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2875" w:rsidRDefault="00BE2875" w:rsidP="00A400EB">
      <w:pPr>
        <w:spacing w:line="360" w:lineRule="auto"/>
        <w:jc w:val="center"/>
        <w:rPr>
          <w:rFonts w:ascii="Times New Roman" w:hAnsi="Times New Roman"/>
        </w:rPr>
      </w:pPr>
    </w:p>
    <w:p w:rsidR="00BE2875" w:rsidRPr="00933B66" w:rsidRDefault="001C1E1A" w:rsidP="00BE2875">
      <w:pPr>
        <w:spacing w:line="360" w:lineRule="auto"/>
        <w:rPr>
          <w:rFonts w:ascii="Times New Roman" w:hAnsi="Times New Roman"/>
          <w:b/>
          <w:sz w:val="22"/>
          <w:szCs w:val="22"/>
        </w:rPr>
      </w:pPr>
      <w:bookmarkStart w:id="0" w:name="_Hlk65671909"/>
      <w:r>
        <w:rPr>
          <w:rFonts w:ascii="Times New Roman" w:eastAsia="Times New Roman" w:hAnsi="Times New Roman"/>
          <w:i/>
          <w:sz w:val="22"/>
          <w:szCs w:val="22"/>
          <w:lang w:eastAsia="pl-PL"/>
        </w:rPr>
        <w:t>Postępowanie Nr ICM-361-06</w:t>
      </w:r>
      <w:r w:rsidR="00BE2875" w:rsidRPr="00933B66">
        <w:rPr>
          <w:rFonts w:ascii="Times New Roman" w:eastAsia="Times New Roman" w:hAnsi="Times New Roman"/>
          <w:i/>
          <w:sz w:val="22"/>
          <w:szCs w:val="22"/>
          <w:lang w:eastAsia="pl-PL"/>
        </w:rPr>
        <w:t xml:space="preserve">/2021 </w:t>
      </w:r>
    </w:p>
    <w:bookmarkEnd w:id="0"/>
    <w:p w:rsidR="00BE2875" w:rsidRDefault="00BE2875" w:rsidP="00BE2875">
      <w:pPr>
        <w:spacing w:line="360" w:lineRule="auto"/>
        <w:rPr>
          <w:rFonts w:ascii="Times New Roman" w:hAnsi="Times New Roman"/>
        </w:rPr>
      </w:pPr>
    </w:p>
    <w:p w:rsidR="00C55532" w:rsidRPr="00C55532" w:rsidRDefault="00C55532" w:rsidP="00C55532">
      <w:pPr>
        <w:spacing w:line="276" w:lineRule="auto"/>
        <w:jc w:val="center"/>
        <w:rPr>
          <w:rFonts w:ascii="Times New Roman" w:hAnsi="Times New Roman"/>
          <w:b/>
          <w:color w:val="000000"/>
          <w:lang w:eastAsia="pl-PL"/>
        </w:rPr>
      </w:pPr>
      <w:r w:rsidRPr="00C55532">
        <w:rPr>
          <w:rFonts w:ascii="Times New Roman" w:hAnsi="Times New Roman"/>
          <w:b/>
          <w:color w:val="000000"/>
          <w:lang w:eastAsia="pl-PL"/>
        </w:rPr>
        <w:t xml:space="preserve">Link do postępowania prowadzonego na </w:t>
      </w:r>
      <w:proofErr w:type="spellStart"/>
      <w:r w:rsidRPr="00C55532">
        <w:rPr>
          <w:rFonts w:ascii="Times New Roman" w:hAnsi="Times New Roman"/>
          <w:b/>
          <w:color w:val="000000"/>
          <w:lang w:eastAsia="pl-PL"/>
        </w:rPr>
        <w:t>MiniPortalu</w:t>
      </w:r>
      <w:proofErr w:type="spellEnd"/>
    </w:p>
    <w:p w:rsidR="00C55532" w:rsidRDefault="00C55532" w:rsidP="00BE2875">
      <w:pPr>
        <w:spacing w:line="276" w:lineRule="auto"/>
        <w:jc w:val="both"/>
        <w:rPr>
          <w:rFonts w:ascii="Times New Roman" w:hAnsi="Times New Roman"/>
          <w:color w:val="000000"/>
          <w:lang w:eastAsia="pl-PL"/>
        </w:rPr>
      </w:pPr>
    </w:p>
    <w:p w:rsidR="00C55532" w:rsidRDefault="00C55532" w:rsidP="00BE2875">
      <w:pPr>
        <w:spacing w:line="276" w:lineRule="auto"/>
        <w:jc w:val="both"/>
        <w:rPr>
          <w:rFonts w:ascii="Times New Roman" w:hAnsi="Times New Roman"/>
          <w:color w:val="000000"/>
          <w:lang w:eastAsia="pl-PL"/>
        </w:rPr>
      </w:pPr>
      <w:bookmarkStart w:id="1" w:name="_GoBack"/>
      <w:bookmarkEnd w:id="1"/>
    </w:p>
    <w:p w:rsidR="00BE2875" w:rsidRPr="00C55532" w:rsidRDefault="00C55532" w:rsidP="00C55532">
      <w:pPr>
        <w:spacing w:line="276" w:lineRule="auto"/>
        <w:jc w:val="both"/>
        <w:rPr>
          <w:rFonts w:ascii="Times New Roman" w:hAnsi="Times New Roman"/>
          <w:color w:val="000000"/>
          <w:lang w:eastAsia="pl-PL"/>
        </w:rPr>
      </w:pPr>
      <w:r>
        <w:rPr>
          <w:rFonts w:ascii="Times New Roman" w:hAnsi="Times New Roman"/>
          <w:color w:val="000000"/>
          <w:lang w:eastAsia="pl-PL"/>
        </w:rPr>
        <w:t xml:space="preserve">Informacje dotyczące postępowania </w:t>
      </w:r>
      <w:r w:rsidR="00BE2875" w:rsidRPr="00933B66">
        <w:rPr>
          <w:rFonts w:ascii="Times New Roman" w:hAnsi="Times New Roman"/>
          <w:color w:val="000000"/>
          <w:lang w:eastAsia="pl-PL"/>
        </w:rPr>
        <w:t xml:space="preserve">pn. </w:t>
      </w:r>
      <w:r w:rsidR="00BE2875" w:rsidRPr="00C55532">
        <w:rPr>
          <w:rFonts w:ascii="Times New Roman" w:eastAsia="Times New Roman" w:hAnsi="Times New Roman"/>
          <w:b/>
          <w:u w:val="single"/>
          <w:lang w:eastAsia="pl-PL"/>
        </w:rPr>
        <w:t>„</w:t>
      </w:r>
      <w:r w:rsidR="001C1E1A" w:rsidRPr="00C55532">
        <w:rPr>
          <w:rFonts w:ascii="Times New Roman" w:hAnsi="Times New Roman"/>
          <w:b/>
          <w:szCs w:val="20"/>
          <w:u w:val="single"/>
        </w:rPr>
        <w:t>Serwis eksploatacyjny klimatyzacji przemysłowej, biurowej i wentylacji mechanicznej w ICM UW - ul. Kupiecka 32 i Pawińskiego 5A”</w:t>
      </w:r>
    </w:p>
    <w:p w:rsidR="00C849DA" w:rsidRPr="00876CE9" w:rsidRDefault="00C849DA">
      <w:pPr>
        <w:rPr>
          <w:rFonts w:ascii="Times New Roman" w:hAnsi="Times New Roman"/>
        </w:rPr>
      </w:pPr>
    </w:p>
    <w:p w:rsidR="00C849DA" w:rsidRPr="00876CE9" w:rsidRDefault="00C849DA">
      <w:pPr>
        <w:rPr>
          <w:rFonts w:ascii="Times New Roman" w:hAnsi="Times New Roman"/>
        </w:rPr>
      </w:pPr>
    </w:p>
    <w:p w:rsidR="00C849DA" w:rsidRPr="00876CE9" w:rsidRDefault="00C849DA" w:rsidP="00C849DA">
      <w:pPr>
        <w:jc w:val="center"/>
        <w:rPr>
          <w:rFonts w:ascii="Times New Roman" w:hAnsi="Times New Roman"/>
        </w:rPr>
      </w:pPr>
      <w:r w:rsidRPr="00876CE9">
        <w:rPr>
          <w:rFonts w:ascii="Times New Roman" w:hAnsi="Times New Roman"/>
        </w:rPr>
        <w:t xml:space="preserve">link do postępowania zamieszczonego na </w:t>
      </w:r>
      <w:proofErr w:type="spellStart"/>
      <w:r w:rsidR="00BE2875" w:rsidRPr="00933B66">
        <w:rPr>
          <w:rFonts w:ascii="Times New Roman" w:hAnsi="Times New Roman"/>
          <w:color w:val="000000"/>
          <w:lang w:eastAsia="pl-PL"/>
        </w:rPr>
        <w:t>miniPortal</w:t>
      </w:r>
      <w:proofErr w:type="spellEnd"/>
      <w:r w:rsidR="00BE2875" w:rsidRPr="00933B66">
        <w:rPr>
          <w:rFonts w:ascii="Times New Roman" w:hAnsi="Times New Roman"/>
          <w:color w:val="000000"/>
          <w:lang w:eastAsia="pl-PL"/>
        </w:rPr>
        <w:t xml:space="preserve"> (</w:t>
      </w:r>
      <w:r w:rsidR="00BE2875" w:rsidRPr="00933B66">
        <w:rPr>
          <w:rFonts w:ascii="Times New Roman" w:hAnsi="Times New Roman"/>
          <w:color w:val="0000FF"/>
          <w:lang w:eastAsia="pl-PL"/>
        </w:rPr>
        <w:t>https</w:t>
      </w:r>
      <w:proofErr w:type="gramStart"/>
      <w:r w:rsidR="00BE2875" w:rsidRPr="00933B66">
        <w:rPr>
          <w:rFonts w:ascii="Times New Roman" w:hAnsi="Times New Roman"/>
          <w:color w:val="0000FF"/>
          <w:lang w:eastAsia="pl-PL"/>
        </w:rPr>
        <w:t>://miniportal</w:t>
      </w:r>
      <w:proofErr w:type="gramEnd"/>
      <w:r w:rsidR="00BE2875" w:rsidRPr="00933B66">
        <w:rPr>
          <w:rFonts w:ascii="Times New Roman" w:hAnsi="Times New Roman"/>
          <w:color w:val="0000FF"/>
          <w:lang w:eastAsia="pl-PL"/>
        </w:rPr>
        <w:t>.</w:t>
      </w:r>
      <w:proofErr w:type="gramStart"/>
      <w:r w:rsidR="00BE2875" w:rsidRPr="00933B66">
        <w:rPr>
          <w:rFonts w:ascii="Times New Roman" w:hAnsi="Times New Roman"/>
          <w:color w:val="0000FF"/>
          <w:lang w:eastAsia="pl-PL"/>
        </w:rPr>
        <w:t>uzp</w:t>
      </w:r>
      <w:proofErr w:type="gramEnd"/>
      <w:r w:rsidR="00BE2875" w:rsidRPr="00933B66">
        <w:rPr>
          <w:rFonts w:ascii="Times New Roman" w:hAnsi="Times New Roman"/>
          <w:color w:val="0000FF"/>
          <w:lang w:eastAsia="pl-PL"/>
        </w:rPr>
        <w:t>.</w:t>
      </w:r>
      <w:proofErr w:type="gramStart"/>
      <w:r w:rsidR="00BE2875" w:rsidRPr="00933B66">
        <w:rPr>
          <w:rFonts w:ascii="Times New Roman" w:hAnsi="Times New Roman"/>
          <w:color w:val="0000FF"/>
          <w:lang w:eastAsia="pl-PL"/>
        </w:rPr>
        <w:t>gov</w:t>
      </w:r>
      <w:proofErr w:type="gramEnd"/>
      <w:r w:rsidR="00BE2875" w:rsidRPr="00933B66">
        <w:rPr>
          <w:rFonts w:ascii="Times New Roman" w:hAnsi="Times New Roman"/>
          <w:color w:val="0000FF"/>
          <w:lang w:eastAsia="pl-PL"/>
        </w:rPr>
        <w:t>.</w:t>
      </w:r>
      <w:proofErr w:type="gramStart"/>
      <w:r w:rsidR="00BE2875" w:rsidRPr="00933B66">
        <w:rPr>
          <w:rFonts w:ascii="Times New Roman" w:hAnsi="Times New Roman"/>
          <w:color w:val="0000FF"/>
          <w:lang w:eastAsia="pl-PL"/>
        </w:rPr>
        <w:t>pl</w:t>
      </w:r>
      <w:proofErr w:type="gramEnd"/>
      <w:r w:rsidR="00BE2875" w:rsidRPr="00933B66">
        <w:rPr>
          <w:rFonts w:ascii="Times New Roman" w:hAnsi="Times New Roman"/>
          <w:color w:val="0000FF"/>
          <w:lang w:eastAsia="pl-PL"/>
        </w:rPr>
        <w:t>/</w:t>
      </w:r>
      <w:r w:rsidR="00BE2875" w:rsidRPr="00933B66">
        <w:rPr>
          <w:rFonts w:ascii="Times New Roman" w:hAnsi="Times New Roman"/>
          <w:color w:val="000000"/>
          <w:lang w:eastAsia="pl-PL"/>
        </w:rPr>
        <w:t>) to:</w:t>
      </w:r>
    </w:p>
    <w:p w:rsidR="00C849DA" w:rsidRPr="00876CE9" w:rsidRDefault="00C849DA">
      <w:pPr>
        <w:rPr>
          <w:rFonts w:ascii="Times New Roman" w:hAnsi="Times New Roman"/>
        </w:rPr>
      </w:pPr>
    </w:p>
    <w:p w:rsidR="00750307" w:rsidRPr="00876CE9" w:rsidRDefault="00C55532" w:rsidP="00876CE9">
      <w:pPr>
        <w:jc w:val="center"/>
        <w:rPr>
          <w:rFonts w:ascii="Times New Roman" w:hAnsi="Times New Roman"/>
        </w:rPr>
      </w:pPr>
      <w:hyperlink r:id="rId6" w:history="1">
        <w:r w:rsidR="001C1E1A" w:rsidRPr="008B3131">
          <w:rPr>
            <w:rStyle w:val="Hipercze"/>
            <w:rFonts w:ascii="Times New Roman" w:hAnsi="Times New Roman"/>
          </w:rPr>
          <w:t>https://miniportal.uzp.gov.pl/Postepowania/d801f9b0-8f33-418e-9827-e25badccf751</w:t>
        </w:r>
      </w:hyperlink>
      <w:r w:rsidR="001C1E1A">
        <w:rPr>
          <w:rFonts w:ascii="Times New Roman" w:hAnsi="Times New Roman"/>
        </w:rPr>
        <w:t xml:space="preserve"> </w:t>
      </w:r>
    </w:p>
    <w:sectPr w:rsidR="00750307" w:rsidRPr="00876CE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2875" w:rsidRDefault="00BE2875" w:rsidP="00BE2875">
      <w:r>
        <w:separator/>
      </w:r>
    </w:p>
  </w:endnote>
  <w:endnote w:type="continuationSeparator" w:id="0">
    <w:p w:rsidR="00BE2875" w:rsidRDefault="00BE2875" w:rsidP="00BE2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2875" w:rsidRDefault="00BE2875">
    <w:pPr>
      <w:pStyle w:val="Stopka"/>
    </w:pPr>
    <w:r w:rsidRPr="00BE2875">
      <w:rPr>
        <w:rFonts w:ascii="Arial" w:eastAsia="Cambria" w:hAnsi="Arial"/>
        <w:noProof/>
        <w:lang w:eastAsia="pl-PL"/>
      </w:rPr>
      <w:drawing>
        <wp:inline distT="0" distB="0" distL="0" distR="0">
          <wp:extent cx="3905250" cy="238125"/>
          <wp:effectExtent l="0" t="0" r="0" b="9525"/>
          <wp:docPr id="2" name="Obraz 2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op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2875" w:rsidRDefault="00BE2875" w:rsidP="00BE2875">
      <w:r>
        <w:separator/>
      </w:r>
    </w:p>
  </w:footnote>
  <w:footnote w:type="continuationSeparator" w:id="0">
    <w:p w:rsidR="00BE2875" w:rsidRDefault="00BE2875" w:rsidP="00BE2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2875" w:rsidRDefault="00BE2875" w:rsidP="00BE2875">
    <w:pPr>
      <w:pStyle w:val="Nagwek"/>
      <w:ind w:left="-567"/>
    </w:pPr>
  </w:p>
  <w:p w:rsidR="00BE2875" w:rsidRDefault="00BE2875" w:rsidP="00BE2875">
    <w:pPr>
      <w:pStyle w:val="Nagwek"/>
      <w:ind w:left="-567"/>
    </w:pPr>
    <w:r>
      <w:rPr>
        <w:noProof/>
        <w:lang w:eastAsia="pl-PL"/>
      </w:rPr>
      <w:drawing>
        <wp:inline distT="0" distB="0" distL="0" distR="0">
          <wp:extent cx="3276600" cy="1257300"/>
          <wp:effectExtent l="0" t="0" r="0" b="0"/>
          <wp:docPr id="1" name="Obraz 1" descr="nagłów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główe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E2875" w:rsidRDefault="00BE287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9DA"/>
    <w:rsid w:val="0007498F"/>
    <w:rsid w:val="001C1E1A"/>
    <w:rsid w:val="00750307"/>
    <w:rsid w:val="00876CE9"/>
    <w:rsid w:val="00917390"/>
    <w:rsid w:val="009441E7"/>
    <w:rsid w:val="00A400EB"/>
    <w:rsid w:val="00BE2875"/>
    <w:rsid w:val="00C55532"/>
    <w:rsid w:val="00C84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0B62F"/>
  <w15:chartTrackingRefBased/>
  <w15:docId w15:val="{CB56CA7A-53CF-445E-90CF-E8B6EFA10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849DA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6CE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6CE9"/>
    <w:rPr>
      <w:rFonts w:ascii="Segoe UI" w:eastAsia="Calibr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E287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E2875"/>
    <w:rPr>
      <w:rFonts w:ascii="Calibri" w:eastAsia="Calibri"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BE287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E2875"/>
    <w:rPr>
      <w:rFonts w:ascii="Calibri" w:eastAsia="Calibri" w:hAnsi="Calibri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BE287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30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iniportal.uzp.gov.pl/Postepowania/d801f9b0-8f33-418e-9827-e25badccf751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74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Wojtek</cp:lastModifiedBy>
  <cp:revision>5</cp:revision>
  <cp:lastPrinted>2021-06-25T10:45:00Z</cp:lastPrinted>
  <dcterms:created xsi:type="dcterms:W3CDTF">2021-07-06T13:02:00Z</dcterms:created>
  <dcterms:modified xsi:type="dcterms:W3CDTF">2021-11-23T09:05:00Z</dcterms:modified>
</cp:coreProperties>
</file>