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BB" w:rsidRPr="00BE44BB" w:rsidRDefault="00BE44BB" w:rsidP="00BE44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4BB" w:rsidRPr="00BE44BB" w:rsidRDefault="00BE44BB" w:rsidP="00BE44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4BB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BE44BB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BE44BB" w:rsidRPr="00140931" w:rsidRDefault="00BE44BB" w:rsidP="00BE44BB">
      <w:pPr>
        <w:rPr>
          <w:rFonts w:ascii="Times New Roman" w:hAnsi="Times New Roman" w:cs="Times New Roman"/>
        </w:rPr>
      </w:pPr>
    </w:p>
    <w:p w:rsidR="00BE44BB" w:rsidRPr="00140931" w:rsidRDefault="00BE44BB" w:rsidP="00BE44BB">
      <w:pPr>
        <w:rPr>
          <w:rFonts w:ascii="Times New Roman" w:hAnsi="Times New Roman" w:cs="Times New Roman"/>
        </w:rPr>
      </w:pPr>
      <w:r w:rsidRPr="00140931">
        <w:rPr>
          <w:rFonts w:ascii="Times New Roman" w:hAnsi="Times New Roman" w:cs="Times New Roman"/>
        </w:rPr>
        <w:t xml:space="preserve">Link do postępowania zamieszczonego na </w:t>
      </w:r>
      <w:proofErr w:type="spellStart"/>
      <w:r w:rsidRPr="00140931">
        <w:rPr>
          <w:rFonts w:ascii="Times New Roman" w:hAnsi="Times New Roman" w:cs="Times New Roman"/>
        </w:rPr>
        <w:t>miniPortalu</w:t>
      </w:r>
      <w:proofErr w:type="spellEnd"/>
      <w:r w:rsidRPr="00140931">
        <w:rPr>
          <w:rFonts w:ascii="Times New Roman" w:hAnsi="Times New Roman" w:cs="Times New Roman"/>
        </w:rPr>
        <w:t>:</w:t>
      </w:r>
    </w:p>
    <w:p w:rsidR="00BE44BB" w:rsidRPr="00140931" w:rsidRDefault="00BE44BB" w:rsidP="00BE44BB">
      <w:pPr>
        <w:rPr>
          <w:rFonts w:ascii="Times New Roman" w:hAnsi="Times New Roman" w:cs="Times New Roman"/>
        </w:rPr>
      </w:pPr>
    </w:p>
    <w:p w:rsidR="00BE44BB" w:rsidRDefault="00F35DA5" w:rsidP="00BE44BB">
      <w:pPr>
        <w:rPr>
          <w:rFonts w:ascii="Times New Roman" w:hAnsi="Times New Roman" w:cs="Times New Roman"/>
        </w:rPr>
      </w:pPr>
      <w:hyperlink r:id="rId4" w:history="1">
        <w:r w:rsidRPr="003363A3">
          <w:rPr>
            <w:rStyle w:val="Hipercze"/>
            <w:rFonts w:ascii="Times New Roman" w:hAnsi="Times New Roman" w:cs="Times New Roman"/>
          </w:rPr>
          <w:t>https://miniportal.uzp.gov.pl/Postepowania/fd4f6315-1bf3-4505-9b1e-adba6c8895f3</w:t>
        </w:r>
      </w:hyperlink>
    </w:p>
    <w:p w:rsidR="00BE44BB" w:rsidRPr="00140931" w:rsidRDefault="00BE44BB" w:rsidP="00BE44BB">
      <w:pPr>
        <w:rPr>
          <w:rFonts w:ascii="Times New Roman" w:hAnsi="Times New Roman" w:cs="Times New Roman"/>
        </w:rPr>
      </w:pPr>
    </w:p>
    <w:p w:rsidR="00BE44BB" w:rsidRPr="00140931" w:rsidRDefault="00BE44BB" w:rsidP="00BE44BB">
      <w:pPr>
        <w:rPr>
          <w:rFonts w:ascii="Times New Roman" w:hAnsi="Times New Roman" w:cs="Times New Roman"/>
        </w:rPr>
      </w:pPr>
      <w:r w:rsidRPr="00140931">
        <w:rPr>
          <w:rFonts w:ascii="Times New Roman" w:hAnsi="Times New Roman" w:cs="Times New Roman"/>
        </w:rPr>
        <w:t>Identyfikator postępowania:</w:t>
      </w:r>
    </w:p>
    <w:p w:rsidR="00FF298B" w:rsidRDefault="00140931">
      <w:pPr>
        <w:rPr>
          <w:rFonts w:ascii="Times New Roman" w:hAnsi="Times New Roman" w:cs="Times New Roman"/>
        </w:rPr>
      </w:pPr>
      <w:r w:rsidRPr="00140931">
        <w:rPr>
          <w:rFonts w:ascii="Times New Roman" w:hAnsi="Times New Roman" w:cs="Times New Roman"/>
        </w:rPr>
        <w:t>fd4f6315-1bf3-4505-9b1e-adba6c8895f3</w:t>
      </w:r>
    </w:p>
    <w:p w:rsidR="00F35DA5" w:rsidRPr="00140931" w:rsidRDefault="00F35D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5DA5" w:rsidRPr="0014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B"/>
    <w:rsid w:val="00140931"/>
    <w:rsid w:val="00BE44BB"/>
    <w:rsid w:val="00F35DA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D889-E293-47BF-AF14-AB4BDB08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d4f6315-1bf3-4505-9b1e-adba6c8895f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2021-10-01T12:27:00Z</dcterms:created>
  <dcterms:modified xsi:type="dcterms:W3CDTF">2021-10-05T07:45:00Z</dcterms:modified>
</cp:coreProperties>
</file>