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532ED2">
        <w:rPr>
          <w:rFonts w:ascii="Times New Roman" w:hAnsi="Times New Roman" w:cs="Times New Roman"/>
        </w:rPr>
        <w:t>22.11.</w:t>
      </w:r>
      <w:r w:rsidR="00821D84">
        <w:rPr>
          <w:rFonts w:ascii="Times New Roman" w:hAnsi="Times New Roman" w:cs="Times New Roman"/>
        </w:rPr>
        <w:t xml:space="preserve">2021 </w:t>
      </w:r>
      <w:r w:rsidRPr="00F30B6D">
        <w:rPr>
          <w:rFonts w:ascii="Times New Roman" w:hAnsi="Times New Roman" w:cs="Times New Roman"/>
        </w:rPr>
        <w:t>r.</w:t>
      </w:r>
    </w:p>
    <w:p w:rsidR="00C743CA" w:rsidRPr="00327E3E" w:rsidRDefault="00C743CA" w:rsidP="00C743CA">
      <w:pPr>
        <w:rPr>
          <w:rFonts w:ascii="Times New Roman" w:hAnsi="Times New Roman" w:cs="Times New Roman"/>
        </w:rPr>
      </w:pPr>
      <w:r w:rsidRPr="00327E3E">
        <w:rPr>
          <w:rFonts w:ascii="Times New Roman" w:hAnsi="Times New Roman" w:cs="Times New Roman"/>
        </w:rPr>
        <w:t>DZP-361/</w:t>
      </w:r>
      <w:r w:rsidR="00404ADF" w:rsidRPr="00327E3E">
        <w:rPr>
          <w:rFonts w:ascii="Times New Roman" w:hAnsi="Times New Roman" w:cs="Times New Roman"/>
        </w:rPr>
        <w:t>1</w:t>
      </w:r>
      <w:r w:rsidR="009D0A21">
        <w:rPr>
          <w:rFonts w:ascii="Times New Roman" w:hAnsi="Times New Roman" w:cs="Times New Roman"/>
        </w:rPr>
        <w:t>30</w:t>
      </w:r>
      <w:r w:rsidRPr="00327E3E">
        <w:rPr>
          <w:rFonts w:ascii="Times New Roman" w:hAnsi="Times New Roman" w:cs="Times New Roman"/>
        </w:rPr>
        <w:t>/2021/</w:t>
      </w:r>
      <w:r w:rsidR="00404ADF" w:rsidRPr="00327E3E">
        <w:rPr>
          <w:rFonts w:ascii="Times New Roman" w:hAnsi="Times New Roman" w:cs="Times New Roman"/>
        </w:rPr>
        <w:t>BP</w:t>
      </w:r>
      <w:r w:rsidRPr="00327E3E">
        <w:rPr>
          <w:rFonts w:ascii="Times New Roman" w:hAnsi="Times New Roman" w:cs="Times New Roman"/>
        </w:rPr>
        <w:t>/</w:t>
      </w:r>
      <w:r w:rsidR="00532ED2">
        <w:rPr>
          <w:rFonts w:ascii="Times New Roman" w:hAnsi="Times New Roman" w:cs="Times New Roman"/>
        </w:rPr>
        <w:t>796</w:t>
      </w:r>
      <w:bookmarkStart w:id="0" w:name="_GoBack"/>
      <w:bookmarkEnd w:id="0"/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008F" w:rsidRPr="00327E3E" w:rsidRDefault="00C743CA" w:rsidP="00327E3E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 w:rsidR="00821D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4ADF">
        <w:rPr>
          <w:rFonts w:ascii="Times New Roman" w:eastAsia="Times New Roman" w:hAnsi="Times New Roman" w:cs="Times New Roman"/>
          <w:lang w:eastAsia="pl-PL"/>
        </w:rPr>
        <w:t>przetargu nieograniczonego</w:t>
      </w:r>
      <w:r w:rsidR="00404ADF">
        <w:rPr>
          <w:rFonts w:ascii="Times New Roman" w:hAnsi="Times New Roman" w:cs="Times New Roman"/>
          <w:vertAlign w:val="superscript"/>
        </w:rPr>
        <w:t xml:space="preserve">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404ADF">
        <w:rPr>
          <w:rFonts w:ascii="Times New Roman" w:eastAsia="Times New Roman" w:hAnsi="Times New Roman" w:cs="Times New Roman"/>
          <w:b/>
          <w:lang w:eastAsia="pl-PL"/>
        </w:rPr>
        <w:t>/1</w:t>
      </w:r>
      <w:r w:rsidR="00696A75">
        <w:rPr>
          <w:rFonts w:ascii="Times New Roman" w:eastAsia="Times New Roman" w:hAnsi="Times New Roman" w:cs="Times New Roman"/>
          <w:b/>
          <w:lang w:eastAsia="pl-PL"/>
        </w:rPr>
        <w:t>30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r w:rsidR="00327E3E">
        <w:rPr>
          <w:rFonts w:ascii="Times New Roman" w:hAnsi="Times New Roman" w:cs="Times New Roman"/>
          <w:vertAlign w:val="superscript"/>
        </w:rPr>
        <w:t xml:space="preserve"> </w:t>
      </w:r>
      <w:r w:rsidR="00255571" w:rsidRPr="00255571">
        <w:rPr>
          <w:rFonts w:ascii="Times New Roman" w:eastAsia="Arial" w:hAnsi="Times New Roman"/>
          <w:color w:val="0D0D0D"/>
        </w:rPr>
        <w:t>Dostaw</w:t>
      </w:r>
      <w:r w:rsidR="00255571">
        <w:rPr>
          <w:rFonts w:ascii="Times New Roman" w:eastAsia="Arial" w:hAnsi="Times New Roman"/>
          <w:color w:val="0D0D0D"/>
        </w:rPr>
        <w:t xml:space="preserve">a </w:t>
      </w:r>
      <w:r w:rsidR="00255571" w:rsidRPr="00255571">
        <w:rPr>
          <w:rFonts w:ascii="Times New Roman" w:eastAsia="Arial" w:hAnsi="Times New Roman"/>
          <w:color w:val="0D0D0D"/>
        </w:rPr>
        <w:t>trzech serwerów aplikacyjnych i dwóch UPS-ów dla Biblioteki Uniwersyteckiej w Warszawie z dopuszczeniem składania ofert częściowych</w:t>
      </w:r>
      <w:r w:rsidR="00327E3E" w:rsidRPr="00255571">
        <w:rPr>
          <w:rFonts w:ascii="Times New Roman" w:eastAsia="Arial" w:hAnsi="Times New Roman"/>
          <w:color w:val="0D0D0D"/>
        </w:rPr>
        <w:t>.</w:t>
      </w:r>
    </w:p>
    <w:p w:rsidR="00821D84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571" w:rsidRDefault="00B775D4" w:rsidP="00AB67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>k</w:t>
      </w:r>
      <w:r w:rsidR="00A60BC3" w:rsidRPr="00F87001">
        <w:rPr>
          <w:rFonts w:ascii="Times New Roman" w:hAnsi="Times New Roman" w:cs="Times New Roman"/>
        </w:rPr>
        <w:t>wotę</w:t>
      </w:r>
      <w:r w:rsidR="00F87001" w:rsidRPr="00F87001">
        <w:rPr>
          <w:rFonts w:ascii="Times New Roman" w:hAnsi="Times New Roman" w:cs="Times New Roman"/>
        </w:rPr>
        <w:t xml:space="preserve">: część nr 1) </w:t>
      </w:r>
      <w:r w:rsidR="00F87001" w:rsidRPr="00DC2EC7">
        <w:rPr>
          <w:rFonts w:ascii="Times New Roman" w:hAnsi="Times New Roman" w:cs="Times New Roman"/>
          <w:u w:val="single"/>
        </w:rPr>
        <w:t xml:space="preserve">81 000,00 </w:t>
      </w:r>
      <w:r w:rsidR="00F30B6D" w:rsidRPr="00DC2EC7">
        <w:rPr>
          <w:rFonts w:ascii="Times New Roman" w:hAnsi="Times New Roman" w:cs="Times New Roman"/>
          <w:u w:val="single"/>
        </w:rPr>
        <w:t>zł brutto</w:t>
      </w:r>
      <w:r w:rsidR="00F87001" w:rsidRPr="00F87001">
        <w:rPr>
          <w:rFonts w:ascii="Times New Roman" w:hAnsi="Times New Roman" w:cs="Times New Roman"/>
        </w:rPr>
        <w:t xml:space="preserve">, część nr 2) </w:t>
      </w:r>
      <w:r w:rsidR="00F87001" w:rsidRPr="00DC2EC7">
        <w:rPr>
          <w:rFonts w:ascii="Times New Roman" w:hAnsi="Times New Roman" w:cs="Times New Roman"/>
          <w:u w:val="single"/>
        </w:rPr>
        <w:t>24 000,00 zł brutto</w:t>
      </w:r>
      <w:r w:rsidR="00F87001" w:rsidRPr="00F87001">
        <w:rPr>
          <w:rFonts w:ascii="Times New Roman" w:hAnsi="Times New Roman" w:cs="Times New Roman"/>
        </w:rPr>
        <w:t xml:space="preserve">, </w:t>
      </w:r>
    </w:p>
    <w:p w:rsidR="00C743CA" w:rsidRPr="00F87001" w:rsidRDefault="00F87001" w:rsidP="00AB67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001">
        <w:rPr>
          <w:rFonts w:ascii="Times New Roman" w:hAnsi="Times New Roman" w:cs="Times New Roman"/>
        </w:rPr>
        <w:t xml:space="preserve">część nr 3) </w:t>
      </w:r>
      <w:r w:rsidRPr="00DC2EC7">
        <w:rPr>
          <w:rFonts w:ascii="Times New Roman" w:hAnsi="Times New Roman" w:cs="Times New Roman"/>
          <w:u w:val="single"/>
        </w:rPr>
        <w:t>80 000,00 zł brutto</w:t>
      </w:r>
      <w:r w:rsidRPr="00F87001">
        <w:rPr>
          <w:rFonts w:ascii="Times New Roman" w:hAnsi="Times New Roman" w:cs="Times New Roman"/>
        </w:rPr>
        <w:t>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765AA" w:rsidRDefault="00F765AA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F3095"/>
    <w:rsid w:val="00255571"/>
    <w:rsid w:val="002C1CC1"/>
    <w:rsid w:val="00327E3E"/>
    <w:rsid w:val="00404ADF"/>
    <w:rsid w:val="004D02F8"/>
    <w:rsid w:val="00532ED2"/>
    <w:rsid w:val="005D008F"/>
    <w:rsid w:val="005F277F"/>
    <w:rsid w:val="00671B5C"/>
    <w:rsid w:val="00696A75"/>
    <w:rsid w:val="006E4F2D"/>
    <w:rsid w:val="00821D84"/>
    <w:rsid w:val="009059E5"/>
    <w:rsid w:val="00906089"/>
    <w:rsid w:val="00907E2A"/>
    <w:rsid w:val="009D0A21"/>
    <w:rsid w:val="00A1515B"/>
    <w:rsid w:val="00A60BC3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DC2EC7"/>
    <w:rsid w:val="00E037BB"/>
    <w:rsid w:val="00E5303B"/>
    <w:rsid w:val="00E55F43"/>
    <w:rsid w:val="00E64897"/>
    <w:rsid w:val="00E97E32"/>
    <w:rsid w:val="00F07F4A"/>
    <w:rsid w:val="00F30B6D"/>
    <w:rsid w:val="00F45F4B"/>
    <w:rsid w:val="00F765AA"/>
    <w:rsid w:val="00F87001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9C535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8</cp:revision>
  <dcterms:created xsi:type="dcterms:W3CDTF">2021-11-04T09:45:00Z</dcterms:created>
  <dcterms:modified xsi:type="dcterms:W3CDTF">2021-11-22T07:57:00Z</dcterms:modified>
</cp:coreProperties>
</file>