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149F0" w14:textId="6B88E963" w:rsidR="002719F1" w:rsidRPr="00A351C0" w:rsidRDefault="00A351C0" w:rsidP="008A2733">
      <w:pPr>
        <w:widowControl w:val="0"/>
        <w:spacing w:before="0" w:after="0" w:line="360" w:lineRule="auto"/>
        <w:jc w:val="right"/>
        <w:rPr>
          <w:b/>
          <w:color w:val="000000"/>
          <w:sz w:val="22"/>
          <w:szCs w:val="22"/>
          <w:lang w:val="cs-CZ"/>
        </w:rPr>
      </w:pPr>
      <w:r w:rsidRPr="00A351C0">
        <w:rPr>
          <w:b/>
        </w:rPr>
        <w:t>Rozdział III</w:t>
      </w:r>
      <w:r w:rsidRPr="00A351C0">
        <w:rPr>
          <w:b/>
          <w:color w:val="000000"/>
          <w:sz w:val="22"/>
          <w:szCs w:val="22"/>
          <w:lang w:val="cs-CZ"/>
        </w:rPr>
        <w:t xml:space="preserve"> wzór umowy</w:t>
      </w:r>
    </w:p>
    <w:p w14:paraId="03CC3853" w14:textId="41391E45" w:rsidR="002719F1" w:rsidRPr="008A2733" w:rsidRDefault="002719F1" w:rsidP="008A2733">
      <w:pPr>
        <w:spacing w:before="0" w:after="0" w:line="360" w:lineRule="auto"/>
        <w:jc w:val="center"/>
        <w:rPr>
          <w:b/>
          <w:bCs/>
          <w:sz w:val="22"/>
          <w:szCs w:val="22"/>
        </w:rPr>
      </w:pPr>
      <w:r w:rsidRPr="008A2733">
        <w:rPr>
          <w:b/>
          <w:bCs/>
          <w:sz w:val="22"/>
          <w:szCs w:val="22"/>
        </w:rPr>
        <w:t>UMOWA NR</w:t>
      </w:r>
      <w:r w:rsidR="008817BC" w:rsidRPr="008A2733">
        <w:rPr>
          <w:b/>
          <w:bCs/>
          <w:sz w:val="22"/>
          <w:szCs w:val="22"/>
        </w:rPr>
        <w:t xml:space="preserve"> DZP-362</w:t>
      </w:r>
      <w:r w:rsidR="00523F53" w:rsidRPr="008A2733">
        <w:rPr>
          <w:b/>
          <w:bCs/>
          <w:sz w:val="22"/>
          <w:szCs w:val="22"/>
        </w:rPr>
        <w:t>/</w:t>
      </w:r>
      <w:r w:rsidR="00CA175C" w:rsidRPr="008A2733">
        <w:rPr>
          <w:b/>
          <w:bCs/>
          <w:sz w:val="22"/>
          <w:szCs w:val="22"/>
        </w:rPr>
        <w:t>1</w:t>
      </w:r>
      <w:r w:rsidR="00736C82" w:rsidRPr="008A2733">
        <w:rPr>
          <w:b/>
          <w:bCs/>
          <w:sz w:val="22"/>
          <w:szCs w:val="22"/>
        </w:rPr>
        <w:t>25</w:t>
      </w:r>
      <w:r w:rsidR="007C5178" w:rsidRPr="008A2733">
        <w:rPr>
          <w:b/>
          <w:bCs/>
          <w:sz w:val="22"/>
          <w:szCs w:val="22"/>
        </w:rPr>
        <w:t>/</w:t>
      </w:r>
      <w:r w:rsidR="00B669C2" w:rsidRPr="008A2733">
        <w:rPr>
          <w:b/>
          <w:bCs/>
          <w:sz w:val="22"/>
          <w:szCs w:val="22"/>
        </w:rPr>
        <w:t>2021</w:t>
      </w:r>
    </w:p>
    <w:p w14:paraId="4C996BF8" w14:textId="77777777" w:rsidR="002719F1" w:rsidRPr="008A2733" w:rsidRDefault="002719F1" w:rsidP="008A2733">
      <w:pPr>
        <w:spacing w:before="0" w:after="0" w:line="360" w:lineRule="auto"/>
        <w:rPr>
          <w:rFonts w:eastAsiaTheme="minorHAnsi"/>
          <w:sz w:val="22"/>
          <w:szCs w:val="22"/>
          <w:lang w:eastAsia="en-US"/>
        </w:rPr>
      </w:pPr>
      <w:r w:rsidRPr="008A2733">
        <w:rPr>
          <w:rFonts w:eastAsiaTheme="minorHAnsi"/>
          <w:sz w:val="22"/>
          <w:szCs w:val="22"/>
          <w:lang w:eastAsia="en-US"/>
        </w:rPr>
        <w:t>Zawarta w dniu ................2021 r. w Warszawie pomiędzy:</w:t>
      </w:r>
    </w:p>
    <w:p w14:paraId="34CFDC31" w14:textId="75F2C479" w:rsidR="002719F1" w:rsidRPr="008A2733" w:rsidRDefault="002719F1" w:rsidP="008A2733">
      <w:pPr>
        <w:spacing w:before="0" w:after="0" w:line="360" w:lineRule="auto"/>
        <w:rPr>
          <w:rFonts w:eastAsiaTheme="minorHAnsi"/>
          <w:sz w:val="22"/>
          <w:szCs w:val="22"/>
          <w:lang w:eastAsia="en-US"/>
        </w:rPr>
      </w:pPr>
      <w:r w:rsidRPr="008A2733">
        <w:rPr>
          <w:rFonts w:eastAsiaTheme="minorHAnsi"/>
          <w:sz w:val="22"/>
          <w:szCs w:val="22"/>
          <w:lang w:eastAsia="en-US"/>
        </w:rPr>
        <w:t>Uniwersytetem Warszawskim</w:t>
      </w:r>
      <w:r w:rsidR="007B6735" w:rsidRPr="008A2733">
        <w:rPr>
          <w:rFonts w:eastAsiaTheme="minorHAnsi"/>
          <w:sz w:val="22"/>
          <w:szCs w:val="22"/>
          <w:lang w:eastAsia="en-US"/>
        </w:rPr>
        <w:t xml:space="preserve"> z siedzibą w Warszawie</w:t>
      </w:r>
      <w:r w:rsidRPr="008A2733">
        <w:rPr>
          <w:rFonts w:eastAsiaTheme="minorHAnsi"/>
          <w:sz w:val="22"/>
          <w:szCs w:val="22"/>
          <w:lang w:eastAsia="en-US"/>
        </w:rPr>
        <w:t>, 00-927 Warszawa, ul. Krakowskie Przedmieście 26/28, zwanym dalej „Zamawiającym”, posiadającym nr NIP: 525-001-12-66, REGON: 000001258, reprezentowanym przez:</w:t>
      </w:r>
    </w:p>
    <w:p w14:paraId="253F0823" w14:textId="7D685315" w:rsidR="002719F1" w:rsidRPr="008A2733" w:rsidRDefault="002719F1" w:rsidP="008A2733">
      <w:pPr>
        <w:spacing w:before="0" w:after="0" w:line="360" w:lineRule="auto"/>
        <w:rPr>
          <w:rFonts w:eastAsiaTheme="minorHAnsi"/>
          <w:sz w:val="22"/>
          <w:szCs w:val="22"/>
          <w:lang w:eastAsia="en-US"/>
        </w:rPr>
      </w:pPr>
      <w:r w:rsidRPr="008A2733">
        <w:rPr>
          <w:rFonts w:eastAsiaTheme="minorHAnsi"/>
          <w:sz w:val="22"/>
          <w:szCs w:val="22"/>
          <w:lang w:eastAsia="en-US"/>
        </w:rPr>
        <w:t>……………...………………………………………………………………………………………...…</w:t>
      </w:r>
    </w:p>
    <w:p w14:paraId="26485A05" w14:textId="792F9E57" w:rsidR="007B6735" w:rsidRPr="008A2733" w:rsidRDefault="007B6735" w:rsidP="008A2733">
      <w:pPr>
        <w:spacing w:before="0" w:after="0" w:line="360" w:lineRule="auto"/>
        <w:rPr>
          <w:rFonts w:eastAsiaTheme="minorHAnsi"/>
          <w:sz w:val="22"/>
          <w:szCs w:val="22"/>
          <w:lang w:eastAsia="en-US"/>
        </w:rPr>
      </w:pPr>
      <w:r w:rsidRPr="008A2733">
        <w:rPr>
          <w:rFonts w:eastAsiaTheme="minorHAnsi"/>
          <w:sz w:val="22"/>
          <w:szCs w:val="22"/>
          <w:lang w:eastAsia="en-US"/>
        </w:rPr>
        <w:t>na podstawie pełnomocnictwa Rektora Uniwersytetu Warszawskiego z dnia ……. nr …….</w:t>
      </w:r>
    </w:p>
    <w:p w14:paraId="7E27F35D" w14:textId="77777777" w:rsidR="002719F1" w:rsidRPr="008A2733" w:rsidRDefault="002719F1" w:rsidP="008A2733">
      <w:pPr>
        <w:spacing w:before="0" w:after="0" w:line="360" w:lineRule="auto"/>
        <w:rPr>
          <w:rFonts w:eastAsiaTheme="minorHAnsi"/>
          <w:sz w:val="22"/>
          <w:szCs w:val="22"/>
          <w:lang w:eastAsia="en-US"/>
        </w:rPr>
      </w:pPr>
      <w:r w:rsidRPr="008A2733">
        <w:rPr>
          <w:rFonts w:eastAsiaTheme="minorHAnsi"/>
          <w:sz w:val="22"/>
          <w:szCs w:val="22"/>
          <w:lang w:eastAsia="en-US"/>
        </w:rPr>
        <w:t>a</w:t>
      </w:r>
    </w:p>
    <w:p w14:paraId="4B2F05C2" w14:textId="0A0A983C" w:rsidR="002719F1" w:rsidRPr="008A2733" w:rsidRDefault="002719F1" w:rsidP="008A2733">
      <w:pPr>
        <w:spacing w:before="0" w:after="0" w:line="360" w:lineRule="auto"/>
        <w:rPr>
          <w:rFonts w:eastAsiaTheme="minorHAnsi"/>
          <w:sz w:val="22"/>
          <w:szCs w:val="22"/>
          <w:lang w:eastAsia="en-US"/>
        </w:rPr>
      </w:pPr>
      <w:r w:rsidRPr="008A2733">
        <w:rPr>
          <w:rFonts w:eastAsiaTheme="minorHAnsi"/>
          <w:sz w:val="22"/>
          <w:szCs w:val="22"/>
          <w:lang w:eastAsia="en-US"/>
        </w:rPr>
        <w:t xml:space="preserve">…………………………………………………………………………………………………………., będącym płatnikiem VAT, nr NIP: …………………, REGON: …………………….., zwanym dalej „Wykonawcą”, działającym na podstawie </w:t>
      </w:r>
      <w:r w:rsidR="001554D8">
        <w:rPr>
          <w:rFonts w:eastAsiaTheme="minorHAnsi"/>
          <w:sz w:val="22"/>
          <w:szCs w:val="22"/>
          <w:lang w:eastAsia="en-US"/>
        </w:rPr>
        <w:t xml:space="preserve">wpisu do </w:t>
      </w:r>
      <w:r w:rsidRPr="008A2733">
        <w:rPr>
          <w:rFonts w:eastAsiaTheme="minorHAnsi"/>
          <w:sz w:val="22"/>
          <w:szCs w:val="22"/>
          <w:lang w:eastAsia="en-US"/>
        </w:rPr>
        <w:t xml:space="preserve">…………. (wypis z KRS lub innego rejestru właściwego dla Wykonawcy, umowa konsorcjalna, pełnomocnictwo stanowią </w:t>
      </w:r>
      <w:r w:rsidRPr="008A2733">
        <w:rPr>
          <w:rFonts w:eastAsiaTheme="minorHAnsi"/>
          <w:b/>
          <w:bCs/>
          <w:sz w:val="22"/>
          <w:szCs w:val="22"/>
          <w:lang w:eastAsia="en-US"/>
        </w:rPr>
        <w:t>załącznik nr 1</w:t>
      </w:r>
      <w:r w:rsidRPr="008A2733">
        <w:rPr>
          <w:rFonts w:eastAsiaTheme="minorHAnsi"/>
          <w:sz w:val="22"/>
          <w:szCs w:val="22"/>
          <w:lang w:eastAsia="en-US"/>
        </w:rPr>
        <w:t xml:space="preserve"> do niniejszej umowy)</w:t>
      </w:r>
      <w:r w:rsidR="00BC2FB2" w:rsidRPr="008A2733">
        <w:rPr>
          <w:rFonts w:eastAsiaTheme="minorHAnsi"/>
          <w:sz w:val="22"/>
          <w:szCs w:val="22"/>
          <w:lang w:eastAsia="en-US"/>
        </w:rPr>
        <w:t xml:space="preserve">, </w:t>
      </w:r>
      <w:r w:rsidRPr="008A2733">
        <w:rPr>
          <w:rFonts w:eastAsiaTheme="minorHAnsi"/>
          <w:sz w:val="22"/>
          <w:szCs w:val="22"/>
          <w:lang w:eastAsia="en-US"/>
        </w:rPr>
        <w:t>reprezentowanym przez:</w:t>
      </w:r>
    </w:p>
    <w:p w14:paraId="2DEEA778" w14:textId="2A637A70" w:rsidR="002719F1" w:rsidRPr="008A2733" w:rsidRDefault="00B669C2" w:rsidP="008A2733">
      <w:pPr>
        <w:spacing w:before="0" w:after="0" w:line="360" w:lineRule="auto"/>
        <w:rPr>
          <w:rFonts w:eastAsiaTheme="minorHAnsi"/>
          <w:sz w:val="22"/>
          <w:szCs w:val="22"/>
          <w:lang w:eastAsia="en-US"/>
        </w:rPr>
      </w:pPr>
      <w:r w:rsidRPr="008A2733">
        <w:rPr>
          <w:rFonts w:eastAsiaTheme="minorHAnsi"/>
          <w:sz w:val="22"/>
          <w:szCs w:val="22"/>
          <w:lang w:eastAsia="en-US"/>
        </w:rPr>
        <w:t>………………………………………</w:t>
      </w:r>
      <w:r w:rsidR="002719F1" w:rsidRPr="008A2733">
        <w:rPr>
          <w:rFonts w:eastAsiaTheme="minorHAnsi"/>
          <w:sz w:val="22"/>
          <w:szCs w:val="22"/>
          <w:lang w:eastAsia="en-US"/>
        </w:rPr>
        <w:t>…………………………………………………………………</w:t>
      </w:r>
    </w:p>
    <w:p w14:paraId="379B6157" w14:textId="77777777" w:rsidR="002719F1" w:rsidRPr="008A2733" w:rsidRDefault="002719F1" w:rsidP="008A2733">
      <w:pPr>
        <w:spacing w:before="0" w:after="0" w:line="360" w:lineRule="auto"/>
        <w:rPr>
          <w:rFonts w:eastAsiaTheme="minorHAnsi"/>
          <w:sz w:val="22"/>
          <w:szCs w:val="22"/>
          <w:lang w:eastAsia="en-US"/>
        </w:rPr>
      </w:pPr>
      <w:r w:rsidRPr="008A2733">
        <w:rPr>
          <w:rFonts w:eastAsiaTheme="minorHAnsi"/>
          <w:sz w:val="22"/>
          <w:szCs w:val="22"/>
          <w:lang w:eastAsia="en-US"/>
        </w:rPr>
        <w:t>została zawarta umowa następującej treści, zwana dalej Umową:</w:t>
      </w:r>
    </w:p>
    <w:p w14:paraId="37FC8CC6" w14:textId="77777777" w:rsidR="002719F1" w:rsidRPr="008A2733" w:rsidRDefault="002719F1" w:rsidP="008A2733">
      <w:pPr>
        <w:spacing w:before="0" w:after="0" w:line="360" w:lineRule="auto"/>
        <w:contextualSpacing/>
        <w:rPr>
          <w:sz w:val="22"/>
          <w:szCs w:val="22"/>
        </w:rPr>
      </w:pPr>
    </w:p>
    <w:p w14:paraId="1FCFF877" w14:textId="3C09E81D" w:rsidR="009654B0" w:rsidRPr="008A2733" w:rsidRDefault="00024921" w:rsidP="008A2733">
      <w:pPr>
        <w:spacing w:before="0" w:after="0" w:line="360" w:lineRule="auto"/>
        <w:rPr>
          <w:b/>
          <w:spacing w:val="20"/>
          <w:sz w:val="22"/>
          <w:szCs w:val="22"/>
        </w:rPr>
      </w:pPr>
      <w:r w:rsidRPr="008A2733">
        <w:rPr>
          <w:sz w:val="22"/>
          <w:szCs w:val="22"/>
        </w:rPr>
        <w:t xml:space="preserve">w wyniku rozstrzygnięcia </w:t>
      </w:r>
      <w:r w:rsidR="00C30949">
        <w:rPr>
          <w:sz w:val="22"/>
          <w:szCs w:val="22"/>
        </w:rPr>
        <w:t>przetargu nieograniczonego</w:t>
      </w:r>
      <w:r w:rsidRPr="008A2733">
        <w:rPr>
          <w:sz w:val="22"/>
          <w:szCs w:val="22"/>
        </w:rPr>
        <w:t xml:space="preserve"> nr </w:t>
      </w:r>
      <w:r w:rsidR="00CA175C" w:rsidRPr="008A2733">
        <w:rPr>
          <w:sz w:val="22"/>
          <w:szCs w:val="22"/>
        </w:rPr>
        <w:t>DZP-361</w:t>
      </w:r>
      <w:r w:rsidR="0063340E" w:rsidRPr="008A2733">
        <w:rPr>
          <w:sz w:val="22"/>
          <w:szCs w:val="22"/>
        </w:rPr>
        <w:t>/</w:t>
      </w:r>
      <w:r w:rsidR="00CA175C" w:rsidRPr="008A2733">
        <w:rPr>
          <w:sz w:val="22"/>
          <w:szCs w:val="22"/>
        </w:rPr>
        <w:t>1</w:t>
      </w:r>
      <w:r w:rsidR="00736C82" w:rsidRPr="008A2733">
        <w:rPr>
          <w:sz w:val="22"/>
          <w:szCs w:val="22"/>
        </w:rPr>
        <w:t>25</w:t>
      </w:r>
      <w:r w:rsidR="00B669C2" w:rsidRPr="008A2733">
        <w:rPr>
          <w:sz w:val="22"/>
          <w:szCs w:val="22"/>
        </w:rPr>
        <w:t xml:space="preserve">/2021 przeprowadzonego </w:t>
      </w:r>
      <w:r w:rsidR="00793EAF">
        <w:rPr>
          <w:sz w:val="22"/>
          <w:szCs w:val="22"/>
        </w:rPr>
        <w:t xml:space="preserve">na usługę społeczną </w:t>
      </w:r>
      <w:r w:rsidR="009B1D03" w:rsidRPr="008A2733">
        <w:rPr>
          <w:sz w:val="22"/>
          <w:szCs w:val="22"/>
        </w:rPr>
        <w:t xml:space="preserve">pn. </w:t>
      </w:r>
      <w:r w:rsidR="00CF4A92" w:rsidRPr="008A2733">
        <w:rPr>
          <w:b/>
          <w:spacing w:val="20"/>
          <w:sz w:val="22"/>
          <w:szCs w:val="22"/>
        </w:rPr>
        <w:t>„</w:t>
      </w:r>
      <w:r w:rsidR="00CF4A92" w:rsidRPr="008A2733">
        <w:rPr>
          <w:rFonts w:eastAsia="Arial"/>
          <w:b/>
          <w:color w:val="0D0D0D"/>
          <w:sz w:val="22"/>
          <w:szCs w:val="22"/>
        </w:rPr>
        <w:t>Ochrona fizyczna osób i mienia w budynku Uniwersytetu Warszawskiego położonego w Warszawie przy ul. Smyczkowej 14 i udostępnienie patroli interwencyjnych</w:t>
      </w:r>
      <w:r w:rsidR="00CF4A92" w:rsidRPr="008A2733">
        <w:rPr>
          <w:b/>
          <w:spacing w:val="20"/>
          <w:sz w:val="22"/>
          <w:szCs w:val="22"/>
        </w:rPr>
        <w:t xml:space="preserve">” </w:t>
      </w:r>
      <w:r w:rsidR="00B669C2" w:rsidRPr="008A2733">
        <w:rPr>
          <w:sz w:val="22"/>
          <w:szCs w:val="22"/>
        </w:rPr>
        <w:t xml:space="preserve">zgodnie z art. </w:t>
      </w:r>
      <w:r w:rsidR="001E7907" w:rsidRPr="008A2733">
        <w:rPr>
          <w:sz w:val="22"/>
          <w:szCs w:val="22"/>
        </w:rPr>
        <w:t xml:space="preserve">359 pkt 1) </w:t>
      </w:r>
      <w:r w:rsidR="00422C21" w:rsidRPr="008A2733">
        <w:rPr>
          <w:sz w:val="22"/>
          <w:szCs w:val="22"/>
        </w:rPr>
        <w:t>ustawy z dnia 11 września 2019 r. Prawo zamówień publicznych</w:t>
      </w:r>
      <w:r w:rsidR="006379FD" w:rsidRPr="008A2733">
        <w:rPr>
          <w:sz w:val="22"/>
          <w:szCs w:val="22"/>
        </w:rPr>
        <w:t xml:space="preserve"> (Dz. U. z 2021 r., poz. 1129</w:t>
      </w:r>
      <w:r w:rsidR="001554D8">
        <w:rPr>
          <w:sz w:val="22"/>
          <w:szCs w:val="22"/>
        </w:rPr>
        <w:t xml:space="preserve"> z </w:t>
      </w:r>
      <w:proofErr w:type="spellStart"/>
      <w:r w:rsidR="001554D8">
        <w:rPr>
          <w:sz w:val="22"/>
          <w:szCs w:val="22"/>
        </w:rPr>
        <w:t>późn</w:t>
      </w:r>
      <w:proofErr w:type="spellEnd"/>
      <w:r w:rsidR="001554D8">
        <w:rPr>
          <w:sz w:val="22"/>
          <w:szCs w:val="22"/>
        </w:rPr>
        <w:t>. zm.</w:t>
      </w:r>
      <w:r w:rsidR="006379FD" w:rsidRPr="008A2733">
        <w:rPr>
          <w:sz w:val="22"/>
          <w:szCs w:val="22"/>
        </w:rPr>
        <w:t>)</w:t>
      </w:r>
      <w:r w:rsidRPr="008A2733">
        <w:rPr>
          <w:sz w:val="22"/>
          <w:szCs w:val="22"/>
        </w:rPr>
        <w:t xml:space="preserve"> została zawarta umowa następującej treści.</w:t>
      </w:r>
    </w:p>
    <w:p w14:paraId="4449F0ED" w14:textId="34987A03" w:rsidR="009654B0" w:rsidRPr="008A2733" w:rsidRDefault="00093252" w:rsidP="008A2733">
      <w:pPr>
        <w:spacing w:before="0" w:after="0" w:line="360" w:lineRule="auto"/>
        <w:contextualSpacing/>
        <w:jc w:val="center"/>
        <w:rPr>
          <w:sz w:val="22"/>
          <w:szCs w:val="22"/>
        </w:rPr>
      </w:pPr>
      <w:r w:rsidRPr="008A2733">
        <w:rPr>
          <w:sz w:val="22"/>
          <w:szCs w:val="22"/>
        </w:rPr>
        <w:t>§ 1</w:t>
      </w:r>
    </w:p>
    <w:p w14:paraId="4EEDED03" w14:textId="77777777" w:rsidR="00093252" w:rsidRPr="008A2733" w:rsidRDefault="00093252" w:rsidP="008A2733">
      <w:pPr>
        <w:pStyle w:val="Nagwek3"/>
        <w:spacing w:after="0" w:line="360" w:lineRule="auto"/>
        <w:ind w:left="111" w:right="22"/>
        <w:jc w:val="center"/>
        <w:rPr>
          <w:rFonts w:ascii="Times New Roman" w:hAnsi="Times New Roman" w:cs="Times New Roman"/>
          <w:sz w:val="22"/>
        </w:rPr>
      </w:pPr>
      <w:r w:rsidRPr="008A2733">
        <w:rPr>
          <w:rFonts w:ascii="Times New Roman" w:hAnsi="Times New Roman" w:cs="Times New Roman"/>
          <w:sz w:val="22"/>
          <w:u w:val="single" w:color="000000"/>
        </w:rPr>
        <w:t>Przedmiot Umowy</w:t>
      </w:r>
    </w:p>
    <w:p w14:paraId="18AA66E8" w14:textId="0EB818D0" w:rsidR="00093252" w:rsidRPr="00D14C8C" w:rsidRDefault="00093252" w:rsidP="008A2733">
      <w:pPr>
        <w:numPr>
          <w:ilvl w:val="0"/>
          <w:numId w:val="16"/>
        </w:numPr>
        <w:spacing w:before="0" w:after="0" w:line="360" w:lineRule="auto"/>
        <w:ind w:right="129" w:hanging="360"/>
        <w:rPr>
          <w:sz w:val="22"/>
          <w:szCs w:val="22"/>
        </w:rPr>
      </w:pPr>
      <w:r w:rsidRPr="008A2733">
        <w:rPr>
          <w:sz w:val="22"/>
          <w:szCs w:val="22"/>
        </w:rPr>
        <w:t>Przedmiotem umowy jest usługa</w:t>
      </w:r>
      <w:r w:rsidR="00326D28" w:rsidRPr="008A2733">
        <w:rPr>
          <w:sz w:val="22"/>
          <w:szCs w:val="22"/>
        </w:rPr>
        <w:t xml:space="preserve"> całodobowej </w:t>
      </w:r>
      <w:r w:rsidR="00326D28" w:rsidRPr="008A2733">
        <w:rPr>
          <w:spacing w:val="20"/>
          <w:sz w:val="22"/>
          <w:szCs w:val="22"/>
        </w:rPr>
        <w:t xml:space="preserve">ochrony fizycznej </w:t>
      </w:r>
      <w:r w:rsidR="00326D28" w:rsidRPr="008A2733">
        <w:rPr>
          <w:rFonts w:eastAsia="Arial"/>
          <w:color w:val="0D0D0D"/>
          <w:sz w:val="22"/>
          <w:szCs w:val="22"/>
        </w:rPr>
        <w:t xml:space="preserve">osób i mienia w budynku Uniwersytetu </w:t>
      </w:r>
      <w:r w:rsidR="00326D28" w:rsidRPr="00D14C8C">
        <w:rPr>
          <w:rFonts w:eastAsia="Arial"/>
          <w:color w:val="0D0D0D"/>
          <w:sz w:val="22"/>
          <w:szCs w:val="22"/>
        </w:rPr>
        <w:t>Warszawskiego położonego w Warszawie przy ul. Smyczkowej 14 i udostępnienie patroli interwencyjnych</w:t>
      </w:r>
      <w:r w:rsidR="00326D28" w:rsidRPr="00D14C8C">
        <w:rPr>
          <w:spacing w:val="20"/>
          <w:sz w:val="22"/>
          <w:szCs w:val="22"/>
        </w:rPr>
        <w:t>.</w:t>
      </w:r>
    </w:p>
    <w:p w14:paraId="45D3AAF1" w14:textId="77777777" w:rsidR="00D14C8C" w:rsidRPr="00D14C8C" w:rsidRDefault="00093252" w:rsidP="00D14C8C">
      <w:pPr>
        <w:numPr>
          <w:ilvl w:val="0"/>
          <w:numId w:val="16"/>
        </w:numPr>
        <w:spacing w:before="0" w:after="0" w:line="360" w:lineRule="auto"/>
        <w:ind w:right="129" w:hanging="360"/>
        <w:rPr>
          <w:sz w:val="22"/>
          <w:szCs w:val="22"/>
        </w:rPr>
      </w:pPr>
      <w:r w:rsidRPr="00D14C8C">
        <w:rPr>
          <w:sz w:val="22"/>
          <w:szCs w:val="22"/>
        </w:rPr>
        <w:t>Wykonawca oświadcza, że prowadzi działalność gospodarczą w zakresie usług ochrony osób i mienia na podstawie ważnej wymaganej przez przepisy prawa koncesji na prowadzenie takich usług.</w:t>
      </w:r>
    </w:p>
    <w:p w14:paraId="33FC58D4" w14:textId="188BCA11" w:rsidR="00D14C8C" w:rsidRPr="00D14C8C" w:rsidRDefault="00D14C8C" w:rsidP="00D14C8C">
      <w:pPr>
        <w:numPr>
          <w:ilvl w:val="0"/>
          <w:numId w:val="16"/>
        </w:numPr>
        <w:spacing w:before="0" w:after="0" w:line="360" w:lineRule="auto"/>
        <w:ind w:right="129" w:hanging="360"/>
        <w:rPr>
          <w:sz w:val="22"/>
          <w:szCs w:val="22"/>
        </w:rPr>
      </w:pPr>
      <w:bookmarkStart w:id="0" w:name="_Hlk83721895"/>
      <w:r w:rsidRPr="00D14C8C">
        <w:rPr>
          <w:sz w:val="22"/>
          <w:szCs w:val="22"/>
        </w:rPr>
        <w:t>Ochrona będzie realizowana całodobowo przez co najmniej jednego pracownika. W sytuacjach alarmowych, obsługa portierni zostanie wzmocniona poprzez udział grupy interwencyjnej wyposażonej w środki przymusu bezpośredniego. W razie zaistnienia okoliczności skutkujących uszczupleniem lub zniszczeniem mienia Zamawiającego, wykrytego przez pracowników Wykonawcy, mają obowiązek:</w:t>
      </w:r>
    </w:p>
    <w:p w14:paraId="72E87A14" w14:textId="77777777" w:rsidR="00D14C8C" w:rsidRPr="00D14C8C" w:rsidRDefault="00D14C8C" w:rsidP="00D14C8C">
      <w:pPr>
        <w:pStyle w:val="Tekstpodstawowy"/>
        <w:spacing w:line="276" w:lineRule="auto"/>
        <w:ind w:left="518"/>
        <w:rPr>
          <w:sz w:val="22"/>
          <w:szCs w:val="22"/>
        </w:rPr>
      </w:pPr>
      <w:r w:rsidRPr="00D14C8C">
        <w:rPr>
          <w:sz w:val="22"/>
          <w:szCs w:val="22"/>
        </w:rPr>
        <w:t>a) zabezpieczyć miejsce zdarzenia do przyjazdu odpowiednich służb,</w:t>
      </w:r>
    </w:p>
    <w:p w14:paraId="5BA052E4" w14:textId="77777777" w:rsidR="00D14C8C" w:rsidRPr="00D14C8C" w:rsidRDefault="00D14C8C" w:rsidP="00D14C8C">
      <w:pPr>
        <w:pStyle w:val="Tekstpodstawowy"/>
        <w:spacing w:line="276" w:lineRule="auto"/>
        <w:ind w:left="518"/>
        <w:rPr>
          <w:sz w:val="22"/>
          <w:szCs w:val="22"/>
        </w:rPr>
      </w:pPr>
      <w:r w:rsidRPr="00D14C8C">
        <w:rPr>
          <w:sz w:val="22"/>
          <w:szCs w:val="22"/>
        </w:rPr>
        <w:t>b) niezwłocznie powiadomić  Policję, Straż Pożarną lub inne odpowiednie służby,</w:t>
      </w:r>
    </w:p>
    <w:p w14:paraId="7B242069" w14:textId="6451C54D" w:rsidR="00D14C8C" w:rsidRPr="00D14C8C" w:rsidRDefault="00D14C8C" w:rsidP="00D14C8C">
      <w:pPr>
        <w:pStyle w:val="Tekstpodstawowy"/>
        <w:spacing w:line="276" w:lineRule="auto"/>
        <w:ind w:left="518"/>
        <w:rPr>
          <w:sz w:val="22"/>
          <w:szCs w:val="22"/>
        </w:rPr>
      </w:pPr>
      <w:r w:rsidRPr="00D14C8C">
        <w:rPr>
          <w:sz w:val="22"/>
          <w:szCs w:val="22"/>
        </w:rPr>
        <w:t>c) niezwłocznie powiadomić właściwych pracowników Zamawiającego.</w:t>
      </w:r>
    </w:p>
    <w:bookmarkEnd w:id="0"/>
    <w:p w14:paraId="4D04AB52" w14:textId="0822234C" w:rsidR="00093252" w:rsidRPr="00D14C8C" w:rsidRDefault="001A68CE" w:rsidP="008A2733">
      <w:pPr>
        <w:numPr>
          <w:ilvl w:val="0"/>
          <w:numId w:val="16"/>
        </w:numPr>
        <w:spacing w:before="0" w:after="0" w:line="360" w:lineRule="auto"/>
        <w:ind w:right="129" w:hanging="360"/>
        <w:rPr>
          <w:sz w:val="22"/>
          <w:szCs w:val="22"/>
        </w:rPr>
      </w:pPr>
      <w:r>
        <w:rPr>
          <w:sz w:val="22"/>
          <w:szCs w:val="22"/>
        </w:rPr>
        <w:t>Zakres</w:t>
      </w:r>
      <w:r w:rsidR="00093252" w:rsidRPr="00D14C8C">
        <w:rPr>
          <w:sz w:val="22"/>
          <w:szCs w:val="22"/>
        </w:rPr>
        <w:t xml:space="preserve"> przedmiotu zamówienia:</w:t>
      </w:r>
    </w:p>
    <w:p w14:paraId="36D8941A" w14:textId="77777777" w:rsidR="006A2A1C" w:rsidRPr="00D14C8C" w:rsidRDefault="006A2A1C" w:rsidP="008A2733">
      <w:pPr>
        <w:pStyle w:val="Akapitzlist"/>
        <w:numPr>
          <w:ilvl w:val="0"/>
          <w:numId w:val="27"/>
        </w:numPr>
        <w:spacing w:before="0" w:after="0" w:line="360" w:lineRule="auto"/>
        <w:rPr>
          <w:rFonts w:cs="Times New Roman"/>
          <w:szCs w:val="22"/>
        </w:rPr>
      </w:pPr>
      <w:r w:rsidRPr="00D14C8C">
        <w:rPr>
          <w:rFonts w:cs="Times New Roman"/>
          <w:szCs w:val="22"/>
        </w:rPr>
        <w:t>Organizacja toku pełnienia dyżurów wraz z codzienną całodobową ochroną, zgodnie z kodeksem pracy.</w:t>
      </w:r>
    </w:p>
    <w:p w14:paraId="5BB1851E" w14:textId="77777777" w:rsidR="006A2A1C" w:rsidRPr="00D14C8C" w:rsidRDefault="006A2A1C" w:rsidP="008A2733">
      <w:pPr>
        <w:pStyle w:val="Akapitzlist"/>
        <w:numPr>
          <w:ilvl w:val="0"/>
          <w:numId w:val="27"/>
        </w:numPr>
        <w:spacing w:before="0" w:after="0" w:line="360" w:lineRule="auto"/>
        <w:rPr>
          <w:rFonts w:cs="Times New Roman"/>
          <w:szCs w:val="22"/>
        </w:rPr>
      </w:pPr>
      <w:r w:rsidRPr="00D14C8C">
        <w:rPr>
          <w:rFonts w:cs="Times New Roman"/>
          <w:szCs w:val="22"/>
        </w:rPr>
        <w:t>Przekazywanie imiennego grafiku dyżurów do Kierownika Obiektu (zabrania się samowolnych zmian w grafiku dyżurów)</w:t>
      </w:r>
    </w:p>
    <w:p w14:paraId="131D7F6C" w14:textId="3DF650DE" w:rsidR="006A2A1C" w:rsidRPr="008A2733" w:rsidRDefault="006A2A1C" w:rsidP="008A2733">
      <w:pPr>
        <w:pStyle w:val="Akapitzlist"/>
        <w:numPr>
          <w:ilvl w:val="0"/>
          <w:numId w:val="27"/>
        </w:numPr>
        <w:spacing w:before="0" w:after="0" w:line="360" w:lineRule="auto"/>
        <w:rPr>
          <w:rFonts w:cs="Times New Roman"/>
          <w:szCs w:val="22"/>
        </w:rPr>
      </w:pPr>
      <w:r w:rsidRPr="008A2733">
        <w:rPr>
          <w:rFonts w:cs="Times New Roman"/>
          <w:szCs w:val="22"/>
        </w:rPr>
        <w:lastRenderedPageBreak/>
        <w:t>Przy wykonywaniu pracy obowiązuje przestrzeganie zaleceń dotyczących zasad BHP, przepisów</w:t>
      </w:r>
      <w:r w:rsidR="00142381" w:rsidRPr="008A2733">
        <w:rPr>
          <w:rFonts w:cs="Times New Roman"/>
          <w:szCs w:val="22"/>
        </w:rPr>
        <w:t xml:space="preserve"> </w:t>
      </w:r>
      <w:r w:rsidRPr="008A2733">
        <w:rPr>
          <w:rFonts w:cs="Times New Roman"/>
          <w:szCs w:val="22"/>
        </w:rPr>
        <w:t>p-</w:t>
      </w:r>
      <w:proofErr w:type="spellStart"/>
      <w:r w:rsidRPr="008A2733">
        <w:rPr>
          <w:rFonts w:cs="Times New Roman"/>
          <w:szCs w:val="22"/>
        </w:rPr>
        <w:t>poż</w:t>
      </w:r>
      <w:proofErr w:type="spellEnd"/>
      <w:r w:rsidRPr="008A2733">
        <w:rPr>
          <w:rFonts w:cs="Times New Roman"/>
          <w:szCs w:val="22"/>
        </w:rPr>
        <w:t>., aktualnych badań lekarskich i schludnego wyglądu.</w:t>
      </w:r>
    </w:p>
    <w:p w14:paraId="525DE472" w14:textId="77777777" w:rsidR="006A2A1C" w:rsidRPr="008A2733" w:rsidRDefault="006A2A1C" w:rsidP="008A2733">
      <w:pPr>
        <w:pStyle w:val="Akapitzlist"/>
        <w:numPr>
          <w:ilvl w:val="0"/>
          <w:numId w:val="27"/>
        </w:numPr>
        <w:spacing w:before="0" w:after="0" w:line="360" w:lineRule="auto"/>
        <w:rPr>
          <w:rFonts w:cs="Times New Roman"/>
          <w:szCs w:val="22"/>
        </w:rPr>
      </w:pPr>
      <w:r w:rsidRPr="008A2733">
        <w:rPr>
          <w:rFonts w:cs="Times New Roman"/>
          <w:szCs w:val="22"/>
        </w:rPr>
        <w:t>Odpowiedzialność i czuwanie nad bezpieczeństwem i porządkiem w obiekcie UW.</w:t>
      </w:r>
    </w:p>
    <w:p w14:paraId="0FBDD67F" w14:textId="06854555" w:rsidR="006A2A1C" w:rsidRPr="00D46806" w:rsidRDefault="006A2A1C" w:rsidP="001D6DBD">
      <w:pPr>
        <w:pStyle w:val="Akapitzlist"/>
        <w:numPr>
          <w:ilvl w:val="0"/>
          <w:numId w:val="27"/>
        </w:numPr>
        <w:spacing w:before="0" w:after="0" w:line="360" w:lineRule="auto"/>
        <w:rPr>
          <w:rFonts w:cs="Times New Roman"/>
          <w:szCs w:val="22"/>
        </w:rPr>
      </w:pPr>
      <w:r w:rsidRPr="008A2733">
        <w:rPr>
          <w:rFonts w:cs="Times New Roman"/>
          <w:szCs w:val="22"/>
        </w:rPr>
        <w:t>Godziny otwarcia obiektu dostosowane do zadań i potrzeb użytkowników obiektu.</w:t>
      </w:r>
    </w:p>
    <w:p w14:paraId="53C6001C" w14:textId="3A8EC7FF" w:rsidR="00C345AA" w:rsidRPr="00D14C8C" w:rsidRDefault="006A2A1C" w:rsidP="00D14C8C">
      <w:pPr>
        <w:numPr>
          <w:ilvl w:val="0"/>
          <w:numId w:val="16"/>
        </w:numPr>
        <w:spacing w:before="0" w:after="0" w:line="360" w:lineRule="auto"/>
        <w:ind w:right="129" w:hanging="353"/>
        <w:rPr>
          <w:sz w:val="22"/>
          <w:szCs w:val="22"/>
        </w:rPr>
      </w:pPr>
      <w:r w:rsidRPr="008A2733">
        <w:rPr>
          <w:sz w:val="22"/>
          <w:szCs w:val="22"/>
        </w:rPr>
        <w:t>Wymagania dotyczące sposobu realizacji przedmiotu zamówienia:</w:t>
      </w:r>
    </w:p>
    <w:p w14:paraId="5BD6A6E8" w14:textId="77777777" w:rsidR="006A2A1C" w:rsidRPr="008A2733" w:rsidRDefault="006A2A1C" w:rsidP="008A2733">
      <w:pPr>
        <w:pStyle w:val="Akapitzlist"/>
        <w:numPr>
          <w:ilvl w:val="1"/>
          <w:numId w:val="16"/>
        </w:numPr>
        <w:spacing w:before="0" w:after="0" w:line="360" w:lineRule="auto"/>
        <w:ind w:hanging="360"/>
        <w:rPr>
          <w:rFonts w:cs="Times New Roman"/>
          <w:szCs w:val="22"/>
        </w:rPr>
      </w:pPr>
      <w:r w:rsidRPr="008A2733">
        <w:rPr>
          <w:rFonts w:cs="Times New Roman"/>
          <w:szCs w:val="22"/>
        </w:rPr>
        <w:t>Stały, aktywny dozór osób wchodzących i wychodzących z budynku,</w:t>
      </w:r>
    </w:p>
    <w:p w14:paraId="54CE0958" w14:textId="040D0CBC" w:rsidR="006A2A1C" w:rsidRPr="008A2733" w:rsidRDefault="006A2A1C" w:rsidP="008A2733">
      <w:pPr>
        <w:pStyle w:val="Akapitzlist"/>
        <w:numPr>
          <w:ilvl w:val="1"/>
          <w:numId w:val="16"/>
        </w:numPr>
        <w:spacing w:before="0" w:after="0" w:line="360" w:lineRule="auto"/>
        <w:ind w:hanging="360"/>
        <w:rPr>
          <w:rFonts w:cs="Times New Roman"/>
          <w:szCs w:val="22"/>
        </w:rPr>
      </w:pPr>
      <w:r w:rsidRPr="008A2733">
        <w:rPr>
          <w:rFonts w:cs="Times New Roman"/>
          <w:szCs w:val="22"/>
        </w:rPr>
        <w:t>Obserwacja monitoringu telewizji przemysłowej z reakcją na zaobserwowane wydarzenia</w:t>
      </w:r>
      <w:r w:rsidR="00A13052">
        <w:rPr>
          <w:rFonts w:cs="Times New Roman"/>
          <w:szCs w:val="22"/>
        </w:rPr>
        <w:t>,</w:t>
      </w:r>
    </w:p>
    <w:p w14:paraId="7F494BF5" w14:textId="77777777" w:rsidR="006A2A1C" w:rsidRPr="008A2733" w:rsidRDefault="006A2A1C" w:rsidP="008A2733">
      <w:pPr>
        <w:pStyle w:val="Akapitzlist"/>
        <w:numPr>
          <w:ilvl w:val="1"/>
          <w:numId w:val="16"/>
        </w:numPr>
        <w:spacing w:before="0" w:after="0" w:line="360" w:lineRule="auto"/>
        <w:ind w:hanging="360"/>
        <w:rPr>
          <w:rFonts w:cs="Times New Roman"/>
          <w:szCs w:val="22"/>
        </w:rPr>
      </w:pPr>
      <w:r w:rsidRPr="008A2733">
        <w:rPr>
          <w:rFonts w:cs="Times New Roman"/>
          <w:szCs w:val="22"/>
        </w:rPr>
        <w:t xml:space="preserve"> Kontrola wjazdu na teren obiektu wraz z  nadzorem prawidłowego parkowania,</w:t>
      </w:r>
    </w:p>
    <w:p w14:paraId="5E8F888E" w14:textId="03AE431F" w:rsidR="006A2A1C" w:rsidRPr="0045537A" w:rsidRDefault="006A2A1C" w:rsidP="0045537A">
      <w:pPr>
        <w:pStyle w:val="Akapitzlist"/>
        <w:numPr>
          <w:ilvl w:val="1"/>
          <w:numId w:val="16"/>
        </w:numPr>
        <w:spacing w:before="0" w:after="0" w:line="360" w:lineRule="auto"/>
        <w:ind w:hanging="360"/>
        <w:rPr>
          <w:rFonts w:cs="Times New Roman"/>
          <w:szCs w:val="22"/>
        </w:rPr>
      </w:pPr>
      <w:r w:rsidRPr="008A2733">
        <w:rPr>
          <w:rFonts w:cs="Times New Roman"/>
          <w:szCs w:val="22"/>
        </w:rPr>
        <w:t>Włączanie i wyłączanie oświetlenia zewnętrznego  terenu</w:t>
      </w:r>
      <w:r w:rsidR="00A13052">
        <w:rPr>
          <w:rFonts w:cs="Times New Roman"/>
          <w:szCs w:val="22"/>
        </w:rPr>
        <w:t>.</w:t>
      </w:r>
    </w:p>
    <w:p w14:paraId="437695F0" w14:textId="77777777" w:rsidR="006A2A1C" w:rsidRPr="008A2733" w:rsidRDefault="006A2A1C" w:rsidP="008A2733">
      <w:pPr>
        <w:pStyle w:val="Akapitzlist"/>
        <w:numPr>
          <w:ilvl w:val="0"/>
          <w:numId w:val="16"/>
        </w:numPr>
        <w:spacing w:before="0" w:after="0" w:line="360" w:lineRule="auto"/>
        <w:ind w:hanging="360"/>
        <w:rPr>
          <w:rFonts w:cs="Times New Roman"/>
          <w:szCs w:val="22"/>
        </w:rPr>
      </w:pPr>
      <w:r w:rsidRPr="008A2733">
        <w:rPr>
          <w:rFonts w:cs="Times New Roman"/>
          <w:szCs w:val="22"/>
          <w:u w:val="single"/>
        </w:rPr>
        <w:t>Warunkiem świadczenia usług pracownika ochrony jest jego wiedza o</w:t>
      </w:r>
      <w:r w:rsidRPr="008A2733">
        <w:rPr>
          <w:rFonts w:cs="Times New Roman"/>
          <w:szCs w:val="22"/>
        </w:rPr>
        <w:t>:</w:t>
      </w:r>
    </w:p>
    <w:p w14:paraId="3762F6AC" w14:textId="77777777" w:rsidR="006A2A1C" w:rsidRPr="008A2733" w:rsidRDefault="006A2A1C" w:rsidP="008A2733">
      <w:pPr>
        <w:pStyle w:val="Akapitzlist"/>
        <w:numPr>
          <w:ilvl w:val="1"/>
          <w:numId w:val="16"/>
        </w:numPr>
        <w:spacing w:before="0" w:after="0" w:line="360" w:lineRule="auto"/>
        <w:ind w:hanging="360"/>
        <w:rPr>
          <w:rFonts w:cs="Times New Roman"/>
          <w:szCs w:val="22"/>
        </w:rPr>
      </w:pPr>
      <w:r w:rsidRPr="008A2733">
        <w:rPr>
          <w:rFonts w:cs="Times New Roman"/>
          <w:szCs w:val="22"/>
        </w:rPr>
        <w:t>Topografii obiektu obejmująca:</w:t>
      </w:r>
    </w:p>
    <w:p w14:paraId="6A9E0032" w14:textId="0B34E0B1" w:rsidR="006A2A1C" w:rsidRPr="008A2733" w:rsidRDefault="006A2A1C" w:rsidP="008A2733">
      <w:pPr>
        <w:pStyle w:val="Akapitzlist"/>
        <w:numPr>
          <w:ilvl w:val="2"/>
          <w:numId w:val="16"/>
        </w:numPr>
        <w:spacing w:before="0" w:after="0" w:line="360" w:lineRule="auto"/>
        <w:ind w:hanging="360"/>
        <w:rPr>
          <w:rFonts w:cs="Times New Roman"/>
          <w:szCs w:val="22"/>
        </w:rPr>
      </w:pPr>
      <w:r w:rsidRPr="008A2733">
        <w:rPr>
          <w:rFonts w:cs="Times New Roman"/>
          <w:szCs w:val="22"/>
        </w:rPr>
        <w:t>Rozmieszczenie pomieszczeń z dostępem limitowanym jak pokoje biurowe, sale wykładowe i pomieszczenia techniczne</w:t>
      </w:r>
      <w:r w:rsidR="0097448D">
        <w:rPr>
          <w:rFonts w:cs="Times New Roman"/>
          <w:szCs w:val="22"/>
        </w:rPr>
        <w:t>,</w:t>
      </w:r>
    </w:p>
    <w:p w14:paraId="4A7A6497" w14:textId="1CF2E73E" w:rsidR="006A2A1C" w:rsidRPr="008A2733" w:rsidRDefault="006A2A1C" w:rsidP="008A2733">
      <w:pPr>
        <w:pStyle w:val="Akapitzlist"/>
        <w:numPr>
          <w:ilvl w:val="2"/>
          <w:numId w:val="16"/>
        </w:numPr>
        <w:spacing w:before="0" w:after="0" w:line="360" w:lineRule="auto"/>
        <w:ind w:hanging="360"/>
        <w:rPr>
          <w:rFonts w:cs="Times New Roman"/>
          <w:szCs w:val="22"/>
        </w:rPr>
      </w:pPr>
      <w:r w:rsidRPr="008A2733">
        <w:rPr>
          <w:rFonts w:cs="Times New Roman"/>
          <w:szCs w:val="22"/>
        </w:rPr>
        <w:t>Rozmieszczenie sanitariatów i ogólnodostępnych pomieszczeń socjalnych</w:t>
      </w:r>
      <w:r w:rsidR="0097448D">
        <w:rPr>
          <w:rFonts w:cs="Times New Roman"/>
          <w:szCs w:val="22"/>
        </w:rPr>
        <w:t>,</w:t>
      </w:r>
    </w:p>
    <w:p w14:paraId="5471DA4F" w14:textId="77777777" w:rsidR="006A2A1C" w:rsidRPr="008A2733" w:rsidRDefault="006A2A1C" w:rsidP="008A2733">
      <w:pPr>
        <w:pStyle w:val="Akapitzlist"/>
        <w:numPr>
          <w:ilvl w:val="2"/>
          <w:numId w:val="16"/>
        </w:numPr>
        <w:spacing w:before="0" w:after="0" w:line="360" w:lineRule="auto"/>
        <w:ind w:hanging="360"/>
        <w:rPr>
          <w:rFonts w:cs="Times New Roman"/>
          <w:szCs w:val="22"/>
        </w:rPr>
      </w:pPr>
      <w:r w:rsidRPr="008A2733">
        <w:rPr>
          <w:rFonts w:cs="Times New Roman"/>
          <w:szCs w:val="22"/>
        </w:rPr>
        <w:t>Miejsca usytuowania urządzeń przeciwpożarowych tj. gaśnic, hydrantów oraz elementów sterujących oddymianiem obiektu,</w:t>
      </w:r>
    </w:p>
    <w:p w14:paraId="2ED0E04B" w14:textId="77777777" w:rsidR="006A2A1C" w:rsidRPr="008A2733" w:rsidRDefault="006A2A1C" w:rsidP="008A2733">
      <w:pPr>
        <w:pStyle w:val="Akapitzlist"/>
        <w:numPr>
          <w:ilvl w:val="2"/>
          <w:numId w:val="16"/>
        </w:numPr>
        <w:spacing w:before="0" w:after="0" w:line="360" w:lineRule="auto"/>
        <w:ind w:hanging="360"/>
        <w:rPr>
          <w:rFonts w:cs="Times New Roman"/>
          <w:szCs w:val="22"/>
        </w:rPr>
      </w:pPr>
      <w:r w:rsidRPr="008A2733">
        <w:rPr>
          <w:rFonts w:cs="Times New Roman"/>
          <w:szCs w:val="22"/>
        </w:rPr>
        <w:t xml:space="preserve">Głównego zaworu instalacji gazowej, </w:t>
      </w:r>
    </w:p>
    <w:p w14:paraId="1E395DB0" w14:textId="0CBE527B" w:rsidR="006A2A1C" w:rsidRPr="008A2733" w:rsidRDefault="006A2A1C" w:rsidP="008A2733">
      <w:pPr>
        <w:pStyle w:val="Akapitzlist"/>
        <w:numPr>
          <w:ilvl w:val="2"/>
          <w:numId w:val="16"/>
        </w:numPr>
        <w:spacing w:before="0" w:after="0" w:line="360" w:lineRule="auto"/>
        <w:ind w:hanging="360"/>
        <w:rPr>
          <w:rFonts w:cs="Times New Roman"/>
          <w:szCs w:val="22"/>
        </w:rPr>
      </w:pPr>
      <w:r w:rsidRPr="008A2733">
        <w:rPr>
          <w:rFonts w:cs="Times New Roman"/>
          <w:szCs w:val="22"/>
        </w:rPr>
        <w:t>Głównego zaworu instalacji wodnej</w:t>
      </w:r>
      <w:r w:rsidR="006A1F47">
        <w:rPr>
          <w:rFonts w:cs="Times New Roman"/>
          <w:szCs w:val="22"/>
        </w:rPr>
        <w:t>,</w:t>
      </w:r>
    </w:p>
    <w:p w14:paraId="19CBE482" w14:textId="7CF0C850" w:rsidR="006A2A1C" w:rsidRPr="008A2733" w:rsidRDefault="006A2A1C" w:rsidP="008A2733">
      <w:pPr>
        <w:pStyle w:val="Akapitzlist"/>
        <w:numPr>
          <w:ilvl w:val="2"/>
          <w:numId w:val="16"/>
        </w:numPr>
        <w:spacing w:before="0" w:after="0" w:line="360" w:lineRule="auto"/>
        <w:ind w:hanging="360"/>
        <w:rPr>
          <w:rFonts w:cs="Times New Roman"/>
          <w:szCs w:val="22"/>
        </w:rPr>
      </w:pPr>
      <w:r w:rsidRPr="008A2733">
        <w:rPr>
          <w:rFonts w:cs="Times New Roman"/>
          <w:szCs w:val="22"/>
        </w:rPr>
        <w:t>Głównego wyłącznika prądu</w:t>
      </w:r>
      <w:r w:rsidR="0097448D">
        <w:rPr>
          <w:rFonts w:cs="Times New Roman"/>
          <w:szCs w:val="22"/>
        </w:rPr>
        <w:t>.</w:t>
      </w:r>
      <w:r w:rsidRPr="008A2733">
        <w:rPr>
          <w:rFonts w:cs="Times New Roman"/>
          <w:szCs w:val="22"/>
        </w:rPr>
        <w:t xml:space="preserve"> </w:t>
      </w:r>
    </w:p>
    <w:p w14:paraId="23698A4B" w14:textId="4FF304BA" w:rsidR="006A2A1C" w:rsidRPr="008A2733" w:rsidRDefault="006A2A1C" w:rsidP="008A2733">
      <w:pPr>
        <w:pStyle w:val="Akapitzlist"/>
        <w:numPr>
          <w:ilvl w:val="1"/>
          <w:numId w:val="16"/>
        </w:numPr>
        <w:spacing w:before="0" w:after="0" w:line="360" w:lineRule="auto"/>
        <w:ind w:hanging="360"/>
        <w:rPr>
          <w:rFonts w:cs="Times New Roman"/>
          <w:szCs w:val="22"/>
        </w:rPr>
      </w:pPr>
      <w:r w:rsidRPr="008A2733">
        <w:rPr>
          <w:rFonts w:cs="Times New Roman"/>
          <w:szCs w:val="22"/>
        </w:rPr>
        <w:t>Procedurach postępowania w sytuacji kryzysowej i zagrożenia pożarowego oraz działań zapobiegawczych.</w:t>
      </w:r>
    </w:p>
    <w:p w14:paraId="338CC317" w14:textId="0CEDADD6" w:rsidR="006A2A1C" w:rsidRPr="0045537A" w:rsidRDefault="006A2A1C" w:rsidP="0045537A">
      <w:pPr>
        <w:pStyle w:val="Akapitzlist"/>
        <w:numPr>
          <w:ilvl w:val="1"/>
          <w:numId w:val="16"/>
        </w:numPr>
        <w:spacing w:before="0" w:after="0" w:line="360" w:lineRule="auto"/>
        <w:ind w:hanging="360"/>
        <w:rPr>
          <w:rFonts w:cs="Times New Roman"/>
          <w:szCs w:val="22"/>
        </w:rPr>
      </w:pPr>
      <w:r w:rsidRPr="008A2733">
        <w:rPr>
          <w:rFonts w:cs="Times New Roman"/>
          <w:szCs w:val="22"/>
        </w:rPr>
        <w:t>Zasadach zgłaszania awarii do konserwatorskich służb technicznych</w:t>
      </w:r>
      <w:r w:rsidR="00143B22">
        <w:rPr>
          <w:rFonts w:cs="Times New Roman"/>
          <w:szCs w:val="22"/>
        </w:rPr>
        <w:t>.</w:t>
      </w:r>
      <w:r w:rsidRPr="008A2733">
        <w:rPr>
          <w:rFonts w:cs="Times New Roman"/>
          <w:szCs w:val="22"/>
        </w:rPr>
        <w:t xml:space="preserve"> </w:t>
      </w:r>
    </w:p>
    <w:p w14:paraId="3A251509" w14:textId="77777777" w:rsidR="006A2A1C" w:rsidRPr="008A2733" w:rsidRDefault="006A2A1C" w:rsidP="008A2733">
      <w:pPr>
        <w:pStyle w:val="Akapitzlist"/>
        <w:numPr>
          <w:ilvl w:val="0"/>
          <w:numId w:val="16"/>
        </w:numPr>
        <w:spacing w:before="0" w:after="0" w:line="360" w:lineRule="auto"/>
        <w:ind w:hanging="360"/>
        <w:rPr>
          <w:rFonts w:cs="Times New Roman"/>
          <w:szCs w:val="22"/>
        </w:rPr>
      </w:pPr>
      <w:r w:rsidRPr="008A2733">
        <w:rPr>
          <w:rFonts w:cs="Times New Roman"/>
          <w:szCs w:val="22"/>
        </w:rPr>
        <w:t>Każdorazowo przed zdaniem i objęciem służby pracownik ochrony ma obowiązek przeprowadzić obchód obiektu i jego otoczenia oraz 12 obchodów w ciągu doby:</w:t>
      </w:r>
    </w:p>
    <w:p w14:paraId="3BA4BF47" w14:textId="77777777" w:rsidR="006A2A1C" w:rsidRPr="008A2733" w:rsidRDefault="006A2A1C" w:rsidP="008A2733">
      <w:pPr>
        <w:pStyle w:val="Akapitzlist"/>
        <w:numPr>
          <w:ilvl w:val="1"/>
          <w:numId w:val="16"/>
        </w:numPr>
        <w:spacing w:before="0" w:after="0" w:line="360" w:lineRule="auto"/>
        <w:ind w:hanging="360"/>
        <w:rPr>
          <w:rFonts w:cs="Times New Roman"/>
          <w:szCs w:val="22"/>
        </w:rPr>
      </w:pPr>
      <w:r w:rsidRPr="008A2733">
        <w:rPr>
          <w:rFonts w:cs="Times New Roman"/>
          <w:szCs w:val="22"/>
          <w:u w:val="single"/>
        </w:rPr>
        <w:t>Obchód wewnętrzny budynku:</w:t>
      </w:r>
      <w:r w:rsidRPr="008A2733">
        <w:rPr>
          <w:rFonts w:cs="Times New Roman"/>
          <w:szCs w:val="22"/>
        </w:rPr>
        <w:t xml:space="preserve"> </w:t>
      </w:r>
    </w:p>
    <w:p w14:paraId="3A4AEBCC" w14:textId="77777777" w:rsidR="006A2A1C" w:rsidRPr="008A2733" w:rsidRDefault="006A2A1C" w:rsidP="008A2733">
      <w:pPr>
        <w:pStyle w:val="Akapitzlist"/>
        <w:numPr>
          <w:ilvl w:val="2"/>
          <w:numId w:val="16"/>
        </w:numPr>
        <w:spacing w:before="0" w:after="0" w:line="360" w:lineRule="auto"/>
        <w:ind w:hanging="360"/>
        <w:rPr>
          <w:rFonts w:cs="Times New Roman"/>
          <w:szCs w:val="22"/>
        </w:rPr>
      </w:pPr>
      <w:r w:rsidRPr="008A2733">
        <w:rPr>
          <w:rFonts w:cs="Times New Roman"/>
          <w:szCs w:val="22"/>
        </w:rPr>
        <w:t>sprawdzenie czy pomieszczenia są zamknięte na klucz, zamknięcie otwartych okien, wyłączenie zbędnego oświetlenia pomieszczeń i korytarzy, sprawdzenie sanitariatów- czy nie ma wycieków wody, sprawdzenie kompletności gaśnic i hydrantów oraz reagowanie na inne zauważone usterki.</w:t>
      </w:r>
    </w:p>
    <w:p w14:paraId="6744C540" w14:textId="77777777" w:rsidR="006A2A1C" w:rsidRPr="008A2733" w:rsidRDefault="006A2A1C" w:rsidP="008A2733">
      <w:pPr>
        <w:pStyle w:val="Akapitzlist"/>
        <w:numPr>
          <w:ilvl w:val="1"/>
          <w:numId w:val="16"/>
        </w:numPr>
        <w:spacing w:before="0" w:after="0" w:line="360" w:lineRule="auto"/>
        <w:ind w:hanging="360"/>
        <w:rPr>
          <w:rFonts w:cs="Times New Roman"/>
          <w:szCs w:val="22"/>
        </w:rPr>
      </w:pPr>
      <w:r w:rsidRPr="008A2733">
        <w:rPr>
          <w:rFonts w:cs="Times New Roman"/>
          <w:szCs w:val="22"/>
          <w:u w:val="single"/>
        </w:rPr>
        <w:t>Obchód zewnętrzny budynku:</w:t>
      </w:r>
      <w:r w:rsidRPr="008A2733">
        <w:rPr>
          <w:rFonts w:cs="Times New Roman"/>
          <w:szCs w:val="22"/>
        </w:rPr>
        <w:t xml:space="preserve"> </w:t>
      </w:r>
    </w:p>
    <w:p w14:paraId="2212DCFB" w14:textId="66BCB41F" w:rsidR="006A2A1C" w:rsidRPr="00D46806" w:rsidRDefault="006A2A1C" w:rsidP="00D46806">
      <w:pPr>
        <w:pStyle w:val="Akapitzlist"/>
        <w:numPr>
          <w:ilvl w:val="2"/>
          <w:numId w:val="16"/>
        </w:numPr>
        <w:spacing w:before="0" w:after="0" w:line="360" w:lineRule="auto"/>
        <w:ind w:hanging="360"/>
        <w:rPr>
          <w:rFonts w:cs="Times New Roman"/>
          <w:szCs w:val="22"/>
        </w:rPr>
      </w:pPr>
      <w:r w:rsidRPr="008A2733">
        <w:rPr>
          <w:rFonts w:cs="Times New Roman"/>
          <w:szCs w:val="22"/>
        </w:rPr>
        <w:t>Zwrócenie uwagi na pozostawione otwarte okna, niewyłączone oświetlenie w pomieszczeniach oraz inne usterki wokół budynku.</w:t>
      </w:r>
    </w:p>
    <w:p w14:paraId="4545D40A" w14:textId="069C937D" w:rsidR="006A2A1C" w:rsidRPr="00D46806" w:rsidRDefault="006A2A1C" w:rsidP="00D46806">
      <w:pPr>
        <w:pStyle w:val="Akapitzlist"/>
        <w:numPr>
          <w:ilvl w:val="0"/>
          <w:numId w:val="16"/>
        </w:numPr>
        <w:spacing w:before="0" w:after="0" w:line="360" w:lineRule="auto"/>
        <w:ind w:hanging="360"/>
        <w:rPr>
          <w:rFonts w:cs="Times New Roman"/>
          <w:szCs w:val="22"/>
        </w:rPr>
      </w:pPr>
      <w:r w:rsidRPr="008A2733">
        <w:rPr>
          <w:rFonts w:cs="Times New Roman"/>
          <w:szCs w:val="22"/>
        </w:rPr>
        <w:t>Uwagi z pełnienia dyżuru pracownik ochrony wpisuje do dziennika służb. W przypadku stwierdzenia nieprawidłowości sporządza notatkę i zawiadamia administratora obiektu, któremu notatkę przekazuje.</w:t>
      </w:r>
    </w:p>
    <w:p w14:paraId="30863E3D" w14:textId="08EB0CCA" w:rsidR="006A2A1C" w:rsidRPr="00D46806" w:rsidRDefault="006A2A1C" w:rsidP="00D46806">
      <w:pPr>
        <w:pStyle w:val="Akapitzlist"/>
        <w:numPr>
          <w:ilvl w:val="0"/>
          <w:numId w:val="16"/>
        </w:numPr>
        <w:spacing w:before="0" w:after="0" w:line="360" w:lineRule="auto"/>
        <w:ind w:hanging="360"/>
        <w:rPr>
          <w:rFonts w:cs="Times New Roman"/>
          <w:szCs w:val="22"/>
        </w:rPr>
      </w:pPr>
      <w:r w:rsidRPr="008A2733">
        <w:rPr>
          <w:rFonts w:cs="Times New Roman"/>
          <w:szCs w:val="22"/>
        </w:rPr>
        <w:t>Pracownik ochrony ma obowiązek przyjmowania od użytkowników wszelkich uwag dotyczących funkcjonowania obiektu  z jednoczesnym powiadomieniem właściwych służb konserwatorskich i Kierownika Obiektu</w:t>
      </w:r>
    </w:p>
    <w:p w14:paraId="2B72369D" w14:textId="3FD2C3D4" w:rsidR="006A2A1C" w:rsidRPr="00D46806" w:rsidRDefault="006A2A1C" w:rsidP="00D46806">
      <w:pPr>
        <w:pStyle w:val="Akapitzlist"/>
        <w:numPr>
          <w:ilvl w:val="0"/>
          <w:numId w:val="16"/>
        </w:numPr>
        <w:spacing w:before="0" w:after="0" w:line="360" w:lineRule="auto"/>
        <w:ind w:hanging="360"/>
        <w:rPr>
          <w:rFonts w:cs="Times New Roman"/>
          <w:szCs w:val="22"/>
        </w:rPr>
      </w:pPr>
      <w:r w:rsidRPr="008A2733">
        <w:rPr>
          <w:rFonts w:cs="Times New Roman"/>
          <w:szCs w:val="22"/>
        </w:rPr>
        <w:lastRenderedPageBreak/>
        <w:t>Pracownik ochrony sprawuje piecz</w:t>
      </w:r>
      <w:r w:rsidR="00940BD2">
        <w:rPr>
          <w:rFonts w:cs="Times New Roman"/>
          <w:szCs w:val="22"/>
        </w:rPr>
        <w:t>ę</w:t>
      </w:r>
      <w:r w:rsidRPr="008A2733">
        <w:rPr>
          <w:rFonts w:cs="Times New Roman"/>
          <w:szCs w:val="22"/>
        </w:rPr>
        <w:t xml:space="preserve"> nad kluczami obiektu oraz wydaje je osobom upoważnionym zgodnie z posiadanym wykazem, zapisując fakt w rejestrze wydań kluczy.</w:t>
      </w:r>
    </w:p>
    <w:p w14:paraId="1688C50A" w14:textId="5D9C4DAE" w:rsidR="006A2A1C" w:rsidRPr="00D14C8C" w:rsidRDefault="006A2A1C" w:rsidP="00D14C8C">
      <w:pPr>
        <w:pStyle w:val="Akapitzlist"/>
        <w:numPr>
          <w:ilvl w:val="0"/>
          <w:numId w:val="16"/>
        </w:numPr>
        <w:spacing w:before="0" w:after="0" w:line="360" w:lineRule="auto"/>
        <w:ind w:hanging="360"/>
        <w:rPr>
          <w:rFonts w:cs="Times New Roman"/>
          <w:szCs w:val="22"/>
        </w:rPr>
      </w:pPr>
      <w:r w:rsidRPr="008A2733">
        <w:rPr>
          <w:rFonts w:cs="Times New Roman"/>
          <w:szCs w:val="22"/>
        </w:rPr>
        <w:t>W razie zaistnienia kradzieży, włamania lub pożaru pracownik ochrony ma obowiązek zabezpieczenia śladów, w miarę możliwości ustalenia tożsamości sprawcy i telefonicznego zgłoszenia o zaistniałych przypadkach policji, straży pożarnej oraz administratorowi obiektu.</w:t>
      </w:r>
    </w:p>
    <w:p w14:paraId="3467EC43" w14:textId="4D71ED85" w:rsidR="006A2A1C" w:rsidRPr="00D46806" w:rsidRDefault="006A2A1C" w:rsidP="00D46806">
      <w:pPr>
        <w:pStyle w:val="Akapitzlist"/>
        <w:numPr>
          <w:ilvl w:val="0"/>
          <w:numId w:val="16"/>
        </w:numPr>
        <w:spacing w:before="0" w:after="0" w:line="360" w:lineRule="auto"/>
        <w:ind w:hanging="360"/>
        <w:rPr>
          <w:rFonts w:cs="Times New Roman"/>
          <w:szCs w:val="22"/>
        </w:rPr>
      </w:pPr>
      <w:r w:rsidRPr="008A2733">
        <w:rPr>
          <w:rFonts w:cs="Times New Roman"/>
          <w:szCs w:val="22"/>
        </w:rPr>
        <w:t>Pracownikowi ochrony nie wolno udzielać informacji osobom postronnym o obiekcie i systemie jego zabezpieczenia.</w:t>
      </w:r>
    </w:p>
    <w:p w14:paraId="72CAE527" w14:textId="23335384" w:rsidR="006A2A1C" w:rsidRPr="00D46806" w:rsidRDefault="006A2A1C" w:rsidP="00D46806">
      <w:pPr>
        <w:pStyle w:val="Akapitzlist"/>
        <w:numPr>
          <w:ilvl w:val="0"/>
          <w:numId w:val="16"/>
        </w:numPr>
        <w:spacing w:before="0" w:after="0" w:line="360" w:lineRule="auto"/>
        <w:ind w:left="516" w:hanging="357"/>
        <w:rPr>
          <w:rFonts w:cs="Times New Roman"/>
          <w:szCs w:val="22"/>
        </w:rPr>
      </w:pPr>
      <w:r w:rsidRPr="008A2733">
        <w:rPr>
          <w:rFonts w:cs="Times New Roman"/>
          <w:szCs w:val="22"/>
        </w:rPr>
        <w:t>Dbałość o wykazy administracyjne, rozliczenie otrzymanej korespondencji.</w:t>
      </w:r>
    </w:p>
    <w:p w14:paraId="5B758CCD" w14:textId="77777777" w:rsidR="00D46806" w:rsidRDefault="006A2A1C" w:rsidP="00D46806">
      <w:pPr>
        <w:pStyle w:val="Akapitzlist"/>
        <w:numPr>
          <w:ilvl w:val="0"/>
          <w:numId w:val="16"/>
        </w:numPr>
        <w:spacing w:before="0" w:after="0" w:line="360" w:lineRule="auto"/>
        <w:ind w:left="516" w:hanging="357"/>
        <w:rPr>
          <w:rFonts w:cs="Times New Roman"/>
          <w:szCs w:val="22"/>
        </w:rPr>
      </w:pPr>
      <w:r w:rsidRPr="008A2733">
        <w:rPr>
          <w:rFonts w:cs="Times New Roman"/>
          <w:szCs w:val="22"/>
        </w:rPr>
        <w:t>Sprawowanie ochrony wyłącznie w wyznaczonym rejonie (posterunku), zachowując pełną gotowość i dyspozycyjność do podjęcia działań interwencyjnych. Zakazuje się przyjmowania</w:t>
      </w:r>
      <w:r w:rsidR="00326D28" w:rsidRPr="008A2733">
        <w:rPr>
          <w:rFonts w:cs="Times New Roman"/>
          <w:szCs w:val="22"/>
        </w:rPr>
        <w:t xml:space="preserve"> </w:t>
      </w:r>
      <w:r w:rsidRPr="008A2733">
        <w:rPr>
          <w:rFonts w:cs="Times New Roman"/>
          <w:szCs w:val="22"/>
        </w:rPr>
        <w:t>osób postronnych, oglądania telewizji, rozmów przez telefon w sprawach prywatnych oraz</w:t>
      </w:r>
      <w:r w:rsidR="00326D28" w:rsidRPr="008A2733">
        <w:rPr>
          <w:rFonts w:cs="Times New Roman"/>
          <w:szCs w:val="22"/>
        </w:rPr>
        <w:t xml:space="preserve"> </w:t>
      </w:r>
      <w:r w:rsidRPr="008A2733">
        <w:rPr>
          <w:rFonts w:cs="Times New Roman"/>
          <w:szCs w:val="22"/>
        </w:rPr>
        <w:t>prowadzenie jakiejkolwiek  innej działalności nie związanej bezpośrednio z ochroną obiektu</w:t>
      </w:r>
      <w:r w:rsidR="00326D28" w:rsidRPr="008A2733">
        <w:rPr>
          <w:rFonts w:cs="Times New Roman"/>
          <w:szCs w:val="22"/>
        </w:rPr>
        <w:t>.</w:t>
      </w:r>
    </w:p>
    <w:p w14:paraId="021C15FD" w14:textId="220C1653" w:rsidR="00D46806" w:rsidRPr="00D14C8C" w:rsidRDefault="006A2A1C" w:rsidP="00D46806">
      <w:pPr>
        <w:pStyle w:val="Akapitzlist"/>
        <w:numPr>
          <w:ilvl w:val="0"/>
          <w:numId w:val="16"/>
        </w:numPr>
        <w:spacing w:before="0" w:after="0" w:line="360" w:lineRule="auto"/>
        <w:ind w:left="516" w:hanging="357"/>
        <w:rPr>
          <w:rFonts w:cs="Times New Roman"/>
          <w:szCs w:val="22"/>
        </w:rPr>
      </w:pPr>
      <w:r w:rsidRPr="00D46806">
        <w:rPr>
          <w:szCs w:val="22"/>
        </w:rPr>
        <w:t>Jeżeli pracownik ochrony zauważył lub otrzymał informację o niezabezpieczonych dokumentach i</w:t>
      </w:r>
      <w:r w:rsidR="00D46806">
        <w:rPr>
          <w:szCs w:val="22"/>
        </w:rPr>
        <w:t xml:space="preserve"> </w:t>
      </w:r>
      <w:r w:rsidRPr="00D46806">
        <w:rPr>
          <w:szCs w:val="22"/>
        </w:rPr>
        <w:t>nośnikach elektronicznych z danymi osobowymi ma obowiązek poinformować jednostkę i</w:t>
      </w:r>
      <w:r w:rsidR="00D46806">
        <w:rPr>
          <w:szCs w:val="22"/>
        </w:rPr>
        <w:t xml:space="preserve"> </w:t>
      </w:r>
      <w:r w:rsidRPr="00D46806">
        <w:rPr>
          <w:szCs w:val="22"/>
        </w:rPr>
        <w:t>Kierownika Obiektu</w:t>
      </w:r>
      <w:r w:rsidR="008A2733" w:rsidRPr="00D46806">
        <w:rPr>
          <w:szCs w:val="22"/>
        </w:rPr>
        <w:t>.</w:t>
      </w:r>
    </w:p>
    <w:p w14:paraId="44C13A34" w14:textId="43E2C4BE" w:rsidR="00D14C8C" w:rsidRPr="00D46806" w:rsidRDefault="00D14C8C" w:rsidP="00D46806">
      <w:pPr>
        <w:pStyle w:val="Akapitzlist"/>
        <w:numPr>
          <w:ilvl w:val="0"/>
          <w:numId w:val="16"/>
        </w:numPr>
        <w:spacing w:before="0" w:after="0" w:line="360" w:lineRule="auto"/>
        <w:ind w:left="516" w:hanging="357"/>
        <w:rPr>
          <w:rFonts w:cs="Times New Roman"/>
          <w:szCs w:val="22"/>
        </w:rPr>
      </w:pPr>
      <w:r>
        <w:rPr>
          <w:color w:val="000000"/>
        </w:rPr>
        <w:t>Pracownicy chroniący obiekt muszą być sprawni fizycznie i psychicznie, niekarani oraz muszą posiadać schludny wygląd zewnętrzny i wysoką kulturę osobistą. Zamawiający wymaga, aby były to osoby pełnosprawne (bez orzeczenia o niepełnosprawności).</w:t>
      </w:r>
    </w:p>
    <w:p w14:paraId="622C9280" w14:textId="1D199E52" w:rsidR="00093252" w:rsidRPr="00D14C8C" w:rsidRDefault="006A2A1C" w:rsidP="00D46806">
      <w:pPr>
        <w:pStyle w:val="Akapitzlist"/>
        <w:numPr>
          <w:ilvl w:val="0"/>
          <w:numId w:val="16"/>
        </w:numPr>
        <w:spacing w:before="0" w:after="0" w:line="360" w:lineRule="auto"/>
        <w:ind w:left="516" w:hanging="357"/>
        <w:rPr>
          <w:rFonts w:cs="Times New Roman"/>
          <w:szCs w:val="22"/>
        </w:rPr>
      </w:pPr>
      <w:r w:rsidRPr="00D46806">
        <w:rPr>
          <w:szCs w:val="22"/>
        </w:rPr>
        <w:t xml:space="preserve">W przypadku zagrożenia </w:t>
      </w:r>
      <w:r w:rsidR="00A351C0">
        <w:rPr>
          <w:szCs w:val="22"/>
        </w:rPr>
        <w:t xml:space="preserve">pracownik ochrony </w:t>
      </w:r>
      <w:r w:rsidRPr="00D46806">
        <w:rPr>
          <w:szCs w:val="22"/>
        </w:rPr>
        <w:t>wzywa grupę interwencyjną</w:t>
      </w:r>
      <w:r w:rsidR="00D14C8C">
        <w:rPr>
          <w:szCs w:val="22"/>
        </w:rPr>
        <w:t>:</w:t>
      </w:r>
    </w:p>
    <w:p w14:paraId="5E296251" w14:textId="77777777" w:rsidR="00D14C8C" w:rsidRDefault="00D14C8C" w:rsidP="00D14C8C">
      <w:pPr>
        <w:pStyle w:val="Styl1"/>
        <w:spacing w:line="312" w:lineRule="auto"/>
        <w:ind w:left="518"/>
        <w:rPr>
          <w:lang w:eastAsia="en-US"/>
        </w:rPr>
      </w:pPr>
      <w:r>
        <w:t xml:space="preserve">- w ciągu dnia  do: </w:t>
      </w:r>
      <w:r w:rsidRPr="006D7F6B">
        <w:rPr>
          <w:b/>
        </w:rPr>
        <w:t>12 minut</w:t>
      </w:r>
      <w:r>
        <w:t xml:space="preserve"> </w:t>
      </w:r>
      <w:r w:rsidRPr="000C7622">
        <w:t>od wysłania sygnału</w:t>
      </w:r>
    </w:p>
    <w:p w14:paraId="002D2834" w14:textId="18D60631" w:rsidR="00DD76D9" w:rsidRPr="008A2733" w:rsidRDefault="00D14C8C" w:rsidP="00D14C8C">
      <w:pPr>
        <w:pStyle w:val="Styl1"/>
        <w:spacing w:line="312" w:lineRule="auto"/>
        <w:ind w:left="518"/>
        <w:rPr>
          <w:lang w:eastAsia="en-US"/>
        </w:rPr>
      </w:pPr>
      <w:r>
        <w:rPr>
          <w:lang w:eastAsia="en-US"/>
        </w:rPr>
        <w:t xml:space="preserve">- </w:t>
      </w:r>
      <w:r w:rsidRPr="009E3C42">
        <w:rPr>
          <w:lang w:eastAsia="en-US"/>
        </w:rPr>
        <w:t xml:space="preserve">w nocy maksymalnie w ciągu </w:t>
      </w:r>
      <w:r w:rsidRPr="009E3C42">
        <w:rPr>
          <w:b/>
          <w:lang w:eastAsia="en-US"/>
        </w:rPr>
        <w:t>5 minut</w:t>
      </w:r>
      <w:r w:rsidRPr="006D7F6B">
        <w:t xml:space="preserve"> </w:t>
      </w:r>
      <w:r w:rsidRPr="000C7622">
        <w:t>od wysłania sygnału.</w:t>
      </w:r>
    </w:p>
    <w:p w14:paraId="71573255" w14:textId="3B10FB83" w:rsidR="00093252" w:rsidRPr="008A2733" w:rsidRDefault="00093252" w:rsidP="008A2733">
      <w:pPr>
        <w:pStyle w:val="Nagwek2"/>
        <w:spacing w:after="0" w:line="360" w:lineRule="auto"/>
        <w:ind w:left="65" w:right="0" w:firstLine="0"/>
        <w:jc w:val="center"/>
        <w:rPr>
          <w:rFonts w:ascii="Times New Roman" w:hAnsi="Times New Roman" w:cs="Times New Roman"/>
          <w:sz w:val="22"/>
        </w:rPr>
      </w:pPr>
      <w:r w:rsidRPr="008A2733">
        <w:rPr>
          <w:rFonts w:ascii="Times New Roman" w:hAnsi="Times New Roman" w:cs="Times New Roman"/>
          <w:sz w:val="22"/>
        </w:rPr>
        <w:t>§ 2</w:t>
      </w:r>
    </w:p>
    <w:p w14:paraId="3932D88C" w14:textId="77777777" w:rsidR="00093252" w:rsidRPr="008A2733" w:rsidRDefault="00093252" w:rsidP="008A2733">
      <w:pPr>
        <w:pStyle w:val="Nagwek3"/>
        <w:spacing w:after="0" w:line="360" w:lineRule="auto"/>
        <w:ind w:left="111" w:right="439"/>
        <w:jc w:val="center"/>
        <w:rPr>
          <w:rFonts w:ascii="Times New Roman" w:hAnsi="Times New Roman" w:cs="Times New Roman"/>
          <w:sz w:val="22"/>
        </w:rPr>
      </w:pPr>
      <w:r w:rsidRPr="008A2733">
        <w:rPr>
          <w:rFonts w:ascii="Times New Roman" w:hAnsi="Times New Roman" w:cs="Times New Roman"/>
          <w:sz w:val="22"/>
          <w:u w:val="single" w:color="000000"/>
        </w:rPr>
        <w:t>Obowiązki Stron</w:t>
      </w:r>
    </w:p>
    <w:p w14:paraId="6EAA3B76" w14:textId="77777777" w:rsidR="00093252" w:rsidRPr="008A2733" w:rsidRDefault="00093252" w:rsidP="008A2733">
      <w:pPr>
        <w:numPr>
          <w:ilvl w:val="0"/>
          <w:numId w:val="17"/>
        </w:numPr>
        <w:spacing w:before="0" w:after="0" w:line="360" w:lineRule="auto"/>
        <w:ind w:right="129" w:hanging="612"/>
        <w:rPr>
          <w:sz w:val="22"/>
          <w:szCs w:val="22"/>
        </w:rPr>
      </w:pPr>
      <w:r w:rsidRPr="008A2733">
        <w:rPr>
          <w:sz w:val="22"/>
          <w:szCs w:val="22"/>
        </w:rPr>
        <w:t>Zobowiązania Wykonawcy:</w:t>
      </w:r>
    </w:p>
    <w:p w14:paraId="13B81E72" w14:textId="5E8FD125" w:rsidR="00093252" w:rsidRPr="008A2733" w:rsidRDefault="00093252" w:rsidP="008A2733">
      <w:pPr>
        <w:numPr>
          <w:ilvl w:val="1"/>
          <w:numId w:val="17"/>
        </w:numPr>
        <w:spacing w:before="0" w:after="0" w:line="360" w:lineRule="auto"/>
        <w:ind w:right="129" w:hanging="288"/>
        <w:rPr>
          <w:sz w:val="22"/>
          <w:szCs w:val="22"/>
        </w:rPr>
      </w:pPr>
      <w:bookmarkStart w:id="1" w:name="_Hlk83721178"/>
      <w:r w:rsidRPr="008A2733">
        <w:rPr>
          <w:sz w:val="22"/>
          <w:szCs w:val="22"/>
        </w:rPr>
        <w:t>Osoby świadczące prace u Zamawiającego</w:t>
      </w:r>
      <w:r w:rsidR="00DD76D9" w:rsidRPr="008A2733">
        <w:rPr>
          <w:sz w:val="22"/>
          <w:szCs w:val="22"/>
        </w:rPr>
        <w:t xml:space="preserve"> </w:t>
      </w:r>
      <w:r w:rsidRPr="008A2733">
        <w:rPr>
          <w:sz w:val="22"/>
          <w:szCs w:val="22"/>
        </w:rPr>
        <w:t>muszą być zatrudnione u Wykonawcy na pełny etat w oparciu o umowę o pracę (100% osób przeznaczonych do wykonania przedmiotu umo</w:t>
      </w:r>
      <w:r w:rsidR="00360793" w:rsidRPr="008A2733">
        <w:rPr>
          <w:sz w:val="22"/>
          <w:szCs w:val="22"/>
        </w:rPr>
        <w:t>w</w:t>
      </w:r>
      <w:r w:rsidRPr="008A2733">
        <w:rPr>
          <w:sz w:val="22"/>
          <w:szCs w:val="22"/>
        </w:rPr>
        <w:t>y musi być zatrudnionych na podstawie umowy o pracę) zgodnie z ustawą z dnia 26 czerwca 1974 r. - Kodeks pracy (</w:t>
      </w:r>
      <w:r w:rsidR="006A1F47">
        <w:rPr>
          <w:sz w:val="22"/>
          <w:szCs w:val="22"/>
        </w:rPr>
        <w:t xml:space="preserve">Dz.U. z 2020 r., poz. 1320 z </w:t>
      </w:r>
      <w:proofErr w:type="spellStart"/>
      <w:r w:rsidR="006A1F47">
        <w:rPr>
          <w:sz w:val="22"/>
          <w:szCs w:val="22"/>
        </w:rPr>
        <w:t>późn</w:t>
      </w:r>
      <w:proofErr w:type="spellEnd"/>
      <w:r w:rsidR="006A1F47">
        <w:rPr>
          <w:sz w:val="22"/>
          <w:szCs w:val="22"/>
        </w:rPr>
        <w:t>. zm.)</w:t>
      </w:r>
      <w:r w:rsidRPr="008A2733">
        <w:rPr>
          <w:sz w:val="22"/>
          <w:szCs w:val="22"/>
        </w:rPr>
        <w:t xml:space="preserve">, a ich umowy zostaną przekazane do wglądu Zamawiającemu (umowy o pracę z widocznymi </w:t>
      </w:r>
      <w:r w:rsidR="00A10574">
        <w:rPr>
          <w:sz w:val="22"/>
          <w:szCs w:val="22"/>
        </w:rPr>
        <w:t>następującymi</w:t>
      </w:r>
      <w:r w:rsidRPr="008A2733">
        <w:rPr>
          <w:sz w:val="22"/>
          <w:szCs w:val="22"/>
        </w:rPr>
        <w:t xml:space="preserve"> elementami: imię i nazwisko oraz data zawarcia umowy, wymiar czasu pracy i okres zatrudnienia). Wykonawca w celu weryfikacji zawartych umów zobowiązany jest do dostarczenia Zamawiającemu zaświadczenia z ZUS (dotyczące konkretnych osób), że zgłosił do ubezpieczeń pracowników. Na zaświadczeniu powinna znaleźć się informacja o formie zatrudnienia. Dla osób wymienionych w ust. 1 lit. </w:t>
      </w:r>
      <w:r w:rsidR="0031002E">
        <w:rPr>
          <w:sz w:val="22"/>
          <w:szCs w:val="22"/>
        </w:rPr>
        <w:t>c</w:t>
      </w:r>
      <w:r w:rsidRPr="008A2733">
        <w:rPr>
          <w:sz w:val="22"/>
          <w:szCs w:val="22"/>
        </w:rPr>
        <w:t>) niniejszego paragrafu, termin na złożenie zaświadczeń wynosi: do 31 dni od daty podpisania niniejszej Umowy.</w:t>
      </w:r>
    </w:p>
    <w:p w14:paraId="1974C991" w14:textId="037C44E9" w:rsidR="00093252" w:rsidRPr="008A2733" w:rsidRDefault="00093252" w:rsidP="008A2733">
      <w:pPr>
        <w:numPr>
          <w:ilvl w:val="1"/>
          <w:numId w:val="17"/>
        </w:numPr>
        <w:spacing w:before="0" w:after="0" w:line="360" w:lineRule="auto"/>
        <w:ind w:right="129" w:hanging="288"/>
        <w:rPr>
          <w:sz w:val="22"/>
          <w:szCs w:val="22"/>
        </w:rPr>
      </w:pPr>
      <w:r w:rsidRPr="008A2733">
        <w:rPr>
          <w:sz w:val="22"/>
          <w:szCs w:val="22"/>
        </w:rPr>
        <w:t xml:space="preserve">Osoby przeznaczone do wykonywania przedmiotu umowy muszą posiadać </w:t>
      </w:r>
      <w:r w:rsidR="0090582A" w:rsidRPr="008A2733">
        <w:rPr>
          <w:sz w:val="22"/>
          <w:szCs w:val="22"/>
        </w:rPr>
        <w:t>ś</w:t>
      </w:r>
      <w:r w:rsidRPr="008A2733">
        <w:rPr>
          <w:sz w:val="22"/>
          <w:szCs w:val="22"/>
        </w:rPr>
        <w:t>wia</w:t>
      </w:r>
      <w:r w:rsidR="00DD76D9" w:rsidRPr="008A2733">
        <w:rPr>
          <w:sz w:val="22"/>
          <w:szCs w:val="22"/>
        </w:rPr>
        <w:t>dectwo</w:t>
      </w:r>
      <w:r w:rsidRPr="008A2733">
        <w:rPr>
          <w:sz w:val="22"/>
          <w:szCs w:val="22"/>
        </w:rPr>
        <w:t xml:space="preserve"> o niekaralności</w:t>
      </w:r>
      <w:r w:rsidR="00C52346" w:rsidRPr="008A2733">
        <w:rPr>
          <w:sz w:val="22"/>
          <w:szCs w:val="22"/>
        </w:rPr>
        <w:t xml:space="preserve"> </w:t>
      </w:r>
      <w:r w:rsidRPr="008A2733">
        <w:rPr>
          <w:sz w:val="22"/>
          <w:szCs w:val="22"/>
        </w:rPr>
        <w:t>(</w:t>
      </w:r>
      <w:r w:rsidRPr="00A51346">
        <w:rPr>
          <w:sz w:val="22"/>
          <w:szCs w:val="22"/>
        </w:rPr>
        <w:t>Zamawiający będzie żądać dostarczenia przed podpisaniem umowy, do wglądu, kompletu oryginałów dokumentów każdego zatrudnionego u Zamawiającego pracownika ochrony)</w:t>
      </w:r>
      <w:r w:rsidR="00A51346" w:rsidRPr="00A51346">
        <w:rPr>
          <w:sz w:val="22"/>
          <w:szCs w:val="22"/>
        </w:rPr>
        <w:t xml:space="preserve"> oraz posiadać umiejętność podstawowej obsługi komputera</w:t>
      </w:r>
      <w:r w:rsidRPr="00A51346">
        <w:rPr>
          <w:sz w:val="22"/>
          <w:szCs w:val="22"/>
        </w:rPr>
        <w:t>.</w:t>
      </w:r>
    </w:p>
    <w:p w14:paraId="419772F7" w14:textId="7104AED0" w:rsidR="00093252" w:rsidRPr="008A2733" w:rsidRDefault="00093252" w:rsidP="008A2733">
      <w:pPr>
        <w:numPr>
          <w:ilvl w:val="1"/>
          <w:numId w:val="17"/>
        </w:numPr>
        <w:spacing w:before="0" w:after="0" w:line="360" w:lineRule="auto"/>
        <w:ind w:right="129" w:hanging="288"/>
        <w:rPr>
          <w:sz w:val="22"/>
          <w:szCs w:val="22"/>
        </w:rPr>
      </w:pPr>
      <w:r w:rsidRPr="008A2733">
        <w:rPr>
          <w:sz w:val="22"/>
          <w:szCs w:val="22"/>
        </w:rPr>
        <w:lastRenderedPageBreak/>
        <w:t xml:space="preserve">Wykonawca zobowiązuje się wskazać Zamawiającemu (najpóźniej na 5 dni) przed podpisaniem umowy </w:t>
      </w:r>
      <w:r w:rsidRPr="008A2733">
        <w:rPr>
          <w:sz w:val="22"/>
          <w:szCs w:val="22"/>
          <w:u w:val="single" w:color="000000"/>
        </w:rPr>
        <w:t>na piśmie imiona i nazwiska osób</w:t>
      </w:r>
      <w:r w:rsidRPr="008A2733">
        <w:rPr>
          <w:sz w:val="22"/>
          <w:szCs w:val="22"/>
        </w:rPr>
        <w:t xml:space="preserve"> przeznaczonych do wykonywania usługi, a w trakcie obowiązywania umowy informować na piśmie o każdej zmianie w </w:t>
      </w:r>
      <w:r w:rsidR="0090582A" w:rsidRPr="008A2733">
        <w:rPr>
          <w:sz w:val="22"/>
          <w:szCs w:val="22"/>
        </w:rPr>
        <w:t>tym</w:t>
      </w:r>
      <w:r w:rsidRPr="008A2733">
        <w:rPr>
          <w:sz w:val="22"/>
          <w:szCs w:val="22"/>
        </w:rPr>
        <w:t xml:space="preserve"> zakresie, najpóźniej na dzień przed rozpoczęciem pracy przez nowego pracownika (Lista osób wytypowanych w procedurze przetargowej do świadczenia usługi u Zamawiającego, stanowi załącznik</w:t>
      </w:r>
      <w:r w:rsidR="000A301B">
        <w:rPr>
          <w:sz w:val="22"/>
          <w:szCs w:val="22"/>
        </w:rPr>
        <w:t xml:space="preserve"> nr 2</w:t>
      </w:r>
      <w:r w:rsidRPr="008A2733">
        <w:rPr>
          <w:sz w:val="22"/>
          <w:szCs w:val="22"/>
        </w:rPr>
        <w:t xml:space="preserve"> do Umowy).</w:t>
      </w:r>
    </w:p>
    <w:bookmarkEnd w:id="1"/>
    <w:p w14:paraId="6A224E3C" w14:textId="4D5A6374" w:rsidR="00093252" w:rsidRPr="008A2733" w:rsidRDefault="00093252" w:rsidP="008A2733">
      <w:pPr>
        <w:numPr>
          <w:ilvl w:val="1"/>
          <w:numId w:val="17"/>
        </w:numPr>
        <w:spacing w:before="0" w:after="0" w:line="360" w:lineRule="auto"/>
        <w:ind w:right="129" w:hanging="288"/>
        <w:rPr>
          <w:sz w:val="22"/>
          <w:szCs w:val="22"/>
        </w:rPr>
      </w:pPr>
      <w:r w:rsidRPr="008A2733">
        <w:rPr>
          <w:sz w:val="22"/>
          <w:szCs w:val="22"/>
        </w:rPr>
        <w:t xml:space="preserve">Wykonawca zobowiązuje się wykazać Zamawiającemu (najpóźniej na 5 dni) przed </w:t>
      </w:r>
      <w:r w:rsidR="0097448D">
        <w:rPr>
          <w:sz w:val="22"/>
          <w:szCs w:val="22"/>
        </w:rPr>
        <w:t xml:space="preserve">dniem podpisania </w:t>
      </w:r>
      <w:r w:rsidRPr="008A2733">
        <w:rPr>
          <w:sz w:val="22"/>
          <w:szCs w:val="22"/>
        </w:rPr>
        <w:t>umowy, że nie zalega z wynagrodzeniami osób wskazanych do realizacji usługi.</w:t>
      </w:r>
    </w:p>
    <w:p w14:paraId="41205233" w14:textId="1FA6402B" w:rsidR="00093252" w:rsidRPr="008A2733" w:rsidRDefault="00093252" w:rsidP="008A2733">
      <w:pPr>
        <w:numPr>
          <w:ilvl w:val="1"/>
          <w:numId w:val="17"/>
        </w:numPr>
        <w:spacing w:before="0" w:after="0" w:line="360" w:lineRule="auto"/>
        <w:ind w:right="129" w:hanging="288"/>
        <w:rPr>
          <w:sz w:val="22"/>
          <w:szCs w:val="22"/>
        </w:rPr>
      </w:pPr>
      <w:r w:rsidRPr="008A2733">
        <w:rPr>
          <w:sz w:val="22"/>
          <w:szCs w:val="22"/>
        </w:rPr>
        <w:t xml:space="preserve">Wykonawca przedłoży Zamawiającemu (najpóźniej na 5 dni) przed </w:t>
      </w:r>
      <w:r w:rsidR="0097448D">
        <w:rPr>
          <w:sz w:val="22"/>
          <w:szCs w:val="22"/>
        </w:rPr>
        <w:t>dniem terminu</w:t>
      </w:r>
      <w:r w:rsidRPr="008A2733">
        <w:rPr>
          <w:sz w:val="22"/>
          <w:szCs w:val="22"/>
        </w:rPr>
        <w:t xml:space="preserve"> podpisania Umowy, </w:t>
      </w:r>
      <w:r w:rsidRPr="008A2733">
        <w:rPr>
          <w:sz w:val="22"/>
          <w:szCs w:val="22"/>
          <w:u w:val="single" w:color="000000"/>
        </w:rPr>
        <w:t>Szczegółowe zasady zastępstw</w:t>
      </w:r>
      <w:r w:rsidRPr="008A2733">
        <w:rPr>
          <w:sz w:val="22"/>
          <w:szCs w:val="22"/>
        </w:rPr>
        <w:t xml:space="preserve"> na wypadek absencji chorobowej, urlopowej i innej poszczególnych pracowników (zasady zastępstw stanowią załącznik</w:t>
      </w:r>
      <w:r w:rsidR="00486A6F">
        <w:rPr>
          <w:sz w:val="22"/>
          <w:szCs w:val="22"/>
        </w:rPr>
        <w:t xml:space="preserve"> nr </w:t>
      </w:r>
      <w:r w:rsidR="00B24C7D">
        <w:rPr>
          <w:sz w:val="22"/>
          <w:szCs w:val="22"/>
        </w:rPr>
        <w:t>3</w:t>
      </w:r>
      <w:r w:rsidRPr="008A2733">
        <w:rPr>
          <w:sz w:val="22"/>
          <w:szCs w:val="22"/>
        </w:rPr>
        <w:t xml:space="preserve"> do Umowy).</w:t>
      </w:r>
    </w:p>
    <w:p w14:paraId="0FFE58C7" w14:textId="02B2580D" w:rsidR="00093252" w:rsidRPr="008A2733" w:rsidRDefault="00093252" w:rsidP="008A2733">
      <w:pPr>
        <w:numPr>
          <w:ilvl w:val="1"/>
          <w:numId w:val="17"/>
        </w:numPr>
        <w:spacing w:before="0" w:after="0" w:line="360" w:lineRule="auto"/>
        <w:ind w:right="129" w:hanging="288"/>
        <w:rPr>
          <w:sz w:val="22"/>
          <w:szCs w:val="22"/>
        </w:rPr>
      </w:pPr>
      <w:r w:rsidRPr="008A2733">
        <w:rPr>
          <w:sz w:val="22"/>
          <w:szCs w:val="22"/>
        </w:rPr>
        <w:t>Wykonawca wyznaczy, przed terminem podpisania Umowy, osobę pełniącą</w:t>
      </w:r>
      <w:r w:rsidR="00DD76D9" w:rsidRPr="008A2733">
        <w:rPr>
          <w:sz w:val="22"/>
          <w:szCs w:val="22"/>
        </w:rPr>
        <w:t xml:space="preserve"> </w:t>
      </w:r>
      <w:r w:rsidRPr="008A2733">
        <w:rPr>
          <w:sz w:val="22"/>
          <w:szCs w:val="22"/>
        </w:rPr>
        <w:t>funkcj</w:t>
      </w:r>
      <w:r w:rsidR="00DD76D9" w:rsidRPr="008A2733">
        <w:rPr>
          <w:sz w:val="22"/>
          <w:szCs w:val="22"/>
        </w:rPr>
        <w:t>ę</w:t>
      </w:r>
      <w:r w:rsidR="0045537A">
        <w:rPr>
          <w:sz w:val="22"/>
          <w:szCs w:val="22"/>
        </w:rPr>
        <w:t xml:space="preserve"> </w:t>
      </w:r>
      <w:r w:rsidRPr="008A2733">
        <w:rPr>
          <w:sz w:val="22"/>
          <w:szCs w:val="22"/>
        </w:rPr>
        <w:t>koordynatora</w:t>
      </w:r>
      <w:r w:rsidR="00FF0C25">
        <w:rPr>
          <w:sz w:val="22"/>
          <w:szCs w:val="22"/>
        </w:rPr>
        <w:t>:</w:t>
      </w:r>
      <w:r w:rsidRPr="008A2733">
        <w:rPr>
          <w:sz w:val="22"/>
          <w:szCs w:val="22"/>
        </w:rPr>
        <w:t xml:space="preserve"> </w:t>
      </w:r>
      <w:r w:rsidRPr="008A2733">
        <w:rPr>
          <w:sz w:val="22"/>
          <w:szCs w:val="22"/>
          <w:u w:val="single" w:color="000000"/>
        </w:rPr>
        <w:t>osoby do kontaktów z Zamawiającym</w:t>
      </w:r>
      <w:r w:rsidRPr="008A2733">
        <w:rPr>
          <w:sz w:val="22"/>
          <w:szCs w:val="22"/>
        </w:rPr>
        <w:t xml:space="preserve"> i wskaże na piśmie dane tej osoby, tj. imię, nazwisko i numer kontaktowy telefonu (dane te stanowią załącznik</w:t>
      </w:r>
      <w:r w:rsidR="00B24C7D">
        <w:rPr>
          <w:sz w:val="22"/>
          <w:szCs w:val="22"/>
        </w:rPr>
        <w:t xml:space="preserve"> nr 4</w:t>
      </w:r>
      <w:r w:rsidRPr="008A2733">
        <w:rPr>
          <w:sz w:val="22"/>
          <w:szCs w:val="22"/>
        </w:rPr>
        <w:t xml:space="preserve"> do Umowy).</w:t>
      </w:r>
    </w:p>
    <w:p w14:paraId="2BA09380" w14:textId="47F88218" w:rsidR="00093252" w:rsidRPr="008A2733" w:rsidRDefault="00093252" w:rsidP="008A2733">
      <w:pPr>
        <w:numPr>
          <w:ilvl w:val="1"/>
          <w:numId w:val="17"/>
        </w:numPr>
        <w:spacing w:before="0" w:after="0" w:line="360" w:lineRule="auto"/>
        <w:ind w:right="129" w:hanging="288"/>
        <w:rPr>
          <w:sz w:val="22"/>
          <w:szCs w:val="22"/>
        </w:rPr>
      </w:pPr>
      <w:r w:rsidRPr="008A2733">
        <w:rPr>
          <w:sz w:val="22"/>
          <w:szCs w:val="22"/>
        </w:rPr>
        <w:t xml:space="preserve">Wykonawca jest zobowiązany do wykonywania obowiązków wynikających z realizacji niniejszej umowy zgodnie z </w:t>
      </w:r>
      <w:r w:rsidR="0090582A" w:rsidRPr="008A2733">
        <w:rPr>
          <w:sz w:val="22"/>
          <w:szCs w:val="22"/>
          <w:u w:val="single" w:color="000000"/>
        </w:rPr>
        <w:t>grafikiem</w:t>
      </w:r>
      <w:r w:rsidRPr="008A2733">
        <w:rPr>
          <w:sz w:val="22"/>
          <w:szCs w:val="22"/>
        </w:rPr>
        <w:t xml:space="preserve"> zawierającym wykaz dyżurów, opracowanym przez Wykonawcę w terminie do dnia 26-ego każdego </w:t>
      </w:r>
      <w:r w:rsidR="003D772C">
        <w:rPr>
          <w:sz w:val="22"/>
          <w:szCs w:val="22"/>
        </w:rPr>
        <w:t>miesiąca</w:t>
      </w:r>
      <w:r w:rsidRPr="008A2733">
        <w:rPr>
          <w:sz w:val="22"/>
          <w:szCs w:val="22"/>
        </w:rPr>
        <w:t xml:space="preserve"> i zaakceptowanego przez Zamawiającego w terminie dwóch dni roboczych od </w:t>
      </w:r>
      <w:r w:rsidR="006A1F47">
        <w:rPr>
          <w:sz w:val="22"/>
          <w:szCs w:val="22"/>
        </w:rPr>
        <w:t xml:space="preserve">dnia </w:t>
      </w:r>
      <w:r w:rsidRPr="008A2733">
        <w:rPr>
          <w:sz w:val="22"/>
          <w:szCs w:val="22"/>
        </w:rPr>
        <w:t>jego złożenia.</w:t>
      </w:r>
    </w:p>
    <w:p w14:paraId="5C87A6CC" w14:textId="2CE2BA11" w:rsidR="008E2E22" w:rsidRDefault="00093252" w:rsidP="00AA25CB">
      <w:pPr>
        <w:numPr>
          <w:ilvl w:val="1"/>
          <w:numId w:val="17"/>
        </w:numPr>
        <w:spacing w:before="0" w:after="0" w:line="360" w:lineRule="auto"/>
        <w:ind w:right="129" w:hanging="288"/>
        <w:rPr>
          <w:sz w:val="22"/>
          <w:szCs w:val="22"/>
        </w:rPr>
      </w:pPr>
      <w:r w:rsidRPr="008A2733">
        <w:rPr>
          <w:sz w:val="22"/>
          <w:szCs w:val="22"/>
        </w:rPr>
        <w:t xml:space="preserve">Wykonawca jest zobowiązany do sporządzenia comiesięcznego </w:t>
      </w:r>
      <w:r w:rsidRPr="008A2733">
        <w:rPr>
          <w:sz w:val="22"/>
          <w:szCs w:val="22"/>
          <w:u w:val="single" w:color="000000"/>
        </w:rPr>
        <w:t xml:space="preserve">Protokołu odbioru przedmiotu umowy, </w:t>
      </w:r>
      <w:r w:rsidRPr="008A2733">
        <w:rPr>
          <w:sz w:val="22"/>
          <w:szCs w:val="22"/>
        </w:rPr>
        <w:t xml:space="preserve">będącego sprawozdaniem z obowiązków, o których mowa </w:t>
      </w:r>
      <w:r w:rsidR="003014C0">
        <w:rPr>
          <w:sz w:val="22"/>
          <w:szCs w:val="22"/>
        </w:rPr>
        <w:t>w §</w:t>
      </w:r>
      <w:r w:rsidRPr="008A2733">
        <w:rPr>
          <w:sz w:val="22"/>
          <w:szCs w:val="22"/>
        </w:rPr>
        <w:t xml:space="preserve"> 1 Umowy. Protokół podlega zatwierdzeniu przez Zamawiającego w terminie do 7-go dnia każdego miesiąca następującego po miesiącu, którego dotyczy.</w:t>
      </w:r>
    </w:p>
    <w:p w14:paraId="4CCE3525" w14:textId="3D74D9E8" w:rsidR="00BB264A" w:rsidRPr="0045537A" w:rsidRDefault="00BB264A" w:rsidP="00195919">
      <w:pPr>
        <w:pStyle w:val="Akapitzlist"/>
        <w:numPr>
          <w:ilvl w:val="0"/>
          <w:numId w:val="17"/>
        </w:numPr>
        <w:spacing w:before="0" w:after="0" w:line="360" w:lineRule="auto"/>
        <w:ind w:left="238" w:right="129"/>
        <w:rPr>
          <w:szCs w:val="22"/>
        </w:rPr>
      </w:pPr>
      <w:r w:rsidRPr="0045537A">
        <w:rPr>
          <w:kern w:val="1"/>
          <w:szCs w:val="22"/>
        </w:rPr>
        <w:t xml:space="preserve">Wykonawca </w:t>
      </w:r>
      <w:r w:rsidR="009409BB" w:rsidRPr="0045537A">
        <w:rPr>
          <w:kern w:val="1"/>
          <w:szCs w:val="22"/>
        </w:rPr>
        <w:t>przedłoży</w:t>
      </w:r>
      <w:r w:rsidRPr="0045537A">
        <w:rPr>
          <w:kern w:val="1"/>
          <w:szCs w:val="22"/>
        </w:rPr>
        <w:t xml:space="preserve"> aktualną polisę ubezpieczeniową z tytułu odpowiedzialności cywilnej</w:t>
      </w:r>
      <w:r w:rsidR="009409BB" w:rsidRPr="0045537A">
        <w:rPr>
          <w:kern w:val="1"/>
          <w:szCs w:val="22"/>
        </w:rPr>
        <w:t xml:space="preserve"> na kwotę</w:t>
      </w:r>
      <w:r w:rsidR="00195919">
        <w:rPr>
          <w:kern w:val="1"/>
          <w:szCs w:val="22"/>
        </w:rPr>
        <w:t xml:space="preserve"> </w:t>
      </w:r>
      <w:r w:rsidR="009409BB" w:rsidRPr="0045537A">
        <w:rPr>
          <w:kern w:val="1"/>
          <w:szCs w:val="22"/>
        </w:rPr>
        <w:t>1 000 000, 00 zł</w:t>
      </w:r>
      <w:r w:rsidR="00D75510">
        <w:rPr>
          <w:kern w:val="1"/>
          <w:szCs w:val="22"/>
        </w:rPr>
        <w:t xml:space="preserve">. </w:t>
      </w:r>
      <w:r w:rsidRPr="0045537A">
        <w:rPr>
          <w:kern w:val="1"/>
          <w:szCs w:val="22"/>
        </w:rPr>
        <w:t xml:space="preserve">W przypadku, gdy ważność polisy </w:t>
      </w:r>
      <w:r w:rsidR="0097448D">
        <w:rPr>
          <w:kern w:val="1"/>
          <w:szCs w:val="22"/>
        </w:rPr>
        <w:t xml:space="preserve">ubezpieczeniowej </w:t>
      </w:r>
      <w:r w:rsidRPr="0045537A">
        <w:rPr>
          <w:kern w:val="1"/>
          <w:szCs w:val="22"/>
        </w:rPr>
        <w:t xml:space="preserve">zakończy się przed upływem obowiązywania umowy, Wykonawca zobowiązany jest odnowić ubezpieczenie na czas obejmujący wykonanie przedmiotu zamówienia i okazać przedłużoną polisę Zamawiającemu w terminie 14 dni przed </w:t>
      </w:r>
      <w:r w:rsidR="006A1F47">
        <w:rPr>
          <w:kern w:val="1"/>
          <w:szCs w:val="22"/>
        </w:rPr>
        <w:t>dniem upływu</w:t>
      </w:r>
      <w:r w:rsidRPr="0045537A">
        <w:rPr>
          <w:kern w:val="1"/>
          <w:szCs w:val="22"/>
        </w:rPr>
        <w:t xml:space="preserve"> ważności poprzedniej  polisy</w:t>
      </w:r>
      <w:r w:rsidR="0028474D">
        <w:rPr>
          <w:kern w:val="1"/>
          <w:szCs w:val="22"/>
        </w:rPr>
        <w:t>,</w:t>
      </w:r>
      <w:r w:rsidR="00486D54">
        <w:rPr>
          <w:kern w:val="1"/>
          <w:szCs w:val="22"/>
        </w:rPr>
        <w:t xml:space="preserve"> </w:t>
      </w:r>
      <w:r w:rsidR="0028474D">
        <w:rPr>
          <w:kern w:val="1"/>
          <w:szCs w:val="22"/>
        </w:rPr>
        <w:t>która</w:t>
      </w:r>
      <w:r w:rsidR="00AA25CB" w:rsidRPr="0045537A">
        <w:rPr>
          <w:kern w:val="1"/>
          <w:szCs w:val="22"/>
        </w:rPr>
        <w:t xml:space="preserve"> stanowi załącznik</w:t>
      </w:r>
      <w:r w:rsidR="000A301B">
        <w:rPr>
          <w:kern w:val="1"/>
          <w:szCs w:val="22"/>
        </w:rPr>
        <w:t xml:space="preserve"> nr 5</w:t>
      </w:r>
      <w:r w:rsidR="00AA25CB" w:rsidRPr="0045537A">
        <w:rPr>
          <w:kern w:val="1"/>
          <w:szCs w:val="22"/>
        </w:rPr>
        <w:t xml:space="preserve"> do Umowy.</w:t>
      </w:r>
    </w:p>
    <w:p w14:paraId="2E70B1D8" w14:textId="77777777" w:rsidR="00093252" w:rsidRPr="008A2733" w:rsidRDefault="00093252" w:rsidP="009409BB">
      <w:pPr>
        <w:numPr>
          <w:ilvl w:val="0"/>
          <w:numId w:val="17"/>
        </w:numPr>
        <w:spacing w:before="0" w:after="0" w:line="360" w:lineRule="auto"/>
        <w:ind w:right="129" w:hanging="612"/>
        <w:rPr>
          <w:sz w:val="22"/>
          <w:szCs w:val="22"/>
        </w:rPr>
      </w:pPr>
      <w:r w:rsidRPr="008A2733">
        <w:rPr>
          <w:sz w:val="22"/>
          <w:szCs w:val="22"/>
        </w:rPr>
        <w:t>Zobowiązania Zamawiającego;</w:t>
      </w:r>
    </w:p>
    <w:p w14:paraId="34637340" w14:textId="4E216051" w:rsidR="00093252" w:rsidRPr="00FF7797" w:rsidRDefault="00093252" w:rsidP="009409BB">
      <w:pPr>
        <w:numPr>
          <w:ilvl w:val="1"/>
          <w:numId w:val="17"/>
        </w:numPr>
        <w:spacing w:before="0" w:after="0" w:line="360" w:lineRule="auto"/>
        <w:ind w:right="129" w:hanging="288"/>
        <w:rPr>
          <w:sz w:val="22"/>
          <w:szCs w:val="22"/>
        </w:rPr>
      </w:pPr>
      <w:r w:rsidRPr="008A2733">
        <w:rPr>
          <w:sz w:val="22"/>
          <w:szCs w:val="22"/>
        </w:rPr>
        <w:t xml:space="preserve">Zamawiający zobowiązuje się do technicznego zabezpieczenia obiektu chroniącego przed włamaniem, </w:t>
      </w:r>
      <w:r w:rsidRPr="00FF7797">
        <w:rPr>
          <w:sz w:val="22"/>
          <w:szCs w:val="22"/>
        </w:rPr>
        <w:t>stosownie do ogólnie przyjętych wymogów i zasad (kraty, kłódki, szlabany, instalacje sygnalizacyjno</w:t>
      </w:r>
      <w:r w:rsidR="00351A97" w:rsidRPr="00FF7797">
        <w:rPr>
          <w:sz w:val="22"/>
          <w:szCs w:val="22"/>
        </w:rPr>
        <w:t>-</w:t>
      </w:r>
      <w:r w:rsidRPr="00FF7797">
        <w:rPr>
          <w:sz w:val="22"/>
          <w:szCs w:val="22"/>
        </w:rPr>
        <w:t>alarmowe, itp.);</w:t>
      </w:r>
    </w:p>
    <w:p w14:paraId="220ADB41" w14:textId="158DB2C0" w:rsidR="00093252" w:rsidRPr="00FF7797" w:rsidRDefault="00093252" w:rsidP="008A2733">
      <w:pPr>
        <w:numPr>
          <w:ilvl w:val="1"/>
          <w:numId w:val="17"/>
        </w:numPr>
        <w:spacing w:before="0" w:after="0" w:line="360" w:lineRule="auto"/>
        <w:ind w:right="129" w:hanging="288"/>
        <w:rPr>
          <w:sz w:val="22"/>
          <w:szCs w:val="22"/>
        </w:rPr>
      </w:pPr>
      <w:r w:rsidRPr="00FF7797">
        <w:rPr>
          <w:sz w:val="22"/>
          <w:szCs w:val="22"/>
        </w:rPr>
        <w:t xml:space="preserve">Zamawiający zobowiązuje się do przeszkolenia pracowników Wykonawcy w zakresie obsługi posiadanego systemu alarmowego, w tym do szczegółowego zapoznania z systemem alarmowym </w:t>
      </w:r>
      <w:proofErr w:type="spellStart"/>
      <w:r w:rsidRPr="00FF7797">
        <w:rPr>
          <w:sz w:val="22"/>
          <w:szCs w:val="22"/>
        </w:rPr>
        <w:t>ppoż</w:t>
      </w:r>
      <w:proofErr w:type="spellEnd"/>
      <w:r w:rsidRPr="00FF7797">
        <w:rPr>
          <w:sz w:val="22"/>
          <w:szCs w:val="22"/>
        </w:rPr>
        <w:t>, a także do zapoznania z chronionym obiektem i jego punktami newralgicznymi. Z powyższego przeszkolenia zostanie sporządzony protokół, podpisany przez obie Strony.</w:t>
      </w:r>
    </w:p>
    <w:p w14:paraId="26CF9A7D" w14:textId="77777777" w:rsidR="00A51346" w:rsidRDefault="00A51346" w:rsidP="008A2733">
      <w:pPr>
        <w:spacing w:before="0" w:after="0" w:line="360" w:lineRule="auto"/>
        <w:ind w:left="810" w:right="129"/>
        <w:jc w:val="center"/>
        <w:rPr>
          <w:sz w:val="22"/>
          <w:szCs w:val="22"/>
        </w:rPr>
      </w:pPr>
    </w:p>
    <w:p w14:paraId="452F4429" w14:textId="77777777" w:rsidR="00A51346" w:rsidRDefault="00A51346" w:rsidP="008A2733">
      <w:pPr>
        <w:spacing w:before="0" w:after="0" w:line="360" w:lineRule="auto"/>
        <w:ind w:left="810" w:right="129"/>
        <w:jc w:val="center"/>
        <w:rPr>
          <w:sz w:val="22"/>
          <w:szCs w:val="22"/>
        </w:rPr>
      </w:pPr>
    </w:p>
    <w:p w14:paraId="7F5E820A" w14:textId="77777777" w:rsidR="00915407" w:rsidRDefault="00915407" w:rsidP="008A2733">
      <w:pPr>
        <w:spacing w:before="0" w:after="0" w:line="360" w:lineRule="auto"/>
        <w:ind w:left="810" w:right="129"/>
        <w:jc w:val="center"/>
        <w:rPr>
          <w:sz w:val="22"/>
          <w:szCs w:val="22"/>
        </w:rPr>
      </w:pPr>
    </w:p>
    <w:p w14:paraId="780F2146" w14:textId="61F7ED7B" w:rsidR="00093252" w:rsidRPr="008A2733" w:rsidRDefault="00093252" w:rsidP="008A2733">
      <w:pPr>
        <w:spacing w:before="0" w:after="0" w:line="360" w:lineRule="auto"/>
        <w:ind w:left="810" w:right="129"/>
        <w:jc w:val="center"/>
        <w:rPr>
          <w:sz w:val="22"/>
          <w:szCs w:val="22"/>
        </w:rPr>
      </w:pPr>
      <w:r w:rsidRPr="008A2733">
        <w:rPr>
          <w:sz w:val="22"/>
          <w:szCs w:val="22"/>
        </w:rPr>
        <w:lastRenderedPageBreak/>
        <w:t>§ 3</w:t>
      </w:r>
    </w:p>
    <w:p w14:paraId="158A0D48" w14:textId="77777777" w:rsidR="00093252" w:rsidRPr="008A2733" w:rsidRDefault="00093252" w:rsidP="008A2733">
      <w:pPr>
        <w:pStyle w:val="Nagwek3"/>
        <w:spacing w:after="0" w:line="360" w:lineRule="auto"/>
        <w:ind w:left="111" w:right="14"/>
        <w:jc w:val="center"/>
        <w:rPr>
          <w:rFonts w:ascii="Times New Roman" w:hAnsi="Times New Roman" w:cs="Times New Roman"/>
          <w:sz w:val="22"/>
        </w:rPr>
      </w:pPr>
      <w:r w:rsidRPr="008A2733">
        <w:rPr>
          <w:rFonts w:ascii="Times New Roman" w:hAnsi="Times New Roman" w:cs="Times New Roman"/>
          <w:sz w:val="22"/>
          <w:u w:val="single" w:color="000000"/>
        </w:rPr>
        <w:t>Okres obowiązywania</w:t>
      </w:r>
    </w:p>
    <w:p w14:paraId="74C78A74" w14:textId="66AB4917" w:rsidR="00FF7797" w:rsidRPr="00FF7797" w:rsidRDefault="00093252" w:rsidP="00FF7797">
      <w:pPr>
        <w:tabs>
          <w:tab w:val="left" w:pos="426"/>
        </w:tabs>
        <w:suppressAutoHyphens/>
        <w:overflowPunct w:val="0"/>
        <w:autoSpaceDE w:val="0"/>
        <w:spacing w:after="0" w:line="360" w:lineRule="auto"/>
        <w:ind w:left="567"/>
        <w:rPr>
          <w:sz w:val="22"/>
          <w:szCs w:val="22"/>
        </w:rPr>
      </w:pPr>
      <w:r w:rsidRPr="008A2733">
        <w:rPr>
          <w:sz w:val="22"/>
          <w:szCs w:val="22"/>
        </w:rPr>
        <w:t>Strony ustalają</w:t>
      </w:r>
      <w:r w:rsidR="00FF7797">
        <w:rPr>
          <w:sz w:val="22"/>
          <w:szCs w:val="22"/>
        </w:rPr>
        <w:t xml:space="preserve"> </w:t>
      </w:r>
      <w:r w:rsidRPr="008A2733">
        <w:rPr>
          <w:sz w:val="22"/>
          <w:szCs w:val="22"/>
        </w:rPr>
        <w:t>okres obowiązywania umowy</w:t>
      </w:r>
      <w:r w:rsidR="00A13853">
        <w:rPr>
          <w:sz w:val="22"/>
          <w:szCs w:val="22"/>
        </w:rPr>
        <w:t xml:space="preserve"> na 24 miesiące</w:t>
      </w:r>
      <w:r w:rsidR="00FF7797">
        <w:rPr>
          <w:sz w:val="22"/>
          <w:szCs w:val="22"/>
        </w:rPr>
        <w:t xml:space="preserve"> </w:t>
      </w:r>
      <w:r w:rsidR="00FF7797" w:rsidRPr="00FF7797">
        <w:rPr>
          <w:sz w:val="22"/>
          <w:szCs w:val="22"/>
        </w:rPr>
        <w:t xml:space="preserve">od dnia 02.01.2022 </w:t>
      </w:r>
      <w:r w:rsidR="0097448D">
        <w:rPr>
          <w:sz w:val="22"/>
          <w:szCs w:val="22"/>
        </w:rPr>
        <w:t>r.</w:t>
      </w:r>
      <w:r w:rsidR="00FF7797" w:rsidRPr="00FF7797">
        <w:rPr>
          <w:sz w:val="22"/>
          <w:szCs w:val="22"/>
        </w:rPr>
        <w:t xml:space="preserve"> od godz. 7:00 do dnia</w:t>
      </w:r>
      <w:r w:rsidR="00A13853">
        <w:rPr>
          <w:sz w:val="22"/>
          <w:szCs w:val="22"/>
        </w:rPr>
        <w:t xml:space="preserve"> …………..</w:t>
      </w:r>
      <w:bookmarkStart w:id="2" w:name="_GoBack"/>
      <w:bookmarkEnd w:id="2"/>
      <w:r w:rsidR="00FF7797" w:rsidRPr="00FF7797">
        <w:rPr>
          <w:sz w:val="22"/>
          <w:szCs w:val="22"/>
        </w:rPr>
        <w:t xml:space="preserve"> r. do godz. 7:00.</w:t>
      </w:r>
    </w:p>
    <w:p w14:paraId="1EA8F8A1" w14:textId="07AF8D2C" w:rsidR="00093252" w:rsidRPr="008A2733" w:rsidRDefault="00093252" w:rsidP="00FF7797">
      <w:pPr>
        <w:spacing w:before="0" w:after="0" w:line="360" w:lineRule="auto"/>
        <w:ind w:left="165" w:right="129"/>
        <w:jc w:val="center"/>
        <w:rPr>
          <w:sz w:val="22"/>
          <w:szCs w:val="22"/>
        </w:rPr>
      </w:pPr>
      <w:r w:rsidRPr="008A2733">
        <w:rPr>
          <w:sz w:val="22"/>
          <w:szCs w:val="22"/>
        </w:rPr>
        <w:t>§ 4</w:t>
      </w:r>
    </w:p>
    <w:p w14:paraId="75D166B0" w14:textId="77777777" w:rsidR="00093252" w:rsidRPr="008A2733" w:rsidRDefault="00093252" w:rsidP="008A2733">
      <w:pPr>
        <w:pStyle w:val="Nagwek3"/>
        <w:spacing w:after="0" w:line="360" w:lineRule="auto"/>
        <w:ind w:left="111" w:right="29"/>
        <w:jc w:val="center"/>
        <w:rPr>
          <w:rFonts w:ascii="Times New Roman" w:hAnsi="Times New Roman" w:cs="Times New Roman"/>
          <w:sz w:val="22"/>
        </w:rPr>
      </w:pPr>
      <w:r w:rsidRPr="008A2733">
        <w:rPr>
          <w:rFonts w:ascii="Times New Roman" w:hAnsi="Times New Roman" w:cs="Times New Roman"/>
          <w:sz w:val="22"/>
          <w:u w:val="single" w:color="000000"/>
        </w:rPr>
        <w:t>Wynagrodzenie</w:t>
      </w:r>
    </w:p>
    <w:p w14:paraId="33825A4B" w14:textId="77777777" w:rsidR="00157EAE" w:rsidRDefault="00157EAE" w:rsidP="00157EAE">
      <w:pPr>
        <w:pStyle w:val="Akapitzlist"/>
        <w:numPr>
          <w:ilvl w:val="0"/>
          <w:numId w:val="47"/>
        </w:numPr>
        <w:spacing w:before="0" w:after="0" w:line="360" w:lineRule="auto"/>
        <w:rPr>
          <w:szCs w:val="22"/>
        </w:rPr>
      </w:pPr>
      <w:r w:rsidRPr="00664720">
        <w:rPr>
          <w:szCs w:val="22"/>
        </w:rPr>
        <w:t xml:space="preserve">Strony ustalają za wykonanie przedmiotu umowy łączne wynagrodzenie na podstawie ceny podanej w Ofercie Wykonawcy, w wysokości netto: </w:t>
      </w:r>
      <w:r w:rsidRPr="008A2733">
        <w:rPr>
          <w:noProof/>
        </w:rPr>
        <mc:AlternateContent>
          <mc:Choice Requires="wpg">
            <w:drawing>
              <wp:inline distT="0" distB="0" distL="0" distR="0" wp14:anchorId="667908C6" wp14:editId="4C529422">
                <wp:extent cx="1179576" cy="9144"/>
                <wp:effectExtent l="0" t="0" r="0" b="0"/>
                <wp:docPr id="134195" name="Group 134195"/>
                <wp:cNvGraphicFramePr/>
                <a:graphic xmlns:a="http://schemas.openxmlformats.org/drawingml/2006/main">
                  <a:graphicData uri="http://schemas.microsoft.com/office/word/2010/wordprocessingGroup">
                    <wpg:wgp>
                      <wpg:cNvGrpSpPr/>
                      <wpg:grpSpPr>
                        <a:xfrm>
                          <a:off x="0" y="0"/>
                          <a:ext cx="1179576" cy="9144"/>
                          <a:chOff x="0" y="0"/>
                          <a:chExt cx="1179576" cy="9144"/>
                        </a:xfrm>
                      </wpg:grpSpPr>
                      <wps:wsp>
                        <wps:cNvPr id="134194" name="Shape 134194"/>
                        <wps:cNvSpPr/>
                        <wps:spPr>
                          <a:xfrm>
                            <a:off x="0" y="0"/>
                            <a:ext cx="1179576" cy="9144"/>
                          </a:xfrm>
                          <a:custGeom>
                            <a:avLst/>
                            <a:gdLst/>
                            <a:ahLst/>
                            <a:cxnLst/>
                            <a:rect l="0" t="0" r="0" b="0"/>
                            <a:pathLst>
                              <a:path w="1179576" h="9144">
                                <a:moveTo>
                                  <a:pt x="0" y="4572"/>
                                </a:moveTo>
                                <a:lnTo>
                                  <a:pt x="117957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45462DF" id="Group 134195" o:spid="_x0000_s1026" style="width:92.9pt;height:.7pt;mso-position-horizontal-relative:char;mso-position-vertical-relative:line" coordsize="1179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">
                <v:shape id="Shape 134194" o:spid="_x0000_s1027" style="position:absolute;width:11795;height:91;visibility:visible;mso-wrap-style:square;v-text-anchor:top" coordsize="1179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" path="m,4572r1179576,e" filled="f" strokeweight=".72pt">
                  <v:stroke miterlimit="1" joinstyle="miter"/>
                  <v:path arrowok="t" textboxrect="0,0,1179576,9144"/>
                </v:shape>
                <w10:anchorlock/>
              </v:group>
            </w:pict>
          </mc:Fallback>
        </mc:AlternateContent>
      </w:r>
      <w:r w:rsidRPr="00664720">
        <w:rPr>
          <w:szCs w:val="22"/>
        </w:rPr>
        <w:t xml:space="preserve"> cena Oferty (brutto z 23% VAT) wynosi:....... .</w:t>
      </w:r>
      <w:r w:rsidRPr="008A2733">
        <w:rPr>
          <w:noProof/>
        </w:rPr>
        <w:drawing>
          <wp:inline distT="0" distB="0" distL="0" distR="0" wp14:anchorId="1709AE07" wp14:editId="6965F591">
            <wp:extent cx="1124712" cy="27432"/>
            <wp:effectExtent l="0" t="0" r="0" b="0"/>
            <wp:docPr id="134190" name="Picture 134190"/>
            <wp:cNvGraphicFramePr/>
            <a:graphic xmlns:a="http://schemas.openxmlformats.org/drawingml/2006/main">
              <a:graphicData uri="http://schemas.openxmlformats.org/drawingml/2006/picture">
                <pic:pic xmlns:pic="http://schemas.openxmlformats.org/drawingml/2006/picture">
                  <pic:nvPicPr>
                    <pic:cNvPr id="134190" name="Picture 134190"/>
                    <pic:cNvPicPr/>
                  </pic:nvPicPr>
                  <pic:blipFill>
                    <a:blip r:embed="rId8"/>
                    <a:stretch>
                      <a:fillRect/>
                    </a:stretch>
                  </pic:blipFill>
                  <pic:spPr>
                    <a:xfrm>
                      <a:off x="0" y="0"/>
                      <a:ext cx="1124712" cy="27432"/>
                    </a:xfrm>
                    <a:prstGeom prst="rect">
                      <a:avLst/>
                    </a:prstGeom>
                  </pic:spPr>
                </pic:pic>
              </a:graphicData>
            </a:graphic>
          </wp:inline>
        </w:drawing>
      </w:r>
    </w:p>
    <w:p w14:paraId="2ACEB3F5" w14:textId="77777777" w:rsidR="00157EAE" w:rsidRDefault="00157EAE" w:rsidP="00157EAE">
      <w:pPr>
        <w:pStyle w:val="Akapitzlist"/>
        <w:numPr>
          <w:ilvl w:val="0"/>
          <w:numId w:val="47"/>
        </w:numPr>
        <w:spacing w:before="0" w:after="0" w:line="360" w:lineRule="auto"/>
        <w:rPr>
          <w:szCs w:val="22"/>
        </w:rPr>
      </w:pPr>
      <w:r w:rsidRPr="00664720">
        <w:rPr>
          <w:szCs w:val="22"/>
        </w:rPr>
        <w:t xml:space="preserve">Po wykonaniu usług w każdym kolejnym miesiącu obowiązywania umowy Wykonawca zobowiązuje się wystawiać i dostarczać do siedziby Zamawiającego fakturę na kwotę stanowiącą 1/24 łącznego wynagrodzenia, tj. na kwotę </w:t>
      </w:r>
      <w:r w:rsidRPr="008A2733">
        <w:rPr>
          <w:noProof/>
        </w:rPr>
        <w:drawing>
          <wp:inline distT="0" distB="0" distL="0" distR="0" wp14:anchorId="078AB045" wp14:editId="6E98EC74">
            <wp:extent cx="699516" cy="36576"/>
            <wp:effectExtent l="0" t="0" r="0" b="0"/>
            <wp:docPr id="64816" name="Picture 64816"/>
            <wp:cNvGraphicFramePr/>
            <a:graphic xmlns:a="http://schemas.openxmlformats.org/drawingml/2006/main">
              <a:graphicData uri="http://schemas.openxmlformats.org/drawingml/2006/picture">
                <pic:pic xmlns:pic="http://schemas.openxmlformats.org/drawingml/2006/picture">
                  <pic:nvPicPr>
                    <pic:cNvPr id="64816" name="Picture 64816"/>
                    <pic:cNvPicPr/>
                  </pic:nvPicPr>
                  <pic:blipFill>
                    <a:blip r:embed="rId9"/>
                    <a:stretch>
                      <a:fillRect/>
                    </a:stretch>
                  </pic:blipFill>
                  <pic:spPr>
                    <a:xfrm>
                      <a:off x="0" y="0"/>
                      <a:ext cx="699516" cy="36576"/>
                    </a:xfrm>
                    <a:prstGeom prst="rect">
                      <a:avLst/>
                    </a:prstGeom>
                  </pic:spPr>
                </pic:pic>
              </a:graphicData>
            </a:graphic>
          </wp:inline>
        </w:drawing>
      </w:r>
      <w:r w:rsidRPr="00664720">
        <w:rPr>
          <w:szCs w:val="22"/>
        </w:rPr>
        <w:t xml:space="preserve"> zł netto.</w:t>
      </w:r>
    </w:p>
    <w:p w14:paraId="56DA8722" w14:textId="77777777" w:rsidR="00157EAE" w:rsidRPr="00664720" w:rsidRDefault="00157EAE" w:rsidP="00157EAE">
      <w:pPr>
        <w:pStyle w:val="Akapitzlist"/>
        <w:numPr>
          <w:ilvl w:val="0"/>
          <w:numId w:val="47"/>
        </w:numPr>
        <w:spacing w:before="0" w:after="0" w:line="360" w:lineRule="auto"/>
        <w:rPr>
          <w:szCs w:val="22"/>
        </w:rPr>
      </w:pPr>
      <w:r w:rsidRPr="00664720">
        <w:rPr>
          <w:color w:val="000000" w:themeColor="text1"/>
          <w:szCs w:val="22"/>
        </w:rPr>
        <w:t>Strony dopuszczają możliwość zmiany wysokości wynagrodzenia należnego Wykonawcy, w formie pisemnego aneksu, w przypadku wystąpienia jednej z następujących okoliczności:</w:t>
      </w:r>
    </w:p>
    <w:p w14:paraId="187F07FC" w14:textId="77777777" w:rsidR="00157EAE" w:rsidRDefault="00157EAE" w:rsidP="00157EAE">
      <w:pPr>
        <w:pStyle w:val="Akapitzlist"/>
        <w:numPr>
          <w:ilvl w:val="0"/>
          <w:numId w:val="44"/>
        </w:numPr>
        <w:tabs>
          <w:tab w:val="left" w:pos="284"/>
        </w:tabs>
        <w:spacing w:before="0" w:after="0" w:line="360" w:lineRule="auto"/>
        <w:rPr>
          <w:rFonts w:cs="Times New Roman"/>
          <w:color w:val="000000" w:themeColor="text1"/>
          <w:szCs w:val="22"/>
        </w:rPr>
      </w:pPr>
      <w:r w:rsidRPr="008A2733">
        <w:rPr>
          <w:rFonts w:cs="Times New Roman"/>
          <w:color w:val="000000" w:themeColor="text1"/>
          <w:szCs w:val="22"/>
        </w:rPr>
        <w:t>zmiany stawki podatku od towarów i usług</w:t>
      </w:r>
      <w:r>
        <w:rPr>
          <w:rFonts w:cs="Times New Roman"/>
          <w:color w:val="000000" w:themeColor="text1"/>
          <w:szCs w:val="22"/>
        </w:rPr>
        <w:t xml:space="preserve"> oraz podatku akcyzowego</w:t>
      </w:r>
      <w:r w:rsidRPr="008A2733">
        <w:rPr>
          <w:rFonts w:cs="Times New Roman"/>
          <w:color w:val="000000" w:themeColor="text1"/>
          <w:szCs w:val="22"/>
        </w:rPr>
        <w:t>,</w:t>
      </w:r>
    </w:p>
    <w:p w14:paraId="5C61FFD9" w14:textId="77777777" w:rsidR="00157EAE" w:rsidRDefault="00157EAE" w:rsidP="00157EAE">
      <w:pPr>
        <w:pStyle w:val="Akapitzlist"/>
        <w:numPr>
          <w:ilvl w:val="0"/>
          <w:numId w:val="44"/>
        </w:numPr>
        <w:tabs>
          <w:tab w:val="left" w:pos="284"/>
        </w:tabs>
        <w:spacing w:before="0" w:after="0" w:line="360" w:lineRule="auto"/>
        <w:rPr>
          <w:rFonts w:cs="Times New Roman"/>
          <w:color w:val="000000" w:themeColor="text1"/>
          <w:szCs w:val="22"/>
        </w:rPr>
      </w:pPr>
      <w:r w:rsidRPr="00B41D67">
        <w:rPr>
          <w:rFonts w:cs="Times New Roman"/>
          <w:color w:val="000000" w:themeColor="text1"/>
          <w:szCs w:val="22"/>
        </w:rPr>
        <w:t>zmiany wysokości minimalnego wynagrodzenia ustalonego na podstawie przepisów o  minimalnym wynagrodzeniu za pracę albo wysokości minimalnej stawki godzinowej,</w:t>
      </w:r>
    </w:p>
    <w:p w14:paraId="36A1159A" w14:textId="77777777" w:rsidR="00157EAE" w:rsidRDefault="00157EAE" w:rsidP="00157EAE">
      <w:pPr>
        <w:pStyle w:val="Akapitzlist"/>
        <w:numPr>
          <w:ilvl w:val="0"/>
          <w:numId w:val="44"/>
        </w:numPr>
        <w:tabs>
          <w:tab w:val="left" w:pos="284"/>
        </w:tabs>
        <w:spacing w:before="0" w:after="0" w:line="360" w:lineRule="auto"/>
        <w:rPr>
          <w:rFonts w:cs="Times New Roman"/>
          <w:color w:val="000000" w:themeColor="text1"/>
          <w:szCs w:val="22"/>
        </w:rPr>
      </w:pPr>
      <w:r w:rsidRPr="00B41D67">
        <w:rPr>
          <w:rFonts w:cs="Times New Roman"/>
          <w:color w:val="000000" w:themeColor="text1"/>
          <w:szCs w:val="22"/>
        </w:rPr>
        <w:t>zmiany zasad podlegania ubezpieczeniom społecznym lub ubezpieczeniu zdrowotnemu lub wysokości stawki składki na ubezpieczenia społeczne lub zdrowotne,</w:t>
      </w:r>
    </w:p>
    <w:p w14:paraId="5CC692C1" w14:textId="77777777" w:rsidR="00157EAE" w:rsidRPr="00A76EFF" w:rsidRDefault="00157EAE" w:rsidP="00157EAE">
      <w:pPr>
        <w:pStyle w:val="Akapitzlist"/>
        <w:numPr>
          <w:ilvl w:val="0"/>
          <w:numId w:val="44"/>
        </w:numPr>
        <w:tabs>
          <w:tab w:val="left" w:pos="284"/>
        </w:tabs>
        <w:spacing w:before="0" w:after="0" w:line="360" w:lineRule="auto"/>
        <w:rPr>
          <w:rFonts w:cs="Times New Roman"/>
          <w:color w:val="000000" w:themeColor="text1"/>
          <w:szCs w:val="22"/>
        </w:rPr>
      </w:pPr>
      <w:r w:rsidRPr="00A81D7A">
        <w:t xml:space="preserve">zasad gromadzenia i wysokości wpłat do pracowniczych planów kapitałowych, o których mowa w ustawie z </w:t>
      </w:r>
      <w:r w:rsidRPr="00A76EFF">
        <w:rPr>
          <w:rFonts w:cs="Times New Roman"/>
        </w:rPr>
        <w:t xml:space="preserve">dnia 4 października 2018 r. o pracowniczych planach kapitałowych (Dz. U. z 2020 r. poz. 1342) </w:t>
      </w:r>
    </w:p>
    <w:p w14:paraId="48F8DFD6" w14:textId="77777777" w:rsidR="00157EAE" w:rsidRDefault="00157EAE" w:rsidP="00157EAE">
      <w:pPr>
        <w:pStyle w:val="Akapitzlist"/>
        <w:tabs>
          <w:tab w:val="left" w:pos="284"/>
        </w:tabs>
        <w:spacing w:before="0" w:after="0" w:line="360" w:lineRule="auto"/>
        <w:ind w:left="284" w:hanging="284"/>
        <w:rPr>
          <w:rFonts w:cs="Times New Roman"/>
          <w:color w:val="000000" w:themeColor="text1"/>
          <w:szCs w:val="22"/>
        </w:rPr>
      </w:pPr>
      <w:r w:rsidRPr="00A76EFF">
        <w:rPr>
          <w:rFonts w:cs="Times New Roman"/>
          <w:color w:val="000000" w:themeColor="text1"/>
          <w:szCs w:val="22"/>
        </w:rPr>
        <w:t>- na zasadach i w sposób określony w ust. 4 -  jeżeli zmiany te będą miały wpływ na koszty wykonania Umowy przez Wykonawcę.</w:t>
      </w:r>
    </w:p>
    <w:p w14:paraId="0EAFF9E6" w14:textId="77777777" w:rsidR="00157EAE" w:rsidRPr="00664720" w:rsidRDefault="00157EAE" w:rsidP="00157EAE">
      <w:pPr>
        <w:pStyle w:val="Akapitzlist"/>
        <w:numPr>
          <w:ilvl w:val="0"/>
          <w:numId w:val="47"/>
        </w:numPr>
        <w:tabs>
          <w:tab w:val="left" w:pos="284"/>
        </w:tabs>
        <w:spacing w:before="0" w:after="0" w:line="360" w:lineRule="auto"/>
        <w:rPr>
          <w:rFonts w:cs="Times New Roman"/>
          <w:color w:val="000000" w:themeColor="text1"/>
          <w:szCs w:val="22"/>
        </w:rPr>
      </w:pPr>
      <w:r w:rsidRPr="00664720">
        <w:rPr>
          <w:szCs w:val="22"/>
        </w:rPr>
        <w:t>Strony ustalają następujące zasady wprowadzania zmian wysokości wynagrodzenia:</w:t>
      </w:r>
    </w:p>
    <w:p w14:paraId="1012A847" w14:textId="77777777" w:rsidR="00157EAE" w:rsidRPr="00A76EFF" w:rsidRDefault="00157EAE" w:rsidP="00157EAE">
      <w:pPr>
        <w:pStyle w:val="Akapitzlist"/>
        <w:numPr>
          <w:ilvl w:val="0"/>
          <w:numId w:val="42"/>
        </w:numPr>
        <w:tabs>
          <w:tab w:val="left" w:pos="426"/>
        </w:tabs>
        <w:suppressAutoHyphens/>
        <w:spacing w:before="0" w:after="0" w:line="360" w:lineRule="auto"/>
        <w:ind w:left="993" w:hanging="567"/>
        <w:rPr>
          <w:rFonts w:cs="Times New Roman"/>
          <w:color w:val="000000"/>
          <w:szCs w:val="22"/>
        </w:rPr>
      </w:pPr>
      <w:r w:rsidRPr="00A76EFF">
        <w:rPr>
          <w:rFonts w:cs="Times New Roman"/>
          <w:szCs w:val="22"/>
        </w:rPr>
        <w:t>w przypadku zmiany stawki podatku od towarów i usług w czasie trwania Umowy, do każdej fakturowanej kwoty netto zostanie doliczony podatek VAT zgodnie z obowiązującymi przepisami. Zmiana stawki podatku od towarów i usług dotyczy dostaw wykonanych po dacie wejścia w życie tej zmiany. Wartość netto wynagrodzenia należnego Wykonawcy z tytułu realizacji tych dostaw nie zmieni się, a wartość brutto zostanie wyliczona na podstawie nowych przepisów;</w:t>
      </w:r>
    </w:p>
    <w:p w14:paraId="36CE565A" w14:textId="77777777" w:rsidR="00157EAE" w:rsidRPr="00A76EFF" w:rsidRDefault="00157EAE" w:rsidP="00157EAE">
      <w:pPr>
        <w:pStyle w:val="Akapitzlist"/>
        <w:numPr>
          <w:ilvl w:val="0"/>
          <w:numId w:val="42"/>
        </w:numPr>
        <w:tabs>
          <w:tab w:val="left" w:pos="426"/>
        </w:tabs>
        <w:suppressAutoHyphens/>
        <w:spacing w:before="0" w:after="0" w:line="360" w:lineRule="auto"/>
        <w:ind w:left="993" w:hanging="567"/>
        <w:rPr>
          <w:rFonts w:cs="Times New Roman"/>
          <w:color w:val="000000"/>
          <w:szCs w:val="22"/>
        </w:rPr>
      </w:pPr>
      <w:r w:rsidRPr="00A76EFF">
        <w:rPr>
          <w:rFonts w:cs="Times New Roman"/>
          <w:szCs w:val="22"/>
        </w:rPr>
        <w:t>w przypadkach określonych powyżej w ust. 3 pkt 2-4 Wykonawca, w terminie do 14 dni od wejścia w życie nowych przepisów, może zwrócić się do Zamawiającego z wnioskiem o zmianę wynagrodzenia. Wraz z wnioskiem, Wykonawca zobowiązany jest przedstawić Zamawiającemu w formie pisemnej szczegółową kalkulację uzasadniającą wzrost kosztów, wynikający ze zmiany odpowiednich przepisów. Jeżeli do upływu 14 dni od wejścia w życie nowych przepisów Wykonawca nie zwróci się do Zamawiającego o zmianę wynagrodzenia, Zamawiający uzna, że zmiana przepisów nie ma wpływu na koszty wykonania Umowy przez Wykonawcę;</w:t>
      </w:r>
    </w:p>
    <w:p w14:paraId="24D39B21" w14:textId="77777777" w:rsidR="00157EAE" w:rsidRPr="00A76EFF" w:rsidRDefault="00157EAE" w:rsidP="00157EAE">
      <w:pPr>
        <w:pStyle w:val="Akapitzlist"/>
        <w:numPr>
          <w:ilvl w:val="0"/>
          <w:numId w:val="42"/>
        </w:numPr>
        <w:tabs>
          <w:tab w:val="left" w:pos="426"/>
        </w:tabs>
        <w:suppressAutoHyphens/>
        <w:spacing w:before="0" w:after="0" w:line="360" w:lineRule="auto"/>
        <w:ind w:left="993" w:hanging="567"/>
        <w:rPr>
          <w:rFonts w:cs="Times New Roman"/>
          <w:color w:val="000000"/>
          <w:szCs w:val="22"/>
        </w:rPr>
      </w:pPr>
      <w:r w:rsidRPr="00A76EFF">
        <w:rPr>
          <w:rFonts w:cs="Times New Roman"/>
          <w:szCs w:val="22"/>
        </w:rPr>
        <w:lastRenderedPageBreak/>
        <w:t>w przypadku określonym powyżej w ust. 3 pkt 2-3 kalkulacja uzasadniająca wzrost kosztów będzie zawierać wyliczenia w odniesieniu do: ilości pracowników zatrudnionych przy realizacji danego zamówienia, ilości przepracowywanych przez tych pracowników roboczogodzin, rodzajów posiadanych przez nich umów, kosztów pracy z oferty, kosztów pracy wynikających z bieżącego stanu zatrudnienia przy realizacji zamówienia osób wykonujących pracę na rzecz Wykonawcy;</w:t>
      </w:r>
    </w:p>
    <w:p w14:paraId="64F3120F" w14:textId="77777777" w:rsidR="00157EAE" w:rsidRPr="00A76EFF" w:rsidRDefault="00157EAE" w:rsidP="00157EAE">
      <w:pPr>
        <w:pStyle w:val="Akapitzlist"/>
        <w:numPr>
          <w:ilvl w:val="0"/>
          <w:numId w:val="42"/>
        </w:numPr>
        <w:tabs>
          <w:tab w:val="left" w:pos="426"/>
        </w:tabs>
        <w:suppressAutoHyphens/>
        <w:spacing w:before="0" w:after="0" w:line="360" w:lineRule="auto"/>
        <w:ind w:left="993" w:hanging="567"/>
        <w:rPr>
          <w:rFonts w:cs="Times New Roman"/>
          <w:color w:val="000000"/>
          <w:szCs w:val="22"/>
        </w:rPr>
      </w:pPr>
      <w:r w:rsidRPr="00A76EFF">
        <w:rPr>
          <w:rFonts w:cs="Times New Roman"/>
          <w:szCs w:val="22"/>
        </w:rPr>
        <w:t>w przypadku określonym powyżej w ust. 3 pkt 4 kalkulacja uzasadniająca wzrost kosztów będzie zawierać: ilości pracowników zatrudnionych przy realizacji danego zamówienia, wysokości wpłat do pracowniczych planów kapitałowych.</w:t>
      </w:r>
    </w:p>
    <w:p w14:paraId="5C08B7D1" w14:textId="77777777" w:rsidR="00157EAE" w:rsidRPr="00664720" w:rsidRDefault="00157EAE" w:rsidP="00157EAE">
      <w:pPr>
        <w:pStyle w:val="Akapitzlist"/>
        <w:numPr>
          <w:ilvl w:val="0"/>
          <w:numId w:val="47"/>
        </w:numPr>
        <w:tabs>
          <w:tab w:val="left" w:pos="426"/>
        </w:tabs>
        <w:suppressAutoHyphens/>
        <w:spacing w:before="0" w:after="0" w:line="360" w:lineRule="auto"/>
        <w:rPr>
          <w:color w:val="000000"/>
          <w:szCs w:val="22"/>
        </w:rPr>
      </w:pPr>
      <w:r>
        <w:rPr>
          <w:szCs w:val="22"/>
        </w:rPr>
        <w:t>W</w:t>
      </w:r>
      <w:r w:rsidRPr="00664720">
        <w:rPr>
          <w:szCs w:val="22"/>
        </w:rPr>
        <w:t xml:space="preserve"> przypadkach określonych powyżej w ust. 4 pkt 2 Zamawiający dokona analizy przedłożonej kalkulacji uzasadniającej wzrost kosztów w terminie 14 dni od dnia jej otrzymania oraz:</w:t>
      </w:r>
    </w:p>
    <w:p w14:paraId="5580BC1E" w14:textId="77777777" w:rsidR="00157EAE" w:rsidRPr="00A76EFF" w:rsidRDefault="00157EAE" w:rsidP="00157EAE">
      <w:pPr>
        <w:pStyle w:val="Akapitzlist"/>
        <w:numPr>
          <w:ilvl w:val="0"/>
          <w:numId w:val="43"/>
        </w:numPr>
        <w:tabs>
          <w:tab w:val="left" w:pos="426"/>
        </w:tabs>
        <w:suppressAutoHyphens/>
        <w:spacing w:before="0" w:after="0" w:line="360" w:lineRule="auto"/>
        <w:rPr>
          <w:rFonts w:cs="Times New Roman"/>
          <w:color w:val="000000"/>
          <w:szCs w:val="22"/>
        </w:rPr>
      </w:pPr>
      <w:r w:rsidRPr="00A76EFF">
        <w:rPr>
          <w:rFonts w:cs="Times New Roman"/>
          <w:szCs w:val="22"/>
        </w:rPr>
        <w:t>jeżeli Zamawiający uzna, że przedstawiona kalkulacja potwierdza wzrost kosztów ponoszonych przez Wykonawcę, dokonana zostanie zmiana Umowy tym zakresie. Zmiana wynagrodzenia nastąpi od daty wprowadzenia zmian w Umowie i może dotyczyć wyłącznie niezrealizowanej części przedmiotu Umowy;</w:t>
      </w:r>
    </w:p>
    <w:p w14:paraId="46BDBA04" w14:textId="77777777" w:rsidR="00157EAE" w:rsidRPr="00A76EFF" w:rsidRDefault="00157EAE" w:rsidP="00157EAE">
      <w:pPr>
        <w:pStyle w:val="Akapitzlist"/>
        <w:numPr>
          <w:ilvl w:val="0"/>
          <w:numId w:val="43"/>
        </w:numPr>
        <w:tabs>
          <w:tab w:val="left" w:pos="426"/>
        </w:tabs>
        <w:suppressAutoHyphens/>
        <w:spacing w:before="0" w:after="0" w:line="360" w:lineRule="auto"/>
        <w:rPr>
          <w:rFonts w:cs="Times New Roman"/>
          <w:color w:val="000000"/>
          <w:szCs w:val="22"/>
        </w:rPr>
      </w:pPr>
      <w:r w:rsidRPr="00A76EFF">
        <w:rPr>
          <w:rFonts w:cs="Times New Roman"/>
          <w:szCs w:val="22"/>
        </w:rPr>
        <w:t>jeżeli Zamawiający uzna, że przedstawiona przez Wykonawcę kalkulacja nie potwierdza wzrostu kosztów wykonania Umowy w wysokości zaproponowanej przez Wykonawcę, nie wyrazi zgody na wprowadzenie zmiany wynagrodzenia, o czym poinformuje Wykonawcę, przedstawiając stosowne uzasadnienie. W takiej sytuacji, w terminie 14 dni od dnia otrzymania odmowy od Zamawiającego, Wykonawca może ponownie przedstawić kalkulację uzasadniającą wzrost kosztów, z uwzględnieniem uwag Zamawiającego, który dokona jej analizy w terminie 14 dni od jej otrzymania, a następnie postąpi w sposób opisany powyżej.</w:t>
      </w:r>
    </w:p>
    <w:p w14:paraId="7796139A" w14:textId="77777777" w:rsidR="00157EAE" w:rsidRPr="00664720" w:rsidRDefault="00157EAE" w:rsidP="00157EAE">
      <w:pPr>
        <w:pStyle w:val="Akapitzlist"/>
        <w:numPr>
          <w:ilvl w:val="0"/>
          <w:numId w:val="47"/>
        </w:numPr>
        <w:tabs>
          <w:tab w:val="left" w:pos="426"/>
        </w:tabs>
        <w:suppressAutoHyphens/>
        <w:spacing w:before="0" w:after="0" w:line="360" w:lineRule="auto"/>
        <w:rPr>
          <w:color w:val="000000"/>
          <w:szCs w:val="22"/>
        </w:rPr>
      </w:pPr>
      <w:r w:rsidRPr="00664720">
        <w:rPr>
          <w:iCs/>
          <w:szCs w:val="22"/>
        </w:rPr>
        <w:t>Wynagrodzenie Wykonawcy zostanie odpowiednio zmniejszone lub zwiększone w wysokości wynikającej ze wskaźnika cen towarów i usług konsumpcyjnych publikowanego przez Główny Urząd Statystyczny (dalej jako „wskaźnik GUS”) za poprzedni rok kalendarzowy</w:t>
      </w:r>
      <w:r w:rsidRPr="00664720">
        <w:rPr>
          <w:szCs w:val="22"/>
        </w:rPr>
        <w:t>.</w:t>
      </w:r>
    </w:p>
    <w:p w14:paraId="537AE737" w14:textId="77777777" w:rsidR="00157EAE" w:rsidRPr="00664720" w:rsidRDefault="00157EAE" w:rsidP="00157EAE">
      <w:pPr>
        <w:pStyle w:val="Akapitzlist"/>
        <w:numPr>
          <w:ilvl w:val="0"/>
          <w:numId w:val="47"/>
        </w:numPr>
        <w:tabs>
          <w:tab w:val="left" w:pos="426"/>
        </w:tabs>
        <w:suppressAutoHyphens/>
        <w:spacing w:before="0" w:after="0" w:line="360" w:lineRule="auto"/>
        <w:rPr>
          <w:color w:val="000000"/>
          <w:szCs w:val="22"/>
        </w:rPr>
      </w:pPr>
      <w:r w:rsidRPr="00664720">
        <w:rPr>
          <w:szCs w:val="22"/>
        </w:rPr>
        <w:t>Poziom zmiany ceny materiałów lub kosztów, uprawniający strony umowy do żądania zmiany wynagrodzenia nie może być mniejszy niż 3 % dotychczasowego poziomu cen określonych w ofercie (załącznik nr 6 do Umowy) Wykonawca jest zobowiązany do przedstawienia kalkulacji cenowej potwierdzającej zmianę cen materiałów lub kosztów uprawniającą do żądania zmiany umowy oraz przedłożenia dowodów na potwierdzenie zaistnienia ww. okoliczności.</w:t>
      </w:r>
    </w:p>
    <w:p w14:paraId="2D0514F4" w14:textId="77777777" w:rsidR="00157EAE" w:rsidRPr="00664720" w:rsidRDefault="00157EAE" w:rsidP="00157EAE">
      <w:pPr>
        <w:pStyle w:val="Akapitzlist"/>
        <w:numPr>
          <w:ilvl w:val="0"/>
          <w:numId w:val="47"/>
        </w:numPr>
        <w:tabs>
          <w:tab w:val="left" w:pos="426"/>
        </w:tabs>
        <w:suppressAutoHyphens/>
        <w:spacing w:before="0" w:after="0" w:line="360" w:lineRule="auto"/>
        <w:rPr>
          <w:color w:val="000000"/>
          <w:szCs w:val="22"/>
        </w:rPr>
      </w:pPr>
      <w:r w:rsidRPr="00664720">
        <w:rPr>
          <w:szCs w:val="22"/>
        </w:rPr>
        <w:t>Strony nie przewidują zmiany wynagrodzenia na podstawie ust. 6 i 7 w pierwszym roku kalendarzowym obowiązywania Umowy.</w:t>
      </w:r>
    </w:p>
    <w:p w14:paraId="3701A4AA" w14:textId="77777777" w:rsidR="00157EAE" w:rsidRPr="00664720" w:rsidRDefault="00157EAE" w:rsidP="00157EAE">
      <w:pPr>
        <w:pStyle w:val="Akapitzlist"/>
        <w:numPr>
          <w:ilvl w:val="0"/>
          <w:numId w:val="47"/>
        </w:numPr>
        <w:tabs>
          <w:tab w:val="left" w:pos="426"/>
        </w:tabs>
        <w:suppressAutoHyphens/>
        <w:spacing w:before="0" w:after="0" w:line="360" w:lineRule="auto"/>
        <w:rPr>
          <w:color w:val="000000"/>
          <w:szCs w:val="22"/>
        </w:rPr>
      </w:pPr>
      <w:r w:rsidRPr="00664720">
        <w:rPr>
          <w:szCs w:val="22"/>
        </w:rPr>
        <w:t>W latach następnych pozostała do wypłaty część Wynagrodzenia należnego Wykonawcy będzie podlegała corocznie zmianie w wysokości wynikającej ze wskaźnika wzrostu GUS za poprzedni rok kalendarzowy z zastrzeżeniem ust. 7.</w:t>
      </w:r>
    </w:p>
    <w:p w14:paraId="5516E74C" w14:textId="0E238126" w:rsidR="00157EAE" w:rsidRPr="00664720" w:rsidRDefault="00157EAE" w:rsidP="00157EAE">
      <w:pPr>
        <w:pStyle w:val="Akapitzlist"/>
        <w:numPr>
          <w:ilvl w:val="0"/>
          <w:numId w:val="47"/>
        </w:numPr>
        <w:tabs>
          <w:tab w:val="left" w:pos="426"/>
        </w:tabs>
        <w:suppressAutoHyphens/>
        <w:spacing w:before="0" w:after="0" w:line="360" w:lineRule="auto"/>
        <w:rPr>
          <w:color w:val="000000"/>
          <w:szCs w:val="22"/>
        </w:rPr>
      </w:pPr>
      <w:r w:rsidRPr="00664720">
        <w:rPr>
          <w:szCs w:val="22"/>
        </w:rPr>
        <w:t>Maksymalna wartość zmiany wynagrodzenia, o której mowa w ust. 6-9 wynosi łącznie 10 % całkowite</w:t>
      </w:r>
      <w:r w:rsidR="00D86424">
        <w:rPr>
          <w:szCs w:val="22"/>
        </w:rPr>
        <w:t>j</w:t>
      </w:r>
      <w:r w:rsidRPr="00664720">
        <w:rPr>
          <w:szCs w:val="22"/>
        </w:rPr>
        <w:t xml:space="preserve"> wartości wynagrodzenia brutto Wykonawcy, określonego w Umowie.</w:t>
      </w:r>
    </w:p>
    <w:p w14:paraId="6AB42AC5" w14:textId="77777777" w:rsidR="00157EAE" w:rsidRPr="00664720" w:rsidRDefault="00157EAE" w:rsidP="00157EAE">
      <w:pPr>
        <w:pStyle w:val="Akapitzlist"/>
        <w:numPr>
          <w:ilvl w:val="0"/>
          <w:numId w:val="47"/>
        </w:numPr>
        <w:tabs>
          <w:tab w:val="left" w:pos="426"/>
        </w:tabs>
        <w:suppressAutoHyphens/>
        <w:spacing w:before="0" w:after="0" w:line="360" w:lineRule="auto"/>
        <w:rPr>
          <w:color w:val="000000"/>
          <w:szCs w:val="22"/>
        </w:rPr>
      </w:pPr>
      <w:r w:rsidRPr="00664720">
        <w:rPr>
          <w:szCs w:val="22"/>
        </w:rPr>
        <w:t xml:space="preserve">Po opublikowaniu wskaźnika GUS, uprawniającego Strony Umowy do żądania dokonania zmian wysokości wynagrodzenia należnego Wykonawcy, Wykonawca sporządzi odpowiedni projekt zmiany do Umowy </w:t>
      </w:r>
      <w:r w:rsidRPr="00664720">
        <w:rPr>
          <w:szCs w:val="22"/>
        </w:rPr>
        <w:lastRenderedPageBreak/>
        <w:t>uwzględniający waloryzację cen dokonaną zgodnie z ust. 6-10 i przedłoży projekt zmiany Umowy Zamawiającemu wraz z dokumentami potwierdzającymi potrzebę jego zawarcia.</w:t>
      </w:r>
    </w:p>
    <w:p w14:paraId="1CD9B171" w14:textId="77777777" w:rsidR="00157EAE" w:rsidRPr="00664720" w:rsidRDefault="00157EAE" w:rsidP="00157EAE">
      <w:pPr>
        <w:pStyle w:val="Akapitzlist"/>
        <w:numPr>
          <w:ilvl w:val="0"/>
          <w:numId w:val="47"/>
        </w:numPr>
        <w:tabs>
          <w:tab w:val="left" w:pos="426"/>
        </w:tabs>
        <w:suppressAutoHyphens/>
        <w:spacing w:before="0" w:after="0" w:line="360" w:lineRule="auto"/>
        <w:rPr>
          <w:color w:val="000000"/>
          <w:szCs w:val="22"/>
        </w:rPr>
      </w:pPr>
      <w:r w:rsidRPr="00664720">
        <w:rPr>
          <w:szCs w:val="22"/>
        </w:rPr>
        <w:t xml:space="preserve">Wykonawca, którego wynagrodzenie zostało zmienione zgodnie z ust. 6-9, w terminie 30 dni od daty zawarcia z Zamawiającym zmiany Umowy, zobowiązany jest do zmiany wynagrodzenia przysługującego podwykonawcy, z którym zawarł on umowę, w zakresie odpowiadającym zmianom cen materiałów lub kosztów dotyczących zobowiązania podwykonawcy, jeżeli spełnione są warunki określone w art. 439 ust. 5 ustawy </w:t>
      </w:r>
      <w:proofErr w:type="spellStart"/>
      <w:r w:rsidRPr="00664720">
        <w:rPr>
          <w:szCs w:val="22"/>
        </w:rPr>
        <w:t>Pzp</w:t>
      </w:r>
      <w:proofErr w:type="spellEnd"/>
      <w:r w:rsidRPr="00664720">
        <w:rPr>
          <w:szCs w:val="22"/>
        </w:rPr>
        <w:t>.</w:t>
      </w:r>
    </w:p>
    <w:p w14:paraId="6EAF2B1A" w14:textId="5F14BA53" w:rsidR="00093252" w:rsidRPr="008A2733" w:rsidRDefault="00093252" w:rsidP="008A2733">
      <w:pPr>
        <w:spacing w:before="0" w:after="0" w:line="360" w:lineRule="auto"/>
        <w:ind w:left="604" w:right="129"/>
        <w:jc w:val="center"/>
        <w:rPr>
          <w:sz w:val="22"/>
          <w:szCs w:val="22"/>
        </w:rPr>
      </w:pPr>
      <w:r w:rsidRPr="008A2733">
        <w:rPr>
          <w:sz w:val="22"/>
          <w:szCs w:val="22"/>
        </w:rPr>
        <w:t>§ 5</w:t>
      </w:r>
    </w:p>
    <w:p w14:paraId="01C3C7B0" w14:textId="77777777" w:rsidR="00093252" w:rsidRPr="008A2733" w:rsidRDefault="00093252" w:rsidP="008A2733">
      <w:pPr>
        <w:pStyle w:val="Nagwek3"/>
        <w:spacing w:after="0" w:line="360" w:lineRule="auto"/>
        <w:ind w:left="111" w:right="151"/>
        <w:jc w:val="center"/>
        <w:rPr>
          <w:rFonts w:ascii="Times New Roman" w:hAnsi="Times New Roman" w:cs="Times New Roman"/>
          <w:sz w:val="22"/>
        </w:rPr>
      </w:pPr>
      <w:r w:rsidRPr="008A2733">
        <w:rPr>
          <w:rFonts w:ascii="Times New Roman" w:hAnsi="Times New Roman" w:cs="Times New Roman"/>
          <w:sz w:val="22"/>
          <w:u w:val="single" w:color="000000"/>
        </w:rPr>
        <w:t>Warunki płatności</w:t>
      </w:r>
    </w:p>
    <w:p w14:paraId="6713315D" w14:textId="4A784653" w:rsidR="0007560B" w:rsidRDefault="00093252" w:rsidP="0007560B">
      <w:pPr>
        <w:numPr>
          <w:ilvl w:val="0"/>
          <w:numId w:val="19"/>
        </w:numPr>
        <w:spacing w:before="0" w:after="0" w:line="360" w:lineRule="auto"/>
        <w:ind w:right="129" w:hanging="360"/>
        <w:rPr>
          <w:sz w:val="22"/>
          <w:szCs w:val="22"/>
        </w:rPr>
      </w:pPr>
      <w:r w:rsidRPr="008A2733">
        <w:rPr>
          <w:sz w:val="22"/>
          <w:szCs w:val="22"/>
        </w:rPr>
        <w:t xml:space="preserve">Podstawą do wystawienia faktury jest comiesięczny Protokół odbioru przedmiotu umowy, o którym mowa w </w:t>
      </w:r>
      <w:r w:rsidR="003606AC">
        <w:rPr>
          <w:sz w:val="22"/>
          <w:szCs w:val="22"/>
        </w:rPr>
        <w:t>§</w:t>
      </w:r>
      <w:r w:rsidR="00DD76D9" w:rsidRPr="008A2733">
        <w:rPr>
          <w:sz w:val="22"/>
          <w:szCs w:val="22"/>
        </w:rPr>
        <w:t xml:space="preserve"> </w:t>
      </w:r>
      <w:r w:rsidRPr="008A2733">
        <w:rPr>
          <w:sz w:val="22"/>
          <w:szCs w:val="22"/>
        </w:rPr>
        <w:t xml:space="preserve">2 ust. 1 lit. </w:t>
      </w:r>
      <w:r w:rsidR="00204E8A">
        <w:rPr>
          <w:sz w:val="22"/>
          <w:szCs w:val="22"/>
        </w:rPr>
        <w:t>h</w:t>
      </w:r>
      <w:r w:rsidRPr="008A2733">
        <w:rPr>
          <w:sz w:val="22"/>
          <w:szCs w:val="22"/>
        </w:rPr>
        <w:t>) Umowy, podpisany przez obie Strony. Po stronie Wykonawcy osobą upoważnioną do podpisu jest Koordynator wskazany w załączniku nr 4 do Umowy</w:t>
      </w:r>
      <w:r w:rsidR="00E406F3">
        <w:rPr>
          <w:sz w:val="22"/>
          <w:szCs w:val="22"/>
        </w:rPr>
        <w:t>.</w:t>
      </w:r>
    </w:p>
    <w:p w14:paraId="5153558A" w14:textId="77777777" w:rsidR="00E406F3" w:rsidRPr="00F151B1" w:rsidRDefault="00E406F3" w:rsidP="00E406F3">
      <w:pPr>
        <w:numPr>
          <w:ilvl w:val="0"/>
          <w:numId w:val="19"/>
        </w:numPr>
        <w:spacing w:before="0" w:after="0" w:line="360" w:lineRule="auto"/>
        <w:ind w:right="129" w:hanging="468"/>
        <w:rPr>
          <w:sz w:val="22"/>
          <w:szCs w:val="22"/>
        </w:rPr>
      </w:pPr>
      <w:r w:rsidRPr="00F151B1">
        <w:rPr>
          <w:iCs/>
          <w:color w:val="000000"/>
          <w:sz w:val="22"/>
          <w:szCs w:val="22"/>
        </w:rPr>
        <w:t>Jednostką organizacyjną Uniwersytetu Warszawskiego odpowiedzialną za koordynację wykonania umowy po stronie Zamawiającego jest ……………………………..………….</w:t>
      </w:r>
    </w:p>
    <w:p w14:paraId="6F29F304" w14:textId="1214CC0B" w:rsidR="008A6F11" w:rsidRPr="00E406F3" w:rsidRDefault="00E406F3" w:rsidP="00E406F3">
      <w:pPr>
        <w:numPr>
          <w:ilvl w:val="0"/>
          <w:numId w:val="19"/>
        </w:numPr>
        <w:spacing w:before="0" w:after="0" w:line="360" w:lineRule="auto"/>
        <w:ind w:right="129" w:hanging="468"/>
        <w:rPr>
          <w:sz w:val="22"/>
          <w:szCs w:val="22"/>
        </w:rPr>
      </w:pPr>
      <w:r w:rsidRPr="00F151B1">
        <w:rPr>
          <w:iCs/>
          <w:color w:val="000000"/>
          <w:sz w:val="22"/>
          <w:szCs w:val="22"/>
        </w:rPr>
        <w:t>Do nadzoru nad realizacją umowy przez Wykonawcę</w:t>
      </w:r>
      <w:r w:rsidRPr="00F151B1">
        <w:rPr>
          <w:sz w:val="22"/>
          <w:szCs w:val="22"/>
        </w:rPr>
        <w:t xml:space="preserve"> i do podpisywania protokołów, o których mowa w treści niniejszej Umowy</w:t>
      </w:r>
      <w:r w:rsidRPr="00F151B1">
        <w:rPr>
          <w:iCs/>
          <w:color w:val="000000"/>
          <w:sz w:val="22"/>
          <w:szCs w:val="22"/>
        </w:rPr>
        <w:t xml:space="preserve"> Zamawiający wyznacza pracownika jednostki organizacyjnej wskazanej wyżej, którym jest: P. ……………………………….…………..…., nr tel. …………………………………………., adres e-mail: ………………………………..……………</w:t>
      </w:r>
    </w:p>
    <w:p w14:paraId="2D18BF49" w14:textId="77777777" w:rsidR="00093252" w:rsidRPr="008A2733" w:rsidRDefault="00093252" w:rsidP="008A2733">
      <w:pPr>
        <w:numPr>
          <w:ilvl w:val="0"/>
          <w:numId w:val="19"/>
        </w:numPr>
        <w:spacing w:before="0" w:after="0" w:line="360" w:lineRule="auto"/>
        <w:ind w:right="129" w:hanging="360"/>
        <w:rPr>
          <w:sz w:val="22"/>
          <w:szCs w:val="22"/>
        </w:rPr>
      </w:pPr>
      <w:r w:rsidRPr="008A2733">
        <w:rPr>
          <w:sz w:val="22"/>
          <w:szCs w:val="22"/>
        </w:rPr>
        <w:t>Do faktury Wykonawca dołączy:</w:t>
      </w:r>
    </w:p>
    <w:p w14:paraId="296F105D" w14:textId="51F8CA35" w:rsidR="00093252" w:rsidRPr="008A2733" w:rsidRDefault="00093252" w:rsidP="008A2733">
      <w:pPr>
        <w:numPr>
          <w:ilvl w:val="1"/>
          <w:numId w:val="19"/>
        </w:numPr>
        <w:spacing w:before="0" w:after="0" w:line="360" w:lineRule="auto"/>
        <w:ind w:right="129" w:hanging="360"/>
        <w:rPr>
          <w:sz w:val="22"/>
          <w:szCs w:val="22"/>
        </w:rPr>
      </w:pPr>
      <w:r w:rsidRPr="008A2733">
        <w:rPr>
          <w:sz w:val="22"/>
          <w:szCs w:val="22"/>
        </w:rPr>
        <w:t xml:space="preserve">kopię Protokołu odbioru, o którym mowa powyżej i kopię </w:t>
      </w:r>
      <w:r w:rsidR="0090582A" w:rsidRPr="008A2733">
        <w:rPr>
          <w:sz w:val="22"/>
          <w:szCs w:val="22"/>
        </w:rPr>
        <w:t>grafik</w:t>
      </w:r>
      <w:r w:rsidR="00651DE3">
        <w:rPr>
          <w:sz w:val="22"/>
          <w:szCs w:val="22"/>
        </w:rPr>
        <w:t>u</w:t>
      </w:r>
      <w:r w:rsidRPr="008A2733">
        <w:rPr>
          <w:sz w:val="22"/>
          <w:szCs w:val="22"/>
        </w:rPr>
        <w:t xml:space="preserve"> zatrudnienia, o którym mowa w </w:t>
      </w:r>
      <w:r w:rsidR="00651DE3">
        <w:rPr>
          <w:sz w:val="22"/>
          <w:szCs w:val="22"/>
        </w:rPr>
        <w:t>§</w:t>
      </w:r>
      <w:r w:rsidR="00360793" w:rsidRPr="008A2733">
        <w:rPr>
          <w:sz w:val="22"/>
          <w:szCs w:val="22"/>
        </w:rPr>
        <w:t xml:space="preserve"> </w:t>
      </w:r>
      <w:r w:rsidRPr="008A2733">
        <w:rPr>
          <w:sz w:val="22"/>
          <w:szCs w:val="22"/>
        </w:rPr>
        <w:t xml:space="preserve">2 ust. 1 lit. </w:t>
      </w:r>
      <w:r w:rsidR="007948AF">
        <w:rPr>
          <w:sz w:val="22"/>
          <w:szCs w:val="22"/>
        </w:rPr>
        <w:t>g</w:t>
      </w:r>
      <w:r w:rsidRPr="008A2733">
        <w:rPr>
          <w:sz w:val="22"/>
          <w:szCs w:val="22"/>
        </w:rPr>
        <w:t>) Umowy;</w:t>
      </w:r>
    </w:p>
    <w:p w14:paraId="24D38625" w14:textId="77777777" w:rsidR="00093252" w:rsidRPr="00195919" w:rsidRDefault="00093252" w:rsidP="008A2733">
      <w:pPr>
        <w:spacing w:before="0" w:after="0" w:line="360" w:lineRule="auto"/>
        <w:ind w:left="492" w:hanging="10"/>
        <w:jc w:val="left"/>
        <w:rPr>
          <w:color w:val="0070C0"/>
          <w:sz w:val="22"/>
          <w:szCs w:val="22"/>
        </w:rPr>
      </w:pPr>
      <w:r w:rsidRPr="00195919">
        <w:rPr>
          <w:color w:val="0070C0"/>
          <w:sz w:val="22"/>
          <w:szCs w:val="22"/>
        </w:rPr>
        <w:t>Wariantowo:</w:t>
      </w:r>
    </w:p>
    <w:p w14:paraId="61CE026B" w14:textId="3D2CFA49" w:rsidR="00093252" w:rsidRPr="008A2733" w:rsidRDefault="00093252" w:rsidP="008A2733">
      <w:pPr>
        <w:numPr>
          <w:ilvl w:val="1"/>
          <w:numId w:val="19"/>
        </w:numPr>
        <w:spacing w:before="0" w:after="0" w:line="360" w:lineRule="auto"/>
        <w:ind w:right="129" w:hanging="360"/>
        <w:rPr>
          <w:sz w:val="22"/>
          <w:szCs w:val="22"/>
        </w:rPr>
      </w:pPr>
      <w:r w:rsidRPr="008A2733">
        <w:rPr>
          <w:sz w:val="22"/>
          <w:szCs w:val="22"/>
        </w:rPr>
        <w:t>potwierdzenie zapłaty/dowód przelewu wymagalnego wynagrodzenia Podwykonawcy - w przypadku realizowania zamówienia przy udziale Podwykonawcy.</w:t>
      </w:r>
    </w:p>
    <w:p w14:paraId="6B82C14A" w14:textId="77777777" w:rsidR="00EC2765" w:rsidRPr="008A2733" w:rsidRDefault="00EC2765" w:rsidP="008A2733">
      <w:pPr>
        <w:pStyle w:val="Akapitzlist"/>
        <w:numPr>
          <w:ilvl w:val="0"/>
          <w:numId w:val="19"/>
        </w:numPr>
        <w:spacing w:before="0" w:after="0" w:line="360" w:lineRule="auto"/>
        <w:ind w:hanging="360"/>
        <w:rPr>
          <w:rFonts w:cs="Times New Roman"/>
          <w:szCs w:val="22"/>
        </w:rPr>
      </w:pPr>
      <w:r w:rsidRPr="008A2733">
        <w:rPr>
          <w:rFonts w:cs="Times New Roman"/>
          <w:szCs w:val="22"/>
        </w:rPr>
        <w:t>Zamawiający będzie regulować należność przelewem z rachunku Zamawiającego na rachunek bankowy Wykonawcy Nr ……………………………………………….. na podstawie faktury wystawionej w ciągu 7 dni od dnia podpisania przez Zamawiającego protokołu odbioru bez zastrzeżeń. Podpisanie protokołu odbioru bez zastrzeżeń nie wyłącza dochodzenia przez Zamawiającego roszczeń z tytułu nienależytego wykonania umowy, w szczególności w przypadku wykrycia wad przedmiotu umowy przez Zamawiającego po dokonaniu odbioru.</w:t>
      </w:r>
    </w:p>
    <w:p w14:paraId="123E2999" w14:textId="77777777" w:rsidR="00EC2765" w:rsidRPr="008A2733" w:rsidRDefault="00EC2765" w:rsidP="008A2733">
      <w:pPr>
        <w:pStyle w:val="Akapitzlist"/>
        <w:numPr>
          <w:ilvl w:val="0"/>
          <w:numId w:val="19"/>
        </w:numPr>
        <w:spacing w:before="0" w:after="0" w:line="360" w:lineRule="auto"/>
        <w:ind w:hanging="360"/>
        <w:rPr>
          <w:rFonts w:cs="Times New Roman"/>
          <w:szCs w:val="22"/>
        </w:rPr>
      </w:pPr>
      <w:r w:rsidRPr="008A2733">
        <w:rPr>
          <w:rFonts w:cs="Times New Roman"/>
          <w:szCs w:val="22"/>
        </w:rPr>
        <w:t>Zamawiający zrealizuje fakturę w terminie 30 dni od dnia jej otrzymania.</w:t>
      </w:r>
    </w:p>
    <w:p w14:paraId="75CE93D7" w14:textId="77777777" w:rsidR="00EC2765" w:rsidRPr="008A2733" w:rsidRDefault="00EC2765" w:rsidP="008A2733">
      <w:pPr>
        <w:pStyle w:val="Akapitzlist"/>
        <w:numPr>
          <w:ilvl w:val="0"/>
          <w:numId w:val="19"/>
        </w:numPr>
        <w:spacing w:before="0" w:after="0" w:line="360" w:lineRule="auto"/>
        <w:ind w:hanging="360"/>
        <w:rPr>
          <w:rFonts w:cs="Times New Roman"/>
          <w:szCs w:val="22"/>
        </w:rPr>
      </w:pPr>
      <w:r w:rsidRPr="008A2733">
        <w:rPr>
          <w:rFonts w:cs="Times New Roman"/>
          <w:szCs w:val="22"/>
        </w:rPr>
        <w:t xml:space="preserve">Za dzień zapłaty wynagrodzenia strony przyjmują datę obciążenia rachunku bankowego Zamawiającego kwotą płatności. </w:t>
      </w:r>
    </w:p>
    <w:p w14:paraId="110AA754" w14:textId="77777777" w:rsidR="00EC2765" w:rsidRPr="008A2733" w:rsidRDefault="00EC2765" w:rsidP="008A2733">
      <w:pPr>
        <w:pStyle w:val="Akapitzlist"/>
        <w:numPr>
          <w:ilvl w:val="0"/>
          <w:numId w:val="19"/>
        </w:numPr>
        <w:spacing w:before="0" w:after="0" w:line="360" w:lineRule="auto"/>
        <w:ind w:hanging="360"/>
        <w:rPr>
          <w:rFonts w:cs="Times New Roman"/>
          <w:szCs w:val="22"/>
        </w:rPr>
      </w:pPr>
      <w:r w:rsidRPr="008A2733">
        <w:rPr>
          <w:rFonts w:cs="Times New Roman"/>
          <w:szCs w:val="22"/>
        </w:rPr>
        <w:t>W przypadku niedostarczenia przez Wykonawcę faktury konsekwencje późniejszej wypłaty obciążają wyłącznie Wykonawcę.</w:t>
      </w:r>
    </w:p>
    <w:p w14:paraId="60C1FDAE" w14:textId="77777777" w:rsidR="00EC2765" w:rsidRPr="008A2733" w:rsidRDefault="00EC2765" w:rsidP="008A2733">
      <w:pPr>
        <w:pStyle w:val="Akapitzlist"/>
        <w:numPr>
          <w:ilvl w:val="0"/>
          <w:numId w:val="19"/>
        </w:numPr>
        <w:spacing w:before="0" w:after="0" w:line="360" w:lineRule="auto"/>
        <w:ind w:hanging="360"/>
        <w:rPr>
          <w:rFonts w:cs="Times New Roman"/>
          <w:szCs w:val="22"/>
        </w:rPr>
      </w:pPr>
      <w:r w:rsidRPr="008A2733">
        <w:rPr>
          <w:rFonts w:cs="Times New Roman"/>
          <w:szCs w:val="22"/>
        </w:rPr>
        <w:t>Wykonawca oświadcza, że jest zarejestrowanym czynnym podatnikiem podatku od towarów i usług.</w:t>
      </w:r>
    </w:p>
    <w:p w14:paraId="0D2DF6F2" w14:textId="4E5768AF" w:rsidR="00EC2765" w:rsidRPr="008A2733" w:rsidRDefault="00EC2765" w:rsidP="008A2733">
      <w:pPr>
        <w:pStyle w:val="Akapitzlist"/>
        <w:numPr>
          <w:ilvl w:val="0"/>
          <w:numId w:val="19"/>
        </w:numPr>
        <w:spacing w:before="0" w:after="0" w:line="360" w:lineRule="auto"/>
        <w:ind w:hanging="360"/>
        <w:rPr>
          <w:rFonts w:cs="Times New Roman"/>
          <w:szCs w:val="22"/>
        </w:rPr>
      </w:pPr>
      <w:r w:rsidRPr="008A2733">
        <w:rPr>
          <w:rFonts w:cs="Times New Roman"/>
          <w:szCs w:val="22"/>
        </w:rPr>
        <w:lastRenderedPageBreak/>
        <w:t xml:space="preserve">Wykonawca potwierdza, że rachunek bankowy wskazany w § </w:t>
      </w:r>
      <w:r w:rsidR="000B407C">
        <w:rPr>
          <w:rFonts w:cs="Times New Roman"/>
          <w:szCs w:val="22"/>
        </w:rPr>
        <w:t>5</w:t>
      </w:r>
      <w:r w:rsidRPr="008A2733">
        <w:rPr>
          <w:rFonts w:cs="Times New Roman"/>
          <w:szCs w:val="22"/>
        </w:rPr>
        <w:t xml:space="preserve"> ust. </w:t>
      </w:r>
      <w:r w:rsidR="00A10574">
        <w:rPr>
          <w:rFonts w:cs="Times New Roman"/>
          <w:szCs w:val="22"/>
        </w:rPr>
        <w:t>5</w:t>
      </w:r>
      <w:r w:rsidRPr="008A2733">
        <w:rPr>
          <w:rFonts w:cs="Times New Roman"/>
          <w:szCs w:val="22"/>
        </w:rPr>
        <w:t xml:space="preserve"> jest rachunkiem rozliczeniowym, o którym mowa w art. 49 ust. 1 pkt 1 ustawy z dnia 29 sierpnia 1997 r. - Prawo bankowe (Dz.U. z 2020 r., poz. 1896 z </w:t>
      </w:r>
      <w:proofErr w:type="spellStart"/>
      <w:r w:rsidRPr="008A2733">
        <w:rPr>
          <w:rFonts w:cs="Times New Roman"/>
          <w:szCs w:val="22"/>
        </w:rPr>
        <w:t>późn</w:t>
      </w:r>
      <w:proofErr w:type="spellEnd"/>
      <w:r w:rsidRPr="008A2733">
        <w:rPr>
          <w:rFonts w:cs="Times New Roman"/>
          <w:szCs w:val="22"/>
        </w:rPr>
        <w:t>. zm.) i został zgłoszony do właściwego urzędu skarbowego.</w:t>
      </w:r>
    </w:p>
    <w:p w14:paraId="3767699F" w14:textId="77777777" w:rsidR="00EC2765" w:rsidRPr="008A2733" w:rsidRDefault="00EC2765" w:rsidP="008A2733">
      <w:pPr>
        <w:pStyle w:val="Akapitzlist"/>
        <w:numPr>
          <w:ilvl w:val="0"/>
          <w:numId w:val="19"/>
        </w:numPr>
        <w:spacing w:before="0" w:after="0" w:line="360" w:lineRule="auto"/>
        <w:ind w:hanging="360"/>
        <w:rPr>
          <w:rFonts w:cs="Times New Roman"/>
          <w:szCs w:val="22"/>
        </w:rPr>
      </w:pPr>
      <w:r w:rsidRPr="008A2733">
        <w:rPr>
          <w:rFonts w:cs="Times New Roman"/>
          <w:szCs w:val="22"/>
        </w:rPr>
        <w:t xml:space="preserve">Wykonawca potwierdza, iż wskazany rachunek bankowy jest zawarty i uwidoczniony w wykazie, o którym mowa w art. 96b ust. 1 ustawy z dnia 11 marca 2004 r. o podatku od towarów i usług prowadzonym przez Szefa Krajowej Administracji Skarbowej (Dz.U. z 2021 r., poz. 685 z </w:t>
      </w:r>
      <w:proofErr w:type="spellStart"/>
      <w:r w:rsidRPr="008A2733">
        <w:rPr>
          <w:rFonts w:cs="Times New Roman"/>
          <w:szCs w:val="22"/>
        </w:rPr>
        <w:t>późn</w:t>
      </w:r>
      <w:proofErr w:type="spellEnd"/>
      <w:r w:rsidRPr="008A2733">
        <w:rPr>
          <w:rFonts w:cs="Times New Roman"/>
          <w:szCs w:val="22"/>
        </w:rPr>
        <w:t>. zm.), zwanym dalej ,,Wykazem".</w:t>
      </w:r>
    </w:p>
    <w:p w14:paraId="154BCC16" w14:textId="77777777" w:rsidR="00EC2765" w:rsidRPr="008A2733" w:rsidRDefault="00EC2765" w:rsidP="008A2733">
      <w:pPr>
        <w:pStyle w:val="Akapitzlist"/>
        <w:numPr>
          <w:ilvl w:val="0"/>
          <w:numId w:val="19"/>
        </w:numPr>
        <w:spacing w:before="0" w:after="0" w:line="360" w:lineRule="auto"/>
        <w:ind w:hanging="360"/>
        <w:rPr>
          <w:rFonts w:cs="Times New Roman"/>
          <w:szCs w:val="22"/>
        </w:rPr>
      </w:pPr>
      <w:r w:rsidRPr="008A2733">
        <w:rPr>
          <w:rFonts w:cs="Times New Roman"/>
          <w:szCs w:val="22"/>
        </w:rPr>
        <w:t>Wykonawca zobowiązuje się powiadomić w ciągu 24 godzin Zamawiającego o wykreśleniu jego rachunku bankowego z Wykazu lub o utracie charakteru czynnego podatnika podatku od towarów i usług.</w:t>
      </w:r>
    </w:p>
    <w:p w14:paraId="17E11ADF" w14:textId="77777777" w:rsidR="00EC2765" w:rsidRPr="008A2733" w:rsidRDefault="00EC2765" w:rsidP="008A2733">
      <w:pPr>
        <w:pStyle w:val="Akapitzlist"/>
        <w:numPr>
          <w:ilvl w:val="0"/>
          <w:numId w:val="19"/>
        </w:numPr>
        <w:spacing w:before="0" w:after="0" w:line="360" w:lineRule="auto"/>
        <w:ind w:hanging="360"/>
        <w:rPr>
          <w:rFonts w:cs="Times New Roman"/>
          <w:szCs w:val="22"/>
        </w:rPr>
      </w:pPr>
      <w:r w:rsidRPr="008A2733">
        <w:rPr>
          <w:rFonts w:cs="Times New Roman"/>
          <w:szCs w:val="22"/>
        </w:rPr>
        <w:t>Wykonawca bez pisemnej zgody Zamawiającego nie może przenieść wierzytelności na osobę trzecią oraz dokonywać potrąceń wierzytelności własnej z wierzytelnością Zamawiającego.</w:t>
      </w:r>
    </w:p>
    <w:p w14:paraId="31D09D4D" w14:textId="77777777" w:rsidR="00EC2765" w:rsidRPr="008A2733" w:rsidRDefault="00EC2765" w:rsidP="008A2733">
      <w:pPr>
        <w:pStyle w:val="Akapitzlist"/>
        <w:numPr>
          <w:ilvl w:val="0"/>
          <w:numId w:val="19"/>
        </w:numPr>
        <w:spacing w:before="0" w:after="0" w:line="360" w:lineRule="auto"/>
        <w:ind w:hanging="360"/>
        <w:rPr>
          <w:rFonts w:cs="Times New Roman"/>
          <w:szCs w:val="22"/>
        </w:rPr>
      </w:pPr>
      <w:r w:rsidRPr="008A2733">
        <w:rPr>
          <w:rFonts w:cs="Times New Roman"/>
          <w:szCs w:val="22"/>
        </w:rPr>
        <w:t>Potrącenie lub przeniesienie wierzytelności dokonane bez uprzedniej pisemnej zgody Zamawiającego są dla Zamawiającego bezskuteczne.</w:t>
      </w:r>
    </w:p>
    <w:p w14:paraId="548E0352" w14:textId="77777777" w:rsidR="00EC2765" w:rsidRPr="008A2733" w:rsidRDefault="00EC2765" w:rsidP="008A2733">
      <w:pPr>
        <w:pStyle w:val="Akapitzlist"/>
        <w:numPr>
          <w:ilvl w:val="0"/>
          <w:numId w:val="19"/>
        </w:numPr>
        <w:spacing w:before="0" w:after="0" w:line="360" w:lineRule="auto"/>
        <w:ind w:hanging="360"/>
        <w:rPr>
          <w:rFonts w:cs="Times New Roman"/>
          <w:szCs w:val="22"/>
        </w:rPr>
      </w:pPr>
      <w:r w:rsidRPr="008A2733">
        <w:rPr>
          <w:rFonts w:cs="Times New Roman"/>
          <w:szCs w:val="22"/>
        </w:rPr>
        <w:t>Wykonawca wyraża zgodę na potrącenie kar umownych z bieżących należności, bez osobnego wezwania do zapłaty. O ile kary nie zostaną potrącone z bieżących należności Wykonawcy, zostaną zapłacone na podstawie odrębnego wezwania do zapłaty.</w:t>
      </w:r>
    </w:p>
    <w:p w14:paraId="672248B6" w14:textId="77777777" w:rsidR="00EC2765" w:rsidRPr="008A2733" w:rsidRDefault="00EC2765" w:rsidP="008A2733">
      <w:pPr>
        <w:pStyle w:val="Akapitzlist"/>
        <w:numPr>
          <w:ilvl w:val="0"/>
          <w:numId w:val="19"/>
        </w:numPr>
        <w:spacing w:before="0" w:after="0" w:line="360" w:lineRule="auto"/>
        <w:ind w:hanging="360"/>
        <w:rPr>
          <w:rFonts w:cs="Times New Roman"/>
          <w:szCs w:val="22"/>
        </w:rPr>
      </w:pPr>
      <w:r w:rsidRPr="008A2733">
        <w:rPr>
          <w:rFonts w:cs="Times New Roman"/>
          <w:szCs w:val="22"/>
        </w:rPr>
        <w:t>W przypadku błędnego określenia sposobu opodatkowania podatkiem od towarów i usług Wykonawca poniesie koszty podatku od towarów i usług oraz odsetek od zaległości podatkowych, które powstały w stosunku do Zamawiającego na skutek błędnego opodatkowania VAT. Powyższe dotyczy zarówno przypadku, gdy Zamawiający odliczył podatek VAT, który nie powinien zostać odliczony ze względu na jego błędne naliczenie przez Wykonawcę, jak również w przypadku, w którym Zamawiający na skutek błędu Wykonawcy rozliczył za Wykonawcę podatek należny.</w:t>
      </w:r>
    </w:p>
    <w:p w14:paraId="3EF8660A" w14:textId="7DDEAA44" w:rsidR="00093252" w:rsidRPr="008A2733" w:rsidRDefault="00093252" w:rsidP="008A2733">
      <w:pPr>
        <w:pStyle w:val="Nagwek3"/>
        <w:spacing w:after="0" w:line="360" w:lineRule="auto"/>
        <w:ind w:left="111" w:right="166"/>
        <w:jc w:val="center"/>
        <w:rPr>
          <w:rFonts w:ascii="Times New Roman" w:hAnsi="Times New Roman" w:cs="Times New Roman"/>
          <w:sz w:val="22"/>
        </w:rPr>
      </w:pPr>
      <w:r w:rsidRPr="008A2733">
        <w:rPr>
          <w:rFonts w:ascii="Times New Roman" w:hAnsi="Times New Roman" w:cs="Times New Roman"/>
          <w:sz w:val="22"/>
        </w:rPr>
        <w:t>§ 6</w:t>
      </w:r>
    </w:p>
    <w:p w14:paraId="5CF6BA74" w14:textId="733B249C" w:rsidR="00093252" w:rsidRPr="008A2733" w:rsidRDefault="00093252" w:rsidP="008A2733">
      <w:pPr>
        <w:pStyle w:val="Nagwek3"/>
        <w:spacing w:after="0" w:line="360" w:lineRule="auto"/>
        <w:ind w:left="111" w:right="166"/>
        <w:jc w:val="center"/>
        <w:rPr>
          <w:rFonts w:ascii="Times New Roman" w:hAnsi="Times New Roman" w:cs="Times New Roman"/>
          <w:sz w:val="22"/>
        </w:rPr>
      </w:pPr>
      <w:r w:rsidRPr="008A2733">
        <w:rPr>
          <w:rFonts w:ascii="Times New Roman" w:hAnsi="Times New Roman" w:cs="Times New Roman"/>
          <w:sz w:val="22"/>
          <w:u w:val="single" w:color="000000"/>
        </w:rPr>
        <w:t>Podwykonawcy</w:t>
      </w:r>
    </w:p>
    <w:p w14:paraId="005BE0B7" w14:textId="77777777" w:rsidR="00093252" w:rsidRPr="008A2733" w:rsidRDefault="00093252" w:rsidP="008A2733">
      <w:pPr>
        <w:spacing w:before="0" w:after="0" w:line="360" w:lineRule="auto"/>
        <w:ind w:left="101" w:right="129"/>
        <w:rPr>
          <w:sz w:val="22"/>
          <w:szCs w:val="22"/>
        </w:rPr>
      </w:pPr>
      <w:r w:rsidRPr="008A2733">
        <w:rPr>
          <w:sz w:val="22"/>
          <w:szCs w:val="22"/>
        </w:rPr>
        <w:t>Wykonawca oświadcza, że całość Przedmiotu umowy wykona siłami własnymi (bez udziału podwykonawców).</w:t>
      </w:r>
    </w:p>
    <w:p w14:paraId="5FC88786" w14:textId="77777777" w:rsidR="00093252" w:rsidRPr="008A2733" w:rsidRDefault="00093252" w:rsidP="008A2733">
      <w:pPr>
        <w:spacing w:before="0" w:after="0" w:line="360" w:lineRule="auto"/>
        <w:ind w:left="140" w:hanging="10"/>
        <w:jc w:val="left"/>
        <w:rPr>
          <w:color w:val="0070C0"/>
          <w:sz w:val="22"/>
          <w:szCs w:val="22"/>
        </w:rPr>
      </w:pPr>
      <w:r w:rsidRPr="008A2733">
        <w:rPr>
          <w:color w:val="0070C0"/>
          <w:sz w:val="22"/>
          <w:szCs w:val="22"/>
        </w:rPr>
        <w:t>Wariantowo:</w:t>
      </w:r>
    </w:p>
    <w:p w14:paraId="2B03FE9E" w14:textId="08666A28" w:rsidR="00093252" w:rsidRPr="008A2733" w:rsidRDefault="00093252" w:rsidP="008A2733">
      <w:pPr>
        <w:numPr>
          <w:ilvl w:val="0"/>
          <w:numId w:val="20"/>
        </w:numPr>
        <w:spacing w:before="0" w:after="0" w:line="360" w:lineRule="auto"/>
        <w:ind w:right="129" w:hanging="425"/>
        <w:rPr>
          <w:sz w:val="22"/>
          <w:szCs w:val="22"/>
        </w:rPr>
      </w:pPr>
      <w:r w:rsidRPr="008A2733">
        <w:rPr>
          <w:sz w:val="22"/>
          <w:szCs w:val="22"/>
        </w:rPr>
        <w:t>Wykonawca oświadcza, że część Przedmiotu umowy</w:t>
      </w:r>
      <w:r w:rsidR="007948AF">
        <w:rPr>
          <w:sz w:val="22"/>
          <w:szCs w:val="22"/>
        </w:rPr>
        <w:t xml:space="preserve"> </w:t>
      </w:r>
      <w:r w:rsidRPr="008A2733">
        <w:rPr>
          <w:sz w:val="22"/>
          <w:szCs w:val="22"/>
        </w:rPr>
        <w:t>powierzy Podwykonawcy: (nazwa, adres, NIP, REGON)....</w:t>
      </w:r>
      <w:r w:rsidRPr="008A2733">
        <w:rPr>
          <w:noProof/>
          <w:sz w:val="22"/>
          <w:szCs w:val="22"/>
        </w:rPr>
        <w:drawing>
          <wp:inline distT="0" distB="0" distL="0" distR="0" wp14:anchorId="48333FC3" wp14:editId="7121F500">
            <wp:extent cx="2020824" cy="27432"/>
            <wp:effectExtent l="0" t="0" r="0" b="0"/>
            <wp:docPr id="134192" name="Picture 134192"/>
            <wp:cNvGraphicFramePr/>
            <a:graphic xmlns:a="http://schemas.openxmlformats.org/drawingml/2006/main">
              <a:graphicData uri="http://schemas.openxmlformats.org/drawingml/2006/picture">
                <pic:pic xmlns:pic="http://schemas.openxmlformats.org/drawingml/2006/picture">
                  <pic:nvPicPr>
                    <pic:cNvPr id="134192" name="Picture 134192"/>
                    <pic:cNvPicPr/>
                  </pic:nvPicPr>
                  <pic:blipFill>
                    <a:blip r:embed="rId10"/>
                    <a:stretch>
                      <a:fillRect/>
                    </a:stretch>
                  </pic:blipFill>
                  <pic:spPr>
                    <a:xfrm>
                      <a:off x="0" y="0"/>
                      <a:ext cx="2020824" cy="27432"/>
                    </a:xfrm>
                    <a:prstGeom prst="rect">
                      <a:avLst/>
                    </a:prstGeom>
                  </pic:spPr>
                </pic:pic>
              </a:graphicData>
            </a:graphic>
          </wp:inline>
        </w:drawing>
      </w:r>
    </w:p>
    <w:p w14:paraId="534BBA94" w14:textId="50723C87" w:rsidR="00093252" w:rsidRPr="008A2733" w:rsidRDefault="00093252" w:rsidP="008A2733">
      <w:pPr>
        <w:numPr>
          <w:ilvl w:val="0"/>
          <w:numId w:val="20"/>
        </w:numPr>
        <w:spacing w:before="0" w:after="0" w:line="360" w:lineRule="auto"/>
        <w:ind w:right="129" w:hanging="425"/>
        <w:rPr>
          <w:sz w:val="22"/>
          <w:szCs w:val="22"/>
        </w:rPr>
      </w:pPr>
      <w:r w:rsidRPr="008A2733">
        <w:rPr>
          <w:sz w:val="22"/>
          <w:szCs w:val="22"/>
        </w:rPr>
        <w:t>Wykonawca zapewni ustalenie w umowach z Podwykonawcą terminu zapłaty, aby był on wcześniejszy niż termin zapłaty za wykonane zamówienie dla Wykonawcy przez Zamawiającego.</w:t>
      </w:r>
    </w:p>
    <w:p w14:paraId="1B41AF09" w14:textId="77777777" w:rsidR="00093252" w:rsidRPr="008A2733" w:rsidRDefault="00093252" w:rsidP="008A2733">
      <w:pPr>
        <w:numPr>
          <w:ilvl w:val="0"/>
          <w:numId w:val="20"/>
        </w:numPr>
        <w:spacing w:before="0" w:after="0" w:line="360" w:lineRule="auto"/>
        <w:ind w:right="129" w:hanging="425"/>
        <w:rPr>
          <w:sz w:val="22"/>
          <w:szCs w:val="22"/>
        </w:rPr>
      </w:pPr>
      <w:r w:rsidRPr="008A2733">
        <w:rPr>
          <w:sz w:val="22"/>
          <w:szCs w:val="22"/>
        </w:rPr>
        <w:t>Powierzenie wykonania części przedmiotu Umowy Podwykonawcy nie wyłącza obowiązku spełnienia przez Wykonawcę wszystkich wymogów określonych postanowieniami Umowy, w tym dotyczących personelu Wykonawcy.</w:t>
      </w:r>
    </w:p>
    <w:p w14:paraId="41E4BBFE" w14:textId="536EEE1F" w:rsidR="00093252" w:rsidRPr="008A2733" w:rsidRDefault="00093252" w:rsidP="008A2733">
      <w:pPr>
        <w:numPr>
          <w:ilvl w:val="0"/>
          <w:numId w:val="20"/>
        </w:numPr>
        <w:spacing w:before="0" w:after="0" w:line="360" w:lineRule="auto"/>
        <w:ind w:right="129" w:hanging="425"/>
        <w:rPr>
          <w:sz w:val="22"/>
          <w:szCs w:val="22"/>
        </w:rPr>
      </w:pPr>
      <w:r w:rsidRPr="008A2733">
        <w:rPr>
          <w:sz w:val="22"/>
          <w:szCs w:val="22"/>
        </w:rPr>
        <w:t>Wykonawca jest odpowiedzialny za dochowanie przez Podwykonawców warunków Umowy (w tym odnoszących się do personelu Wykonawcy) oraz odpowiada jak za własne zachowanie, za działania i zaniechania Podwykonawców, którym powierzył wykonanie części przedmiotu umowy.</w:t>
      </w:r>
    </w:p>
    <w:p w14:paraId="7F0CE34D" w14:textId="77777777" w:rsidR="00093252" w:rsidRPr="008A2733" w:rsidRDefault="00093252" w:rsidP="008A2733">
      <w:pPr>
        <w:spacing w:before="0" w:after="0" w:line="360" w:lineRule="auto"/>
        <w:ind w:left="614" w:hanging="10"/>
        <w:jc w:val="left"/>
        <w:rPr>
          <w:color w:val="0070C0"/>
          <w:sz w:val="22"/>
          <w:szCs w:val="22"/>
        </w:rPr>
      </w:pPr>
      <w:r w:rsidRPr="008A2733">
        <w:rPr>
          <w:color w:val="0070C0"/>
          <w:sz w:val="22"/>
          <w:szCs w:val="22"/>
        </w:rPr>
        <w:t>Wariantowo:</w:t>
      </w:r>
    </w:p>
    <w:p w14:paraId="2C78ED9F" w14:textId="339B1C83" w:rsidR="00093252" w:rsidRPr="008A2733" w:rsidRDefault="00093252" w:rsidP="008A2733">
      <w:pPr>
        <w:numPr>
          <w:ilvl w:val="0"/>
          <w:numId w:val="20"/>
        </w:numPr>
        <w:spacing w:before="0" w:after="0" w:line="360" w:lineRule="auto"/>
        <w:ind w:right="129" w:hanging="425"/>
        <w:rPr>
          <w:sz w:val="22"/>
          <w:szCs w:val="22"/>
        </w:rPr>
      </w:pPr>
      <w:r w:rsidRPr="008A2733">
        <w:rPr>
          <w:sz w:val="22"/>
          <w:szCs w:val="22"/>
        </w:rPr>
        <w:lastRenderedPageBreak/>
        <w:t xml:space="preserve">Jeżeli zmiana albo rezygnacja z Podwykonawcy będzie dotyczyć podmiotu, na którego zasoby Wykonawca powoływał się w Ofercie, na zasadach określonych w art. </w:t>
      </w:r>
      <w:r w:rsidR="00EC2765" w:rsidRPr="008A2733">
        <w:rPr>
          <w:sz w:val="22"/>
          <w:szCs w:val="22"/>
        </w:rPr>
        <w:t>118</w:t>
      </w:r>
      <w:r w:rsidRPr="008A2733">
        <w:rPr>
          <w:sz w:val="22"/>
          <w:szCs w:val="22"/>
        </w:rPr>
        <w:t xml:space="preserve"> ust. 1 ustawy </w:t>
      </w:r>
      <w:proofErr w:type="spellStart"/>
      <w:r w:rsidRPr="008A2733">
        <w:rPr>
          <w:sz w:val="22"/>
          <w:szCs w:val="22"/>
        </w:rPr>
        <w:t>Pzp</w:t>
      </w:r>
      <w:proofErr w:type="spellEnd"/>
      <w:r w:rsidRPr="008A2733">
        <w:rPr>
          <w:sz w:val="22"/>
          <w:szCs w:val="22"/>
        </w:rPr>
        <w:t>, w celu wykazania spełniania warunków udziału w postępowaniu, Wykonawca musi wykazać Zamawiającemu, że proponowany inny Podwykonawca lub Wykonawca samodzielnie spełnia je w stopniu nie mniejszym niż Podwykonawca, na którego zasoby Wykonawca powoływał się w trakcie postępowania o udzielenie zamówienia.</w:t>
      </w:r>
    </w:p>
    <w:p w14:paraId="3640AEED" w14:textId="7700A024" w:rsidR="00093252" w:rsidRPr="008A2733" w:rsidRDefault="00093252" w:rsidP="008A2733">
      <w:pPr>
        <w:numPr>
          <w:ilvl w:val="0"/>
          <w:numId w:val="20"/>
        </w:numPr>
        <w:spacing w:before="0" w:after="0" w:line="360" w:lineRule="auto"/>
        <w:ind w:right="129" w:hanging="425"/>
        <w:rPr>
          <w:sz w:val="22"/>
          <w:szCs w:val="22"/>
        </w:rPr>
      </w:pPr>
      <w:r w:rsidRPr="008A2733">
        <w:rPr>
          <w:sz w:val="22"/>
          <w:szCs w:val="22"/>
        </w:rPr>
        <w:t>Zmiana lub rezygnacja ze wskazanego powyżej Podwykonawcy wymaga każdorazowo uzyskania uprzedniej pisemnej zgody Zamawiającego.</w:t>
      </w:r>
    </w:p>
    <w:p w14:paraId="6E0C807C" w14:textId="588CD8D4" w:rsidR="00093252" w:rsidRPr="008A2733" w:rsidRDefault="00093252" w:rsidP="008A2733">
      <w:pPr>
        <w:pStyle w:val="Nagwek3"/>
        <w:spacing w:after="0" w:line="360" w:lineRule="auto"/>
        <w:ind w:left="111" w:right="166"/>
        <w:jc w:val="center"/>
        <w:rPr>
          <w:rFonts w:ascii="Times New Roman" w:hAnsi="Times New Roman" w:cs="Times New Roman"/>
          <w:sz w:val="22"/>
        </w:rPr>
      </w:pPr>
      <w:r w:rsidRPr="008A2733">
        <w:rPr>
          <w:rFonts w:ascii="Times New Roman" w:hAnsi="Times New Roman" w:cs="Times New Roman"/>
          <w:sz w:val="22"/>
        </w:rPr>
        <w:t>§ 7</w:t>
      </w:r>
    </w:p>
    <w:p w14:paraId="6A837C7B" w14:textId="77777777" w:rsidR="00093252" w:rsidRPr="008A2733" w:rsidRDefault="00093252" w:rsidP="008A2733">
      <w:pPr>
        <w:pStyle w:val="Nagwek3"/>
        <w:spacing w:after="0" w:line="360" w:lineRule="auto"/>
        <w:ind w:left="111" w:right="58"/>
        <w:jc w:val="center"/>
        <w:rPr>
          <w:rFonts w:ascii="Times New Roman" w:hAnsi="Times New Roman" w:cs="Times New Roman"/>
          <w:sz w:val="22"/>
        </w:rPr>
      </w:pPr>
      <w:r w:rsidRPr="008A2733">
        <w:rPr>
          <w:rFonts w:ascii="Times New Roman" w:hAnsi="Times New Roman" w:cs="Times New Roman"/>
          <w:sz w:val="22"/>
          <w:u w:val="single" w:color="000000"/>
        </w:rPr>
        <w:t>Kary umowne</w:t>
      </w:r>
    </w:p>
    <w:p w14:paraId="514B7856" w14:textId="2455E232" w:rsidR="00093252" w:rsidRPr="008A2733" w:rsidRDefault="00093252" w:rsidP="008A2733">
      <w:pPr>
        <w:numPr>
          <w:ilvl w:val="0"/>
          <w:numId w:val="21"/>
        </w:numPr>
        <w:spacing w:before="0" w:after="0" w:line="360" w:lineRule="auto"/>
        <w:ind w:right="129" w:hanging="360"/>
        <w:rPr>
          <w:sz w:val="22"/>
          <w:szCs w:val="22"/>
        </w:rPr>
      </w:pPr>
      <w:r w:rsidRPr="008A2733">
        <w:rPr>
          <w:sz w:val="22"/>
          <w:szCs w:val="22"/>
        </w:rPr>
        <w:t xml:space="preserve">Za niewykonane lub nienależyte wykonanie przedmiotu umowy Zamawiający </w:t>
      </w:r>
      <w:r w:rsidR="00C42954">
        <w:rPr>
          <w:sz w:val="22"/>
          <w:szCs w:val="22"/>
        </w:rPr>
        <w:t xml:space="preserve">ma </w:t>
      </w:r>
      <w:r w:rsidRPr="008A2733">
        <w:rPr>
          <w:sz w:val="22"/>
          <w:szCs w:val="22"/>
        </w:rPr>
        <w:t xml:space="preserve">prawo do </w:t>
      </w:r>
      <w:r w:rsidR="006F7A11">
        <w:rPr>
          <w:sz w:val="22"/>
          <w:szCs w:val="22"/>
        </w:rPr>
        <w:t>naliczenia</w:t>
      </w:r>
      <w:r w:rsidRPr="008A2733">
        <w:rPr>
          <w:sz w:val="22"/>
          <w:szCs w:val="22"/>
        </w:rPr>
        <w:t xml:space="preserve"> kar umownych</w:t>
      </w:r>
      <w:r w:rsidR="003D772C">
        <w:rPr>
          <w:sz w:val="22"/>
          <w:szCs w:val="22"/>
        </w:rPr>
        <w:t xml:space="preserve"> w następujących przypadkach i wysokości</w:t>
      </w:r>
      <w:r w:rsidRPr="008A2733">
        <w:rPr>
          <w:sz w:val="22"/>
          <w:szCs w:val="22"/>
        </w:rPr>
        <w:t>:</w:t>
      </w:r>
    </w:p>
    <w:p w14:paraId="57546C88" w14:textId="30C72AF4" w:rsidR="00093252" w:rsidRPr="008A2733" w:rsidRDefault="00093252" w:rsidP="008A2733">
      <w:pPr>
        <w:numPr>
          <w:ilvl w:val="1"/>
          <w:numId w:val="21"/>
        </w:numPr>
        <w:spacing w:before="0" w:after="0" w:line="360" w:lineRule="auto"/>
        <w:ind w:right="129" w:hanging="245"/>
        <w:rPr>
          <w:sz w:val="22"/>
          <w:szCs w:val="22"/>
        </w:rPr>
      </w:pPr>
      <w:r w:rsidRPr="008A2733">
        <w:rPr>
          <w:sz w:val="22"/>
          <w:szCs w:val="22"/>
        </w:rPr>
        <w:t xml:space="preserve">w wysokości 5% wynagrodzenia netto (bez VAT) określonego w </w:t>
      </w:r>
      <w:r w:rsidR="003606AC">
        <w:rPr>
          <w:sz w:val="22"/>
          <w:szCs w:val="22"/>
        </w:rPr>
        <w:t>§</w:t>
      </w:r>
      <w:r w:rsidR="00DD76D9" w:rsidRPr="008A2733">
        <w:rPr>
          <w:sz w:val="22"/>
          <w:szCs w:val="22"/>
        </w:rPr>
        <w:t xml:space="preserve"> </w:t>
      </w:r>
      <w:r w:rsidRPr="008A2733">
        <w:rPr>
          <w:sz w:val="22"/>
          <w:szCs w:val="22"/>
        </w:rPr>
        <w:t>4 ust. 1 Umowy, gdy Zamawiający odstąpi od Umowy z powodu okoliczności, za które odpowiada Wykonawca.</w:t>
      </w:r>
    </w:p>
    <w:p w14:paraId="417BDEE4" w14:textId="6E279E16" w:rsidR="007948AF" w:rsidRDefault="00093252" w:rsidP="007948AF">
      <w:pPr>
        <w:numPr>
          <w:ilvl w:val="1"/>
          <w:numId w:val="21"/>
        </w:numPr>
        <w:spacing w:before="0" w:after="0" w:line="360" w:lineRule="auto"/>
        <w:ind w:right="129" w:hanging="245"/>
        <w:rPr>
          <w:sz w:val="22"/>
          <w:szCs w:val="22"/>
        </w:rPr>
      </w:pPr>
      <w:r w:rsidRPr="008A2733">
        <w:rPr>
          <w:sz w:val="22"/>
          <w:szCs w:val="22"/>
        </w:rPr>
        <w:t xml:space="preserve">w przypadku nieokazania Zamawiającemu umów o pracę pracowników zatrudnionych u Zamawiającego </w:t>
      </w:r>
      <w:r w:rsidRPr="00906B24">
        <w:rPr>
          <w:sz w:val="22"/>
          <w:szCs w:val="22"/>
        </w:rPr>
        <w:t xml:space="preserve">wynosi 0,1% wynagrodzenia netto (bez VAT) określonego w </w:t>
      </w:r>
      <w:r w:rsidR="006F7A11" w:rsidRPr="00906B24">
        <w:rPr>
          <w:sz w:val="22"/>
          <w:szCs w:val="22"/>
        </w:rPr>
        <w:t>§</w:t>
      </w:r>
      <w:r w:rsidR="00DD76D9" w:rsidRPr="00906B24">
        <w:rPr>
          <w:sz w:val="22"/>
          <w:szCs w:val="22"/>
        </w:rPr>
        <w:t xml:space="preserve"> </w:t>
      </w:r>
      <w:r w:rsidRPr="00906B24">
        <w:rPr>
          <w:sz w:val="22"/>
          <w:szCs w:val="22"/>
        </w:rPr>
        <w:t>4 ust. 1 Umowy za każdą umowę. W przypadku ponownego nieokazania umów Zamawiający ma prawo do odstąpienia od Umowy</w:t>
      </w:r>
      <w:r w:rsidR="006E77EF" w:rsidRPr="00906B24">
        <w:rPr>
          <w:sz w:val="22"/>
          <w:szCs w:val="22"/>
        </w:rPr>
        <w:t xml:space="preserve"> w terminie </w:t>
      </w:r>
      <w:r w:rsidR="00486D54" w:rsidRPr="00906B24">
        <w:rPr>
          <w:sz w:val="22"/>
          <w:szCs w:val="22"/>
        </w:rPr>
        <w:t xml:space="preserve">5 </w:t>
      </w:r>
      <w:r w:rsidR="006E77EF" w:rsidRPr="00906B24">
        <w:rPr>
          <w:sz w:val="22"/>
          <w:szCs w:val="22"/>
        </w:rPr>
        <w:t>dni od dnia</w:t>
      </w:r>
      <w:r w:rsidR="00486D54" w:rsidRPr="00906B24">
        <w:rPr>
          <w:sz w:val="22"/>
          <w:szCs w:val="22"/>
        </w:rPr>
        <w:t xml:space="preserve"> </w:t>
      </w:r>
      <w:r w:rsidR="00051D2A" w:rsidRPr="00906B24">
        <w:rPr>
          <w:sz w:val="22"/>
          <w:szCs w:val="22"/>
        </w:rPr>
        <w:t>następnego po upływie</w:t>
      </w:r>
      <w:r w:rsidR="00486D54" w:rsidRPr="00906B24">
        <w:rPr>
          <w:sz w:val="22"/>
          <w:szCs w:val="22"/>
        </w:rPr>
        <w:t xml:space="preserve"> wyznaczonego terminu </w:t>
      </w:r>
      <w:r w:rsidRPr="00906B24">
        <w:rPr>
          <w:sz w:val="22"/>
          <w:szCs w:val="22"/>
        </w:rPr>
        <w:t xml:space="preserve">z zachowaniem kar umownych określonych w lit. </w:t>
      </w:r>
      <w:r w:rsidR="00047BCC">
        <w:rPr>
          <w:sz w:val="22"/>
          <w:szCs w:val="22"/>
        </w:rPr>
        <w:t>a)</w:t>
      </w:r>
      <w:r w:rsidR="001E3B51" w:rsidRPr="00906B24">
        <w:rPr>
          <w:sz w:val="22"/>
          <w:szCs w:val="22"/>
        </w:rPr>
        <w:t>,</w:t>
      </w:r>
    </w:p>
    <w:p w14:paraId="6C5F461B" w14:textId="6ACF3038" w:rsidR="007948AF" w:rsidRDefault="003D772C" w:rsidP="007948AF">
      <w:pPr>
        <w:numPr>
          <w:ilvl w:val="1"/>
          <w:numId w:val="21"/>
        </w:numPr>
        <w:spacing w:before="0" w:after="0" w:line="360" w:lineRule="auto"/>
        <w:ind w:right="129" w:hanging="245"/>
        <w:rPr>
          <w:sz w:val="22"/>
          <w:szCs w:val="22"/>
        </w:rPr>
      </w:pPr>
      <w:r>
        <w:rPr>
          <w:color w:val="000000" w:themeColor="text1"/>
          <w:kern w:val="1"/>
          <w:sz w:val="22"/>
          <w:szCs w:val="22"/>
        </w:rPr>
        <w:t>w przypadku nierozpoczęcia</w:t>
      </w:r>
      <w:r w:rsidR="001E3B51" w:rsidRPr="007948AF">
        <w:rPr>
          <w:color w:val="000000" w:themeColor="text1"/>
          <w:kern w:val="1"/>
          <w:sz w:val="22"/>
          <w:szCs w:val="22"/>
        </w:rPr>
        <w:t xml:space="preserve"> świadczenia usługi w terminie określonym w §</w:t>
      </w:r>
      <w:r w:rsidR="007948AF" w:rsidRPr="007948AF">
        <w:rPr>
          <w:color w:val="000000" w:themeColor="text1"/>
          <w:kern w:val="1"/>
          <w:sz w:val="22"/>
          <w:szCs w:val="22"/>
        </w:rPr>
        <w:t>3</w:t>
      </w:r>
      <w:r w:rsidR="001E3B51" w:rsidRPr="007948AF">
        <w:rPr>
          <w:color w:val="000000" w:themeColor="text1"/>
          <w:kern w:val="1"/>
          <w:sz w:val="22"/>
          <w:szCs w:val="22"/>
        </w:rPr>
        <w:t xml:space="preserve"> </w:t>
      </w:r>
      <w:r>
        <w:rPr>
          <w:color w:val="000000" w:themeColor="text1"/>
          <w:kern w:val="1"/>
          <w:sz w:val="22"/>
          <w:szCs w:val="22"/>
        </w:rPr>
        <w:t>U</w:t>
      </w:r>
      <w:r w:rsidR="001E3B51" w:rsidRPr="007948AF">
        <w:rPr>
          <w:color w:val="000000" w:themeColor="text1"/>
          <w:kern w:val="1"/>
          <w:sz w:val="22"/>
          <w:szCs w:val="22"/>
        </w:rPr>
        <w:t xml:space="preserve">mowy </w:t>
      </w:r>
      <w:r>
        <w:rPr>
          <w:color w:val="000000" w:themeColor="text1"/>
          <w:kern w:val="1"/>
          <w:sz w:val="22"/>
          <w:szCs w:val="22"/>
        </w:rPr>
        <w:t xml:space="preserve"> w wysokości </w:t>
      </w:r>
      <w:r w:rsidR="001E3B51" w:rsidRPr="007948AF">
        <w:rPr>
          <w:color w:val="000000" w:themeColor="text1"/>
          <w:kern w:val="1"/>
          <w:sz w:val="22"/>
          <w:szCs w:val="22"/>
        </w:rPr>
        <w:t>2.000 zł</w:t>
      </w:r>
      <w:r w:rsidR="0038560D">
        <w:rPr>
          <w:color w:val="000000" w:themeColor="text1"/>
          <w:kern w:val="1"/>
          <w:sz w:val="22"/>
          <w:szCs w:val="22"/>
        </w:rPr>
        <w:t xml:space="preserve"> za </w:t>
      </w:r>
      <w:r w:rsidR="001E3B51" w:rsidRPr="007948AF">
        <w:rPr>
          <w:color w:val="000000" w:themeColor="text1"/>
          <w:kern w:val="1"/>
          <w:sz w:val="22"/>
          <w:szCs w:val="22"/>
        </w:rPr>
        <w:t>każdy dzień braku świadczenia usługi;</w:t>
      </w:r>
    </w:p>
    <w:p w14:paraId="1521BECD" w14:textId="2979D107" w:rsidR="007948AF" w:rsidRDefault="003D772C" w:rsidP="007948AF">
      <w:pPr>
        <w:numPr>
          <w:ilvl w:val="1"/>
          <w:numId w:val="21"/>
        </w:numPr>
        <w:spacing w:before="0" w:after="0" w:line="360" w:lineRule="auto"/>
        <w:ind w:right="129" w:hanging="245"/>
        <w:rPr>
          <w:sz w:val="22"/>
          <w:szCs w:val="22"/>
        </w:rPr>
      </w:pPr>
      <w:r>
        <w:rPr>
          <w:color w:val="000000" w:themeColor="text1"/>
          <w:kern w:val="1"/>
          <w:sz w:val="22"/>
          <w:szCs w:val="22"/>
        </w:rPr>
        <w:t xml:space="preserve">w przypadku </w:t>
      </w:r>
      <w:r w:rsidR="001E3B51" w:rsidRPr="007948AF">
        <w:rPr>
          <w:color w:val="000000" w:themeColor="text1"/>
          <w:kern w:val="1"/>
          <w:sz w:val="22"/>
          <w:szCs w:val="22"/>
        </w:rPr>
        <w:t>brak</w:t>
      </w:r>
      <w:r>
        <w:rPr>
          <w:color w:val="000000" w:themeColor="text1"/>
          <w:kern w:val="1"/>
          <w:sz w:val="22"/>
          <w:szCs w:val="22"/>
        </w:rPr>
        <w:t>u</w:t>
      </w:r>
      <w:r w:rsidR="001E3B51" w:rsidRPr="007948AF">
        <w:rPr>
          <w:color w:val="000000" w:themeColor="text1"/>
          <w:kern w:val="1"/>
          <w:sz w:val="22"/>
          <w:szCs w:val="22"/>
        </w:rPr>
        <w:t xml:space="preserve"> pełnej obsady wymaganej przez Zamawiającego </w:t>
      </w:r>
      <w:r>
        <w:rPr>
          <w:color w:val="000000" w:themeColor="text1"/>
          <w:kern w:val="1"/>
          <w:sz w:val="22"/>
          <w:szCs w:val="22"/>
        </w:rPr>
        <w:t xml:space="preserve">w wysokości </w:t>
      </w:r>
      <w:r w:rsidR="001E3B51" w:rsidRPr="007948AF">
        <w:rPr>
          <w:color w:val="000000" w:themeColor="text1"/>
          <w:kern w:val="1"/>
          <w:sz w:val="22"/>
          <w:szCs w:val="22"/>
        </w:rPr>
        <w:t>200 zł/każda osoba za każdy dzień;</w:t>
      </w:r>
    </w:p>
    <w:p w14:paraId="36FCF52F" w14:textId="69EE59EF" w:rsidR="007948AF" w:rsidRDefault="003D772C" w:rsidP="007948AF">
      <w:pPr>
        <w:numPr>
          <w:ilvl w:val="1"/>
          <w:numId w:val="21"/>
        </w:numPr>
        <w:spacing w:before="0" w:after="0" w:line="360" w:lineRule="auto"/>
        <w:ind w:right="129" w:hanging="245"/>
        <w:rPr>
          <w:sz w:val="22"/>
          <w:szCs w:val="22"/>
        </w:rPr>
      </w:pPr>
      <w:r>
        <w:rPr>
          <w:color w:val="000000" w:themeColor="text1"/>
          <w:kern w:val="1"/>
          <w:sz w:val="22"/>
          <w:szCs w:val="22"/>
        </w:rPr>
        <w:t xml:space="preserve">w przypadku </w:t>
      </w:r>
      <w:r w:rsidR="0045537A" w:rsidRPr="007948AF">
        <w:rPr>
          <w:color w:val="000000" w:themeColor="text1"/>
          <w:kern w:val="1"/>
          <w:sz w:val="22"/>
          <w:szCs w:val="22"/>
        </w:rPr>
        <w:t>brak</w:t>
      </w:r>
      <w:r>
        <w:rPr>
          <w:color w:val="000000" w:themeColor="text1"/>
          <w:kern w:val="1"/>
          <w:sz w:val="22"/>
          <w:szCs w:val="22"/>
        </w:rPr>
        <w:t>u</w:t>
      </w:r>
      <w:r w:rsidR="0045537A" w:rsidRPr="007948AF">
        <w:rPr>
          <w:color w:val="000000" w:themeColor="text1"/>
          <w:kern w:val="1"/>
          <w:sz w:val="22"/>
          <w:szCs w:val="22"/>
        </w:rPr>
        <w:t xml:space="preserve"> wymaganych Umową </w:t>
      </w:r>
      <w:r w:rsidR="00160278">
        <w:rPr>
          <w:color w:val="000000" w:themeColor="text1"/>
          <w:kern w:val="1"/>
          <w:sz w:val="22"/>
          <w:szCs w:val="22"/>
        </w:rPr>
        <w:t>zaświadczeń</w:t>
      </w:r>
      <w:r w:rsidR="0045537A" w:rsidRPr="007948AF">
        <w:rPr>
          <w:color w:val="000000" w:themeColor="text1"/>
          <w:kern w:val="1"/>
          <w:sz w:val="22"/>
          <w:szCs w:val="22"/>
        </w:rPr>
        <w:t xml:space="preserve"> pracowników ochrony </w:t>
      </w:r>
      <w:r w:rsidR="001D5224">
        <w:rPr>
          <w:color w:val="000000" w:themeColor="text1"/>
          <w:kern w:val="1"/>
          <w:sz w:val="22"/>
          <w:szCs w:val="22"/>
        </w:rPr>
        <w:t xml:space="preserve">w wysokości </w:t>
      </w:r>
      <w:r w:rsidR="0045537A" w:rsidRPr="007948AF">
        <w:rPr>
          <w:color w:val="000000" w:themeColor="text1"/>
          <w:kern w:val="1"/>
          <w:sz w:val="22"/>
          <w:szCs w:val="22"/>
        </w:rPr>
        <w:t>100 zł</w:t>
      </w:r>
      <w:r w:rsidR="00396BB4">
        <w:rPr>
          <w:color w:val="000000" w:themeColor="text1"/>
          <w:kern w:val="1"/>
          <w:sz w:val="22"/>
          <w:szCs w:val="22"/>
        </w:rPr>
        <w:t xml:space="preserve"> za </w:t>
      </w:r>
      <w:r w:rsidR="0045537A" w:rsidRPr="007948AF">
        <w:rPr>
          <w:color w:val="000000" w:themeColor="text1"/>
          <w:kern w:val="1"/>
          <w:sz w:val="22"/>
          <w:szCs w:val="22"/>
        </w:rPr>
        <w:t>każdy stwierdzony przypadek;</w:t>
      </w:r>
    </w:p>
    <w:p w14:paraId="40438E1B" w14:textId="739E4202" w:rsidR="007948AF" w:rsidRDefault="003D772C" w:rsidP="007948AF">
      <w:pPr>
        <w:numPr>
          <w:ilvl w:val="1"/>
          <w:numId w:val="21"/>
        </w:numPr>
        <w:spacing w:before="0" w:after="0" w:line="360" w:lineRule="auto"/>
        <w:ind w:right="129" w:hanging="245"/>
        <w:rPr>
          <w:sz w:val="22"/>
          <w:szCs w:val="22"/>
        </w:rPr>
      </w:pPr>
      <w:r>
        <w:rPr>
          <w:kern w:val="1"/>
          <w:sz w:val="22"/>
          <w:szCs w:val="22"/>
        </w:rPr>
        <w:t xml:space="preserve">w przypadku </w:t>
      </w:r>
      <w:r w:rsidR="0045537A" w:rsidRPr="007948AF">
        <w:rPr>
          <w:kern w:val="1"/>
          <w:sz w:val="22"/>
          <w:szCs w:val="22"/>
        </w:rPr>
        <w:t>brak</w:t>
      </w:r>
      <w:r>
        <w:rPr>
          <w:kern w:val="1"/>
          <w:sz w:val="22"/>
          <w:szCs w:val="22"/>
        </w:rPr>
        <w:t>u</w:t>
      </w:r>
      <w:r w:rsidR="0045537A" w:rsidRPr="007948AF">
        <w:rPr>
          <w:kern w:val="1"/>
          <w:sz w:val="22"/>
          <w:szCs w:val="22"/>
        </w:rPr>
        <w:t xml:space="preserve"> umundurowania uzgodnionego wcześniej z Zamawiającym </w:t>
      </w:r>
      <w:r w:rsidR="001D5224">
        <w:rPr>
          <w:kern w:val="1"/>
          <w:sz w:val="22"/>
          <w:szCs w:val="22"/>
        </w:rPr>
        <w:t>w wysokości</w:t>
      </w:r>
      <w:r w:rsidR="0045537A" w:rsidRPr="007948AF">
        <w:rPr>
          <w:kern w:val="1"/>
          <w:sz w:val="22"/>
          <w:szCs w:val="22"/>
        </w:rPr>
        <w:t xml:space="preserve"> 50 zł</w:t>
      </w:r>
      <w:r w:rsidR="0038560D">
        <w:rPr>
          <w:kern w:val="1"/>
          <w:sz w:val="22"/>
          <w:szCs w:val="22"/>
        </w:rPr>
        <w:t xml:space="preserve"> za </w:t>
      </w:r>
      <w:r w:rsidR="0045537A" w:rsidRPr="007948AF">
        <w:rPr>
          <w:kern w:val="1"/>
          <w:sz w:val="22"/>
          <w:szCs w:val="22"/>
        </w:rPr>
        <w:t>osob</w:t>
      </w:r>
      <w:r w:rsidR="0038560D">
        <w:rPr>
          <w:kern w:val="1"/>
          <w:sz w:val="22"/>
          <w:szCs w:val="22"/>
        </w:rPr>
        <w:t>ę</w:t>
      </w:r>
      <w:r w:rsidR="0045537A" w:rsidRPr="007948AF">
        <w:rPr>
          <w:kern w:val="1"/>
          <w:sz w:val="22"/>
          <w:szCs w:val="22"/>
        </w:rPr>
        <w:t>;</w:t>
      </w:r>
    </w:p>
    <w:p w14:paraId="1F5C7A71" w14:textId="0A57DF2A" w:rsidR="007948AF" w:rsidRDefault="001D5224" w:rsidP="007948AF">
      <w:pPr>
        <w:numPr>
          <w:ilvl w:val="1"/>
          <w:numId w:val="21"/>
        </w:numPr>
        <w:spacing w:before="0" w:after="0" w:line="360" w:lineRule="auto"/>
        <w:ind w:right="129" w:hanging="245"/>
        <w:rPr>
          <w:sz w:val="22"/>
          <w:szCs w:val="22"/>
        </w:rPr>
      </w:pPr>
      <w:r>
        <w:rPr>
          <w:kern w:val="1"/>
          <w:sz w:val="22"/>
          <w:szCs w:val="22"/>
        </w:rPr>
        <w:t xml:space="preserve">w przypadku, gdy </w:t>
      </w:r>
      <w:r w:rsidR="001E3B51" w:rsidRPr="007948AF">
        <w:rPr>
          <w:kern w:val="1"/>
          <w:sz w:val="22"/>
          <w:szCs w:val="22"/>
        </w:rPr>
        <w:t>pracownik Wykonawcy realizujący usługę pod wpływem alkoholu lub środków odurzających – 1.000 zł</w:t>
      </w:r>
      <w:r w:rsidR="009E2D44">
        <w:rPr>
          <w:kern w:val="1"/>
          <w:sz w:val="22"/>
          <w:szCs w:val="22"/>
        </w:rPr>
        <w:t xml:space="preserve"> od osoby;</w:t>
      </w:r>
    </w:p>
    <w:p w14:paraId="74555EF9" w14:textId="2EA31FB7" w:rsidR="00D14C8C" w:rsidRDefault="001D5224" w:rsidP="00D14C8C">
      <w:pPr>
        <w:numPr>
          <w:ilvl w:val="1"/>
          <w:numId w:val="21"/>
        </w:numPr>
        <w:spacing w:before="0" w:after="0" w:line="360" w:lineRule="auto"/>
        <w:ind w:right="129" w:hanging="245"/>
        <w:rPr>
          <w:sz w:val="22"/>
          <w:szCs w:val="22"/>
        </w:rPr>
      </w:pPr>
      <w:r>
        <w:rPr>
          <w:kern w:val="1"/>
          <w:sz w:val="22"/>
          <w:szCs w:val="22"/>
        </w:rPr>
        <w:t xml:space="preserve">w przypadku </w:t>
      </w:r>
      <w:r w:rsidR="001E3B51" w:rsidRPr="007948AF">
        <w:rPr>
          <w:kern w:val="1"/>
          <w:sz w:val="22"/>
          <w:szCs w:val="22"/>
        </w:rPr>
        <w:t>nieprzestrzegani</w:t>
      </w:r>
      <w:r>
        <w:rPr>
          <w:kern w:val="1"/>
          <w:sz w:val="22"/>
          <w:szCs w:val="22"/>
        </w:rPr>
        <w:t>a</w:t>
      </w:r>
      <w:r w:rsidR="001E3B51" w:rsidRPr="007948AF">
        <w:rPr>
          <w:kern w:val="1"/>
          <w:sz w:val="22"/>
          <w:szCs w:val="22"/>
        </w:rPr>
        <w:t xml:space="preserve"> regulaminów, instrukcji obowiązujących u Zamawiającego </w:t>
      </w:r>
      <w:r>
        <w:rPr>
          <w:kern w:val="1"/>
          <w:sz w:val="22"/>
          <w:szCs w:val="22"/>
        </w:rPr>
        <w:t xml:space="preserve">w wysokości </w:t>
      </w:r>
      <w:r w:rsidR="001E3B51" w:rsidRPr="007948AF">
        <w:rPr>
          <w:kern w:val="1"/>
          <w:sz w:val="22"/>
          <w:szCs w:val="22"/>
        </w:rPr>
        <w:t>100 zł</w:t>
      </w:r>
      <w:r w:rsidR="006F7A11">
        <w:rPr>
          <w:kern w:val="1"/>
          <w:sz w:val="22"/>
          <w:szCs w:val="22"/>
        </w:rPr>
        <w:t xml:space="preserve"> za </w:t>
      </w:r>
      <w:r w:rsidR="001E3B51" w:rsidRPr="007948AF">
        <w:rPr>
          <w:kern w:val="1"/>
          <w:sz w:val="22"/>
          <w:szCs w:val="22"/>
        </w:rPr>
        <w:t>każde stwierdzone naruszenie;</w:t>
      </w:r>
    </w:p>
    <w:p w14:paraId="487AD3FA" w14:textId="391CCF0D" w:rsidR="00D14C8C" w:rsidRPr="00D14C8C" w:rsidRDefault="001D5224" w:rsidP="00D14C8C">
      <w:pPr>
        <w:numPr>
          <w:ilvl w:val="1"/>
          <w:numId w:val="21"/>
        </w:numPr>
        <w:spacing w:before="0" w:after="0" w:line="360" w:lineRule="auto"/>
        <w:ind w:right="129" w:hanging="245"/>
        <w:rPr>
          <w:sz w:val="22"/>
          <w:szCs w:val="22"/>
        </w:rPr>
      </w:pPr>
      <w:r>
        <w:rPr>
          <w:kern w:val="1"/>
          <w:sz w:val="22"/>
          <w:szCs w:val="22"/>
          <w:shd w:val="clear" w:color="auto" w:fill="FFFFFF"/>
        </w:rPr>
        <w:t xml:space="preserve">w </w:t>
      </w:r>
      <w:r w:rsidR="000A3B69">
        <w:rPr>
          <w:kern w:val="1"/>
          <w:sz w:val="22"/>
          <w:szCs w:val="22"/>
          <w:shd w:val="clear" w:color="auto" w:fill="FFFFFF"/>
        </w:rPr>
        <w:t xml:space="preserve">przypadku </w:t>
      </w:r>
      <w:r w:rsidR="00D14C8C" w:rsidRPr="00D14C8C">
        <w:rPr>
          <w:kern w:val="1"/>
          <w:sz w:val="22"/>
          <w:szCs w:val="22"/>
          <w:shd w:val="clear" w:color="auto" w:fill="FFFFFF"/>
        </w:rPr>
        <w:t>zwłok</w:t>
      </w:r>
      <w:r w:rsidR="000A3B69">
        <w:rPr>
          <w:kern w:val="1"/>
          <w:sz w:val="22"/>
          <w:szCs w:val="22"/>
          <w:shd w:val="clear" w:color="auto" w:fill="FFFFFF"/>
        </w:rPr>
        <w:t>i</w:t>
      </w:r>
      <w:r w:rsidR="00D14C8C" w:rsidRPr="00D14C8C">
        <w:rPr>
          <w:kern w:val="1"/>
          <w:sz w:val="22"/>
          <w:szCs w:val="22"/>
          <w:shd w:val="clear" w:color="auto" w:fill="FFFFFF"/>
        </w:rPr>
        <w:t xml:space="preserve"> w reakcji na otrzymany sygnał alarmowy – przekroczenie gwarantowanego czasu reakcji </w:t>
      </w:r>
      <w:r>
        <w:rPr>
          <w:kern w:val="1"/>
          <w:sz w:val="22"/>
          <w:szCs w:val="22"/>
          <w:shd w:val="clear" w:color="auto" w:fill="FFFFFF"/>
        </w:rPr>
        <w:t xml:space="preserve">w wysokości </w:t>
      </w:r>
      <w:r w:rsidR="00D14C8C" w:rsidRPr="00D14C8C">
        <w:rPr>
          <w:kern w:val="1"/>
          <w:sz w:val="22"/>
          <w:szCs w:val="22"/>
          <w:shd w:val="clear" w:color="auto" w:fill="FFFFFF"/>
        </w:rPr>
        <w:t>150 zł</w:t>
      </w:r>
      <w:r w:rsidR="0038560D">
        <w:rPr>
          <w:kern w:val="1"/>
          <w:sz w:val="22"/>
          <w:szCs w:val="22"/>
          <w:shd w:val="clear" w:color="auto" w:fill="FFFFFF"/>
        </w:rPr>
        <w:t xml:space="preserve"> za</w:t>
      </w:r>
      <w:r w:rsidR="00D14C8C" w:rsidRPr="00D14C8C">
        <w:rPr>
          <w:kern w:val="1"/>
          <w:sz w:val="22"/>
          <w:szCs w:val="22"/>
          <w:shd w:val="clear" w:color="auto" w:fill="FFFFFF"/>
        </w:rPr>
        <w:t xml:space="preserve"> każdy stwierdzony przypadek;</w:t>
      </w:r>
    </w:p>
    <w:p w14:paraId="0F30FCBF" w14:textId="25FB1F38" w:rsidR="001E3B51" w:rsidRPr="00D14C8C" w:rsidRDefault="001D5224" w:rsidP="00D14C8C">
      <w:pPr>
        <w:numPr>
          <w:ilvl w:val="1"/>
          <w:numId w:val="21"/>
        </w:numPr>
        <w:spacing w:before="0" w:after="0" w:line="360" w:lineRule="auto"/>
        <w:ind w:right="129" w:hanging="245"/>
        <w:rPr>
          <w:sz w:val="22"/>
          <w:szCs w:val="22"/>
        </w:rPr>
      </w:pPr>
      <w:r>
        <w:rPr>
          <w:kern w:val="1"/>
          <w:sz w:val="22"/>
          <w:szCs w:val="22"/>
        </w:rPr>
        <w:t xml:space="preserve">w przypadku </w:t>
      </w:r>
      <w:r w:rsidR="001E3B51" w:rsidRPr="00D14C8C">
        <w:rPr>
          <w:kern w:val="1"/>
          <w:sz w:val="22"/>
          <w:szCs w:val="22"/>
        </w:rPr>
        <w:t>wykonywani</w:t>
      </w:r>
      <w:r>
        <w:rPr>
          <w:kern w:val="1"/>
          <w:sz w:val="22"/>
          <w:szCs w:val="22"/>
        </w:rPr>
        <w:t>a</w:t>
      </w:r>
      <w:r w:rsidR="001E3B51" w:rsidRPr="00D14C8C">
        <w:rPr>
          <w:kern w:val="1"/>
          <w:sz w:val="22"/>
          <w:szCs w:val="22"/>
        </w:rPr>
        <w:t xml:space="preserve"> przez pracowników Wykonawcy czynności powodujących odwrócenie uwagi od realizowanych zadań takich jak: czytanie gazet, przeglądanie stron internetowych w celach prywatnych, długotrwałe (pow. 5 minut) prowadzenie prywatnych rozmów przez telefon </w:t>
      </w:r>
      <w:r>
        <w:rPr>
          <w:kern w:val="1"/>
          <w:sz w:val="22"/>
          <w:szCs w:val="22"/>
        </w:rPr>
        <w:t>w wysokości</w:t>
      </w:r>
      <w:r w:rsidR="001E3B51" w:rsidRPr="00D14C8C">
        <w:rPr>
          <w:kern w:val="1"/>
          <w:sz w:val="22"/>
          <w:szCs w:val="22"/>
        </w:rPr>
        <w:t xml:space="preserve"> 50 zł</w:t>
      </w:r>
      <w:r w:rsidR="0038560D">
        <w:rPr>
          <w:kern w:val="1"/>
          <w:sz w:val="22"/>
          <w:szCs w:val="22"/>
        </w:rPr>
        <w:t xml:space="preserve"> za</w:t>
      </w:r>
      <w:r w:rsidR="001E3B51" w:rsidRPr="00D14C8C">
        <w:rPr>
          <w:kern w:val="1"/>
          <w:sz w:val="22"/>
          <w:szCs w:val="22"/>
        </w:rPr>
        <w:t xml:space="preserve"> każde stwierdzone naruszenie</w:t>
      </w:r>
      <w:r w:rsidR="006F7A11">
        <w:rPr>
          <w:kern w:val="1"/>
          <w:sz w:val="22"/>
          <w:szCs w:val="22"/>
        </w:rPr>
        <w:t>.</w:t>
      </w:r>
    </w:p>
    <w:p w14:paraId="08B5B958" w14:textId="02BBE36B" w:rsidR="0045537A" w:rsidRPr="00886DA4" w:rsidRDefault="0045537A" w:rsidP="000F52CA">
      <w:pPr>
        <w:numPr>
          <w:ilvl w:val="0"/>
          <w:numId w:val="21"/>
        </w:numPr>
        <w:shd w:val="clear" w:color="auto" w:fill="FFFFFF"/>
        <w:tabs>
          <w:tab w:val="left" w:pos="284"/>
        </w:tabs>
        <w:suppressAutoHyphens/>
        <w:spacing w:before="0" w:after="0" w:line="360" w:lineRule="auto"/>
        <w:ind w:hanging="283"/>
        <w:rPr>
          <w:bCs/>
          <w:kern w:val="1"/>
          <w:sz w:val="22"/>
          <w:szCs w:val="22"/>
        </w:rPr>
      </w:pPr>
      <w:r w:rsidRPr="002F02D4">
        <w:rPr>
          <w:kern w:val="1"/>
          <w:sz w:val="22"/>
          <w:szCs w:val="22"/>
          <w:shd w:val="clear" w:color="auto" w:fill="FFFFFF"/>
        </w:rPr>
        <w:lastRenderedPageBreak/>
        <w:t>Zamawiający ma prawo pobrać od Wykonawcy kary umowne w przypadku niedostarczenia w terminie określonym w §</w:t>
      </w:r>
      <w:r>
        <w:rPr>
          <w:kern w:val="1"/>
          <w:sz w:val="22"/>
          <w:szCs w:val="22"/>
          <w:shd w:val="clear" w:color="auto" w:fill="FFFFFF"/>
        </w:rPr>
        <w:t xml:space="preserve"> </w:t>
      </w:r>
      <w:r w:rsidR="007948AF">
        <w:rPr>
          <w:kern w:val="1"/>
          <w:sz w:val="22"/>
          <w:szCs w:val="22"/>
          <w:shd w:val="clear" w:color="auto" w:fill="FFFFFF"/>
        </w:rPr>
        <w:t>2</w:t>
      </w:r>
      <w:r w:rsidRPr="002F02D4">
        <w:rPr>
          <w:kern w:val="1"/>
          <w:sz w:val="22"/>
          <w:szCs w:val="22"/>
          <w:shd w:val="clear" w:color="auto" w:fill="FFFFFF"/>
        </w:rPr>
        <w:t xml:space="preserve"> ust. </w:t>
      </w:r>
      <w:r w:rsidR="007948AF">
        <w:rPr>
          <w:kern w:val="1"/>
          <w:sz w:val="22"/>
          <w:szCs w:val="22"/>
          <w:shd w:val="clear" w:color="auto" w:fill="FFFFFF"/>
        </w:rPr>
        <w:t>2</w:t>
      </w:r>
      <w:r w:rsidRPr="002F02D4">
        <w:rPr>
          <w:kern w:val="1"/>
          <w:sz w:val="22"/>
          <w:szCs w:val="22"/>
          <w:shd w:val="clear" w:color="auto" w:fill="FFFFFF"/>
        </w:rPr>
        <w:t xml:space="preserve"> </w:t>
      </w:r>
      <w:r w:rsidR="001D5224">
        <w:rPr>
          <w:kern w:val="1"/>
          <w:sz w:val="22"/>
          <w:szCs w:val="22"/>
          <w:shd w:val="clear" w:color="auto" w:fill="FFFFFF"/>
        </w:rPr>
        <w:t xml:space="preserve">Umowy </w:t>
      </w:r>
      <w:r w:rsidRPr="002F02D4">
        <w:rPr>
          <w:kern w:val="1"/>
          <w:sz w:val="22"/>
          <w:szCs w:val="22"/>
          <w:shd w:val="clear" w:color="auto" w:fill="FFFFFF"/>
        </w:rPr>
        <w:t xml:space="preserve">polisy lub innego dokumentu potwierdzającego zawarcie umowy ubezpieczenia </w:t>
      </w:r>
      <w:r w:rsidR="001D5224">
        <w:rPr>
          <w:kern w:val="1"/>
          <w:sz w:val="22"/>
          <w:szCs w:val="22"/>
          <w:shd w:val="clear" w:color="auto" w:fill="FFFFFF"/>
        </w:rPr>
        <w:t>lub</w:t>
      </w:r>
      <w:r w:rsidRPr="002F02D4">
        <w:rPr>
          <w:kern w:val="1"/>
          <w:sz w:val="22"/>
          <w:szCs w:val="22"/>
          <w:shd w:val="clear" w:color="auto" w:fill="FFFFFF"/>
        </w:rPr>
        <w:t xml:space="preserve"> dowodu opłacenia składki ubezpieczeniowej – w wysokości 3% wynagrodzenia miesięcznego brutto za miesiąc poprzedzający miesiąc, w którym przypada termin doręczenia w/w dokumentów, za każdy dzień </w:t>
      </w:r>
      <w:r w:rsidR="00396BB4">
        <w:rPr>
          <w:kern w:val="1"/>
          <w:sz w:val="22"/>
          <w:szCs w:val="22"/>
          <w:shd w:val="clear" w:color="auto" w:fill="FFFFFF"/>
        </w:rPr>
        <w:t>zwłoki.</w:t>
      </w:r>
    </w:p>
    <w:p w14:paraId="068A74F6" w14:textId="7D103D89" w:rsidR="0045537A" w:rsidRPr="000F52CA" w:rsidRDefault="0045537A" w:rsidP="000F52CA">
      <w:pPr>
        <w:pStyle w:val="Akapitzlist"/>
        <w:numPr>
          <w:ilvl w:val="0"/>
          <w:numId w:val="21"/>
        </w:numPr>
        <w:shd w:val="clear" w:color="auto" w:fill="FFFFFF"/>
        <w:suppressAutoHyphens/>
        <w:spacing w:before="0" w:after="0" w:line="360" w:lineRule="auto"/>
        <w:ind w:hanging="360"/>
        <w:rPr>
          <w:kern w:val="1"/>
          <w:szCs w:val="22"/>
          <w:shd w:val="clear" w:color="auto" w:fill="FFFFFF"/>
        </w:rPr>
      </w:pPr>
      <w:r>
        <w:rPr>
          <w:kern w:val="1"/>
          <w:szCs w:val="22"/>
          <w:shd w:val="clear" w:color="auto" w:fill="FFFFFF"/>
        </w:rPr>
        <w:t xml:space="preserve"> W przypadku braku zapłaty lub nieterminowej zapłaty wynagrodzenia należnego podwykonawcom z tytułu zmiany wysokości wynagrodzenia, o której mowa w </w:t>
      </w:r>
      <w:r w:rsidRPr="003D2EF7">
        <w:rPr>
          <w:szCs w:val="22"/>
        </w:rPr>
        <w:t xml:space="preserve">§ </w:t>
      </w:r>
      <w:r w:rsidR="000F52CA">
        <w:rPr>
          <w:szCs w:val="22"/>
        </w:rPr>
        <w:t>4</w:t>
      </w:r>
      <w:r w:rsidRPr="003D2EF7">
        <w:rPr>
          <w:szCs w:val="22"/>
        </w:rPr>
        <w:t xml:space="preserve"> ust. 6 </w:t>
      </w:r>
      <w:r w:rsidR="003606AC">
        <w:rPr>
          <w:szCs w:val="22"/>
        </w:rPr>
        <w:t>U</w:t>
      </w:r>
      <w:r w:rsidRPr="003D2EF7">
        <w:rPr>
          <w:szCs w:val="22"/>
        </w:rPr>
        <w:t xml:space="preserve">mowy, Wykonawca będzie zobowiązany do zapłaty kary umownej w wysokości 10% wynagrodzenia należnego podwykonawcy za dany miesiąc rozliczeniowy. </w:t>
      </w:r>
    </w:p>
    <w:p w14:paraId="619E5323" w14:textId="77777777" w:rsidR="00093252" w:rsidRPr="008A2733" w:rsidRDefault="00093252" w:rsidP="000F52CA">
      <w:pPr>
        <w:numPr>
          <w:ilvl w:val="0"/>
          <w:numId w:val="21"/>
        </w:numPr>
        <w:spacing w:before="0" w:after="0" w:line="360" w:lineRule="auto"/>
        <w:ind w:right="129" w:hanging="360"/>
        <w:rPr>
          <w:sz w:val="22"/>
          <w:szCs w:val="22"/>
        </w:rPr>
      </w:pPr>
      <w:r w:rsidRPr="008A2733">
        <w:rPr>
          <w:sz w:val="22"/>
          <w:szCs w:val="22"/>
        </w:rPr>
        <w:t>Zamawiający zapłaci Wykonawcy:</w:t>
      </w:r>
    </w:p>
    <w:p w14:paraId="11E85C7B" w14:textId="73159D6A" w:rsidR="00093252" w:rsidRPr="008A2733" w:rsidRDefault="00093252" w:rsidP="000F52CA">
      <w:pPr>
        <w:numPr>
          <w:ilvl w:val="1"/>
          <w:numId w:val="21"/>
        </w:numPr>
        <w:spacing w:before="0" w:after="0" w:line="360" w:lineRule="auto"/>
        <w:ind w:right="129" w:hanging="245"/>
        <w:rPr>
          <w:sz w:val="22"/>
          <w:szCs w:val="22"/>
        </w:rPr>
      </w:pPr>
      <w:r w:rsidRPr="008A2733">
        <w:rPr>
          <w:sz w:val="22"/>
          <w:szCs w:val="22"/>
        </w:rPr>
        <w:t xml:space="preserve">w przypadku </w:t>
      </w:r>
      <w:r w:rsidR="0038560D">
        <w:rPr>
          <w:sz w:val="22"/>
          <w:szCs w:val="22"/>
        </w:rPr>
        <w:t>opóźnienia</w:t>
      </w:r>
      <w:r w:rsidRPr="008A2733">
        <w:rPr>
          <w:sz w:val="22"/>
          <w:szCs w:val="22"/>
        </w:rPr>
        <w:t xml:space="preserve"> w zapłacie prawidłowo wystawionej faktury VAT - odsetki ustawowe,</w:t>
      </w:r>
    </w:p>
    <w:p w14:paraId="1A308A57" w14:textId="31F6B829" w:rsidR="00093252" w:rsidRPr="008A2733" w:rsidRDefault="00093252" w:rsidP="000F52CA">
      <w:pPr>
        <w:spacing w:before="0" w:after="0" w:line="360" w:lineRule="auto"/>
        <w:ind w:left="900" w:right="129" w:hanging="317"/>
        <w:rPr>
          <w:sz w:val="22"/>
          <w:szCs w:val="22"/>
        </w:rPr>
      </w:pPr>
      <w:r w:rsidRPr="008A2733">
        <w:rPr>
          <w:sz w:val="22"/>
          <w:szCs w:val="22"/>
        </w:rPr>
        <w:t xml:space="preserve">b)za odstąpienie od Umowy z przyczyn zależnych od Zamawiającego - karę umowną w wysokości 5% wynagrodzenia netto (bez VAT) określonego w </w:t>
      </w:r>
      <w:r w:rsidR="0038560D">
        <w:rPr>
          <w:sz w:val="22"/>
          <w:szCs w:val="22"/>
        </w:rPr>
        <w:t>§</w:t>
      </w:r>
      <w:r w:rsidR="00DD76D9" w:rsidRPr="008A2733">
        <w:rPr>
          <w:sz w:val="22"/>
          <w:szCs w:val="22"/>
        </w:rPr>
        <w:t xml:space="preserve"> </w:t>
      </w:r>
      <w:r w:rsidRPr="008A2733">
        <w:rPr>
          <w:sz w:val="22"/>
          <w:szCs w:val="22"/>
        </w:rPr>
        <w:t>4 ust. 1</w:t>
      </w:r>
      <w:r w:rsidR="003606AC">
        <w:rPr>
          <w:sz w:val="22"/>
          <w:szCs w:val="22"/>
        </w:rPr>
        <w:t xml:space="preserve"> Umowy </w:t>
      </w:r>
      <w:r w:rsidRPr="008A2733">
        <w:rPr>
          <w:sz w:val="22"/>
          <w:szCs w:val="22"/>
        </w:rPr>
        <w:t xml:space="preserve"> z zastrzeżeniem ustaleń </w:t>
      </w:r>
      <w:r w:rsidR="0038560D">
        <w:rPr>
          <w:sz w:val="22"/>
          <w:szCs w:val="22"/>
        </w:rPr>
        <w:t>§</w:t>
      </w:r>
      <w:r w:rsidR="00DD76D9" w:rsidRPr="008A2733">
        <w:rPr>
          <w:sz w:val="22"/>
          <w:szCs w:val="22"/>
        </w:rPr>
        <w:t xml:space="preserve"> </w:t>
      </w:r>
      <w:r w:rsidRPr="008A2733">
        <w:rPr>
          <w:sz w:val="22"/>
          <w:szCs w:val="22"/>
        </w:rPr>
        <w:t>9 ust. 2 Umowy.</w:t>
      </w:r>
    </w:p>
    <w:p w14:paraId="4F8BB36F" w14:textId="66F94E04" w:rsidR="002059F9" w:rsidRPr="008A2733" w:rsidRDefault="002059F9" w:rsidP="000F52CA">
      <w:pPr>
        <w:pStyle w:val="Akapitzlist"/>
        <w:numPr>
          <w:ilvl w:val="0"/>
          <w:numId w:val="21"/>
        </w:numPr>
        <w:shd w:val="clear" w:color="auto" w:fill="FFFFFF"/>
        <w:suppressAutoHyphens/>
        <w:spacing w:before="0" w:after="0" w:line="360" w:lineRule="auto"/>
        <w:ind w:hanging="360"/>
        <w:rPr>
          <w:rFonts w:cs="Times New Roman"/>
          <w:bCs/>
          <w:kern w:val="1"/>
          <w:szCs w:val="22"/>
        </w:rPr>
      </w:pPr>
      <w:r w:rsidRPr="008A2733">
        <w:rPr>
          <w:rFonts w:cs="Times New Roman"/>
          <w:szCs w:val="22"/>
        </w:rPr>
        <w:t xml:space="preserve">Łączna </w:t>
      </w:r>
      <w:r w:rsidR="00343123">
        <w:rPr>
          <w:rFonts w:cs="Times New Roman"/>
          <w:szCs w:val="22"/>
        </w:rPr>
        <w:t xml:space="preserve">maksymalna </w:t>
      </w:r>
      <w:r w:rsidRPr="008A2733">
        <w:rPr>
          <w:rFonts w:cs="Times New Roman"/>
          <w:szCs w:val="22"/>
        </w:rPr>
        <w:t xml:space="preserve">wysokość kar umownych z wszystkich tytułów określonych w </w:t>
      </w:r>
      <w:r w:rsidR="00396BB4">
        <w:rPr>
          <w:rFonts w:cs="Times New Roman"/>
          <w:szCs w:val="22"/>
        </w:rPr>
        <w:t>U</w:t>
      </w:r>
      <w:r w:rsidRPr="008A2733">
        <w:rPr>
          <w:rFonts w:cs="Times New Roman"/>
          <w:szCs w:val="22"/>
        </w:rPr>
        <w:t>mowie</w:t>
      </w:r>
      <w:r w:rsidR="00343123">
        <w:rPr>
          <w:rFonts w:cs="Times New Roman"/>
          <w:szCs w:val="22"/>
        </w:rPr>
        <w:t>, których mogą dochodzić strony</w:t>
      </w:r>
      <w:r w:rsidRPr="008A2733">
        <w:rPr>
          <w:rFonts w:cs="Times New Roman"/>
          <w:szCs w:val="22"/>
        </w:rPr>
        <w:t xml:space="preserve"> nie może przekroczyć 20% wynagrodzenia, o którym mowa w § </w:t>
      </w:r>
      <w:r w:rsidR="000F52CA">
        <w:rPr>
          <w:rFonts w:cs="Times New Roman"/>
          <w:szCs w:val="22"/>
        </w:rPr>
        <w:t>4</w:t>
      </w:r>
      <w:r w:rsidRPr="008A2733">
        <w:rPr>
          <w:rFonts w:cs="Times New Roman"/>
          <w:szCs w:val="22"/>
        </w:rPr>
        <w:t xml:space="preserve"> ust. 1 niniejszej </w:t>
      </w:r>
      <w:r w:rsidR="001D5224">
        <w:rPr>
          <w:rFonts w:cs="Times New Roman"/>
          <w:szCs w:val="22"/>
        </w:rPr>
        <w:t>U</w:t>
      </w:r>
      <w:r w:rsidRPr="008A2733">
        <w:rPr>
          <w:rFonts w:cs="Times New Roman"/>
          <w:szCs w:val="22"/>
        </w:rPr>
        <w:t>mowy</w:t>
      </w:r>
      <w:r w:rsidR="001D5224">
        <w:rPr>
          <w:rFonts w:cs="Times New Roman"/>
          <w:szCs w:val="22"/>
        </w:rPr>
        <w:t>.</w:t>
      </w:r>
    </w:p>
    <w:p w14:paraId="247857A5" w14:textId="77777777" w:rsidR="00093252" w:rsidRPr="008A2733" w:rsidRDefault="00093252" w:rsidP="000F52CA">
      <w:pPr>
        <w:numPr>
          <w:ilvl w:val="0"/>
          <w:numId w:val="21"/>
        </w:numPr>
        <w:spacing w:before="0" w:after="0" w:line="360" w:lineRule="auto"/>
        <w:ind w:right="129" w:hanging="360"/>
        <w:rPr>
          <w:sz w:val="22"/>
          <w:szCs w:val="22"/>
        </w:rPr>
      </w:pPr>
      <w:r w:rsidRPr="008A2733">
        <w:rPr>
          <w:sz w:val="22"/>
          <w:szCs w:val="22"/>
        </w:rPr>
        <w:t>Odpowiedzialność Stron wynikającą z niniejszej umowy wyłączają jedynie zdarzenia siły wyższej. Poprzez siłę wyższą Strony rozumieją zdarzenie nagłe, nieprzewidywalne i niezależne od woli Stron, uniemożliwiające wykonanie Umowy na stałe lub na pewien czas, któremu nie można zapobiec, ani przeciwdziałać przy zachowaniu należytej staranności.</w:t>
      </w:r>
    </w:p>
    <w:p w14:paraId="37C71010" w14:textId="5EC1AA66" w:rsidR="00093252" w:rsidRPr="008A2733" w:rsidRDefault="00093252" w:rsidP="008A2733">
      <w:pPr>
        <w:numPr>
          <w:ilvl w:val="0"/>
          <w:numId w:val="21"/>
        </w:numPr>
        <w:spacing w:before="0" w:after="0" w:line="360" w:lineRule="auto"/>
        <w:ind w:right="129" w:hanging="360"/>
        <w:rPr>
          <w:sz w:val="22"/>
          <w:szCs w:val="22"/>
        </w:rPr>
      </w:pPr>
      <w:r w:rsidRPr="008A2733">
        <w:rPr>
          <w:sz w:val="22"/>
          <w:szCs w:val="22"/>
        </w:rPr>
        <w:t>W sytuacji siły wyższej Strony poinformują się natychmiast o</w:t>
      </w:r>
      <w:r w:rsidR="00496F94">
        <w:rPr>
          <w:sz w:val="22"/>
          <w:szCs w:val="22"/>
        </w:rPr>
        <w:t xml:space="preserve"> </w:t>
      </w:r>
      <w:r w:rsidRPr="008A2733">
        <w:rPr>
          <w:sz w:val="22"/>
          <w:szCs w:val="22"/>
        </w:rPr>
        <w:t>jej zaistnieniu w celu rozpatrzenia możliwości realizacji bądź rozwiązania Umowy.</w:t>
      </w:r>
    </w:p>
    <w:p w14:paraId="42E1ECDF" w14:textId="6819D570" w:rsidR="00093252" w:rsidRPr="008A2733" w:rsidRDefault="00093252" w:rsidP="008A2733">
      <w:pPr>
        <w:pStyle w:val="Nagwek3"/>
        <w:spacing w:after="0" w:line="360" w:lineRule="auto"/>
        <w:ind w:left="111" w:right="166"/>
        <w:jc w:val="center"/>
        <w:rPr>
          <w:rFonts w:ascii="Times New Roman" w:hAnsi="Times New Roman" w:cs="Times New Roman"/>
          <w:sz w:val="22"/>
        </w:rPr>
      </w:pPr>
      <w:r w:rsidRPr="008A2733">
        <w:rPr>
          <w:rFonts w:ascii="Times New Roman" w:hAnsi="Times New Roman" w:cs="Times New Roman"/>
          <w:sz w:val="22"/>
        </w:rPr>
        <w:t xml:space="preserve">§ </w:t>
      </w:r>
      <w:r w:rsidR="00014326" w:rsidRPr="008A2733">
        <w:rPr>
          <w:rFonts w:ascii="Times New Roman" w:hAnsi="Times New Roman" w:cs="Times New Roman"/>
          <w:sz w:val="22"/>
        </w:rPr>
        <w:t>8</w:t>
      </w:r>
    </w:p>
    <w:p w14:paraId="6ABFF559" w14:textId="77777777" w:rsidR="00093252" w:rsidRPr="008A2733" w:rsidRDefault="00093252" w:rsidP="008A2733">
      <w:pPr>
        <w:pStyle w:val="Nagwek3"/>
        <w:spacing w:after="0" w:line="360" w:lineRule="auto"/>
        <w:ind w:left="111" w:right="7"/>
        <w:jc w:val="center"/>
        <w:rPr>
          <w:rFonts w:ascii="Times New Roman" w:hAnsi="Times New Roman" w:cs="Times New Roman"/>
          <w:sz w:val="22"/>
        </w:rPr>
      </w:pPr>
      <w:r w:rsidRPr="008A2733">
        <w:rPr>
          <w:rFonts w:ascii="Times New Roman" w:hAnsi="Times New Roman" w:cs="Times New Roman"/>
          <w:sz w:val="22"/>
          <w:u w:val="single" w:color="000000"/>
        </w:rPr>
        <w:t>Zabezpieczenie należytego wykonania umowy</w:t>
      </w:r>
    </w:p>
    <w:p w14:paraId="613458BB" w14:textId="7A1C7F9C" w:rsidR="00093252" w:rsidRPr="008A2733" w:rsidRDefault="00093252" w:rsidP="008A2733">
      <w:pPr>
        <w:numPr>
          <w:ilvl w:val="0"/>
          <w:numId w:val="22"/>
        </w:numPr>
        <w:spacing w:before="0" w:after="0" w:line="360" w:lineRule="auto"/>
        <w:ind w:right="129" w:hanging="367"/>
        <w:rPr>
          <w:sz w:val="22"/>
          <w:szCs w:val="22"/>
        </w:rPr>
      </w:pPr>
      <w:r w:rsidRPr="008A2733">
        <w:rPr>
          <w:sz w:val="22"/>
          <w:szCs w:val="22"/>
        </w:rPr>
        <w:t xml:space="preserve">Wykonawca wniósł, przed podpisaniem Umowy, zabezpieczenie należytego wykonania umowy (Zabezpieczenie) w wysokości </w:t>
      </w:r>
      <w:r w:rsidR="00447044" w:rsidRPr="008A2733">
        <w:rPr>
          <w:sz w:val="22"/>
          <w:szCs w:val="22"/>
        </w:rPr>
        <w:t>5</w:t>
      </w:r>
      <w:r w:rsidRPr="008A2733">
        <w:rPr>
          <w:sz w:val="22"/>
          <w:szCs w:val="22"/>
        </w:rPr>
        <w:t xml:space="preserve">% </w:t>
      </w:r>
      <w:r w:rsidR="00E61A80">
        <w:rPr>
          <w:sz w:val="22"/>
          <w:szCs w:val="22"/>
        </w:rPr>
        <w:t>c</w:t>
      </w:r>
      <w:r w:rsidRPr="008A2733">
        <w:rPr>
          <w:sz w:val="22"/>
          <w:szCs w:val="22"/>
        </w:rPr>
        <w:t xml:space="preserve">eny Oferty z podatkiem VAT, tj. w kwocie w </w:t>
      </w:r>
      <w:r w:rsidRPr="008A2733">
        <w:rPr>
          <w:noProof/>
          <w:sz w:val="22"/>
          <w:szCs w:val="22"/>
        </w:rPr>
        <w:drawing>
          <wp:inline distT="0" distB="0" distL="0" distR="0" wp14:anchorId="3EC1070C" wp14:editId="0E382F8E">
            <wp:extent cx="1129285" cy="59436"/>
            <wp:effectExtent l="0" t="0" r="0" b="0"/>
            <wp:docPr id="134198" name="Picture 134198"/>
            <wp:cNvGraphicFramePr/>
            <a:graphic xmlns:a="http://schemas.openxmlformats.org/drawingml/2006/main">
              <a:graphicData uri="http://schemas.openxmlformats.org/drawingml/2006/picture">
                <pic:pic xmlns:pic="http://schemas.openxmlformats.org/drawingml/2006/picture">
                  <pic:nvPicPr>
                    <pic:cNvPr id="134198" name="Picture 134198"/>
                    <pic:cNvPicPr/>
                  </pic:nvPicPr>
                  <pic:blipFill>
                    <a:blip r:embed="rId11"/>
                    <a:stretch>
                      <a:fillRect/>
                    </a:stretch>
                  </pic:blipFill>
                  <pic:spPr>
                    <a:xfrm>
                      <a:off x="0" y="0"/>
                      <a:ext cx="1129285" cy="59436"/>
                    </a:xfrm>
                    <a:prstGeom prst="rect">
                      <a:avLst/>
                    </a:prstGeom>
                  </pic:spPr>
                </pic:pic>
              </a:graphicData>
            </a:graphic>
          </wp:inline>
        </w:drawing>
      </w:r>
      <w:r w:rsidR="00E85C6F">
        <w:rPr>
          <w:sz w:val="22"/>
          <w:szCs w:val="22"/>
        </w:rPr>
        <w:t xml:space="preserve"> </w:t>
      </w:r>
      <w:proofErr w:type="spellStart"/>
      <w:r w:rsidR="00E85C6F">
        <w:rPr>
          <w:sz w:val="22"/>
          <w:szCs w:val="22"/>
        </w:rPr>
        <w:t>w</w:t>
      </w:r>
      <w:proofErr w:type="spellEnd"/>
      <w:r w:rsidR="00E85C6F">
        <w:rPr>
          <w:sz w:val="22"/>
          <w:szCs w:val="22"/>
        </w:rPr>
        <w:t xml:space="preserve"> </w:t>
      </w:r>
      <w:r w:rsidRPr="008A2733">
        <w:rPr>
          <w:sz w:val="22"/>
          <w:szCs w:val="22"/>
        </w:rPr>
        <w:t>formie ....</w:t>
      </w:r>
      <w:r w:rsidRPr="008A2733">
        <w:rPr>
          <w:noProof/>
          <w:sz w:val="22"/>
          <w:szCs w:val="22"/>
        </w:rPr>
        <w:drawing>
          <wp:inline distT="0" distB="0" distL="0" distR="0" wp14:anchorId="1C85060C" wp14:editId="3645BB53">
            <wp:extent cx="393192" cy="22860"/>
            <wp:effectExtent l="0" t="0" r="0" b="0"/>
            <wp:docPr id="134200" name="Picture 134200"/>
            <wp:cNvGraphicFramePr/>
            <a:graphic xmlns:a="http://schemas.openxmlformats.org/drawingml/2006/main">
              <a:graphicData uri="http://schemas.openxmlformats.org/drawingml/2006/picture">
                <pic:pic xmlns:pic="http://schemas.openxmlformats.org/drawingml/2006/picture">
                  <pic:nvPicPr>
                    <pic:cNvPr id="134200" name="Picture 134200"/>
                    <pic:cNvPicPr/>
                  </pic:nvPicPr>
                  <pic:blipFill>
                    <a:blip r:embed="rId12"/>
                    <a:stretch>
                      <a:fillRect/>
                    </a:stretch>
                  </pic:blipFill>
                  <pic:spPr>
                    <a:xfrm>
                      <a:off x="0" y="0"/>
                      <a:ext cx="393192" cy="22860"/>
                    </a:xfrm>
                    <a:prstGeom prst="rect">
                      <a:avLst/>
                    </a:prstGeom>
                  </pic:spPr>
                </pic:pic>
              </a:graphicData>
            </a:graphic>
          </wp:inline>
        </w:drawing>
      </w:r>
    </w:p>
    <w:p w14:paraId="303CF260" w14:textId="6189D29C" w:rsidR="00093252" w:rsidRPr="008A2733" w:rsidRDefault="00093252" w:rsidP="008A2733">
      <w:pPr>
        <w:numPr>
          <w:ilvl w:val="0"/>
          <w:numId w:val="22"/>
        </w:numPr>
        <w:spacing w:before="0" w:after="0" w:line="360" w:lineRule="auto"/>
        <w:ind w:right="129" w:hanging="367"/>
        <w:rPr>
          <w:sz w:val="22"/>
          <w:szCs w:val="22"/>
        </w:rPr>
      </w:pPr>
      <w:r w:rsidRPr="008A2733">
        <w:rPr>
          <w:sz w:val="22"/>
          <w:szCs w:val="22"/>
        </w:rPr>
        <w:t>Zabezpieczenie służy pokryciu roszczeń Zamawiającego, z tytułu niewykonania lub niewłaściwego wykonania umowy</w:t>
      </w:r>
      <w:r w:rsidR="00906B24">
        <w:rPr>
          <w:sz w:val="22"/>
          <w:szCs w:val="22"/>
        </w:rPr>
        <w:t>.</w:t>
      </w:r>
      <w:r w:rsidRPr="008A2733">
        <w:rPr>
          <w:sz w:val="22"/>
          <w:szCs w:val="22"/>
        </w:rPr>
        <w:t xml:space="preserve"> </w:t>
      </w:r>
    </w:p>
    <w:p w14:paraId="2D2B0AB1" w14:textId="77777777" w:rsidR="00093252" w:rsidRPr="008A2733" w:rsidRDefault="00093252" w:rsidP="008A2733">
      <w:pPr>
        <w:numPr>
          <w:ilvl w:val="0"/>
          <w:numId w:val="22"/>
        </w:numPr>
        <w:spacing w:before="0" w:after="0" w:line="360" w:lineRule="auto"/>
        <w:ind w:right="129" w:hanging="367"/>
        <w:rPr>
          <w:sz w:val="22"/>
          <w:szCs w:val="22"/>
        </w:rPr>
      </w:pPr>
      <w:r w:rsidRPr="008A2733">
        <w:rPr>
          <w:sz w:val="22"/>
          <w:szCs w:val="22"/>
        </w:rPr>
        <w:t>Ustanowienie Zabezpieczenia nie ogranicza Zamawiającego w dochodzeniu roszczeń od Wykonawcy na zasadach ogólnych.</w:t>
      </w:r>
    </w:p>
    <w:p w14:paraId="6745FC85" w14:textId="7C5A108B" w:rsidR="00093252" w:rsidRPr="00906B24" w:rsidRDefault="00093252" w:rsidP="008A2733">
      <w:pPr>
        <w:numPr>
          <w:ilvl w:val="0"/>
          <w:numId w:val="22"/>
        </w:numPr>
        <w:spacing w:before="0" w:after="0" w:line="360" w:lineRule="auto"/>
        <w:ind w:right="129" w:hanging="367"/>
        <w:rPr>
          <w:sz w:val="22"/>
          <w:szCs w:val="22"/>
        </w:rPr>
      </w:pPr>
      <w:r w:rsidRPr="00906B24">
        <w:rPr>
          <w:sz w:val="22"/>
          <w:szCs w:val="22"/>
        </w:rPr>
        <w:t>Warunkiem zwrotu Zabezpieczenia, jest zaspokojenie przez Wykonawcę wszelkich roszczeń Zamawiającego wynikających z Umowy.</w:t>
      </w:r>
      <w:r w:rsidR="00906B24" w:rsidRPr="00906B24">
        <w:rPr>
          <w:sz w:val="22"/>
          <w:szCs w:val="22"/>
        </w:rPr>
        <w:t xml:space="preserve"> </w:t>
      </w:r>
      <w:r w:rsidRPr="00906B24">
        <w:rPr>
          <w:sz w:val="22"/>
          <w:szCs w:val="22"/>
        </w:rPr>
        <w:t xml:space="preserve">Zamawiający zwróci Wykonawcy 100% </w:t>
      </w:r>
      <w:r w:rsidR="006F7A11" w:rsidRPr="00906B24">
        <w:rPr>
          <w:sz w:val="22"/>
          <w:szCs w:val="22"/>
        </w:rPr>
        <w:t>Z</w:t>
      </w:r>
      <w:r w:rsidRPr="00906B24">
        <w:rPr>
          <w:sz w:val="22"/>
          <w:szCs w:val="22"/>
        </w:rPr>
        <w:t>abezpieczenia lub pozostałą część w terminie 30 dni od dnia wykonania Umowy i uznania jej przez Zamawiającego za należycie wykonaną.</w:t>
      </w:r>
    </w:p>
    <w:p w14:paraId="1102B9B9" w14:textId="77777777" w:rsidR="00E54368" w:rsidRPr="00906B24" w:rsidRDefault="00E54368" w:rsidP="00E54368">
      <w:pPr>
        <w:numPr>
          <w:ilvl w:val="0"/>
          <w:numId w:val="22"/>
        </w:numPr>
        <w:spacing w:before="0" w:after="0" w:line="360" w:lineRule="auto"/>
        <w:ind w:hanging="360"/>
        <w:rPr>
          <w:bCs/>
          <w:sz w:val="22"/>
          <w:szCs w:val="22"/>
        </w:rPr>
      </w:pPr>
      <w:r w:rsidRPr="00906B24">
        <w:rPr>
          <w:bCs/>
          <w:sz w:val="22"/>
          <w:szCs w:val="22"/>
        </w:rPr>
        <w:t xml:space="preserve">Zabezpieczenie należytego wykonania umowy wniesione w pieniądzu, </w:t>
      </w:r>
      <w:r w:rsidRPr="00906B24">
        <w:rPr>
          <w:sz w:val="22"/>
          <w:szCs w:val="22"/>
        </w:rPr>
        <w:t xml:space="preserve">Zamawiający </w:t>
      </w:r>
      <w:r w:rsidRPr="00906B24">
        <w:rPr>
          <w:bCs/>
          <w:sz w:val="22"/>
          <w:szCs w:val="22"/>
        </w:rPr>
        <w:t xml:space="preserve">zwraca wraz z odsetkami wynikającymi z umowy rachunku bankowego, na którym było przechowywane, pomniejszonymi o koszty prowadzenia rachunku oraz prowizji  bankowej za przelew pieniędzy na rachunek </w:t>
      </w:r>
      <w:r w:rsidRPr="00906B24">
        <w:rPr>
          <w:sz w:val="22"/>
          <w:szCs w:val="22"/>
        </w:rPr>
        <w:t>Wykonawcy</w:t>
      </w:r>
      <w:r w:rsidRPr="00906B24">
        <w:rPr>
          <w:bCs/>
          <w:sz w:val="22"/>
          <w:szCs w:val="22"/>
        </w:rPr>
        <w:t>.</w:t>
      </w:r>
    </w:p>
    <w:p w14:paraId="55ED7086" w14:textId="0CCC8369" w:rsidR="00E54368" w:rsidRPr="00906B24" w:rsidRDefault="00E54368" w:rsidP="00906B24">
      <w:pPr>
        <w:numPr>
          <w:ilvl w:val="0"/>
          <w:numId w:val="22"/>
        </w:numPr>
        <w:spacing w:before="0" w:after="0" w:line="360" w:lineRule="auto"/>
        <w:ind w:hanging="360"/>
        <w:rPr>
          <w:bCs/>
          <w:sz w:val="22"/>
          <w:szCs w:val="22"/>
        </w:rPr>
      </w:pPr>
      <w:r w:rsidRPr="00906B24">
        <w:rPr>
          <w:sz w:val="22"/>
          <w:szCs w:val="22"/>
        </w:rPr>
        <w:t>W trakcie realizacji umowy Wykonawca może dokonać zmiany formy zabezpieczenia na jedną lub kilka form, o których mowa w art. 450 ust. 1 ustawy Prawo zamówień publicznych.</w:t>
      </w:r>
    </w:p>
    <w:p w14:paraId="6871A504" w14:textId="165D0DFE" w:rsidR="00093252" w:rsidRPr="008A2733" w:rsidRDefault="00093252" w:rsidP="008A2733">
      <w:pPr>
        <w:pStyle w:val="Nagwek3"/>
        <w:spacing w:after="0" w:line="360" w:lineRule="auto"/>
        <w:ind w:left="111" w:right="166"/>
        <w:jc w:val="center"/>
        <w:rPr>
          <w:rFonts w:ascii="Times New Roman" w:hAnsi="Times New Roman" w:cs="Times New Roman"/>
          <w:sz w:val="22"/>
        </w:rPr>
      </w:pPr>
      <w:r w:rsidRPr="008A2733">
        <w:rPr>
          <w:rFonts w:ascii="Times New Roman" w:hAnsi="Times New Roman" w:cs="Times New Roman"/>
          <w:sz w:val="22"/>
        </w:rPr>
        <w:lastRenderedPageBreak/>
        <w:t xml:space="preserve">§ </w:t>
      </w:r>
      <w:r w:rsidR="00014326" w:rsidRPr="008A2733">
        <w:rPr>
          <w:rFonts w:ascii="Times New Roman" w:hAnsi="Times New Roman" w:cs="Times New Roman"/>
          <w:sz w:val="22"/>
        </w:rPr>
        <w:t>9</w:t>
      </w:r>
    </w:p>
    <w:p w14:paraId="7311C17A" w14:textId="4A73303A" w:rsidR="00EC2765" w:rsidRPr="008A2733" w:rsidRDefault="00093252" w:rsidP="008A2733">
      <w:pPr>
        <w:pStyle w:val="Nagwek3"/>
        <w:spacing w:after="0" w:line="360" w:lineRule="auto"/>
        <w:ind w:left="111" w:right="0"/>
        <w:jc w:val="center"/>
        <w:rPr>
          <w:rFonts w:ascii="Times New Roman" w:hAnsi="Times New Roman" w:cs="Times New Roman"/>
          <w:sz w:val="22"/>
          <w:u w:val="single" w:color="000000"/>
        </w:rPr>
      </w:pPr>
      <w:r w:rsidRPr="008A2733">
        <w:rPr>
          <w:rFonts w:ascii="Times New Roman" w:hAnsi="Times New Roman" w:cs="Times New Roman"/>
          <w:sz w:val="22"/>
          <w:u w:val="single" w:color="000000"/>
        </w:rPr>
        <w:t>Zmiany, odstąpienie od Umowy</w:t>
      </w:r>
    </w:p>
    <w:p w14:paraId="7486F66A" w14:textId="3CCCAC42" w:rsidR="00EC2765" w:rsidRPr="008A2733" w:rsidRDefault="00BA1A31" w:rsidP="008A2733">
      <w:pPr>
        <w:pStyle w:val="Akapitzlist"/>
        <w:numPr>
          <w:ilvl w:val="0"/>
          <w:numId w:val="29"/>
        </w:numPr>
        <w:autoSpaceDE w:val="0"/>
        <w:autoSpaceDN w:val="0"/>
        <w:adjustRightInd w:val="0"/>
        <w:spacing w:before="0" w:after="0" w:line="360" w:lineRule="auto"/>
        <w:rPr>
          <w:rFonts w:cs="Times New Roman"/>
          <w:color w:val="000000"/>
          <w:szCs w:val="22"/>
        </w:rPr>
      </w:pPr>
      <w:r w:rsidRPr="008A2733">
        <w:rPr>
          <w:rFonts w:cs="Times New Roman"/>
          <w:color w:val="000000"/>
          <w:szCs w:val="22"/>
        </w:rPr>
        <w:t>Wprowadzanie zmian do treści niniejszej Umowy może nastąpić jedynie w formie pisemnej pod rygorem nieważności i w zakresie zgodnym z art. 455 ust.1 ustawy Prawo zamówień publicznych</w:t>
      </w:r>
      <w:r w:rsidR="00EC2765" w:rsidRPr="008A2733">
        <w:rPr>
          <w:rFonts w:cs="Times New Roman"/>
          <w:color w:val="000000"/>
          <w:szCs w:val="22"/>
        </w:rPr>
        <w:t>.</w:t>
      </w:r>
    </w:p>
    <w:p w14:paraId="1F19CFD4" w14:textId="2C19DF68" w:rsidR="00D46806" w:rsidRDefault="00EC2765" w:rsidP="00D46806">
      <w:pPr>
        <w:pStyle w:val="Akapitzlist"/>
        <w:numPr>
          <w:ilvl w:val="0"/>
          <w:numId w:val="29"/>
        </w:numPr>
        <w:autoSpaceDE w:val="0"/>
        <w:autoSpaceDN w:val="0"/>
        <w:adjustRightInd w:val="0"/>
        <w:spacing w:before="0" w:after="0" w:line="360" w:lineRule="auto"/>
        <w:rPr>
          <w:rFonts w:cs="Times New Roman"/>
          <w:color w:val="000000"/>
          <w:szCs w:val="22"/>
        </w:rPr>
      </w:pPr>
      <w:r w:rsidRPr="008A2733">
        <w:rPr>
          <w:rFonts w:cs="Times New Roman"/>
          <w:color w:val="000000"/>
          <w:szCs w:val="22"/>
        </w:rPr>
        <w:t>Zamawiający może odstąpić od Umow</w:t>
      </w:r>
      <w:r w:rsidR="00906B24">
        <w:rPr>
          <w:rFonts w:cs="Times New Roman"/>
          <w:color w:val="000000"/>
          <w:szCs w:val="22"/>
        </w:rPr>
        <w:t xml:space="preserve">y </w:t>
      </w:r>
      <w:r w:rsidRPr="008A2733">
        <w:rPr>
          <w:rFonts w:cs="Times New Roman"/>
          <w:color w:val="000000"/>
          <w:szCs w:val="22"/>
        </w:rPr>
        <w:t xml:space="preserve">w przypadkach i terminie wskazanych w art. 456 ustawy </w:t>
      </w:r>
      <w:r w:rsidR="00A13052">
        <w:rPr>
          <w:rFonts w:cs="Times New Roman"/>
          <w:color w:val="000000"/>
          <w:szCs w:val="22"/>
        </w:rPr>
        <w:t xml:space="preserve"> </w:t>
      </w:r>
      <w:r w:rsidRPr="008A2733">
        <w:rPr>
          <w:rFonts w:cs="Times New Roman"/>
          <w:color w:val="000000"/>
          <w:szCs w:val="22"/>
        </w:rPr>
        <w:t>Prawo zamówień publicznych.</w:t>
      </w:r>
    </w:p>
    <w:p w14:paraId="5722F3CD" w14:textId="27195545" w:rsidR="00D46806" w:rsidRPr="00D46806" w:rsidRDefault="00093252" w:rsidP="00D46806">
      <w:pPr>
        <w:pStyle w:val="Akapitzlist"/>
        <w:numPr>
          <w:ilvl w:val="0"/>
          <w:numId w:val="29"/>
        </w:numPr>
        <w:autoSpaceDE w:val="0"/>
        <w:autoSpaceDN w:val="0"/>
        <w:adjustRightInd w:val="0"/>
        <w:spacing w:before="0" w:after="0" w:line="360" w:lineRule="auto"/>
        <w:rPr>
          <w:rFonts w:cs="Times New Roman"/>
          <w:color w:val="000000"/>
          <w:szCs w:val="22"/>
        </w:rPr>
      </w:pPr>
      <w:r w:rsidRPr="00D46806">
        <w:rPr>
          <w:szCs w:val="22"/>
        </w:rPr>
        <w:t xml:space="preserve">Zamawiający może odstąpić od Umowy z przyczyny leżącej po stronie Wykonawcy w przypadku, gdy Wykonawca nie wywiązuje się ze zobowiązań opisanych w </w:t>
      </w:r>
      <w:r w:rsidR="00496F94">
        <w:rPr>
          <w:rFonts w:cs="Times New Roman"/>
          <w:szCs w:val="22"/>
        </w:rPr>
        <w:t>§</w:t>
      </w:r>
      <w:r w:rsidR="0090582A" w:rsidRPr="00D46806">
        <w:rPr>
          <w:szCs w:val="22"/>
        </w:rPr>
        <w:t xml:space="preserve"> </w:t>
      </w:r>
      <w:r w:rsidRPr="00D46806">
        <w:rPr>
          <w:szCs w:val="22"/>
        </w:rPr>
        <w:t xml:space="preserve">1 ust. 3 i ust. 4 Umowy oraz w </w:t>
      </w:r>
      <w:r w:rsidR="00DD76D9" w:rsidRPr="00D46806">
        <w:rPr>
          <w:szCs w:val="22"/>
        </w:rPr>
        <w:t xml:space="preserve">art. </w:t>
      </w:r>
      <w:r w:rsidRPr="00D46806">
        <w:rPr>
          <w:szCs w:val="22"/>
        </w:rPr>
        <w:t>2 ust. 1 Umowy.</w:t>
      </w:r>
    </w:p>
    <w:p w14:paraId="78C83316" w14:textId="7F6199B6" w:rsidR="00047BCC" w:rsidRPr="00047BCC" w:rsidRDefault="00093252" w:rsidP="00047BCC">
      <w:pPr>
        <w:pStyle w:val="Akapitzlist"/>
        <w:numPr>
          <w:ilvl w:val="0"/>
          <w:numId w:val="29"/>
        </w:numPr>
        <w:autoSpaceDE w:val="0"/>
        <w:autoSpaceDN w:val="0"/>
        <w:adjustRightInd w:val="0"/>
        <w:spacing w:before="0" w:after="0" w:line="360" w:lineRule="auto"/>
        <w:rPr>
          <w:rFonts w:cs="Times New Roman"/>
          <w:color w:val="000000"/>
          <w:szCs w:val="22"/>
        </w:rPr>
      </w:pPr>
      <w:r w:rsidRPr="00047BCC">
        <w:rPr>
          <w:rFonts w:cs="Times New Roman"/>
          <w:szCs w:val="22"/>
        </w:rPr>
        <w:t>Zamawiający może odstąpić od umowy</w:t>
      </w:r>
      <w:r w:rsidR="006334B9">
        <w:rPr>
          <w:rFonts w:cs="Times New Roman"/>
          <w:szCs w:val="22"/>
        </w:rPr>
        <w:t xml:space="preserve"> </w:t>
      </w:r>
      <w:r w:rsidRPr="00047BCC">
        <w:rPr>
          <w:rFonts w:cs="Times New Roman"/>
          <w:szCs w:val="22"/>
        </w:rPr>
        <w:t xml:space="preserve">z zachowaniem ustaleń </w:t>
      </w:r>
      <w:r w:rsidR="00496F94" w:rsidRPr="00047BCC">
        <w:rPr>
          <w:rFonts w:cs="Times New Roman"/>
          <w:szCs w:val="22"/>
        </w:rPr>
        <w:t>§</w:t>
      </w:r>
      <w:r w:rsidR="00EC2765" w:rsidRPr="00047BCC">
        <w:rPr>
          <w:rFonts w:cs="Times New Roman"/>
          <w:szCs w:val="22"/>
        </w:rPr>
        <w:t xml:space="preserve"> </w:t>
      </w:r>
      <w:r w:rsidRPr="00047BCC">
        <w:rPr>
          <w:rFonts w:cs="Times New Roman"/>
          <w:szCs w:val="22"/>
        </w:rPr>
        <w:t>7 ust. 1 lit. a) Umowy, w przypadku gdy:</w:t>
      </w:r>
    </w:p>
    <w:p w14:paraId="00F75093" w14:textId="058E2D4B" w:rsidR="00047BCC" w:rsidRPr="00047BCC" w:rsidRDefault="00093252" w:rsidP="00047BCC">
      <w:pPr>
        <w:pStyle w:val="Akapitzlist"/>
        <w:numPr>
          <w:ilvl w:val="0"/>
          <w:numId w:val="37"/>
        </w:numPr>
        <w:autoSpaceDE w:val="0"/>
        <w:autoSpaceDN w:val="0"/>
        <w:adjustRightInd w:val="0"/>
        <w:spacing w:before="0" w:after="0" w:line="360" w:lineRule="auto"/>
        <w:rPr>
          <w:rFonts w:cs="Times New Roman"/>
          <w:color w:val="000000"/>
          <w:szCs w:val="22"/>
        </w:rPr>
      </w:pPr>
      <w:r w:rsidRPr="00047BCC">
        <w:rPr>
          <w:rFonts w:cs="Times New Roman"/>
          <w:szCs w:val="22"/>
        </w:rPr>
        <w:t>Wykonawca nie wywiązuje się z</w:t>
      </w:r>
      <w:r w:rsidR="003D772C" w:rsidRPr="00047BCC">
        <w:rPr>
          <w:rFonts w:cs="Times New Roman"/>
          <w:szCs w:val="22"/>
        </w:rPr>
        <w:t xml:space="preserve"> </w:t>
      </w:r>
      <w:r w:rsidRPr="00047BCC">
        <w:rPr>
          <w:rFonts w:cs="Times New Roman"/>
          <w:szCs w:val="22"/>
        </w:rPr>
        <w:t xml:space="preserve">zobowiązań opisanych w </w:t>
      </w:r>
      <w:r w:rsidR="00496F94" w:rsidRPr="00047BCC">
        <w:rPr>
          <w:rFonts w:cs="Times New Roman"/>
          <w:szCs w:val="22"/>
        </w:rPr>
        <w:t>§</w:t>
      </w:r>
      <w:r w:rsidR="00DD76D9" w:rsidRPr="00047BCC">
        <w:rPr>
          <w:rFonts w:cs="Times New Roman"/>
          <w:szCs w:val="22"/>
        </w:rPr>
        <w:t xml:space="preserve"> </w:t>
      </w:r>
      <w:r w:rsidRPr="00047BCC">
        <w:rPr>
          <w:rFonts w:cs="Times New Roman"/>
          <w:szCs w:val="22"/>
        </w:rPr>
        <w:t xml:space="preserve">2 ust. 1 lit. a) Umowy, jeżeli uchybienie nie zostanie usunięte po jednokrotnym pisemnym wezwaniu Zamawiającego, </w:t>
      </w:r>
    </w:p>
    <w:p w14:paraId="62520C4D" w14:textId="1C2D9FF8" w:rsidR="006334B9" w:rsidRPr="006334B9" w:rsidRDefault="00093252" w:rsidP="006334B9">
      <w:pPr>
        <w:pStyle w:val="Akapitzlist"/>
        <w:numPr>
          <w:ilvl w:val="0"/>
          <w:numId w:val="37"/>
        </w:numPr>
        <w:autoSpaceDE w:val="0"/>
        <w:autoSpaceDN w:val="0"/>
        <w:adjustRightInd w:val="0"/>
        <w:spacing w:before="0" w:after="0" w:line="360" w:lineRule="auto"/>
        <w:rPr>
          <w:rFonts w:cs="Times New Roman"/>
          <w:color w:val="000000"/>
          <w:szCs w:val="22"/>
        </w:rPr>
      </w:pPr>
      <w:r w:rsidRPr="00047BCC">
        <w:rPr>
          <w:rFonts w:cs="Times New Roman"/>
          <w:szCs w:val="22"/>
        </w:rPr>
        <w:t xml:space="preserve">Wykonawca nie wywiązuje się z zobowiązań opisanych w </w:t>
      </w:r>
      <w:r w:rsidR="00496F94" w:rsidRPr="00047BCC">
        <w:rPr>
          <w:rFonts w:cs="Times New Roman"/>
          <w:szCs w:val="22"/>
        </w:rPr>
        <w:t xml:space="preserve">§ </w:t>
      </w:r>
      <w:r w:rsidRPr="00047BCC">
        <w:rPr>
          <w:rFonts w:cs="Times New Roman"/>
          <w:szCs w:val="22"/>
        </w:rPr>
        <w:t xml:space="preserve">2 ust. 1 lit. od b) do </w:t>
      </w:r>
      <w:r w:rsidR="000F52CA" w:rsidRPr="00047BCC">
        <w:rPr>
          <w:rFonts w:cs="Times New Roman"/>
          <w:szCs w:val="22"/>
        </w:rPr>
        <w:t>h</w:t>
      </w:r>
      <w:r w:rsidRPr="00047BCC">
        <w:rPr>
          <w:rFonts w:cs="Times New Roman"/>
          <w:szCs w:val="22"/>
        </w:rPr>
        <w:t xml:space="preserve">) Umowy, jeżeli po raz drugi uchybienie nie zostanie usunięte na pisemne wezwanie Zamawiającego, </w:t>
      </w:r>
    </w:p>
    <w:p w14:paraId="5D0F7082" w14:textId="1D5EB1A8" w:rsidR="00093252" w:rsidRPr="006334B9" w:rsidRDefault="00093252" w:rsidP="006334B9">
      <w:pPr>
        <w:pStyle w:val="Akapitzlist"/>
        <w:numPr>
          <w:ilvl w:val="0"/>
          <w:numId w:val="37"/>
        </w:numPr>
        <w:autoSpaceDE w:val="0"/>
        <w:autoSpaceDN w:val="0"/>
        <w:adjustRightInd w:val="0"/>
        <w:spacing w:before="0" w:after="0" w:line="360" w:lineRule="auto"/>
        <w:rPr>
          <w:rFonts w:cs="Times New Roman"/>
          <w:color w:val="000000"/>
          <w:szCs w:val="22"/>
        </w:rPr>
      </w:pPr>
      <w:r w:rsidRPr="006334B9">
        <w:rPr>
          <w:szCs w:val="22"/>
        </w:rPr>
        <w:t xml:space="preserve">wezwanie, o którym mowa w </w:t>
      </w:r>
      <w:r w:rsidR="000F52CA" w:rsidRPr="006334B9">
        <w:rPr>
          <w:szCs w:val="22"/>
        </w:rPr>
        <w:t>§10</w:t>
      </w:r>
      <w:r w:rsidRPr="006334B9">
        <w:rPr>
          <w:szCs w:val="22"/>
        </w:rPr>
        <w:t xml:space="preserve"> ust. 5 </w:t>
      </w:r>
      <w:r w:rsidR="003D772C" w:rsidRPr="006334B9">
        <w:rPr>
          <w:szCs w:val="22"/>
        </w:rPr>
        <w:t xml:space="preserve">Umowy </w:t>
      </w:r>
      <w:r w:rsidRPr="006334B9">
        <w:rPr>
          <w:szCs w:val="22"/>
        </w:rPr>
        <w:t>okaże się po raz drugi bezskuteczne</w:t>
      </w:r>
      <w:r w:rsidR="00E85C6F">
        <w:rPr>
          <w:szCs w:val="22"/>
        </w:rPr>
        <w:t>.</w:t>
      </w:r>
    </w:p>
    <w:p w14:paraId="15039C60" w14:textId="1F50B895" w:rsidR="00047BCC" w:rsidRPr="00E85C6F" w:rsidRDefault="00047BCC" w:rsidP="00D7755E">
      <w:pPr>
        <w:pStyle w:val="Akapitzlist"/>
        <w:numPr>
          <w:ilvl w:val="0"/>
          <w:numId w:val="29"/>
        </w:numPr>
        <w:spacing w:before="0" w:after="0" w:line="360" w:lineRule="auto"/>
        <w:ind w:right="129"/>
        <w:rPr>
          <w:szCs w:val="22"/>
        </w:rPr>
      </w:pPr>
      <w:r w:rsidRPr="00E85C6F">
        <w:rPr>
          <w:szCs w:val="22"/>
        </w:rPr>
        <w:t>Oświadczenie o odstąpieniu od umowy</w:t>
      </w:r>
      <w:r w:rsidR="00E85C6F">
        <w:rPr>
          <w:szCs w:val="22"/>
        </w:rPr>
        <w:t xml:space="preserve"> </w:t>
      </w:r>
      <w:r w:rsidRPr="00E85C6F">
        <w:rPr>
          <w:szCs w:val="22"/>
        </w:rPr>
        <w:t>należy złożyć w formie pisemnej pod rygorem nieważności</w:t>
      </w:r>
      <w:r w:rsidR="005363CC" w:rsidRPr="00E85C6F">
        <w:rPr>
          <w:szCs w:val="22"/>
        </w:rPr>
        <w:t xml:space="preserve"> wraz z uzasadnieniem</w:t>
      </w:r>
      <w:r w:rsidR="00304B73" w:rsidRPr="00E85C6F">
        <w:rPr>
          <w:rFonts w:cs="Times New Roman"/>
        </w:rPr>
        <w:t xml:space="preserve"> w terminie 30 dni od dnia powzięcia wiadomości o okolicznościach</w:t>
      </w:r>
      <w:r w:rsidR="00E85C6F">
        <w:rPr>
          <w:rFonts w:cs="Times New Roman"/>
        </w:rPr>
        <w:t xml:space="preserve"> przewidzianych do odstąpienia od umowy</w:t>
      </w:r>
      <w:r w:rsidR="00304B73" w:rsidRPr="00E85C6F">
        <w:rPr>
          <w:rFonts w:cs="Times New Roman"/>
        </w:rPr>
        <w:t>.</w:t>
      </w:r>
    </w:p>
    <w:p w14:paraId="167D4B89" w14:textId="77777777" w:rsidR="00D7755E" w:rsidRPr="00D7755E" w:rsidRDefault="00093252" w:rsidP="00D7755E">
      <w:pPr>
        <w:pStyle w:val="Akapitzlist"/>
        <w:numPr>
          <w:ilvl w:val="0"/>
          <w:numId w:val="29"/>
        </w:numPr>
        <w:spacing w:before="0" w:after="0" w:line="360" w:lineRule="auto"/>
        <w:ind w:right="129"/>
        <w:rPr>
          <w:rFonts w:cs="Times New Roman"/>
          <w:szCs w:val="22"/>
        </w:rPr>
      </w:pPr>
      <w:r w:rsidRPr="00D7755E">
        <w:rPr>
          <w:szCs w:val="22"/>
        </w:rPr>
        <w:t>Wszelkie zmiany niniejszej Umowy wymagają formy pisemnej pod rygorem nieważności.</w:t>
      </w:r>
    </w:p>
    <w:p w14:paraId="4B99B38F" w14:textId="02E140BD" w:rsidR="00093252" w:rsidRPr="00D7755E" w:rsidRDefault="00093252" w:rsidP="00D7755E">
      <w:pPr>
        <w:pStyle w:val="Akapitzlist"/>
        <w:numPr>
          <w:ilvl w:val="0"/>
          <w:numId w:val="29"/>
        </w:numPr>
        <w:spacing w:before="0" w:after="0" w:line="360" w:lineRule="auto"/>
        <w:ind w:right="129"/>
        <w:rPr>
          <w:rFonts w:cs="Times New Roman"/>
          <w:szCs w:val="22"/>
        </w:rPr>
      </w:pPr>
      <w:r w:rsidRPr="00D7755E">
        <w:rPr>
          <w:szCs w:val="22"/>
        </w:rPr>
        <w:t xml:space="preserve">Strony mają obowiązek wzajemnego informowania o wszelkich zmianach </w:t>
      </w:r>
      <w:r w:rsidR="00A13052" w:rsidRPr="00D7755E">
        <w:rPr>
          <w:szCs w:val="22"/>
        </w:rPr>
        <w:t xml:space="preserve">swojego </w:t>
      </w:r>
      <w:r w:rsidRPr="00D7755E">
        <w:rPr>
          <w:szCs w:val="22"/>
        </w:rPr>
        <w:t>statusu prawnego, a także o wszczęciu postępowania upadłościowego, układowego i likwidacyjnego.</w:t>
      </w:r>
    </w:p>
    <w:p w14:paraId="0D375B65" w14:textId="642DD6E7" w:rsidR="00093252" w:rsidRPr="008A2733" w:rsidRDefault="00093252" w:rsidP="008A2733">
      <w:pPr>
        <w:pStyle w:val="Nagwek3"/>
        <w:spacing w:after="0" w:line="360" w:lineRule="auto"/>
        <w:ind w:left="111" w:right="166"/>
        <w:jc w:val="center"/>
        <w:rPr>
          <w:rFonts w:ascii="Times New Roman" w:hAnsi="Times New Roman" w:cs="Times New Roman"/>
          <w:sz w:val="22"/>
        </w:rPr>
      </w:pPr>
      <w:r w:rsidRPr="008A2733">
        <w:rPr>
          <w:rFonts w:ascii="Times New Roman" w:hAnsi="Times New Roman" w:cs="Times New Roman"/>
          <w:sz w:val="22"/>
        </w:rPr>
        <w:t xml:space="preserve">§ </w:t>
      </w:r>
      <w:r w:rsidR="00014326" w:rsidRPr="008A2733">
        <w:rPr>
          <w:rFonts w:ascii="Times New Roman" w:hAnsi="Times New Roman" w:cs="Times New Roman"/>
          <w:sz w:val="22"/>
        </w:rPr>
        <w:t>10</w:t>
      </w:r>
    </w:p>
    <w:p w14:paraId="70D7B7B7" w14:textId="77777777" w:rsidR="00093252" w:rsidRPr="008A2733" w:rsidRDefault="00093252" w:rsidP="008A2733">
      <w:pPr>
        <w:pStyle w:val="Nagwek4"/>
        <w:spacing w:after="0" w:line="360" w:lineRule="auto"/>
        <w:ind w:left="111" w:right="187"/>
        <w:rPr>
          <w:rFonts w:ascii="Times New Roman" w:hAnsi="Times New Roman" w:cs="Times New Roman"/>
          <w:sz w:val="22"/>
        </w:rPr>
      </w:pPr>
      <w:r w:rsidRPr="008A2733">
        <w:rPr>
          <w:rFonts w:ascii="Times New Roman" w:hAnsi="Times New Roman" w:cs="Times New Roman"/>
          <w:sz w:val="22"/>
        </w:rPr>
        <w:t>Pozostałe informacje</w:t>
      </w:r>
    </w:p>
    <w:p w14:paraId="1EAFCB70" w14:textId="5620DB68" w:rsidR="00093252" w:rsidRPr="008A2733" w:rsidRDefault="00093252" w:rsidP="008A2733">
      <w:pPr>
        <w:numPr>
          <w:ilvl w:val="0"/>
          <w:numId w:val="24"/>
        </w:numPr>
        <w:spacing w:before="0" w:after="0" w:line="360" w:lineRule="auto"/>
        <w:ind w:right="129" w:hanging="468"/>
        <w:rPr>
          <w:sz w:val="22"/>
          <w:szCs w:val="22"/>
        </w:rPr>
      </w:pPr>
      <w:r w:rsidRPr="008A2733">
        <w:rPr>
          <w:sz w:val="22"/>
          <w:szCs w:val="22"/>
        </w:rPr>
        <w:t xml:space="preserve">Wykonawca ponosi pełną odpowiedzialność za powstałe wszelkie szkody w mieniu powierzonym mu na czas ochrony, chyba że wykaże, iż mimo dochowania należytej staranności nie był w stanie zapobiec powstaniu szkody. W sytuacjach zagrożenia pożarem, </w:t>
      </w:r>
      <w:r w:rsidR="00A13052">
        <w:rPr>
          <w:sz w:val="22"/>
          <w:szCs w:val="22"/>
        </w:rPr>
        <w:t>zalania</w:t>
      </w:r>
      <w:r w:rsidRPr="008A2733">
        <w:rPr>
          <w:sz w:val="22"/>
          <w:szCs w:val="22"/>
        </w:rPr>
        <w:t xml:space="preserve"> wodą lub innego zdarzenia, obowiązkiem pracownika ochrony jest bezzwłoczna interwencja zmierzająca do zapobieżenia stracie lub jej ograniczenia.</w:t>
      </w:r>
    </w:p>
    <w:p w14:paraId="591C4727" w14:textId="40D9537F" w:rsidR="00093252" w:rsidRPr="008A2733" w:rsidRDefault="00093252" w:rsidP="008A2733">
      <w:pPr>
        <w:numPr>
          <w:ilvl w:val="0"/>
          <w:numId w:val="24"/>
        </w:numPr>
        <w:spacing w:before="0" w:after="0" w:line="360" w:lineRule="auto"/>
        <w:ind w:right="129" w:hanging="468"/>
        <w:rPr>
          <w:sz w:val="22"/>
          <w:szCs w:val="22"/>
        </w:rPr>
      </w:pPr>
      <w:r w:rsidRPr="008A2733">
        <w:rPr>
          <w:sz w:val="22"/>
          <w:szCs w:val="22"/>
        </w:rPr>
        <w:t xml:space="preserve">Naruszeniem warunków umowy jest dopuszczenie </w:t>
      </w:r>
      <w:r w:rsidR="00292EDD">
        <w:rPr>
          <w:sz w:val="22"/>
          <w:szCs w:val="22"/>
        </w:rPr>
        <w:t xml:space="preserve">przez Wykonawcę </w:t>
      </w:r>
      <w:r w:rsidRPr="008A2733">
        <w:rPr>
          <w:sz w:val="22"/>
          <w:szCs w:val="22"/>
        </w:rPr>
        <w:t xml:space="preserve">do uszkodzenia </w:t>
      </w:r>
      <w:r w:rsidR="006A128E">
        <w:rPr>
          <w:sz w:val="22"/>
          <w:szCs w:val="22"/>
        </w:rPr>
        <w:t>ś</w:t>
      </w:r>
      <w:r w:rsidRPr="008A2733">
        <w:rPr>
          <w:sz w:val="22"/>
          <w:szCs w:val="22"/>
        </w:rPr>
        <w:t>cian budynku, zniszczeni</w:t>
      </w:r>
      <w:r w:rsidR="00292EDD">
        <w:rPr>
          <w:sz w:val="22"/>
          <w:szCs w:val="22"/>
        </w:rPr>
        <w:t>a</w:t>
      </w:r>
      <w:r w:rsidRPr="008A2733">
        <w:rPr>
          <w:sz w:val="22"/>
          <w:szCs w:val="22"/>
        </w:rPr>
        <w:t xml:space="preserve"> zieleni, ogrodzeń i innych rzeczy znajdujących się na terenie chronionym oraz nieudokumentowanie stałego patrolowania przez pracownika ochrony. Dopuszczenie do zniszczenia mienia ochranianego powinno skutkować jego naprawieniem lub wymianą na nowe w terminie wyznaczonym przez Zamawiającego. W przypadku niedotrzymania terminu, naprawy lub wymiany na nowe mienie</w:t>
      </w:r>
      <w:r w:rsidR="00304B73">
        <w:rPr>
          <w:sz w:val="22"/>
          <w:szCs w:val="22"/>
        </w:rPr>
        <w:t xml:space="preserve"> przez Wykonawcę</w:t>
      </w:r>
      <w:r w:rsidR="00E54368">
        <w:rPr>
          <w:sz w:val="22"/>
          <w:szCs w:val="22"/>
        </w:rPr>
        <w:t>, jeżeli</w:t>
      </w:r>
      <w:r w:rsidR="00304B73">
        <w:rPr>
          <w:sz w:val="22"/>
          <w:szCs w:val="22"/>
        </w:rPr>
        <w:t xml:space="preserve"> tej</w:t>
      </w:r>
      <w:r w:rsidR="00D7755E">
        <w:rPr>
          <w:sz w:val="22"/>
          <w:szCs w:val="22"/>
        </w:rPr>
        <w:t xml:space="preserve"> naprawy lub wymiany</w:t>
      </w:r>
      <w:r w:rsidRPr="008A2733">
        <w:rPr>
          <w:sz w:val="22"/>
          <w:szCs w:val="22"/>
        </w:rPr>
        <w:t xml:space="preserve"> dokona</w:t>
      </w:r>
      <w:r w:rsidR="00304B73">
        <w:rPr>
          <w:sz w:val="22"/>
          <w:szCs w:val="22"/>
        </w:rPr>
        <w:t>ł</w:t>
      </w:r>
      <w:r w:rsidR="00D7755E">
        <w:rPr>
          <w:sz w:val="22"/>
          <w:szCs w:val="22"/>
        </w:rPr>
        <w:t xml:space="preserve"> </w:t>
      </w:r>
      <w:r w:rsidRPr="008A2733">
        <w:rPr>
          <w:sz w:val="22"/>
          <w:szCs w:val="22"/>
        </w:rPr>
        <w:t>Zamawiający</w:t>
      </w:r>
      <w:r w:rsidR="00E54368">
        <w:rPr>
          <w:sz w:val="22"/>
          <w:szCs w:val="22"/>
        </w:rPr>
        <w:t xml:space="preserve"> to</w:t>
      </w:r>
      <w:r w:rsidRPr="008A2733">
        <w:rPr>
          <w:sz w:val="22"/>
          <w:szCs w:val="22"/>
        </w:rPr>
        <w:t xml:space="preserve"> kosztami zostanie obciążony Wykonawca.</w:t>
      </w:r>
    </w:p>
    <w:p w14:paraId="2CE2773D" w14:textId="77777777" w:rsidR="00093252" w:rsidRPr="008A2733" w:rsidRDefault="00093252" w:rsidP="008A2733">
      <w:pPr>
        <w:numPr>
          <w:ilvl w:val="0"/>
          <w:numId w:val="24"/>
        </w:numPr>
        <w:spacing w:before="0" w:after="0" w:line="360" w:lineRule="auto"/>
        <w:ind w:right="129" w:hanging="468"/>
        <w:rPr>
          <w:sz w:val="22"/>
          <w:szCs w:val="22"/>
        </w:rPr>
      </w:pPr>
      <w:r w:rsidRPr="008A2733">
        <w:rPr>
          <w:sz w:val="22"/>
          <w:szCs w:val="22"/>
        </w:rPr>
        <w:t>Wykonawca nie ponosi odpowiedzialności za straty powstałe w wyniku działania siły wyższej.</w:t>
      </w:r>
    </w:p>
    <w:p w14:paraId="0705315C" w14:textId="77777777" w:rsidR="00093252" w:rsidRPr="008A2733" w:rsidRDefault="00093252" w:rsidP="008A2733">
      <w:pPr>
        <w:numPr>
          <w:ilvl w:val="0"/>
          <w:numId w:val="24"/>
        </w:numPr>
        <w:spacing w:before="0" w:after="0" w:line="360" w:lineRule="auto"/>
        <w:ind w:right="129" w:hanging="468"/>
        <w:rPr>
          <w:sz w:val="22"/>
          <w:szCs w:val="22"/>
        </w:rPr>
      </w:pPr>
      <w:r w:rsidRPr="008A2733">
        <w:rPr>
          <w:sz w:val="22"/>
          <w:szCs w:val="22"/>
        </w:rPr>
        <w:t>Odpowiedzialność Wykonawcy podlega zmniejszeniu w takim zakresie, w jakim Zamawiającemu przysługuje odszkodowanie z tytułu posiadanego ubezpieczenia od zdarzeń losowych.</w:t>
      </w:r>
    </w:p>
    <w:p w14:paraId="6D4353DC" w14:textId="77777777" w:rsidR="00093252" w:rsidRPr="008A2733" w:rsidRDefault="00093252" w:rsidP="008A2733">
      <w:pPr>
        <w:numPr>
          <w:ilvl w:val="0"/>
          <w:numId w:val="24"/>
        </w:numPr>
        <w:spacing w:before="0" w:after="0" w:line="360" w:lineRule="auto"/>
        <w:ind w:right="129" w:hanging="468"/>
        <w:rPr>
          <w:sz w:val="22"/>
          <w:szCs w:val="22"/>
        </w:rPr>
      </w:pPr>
      <w:r w:rsidRPr="008A2733">
        <w:rPr>
          <w:sz w:val="22"/>
          <w:szCs w:val="22"/>
        </w:rPr>
        <w:lastRenderedPageBreak/>
        <w:t>Jeżeli w trakcie realizacji usługi zostaną stwierdzone wady w wykonaniu przedmiotu umowy, Zamawiający wezwie Wykonawcę do niezwłocznego usunięcia nieprawidłowości, wyznaczając jednocześnie termin na ich usunięcie.</w:t>
      </w:r>
    </w:p>
    <w:p w14:paraId="4AF51D07" w14:textId="77777777" w:rsidR="00093252" w:rsidRPr="008A2733" w:rsidRDefault="00093252" w:rsidP="008A2733">
      <w:pPr>
        <w:numPr>
          <w:ilvl w:val="0"/>
          <w:numId w:val="24"/>
        </w:numPr>
        <w:spacing w:before="0" w:after="0" w:line="360" w:lineRule="auto"/>
        <w:ind w:right="129" w:hanging="468"/>
        <w:rPr>
          <w:sz w:val="22"/>
          <w:szCs w:val="22"/>
        </w:rPr>
      </w:pPr>
      <w:r w:rsidRPr="008A2733">
        <w:rPr>
          <w:sz w:val="22"/>
          <w:szCs w:val="22"/>
        </w:rPr>
        <w:t>Zamawiający w sytuacji, gdy poweźmie wątpliwości co do sposobu zatrudnienia personelu Wykonawcy/Podwykonawcy - może zgłosić tę informację do Państwowej Inspekcji Pracy.</w:t>
      </w:r>
    </w:p>
    <w:p w14:paraId="39D32D27" w14:textId="15E8754A" w:rsidR="00683A2F" w:rsidRPr="00F151B1" w:rsidRDefault="00093252" w:rsidP="008A2733">
      <w:pPr>
        <w:numPr>
          <w:ilvl w:val="0"/>
          <w:numId w:val="24"/>
        </w:numPr>
        <w:spacing w:before="0" w:after="0" w:line="360" w:lineRule="auto"/>
        <w:ind w:right="129" w:hanging="468"/>
        <w:rPr>
          <w:sz w:val="22"/>
          <w:szCs w:val="22"/>
        </w:rPr>
      </w:pPr>
      <w:r w:rsidRPr="008A2733">
        <w:rPr>
          <w:sz w:val="22"/>
          <w:szCs w:val="22"/>
        </w:rPr>
        <w:t xml:space="preserve">W zakresie odpowiedzialności za mienie Zamawiającego </w:t>
      </w:r>
      <w:r w:rsidR="006C5C4B">
        <w:rPr>
          <w:sz w:val="22"/>
          <w:szCs w:val="22"/>
        </w:rPr>
        <w:t xml:space="preserve">strony ustalają, że </w:t>
      </w:r>
      <w:r w:rsidRPr="008A2733">
        <w:rPr>
          <w:sz w:val="22"/>
          <w:szCs w:val="22"/>
        </w:rPr>
        <w:t xml:space="preserve">w przypadku stwierdzenia nieprawidłowości (braki w </w:t>
      </w:r>
      <w:r w:rsidR="006C5C4B">
        <w:rPr>
          <w:sz w:val="22"/>
          <w:szCs w:val="22"/>
        </w:rPr>
        <w:t>mieniu</w:t>
      </w:r>
      <w:r w:rsidRPr="008A2733">
        <w:rPr>
          <w:sz w:val="22"/>
          <w:szCs w:val="22"/>
        </w:rPr>
        <w:t>), zniszczeni</w:t>
      </w:r>
      <w:r w:rsidR="006C5C4B">
        <w:rPr>
          <w:sz w:val="22"/>
          <w:szCs w:val="22"/>
        </w:rPr>
        <w:t>a</w:t>
      </w:r>
      <w:r w:rsidRPr="008A2733">
        <w:rPr>
          <w:sz w:val="22"/>
          <w:szCs w:val="22"/>
        </w:rPr>
        <w:t xml:space="preserve"> lub uszkodzeni</w:t>
      </w:r>
      <w:r w:rsidR="006C5C4B">
        <w:rPr>
          <w:sz w:val="22"/>
          <w:szCs w:val="22"/>
        </w:rPr>
        <w:t>a</w:t>
      </w:r>
      <w:r w:rsidRPr="008A2733">
        <w:rPr>
          <w:sz w:val="22"/>
          <w:szCs w:val="22"/>
        </w:rPr>
        <w:t xml:space="preserve"> </w:t>
      </w:r>
      <w:r w:rsidR="006C5C4B">
        <w:rPr>
          <w:sz w:val="22"/>
          <w:szCs w:val="22"/>
        </w:rPr>
        <w:t xml:space="preserve">mienia </w:t>
      </w:r>
      <w:r w:rsidRPr="008A2733">
        <w:rPr>
          <w:sz w:val="22"/>
          <w:szCs w:val="22"/>
        </w:rPr>
        <w:t xml:space="preserve">w wyniku m.in. nieprawidłowego wykonywania czynności, prowadzone będzie postępowanie wyjaśniające, którego wyniki będą podstawą do </w:t>
      </w:r>
      <w:r w:rsidR="006C5C4B">
        <w:rPr>
          <w:sz w:val="22"/>
          <w:szCs w:val="22"/>
        </w:rPr>
        <w:t xml:space="preserve">naprawienia </w:t>
      </w:r>
      <w:r w:rsidRPr="00F151B1">
        <w:rPr>
          <w:sz w:val="22"/>
          <w:szCs w:val="22"/>
        </w:rPr>
        <w:t>szkody</w:t>
      </w:r>
      <w:r w:rsidR="00683A2F" w:rsidRPr="00F151B1">
        <w:rPr>
          <w:sz w:val="22"/>
          <w:szCs w:val="22"/>
        </w:rPr>
        <w:t>.</w:t>
      </w:r>
    </w:p>
    <w:p w14:paraId="452969E5" w14:textId="16607177" w:rsidR="00683A2F" w:rsidRPr="00F151B1" w:rsidRDefault="00093252" w:rsidP="008A2733">
      <w:pPr>
        <w:numPr>
          <w:ilvl w:val="0"/>
          <w:numId w:val="24"/>
        </w:numPr>
        <w:spacing w:before="0" w:after="0" w:line="360" w:lineRule="auto"/>
        <w:ind w:right="129" w:hanging="468"/>
        <w:rPr>
          <w:sz w:val="22"/>
          <w:szCs w:val="22"/>
        </w:rPr>
      </w:pPr>
      <w:r w:rsidRPr="00F151B1">
        <w:rPr>
          <w:sz w:val="22"/>
          <w:szCs w:val="22"/>
        </w:rPr>
        <w:t xml:space="preserve">We wszystkich sprawach nieuregulowanych w Umowie zastosowanie mają przepisy ustawy Prawo zamówień publicznych, a w przypadkach w niej nieuregulowanych </w:t>
      </w:r>
      <w:r w:rsidR="00143B22">
        <w:rPr>
          <w:sz w:val="22"/>
          <w:szCs w:val="22"/>
        </w:rPr>
        <w:t xml:space="preserve">przepisy </w:t>
      </w:r>
      <w:r w:rsidRPr="00F151B1">
        <w:rPr>
          <w:sz w:val="22"/>
          <w:szCs w:val="22"/>
        </w:rPr>
        <w:t>ustawy Kodeks cywilny</w:t>
      </w:r>
      <w:r w:rsidR="00683A2F" w:rsidRPr="00F151B1">
        <w:rPr>
          <w:sz w:val="22"/>
          <w:szCs w:val="22"/>
        </w:rPr>
        <w:t>.</w:t>
      </w:r>
    </w:p>
    <w:p w14:paraId="56C1FDF9" w14:textId="77777777" w:rsidR="00683A2F" w:rsidRPr="008A2733" w:rsidRDefault="00093252" w:rsidP="008A2733">
      <w:pPr>
        <w:numPr>
          <w:ilvl w:val="0"/>
          <w:numId w:val="24"/>
        </w:numPr>
        <w:spacing w:before="0" w:after="0" w:line="360" w:lineRule="auto"/>
        <w:ind w:right="129" w:hanging="468"/>
        <w:rPr>
          <w:sz w:val="22"/>
          <w:szCs w:val="22"/>
        </w:rPr>
      </w:pPr>
      <w:r w:rsidRPr="008A2733">
        <w:rPr>
          <w:sz w:val="22"/>
          <w:szCs w:val="22"/>
        </w:rPr>
        <w:t>Kwestie sporne powstałe w związku z realizacją niniejszej Umowy, Strony zobowiązują się rozstrzygać polubownie, a w przypadku braku osiągnięcia porozumienia w terminie 30 (trzydziestu) dni od dnia powstania sporu, przekażą na drogę postępowania sądowego do właściwego miejscowo sądu powszechnego dla siedziby Zamawiającego. Właściwość rzeczowa zostanie określona według przepisów Kodeksu postępowania cywilnego, w zależności od wartości przedmiotu sporu.</w:t>
      </w:r>
    </w:p>
    <w:p w14:paraId="2E30D5D0" w14:textId="77777777" w:rsidR="00683A2F" w:rsidRPr="008A2733" w:rsidRDefault="00093252" w:rsidP="008A2733">
      <w:pPr>
        <w:numPr>
          <w:ilvl w:val="0"/>
          <w:numId w:val="24"/>
        </w:numPr>
        <w:spacing w:before="0" w:after="0" w:line="360" w:lineRule="auto"/>
        <w:ind w:right="129" w:hanging="468"/>
        <w:rPr>
          <w:sz w:val="22"/>
          <w:szCs w:val="22"/>
        </w:rPr>
      </w:pPr>
      <w:r w:rsidRPr="008A2733">
        <w:rPr>
          <w:sz w:val="22"/>
          <w:szCs w:val="22"/>
        </w:rPr>
        <w:t>Załączniki do Umowy stanowią jej integralną cześć.</w:t>
      </w:r>
    </w:p>
    <w:p w14:paraId="156252B2" w14:textId="27DEECD8" w:rsidR="00093252" w:rsidRPr="008A2733" w:rsidRDefault="00093252" w:rsidP="008A2733">
      <w:pPr>
        <w:numPr>
          <w:ilvl w:val="0"/>
          <w:numId w:val="24"/>
        </w:numPr>
        <w:spacing w:before="0" w:after="0" w:line="360" w:lineRule="auto"/>
        <w:ind w:right="129" w:hanging="468"/>
        <w:rPr>
          <w:sz w:val="22"/>
          <w:szCs w:val="22"/>
        </w:rPr>
      </w:pPr>
      <w:r w:rsidRPr="008A2733">
        <w:rPr>
          <w:sz w:val="22"/>
          <w:szCs w:val="22"/>
        </w:rPr>
        <w:t>Umowę sporządzono w 3 jednobrzmiących egzemplarzach, 2 dla Zamawiającego i 1 dla Wykonawcy.</w:t>
      </w:r>
    </w:p>
    <w:p w14:paraId="75817EAC" w14:textId="77777777" w:rsidR="00D46806" w:rsidRDefault="00D46806" w:rsidP="008A2733">
      <w:pPr>
        <w:spacing w:before="0" w:after="0" w:line="360" w:lineRule="auto"/>
        <w:ind w:left="187"/>
        <w:jc w:val="left"/>
        <w:rPr>
          <w:sz w:val="22"/>
          <w:szCs w:val="22"/>
          <w:u w:val="single" w:color="000000"/>
        </w:rPr>
      </w:pPr>
    </w:p>
    <w:p w14:paraId="17AF3522" w14:textId="77777777" w:rsidR="00D46806" w:rsidRDefault="00D46806" w:rsidP="008A2733">
      <w:pPr>
        <w:spacing w:before="0" w:after="0" w:line="360" w:lineRule="auto"/>
        <w:ind w:left="187"/>
        <w:jc w:val="left"/>
        <w:rPr>
          <w:sz w:val="22"/>
          <w:szCs w:val="22"/>
          <w:u w:val="single" w:color="000000"/>
        </w:rPr>
      </w:pPr>
    </w:p>
    <w:p w14:paraId="780B3F6B" w14:textId="13507B66" w:rsidR="00093252" w:rsidRPr="008E2E22" w:rsidRDefault="00093252" w:rsidP="008A2733">
      <w:pPr>
        <w:spacing w:before="0" w:after="0" w:line="360" w:lineRule="auto"/>
        <w:ind w:left="187"/>
        <w:jc w:val="left"/>
        <w:rPr>
          <w:sz w:val="22"/>
          <w:szCs w:val="22"/>
          <w:u w:val="single" w:color="000000"/>
        </w:rPr>
      </w:pPr>
      <w:r w:rsidRPr="008E2E22">
        <w:rPr>
          <w:sz w:val="22"/>
          <w:szCs w:val="22"/>
          <w:u w:val="single" w:color="000000"/>
        </w:rPr>
        <w:t>Załączniki:</w:t>
      </w:r>
    </w:p>
    <w:p w14:paraId="2FF85F0E" w14:textId="6B1E5AAA" w:rsidR="008E2E22" w:rsidRDefault="008E2E22" w:rsidP="008E2E22">
      <w:pPr>
        <w:pStyle w:val="Akapitzlist"/>
        <w:numPr>
          <w:ilvl w:val="0"/>
          <w:numId w:val="35"/>
        </w:numPr>
        <w:spacing w:before="0" w:after="0" w:line="360" w:lineRule="auto"/>
        <w:jc w:val="left"/>
        <w:rPr>
          <w:szCs w:val="22"/>
        </w:rPr>
      </w:pPr>
      <w:r w:rsidRPr="008E2E22">
        <w:rPr>
          <w:szCs w:val="22"/>
        </w:rPr>
        <w:t xml:space="preserve">Wypis z </w:t>
      </w:r>
      <w:r>
        <w:rPr>
          <w:szCs w:val="22"/>
        </w:rPr>
        <w:t>rejestru</w:t>
      </w:r>
      <w:r w:rsidR="006C5C4B">
        <w:rPr>
          <w:szCs w:val="22"/>
        </w:rPr>
        <w:t xml:space="preserve"> Wykonawcy,</w:t>
      </w:r>
    </w:p>
    <w:p w14:paraId="1288CB30" w14:textId="37DF8548" w:rsidR="008E2E22" w:rsidRDefault="00093252" w:rsidP="008E2E22">
      <w:pPr>
        <w:pStyle w:val="Akapitzlist"/>
        <w:numPr>
          <w:ilvl w:val="0"/>
          <w:numId w:val="35"/>
        </w:numPr>
        <w:spacing w:before="0" w:after="0" w:line="360" w:lineRule="auto"/>
        <w:jc w:val="left"/>
        <w:rPr>
          <w:szCs w:val="22"/>
        </w:rPr>
      </w:pPr>
      <w:r w:rsidRPr="008E2E22">
        <w:rPr>
          <w:szCs w:val="22"/>
        </w:rPr>
        <w:t>Lista osób przeznaczonych do wykonywania usługi</w:t>
      </w:r>
      <w:r w:rsidR="00DA3818">
        <w:rPr>
          <w:szCs w:val="22"/>
        </w:rPr>
        <w:t>,</w:t>
      </w:r>
    </w:p>
    <w:p w14:paraId="06AADED8" w14:textId="1508FA2B" w:rsidR="008E2E22" w:rsidRDefault="00093252" w:rsidP="008E2E22">
      <w:pPr>
        <w:pStyle w:val="Akapitzlist"/>
        <w:numPr>
          <w:ilvl w:val="0"/>
          <w:numId w:val="35"/>
        </w:numPr>
        <w:spacing w:before="0" w:after="0" w:line="360" w:lineRule="auto"/>
        <w:jc w:val="left"/>
        <w:rPr>
          <w:szCs w:val="22"/>
        </w:rPr>
      </w:pPr>
      <w:r w:rsidRPr="008E2E22">
        <w:rPr>
          <w:szCs w:val="22"/>
        </w:rPr>
        <w:t>Szczegółowe zasady zastępst</w:t>
      </w:r>
      <w:r w:rsidR="00F874AE">
        <w:rPr>
          <w:szCs w:val="22"/>
        </w:rPr>
        <w:t>w</w:t>
      </w:r>
      <w:r w:rsidR="00DA3818">
        <w:rPr>
          <w:szCs w:val="22"/>
        </w:rPr>
        <w:t>,</w:t>
      </w:r>
    </w:p>
    <w:p w14:paraId="193027CB" w14:textId="14720363" w:rsidR="008E2E22" w:rsidRDefault="00093252" w:rsidP="008E2E22">
      <w:pPr>
        <w:pStyle w:val="Akapitzlist"/>
        <w:numPr>
          <w:ilvl w:val="0"/>
          <w:numId w:val="35"/>
        </w:numPr>
        <w:spacing w:before="0" w:after="0" w:line="360" w:lineRule="auto"/>
        <w:jc w:val="left"/>
        <w:rPr>
          <w:szCs w:val="22"/>
        </w:rPr>
      </w:pPr>
      <w:r w:rsidRPr="008E2E22">
        <w:rPr>
          <w:szCs w:val="22"/>
        </w:rPr>
        <w:t>Osoby do kontaktów z Zamawiającym</w:t>
      </w:r>
      <w:r w:rsidR="00DA3818">
        <w:rPr>
          <w:szCs w:val="22"/>
        </w:rPr>
        <w:t>,</w:t>
      </w:r>
    </w:p>
    <w:p w14:paraId="31EDDDEE" w14:textId="77777777" w:rsidR="00BD71E6" w:rsidRDefault="008E2E22" w:rsidP="008E2E22">
      <w:pPr>
        <w:pStyle w:val="Akapitzlist"/>
        <w:numPr>
          <w:ilvl w:val="0"/>
          <w:numId w:val="35"/>
        </w:numPr>
        <w:spacing w:before="0" w:after="0" w:line="360" w:lineRule="auto"/>
        <w:jc w:val="left"/>
        <w:rPr>
          <w:szCs w:val="22"/>
        </w:rPr>
      </w:pPr>
      <w:r w:rsidRPr="008E2E22">
        <w:rPr>
          <w:szCs w:val="22"/>
        </w:rPr>
        <w:t>Polisa OC</w:t>
      </w:r>
      <w:r w:rsidR="00BD71E6">
        <w:rPr>
          <w:szCs w:val="22"/>
        </w:rPr>
        <w:t>,</w:t>
      </w:r>
    </w:p>
    <w:p w14:paraId="2EE7CB58" w14:textId="390140D1" w:rsidR="008E2E22" w:rsidRPr="008E2E22" w:rsidRDefault="009A0C0E" w:rsidP="008E2E22">
      <w:pPr>
        <w:pStyle w:val="Akapitzlist"/>
        <w:numPr>
          <w:ilvl w:val="0"/>
          <w:numId w:val="35"/>
        </w:numPr>
        <w:spacing w:before="0" w:after="0" w:line="360" w:lineRule="auto"/>
        <w:jc w:val="left"/>
        <w:rPr>
          <w:szCs w:val="22"/>
        </w:rPr>
      </w:pPr>
      <w:r>
        <w:rPr>
          <w:szCs w:val="22"/>
        </w:rPr>
        <w:t>Oferta</w:t>
      </w:r>
      <w:r w:rsidR="00096465">
        <w:rPr>
          <w:szCs w:val="22"/>
        </w:rPr>
        <w:t>.</w:t>
      </w:r>
    </w:p>
    <w:tbl>
      <w:tblPr>
        <w:tblStyle w:val="Tabela-Siatka"/>
        <w:tblW w:w="0" w:type="auto"/>
        <w:tblLayout w:type="fixed"/>
        <w:tblLook w:val="04A0" w:firstRow="1" w:lastRow="0" w:firstColumn="1" w:lastColumn="0" w:noHBand="0" w:noVBand="1"/>
      </w:tblPr>
      <w:tblGrid>
        <w:gridCol w:w="5227"/>
        <w:gridCol w:w="5228"/>
      </w:tblGrid>
      <w:tr w:rsidR="250938D7" w14:paraId="2214CB7F" w14:textId="77777777" w:rsidTr="250938D7">
        <w:tc>
          <w:tcPr>
            <w:tcW w:w="5227" w:type="dxa"/>
            <w:tcBorders>
              <w:top w:val="nil"/>
              <w:left w:val="nil"/>
              <w:bottom w:val="nil"/>
              <w:right w:val="nil"/>
            </w:tcBorders>
          </w:tcPr>
          <w:p w14:paraId="6F2BE51E" w14:textId="66D06E7B" w:rsidR="250938D7" w:rsidRDefault="250938D7" w:rsidP="250938D7">
            <w:pPr>
              <w:jc w:val="left"/>
            </w:pPr>
          </w:p>
        </w:tc>
        <w:tc>
          <w:tcPr>
            <w:tcW w:w="5228" w:type="dxa"/>
            <w:tcBorders>
              <w:top w:val="nil"/>
              <w:left w:val="nil"/>
              <w:bottom w:val="nil"/>
              <w:right w:val="nil"/>
            </w:tcBorders>
          </w:tcPr>
          <w:p w14:paraId="52678D79" w14:textId="2FFCA00C" w:rsidR="250938D7" w:rsidRDefault="250938D7" w:rsidP="250938D7">
            <w:pPr>
              <w:jc w:val="left"/>
            </w:pPr>
          </w:p>
        </w:tc>
      </w:tr>
    </w:tbl>
    <w:p w14:paraId="6154371B" w14:textId="796DF1C6" w:rsidR="00F151B1" w:rsidRPr="00F151B1" w:rsidRDefault="00F151B1" w:rsidP="00F151B1">
      <w:pPr>
        <w:pStyle w:val="Nagwek1"/>
        <w:jc w:val="center"/>
        <w:rPr>
          <w:rFonts w:ascii="Times New Roman" w:hAnsi="Times New Roman" w:cs="Times New Roman"/>
          <w:b/>
          <w:color w:val="auto"/>
          <w:sz w:val="22"/>
          <w:szCs w:val="22"/>
        </w:rPr>
      </w:pPr>
      <w:r w:rsidRPr="00F151B1">
        <w:rPr>
          <w:rFonts w:ascii="Times New Roman" w:hAnsi="Times New Roman" w:cs="Times New Roman"/>
          <w:b/>
          <w:color w:val="auto"/>
          <w:sz w:val="22"/>
          <w:szCs w:val="22"/>
        </w:rPr>
        <w:t>Zamawiający</w:t>
      </w:r>
      <w:r w:rsidRPr="00F151B1">
        <w:rPr>
          <w:rFonts w:ascii="Times New Roman" w:hAnsi="Times New Roman" w:cs="Times New Roman"/>
          <w:b/>
          <w:color w:val="auto"/>
          <w:sz w:val="22"/>
          <w:szCs w:val="22"/>
        </w:rPr>
        <w:tab/>
      </w:r>
      <w:r w:rsidRPr="00F151B1">
        <w:rPr>
          <w:rFonts w:ascii="Times New Roman" w:hAnsi="Times New Roman" w:cs="Times New Roman"/>
          <w:b/>
          <w:color w:val="auto"/>
          <w:sz w:val="22"/>
          <w:szCs w:val="22"/>
        </w:rPr>
        <w:tab/>
      </w:r>
      <w:r w:rsidRPr="00F151B1">
        <w:rPr>
          <w:rFonts w:ascii="Times New Roman" w:hAnsi="Times New Roman" w:cs="Times New Roman"/>
          <w:b/>
          <w:color w:val="auto"/>
          <w:sz w:val="22"/>
          <w:szCs w:val="22"/>
        </w:rPr>
        <w:tab/>
      </w:r>
      <w:r w:rsidRPr="00F151B1">
        <w:rPr>
          <w:rFonts w:ascii="Times New Roman" w:hAnsi="Times New Roman" w:cs="Times New Roman"/>
          <w:b/>
          <w:color w:val="auto"/>
          <w:sz w:val="22"/>
          <w:szCs w:val="22"/>
        </w:rPr>
        <w:tab/>
      </w:r>
      <w:r w:rsidRPr="00F151B1">
        <w:rPr>
          <w:rFonts w:ascii="Times New Roman" w:hAnsi="Times New Roman" w:cs="Times New Roman"/>
          <w:b/>
          <w:color w:val="auto"/>
          <w:sz w:val="22"/>
          <w:szCs w:val="22"/>
        </w:rPr>
        <w:tab/>
      </w:r>
      <w:r w:rsidRPr="00F151B1">
        <w:rPr>
          <w:rFonts w:ascii="Times New Roman" w:hAnsi="Times New Roman" w:cs="Times New Roman"/>
          <w:b/>
          <w:color w:val="auto"/>
          <w:sz w:val="22"/>
          <w:szCs w:val="22"/>
        </w:rPr>
        <w:tab/>
      </w:r>
      <w:r w:rsidRPr="00F151B1">
        <w:rPr>
          <w:rFonts w:ascii="Times New Roman" w:hAnsi="Times New Roman" w:cs="Times New Roman"/>
          <w:b/>
          <w:color w:val="auto"/>
          <w:sz w:val="22"/>
          <w:szCs w:val="22"/>
        </w:rPr>
        <w:tab/>
        <w:t xml:space="preserve">        </w:t>
      </w:r>
      <w:r w:rsidRPr="00F151B1">
        <w:rPr>
          <w:rFonts w:ascii="Times New Roman" w:hAnsi="Times New Roman" w:cs="Times New Roman"/>
          <w:b/>
          <w:color w:val="auto"/>
          <w:sz w:val="22"/>
          <w:szCs w:val="22"/>
        </w:rPr>
        <w:tab/>
        <w:t xml:space="preserve">        Wykonawca</w:t>
      </w:r>
    </w:p>
    <w:p w14:paraId="7401EFE3" w14:textId="356EFE67" w:rsidR="00FF4172" w:rsidRPr="00C44497" w:rsidRDefault="00FF4172"/>
    <w:sectPr w:rsidR="00FF4172" w:rsidRPr="00C44497" w:rsidSect="00DE326B">
      <w:headerReference w:type="default" r:id="rId13"/>
      <w:footerReference w:type="default" r:id="rId14"/>
      <w:headerReference w:type="first" r:id="rId15"/>
      <w:footerReference w:type="first" r:id="rId16"/>
      <w:type w:val="continuous"/>
      <w:pgSz w:w="11906" w:h="16838" w:code="9"/>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D24C0" w14:textId="77777777" w:rsidR="008840E4" w:rsidRDefault="008840E4" w:rsidP="00780890">
      <w:pPr>
        <w:spacing w:before="0" w:after="0"/>
      </w:pPr>
      <w:r>
        <w:separator/>
      </w:r>
    </w:p>
  </w:endnote>
  <w:endnote w:type="continuationSeparator" w:id="0">
    <w:p w14:paraId="78BF8C43" w14:textId="77777777" w:rsidR="008840E4" w:rsidRDefault="008840E4" w:rsidP="007808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138033"/>
      <w:docPartObj>
        <w:docPartGallery w:val="Page Numbers (Bottom of Page)"/>
        <w:docPartUnique/>
      </w:docPartObj>
    </w:sdtPr>
    <w:sdtEndPr/>
    <w:sdtContent>
      <w:p w14:paraId="77F9AC46" w14:textId="49CC92C5" w:rsidR="00A51346" w:rsidRDefault="00A51346">
        <w:pPr>
          <w:pStyle w:val="Stopka"/>
          <w:jc w:val="right"/>
        </w:pPr>
        <w:r>
          <w:fldChar w:fldCharType="begin"/>
        </w:r>
        <w:r>
          <w:instrText>PAGE   \* MERGEFORMAT</w:instrText>
        </w:r>
        <w:r>
          <w:fldChar w:fldCharType="separate"/>
        </w:r>
        <w:r>
          <w:t>2</w:t>
        </w:r>
        <w:r>
          <w:fldChar w:fldCharType="end"/>
        </w:r>
      </w:p>
    </w:sdtContent>
  </w:sdt>
  <w:p w14:paraId="550D8122" w14:textId="5AC0AA96" w:rsidR="00D80EEC" w:rsidRPr="002719F1" w:rsidRDefault="00A13853" w:rsidP="00CA175C">
    <w:pPr>
      <w:pStyle w:val="Stopk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4F67D" w14:textId="77777777" w:rsidR="00D80EEC" w:rsidRPr="00F73B2B" w:rsidRDefault="00820A29" w:rsidP="00972319">
    <w:pPr>
      <w:pStyle w:val="Stopka"/>
      <w:pBdr>
        <w:top w:val="single" w:sz="4" w:space="0" w:color="auto"/>
      </w:pBdr>
      <w:ind w:right="360"/>
      <w:jc w:val="center"/>
      <w:rPr>
        <w:rFonts w:ascii="Century Schoolbook" w:hAnsi="Century Schoolbook"/>
        <w:sz w:val="22"/>
      </w:rPr>
    </w:pPr>
    <w:r>
      <w:rPr>
        <w:rFonts w:ascii="Arial" w:hAnsi="Arial" w:cs="Arial"/>
        <w:b/>
        <w:noProof/>
        <w:color w:val="333333"/>
        <w:sz w:val="14"/>
        <w:szCs w:val="14"/>
      </w:rPr>
      <w:drawing>
        <wp:inline distT="0" distB="0" distL="0" distR="0" wp14:anchorId="60D4BD3B" wp14:editId="5C6C7924">
          <wp:extent cx="3509645" cy="579755"/>
          <wp:effectExtent l="0" t="0" r="0" b="0"/>
          <wp:docPr id="2" name="Obraz 12" descr="Rysune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Rysunek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9645" cy="579755"/>
                  </a:xfrm>
                  <a:prstGeom prst="rect">
                    <a:avLst/>
                  </a:prstGeom>
                  <a:noFill/>
                  <a:ln>
                    <a:noFill/>
                  </a:ln>
                </pic:spPr>
              </pic:pic>
            </a:graphicData>
          </a:graphic>
        </wp:inline>
      </w:drawing>
    </w:r>
  </w:p>
  <w:p w14:paraId="5690F8B8" w14:textId="77777777" w:rsidR="00D80EEC" w:rsidRPr="00D041FE" w:rsidRDefault="00820A29" w:rsidP="00972319">
    <w:pPr>
      <w:autoSpaceDE w:val="0"/>
      <w:autoSpaceDN w:val="0"/>
      <w:adjustRightInd w:val="0"/>
      <w:jc w:val="center"/>
      <w:rPr>
        <w:rFonts w:ascii="Arial" w:hAnsi="Arial" w:cs="Arial"/>
        <w:b/>
        <w:bCs/>
        <w:color w:val="333333"/>
        <w:sz w:val="12"/>
        <w:szCs w:val="12"/>
      </w:rPr>
    </w:pPr>
    <w:r w:rsidRPr="00D041FE">
      <w:rPr>
        <w:rFonts w:ascii="Arial" w:hAnsi="Arial" w:cs="Arial"/>
        <w:b/>
        <w:bCs/>
        <w:color w:val="333333"/>
        <w:sz w:val="12"/>
        <w:szCs w:val="12"/>
      </w:rPr>
      <w:t>Projekt „Wdrożenie zintegrowanego systemu zarządzania na Uniwersytecie Warszawskim” przeznaczony do realizacji w ramach Programu Operacyjnego Kapitał Ludzki współfinansowany przez Uni</w:t>
    </w:r>
    <w:r w:rsidRPr="00D041FE">
      <w:rPr>
        <w:rFonts w:ascii="Arial" w:hAnsi="Arial" w:cs="Arial"/>
        <w:b/>
        <w:color w:val="333333"/>
        <w:sz w:val="12"/>
        <w:szCs w:val="12"/>
      </w:rPr>
      <w:t xml:space="preserve">ę </w:t>
    </w:r>
    <w:r w:rsidRPr="00D041FE">
      <w:rPr>
        <w:rFonts w:ascii="Arial" w:hAnsi="Arial" w:cs="Arial"/>
        <w:b/>
        <w:bCs/>
        <w:color w:val="333333"/>
        <w:sz w:val="12"/>
        <w:szCs w:val="12"/>
      </w:rPr>
      <w:t>Europejsk</w:t>
    </w:r>
    <w:r w:rsidRPr="00D041FE">
      <w:rPr>
        <w:rFonts w:ascii="Arial" w:hAnsi="Arial" w:cs="Arial"/>
        <w:b/>
        <w:color w:val="333333"/>
        <w:sz w:val="12"/>
        <w:szCs w:val="12"/>
      </w:rPr>
      <w:t xml:space="preserve">ą </w:t>
    </w:r>
    <w:r w:rsidRPr="00D041FE">
      <w:rPr>
        <w:rFonts w:ascii="Arial" w:hAnsi="Arial" w:cs="Arial"/>
        <w:b/>
        <w:bCs/>
        <w:color w:val="333333"/>
        <w:sz w:val="12"/>
        <w:szCs w:val="12"/>
      </w:rPr>
      <w:t xml:space="preserve">ze </w:t>
    </w:r>
    <w:r w:rsidRPr="00D041FE">
      <w:rPr>
        <w:rFonts w:ascii="Arial" w:hAnsi="Arial" w:cs="Arial"/>
        <w:b/>
        <w:color w:val="333333"/>
        <w:sz w:val="12"/>
        <w:szCs w:val="12"/>
      </w:rPr>
      <w:t>ś</w:t>
    </w:r>
    <w:r w:rsidRPr="00D041FE">
      <w:rPr>
        <w:rFonts w:ascii="Arial" w:hAnsi="Arial" w:cs="Arial"/>
        <w:b/>
        <w:bCs/>
        <w:color w:val="333333"/>
        <w:sz w:val="12"/>
        <w:szCs w:val="12"/>
      </w:rPr>
      <w:t>rodków Europejskiego Funduszu Społecznego</w:t>
    </w:r>
  </w:p>
  <w:p w14:paraId="12A2867C" w14:textId="77777777" w:rsidR="00D80EEC" w:rsidRPr="00972319" w:rsidRDefault="00820A29" w:rsidP="00972319">
    <w:pPr>
      <w:pStyle w:val="Nagwek"/>
      <w:jc w:val="center"/>
      <w:rPr>
        <w:rFonts w:ascii="Cambria" w:hAnsi="Cambria"/>
        <w:sz w:val="18"/>
        <w:szCs w:val="20"/>
      </w:rPr>
    </w:pPr>
    <w:r w:rsidRPr="000257E0">
      <w:rPr>
        <w:rFonts w:ascii="Cambria" w:hAnsi="Cambria"/>
        <w:bCs/>
        <w:sz w:val="18"/>
        <w:szCs w:val="20"/>
      </w:rPr>
      <w:fldChar w:fldCharType="begin"/>
    </w:r>
    <w:r w:rsidRPr="000257E0">
      <w:rPr>
        <w:rFonts w:ascii="Cambria" w:hAnsi="Cambria"/>
        <w:bCs/>
        <w:sz w:val="18"/>
        <w:szCs w:val="20"/>
      </w:rPr>
      <w:instrText>PAGE</w:instrText>
    </w:r>
    <w:r w:rsidRPr="000257E0">
      <w:rPr>
        <w:rFonts w:ascii="Cambria" w:hAnsi="Cambria"/>
        <w:bCs/>
        <w:sz w:val="18"/>
        <w:szCs w:val="20"/>
      </w:rPr>
      <w:fldChar w:fldCharType="separate"/>
    </w:r>
    <w:r>
      <w:rPr>
        <w:rFonts w:ascii="Cambria" w:hAnsi="Cambria"/>
        <w:bCs/>
        <w:noProof/>
        <w:sz w:val="18"/>
        <w:szCs w:val="20"/>
      </w:rPr>
      <w:t>2</w:t>
    </w:r>
    <w:r w:rsidRPr="000257E0">
      <w:rPr>
        <w:rFonts w:ascii="Cambria" w:hAnsi="Cambria"/>
        <w:bCs/>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10CD4" w14:textId="77777777" w:rsidR="008840E4" w:rsidRDefault="008840E4" w:rsidP="00780890">
      <w:pPr>
        <w:spacing w:before="0" w:after="0"/>
      </w:pPr>
      <w:r>
        <w:separator/>
      </w:r>
    </w:p>
  </w:footnote>
  <w:footnote w:type="continuationSeparator" w:id="0">
    <w:p w14:paraId="50F4571D" w14:textId="77777777" w:rsidR="008840E4" w:rsidRDefault="008840E4" w:rsidP="0078089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9EFFA" w14:textId="77777777" w:rsidR="00B669C2" w:rsidRDefault="00B669C2" w:rsidP="00B669C2">
    <w:pPr>
      <w:spacing w:before="0" w:after="0"/>
    </w:pPr>
  </w:p>
  <w:p w14:paraId="0FEC47D1" w14:textId="77777777" w:rsidR="00D80EEC" w:rsidRPr="00BB1EED" w:rsidRDefault="00A13853" w:rsidP="00802131">
    <w:pPr>
      <w:pStyle w:val="Nagwek"/>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70" w:type="dxa"/>
        <w:right w:w="70" w:type="dxa"/>
      </w:tblCellMar>
      <w:tblLook w:val="0000" w:firstRow="0" w:lastRow="0" w:firstColumn="0" w:lastColumn="0" w:noHBand="0" w:noVBand="0"/>
    </w:tblPr>
    <w:tblGrid>
      <w:gridCol w:w="5423"/>
      <w:gridCol w:w="5043"/>
    </w:tblGrid>
    <w:tr w:rsidR="00D80EEC" w:rsidRPr="003814AC" w14:paraId="26CF8B19" w14:textId="77777777" w:rsidTr="00083E8C">
      <w:trPr>
        <w:trHeight w:val="845"/>
      </w:trPr>
      <w:tc>
        <w:tcPr>
          <w:tcW w:w="1115" w:type="pct"/>
          <w:vAlign w:val="center"/>
        </w:tcPr>
        <w:p w14:paraId="1D27F0C3" w14:textId="77777777" w:rsidR="00D80EEC" w:rsidRPr="003814AC" w:rsidRDefault="00820A29" w:rsidP="00DD3246">
          <w:pPr>
            <w:jc w:val="center"/>
            <w:rPr>
              <w:rFonts w:ascii="Cambria" w:hAnsi="Cambria"/>
            </w:rPr>
          </w:pPr>
          <w:r>
            <w:rPr>
              <w:noProof/>
            </w:rPr>
            <w:drawing>
              <wp:inline distT="0" distB="0" distL="0" distR="0" wp14:anchorId="0A670FE4" wp14:editId="2ED94910">
                <wp:extent cx="3354705" cy="1210310"/>
                <wp:effectExtent l="0" t="0" r="0" b="8890"/>
                <wp:docPr id="1" name="Obraz 3" descr="nagłó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agłó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4705" cy="1210310"/>
                        </a:xfrm>
                        <a:prstGeom prst="rect">
                          <a:avLst/>
                        </a:prstGeom>
                        <a:noFill/>
                        <a:ln>
                          <a:noFill/>
                        </a:ln>
                      </pic:spPr>
                    </pic:pic>
                  </a:graphicData>
                </a:graphic>
              </wp:inline>
            </w:drawing>
          </w:r>
        </w:p>
      </w:tc>
      <w:tc>
        <w:tcPr>
          <w:tcW w:w="3885" w:type="pct"/>
          <w:vAlign w:val="center"/>
        </w:tcPr>
        <w:p w14:paraId="204C3665" w14:textId="77777777" w:rsidR="00D80EEC" w:rsidRPr="003814AC" w:rsidRDefault="00A13853" w:rsidP="00DD3246">
          <w:pPr>
            <w:jc w:val="center"/>
            <w:rPr>
              <w:rFonts w:ascii="Cambria" w:hAnsi="Cambria"/>
            </w:rPr>
          </w:pPr>
        </w:p>
      </w:tc>
    </w:tr>
  </w:tbl>
  <w:p w14:paraId="0317FFB9" w14:textId="77777777" w:rsidR="00D80EEC" w:rsidRDefault="00A1385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C"/>
    <w:multiLevelType w:val="multilevel"/>
    <w:tmpl w:val="0000001C"/>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26"/>
    <w:multiLevelType w:val="multilevel"/>
    <w:tmpl w:val="00000026"/>
    <w:lvl w:ilvl="0">
      <w:start w:val="1"/>
      <w:numFmt w:val="decimal"/>
      <w:lvlText w:val="%1)"/>
      <w:lvlJc w:val="left"/>
      <w:pPr>
        <w:tabs>
          <w:tab w:val="num" w:pos="0"/>
        </w:tabs>
        <w:ind w:left="1003" w:hanging="360"/>
      </w:p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2" w15:restartNumberingAfterBreak="0">
    <w:nsid w:val="0351678A"/>
    <w:multiLevelType w:val="hybridMultilevel"/>
    <w:tmpl w:val="774AD576"/>
    <w:lvl w:ilvl="0" w:tplc="B04CC530">
      <w:start w:val="1"/>
      <w:numFmt w:val="decimal"/>
      <w:lvlText w:val="%1."/>
      <w:lvlJc w:val="left"/>
      <w:pPr>
        <w:ind w:left="525"/>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5D4F984">
      <w:start w:val="1"/>
      <w:numFmt w:val="lowerLetter"/>
      <w:lvlText w:val="%2)"/>
      <w:lvlJc w:val="left"/>
      <w:pPr>
        <w:ind w:left="7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7B29FCE">
      <w:start w:val="1"/>
      <w:numFmt w:val="lowerRoman"/>
      <w:lvlText w:val="%3"/>
      <w:lvlJc w:val="left"/>
      <w:pPr>
        <w:ind w:left="1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70718C">
      <w:start w:val="1"/>
      <w:numFmt w:val="decimal"/>
      <w:lvlText w:val="%4"/>
      <w:lvlJc w:val="left"/>
      <w:pPr>
        <w:ind w:left="2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B88252">
      <w:start w:val="1"/>
      <w:numFmt w:val="lowerLetter"/>
      <w:lvlText w:val="%5"/>
      <w:lvlJc w:val="left"/>
      <w:pPr>
        <w:ind w:left="2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AC5B76">
      <w:start w:val="1"/>
      <w:numFmt w:val="lowerRoman"/>
      <w:lvlText w:val="%6"/>
      <w:lvlJc w:val="left"/>
      <w:pPr>
        <w:ind w:left="3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5E8BDE">
      <w:start w:val="1"/>
      <w:numFmt w:val="decimal"/>
      <w:lvlText w:val="%7"/>
      <w:lvlJc w:val="left"/>
      <w:pPr>
        <w:ind w:left="4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846FD4">
      <w:start w:val="1"/>
      <w:numFmt w:val="lowerLetter"/>
      <w:lvlText w:val="%8"/>
      <w:lvlJc w:val="left"/>
      <w:pPr>
        <w:ind w:left="49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5461384">
      <w:start w:val="1"/>
      <w:numFmt w:val="lowerRoman"/>
      <w:lvlText w:val="%9"/>
      <w:lvlJc w:val="left"/>
      <w:pPr>
        <w:ind w:left="57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A768E5"/>
    <w:multiLevelType w:val="hybridMultilevel"/>
    <w:tmpl w:val="DAF6C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041B06"/>
    <w:multiLevelType w:val="multilevel"/>
    <w:tmpl w:val="37D8B17C"/>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0C555571"/>
    <w:multiLevelType w:val="hybridMultilevel"/>
    <w:tmpl w:val="0AF4B4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D9245C"/>
    <w:multiLevelType w:val="hybridMultilevel"/>
    <w:tmpl w:val="149AA4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9C632E"/>
    <w:multiLevelType w:val="multilevel"/>
    <w:tmpl w:val="932C9D68"/>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7E43276"/>
    <w:multiLevelType w:val="hybridMultilevel"/>
    <w:tmpl w:val="B166029C"/>
    <w:lvl w:ilvl="0" w:tplc="0415000F">
      <w:start w:val="1"/>
      <w:numFmt w:val="decimal"/>
      <w:lvlText w:val="%1."/>
      <w:lvlJc w:val="left"/>
      <w:pPr>
        <w:tabs>
          <w:tab w:val="num" w:pos="360"/>
        </w:tabs>
        <w:ind w:left="360" w:hanging="360"/>
      </w:pPr>
      <w:rPr>
        <w:rFonts w:cs="Times New Roman"/>
      </w:rPr>
    </w:lvl>
    <w:lvl w:ilvl="1" w:tplc="8018878C">
      <w:start w:val="1"/>
      <w:numFmt w:val="decimal"/>
      <w:lvlText w:val="%2)"/>
      <w:lvlJc w:val="left"/>
      <w:pPr>
        <w:tabs>
          <w:tab w:val="num" w:pos="360"/>
        </w:tabs>
        <w:ind w:left="36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7EF65B4"/>
    <w:multiLevelType w:val="hybridMultilevel"/>
    <w:tmpl w:val="D7A68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0C7EE3"/>
    <w:multiLevelType w:val="multilevel"/>
    <w:tmpl w:val="91F62480"/>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23DF57F1"/>
    <w:multiLevelType w:val="hybridMultilevel"/>
    <w:tmpl w:val="353CCDDE"/>
    <w:lvl w:ilvl="0" w:tplc="0415000F">
      <w:start w:val="1"/>
      <w:numFmt w:val="decimal"/>
      <w:lvlText w:val="%1."/>
      <w:lvlJc w:val="left"/>
      <w:pPr>
        <w:ind w:left="604"/>
      </w:pPr>
      <w:rPr>
        <w:b w:val="0"/>
        <w:i w:val="0"/>
        <w:strike w:val="0"/>
        <w:dstrike w:val="0"/>
        <w:color w:val="000000"/>
        <w:sz w:val="24"/>
        <w:szCs w:val="24"/>
        <w:u w:val="none" w:color="000000"/>
        <w:bdr w:val="none" w:sz="0" w:space="0" w:color="auto"/>
        <w:shd w:val="clear" w:color="auto" w:fill="auto"/>
        <w:vertAlign w:val="baseline"/>
      </w:rPr>
    </w:lvl>
    <w:lvl w:ilvl="1" w:tplc="AECAE67E">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D2EA8CE">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9270F4">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7249358">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F887BA">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1457EC">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F6BE2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786100">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BB85B04"/>
    <w:multiLevelType w:val="hybridMultilevel"/>
    <w:tmpl w:val="D9FC39E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2C3764EC"/>
    <w:multiLevelType w:val="hybridMultilevel"/>
    <w:tmpl w:val="E134291E"/>
    <w:lvl w:ilvl="0" w:tplc="707A6B68">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70"/>
        </w:tabs>
        <w:ind w:left="1070" w:hanging="360"/>
      </w:pPr>
      <w:rPr>
        <w:rFonts w:cs="Times New Roman"/>
      </w:rPr>
    </w:lvl>
    <w:lvl w:ilvl="2" w:tplc="0415001B" w:tentative="1">
      <w:start w:val="1"/>
      <w:numFmt w:val="lowerRoman"/>
      <w:lvlText w:val="%3."/>
      <w:lvlJc w:val="right"/>
      <w:pPr>
        <w:tabs>
          <w:tab w:val="num" w:pos="1790"/>
        </w:tabs>
        <w:ind w:left="1790" w:hanging="180"/>
      </w:pPr>
      <w:rPr>
        <w:rFonts w:cs="Times New Roman"/>
      </w:rPr>
    </w:lvl>
    <w:lvl w:ilvl="3" w:tplc="0415000F" w:tentative="1">
      <w:start w:val="1"/>
      <w:numFmt w:val="decimal"/>
      <w:lvlText w:val="%4."/>
      <w:lvlJc w:val="left"/>
      <w:pPr>
        <w:tabs>
          <w:tab w:val="num" w:pos="2510"/>
        </w:tabs>
        <w:ind w:left="2510" w:hanging="360"/>
      </w:pPr>
      <w:rPr>
        <w:rFonts w:cs="Times New Roman"/>
      </w:rPr>
    </w:lvl>
    <w:lvl w:ilvl="4" w:tplc="04150019" w:tentative="1">
      <w:start w:val="1"/>
      <w:numFmt w:val="lowerLetter"/>
      <w:lvlText w:val="%5."/>
      <w:lvlJc w:val="left"/>
      <w:pPr>
        <w:tabs>
          <w:tab w:val="num" w:pos="3230"/>
        </w:tabs>
        <w:ind w:left="3230" w:hanging="360"/>
      </w:pPr>
      <w:rPr>
        <w:rFonts w:cs="Times New Roman"/>
      </w:rPr>
    </w:lvl>
    <w:lvl w:ilvl="5" w:tplc="0415001B" w:tentative="1">
      <w:start w:val="1"/>
      <w:numFmt w:val="lowerRoman"/>
      <w:lvlText w:val="%6."/>
      <w:lvlJc w:val="right"/>
      <w:pPr>
        <w:tabs>
          <w:tab w:val="num" w:pos="3950"/>
        </w:tabs>
        <w:ind w:left="3950" w:hanging="180"/>
      </w:pPr>
      <w:rPr>
        <w:rFonts w:cs="Times New Roman"/>
      </w:rPr>
    </w:lvl>
    <w:lvl w:ilvl="6" w:tplc="0415000F" w:tentative="1">
      <w:start w:val="1"/>
      <w:numFmt w:val="decimal"/>
      <w:lvlText w:val="%7."/>
      <w:lvlJc w:val="left"/>
      <w:pPr>
        <w:tabs>
          <w:tab w:val="num" w:pos="4670"/>
        </w:tabs>
        <w:ind w:left="4670" w:hanging="360"/>
      </w:pPr>
      <w:rPr>
        <w:rFonts w:cs="Times New Roman"/>
      </w:rPr>
    </w:lvl>
    <w:lvl w:ilvl="7" w:tplc="04150019" w:tentative="1">
      <w:start w:val="1"/>
      <w:numFmt w:val="lowerLetter"/>
      <w:lvlText w:val="%8."/>
      <w:lvlJc w:val="left"/>
      <w:pPr>
        <w:tabs>
          <w:tab w:val="num" w:pos="5390"/>
        </w:tabs>
        <w:ind w:left="5390" w:hanging="360"/>
      </w:pPr>
      <w:rPr>
        <w:rFonts w:cs="Times New Roman"/>
      </w:rPr>
    </w:lvl>
    <w:lvl w:ilvl="8" w:tplc="0415001B" w:tentative="1">
      <w:start w:val="1"/>
      <w:numFmt w:val="lowerRoman"/>
      <w:lvlText w:val="%9."/>
      <w:lvlJc w:val="right"/>
      <w:pPr>
        <w:tabs>
          <w:tab w:val="num" w:pos="6110"/>
        </w:tabs>
        <w:ind w:left="6110" w:hanging="180"/>
      </w:pPr>
      <w:rPr>
        <w:rFonts w:cs="Times New Roman"/>
      </w:rPr>
    </w:lvl>
  </w:abstractNum>
  <w:abstractNum w:abstractNumId="14" w15:restartNumberingAfterBreak="0">
    <w:nsid w:val="2ED60444"/>
    <w:multiLevelType w:val="hybridMultilevel"/>
    <w:tmpl w:val="707EF586"/>
    <w:lvl w:ilvl="0" w:tplc="0F105BC4">
      <w:start w:val="1"/>
      <w:numFmt w:val="decimal"/>
      <w:lvlText w:val="%1."/>
      <w:lvlJc w:val="left"/>
      <w:pPr>
        <w:ind w:left="360" w:hanging="360"/>
      </w:pPr>
      <w:rPr>
        <w:rFonts w:asciiTheme="minorHAnsi" w:hAnsiTheme="minorHAnsi" w:cstheme="minorHAnsi" w:hint="default"/>
        <w:sz w:val="22"/>
        <w:szCs w:val="22"/>
      </w:rPr>
    </w:lvl>
    <w:lvl w:ilvl="1" w:tplc="D8AA96A2">
      <w:start w:val="1"/>
      <w:numFmt w:val="lowerLetter"/>
      <w:lvlText w:val="%2)"/>
      <w:lvlJc w:val="left"/>
      <w:pPr>
        <w:ind w:left="720" w:hanging="360"/>
      </w:pPr>
      <w:rPr>
        <w:rFonts w:cs="Times New Roman" w:hint="default"/>
      </w:rPr>
    </w:lvl>
    <w:lvl w:ilvl="2" w:tplc="5ADE750E">
      <w:start w:val="1"/>
      <w:numFmt w:val="lowerRoman"/>
      <w:lvlText w:val="%3)"/>
      <w:lvlJc w:val="left"/>
      <w:pPr>
        <w:ind w:left="1080" w:hanging="360"/>
      </w:pPr>
      <w:rPr>
        <w:rFonts w:cs="Times New Roman" w:hint="default"/>
      </w:rPr>
    </w:lvl>
    <w:lvl w:ilvl="3" w:tplc="3ECA5AB6">
      <w:start w:val="1"/>
      <w:numFmt w:val="decimal"/>
      <w:lvlText w:val="(%4)"/>
      <w:lvlJc w:val="left"/>
      <w:pPr>
        <w:ind w:left="1440" w:hanging="360"/>
      </w:pPr>
      <w:rPr>
        <w:rFonts w:cs="Times New Roman" w:hint="default"/>
      </w:rPr>
    </w:lvl>
    <w:lvl w:ilvl="4" w:tplc="7652BF92">
      <w:start w:val="1"/>
      <w:numFmt w:val="lowerLetter"/>
      <w:lvlText w:val="(%5)"/>
      <w:lvlJc w:val="left"/>
      <w:pPr>
        <w:ind w:left="1800" w:hanging="360"/>
      </w:pPr>
      <w:rPr>
        <w:rFonts w:cs="Times New Roman" w:hint="default"/>
      </w:rPr>
    </w:lvl>
    <w:lvl w:ilvl="5" w:tplc="D68E8B6E">
      <w:start w:val="1"/>
      <w:numFmt w:val="lowerRoman"/>
      <w:lvlText w:val="(%6)"/>
      <w:lvlJc w:val="left"/>
      <w:pPr>
        <w:ind w:left="2160" w:hanging="360"/>
      </w:pPr>
      <w:rPr>
        <w:rFonts w:cs="Times New Roman" w:hint="default"/>
      </w:rPr>
    </w:lvl>
    <w:lvl w:ilvl="6" w:tplc="6C2ADDE4">
      <w:start w:val="1"/>
      <w:numFmt w:val="decimal"/>
      <w:lvlText w:val="%7."/>
      <w:lvlJc w:val="left"/>
      <w:pPr>
        <w:ind w:left="2520" w:hanging="360"/>
      </w:pPr>
      <w:rPr>
        <w:rFonts w:cs="Times New Roman" w:hint="default"/>
      </w:rPr>
    </w:lvl>
    <w:lvl w:ilvl="7" w:tplc="0804E3CC">
      <w:start w:val="1"/>
      <w:numFmt w:val="lowerLetter"/>
      <w:lvlText w:val="%8."/>
      <w:lvlJc w:val="left"/>
      <w:pPr>
        <w:ind w:left="2880" w:hanging="360"/>
      </w:pPr>
      <w:rPr>
        <w:rFonts w:cs="Times New Roman" w:hint="default"/>
      </w:rPr>
    </w:lvl>
    <w:lvl w:ilvl="8" w:tplc="C21AEA74">
      <w:start w:val="1"/>
      <w:numFmt w:val="lowerRoman"/>
      <w:lvlText w:val="%9."/>
      <w:lvlJc w:val="left"/>
      <w:pPr>
        <w:ind w:left="3240" w:hanging="360"/>
      </w:pPr>
      <w:rPr>
        <w:rFonts w:cs="Times New Roman" w:hint="default"/>
      </w:rPr>
    </w:lvl>
  </w:abstractNum>
  <w:abstractNum w:abstractNumId="15" w15:restartNumberingAfterBreak="0">
    <w:nsid w:val="2FC26138"/>
    <w:multiLevelType w:val="hybridMultilevel"/>
    <w:tmpl w:val="96A817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65A6872"/>
    <w:multiLevelType w:val="hybridMultilevel"/>
    <w:tmpl w:val="247AA05C"/>
    <w:lvl w:ilvl="0" w:tplc="93AEE5F2">
      <w:start w:val="1"/>
      <w:numFmt w:val="decimal"/>
      <w:lvlText w:val="%1."/>
      <w:lvlJc w:val="left"/>
      <w:pPr>
        <w:ind w:left="360" w:hanging="360"/>
      </w:pPr>
      <w:rPr>
        <w:rFonts w:ascii="Times New Roman" w:eastAsia="Times New Roman" w:hAnsi="Times New Roman" w:cs="Times New Roman"/>
        <w:b w:val="0"/>
        <w:bCs/>
        <w:i w:val="0"/>
        <w:strike w:val="0"/>
        <w:dstrike w:val="0"/>
        <w:color w:val="000000"/>
        <w:sz w:val="22"/>
        <w:szCs w:val="22"/>
        <w:u w:val="none" w:color="000000"/>
        <w:effect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6C2766F"/>
    <w:multiLevelType w:val="hybridMultilevel"/>
    <w:tmpl w:val="D5FE10CC"/>
    <w:lvl w:ilvl="0" w:tplc="C3041556">
      <w:start w:val="1"/>
      <w:numFmt w:val="decimal"/>
      <w:lvlText w:val="%1."/>
      <w:lvlJc w:val="left"/>
      <w:pPr>
        <w:ind w:left="525"/>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1E69CC8">
      <w:start w:val="1"/>
      <w:numFmt w:val="lowerLetter"/>
      <w:lvlText w:val="%2"/>
      <w:lvlJc w:val="left"/>
      <w:pPr>
        <w:ind w:left="11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D43760">
      <w:start w:val="1"/>
      <w:numFmt w:val="lowerRoman"/>
      <w:lvlText w:val="%3"/>
      <w:lvlJc w:val="left"/>
      <w:pPr>
        <w:ind w:left="18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62F550">
      <w:start w:val="1"/>
      <w:numFmt w:val="decimal"/>
      <w:lvlText w:val="%4"/>
      <w:lvlJc w:val="left"/>
      <w:pPr>
        <w:ind w:left="25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6403668">
      <w:start w:val="1"/>
      <w:numFmt w:val="lowerLetter"/>
      <w:lvlText w:val="%5"/>
      <w:lvlJc w:val="left"/>
      <w:pPr>
        <w:ind w:left="32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AA9D56">
      <w:start w:val="1"/>
      <w:numFmt w:val="lowerRoman"/>
      <w:lvlText w:val="%6"/>
      <w:lvlJc w:val="left"/>
      <w:pPr>
        <w:ind w:left="39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FC45CC">
      <w:start w:val="1"/>
      <w:numFmt w:val="decimal"/>
      <w:lvlText w:val="%7"/>
      <w:lvlJc w:val="left"/>
      <w:pPr>
        <w:ind w:left="47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0091A8">
      <w:start w:val="1"/>
      <w:numFmt w:val="lowerLetter"/>
      <w:lvlText w:val="%8"/>
      <w:lvlJc w:val="left"/>
      <w:pPr>
        <w:ind w:left="5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2EC60A">
      <w:start w:val="1"/>
      <w:numFmt w:val="lowerRoman"/>
      <w:lvlText w:val="%9"/>
      <w:lvlJc w:val="left"/>
      <w:pPr>
        <w:ind w:left="6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CB708E8"/>
    <w:multiLevelType w:val="hybridMultilevel"/>
    <w:tmpl w:val="A4EC7D26"/>
    <w:lvl w:ilvl="0" w:tplc="FFFFFFFF">
      <w:start w:val="3"/>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415930FA"/>
    <w:multiLevelType w:val="hybridMultilevel"/>
    <w:tmpl w:val="3C6662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4E1759"/>
    <w:multiLevelType w:val="hybridMultilevel"/>
    <w:tmpl w:val="D9922DDC"/>
    <w:lvl w:ilvl="0" w:tplc="D3FC0EB2">
      <w:start w:val="1"/>
      <w:numFmt w:val="decimal"/>
      <w:lvlText w:val="%1."/>
      <w:lvlJc w:val="left"/>
      <w:pPr>
        <w:ind w:left="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8A3A5E">
      <w:start w:val="1"/>
      <w:numFmt w:val="lowerLetter"/>
      <w:lvlText w:val="%2)"/>
      <w:lvlJc w:val="left"/>
      <w:pPr>
        <w:ind w:left="7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86EDAEA">
      <w:start w:val="1"/>
      <w:numFmt w:val="lowerRoman"/>
      <w:lvlText w:val="%3"/>
      <w:lvlJc w:val="left"/>
      <w:pPr>
        <w:ind w:left="15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628E6F6">
      <w:start w:val="1"/>
      <w:numFmt w:val="decimal"/>
      <w:lvlText w:val="%4"/>
      <w:lvlJc w:val="left"/>
      <w:pPr>
        <w:ind w:left="22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C609244">
      <w:start w:val="1"/>
      <w:numFmt w:val="lowerLetter"/>
      <w:lvlText w:val="%5"/>
      <w:lvlJc w:val="left"/>
      <w:pPr>
        <w:ind w:left="29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EA090A0">
      <w:start w:val="1"/>
      <w:numFmt w:val="lowerRoman"/>
      <w:lvlText w:val="%6"/>
      <w:lvlJc w:val="left"/>
      <w:pPr>
        <w:ind w:left="36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B6CD2D8">
      <w:start w:val="1"/>
      <w:numFmt w:val="decimal"/>
      <w:lvlText w:val="%7"/>
      <w:lvlJc w:val="left"/>
      <w:pPr>
        <w:ind w:left="43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A007A38">
      <w:start w:val="1"/>
      <w:numFmt w:val="lowerLetter"/>
      <w:lvlText w:val="%8"/>
      <w:lvlJc w:val="left"/>
      <w:pPr>
        <w:ind w:left="51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258320E">
      <w:start w:val="1"/>
      <w:numFmt w:val="lowerRoman"/>
      <w:lvlText w:val="%9"/>
      <w:lvlJc w:val="left"/>
      <w:pPr>
        <w:ind w:left="58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49114F86"/>
    <w:multiLevelType w:val="hybridMultilevel"/>
    <w:tmpl w:val="8C60C804"/>
    <w:lvl w:ilvl="0" w:tplc="CD024F2A">
      <w:start w:val="1"/>
      <w:numFmt w:val="decimal"/>
      <w:lvlText w:val="%1."/>
      <w:lvlJc w:val="left"/>
      <w:pPr>
        <w:ind w:left="63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DD0533E">
      <w:start w:val="1"/>
      <w:numFmt w:val="lowerLetter"/>
      <w:lvlText w:val="%2"/>
      <w:lvlJc w:val="left"/>
      <w:pPr>
        <w:ind w:left="11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DC4508">
      <w:start w:val="1"/>
      <w:numFmt w:val="lowerRoman"/>
      <w:lvlText w:val="%3"/>
      <w:lvlJc w:val="left"/>
      <w:pPr>
        <w:ind w:left="18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F4C034">
      <w:start w:val="1"/>
      <w:numFmt w:val="decimal"/>
      <w:lvlText w:val="%4"/>
      <w:lvlJc w:val="left"/>
      <w:pPr>
        <w:ind w:left="25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6AE3ADE">
      <w:start w:val="1"/>
      <w:numFmt w:val="lowerLetter"/>
      <w:lvlText w:val="%5"/>
      <w:lvlJc w:val="left"/>
      <w:pPr>
        <w:ind w:left="32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583FD8">
      <w:start w:val="1"/>
      <w:numFmt w:val="lowerRoman"/>
      <w:lvlText w:val="%6"/>
      <w:lvlJc w:val="left"/>
      <w:pPr>
        <w:ind w:left="39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56E890C">
      <w:start w:val="1"/>
      <w:numFmt w:val="decimal"/>
      <w:lvlText w:val="%7"/>
      <w:lvlJc w:val="left"/>
      <w:pPr>
        <w:ind w:left="47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BED392">
      <w:start w:val="1"/>
      <w:numFmt w:val="lowerLetter"/>
      <w:lvlText w:val="%8"/>
      <w:lvlJc w:val="left"/>
      <w:pPr>
        <w:ind w:left="5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7D4075A">
      <w:start w:val="1"/>
      <w:numFmt w:val="lowerRoman"/>
      <w:lvlText w:val="%9"/>
      <w:lvlJc w:val="left"/>
      <w:pPr>
        <w:ind w:left="6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E7D5BB3"/>
    <w:multiLevelType w:val="hybridMultilevel"/>
    <w:tmpl w:val="76F615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B52DD7"/>
    <w:multiLevelType w:val="hybridMultilevel"/>
    <w:tmpl w:val="790889B8"/>
    <w:lvl w:ilvl="0" w:tplc="F8BCDB92">
      <w:start w:val="1"/>
      <w:numFmt w:val="decimal"/>
      <w:lvlText w:val="%1."/>
      <w:lvlJc w:val="left"/>
      <w:pPr>
        <w:ind w:left="51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9CF613B0">
      <w:start w:val="1"/>
      <w:numFmt w:val="lowerLetter"/>
      <w:lvlText w:val="%2)"/>
      <w:lvlJc w:val="left"/>
      <w:pPr>
        <w:ind w:left="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D2B574">
      <w:start w:val="1"/>
      <w:numFmt w:val="lowerRoman"/>
      <w:lvlText w:val="%3"/>
      <w:lvlJc w:val="left"/>
      <w:pPr>
        <w:ind w:left="1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8A3E1E">
      <w:start w:val="1"/>
      <w:numFmt w:val="decimal"/>
      <w:lvlText w:val="%4"/>
      <w:lvlJc w:val="left"/>
      <w:pPr>
        <w:ind w:left="2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60B4CC">
      <w:start w:val="1"/>
      <w:numFmt w:val="lowerLetter"/>
      <w:lvlText w:val="%5"/>
      <w:lvlJc w:val="left"/>
      <w:pPr>
        <w:ind w:left="2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1040EA">
      <w:start w:val="1"/>
      <w:numFmt w:val="lowerRoman"/>
      <w:lvlText w:val="%6"/>
      <w:lvlJc w:val="left"/>
      <w:pPr>
        <w:ind w:left="3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FDAC7AA">
      <w:start w:val="1"/>
      <w:numFmt w:val="decimal"/>
      <w:lvlText w:val="%7"/>
      <w:lvlJc w:val="left"/>
      <w:pPr>
        <w:ind w:left="4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1643D7A">
      <w:start w:val="1"/>
      <w:numFmt w:val="lowerLetter"/>
      <w:lvlText w:val="%8"/>
      <w:lvlJc w:val="left"/>
      <w:pPr>
        <w:ind w:left="5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C2AF648">
      <w:start w:val="1"/>
      <w:numFmt w:val="lowerRoman"/>
      <w:lvlText w:val="%9"/>
      <w:lvlJc w:val="left"/>
      <w:pPr>
        <w:ind w:left="5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05041D7"/>
    <w:multiLevelType w:val="hybridMultilevel"/>
    <w:tmpl w:val="60063312"/>
    <w:lvl w:ilvl="0" w:tplc="5074D104">
      <w:start w:val="1"/>
      <w:numFmt w:val="decimal"/>
      <w:lvlText w:val="%1."/>
      <w:lvlJc w:val="left"/>
      <w:pPr>
        <w:ind w:left="6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E0B4F8">
      <w:start w:val="1"/>
      <w:numFmt w:val="lowerLetter"/>
      <w:lvlText w:val="%2)"/>
      <w:lvlJc w:val="left"/>
      <w:pPr>
        <w:ind w:left="74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E12258E8">
      <w:start w:val="1"/>
      <w:numFmt w:val="lowerRoman"/>
      <w:lvlText w:val="%3"/>
      <w:lvlJc w:val="left"/>
      <w:pPr>
        <w:ind w:left="14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0D0F49A">
      <w:start w:val="1"/>
      <w:numFmt w:val="decimal"/>
      <w:lvlText w:val="%4"/>
      <w:lvlJc w:val="left"/>
      <w:pPr>
        <w:ind w:left="21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2C465CA">
      <w:start w:val="1"/>
      <w:numFmt w:val="lowerLetter"/>
      <w:lvlText w:val="%5"/>
      <w:lvlJc w:val="left"/>
      <w:pPr>
        <w:ind w:left="28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0D01068">
      <w:start w:val="1"/>
      <w:numFmt w:val="lowerRoman"/>
      <w:lvlText w:val="%6"/>
      <w:lvlJc w:val="left"/>
      <w:pPr>
        <w:ind w:left="36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25A9498">
      <w:start w:val="1"/>
      <w:numFmt w:val="decimal"/>
      <w:lvlText w:val="%7"/>
      <w:lvlJc w:val="left"/>
      <w:pPr>
        <w:ind w:left="43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2C2BE60">
      <w:start w:val="1"/>
      <w:numFmt w:val="lowerLetter"/>
      <w:lvlText w:val="%8"/>
      <w:lvlJc w:val="left"/>
      <w:pPr>
        <w:ind w:left="50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B9A1FC8">
      <w:start w:val="1"/>
      <w:numFmt w:val="lowerRoman"/>
      <w:lvlText w:val="%9"/>
      <w:lvlJc w:val="left"/>
      <w:pPr>
        <w:ind w:left="57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51B41FC8"/>
    <w:multiLevelType w:val="hybridMultilevel"/>
    <w:tmpl w:val="F13889C8"/>
    <w:lvl w:ilvl="0" w:tplc="DD22FA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35313A"/>
    <w:multiLevelType w:val="hybridMultilevel"/>
    <w:tmpl w:val="7F766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D46C8E"/>
    <w:multiLevelType w:val="hybridMultilevel"/>
    <w:tmpl w:val="A1608786"/>
    <w:lvl w:ilvl="0" w:tplc="862CD4F0">
      <w:start w:val="1"/>
      <w:numFmt w:val="decimal"/>
      <w:lvlText w:val="%1."/>
      <w:lvlJc w:val="left"/>
      <w:pPr>
        <w:ind w:left="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B61456">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362284">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74DD4A">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F0EBEE">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FCC92C">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E4A8E2">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9D0EFA8">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FFE10A6">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6A83191"/>
    <w:multiLevelType w:val="hybridMultilevel"/>
    <w:tmpl w:val="C1C4F60A"/>
    <w:lvl w:ilvl="0" w:tplc="56C408A0">
      <w:start w:val="1"/>
      <w:numFmt w:val="decimal"/>
      <w:lvlText w:val="%1."/>
      <w:lvlJc w:val="left"/>
      <w:pPr>
        <w:ind w:left="360" w:hanging="360"/>
      </w:pPr>
      <w:rPr>
        <w:rFonts w:asciiTheme="minorHAnsi" w:hAnsiTheme="minorHAnsi" w:cstheme="minorHAnsi" w:hint="default"/>
        <w:sz w:val="22"/>
        <w:szCs w:val="22"/>
      </w:rPr>
    </w:lvl>
    <w:lvl w:ilvl="1" w:tplc="2AD8121A">
      <w:start w:val="1"/>
      <w:numFmt w:val="lowerLetter"/>
      <w:lvlText w:val="%2)"/>
      <w:lvlJc w:val="left"/>
      <w:pPr>
        <w:ind w:left="720" w:hanging="360"/>
      </w:pPr>
      <w:rPr>
        <w:rFonts w:cs="Times New Roman" w:hint="default"/>
      </w:rPr>
    </w:lvl>
    <w:lvl w:ilvl="2" w:tplc="C088B160">
      <w:start w:val="1"/>
      <w:numFmt w:val="lowerRoman"/>
      <w:lvlText w:val="%3)"/>
      <w:lvlJc w:val="left"/>
      <w:pPr>
        <w:ind w:left="1080" w:hanging="360"/>
      </w:pPr>
      <w:rPr>
        <w:rFonts w:cs="Times New Roman" w:hint="default"/>
      </w:rPr>
    </w:lvl>
    <w:lvl w:ilvl="3" w:tplc="295C2F28">
      <w:start w:val="1"/>
      <w:numFmt w:val="decimal"/>
      <w:lvlText w:val="(%4)"/>
      <w:lvlJc w:val="left"/>
      <w:pPr>
        <w:ind w:left="1440" w:hanging="360"/>
      </w:pPr>
      <w:rPr>
        <w:rFonts w:cs="Times New Roman" w:hint="default"/>
      </w:rPr>
    </w:lvl>
    <w:lvl w:ilvl="4" w:tplc="88C80712">
      <w:start w:val="1"/>
      <w:numFmt w:val="lowerLetter"/>
      <w:lvlText w:val="(%5)"/>
      <w:lvlJc w:val="left"/>
      <w:pPr>
        <w:ind w:left="1800" w:hanging="360"/>
      </w:pPr>
      <w:rPr>
        <w:rFonts w:cs="Times New Roman" w:hint="default"/>
      </w:rPr>
    </w:lvl>
    <w:lvl w:ilvl="5" w:tplc="9146D67A">
      <w:start w:val="1"/>
      <w:numFmt w:val="lowerRoman"/>
      <w:lvlText w:val="(%6)"/>
      <w:lvlJc w:val="left"/>
      <w:pPr>
        <w:ind w:left="2160" w:hanging="360"/>
      </w:pPr>
      <w:rPr>
        <w:rFonts w:cs="Times New Roman" w:hint="default"/>
      </w:rPr>
    </w:lvl>
    <w:lvl w:ilvl="6" w:tplc="A69E879E">
      <w:start w:val="1"/>
      <w:numFmt w:val="decimal"/>
      <w:lvlText w:val="%7."/>
      <w:lvlJc w:val="left"/>
      <w:pPr>
        <w:ind w:left="2520" w:hanging="360"/>
      </w:pPr>
      <w:rPr>
        <w:rFonts w:cs="Times New Roman" w:hint="default"/>
      </w:rPr>
    </w:lvl>
    <w:lvl w:ilvl="7" w:tplc="429849C4">
      <w:start w:val="1"/>
      <w:numFmt w:val="lowerLetter"/>
      <w:lvlText w:val="%8."/>
      <w:lvlJc w:val="left"/>
      <w:pPr>
        <w:ind w:left="2880" w:hanging="360"/>
      </w:pPr>
      <w:rPr>
        <w:rFonts w:cs="Times New Roman" w:hint="default"/>
      </w:rPr>
    </w:lvl>
    <w:lvl w:ilvl="8" w:tplc="55587592">
      <w:start w:val="1"/>
      <w:numFmt w:val="lowerRoman"/>
      <w:lvlText w:val="%9."/>
      <w:lvlJc w:val="left"/>
      <w:pPr>
        <w:ind w:left="3240" w:hanging="360"/>
      </w:pPr>
      <w:rPr>
        <w:rFonts w:cs="Times New Roman" w:hint="default"/>
      </w:rPr>
    </w:lvl>
  </w:abstractNum>
  <w:abstractNum w:abstractNumId="29" w15:restartNumberingAfterBreak="0">
    <w:nsid w:val="57B17982"/>
    <w:multiLevelType w:val="multilevel"/>
    <w:tmpl w:val="4CE8DCCC"/>
    <w:lvl w:ilvl="0">
      <w:start w:val="1"/>
      <w:numFmt w:val="decimal"/>
      <w:lvlText w:val="%1."/>
      <w:lvlJc w:val="left"/>
      <w:pPr>
        <w:ind w:left="360" w:hanging="360"/>
      </w:pPr>
      <w:rPr>
        <w:rFonts w:asciiTheme="minorHAnsi" w:hAnsiTheme="minorHAnsi" w:cstheme="minorHAnsi"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15:restartNumberingAfterBreak="0">
    <w:nsid w:val="586617BF"/>
    <w:multiLevelType w:val="multilevel"/>
    <w:tmpl w:val="55F6535E"/>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15:restartNumberingAfterBreak="0">
    <w:nsid w:val="5A4C5B6B"/>
    <w:multiLevelType w:val="hybridMultilevel"/>
    <w:tmpl w:val="B99AEEE0"/>
    <w:lvl w:ilvl="0" w:tplc="7966AEA0">
      <w:start w:val="1"/>
      <w:numFmt w:val="decimal"/>
      <w:lvlText w:val="%1."/>
      <w:lvlJc w:val="left"/>
      <w:pPr>
        <w:ind w:left="360" w:hanging="360"/>
      </w:pPr>
      <w:rPr>
        <w:rFonts w:asciiTheme="minorHAnsi" w:hAnsiTheme="minorHAnsi" w:cstheme="minorHAnsi" w:hint="default"/>
        <w:sz w:val="22"/>
        <w:szCs w:val="22"/>
      </w:rPr>
    </w:lvl>
    <w:lvl w:ilvl="1" w:tplc="E4D8CB92">
      <w:start w:val="1"/>
      <w:numFmt w:val="lowerLetter"/>
      <w:lvlText w:val="%2)"/>
      <w:lvlJc w:val="left"/>
      <w:pPr>
        <w:ind w:left="720" w:hanging="360"/>
      </w:pPr>
      <w:rPr>
        <w:rFonts w:cs="Times New Roman" w:hint="default"/>
      </w:rPr>
    </w:lvl>
    <w:lvl w:ilvl="2" w:tplc="30A45798">
      <w:start w:val="1"/>
      <w:numFmt w:val="lowerRoman"/>
      <w:lvlText w:val="%3)"/>
      <w:lvlJc w:val="left"/>
      <w:pPr>
        <w:ind w:left="1080" w:hanging="360"/>
      </w:pPr>
      <w:rPr>
        <w:rFonts w:cs="Times New Roman" w:hint="default"/>
      </w:rPr>
    </w:lvl>
    <w:lvl w:ilvl="3" w:tplc="BF74499A">
      <w:start w:val="1"/>
      <w:numFmt w:val="decimal"/>
      <w:lvlText w:val="(%4)"/>
      <w:lvlJc w:val="left"/>
      <w:pPr>
        <w:ind w:left="1440" w:hanging="360"/>
      </w:pPr>
      <w:rPr>
        <w:rFonts w:cs="Times New Roman" w:hint="default"/>
      </w:rPr>
    </w:lvl>
    <w:lvl w:ilvl="4" w:tplc="FC44781A">
      <w:start w:val="1"/>
      <w:numFmt w:val="lowerLetter"/>
      <w:lvlText w:val="(%5)"/>
      <w:lvlJc w:val="left"/>
      <w:pPr>
        <w:ind w:left="1800" w:hanging="360"/>
      </w:pPr>
      <w:rPr>
        <w:rFonts w:cs="Times New Roman" w:hint="default"/>
      </w:rPr>
    </w:lvl>
    <w:lvl w:ilvl="5" w:tplc="DDFEF70C">
      <w:start w:val="1"/>
      <w:numFmt w:val="lowerRoman"/>
      <w:lvlText w:val="(%6)"/>
      <w:lvlJc w:val="left"/>
      <w:pPr>
        <w:ind w:left="2160" w:hanging="360"/>
      </w:pPr>
      <w:rPr>
        <w:rFonts w:cs="Times New Roman" w:hint="default"/>
      </w:rPr>
    </w:lvl>
    <w:lvl w:ilvl="6" w:tplc="2C8E8F46">
      <w:start w:val="1"/>
      <w:numFmt w:val="decimal"/>
      <w:lvlText w:val="%7."/>
      <w:lvlJc w:val="left"/>
      <w:pPr>
        <w:ind w:left="2520" w:hanging="360"/>
      </w:pPr>
      <w:rPr>
        <w:rFonts w:cs="Times New Roman" w:hint="default"/>
      </w:rPr>
    </w:lvl>
    <w:lvl w:ilvl="7" w:tplc="179E6FE4">
      <w:start w:val="1"/>
      <w:numFmt w:val="lowerLetter"/>
      <w:lvlText w:val="%8."/>
      <w:lvlJc w:val="left"/>
      <w:pPr>
        <w:ind w:left="2880" w:hanging="360"/>
      </w:pPr>
      <w:rPr>
        <w:rFonts w:cs="Times New Roman" w:hint="default"/>
      </w:rPr>
    </w:lvl>
    <w:lvl w:ilvl="8" w:tplc="F4B69FCE">
      <w:start w:val="1"/>
      <w:numFmt w:val="lowerRoman"/>
      <w:lvlText w:val="%9."/>
      <w:lvlJc w:val="left"/>
      <w:pPr>
        <w:ind w:left="3240" w:hanging="360"/>
      </w:pPr>
      <w:rPr>
        <w:rFonts w:cs="Times New Roman" w:hint="default"/>
      </w:rPr>
    </w:lvl>
  </w:abstractNum>
  <w:abstractNum w:abstractNumId="32" w15:restartNumberingAfterBreak="0">
    <w:nsid w:val="5A570DF4"/>
    <w:multiLevelType w:val="multilevel"/>
    <w:tmpl w:val="BA2A6514"/>
    <w:lvl w:ilvl="0">
      <w:start w:val="1"/>
      <w:numFmt w:val="decimal"/>
      <w:lvlText w:val="%1."/>
      <w:lvlJc w:val="left"/>
      <w:pPr>
        <w:ind w:left="360" w:hanging="360"/>
      </w:pPr>
      <w:rPr>
        <w:rFonts w:asciiTheme="minorHAnsi" w:hAnsiTheme="minorHAnsi" w:cstheme="minorHAnsi"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15:restartNumberingAfterBreak="0">
    <w:nsid w:val="5D3F7136"/>
    <w:multiLevelType w:val="hybridMultilevel"/>
    <w:tmpl w:val="BC348EC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E547852"/>
    <w:multiLevelType w:val="hybridMultilevel"/>
    <w:tmpl w:val="052A76CA"/>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7E610C"/>
    <w:multiLevelType w:val="hybridMultilevel"/>
    <w:tmpl w:val="A25C30BC"/>
    <w:lvl w:ilvl="0" w:tplc="AC3AD18C">
      <w:start w:val="1"/>
      <w:numFmt w:val="decimal"/>
      <w:lvlText w:val="%1."/>
      <w:lvlJc w:val="left"/>
      <w:pPr>
        <w:ind w:left="360" w:hanging="360"/>
      </w:pPr>
      <w:rPr>
        <w:rFonts w:asciiTheme="minorHAnsi" w:hAnsiTheme="minorHAnsi" w:cstheme="minorHAnsi" w:hint="default"/>
        <w:sz w:val="22"/>
        <w:szCs w:val="22"/>
      </w:rPr>
    </w:lvl>
    <w:lvl w:ilvl="1" w:tplc="87FEB08E">
      <w:start w:val="1"/>
      <w:numFmt w:val="lowerLetter"/>
      <w:lvlText w:val="%2)"/>
      <w:lvlJc w:val="left"/>
      <w:pPr>
        <w:ind w:left="720" w:hanging="360"/>
      </w:pPr>
      <w:rPr>
        <w:rFonts w:cs="Times New Roman" w:hint="default"/>
      </w:rPr>
    </w:lvl>
    <w:lvl w:ilvl="2" w:tplc="CE9833BE">
      <w:start w:val="1"/>
      <w:numFmt w:val="lowerRoman"/>
      <w:lvlText w:val="%3)"/>
      <w:lvlJc w:val="left"/>
      <w:pPr>
        <w:ind w:left="1080" w:hanging="360"/>
      </w:pPr>
      <w:rPr>
        <w:rFonts w:cs="Times New Roman" w:hint="default"/>
      </w:rPr>
    </w:lvl>
    <w:lvl w:ilvl="3" w:tplc="7ED6639A">
      <w:start w:val="1"/>
      <w:numFmt w:val="decimal"/>
      <w:lvlText w:val="(%4)"/>
      <w:lvlJc w:val="left"/>
      <w:pPr>
        <w:ind w:left="1440" w:hanging="360"/>
      </w:pPr>
      <w:rPr>
        <w:rFonts w:cs="Times New Roman" w:hint="default"/>
      </w:rPr>
    </w:lvl>
    <w:lvl w:ilvl="4" w:tplc="A83EE20E">
      <w:start w:val="1"/>
      <w:numFmt w:val="lowerLetter"/>
      <w:lvlText w:val="(%5)"/>
      <w:lvlJc w:val="left"/>
      <w:pPr>
        <w:ind w:left="1800" w:hanging="360"/>
      </w:pPr>
      <w:rPr>
        <w:rFonts w:cs="Times New Roman" w:hint="default"/>
      </w:rPr>
    </w:lvl>
    <w:lvl w:ilvl="5" w:tplc="C3A052CA">
      <w:start w:val="1"/>
      <w:numFmt w:val="lowerRoman"/>
      <w:lvlText w:val="(%6)"/>
      <w:lvlJc w:val="left"/>
      <w:pPr>
        <w:ind w:left="2160" w:hanging="360"/>
      </w:pPr>
      <w:rPr>
        <w:rFonts w:cs="Times New Roman" w:hint="default"/>
      </w:rPr>
    </w:lvl>
    <w:lvl w:ilvl="6" w:tplc="82348196">
      <w:start w:val="1"/>
      <w:numFmt w:val="decimal"/>
      <w:lvlText w:val="%7."/>
      <w:lvlJc w:val="left"/>
      <w:pPr>
        <w:ind w:left="2520" w:hanging="360"/>
      </w:pPr>
      <w:rPr>
        <w:rFonts w:cs="Times New Roman" w:hint="default"/>
      </w:rPr>
    </w:lvl>
    <w:lvl w:ilvl="7" w:tplc="C46042DE">
      <w:start w:val="1"/>
      <w:numFmt w:val="lowerLetter"/>
      <w:lvlText w:val="%8."/>
      <w:lvlJc w:val="left"/>
      <w:pPr>
        <w:ind w:left="2880" w:hanging="360"/>
      </w:pPr>
      <w:rPr>
        <w:rFonts w:cs="Times New Roman" w:hint="default"/>
      </w:rPr>
    </w:lvl>
    <w:lvl w:ilvl="8" w:tplc="CD7A5ECC">
      <w:start w:val="1"/>
      <w:numFmt w:val="lowerRoman"/>
      <w:lvlText w:val="%9."/>
      <w:lvlJc w:val="left"/>
      <w:pPr>
        <w:ind w:left="3240" w:hanging="360"/>
      </w:pPr>
      <w:rPr>
        <w:rFonts w:cs="Times New Roman" w:hint="default"/>
      </w:rPr>
    </w:lvl>
  </w:abstractNum>
  <w:abstractNum w:abstractNumId="36" w15:restartNumberingAfterBreak="0">
    <w:nsid w:val="677B1AE0"/>
    <w:multiLevelType w:val="hybridMultilevel"/>
    <w:tmpl w:val="F8FC96C0"/>
    <w:lvl w:ilvl="0" w:tplc="D45663FA">
      <w:start w:val="1"/>
      <w:numFmt w:val="decimal"/>
      <w:lvlText w:val="%1."/>
      <w:lvlJc w:val="left"/>
      <w:pPr>
        <w:ind w:left="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DD0533E">
      <w:start w:val="1"/>
      <w:numFmt w:val="lowerLetter"/>
      <w:lvlText w:val="%2"/>
      <w:lvlJc w:val="left"/>
      <w:pPr>
        <w:ind w:left="11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DC4508">
      <w:start w:val="1"/>
      <w:numFmt w:val="lowerRoman"/>
      <w:lvlText w:val="%3"/>
      <w:lvlJc w:val="left"/>
      <w:pPr>
        <w:ind w:left="18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F4C034">
      <w:start w:val="1"/>
      <w:numFmt w:val="decimal"/>
      <w:lvlText w:val="%4"/>
      <w:lvlJc w:val="left"/>
      <w:pPr>
        <w:ind w:left="25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6AE3ADE">
      <w:start w:val="1"/>
      <w:numFmt w:val="lowerLetter"/>
      <w:lvlText w:val="%5"/>
      <w:lvlJc w:val="left"/>
      <w:pPr>
        <w:ind w:left="32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583FD8">
      <w:start w:val="1"/>
      <w:numFmt w:val="lowerRoman"/>
      <w:lvlText w:val="%6"/>
      <w:lvlJc w:val="left"/>
      <w:pPr>
        <w:ind w:left="39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56E890C">
      <w:start w:val="1"/>
      <w:numFmt w:val="decimal"/>
      <w:lvlText w:val="%7"/>
      <w:lvlJc w:val="left"/>
      <w:pPr>
        <w:ind w:left="47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BED392">
      <w:start w:val="1"/>
      <w:numFmt w:val="lowerLetter"/>
      <w:lvlText w:val="%8"/>
      <w:lvlJc w:val="left"/>
      <w:pPr>
        <w:ind w:left="5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7D4075A">
      <w:start w:val="1"/>
      <w:numFmt w:val="lowerRoman"/>
      <w:lvlText w:val="%9"/>
      <w:lvlJc w:val="left"/>
      <w:pPr>
        <w:ind w:left="6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8793227"/>
    <w:multiLevelType w:val="hybridMultilevel"/>
    <w:tmpl w:val="A7784594"/>
    <w:lvl w:ilvl="0" w:tplc="EB7A4014">
      <w:start w:val="1"/>
      <w:numFmt w:val="decimal"/>
      <w:lvlText w:val="%1)"/>
      <w:lvlJc w:val="left"/>
      <w:pPr>
        <w:ind w:left="878" w:hanging="360"/>
      </w:pPr>
      <w:rPr>
        <w:rFonts w:hint="default"/>
      </w:rPr>
    </w:lvl>
    <w:lvl w:ilvl="1" w:tplc="04150019" w:tentative="1">
      <w:start w:val="1"/>
      <w:numFmt w:val="lowerLetter"/>
      <w:lvlText w:val="%2."/>
      <w:lvlJc w:val="left"/>
      <w:pPr>
        <w:ind w:left="1598" w:hanging="360"/>
      </w:pPr>
    </w:lvl>
    <w:lvl w:ilvl="2" w:tplc="0415001B" w:tentative="1">
      <w:start w:val="1"/>
      <w:numFmt w:val="lowerRoman"/>
      <w:lvlText w:val="%3."/>
      <w:lvlJc w:val="right"/>
      <w:pPr>
        <w:ind w:left="2318" w:hanging="180"/>
      </w:pPr>
    </w:lvl>
    <w:lvl w:ilvl="3" w:tplc="0415000F" w:tentative="1">
      <w:start w:val="1"/>
      <w:numFmt w:val="decimal"/>
      <w:lvlText w:val="%4."/>
      <w:lvlJc w:val="left"/>
      <w:pPr>
        <w:ind w:left="3038" w:hanging="360"/>
      </w:pPr>
    </w:lvl>
    <w:lvl w:ilvl="4" w:tplc="04150019" w:tentative="1">
      <w:start w:val="1"/>
      <w:numFmt w:val="lowerLetter"/>
      <w:lvlText w:val="%5."/>
      <w:lvlJc w:val="left"/>
      <w:pPr>
        <w:ind w:left="3758" w:hanging="360"/>
      </w:pPr>
    </w:lvl>
    <w:lvl w:ilvl="5" w:tplc="0415001B" w:tentative="1">
      <w:start w:val="1"/>
      <w:numFmt w:val="lowerRoman"/>
      <w:lvlText w:val="%6."/>
      <w:lvlJc w:val="right"/>
      <w:pPr>
        <w:ind w:left="4478" w:hanging="180"/>
      </w:pPr>
    </w:lvl>
    <w:lvl w:ilvl="6" w:tplc="0415000F" w:tentative="1">
      <w:start w:val="1"/>
      <w:numFmt w:val="decimal"/>
      <w:lvlText w:val="%7."/>
      <w:lvlJc w:val="left"/>
      <w:pPr>
        <w:ind w:left="5198" w:hanging="360"/>
      </w:pPr>
    </w:lvl>
    <w:lvl w:ilvl="7" w:tplc="04150019" w:tentative="1">
      <w:start w:val="1"/>
      <w:numFmt w:val="lowerLetter"/>
      <w:lvlText w:val="%8."/>
      <w:lvlJc w:val="left"/>
      <w:pPr>
        <w:ind w:left="5918" w:hanging="360"/>
      </w:pPr>
    </w:lvl>
    <w:lvl w:ilvl="8" w:tplc="0415001B" w:tentative="1">
      <w:start w:val="1"/>
      <w:numFmt w:val="lowerRoman"/>
      <w:lvlText w:val="%9."/>
      <w:lvlJc w:val="right"/>
      <w:pPr>
        <w:ind w:left="6638" w:hanging="180"/>
      </w:pPr>
    </w:lvl>
  </w:abstractNum>
  <w:abstractNum w:abstractNumId="38" w15:restartNumberingAfterBreak="0">
    <w:nsid w:val="6C664AC8"/>
    <w:multiLevelType w:val="hybridMultilevel"/>
    <w:tmpl w:val="B7642058"/>
    <w:lvl w:ilvl="0" w:tplc="0415000F">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9" w15:restartNumberingAfterBreak="0">
    <w:nsid w:val="6CED1035"/>
    <w:multiLevelType w:val="multilevel"/>
    <w:tmpl w:val="E5A0E9D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C06116"/>
    <w:multiLevelType w:val="hybridMultilevel"/>
    <w:tmpl w:val="FF04C0AE"/>
    <w:lvl w:ilvl="0" w:tplc="B2CCB5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9E7E2B"/>
    <w:multiLevelType w:val="hybridMultilevel"/>
    <w:tmpl w:val="04245C3A"/>
    <w:lvl w:ilvl="0" w:tplc="A248228E">
      <w:start w:val="1"/>
      <w:numFmt w:val="decimal"/>
      <w:lvlText w:val="%1."/>
      <w:lvlJc w:val="left"/>
      <w:pPr>
        <w:ind w:left="5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CA0FE5A">
      <w:start w:val="1"/>
      <w:numFmt w:val="lowerLetter"/>
      <w:lvlText w:val="%2"/>
      <w:lvlJc w:val="left"/>
      <w:pPr>
        <w:ind w:left="11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62C0196">
      <w:start w:val="1"/>
      <w:numFmt w:val="lowerRoman"/>
      <w:lvlText w:val="%3"/>
      <w:lvlJc w:val="left"/>
      <w:pPr>
        <w:ind w:left="18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0D62ACE">
      <w:start w:val="1"/>
      <w:numFmt w:val="decimal"/>
      <w:lvlText w:val="%4"/>
      <w:lvlJc w:val="left"/>
      <w:pPr>
        <w:ind w:left="25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F147FCE">
      <w:start w:val="1"/>
      <w:numFmt w:val="lowerLetter"/>
      <w:lvlText w:val="%5"/>
      <w:lvlJc w:val="left"/>
      <w:pPr>
        <w:ind w:left="32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7C4CC02">
      <w:start w:val="1"/>
      <w:numFmt w:val="lowerRoman"/>
      <w:lvlText w:val="%6"/>
      <w:lvlJc w:val="left"/>
      <w:pPr>
        <w:ind w:left="39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4A4DDA">
      <w:start w:val="1"/>
      <w:numFmt w:val="decimal"/>
      <w:lvlText w:val="%7"/>
      <w:lvlJc w:val="left"/>
      <w:pPr>
        <w:ind w:left="47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3F83D78">
      <w:start w:val="1"/>
      <w:numFmt w:val="lowerLetter"/>
      <w:lvlText w:val="%8"/>
      <w:lvlJc w:val="left"/>
      <w:pPr>
        <w:ind w:left="54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D0CBBEA">
      <w:start w:val="1"/>
      <w:numFmt w:val="lowerRoman"/>
      <w:lvlText w:val="%9"/>
      <w:lvlJc w:val="left"/>
      <w:pPr>
        <w:ind w:left="61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75A34D3E"/>
    <w:multiLevelType w:val="hybridMultilevel"/>
    <w:tmpl w:val="75EA1522"/>
    <w:lvl w:ilvl="0" w:tplc="32F4046C">
      <w:start w:val="1"/>
      <w:numFmt w:val="decimal"/>
      <w:lvlText w:val="%1."/>
      <w:lvlJc w:val="left"/>
      <w:pPr>
        <w:ind w:left="84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274995C">
      <w:start w:val="1"/>
      <w:numFmt w:val="lowerLetter"/>
      <w:lvlText w:val="%2)"/>
      <w:lvlJc w:val="left"/>
      <w:pPr>
        <w:ind w:left="81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E0E6519C">
      <w:start w:val="1"/>
      <w:numFmt w:val="lowerRoman"/>
      <w:lvlText w:val="%3"/>
      <w:lvlJc w:val="left"/>
      <w:pPr>
        <w:ind w:left="1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AE59D8">
      <w:start w:val="1"/>
      <w:numFmt w:val="decimal"/>
      <w:lvlText w:val="%4"/>
      <w:lvlJc w:val="left"/>
      <w:pPr>
        <w:ind w:left="2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909F62">
      <w:start w:val="1"/>
      <w:numFmt w:val="lowerLetter"/>
      <w:lvlText w:val="%5"/>
      <w:lvlJc w:val="left"/>
      <w:pPr>
        <w:ind w:left="2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1DC38FA">
      <w:start w:val="1"/>
      <w:numFmt w:val="lowerRoman"/>
      <w:lvlText w:val="%6"/>
      <w:lvlJc w:val="left"/>
      <w:pPr>
        <w:ind w:left="3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630C548">
      <w:start w:val="1"/>
      <w:numFmt w:val="decimal"/>
      <w:lvlText w:val="%7"/>
      <w:lvlJc w:val="left"/>
      <w:pPr>
        <w:ind w:left="4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4AFAE8">
      <w:start w:val="1"/>
      <w:numFmt w:val="lowerLetter"/>
      <w:lvlText w:val="%8"/>
      <w:lvlJc w:val="left"/>
      <w:pPr>
        <w:ind w:left="50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66AD7E">
      <w:start w:val="1"/>
      <w:numFmt w:val="lowerRoman"/>
      <w:lvlText w:val="%9"/>
      <w:lvlJc w:val="left"/>
      <w:pPr>
        <w:ind w:left="5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7FC57FF"/>
    <w:multiLevelType w:val="hybridMultilevel"/>
    <w:tmpl w:val="4120D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BA7C64"/>
    <w:multiLevelType w:val="hybridMultilevel"/>
    <w:tmpl w:val="DC88CF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CB6B43"/>
    <w:multiLevelType w:val="hybridMultilevel"/>
    <w:tmpl w:val="B4FE28FA"/>
    <w:lvl w:ilvl="0" w:tplc="A24489BC">
      <w:start w:val="1"/>
      <w:numFmt w:val="decimal"/>
      <w:lvlText w:val="%1."/>
      <w:lvlJc w:val="left"/>
      <w:pPr>
        <w:ind w:left="360" w:hanging="360"/>
      </w:pPr>
      <w:rPr>
        <w:rFonts w:asciiTheme="minorHAnsi" w:hAnsiTheme="minorHAnsi" w:cstheme="minorHAnsi" w:hint="default"/>
        <w:b w:val="0"/>
        <w:sz w:val="22"/>
        <w:szCs w:val="22"/>
      </w:rPr>
    </w:lvl>
    <w:lvl w:ilvl="1" w:tplc="68FAAC42">
      <w:start w:val="1"/>
      <w:numFmt w:val="lowerLetter"/>
      <w:lvlText w:val="%2)"/>
      <w:lvlJc w:val="left"/>
      <w:pPr>
        <w:ind w:left="720" w:hanging="360"/>
      </w:pPr>
      <w:rPr>
        <w:rFonts w:cs="Times New Roman" w:hint="default"/>
      </w:rPr>
    </w:lvl>
    <w:lvl w:ilvl="2" w:tplc="CEB6CE08">
      <w:start w:val="1"/>
      <w:numFmt w:val="lowerRoman"/>
      <w:lvlText w:val="%3)"/>
      <w:lvlJc w:val="left"/>
      <w:pPr>
        <w:ind w:left="1080" w:hanging="360"/>
      </w:pPr>
      <w:rPr>
        <w:rFonts w:cs="Times New Roman" w:hint="default"/>
      </w:rPr>
    </w:lvl>
    <w:lvl w:ilvl="3" w:tplc="9C062414">
      <w:start w:val="1"/>
      <w:numFmt w:val="decimal"/>
      <w:lvlText w:val="(%4)"/>
      <w:lvlJc w:val="left"/>
      <w:pPr>
        <w:ind w:left="1440" w:hanging="360"/>
      </w:pPr>
      <w:rPr>
        <w:rFonts w:cs="Times New Roman" w:hint="default"/>
      </w:rPr>
    </w:lvl>
    <w:lvl w:ilvl="4" w:tplc="80CC8EDC">
      <w:start w:val="1"/>
      <w:numFmt w:val="lowerLetter"/>
      <w:lvlText w:val="(%5)"/>
      <w:lvlJc w:val="left"/>
      <w:pPr>
        <w:ind w:left="1800" w:hanging="360"/>
      </w:pPr>
      <w:rPr>
        <w:rFonts w:cs="Times New Roman" w:hint="default"/>
      </w:rPr>
    </w:lvl>
    <w:lvl w:ilvl="5" w:tplc="FA9E4BCA">
      <w:start w:val="1"/>
      <w:numFmt w:val="lowerRoman"/>
      <w:lvlText w:val="(%6)"/>
      <w:lvlJc w:val="left"/>
      <w:pPr>
        <w:ind w:left="2160" w:hanging="360"/>
      </w:pPr>
      <w:rPr>
        <w:rFonts w:cs="Times New Roman" w:hint="default"/>
      </w:rPr>
    </w:lvl>
    <w:lvl w:ilvl="6" w:tplc="D576BBAC">
      <w:start w:val="1"/>
      <w:numFmt w:val="decimal"/>
      <w:lvlText w:val="%7."/>
      <w:lvlJc w:val="left"/>
      <w:pPr>
        <w:ind w:left="2520" w:hanging="360"/>
      </w:pPr>
      <w:rPr>
        <w:rFonts w:cs="Times New Roman" w:hint="default"/>
      </w:rPr>
    </w:lvl>
    <w:lvl w:ilvl="7" w:tplc="4038FFEA">
      <w:start w:val="1"/>
      <w:numFmt w:val="lowerLetter"/>
      <w:lvlText w:val="%8."/>
      <w:lvlJc w:val="left"/>
      <w:pPr>
        <w:ind w:left="2880" w:hanging="360"/>
      </w:pPr>
      <w:rPr>
        <w:rFonts w:cs="Times New Roman" w:hint="default"/>
      </w:rPr>
    </w:lvl>
    <w:lvl w:ilvl="8" w:tplc="752A4E04">
      <w:start w:val="1"/>
      <w:numFmt w:val="lowerRoman"/>
      <w:lvlText w:val="%9."/>
      <w:lvlJc w:val="left"/>
      <w:pPr>
        <w:ind w:left="3240" w:hanging="360"/>
      </w:pPr>
      <w:rPr>
        <w:rFonts w:cs="Times New Roman" w:hint="default"/>
      </w:rPr>
    </w:lvl>
  </w:abstractNum>
  <w:num w:numId="1">
    <w:abstractNumId w:val="10"/>
  </w:num>
  <w:num w:numId="2">
    <w:abstractNumId w:val="4"/>
  </w:num>
  <w:num w:numId="3">
    <w:abstractNumId w:val="32"/>
  </w:num>
  <w:num w:numId="4">
    <w:abstractNumId w:val="45"/>
  </w:num>
  <w:num w:numId="5">
    <w:abstractNumId w:val="14"/>
  </w:num>
  <w:num w:numId="6">
    <w:abstractNumId w:val="31"/>
  </w:num>
  <w:num w:numId="7">
    <w:abstractNumId w:val="35"/>
  </w:num>
  <w:num w:numId="8">
    <w:abstractNumId w:val="30"/>
  </w:num>
  <w:num w:numId="9">
    <w:abstractNumId w:val="29"/>
  </w:num>
  <w:num w:numId="10">
    <w:abstractNumId w:val="28"/>
  </w:num>
  <w:num w:numId="11">
    <w:abstractNumId w:val="8"/>
  </w:num>
  <w:num w:numId="12">
    <w:abstractNumId w:val="38"/>
  </w:num>
  <w:num w:numId="13">
    <w:abstractNumId w:val="33"/>
  </w:num>
  <w:num w:numId="14">
    <w:abstractNumId w:val="22"/>
  </w:num>
  <w:num w:numId="15">
    <w:abstractNumId w:val="5"/>
  </w:num>
  <w:num w:numId="16">
    <w:abstractNumId w:val="23"/>
  </w:num>
  <w:num w:numId="17">
    <w:abstractNumId w:val="42"/>
  </w:num>
  <w:num w:numId="18">
    <w:abstractNumId w:val="11"/>
  </w:num>
  <w:num w:numId="19">
    <w:abstractNumId w:val="24"/>
  </w:num>
  <w:num w:numId="20">
    <w:abstractNumId w:val="27"/>
  </w:num>
  <w:num w:numId="21">
    <w:abstractNumId w:val="2"/>
  </w:num>
  <w:num w:numId="22">
    <w:abstractNumId w:val="41"/>
  </w:num>
  <w:num w:numId="23">
    <w:abstractNumId w:val="20"/>
  </w:num>
  <w:num w:numId="24">
    <w:abstractNumId w:val="21"/>
  </w:num>
  <w:num w:numId="25">
    <w:abstractNumId w:val="17"/>
  </w:num>
  <w:num w:numId="26">
    <w:abstractNumId w:val="15"/>
  </w:num>
  <w:num w:numId="27">
    <w:abstractNumId w:val="37"/>
  </w:num>
  <w:num w:numId="28">
    <w:abstractNumId w:val="9"/>
  </w:num>
  <w:num w:numId="29">
    <w:abstractNumId w:val="16"/>
  </w:num>
  <w:num w:numId="30">
    <w:abstractNumId w:val="7"/>
  </w:num>
  <w:num w:numId="31">
    <w:abstractNumId w:val="0"/>
  </w:num>
  <w:num w:numId="32">
    <w:abstractNumId w:val="1"/>
  </w:num>
  <w:num w:numId="33">
    <w:abstractNumId w:val="36"/>
  </w:num>
  <w:num w:numId="34">
    <w:abstractNumId w:val="40"/>
  </w:num>
  <w:num w:numId="35">
    <w:abstractNumId w:val="44"/>
  </w:num>
  <w:num w:numId="3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12"/>
  </w:num>
  <w:num w:numId="39">
    <w:abstractNumId w:val="13"/>
  </w:num>
  <w:num w:numId="40">
    <w:abstractNumId w:val="39"/>
  </w:num>
  <w:num w:numId="41">
    <w:abstractNumId w:val="39"/>
    <w:lvlOverride w:ilvl="1">
      <w:startOverride w:val="1"/>
    </w:lvlOverride>
  </w:num>
  <w:num w:numId="42">
    <w:abstractNumId w:val="43"/>
  </w:num>
  <w:num w:numId="43">
    <w:abstractNumId w:val="6"/>
  </w:num>
  <w:num w:numId="44">
    <w:abstractNumId w:val="19"/>
  </w:num>
  <w:num w:numId="45">
    <w:abstractNumId w:val="3"/>
  </w:num>
  <w:num w:numId="46">
    <w:abstractNumId w:val="25"/>
  </w:num>
  <w:num w:numId="47">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921"/>
    <w:rsid w:val="00000461"/>
    <w:rsid w:val="000050A8"/>
    <w:rsid w:val="00006249"/>
    <w:rsid w:val="00014326"/>
    <w:rsid w:val="00016355"/>
    <w:rsid w:val="00024921"/>
    <w:rsid w:val="0002606A"/>
    <w:rsid w:val="0003219F"/>
    <w:rsid w:val="00034367"/>
    <w:rsid w:val="00043030"/>
    <w:rsid w:val="00044C6B"/>
    <w:rsid w:val="00047184"/>
    <w:rsid w:val="00047BCC"/>
    <w:rsid w:val="00051818"/>
    <w:rsid w:val="00051D2A"/>
    <w:rsid w:val="0006243C"/>
    <w:rsid w:val="00071AEB"/>
    <w:rsid w:val="00074E88"/>
    <w:rsid w:val="0007560B"/>
    <w:rsid w:val="000900EE"/>
    <w:rsid w:val="00093252"/>
    <w:rsid w:val="00096465"/>
    <w:rsid w:val="000A277B"/>
    <w:rsid w:val="000A301B"/>
    <w:rsid w:val="000A3B69"/>
    <w:rsid w:val="000B05A1"/>
    <w:rsid w:val="000B334A"/>
    <w:rsid w:val="000B3CA2"/>
    <w:rsid w:val="000B407C"/>
    <w:rsid w:val="000B6E8A"/>
    <w:rsid w:val="000D30AD"/>
    <w:rsid w:val="000D46BC"/>
    <w:rsid w:val="000D4FF9"/>
    <w:rsid w:val="000E5A4A"/>
    <w:rsid w:val="000E6645"/>
    <w:rsid w:val="000E66B1"/>
    <w:rsid w:val="000F45F9"/>
    <w:rsid w:val="000F49E4"/>
    <w:rsid w:val="000F52CA"/>
    <w:rsid w:val="000F5E49"/>
    <w:rsid w:val="000F5F17"/>
    <w:rsid w:val="000F7F43"/>
    <w:rsid w:val="00111759"/>
    <w:rsid w:val="00142381"/>
    <w:rsid w:val="00142913"/>
    <w:rsid w:val="00143B22"/>
    <w:rsid w:val="001554D8"/>
    <w:rsid w:val="00157EAE"/>
    <w:rsid w:val="00160278"/>
    <w:rsid w:val="00164E98"/>
    <w:rsid w:val="00170E89"/>
    <w:rsid w:val="00195919"/>
    <w:rsid w:val="001A60B9"/>
    <w:rsid w:val="001A68CE"/>
    <w:rsid w:val="001A7B10"/>
    <w:rsid w:val="001B6C4C"/>
    <w:rsid w:val="001D0A0B"/>
    <w:rsid w:val="001D2183"/>
    <w:rsid w:val="001D5224"/>
    <w:rsid w:val="001D619E"/>
    <w:rsid w:val="001D6DBD"/>
    <w:rsid w:val="001E3B51"/>
    <w:rsid w:val="001E4724"/>
    <w:rsid w:val="001E7907"/>
    <w:rsid w:val="001F23D5"/>
    <w:rsid w:val="001F315B"/>
    <w:rsid w:val="002040EE"/>
    <w:rsid w:val="00204E8A"/>
    <w:rsid w:val="002059F9"/>
    <w:rsid w:val="00213D0E"/>
    <w:rsid w:val="00217C8F"/>
    <w:rsid w:val="0022210D"/>
    <w:rsid w:val="00227EDF"/>
    <w:rsid w:val="00245222"/>
    <w:rsid w:val="002524FE"/>
    <w:rsid w:val="00265D4E"/>
    <w:rsid w:val="002719F1"/>
    <w:rsid w:val="00281889"/>
    <w:rsid w:val="0028474D"/>
    <w:rsid w:val="00284FB8"/>
    <w:rsid w:val="00292EDD"/>
    <w:rsid w:val="00297443"/>
    <w:rsid w:val="002B1FDC"/>
    <w:rsid w:val="002B715F"/>
    <w:rsid w:val="002B7494"/>
    <w:rsid w:val="002D4A04"/>
    <w:rsid w:val="002E6263"/>
    <w:rsid w:val="002E6E2C"/>
    <w:rsid w:val="002F0545"/>
    <w:rsid w:val="002F20CE"/>
    <w:rsid w:val="002F3906"/>
    <w:rsid w:val="0030133C"/>
    <w:rsid w:val="003014C0"/>
    <w:rsid w:val="00304B73"/>
    <w:rsid w:val="00307562"/>
    <w:rsid w:val="0031002E"/>
    <w:rsid w:val="00314707"/>
    <w:rsid w:val="0032282B"/>
    <w:rsid w:val="003239A1"/>
    <w:rsid w:val="003250D3"/>
    <w:rsid w:val="00326D28"/>
    <w:rsid w:val="0033003C"/>
    <w:rsid w:val="003323D9"/>
    <w:rsid w:val="00341475"/>
    <w:rsid w:val="00343123"/>
    <w:rsid w:val="00351A97"/>
    <w:rsid w:val="00354999"/>
    <w:rsid w:val="00354B30"/>
    <w:rsid w:val="003606AC"/>
    <w:rsid w:val="00360793"/>
    <w:rsid w:val="0036591B"/>
    <w:rsid w:val="00365C62"/>
    <w:rsid w:val="0038560D"/>
    <w:rsid w:val="00386368"/>
    <w:rsid w:val="00392BCB"/>
    <w:rsid w:val="00396BB4"/>
    <w:rsid w:val="003A2233"/>
    <w:rsid w:val="003A49A9"/>
    <w:rsid w:val="003D738A"/>
    <w:rsid w:val="003D772C"/>
    <w:rsid w:val="003E0EC2"/>
    <w:rsid w:val="003E15DF"/>
    <w:rsid w:val="003E637E"/>
    <w:rsid w:val="003F0D2C"/>
    <w:rsid w:val="003F11A4"/>
    <w:rsid w:val="003F3201"/>
    <w:rsid w:val="003F358B"/>
    <w:rsid w:val="003F54D1"/>
    <w:rsid w:val="003F5830"/>
    <w:rsid w:val="0040491B"/>
    <w:rsid w:val="004071B2"/>
    <w:rsid w:val="00412249"/>
    <w:rsid w:val="00422C21"/>
    <w:rsid w:val="00425DE8"/>
    <w:rsid w:val="00434247"/>
    <w:rsid w:val="00436873"/>
    <w:rsid w:val="00444CFC"/>
    <w:rsid w:val="0044504D"/>
    <w:rsid w:val="004452D3"/>
    <w:rsid w:val="00447044"/>
    <w:rsid w:val="00451992"/>
    <w:rsid w:val="004528FE"/>
    <w:rsid w:val="00453D42"/>
    <w:rsid w:val="0045537A"/>
    <w:rsid w:val="0045580C"/>
    <w:rsid w:val="0046719D"/>
    <w:rsid w:val="004671F4"/>
    <w:rsid w:val="00467686"/>
    <w:rsid w:val="0048016E"/>
    <w:rsid w:val="0048248A"/>
    <w:rsid w:val="004836AE"/>
    <w:rsid w:val="00486A6F"/>
    <w:rsid w:val="00486D54"/>
    <w:rsid w:val="004906F6"/>
    <w:rsid w:val="00492174"/>
    <w:rsid w:val="00496F94"/>
    <w:rsid w:val="004A30E8"/>
    <w:rsid w:val="004B0545"/>
    <w:rsid w:val="004B1824"/>
    <w:rsid w:val="004C1802"/>
    <w:rsid w:val="004C191C"/>
    <w:rsid w:val="004E1F9D"/>
    <w:rsid w:val="004E3540"/>
    <w:rsid w:val="004F1077"/>
    <w:rsid w:val="0051483E"/>
    <w:rsid w:val="00523540"/>
    <w:rsid w:val="00523F53"/>
    <w:rsid w:val="005363CC"/>
    <w:rsid w:val="00537F4B"/>
    <w:rsid w:val="00544C22"/>
    <w:rsid w:val="00551B47"/>
    <w:rsid w:val="005530F2"/>
    <w:rsid w:val="005571F0"/>
    <w:rsid w:val="00565FF7"/>
    <w:rsid w:val="00575419"/>
    <w:rsid w:val="00580E53"/>
    <w:rsid w:val="00582A10"/>
    <w:rsid w:val="005844FA"/>
    <w:rsid w:val="0058733A"/>
    <w:rsid w:val="0059644C"/>
    <w:rsid w:val="005B1FD5"/>
    <w:rsid w:val="005B6F1E"/>
    <w:rsid w:val="005B7989"/>
    <w:rsid w:val="005C2BC9"/>
    <w:rsid w:val="005C3B14"/>
    <w:rsid w:val="005D0D1D"/>
    <w:rsid w:val="005D4EA8"/>
    <w:rsid w:val="005F0809"/>
    <w:rsid w:val="005F4C8C"/>
    <w:rsid w:val="006014CB"/>
    <w:rsid w:val="00602734"/>
    <w:rsid w:val="0061073B"/>
    <w:rsid w:val="00611445"/>
    <w:rsid w:val="006275D5"/>
    <w:rsid w:val="0063340E"/>
    <w:rsid w:val="006334B9"/>
    <w:rsid w:val="006379FD"/>
    <w:rsid w:val="00651DE3"/>
    <w:rsid w:val="00655475"/>
    <w:rsid w:val="0067551B"/>
    <w:rsid w:val="00683A2F"/>
    <w:rsid w:val="0069384D"/>
    <w:rsid w:val="00695E4D"/>
    <w:rsid w:val="006A128E"/>
    <w:rsid w:val="006A1F47"/>
    <w:rsid w:val="006A2A1C"/>
    <w:rsid w:val="006B7272"/>
    <w:rsid w:val="006C360E"/>
    <w:rsid w:val="006C5C4B"/>
    <w:rsid w:val="006D1926"/>
    <w:rsid w:val="006D24CD"/>
    <w:rsid w:val="006D322C"/>
    <w:rsid w:val="006D67D2"/>
    <w:rsid w:val="006D7D9E"/>
    <w:rsid w:val="006E0BF9"/>
    <w:rsid w:val="006E2652"/>
    <w:rsid w:val="006E3E02"/>
    <w:rsid w:val="006E77EF"/>
    <w:rsid w:val="006F7A11"/>
    <w:rsid w:val="007052C5"/>
    <w:rsid w:val="007059F3"/>
    <w:rsid w:val="00712E71"/>
    <w:rsid w:val="00714D0B"/>
    <w:rsid w:val="00716092"/>
    <w:rsid w:val="00720F4C"/>
    <w:rsid w:val="007305B0"/>
    <w:rsid w:val="00732FD7"/>
    <w:rsid w:val="00736C82"/>
    <w:rsid w:val="007401E4"/>
    <w:rsid w:val="0074260D"/>
    <w:rsid w:val="00743457"/>
    <w:rsid w:val="00755D94"/>
    <w:rsid w:val="00773E2D"/>
    <w:rsid w:val="00780890"/>
    <w:rsid w:val="00791DEA"/>
    <w:rsid w:val="00792184"/>
    <w:rsid w:val="00792C5E"/>
    <w:rsid w:val="007934D9"/>
    <w:rsid w:val="00793EAF"/>
    <w:rsid w:val="007948AF"/>
    <w:rsid w:val="0079509F"/>
    <w:rsid w:val="007A0AAE"/>
    <w:rsid w:val="007B6735"/>
    <w:rsid w:val="007C3192"/>
    <w:rsid w:val="007C433F"/>
    <w:rsid w:val="007C5178"/>
    <w:rsid w:val="007D4274"/>
    <w:rsid w:val="007D506D"/>
    <w:rsid w:val="007E1E5D"/>
    <w:rsid w:val="007E2EAF"/>
    <w:rsid w:val="007E4363"/>
    <w:rsid w:val="007E7334"/>
    <w:rsid w:val="007F19D4"/>
    <w:rsid w:val="00802131"/>
    <w:rsid w:val="00806D6D"/>
    <w:rsid w:val="00811961"/>
    <w:rsid w:val="008143BB"/>
    <w:rsid w:val="00820427"/>
    <w:rsid w:val="00820A29"/>
    <w:rsid w:val="0082244C"/>
    <w:rsid w:val="008322D2"/>
    <w:rsid w:val="008510B5"/>
    <w:rsid w:val="00852CAC"/>
    <w:rsid w:val="008537B1"/>
    <w:rsid w:val="00856F27"/>
    <w:rsid w:val="00864FBF"/>
    <w:rsid w:val="008817BC"/>
    <w:rsid w:val="008840E4"/>
    <w:rsid w:val="008938E8"/>
    <w:rsid w:val="008A2733"/>
    <w:rsid w:val="008A6F11"/>
    <w:rsid w:val="008B14C0"/>
    <w:rsid w:val="008E2E22"/>
    <w:rsid w:val="008E4BF9"/>
    <w:rsid w:val="00900529"/>
    <w:rsid w:val="0090388F"/>
    <w:rsid w:val="0090582A"/>
    <w:rsid w:val="00906B24"/>
    <w:rsid w:val="009134B7"/>
    <w:rsid w:val="00915407"/>
    <w:rsid w:val="00921643"/>
    <w:rsid w:val="009409BB"/>
    <w:rsid w:val="00940BD2"/>
    <w:rsid w:val="009429B3"/>
    <w:rsid w:val="0096220F"/>
    <w:rsid w:val="009654B0"/>
    <w:rsid w:val="0097448D"/>
    <w:rsid w:val="009A0C0E"/>
    <w:rsid w:val="009A0FBD"/>
    <w:rsid w:val="009B1D03"/>
    <w:rsid w:val="009B39D6"/>
    <w:rsid w:val="009B39FA"/>
    <w:rsid w:val="009B6EB1"/>
    <w:rsid w:val="009D38CC"/>
    <w:rsid w:val="009D7599"/>
    <w:rsid w:val="009E1ACE"/>
    <w:rsid w:val="009E2D44"/>
    <w:rsid w:val="009F33C6"/>
    <w:rsid w:val="009F4166"/>
    <w:rsid w:val="00A02BF2"/>
    <w:rsid w:val="00A05B6C"/>
    <w:rsid w:val="00A10574"/>
    <w:rsid w:val="00A1102B"/>
    <w:rsid w:val="00A13052"/>
    <w:rsid w:val="00A13853"/>
    <w:rsid w:val="00A152D7"/>
    <w:rsid w:val="00A15A2E"/>
    <w:rsid w:val="00A17DBD"/>
    <w:rsid w:val="00A17E10"/>
    <w:rsid w:val="00A351C0"/>
    <w:rsid w:val="00A41E51"/>
    <w:rsid w:val="00A47692"/>
    <w:rsid w:val="00A51346"/>
    <w:rsid w:val="00A52B26"/>
    <w:rsid w:val="00A7646F"/>
    <w:rsid w:val="00A76EFF"/>
    <w:rsid w:val="00A811EE"/>
    <w:rsid w:val="00AA25CB"/>
    <w:rsid w:val="00AA565E"/>
    <w:rsid w:val="00AA5A16"/>
    <w:rsid w:val="00AB2551"/>
    <w:rsid w:val="00AC78AE"/>
    <w:rsid w:val="00AD0EA9"/>
    <w:rsid w:val="00AD11B6"/>
    <w:rsid w:val="00AD5B07"/>
    <w:rsid w:val="00AD7439"/>
    <w:rsid w:val="00B00559"/>
    <w:rsid w:val="00B00FE6"/>
    <w:rsid w:val="00B05143"/>
    <w:rsid w:val="00B168CA"/>
    <w:rsid w:val="00B16DD2"/>
    <w:rsid w:val="00B24C7D"/>
    <w:rsid w:val="00B3684B"/>
    <w:rsid w:val="00B41D67"/>
    <w:rsid w:val="00B46200"/>
    <w:rsid w:val="00B4719B"/>
    <w:rsid w:val="00B53A92"/>
    <w:rsid w:val="00B61708"/>
    <w:rsid w:val="00B669C2"/>
    <w:rsid w:val="00B70460"/>
    <w:rsid w:val="00B71603"/>
    <w:rsid w:val="00B727B3"/>
    <w:rsid w:val="00B73D0C"/>
    <w:rsid w:val="00B80B7F"/>
    <w:rsid w:val="00B83248"/>
    <w:rsid w:val="00B921E2"/>
    <w:rsid w:val="00B948F6"/>
    <w:rsid w:val="00BA1A31"/>
    <w:rsid w:val="00BA1D0A"/>
    <w:rsid w:val="00BB264A"/>
    <w:rsid w:val="00BB59F5"/>
    <w:rsid w:val="00BB5B9F"/>
    <w:rsid w:val="00BC10A4"/>
    <w:rsid w:val="00BC2FB2"/>
    <w:rsid w:val="00BC314C"/>
    <w:rsid w:val="00BC40AF"/>
    <w:rsid w:val="00BC444C"/>
    <w:rsid w:val="00BD5703"/>
    <w:rsid w:val="00BD71E6"/>
    <w:rsid w:val="00BE3FCC"/>
    <w:rsid w:val="00BE4621"/>
    <w:rsid w:val="00BF0C5B"/>
    <w:rsid w:val="00C06E18"/>
    <w:rsid w:val="00C07466"/>
    <w:rsid w:val="00C12F35"/>
    <w:rsid w:val="00C15EEB"/>
    <w:rsid w:val="00C21071"/>
    <w:rsid w:val="00C30949"/>
    <w:rsid w:val="00C33624"/>
    <w:rsid w:val="00C345AA"/>
    <w:rsid w:val="00C36BBB"/>
    <w:rsid w:val="00C42954"/>
    <w:rsid w:val="00C43ECE"/>
    <w:rsid w:val="00C44497"/>
    <w:rsid w:val="00C51387"/>
    <w:rsid w:val="00C52346"/>
    <w:rsid w:val="00C76ED4"/>
    <w:rsid w:val="00C87CBA"/>
    <w:rsid w:val="00C97D47"/>
    <w:rsid w:val="00CA0192"/>
    <w:rsid w:val="00CA175C"/>
    <w:rsid w:val="00CC1997"/>
    <w:rsid w:val="00CC4354"/>
    <w:rsid w:val="00CD7BE9"/>
    <w:rsid w:val="00CF4A92"/>
    <w:rsid w:val="00D14C8C"/>
    <w:rsid w:val="00D15690"/>
    <w:rsid w:val="00D45C53"/>
    <w:rsid w:val="00D46806"/>
    <w:rsid w:val="00D47511"/>
    <w:rsid w:val="00D5735F"/>
    <w:rsid w:val="00D65BD1"/>
    <w:rsid w:val="00D665D9"/>
    <w:rsid w:val="00D708A0"/>
    <w:rsid w:val="00D75510"/>
    <w:rsid w:val="00D7755E"/>
    <w:rsid w:val="00D77FD0"/>
    <w:rsid w:val="00D86424"/>
    <w:rsid w:val="00D97DFF"/>
    <w:rsid w:val="00DA07A4"/>
    <w:rsid w:val="00DA1AD1"/>
    <w:rsid w:val="00DA3818"/>
    <w:rsid w:val="00DA5667"/>
    <w:rsid w:val="00DB2F23"/>
    <w:rsid w:val="00DB39C3"/>
    <w:rsid w:val="00DC3008"/>
    <w:rsid w:val="00DC53A3"/>
    <w:rsid w:val="00DC5CA8"/>
    <w:rsid w:val="00DD76D9"/>
    <w:rsid w:val="00DE2A90"/>
    <w:rsid w:val="00DE326B"/>
    <w:rsid w:val="00DE6823"/>
    <w:rsid w:val="00E0595B"/>
    <w:rsid w:val="00E217EB"/>
    <w:rsid w:val="00E406F3"/>
    <w:rsid w:val="00E411E0"/>
    <w:rsid w:val="00E51141"/>
    <w:rsid w:val="00E54368"/>
    <w:rsid w:val="00E55BF9"/>
    <w:rsid w:val="00E6109C"/>
    <w:rsid w:val="00E61A80"/>
    <w:rsid w:val="00E6624E"/>
    <w:rsid w:val="00E6788D"/>
    <w:rsid w:val="00E7182B"/>
    <w:rsid w:val="00E72E86"/>
    <w:rsid w:val="00E7474A"/>
    <w:rsid w:val="00E760F4"/>
    <w:rsid w:val="00E85C6F"/>
    <w:rsid w:val="00E8789B"/>
    <w:rsid w:val="00EA0297"/>
    <w:rsid w:val="00EA39B3"/>
    <w:rsid w:val="00EA42AF"/>
    <w:rsid w:val="00EA706B"/>
    <w:rsid w:val="00EA717B"/>
    <w:rsid w:val="00EB0940"/>
    <w:rsid w:val="00EC2765"/>
    <w:rsid w:val="00ED2D88"/>
    <w:rsid w:val="00EE56C4"/>
    <w:rsid w:val="00EF2E29"/>
    <w:rsid w:val="00F14654"/>
    <w:rsid w:val="00F15114"/>
    <w:rsid w:val="00F151B1"/>
    <w:rsid w:val="00F42AF9"/>
    <w:rsid w:val="00F4512C"/>
    <w:rsid w:val="00F5036F"/>
    <w:rsid w:val="00F56168"/>
    <w:rsid w:val="00F7297C"/>
    <w:rsid w:val="00F75744"/>
    <w:rsid w:val="00F874AE"/>
    <w:rsid w:val="00FA66ED"/>
    <w:rsid w:val="00FC18E7"/>
    <w:rsid w:val="00FC3A07"/>
    <w:rsid w:val="00FC3A84"/>
    <w:rsid w:val="00FC7534"/>
    <w:rsid w:val="00FE45F7"/>
    <w:rsid w:val="00FF0C25"/>
    <w:rsid w:val="00FF247D"/>
    <w:rsid w:val="00FF4172"/>
    <w:rsid w:val="00FF7797"/>
    <w:rsid w:val="250938D7"/>
    <w:rsid w:val="60F5A230"/>
    <w:rsid w:val="6A203E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B6C7DF"/>
  <w15:chartTrackingRefBased/>
  <w15:docId w15:val="{D4A23682-F3E7-4EC7-9DB6-7723DBC8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4921"/>
    <w:pPr>
      <w:spacing w:before="60" w:after="60" w:line="240" w:lineRule="auto"/>
      <w:jc w:val="both"/>
    </w:pPr>
    <w:rPr>
      <w:rFonts w:ascii="Times New Roman" w:eastAsia="Times New Roman" w:hAnsi="Times New Roman" w:cs="Times New Roman"/>
      <w:sz w:val="20"/>
      <w:szCs w:val="24"/>
      <w:lang w:eastAsia="pl-PL"/>
    </w:rPr>
  </w:style>
  <w:style w:type="paragraph" w:styleId="Nagwek1">
    <w:name w:val="heading 1"/>
    <w:basedOn w:val="Normalny"/>
    <w:next w:val="Normalny"/>
    <w:link w:val="Nagwek1Znak"/>
    <w:uiPriority w:val="9"/>
    <w:qFormat/>
    <w:rsid w:val="00F151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next w:val="Normalny"/>
    <w:link w:val="Nagwek2Znak"/>
    <w:uiPriority w:val="9"/>
    <w:unhideWhenUsed/>
    <w:qFormat/>
    <w:rsid w:val="00093252"/>
    <w:pPr>
      <w:keepNext/>
      <w:keepLines/>
      <w:spacing w:after="3"/>
      <w:ind w:left="2184" w:right="2038" w:hanging="10"/>
      <w:outlineLvl w:val="1"/>
    </w:pPr>
    <w:rPr>
      <w:rFonts w:ascii="Calibri" w:eastAsia="Calibri" w:hAnsi="Calibri" w:cs="Calibri"/>
      <w:color w:val="000000"/>
      <w:sz w:val="24"/>
      <w:lang w:eastAsia="pl-PL"/>
    </w:rPr>
  </w:style>
  <w:style w:type="paragraph" w:styleId="Nagwek3">
    <w:name w:val="heading 3"/>
    <w:next w:val="Normalny"/>
    <w:link w:val="Nagwek3Znak"/>
    <w:uiPriority w:val="9"/>
    <w:unhideWhenUsed/>
    <w:qFormat/>
    <w:rsid w:val="00093252"/>
    <w:pPr>
      <w:keepNext/>
      <w:keepLines/>
      <w:spacing w:after="3"/>
      <w:ind w:left="2184" w:right="2038" w:hanging="10"/>
      <w:outlineLvl w:val="2"/>
    </w:pPr>
    <w:rPr>
      <w:rFonts w:ascii="Calibri" w:eastAsia="Calibri" w:hAnsi="Calibri" w:cs="Calibri"/>
      <w:color w:val="000000"/>
      <w:sz w:val="24"/>
      <w:lang w:eastAsia="pl-PL"/>
    </w:rPr>
  </w:style>
  <w:style w:type="paragraph" w:styleId="Nagwek4">
    <w:name w:val="heading 4"/>
    <w:next w:val="Normalny"/>
    <w:link w:val="Nagwek4Znak"/>
    <w:uiPriority w:val="9"/>
    <w:unhideWhenUsed/>
    <w:qFormat/>
    <w:rsid w:val="00093252"/>
    <w:pPr>
      <w:keepNext/>
      <w:keepLines/>
      <w:spacing w:after="1"/>
      <w:ind w:left="118" w:hanging="10"/>
      <w:jc w:val="center"/>
      <w:outlineLvl w:val="3"/>
    </w:pPr>
    <w:rPr>
      <w:rFonts w:ascii="Calibri" w:eastAsia="Calibri" w:hAnsi="Calibri" w:cs="Calibri"/>
      <w:color w:val="000000"/>
      <w:sz w:val="20"/>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24921"/>
    <w:pPr>
      <w:tabs>
        <w:tab w:val="center" w:pos="4536"/>
        <w:tab w:val="right" w:pos="9072"/>
      </w:tabs>
    </w:pPr>
    <w:rPr>
      <w:sz w:val="24"/>
    </w:rPr>
  </w:style>
  <w:style w:type="character" w:customStyle="1" w:styleId="NagwekZnak">
    <w:name w:val="Nagłówek Znak"/>
    <w:basedOn w:val="Domylnaczcionkaakapitu"/>
    <w:link w:val="Nagwek"/>
    <w:uiPriority w:val="99"/>
    <w:rsid w:val="000249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24921"/>
    <w:pPr>
      <w:tabs>
        <w:tab w:val="center" w:pos="4536"/>
        <w:tab w:val="right" w:pos="9072"/>
      </w:tabs>
    </w:pPr>
    <w:rPr>
      <w:sz w:val="24"/>
    </w:rPr>
  </w:style>
  <w:style w:type="character" w:customStyle="1" w:styleId="StopkaZnak">
    <w:name w:val="Stopka Znak"/>
    <w:basedOn w:val="Domylnaczcionkaakapitu"/>
    <w:link w:val="Stopka"/>
    <w:uiPriority w:val="99"/>
    <w:rsid w:val="00024921"/>
    <w:rPr>
      <w:rFonts w:ascii="Times New Roman" w:eastAsia="Times New Roman" w:hAnsi="Times New Roman" w:cs="Times New Roman"/>
      <w:sz w:val="24"/>
      <w:szCs w:val="24"/>
      <w:lang w:eastAsia="pl-PL"/>
    </w:rPr>
  </w:style>
  <w:style w:type="paragraph" w:styleId="Akapitzlist">
    <w:name w:val="List Paragraph"/>
    <w:aliases w:val="CW_Lista,Podsis rysunku,BulletC,Bullet Number,List Paragraph1,lp1,List Paragraph2,ISCG Numerowanie,lp11,List Paragraph11,Bullet 1,Use Case List Paragraph,Body MS Bullet,Colorful List Accent 1,Medium Grid 1 Accent 2,Preambuła,Lista num,L1"/>
    <w:basedOn w:val="Normalny"/>
    <w:link w:val="AkapitzlistZnak"/>
    <w:uiPriority w:val="99"/>
    <w:qFormat/>
    <w:rsid w:val="00024921"/>
    <w:pPr>
      <w:ind w:left="720"/>
      <w:contextualSpacing/>
    </w:pPr>
    <w:rPr>
      <w:rFonts w:cs="Arial"/>
      <w:sz w:val="22"/>
      <w:szCs w:val="20"/>
    </w:rPr>
  </w:style>
  <w:style w:type="table" w:styleId="Tabela-Siatka">
    <w:name w:val="Table Grid"/>
    <w:basedOn w:val="Standardowy"/>
    <w:rsid w:val="00E72E86"/>
    <w:pPr>
      <w:spacing w:after="0"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E72E86"/>
    <w:pPr>
      <w:spacing w:after="0" w:line="240" w:lineRule="auto"/>
    </w:pPr>
    <w:rPr>
      <w:rFonts w:ascii="Calibri" w:eastAsia="Times New Roman" w:hAnsi="Calibri" w:cs="Times New Roman"/>
    </w:rPr>
  </w:style>
  <w:style w:type="character" w:styleId="Odwoaniedokomentarza">
    <w:name w:val="annotation reference"/>
    <w:basedOn w:val="Domylnaczcionkaakapitu"/>
    <w:uiPriority w:val="99"/>
    <w:semiHidden/>
    <w:unhideWhenUsed/>
    <w:rsid w:val="00AB2551"/>
    <w:rPr>
      <w:sz w:val="16"/>
      <w:szCs w:val="16"/>
    </w:rPr>
  </w:style>
  <w:style w:type="paragraph" w:styleId="Tekstkomentarza">
    <w:name w:val="annotation text"/>
    <w:basedOn w:val="Normalny"/>
    <w:link w:val="TekstkomentarzaZnak"/>
    <w:unhideWhenUsed/>
    <w:rsid w:val="00AB2551"/>
    <w:rPr>
      <w:szCs w:val="20"/>
    </w:rPr>
  </w:style>
  <w:style w:type="character" w:customStyle="1" w:styleId="TekstkomentarzaZnak">
    <w:name w:val="Tekst komentarza Znak"/>
    <w:basedOn w:val="Domylnaczcionkaakapitu"/>
    <w:link w:val="Tekstkomentarza"/>
    <w:rsid w:val="00AB255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B2551"/>
    <w:rPr>
      <w:b/>
      <w:bCs/>
    </w:rPr>
  </w:style>
  <w:style w:type="character" w:customStyle="1" w:styleId="TematkomentarzaZnak">
    <w:name w:val="Temat komentarza Znak"/>
    <w:basedOn w:val="TekstkomentarzaZnak"/>
    <w:link w:val="Tematkomentarza"/>
    <w:uiPriority w:val="99"/>
    <w:semiHidden/>
    <w:rsid w:val="00AB255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B2551"/>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2551"/>
    <w:rPr>
      <w:rFonts w:ascii="Segoe UI" w:eastAsia="Times New Roman" w:hAnsi="Segoe UI" w:cs="Segoe UI"/>
      <w:sz w:val="18"/>
      <w:szCs w:val="18"/>
      <w:lang w:eastAsia="pl-PL"/>
    </w:rPr>
  </w:style>
  <w:style w:type="character" w:customStyle="1" w:styleId="AkapitzlistZnak">
    <w:name w:val="Akapit z listą Znak"/>
    <w:aliases w:val="CW_Lista Znak,Podsis rysunku Znak,BulletC Znak,Bullet Number Znak,List Paragraph1 Znak,lp1 Znak,List Paragraph2 Znak,ISCG Numerowanie Znak,lp11 Znak,List Paragraph11 Znak,Bullet 1 Znak,Use Case List Paragraph Znak,Body MS Bullet Znak"/>
    <w:link w:val="Akapitzlist"/>
    <w:uiPriority w:val="99"/>
    <w:qFormat/>
    <w:rsid w:val="0048016E"/>
    <w:rPr>
      <w:rFonts w:ascii="Times New Roman" w:eastAsia="Times New Roman" w:hAnsi="Times New Roman" w:cs="Arial"/>
      <w:szCs w:val="20"/>
      <w:lang w:eastAsia="pl-PL"/>
    </w:rPr>
  </w:style>
  <w:style w:type="paragraph" w:styleId="Tekstpodstawowy">
    <w:name w:val="Body Text"/>
    <w:basedOn w:val="Normalny"/>
    <w:link w:val="TekstpodstawowyZnak"/>
    <w:rsid w:val="00EE56C4"/>
    <w:pPr>
      <w:spacing w:before="0" w:after="120"/>
      <w:jc w:val="left"/>
    </w:pPr>
    <w:rPr>
      <w:szCs w:val="20"/>
    </w:rPr>
  </w:style>
  <w:style w:type="character" w:customStyle="1" w:styleId="TekstpodstawowyZnak">
    <w:name w:val="Tekst podstawowy Znak"/>
    <w:basedOn w:val="Domylnaczcionkaakapitu"/>
    <w:link w:val="Tekstpodstawowy"/>
    <w:rsid w:val="00EE56C4"/>
    <w:rPr>
      <w:rFonts w:ascii="Times New Roman" w:eastAsia="Times New Roman" w:hAnsi="Times New Roman" w:cs="Times New Roman"/>
      <w:sz w:val="20"/>
      <w:szCs w:val="20"/>
      <w:lang w:eastAsia="pl-PL"/>
    </w:rPr>
  </w:style>
  <w:style w:type="paragraph" w:customStyle="1" w:styleId="Default">
    <w:name w:val="Default"/>
    <w:rsid w:val="00EE56C4"/>
    <w:pPr>
      <w:autoSpaceDE w:val="0"/>
      <w:autoSpaceDN w:val="0"/>
      <w:adjustRightInd w:val="0"/>
      <w:spacing w:after="0" w:line="240" w:lineRule="auto"/>
    </w:pPr>
    <w:rPr>
      <w:rFonts w:ascii="Calibri" w:hAnsi="Calibri" w:cs="Calibri"/>
      <w:color w:val="000000"/>
      <w:sz w:val="24"/>
      <w:szCs w:val="24"/>
    </w:rPr>
  </w:style>
  <w:style w:type="character" w:styleId="Odwoanieprzypisudolnego">
    <w:name w:val="footnote reference"/>
    <w:basedOn w:val="Domylnaczcionkaakapitu"/>
    <w:uiPriority w:val="99"/>
    <w:semiHidden/>
    <w:unhideWhenUsed/>
    <w:rPr>
      <w:vertAlign w:val="superscript"/>
    </w:rPr>
  </w:style>
  <w:style w:type="character" w:customStyle="1" w:styleId="TekstprzypisudolnegoZnak">
    <w:name w:val="Tekst przypisu dolnego Znak"/>
    <w:basedOn w:val="Domylnaczcionkaakapitu"/>
    <w:link w:val="Tekstprzypisudolnego"/>
    <w:uiPriority w:val="99"/>
    <w:semiHidden/>
    <w:rPr>
      <w:sz w:val="20"/>
      <w:szCs w:val="20"/>
    </w:rPr>
  </w:style>
  <w:style w:type="paragraph" w:styleId="Tekstprzypisudolnego">
    <w:name w:val="footnote text"/>
    <w:basedOn w:val="Normalny"/>
    <w:link w:val="TekstprzypisudolnegoZnak"/>
    <w:uiPriority w:val="99"/>
    <w:semiHidden/>
    <w:unhideWhenUsed/>
    <w:pPr>
      <w:spacing w:after="0"/>
    </w:pPr>
    <w:rPr>
      <w:szCs w:val="20"/>
    </w:rPr>
  </w:style>
  <w:style w:type="character" w:customStyle="1" w:styleId="Nagwek2Znak">
    <w:name w:val="Nagłówek 2 Znak"/>
    <w:basedOn w:val="Domylnaczcionkaakapitu"/>
    <w:link w:val="Nagwek2"/>
    <w:uiPriority w:val="9"/>
    <w:rsid w:val="00093252"/>
    <w:rPr>
      <w:rFonts w:ascii="Calibri" w:eastAsia="Calibri" w:hAnsi="Calibri" w:cs="Calibri"/>
      <w:color w:val="000000"/>
      <w:sz w:val="24"/>
      <w:lang w:eastAsia="pl-PL"/>
    </w:rPr>
  </w:style>
  <w:style w:type="character" w:customStyle="1" w:styleId="Nagwek3Znak">
    <w:name w:val="Nagłówek 3 Znak"/>
    <w:basedOn w:val="Domylnaczcionkaakapitu"/>
    <w:link w:val="Nagwek3"/>
    <w:uiPriority w:val="9"/>
    <w:rsid w:val="00093252"/>
    <w:rPr>
      <w:rFonts w:ascii="Calibri" w:eastAsia="Calibri" w:hAnsi="Calibri" w:cs="Calibri"/>
      <w:color w:val="000000"/>
      <w:sz w:val="24"/>
      <w:lang w:eastAsia="pl-PL"/>
    </w:rPr>
  </w:style>
  <w:style w:type="character" w:customStyle="1" w:styleId="Nagwek4Znak">
    <w:name w:val="Nagłówek 4 Znak"/>
    <w:basedOn w:val="Domylnaczcionkaakapitu"/>
    <w:link w:val="Nagwek4"/>
    <w:uiPriority w:val="9"/>
    <w:rsid w:val="00093252"/>
    <w:rPr>
      <w:rFonts w:ascii="Calibri" w:eastAsia="Calibri" w:hAnsi="Calibri" w:cs="Calibri"/>
      <w:color w:val="000000"/>
      <w:sz w:val="20"/>
      <w:u w:val="single" w:color="000000"/>
      <w:lang w:eastAsia="pl-PL"/>
    </w:rPr>
  </w:style>
  <w:style w:type="character" w:customStyle="1" w:styleId="Nagwek1Znak">
    <w:name w:val="Nagłówek 1 Znak"/>
    <w:basedOn w:val="Domylnaczcionkaakapitu"/>
    <w:link w:val="Nagwek1"/>
    <w:uiPriority w:val="9"/>
    <w:rsid w:val="00F151B1"/>
    <w:rPr>
      <w:rFonts w:asciiTheme="majorHAnsi" w:eastAsiaTheme="majorEastAsia" w:hAnsiTheme="majorHAnsi" w:cstheme="majorBidi"/>
      <w:color w:val="2E74B5" w:themeColor="accent1" w:themeShade="BF"/>
      <w:sz w:val="32"/>
      <w:szCs w:val="32"/>
      <w:lang w:eastAsia="pl-PL"/>
    </w:rPr>
  </w:style>
  <w:style w:type="paragraph" w:customStyle="1" w:styleId="Styl1">
    <w:name w:val="Styl1"/>
    <w:basedOn w:val="Normalny"/>
    <w:autoRedefine/>
    <w:rsid w:val="00D14C8C"/>
    <w:pPr>
      <w:autoSpaceDN w:val="0"/>
      <w:spacing w:before="0" w:after="0" w:line="360" w:lineRule="auto"/>
      <w:ind w:left="284"/>
    </w:pPr>
    <w:rPr>
      <w:bCs/>
      <w:sz w:val="22"/>
      <w:szCs w:val="22"/>
    </w:rPr>
  </w:style>
  <w:style w:type="paragraph" w:styleId="Tekstprzypisukocowego">
    <w:name w:val="endnote text"/>
    <w:basedOn w:val="Normalny"/>
    <w:link w:val="TekstprzypisukocowegoZnak"/>
    <w:uiPriority w:val="99"/>
    <w:semiHidden/>
    <w:unhideWhenUsed/>
    <w:rsid w:val="00C42954"/>
    <w:pPr>
      <w:spacing w:before="0" w:after="0"/>
    </w:pPr>
    <w:rPr>
      <w:szCs w:val="20"/>
    </w:rPr>
  </w:style>
  <w:style w:type="character" w:customStyle="1" w:styleId="TekstprzypisukocowegoZnak">
    <w:name w:val="Tekst przypisu końcowego Znak"/>
    <w:basedOn w:val="Domylnaczcionkaakapitu"/>
    <w:link w:val="Tekstprzypisukocowego"/>
    <w:uiPriority w:val="99"/>
    <w:semiHidden/>
    <w:rsid w:val="00C4295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429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80823">
      <w:bodyDiv w:val="1"/>
      <w:marLeft w:val="0"/>
      <w:marRight w:val="0"/>
      <w:marTop w:val="0"/>
      <w:marBottom w:val="0"/>
      <w:divBdr>
        <w:top w:val="none" w:sz="0" w:space="0" w:color="auto"/>
        <w:left w:val="none" w:sz="0" w:space="0" w:color="auto"/>
        <w:bottom w:val="none" w:sz="0" w:space="0" w:color="auto"/>
        <w:right w:val="none" w:sz="0" w:space="0" w:color="auto"/>
      </w:divBdr>
      <w:divsChild>
        <w:div w:id="38751607">
          <w:marLeft w:val="-225"/>
          <w:marRight w:val="-225"/>
          <w:marTop w:val="0"/>
          <w:marBottom w:val="0"/>
          <w:divBdr>
            <w:top w:val="none" w:sz="0" w:space="0" w:color="auto"/>
            <w:left w:val="none" w:sz="0" w:space="0" w:color="auto"/>
            <w:bottom w:val="none" w:sz="0" w:space="0" w:color="auto"/>
            <w:right w:val="none" w:sz="0" w:space="0" w:color="auto"/>
          </w:divBdr>
          <w:divsChild>
            <w:div w:id="991645131">
              <w:marLeft w:val="0"/>
              <w:marRight w:val="0"/>
              <w:marTop w:val="0"/>
              <w:marBottom w:val="0"/>
              <w:divBdr>
                <w:top w:val="none" w:sz="0" w:space="0" w:color="auto"/>
                <w:left w:val="none" w:sz="0" w:space="0" w:color="auto"/>
                <w:bottom w:val="none" w:sz="0" w:space="0" w:color="auto"/>
                <w:right w:val="none" w:sz="0" w:space="0" w:color="auto"/>
              </w:divBdr>
            </w:div>
            <w:div w:id="384918188">
              <w:marLeft w:val="0"/>
              <w:marRight w:val="0"/>
              <w:marTop w:val="0"/>
              <w:marBottom w:val="0"/>
              <w:divBdr>
                <w:top w:val="none" w:sz="0" w:space="0" w:color="auto"/>
                <w:left w:val="none" w:sz="0" w:space="0" w:color="auto"/>
                <w:bottom w:val="none" w:sz="0" w:space="0" w:color="auto"/>
                <w:right w:val="none" w:sz="0" w:space="0" w:color="auto"/>
              </w:divBdr>
              <w:divsChild>
                <w:div w:id="1474176510">
                  <w:marLeft w:val="0"/>
                  <w:marRight w:val="0"/>
                  <w:marTop w:val="0"/>
                  <w:marBottom w:val="0"/>
                  <w:divBdr>
                    <w:top w:val="none" w:sz="0" w:space="0" w:color="auto"/>
                    <w:left w:val="none" w:sz="0" w:space="0" w:color="auto"/>
                    <w:bottom w:val="none" w:sz="0" w:space="0" w:color="auto"/>
                    <w:right w:val="none" w:sz="0" w:space="0" w:color="auto"/>
                  </w:divBdr>
                  <w:divsChild>
                    <w:div w:id="5351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53034">
      <w:bodyDiv w:val="1"/>
      <w:marLeft w:val="0"/>
      <w:marRight w:val="0"/>
      <w:marTop w:val="0"/>
      <w:marBottom w:val="0"/>
      <w:divBdr>
        <w:top w:val="none" w:sz="0" w:space="0" w:color="auto"/>
        <w:left w:val="none" w:sz="0" w:space="0" w:color="auto"/>
        <w:bottom w:val="none" w:sz="0" w:space="0" w:color="auto"/>
        <w:right w:val="none" w:sz="0" w:space="0" w:color="auto"/>
      </w:divBdr>
      <w:divsChild>
        <w:div w:id="200297">
          <w:marLeft w:val="0"/>
          <w:marRight w:val="0"/>
          <w:marTop w:val="0"/>
          <w:marBottom w:val="0"/>
          <w:divBdr>
            <w:top w:val="none" w:sz="0" w:space="0" w:color="auto"/>
            <w:left w:val="none" w:sz="0" w:space="0" w:color="auto"/>
            <w:bottom w:val="none" w:sz="0" w:space="0" w:color="auto"/>
            <w:right w:val="none" w:sz="0" w:space="0" w:color="auto"/>
          </w:divBdr>
        </w:div>
        <w:div w:id="1267738916">
          <w:marLeft w:val="450"/>
          <w:marRight w:val="0"/>
          <w:marTop w:val="0"/>
          <w:marBottom w:val="0"/>
          <w:divBdr>
            <w:top w:val="none" w:sz="0" w:space="0" w:color="auto"/>
            <w:left w:val="none" w:sz="0" w:space="0" w:color="auto"/>
            <w:bottom w:val="none" w:sz="0" w:space="0" w:color="auto"/>
            <w:right w:val="none" w:sz="0" w:space="0" w:color="auto"/>
          </w:divBdr>
        </w:div>
      </w:divsChild>
    </w:div>
    <w:div w:id="1729724031">
      <w:bodyDiv w:val="1"/>
      <w:marLeft w:val="0"/>
      <w:marRight w:val="0"/>
      <w:marTop w:val="0"/>
      <w:marBottom w:val="0"/>
      <w:divBdr>
        <w:top w:val="none" w:sz="0" w:space="0" w:color="auto"/>
        <w:left w:val="none" w:sz="0" w:space="0" w:color="auto"/>
        <w:bottom w:val="none" w:sz="0" w:space="0" w:color="auto"/>
        <w:right w:val="none" w:sz="0" w:space="0" w:color="auto"/>
      </w:divBdr>
      <w:divsChild>
        <w:div w:id="770246845">
          <w:marLeft w:val="0"/>
          <w:marRight w:val="0"/>
          <w:marTop w:val="0"/>
          <w:marBottom w:val="0"/>
          <w:divBdr>
            <w:top w:val="none" w:sz="0" w:space="0" w:color="auto"/>
            <w:left w:val="none" w:sz="0" w:space="0" w:color="auto"/>
            <w:bottom w:val="none" w:sz="0" w:space="0" w:color="auto"/>
            <w:right w:val="none" w:sz="0" w:space="0" w:color="auto"/>
          </w:divBdr>
        </w:div>
        <w:div w:id="1236236037">
          <w:marLeft w:val="0"/>
          <w:marRight w:val="0"/>
          <w:marTop w:val="0"/>
          <w:marBottom w:val="0"/>
          <w:divBdr>
            <w:top w:val="none" w:sz="0" w:space="0" w:color="auto"/>
            <w:left w:val="none" w:sz="0" w:space="0" w:color="auto"/>
            <w:bottom w:val="none" w:sz="0" w:space="0" w:color="auto"/>
            <w:right w:val="none" w:sz="0" w:space="0" w:color="auto"/>
          </w:divBdr>
        </w:div>
        <w:div w:id="852718793">
          <w:marLeft w:val="0"/>
          <w:marRight w:val="0"/>
          <w:marTop w:val="0"/>
          <w:marBottom w:val="0"/>
          <w:divBdr>
            <w:top w:val="none" w:sz="0" w:space="0" w:color="auto"/>
            <w:left w:val="none" w:sz="0" w:space="0" w:color="auto"/>
            <w:bottom w:val="none" w:sz="0" w:space="0" w:color="auto"/>
            <w:right w:val="none" w:sz="0" w:space="0" w:color="auto"/>
          </w:divBdr>
        </w:div>
        <w:div w:id="1524201340">
          <w:marLeft w:val="0"/>
          <w:marRight w:val="0"/>
          <w:marTop w:val="0"/>
          <w:marBottom w:val="0"/>
          <w:divBdr>
            <w:top w:val="none" w:sz="0" w:space="0" w:color="auto"/>
            <w:left w:val="none" w:sz="0" w:space="0" w:color="auto"/>
            <w:bottom w:val="none" w:sz="0" w:space="0" w:color="auto"/>
            <w:right w:val="none" w:sz="0" w:space="0" w:color="auto"/>
          </w:divBdr>
        </w:div>
        <w:div w:id="2113863923">
          <w:marLeft w:val="0"/>
          <w:marRight w:val="0"/>
          <w:marTop w:val="0"/>
          <w:marBottom w:val="0"/>
          <w:divBdr>
            <w:top w:val="none" w:sz="0" w:space="0" w:color="auto"/>
            <w:left w:val="none" w:sz="0" w:space="0" w:color="auto"/>
            <w:bottom w:val="none" w:sz="0" w:space="0" w:color="auto"/>
            <w:right w:val="none" w:sz="0" w:space="0" w:color="auto"/>
          </w:divBdr>
        </w:div>
      </w:divsChild>
    </w:div>
    <w:div w:id="1874734281">
      <w:bodyDiv w:val="1"/>
      <w:marLeft w:val="0"/>
      <w:marRight w:val="0"/>
      <w:marTop w:val="0"/>
      <w:marBottom w:val="0"/>
      <w:divBdr>
        <w:top w:val="none" w:sz="0" w:space="0" w:color="auto"/>
        <w:left w:val="none" w:sz="0" w:space="0" w:color="auto"/>
        <w:bottom w:val="none" w:sz="0" w:space="0" w:color="auto"/>
        <w:right w:val="none" w:sz="0" w:space="0" w:color="auto"/>
      </w:divBdr>
    </w:div>
    <w:div w:id="1909532275">
      <w:bodyDiv w:val="1"/>
      <w:marLeft w:val="0"/>
      <w:marRight w:val="0"/>
      <w:marTop w:val="0"/>
      <w:marBottom w:val="0"/>
      <w:divBdr>
        <w:top w:val="none" w:sz="0" w:space="0" w:color="auto"/>
        <w:left w:val="none" w:sz="0" w:space="0" w:color="auto"/>
        <w:bottom w:val="none" w:sz="0" w:space="0" w:color="auto"/>
        <w:right w:val="none" w:sz="0" w:space="0" w:color="auto"/>
      </w:divBdr>
      <w:divsChild>
        <w:div w:id="1032655310">
          <w:marLeft w:val="-225"/>
          <w:marRight w:val="-225"/>
          <w:marTop w:val="0"/>
          <w:marBottom w:val="0"/>
          <w:divBdr>
            <w:top w:val="none" w:sz="0" w:space="0" w:color="auto"/>
            <w:left w:val="none" w:sz="0" w:space="0" w:color="auto"/>
            <w:bottom w:val="none" w:sz="0" w:space="0" w:color="auto"/>
            <w:right w:val="none" w:sz="0" w:space="0" w:color="auto"/>
          </w:divBdr>
          <w:divsChild>
            <w:div w:id="691692043">
              <w:marLeft w:val="0"/>
              <w:marRight w:val="0"/>
              <w:marTop w:val="0"/>
              <w:marBottom w:val="0"/>
              <w:divBdr>
                <w:top w:val="none" w:sz="0" w:space="0" w:color="auto"/>
                <w:left w:val="none" w:sz="0" w:space="0" w:color="auto"/>
                <w:bottom w:val="none" w:sz="0" w:space="0" w:color="auto"/>
                <w:right w:val="none" w:sz="0" w:space="0" w:color="auto"/>
              </w:divBdr>
            </w:div>
            <w:div w:id="1369329865">
              <w:marLeft w:val="0"/>
              <w:marRight w:val="0"/>
              <w:marTop w:val="0"/>
              <w:marBottom w:val="0"/>
              <w:divBdr>
                <w:top w:val="none" w:sz="0" w:space="0" w:color="auto"/>
                <w:left w:val="none" w:sz="0" w:space="0" w:color="auto"/>
                <w:bottom w:val="none" w:sz="0" w:space="0" w:color="auto"/>
                <w:right w:val="none" w:sz="0" w:space="0" w:color="auto"/>
              </w:divBdr>
              <w:divsChild>
                <w:div w:id="1428427726">
                  <w:marLeft w:val="0"/>
                  <w:marRight w:val="0"/>
                  <w:marTop w:val="0"/>
                  <w:marBottom w:val="0"/>
                  <w:divBdr>
                    <w:top w:val="none" w:sz="0" w:space="0" w:color="auto"/>
                    <w:left w:val="none" w:sz="0" w:space="0" w:color="auto"/>
                    <w:bottom w:val="none" w:sz="0" w:space="0" w:color="auto"/>
                    <w:right w:val="none" w:sz="0" w:space="0" w:color="auto"/>
                  </w:divBdr>
                  <w:divsChild>
                    <w:div w:id="14338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72944">
      <w:bodyDiv w:val="1"/>
      <w:marLeft w:val="0"/>
      <w:marRight w:val="0"/>
      <w:marTop w:val="0"/>
      <w:marBottom w:val="0"/>
      <w:divBdr>
        <w:top w:val="none" w:sz="0" w:space="0" w:color="auto"/>
        <w:left w:val="none" w:sz="0" w:space="0" w:color="auto"/>
        <w:bottom w:val="none" w:sz="0" w:space="0" w:color="auto"/>
        <w:right w:val="none" w:sz="0" w:space="0" w:color="auto"/>
      </w:divBdr>
      <w:divsChild>
        <w:div w:id="1972905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08D54-9493-406D-8B7C-BE981F65F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4464</Words>
  <Characters>26786</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Królikowska</dc:creator>
  <cp:keywords/>
  <dc:description/>
  <cp:lastModifiedBy>Beata Bobrowska-Prorok</cp:lastModifiedBy>
  <cp:revision>3</cp:revision>
  <cp:lastPrinted>2021-10-13T06:29:00Z</cp:lastPrinted>
  <dcterms:created xsi:type="dcterms:W3CDTF">2021-10-13T09:57:00Z</dcterms:created>
  <dcterms:modified xsi:type="dcterms:W3CDTF">2021-10-21T10:47:00Z</dcterms:modified>
</cp:coreProperties>
</file>