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37D67" w14:textId="77777777" w:rsidR="00236E3F" w:rsidRPr="00236E3F" w:rsidRDefault="00236E3F" w:rsidP="00236E3F">
      <w:pPr>
        <w:ind w:left="2124" w:firstLine="708"/>
        <w:rPr>
          <w:rFonts w:ascii="Times New Roman" w:hAnsi="Times New Roman" w:cs="Times New Roman"/>
          <w:b/>
          <w:u w:val="single"/>
        </w:rPr>
      </w:pPr>
      <w:r w:rsidRPr="00236E3F">
        <w:rPr>
          <w:rFonts w:ascii="Times New Roman" w:hAnsi="Times New Roman" w:cs="Times New Roman"/>
          <w:b/>
          <w:u w:val="single"/>
        </w:rPr>
        <w:t>OPIS PRZEDMIOTU ZAMÓWIENIA</w:t>
      </w:r>
    </w:p>
    <w:p w14:paraId="155EA3E0" w14:textId="2735C7F8" w:rsidR="00236E3F" w:rsidRPr="00236E3F" w:rsidRDefault="00236E3F" w:rsidP="00236E3F">
      <w:pPr>
        <w:numPr>
          <w:ilvl w:val="0"/>
          <w:numId w:val="6"/>
        </w:numPr>
        <w:spacing w:before="60" w:after="60" w:line="276" w:lineRule="auto"/>
        <w:rPr>
          <w:rFonts w:ascii="Times New Roman" w:hAnsi="Times New Roman" w:cs="Times New Roman"/>
        </w:rPr>
      </w:pPr>
      <w:r>
        <w:rPr>
          <w:rFonts w:ascii="Times New Roman" w:hAnsi="Times New Roman" w:cs="Times New Roman"/>
        </w:rPr>
        <w:t>Przedmiotem zamówienia jest świadczenie usług</w:t>
      </w:r>
      <w:r w:rsidRPr="00236E3F">
        <w:rPr>
          <w:rFonts w:ascii="Times New Roman" w:hAnsi="Times New Roman" w:cs="Times New Roman"/>
        </w:rPr>
        <w:t xml:space="preserve"> </w:t>
      </w:r>
      <w:r>
        <w:rPr>
          <w:rFonts w:ascii="Times New Roman" w:eastAsia="Times New Roman" w:hAnsi="Times New Roman" w:cs="Times New Roman"/>
          <w:szCs w:val="20"/>
          <w:lang w:eastAsia="pl-PL"/>
        </w:rPr>
        <w:t>badawczych</w:t>
      </w:r>
      <w:r w:rsidR="00DA4CDF">
        <w:rPr>
          <w:rFonts w:ascii="Times New Roman" w:eastAsia="Times New Roman" w:hAnsi="Times New Roman" w:cs="Times New Roman"/>
          <w:szCs w:val="20"/>
          <w:lang w:eastAsia="pl-PL"/>
        </w:rPr>
        <w:t xml:space="preserve"> na rzecz Centrum Nowych Technologii UW </w:t>
      </w:r>
      <w:r w:rsidR="0062690A">
        <w:rPr>
          <w:rFonts w:ascii="Times New Roman" w:eastAsia="Times New Roman" w:hAnsi="Times New Roman" w:cs="Times New Roman"/>
          <w:szCs w:val="20"/>
          <w:lang w:eastAsia="pl-PL"/>
        </w:rPr>
        <w:t>polegających</w:t>
      </w:r>
      <w:r w:rsidRPr="00236E3F">
        <w:rPr>
          <w:rFonts w:ascii="Times New Roman" w:eastAsia="Times New Roman" w:hAnsi="Times New Roman" w:cs="Times New Roman"/>
          <w:szCs w:val="20"/>
          <w:lang w:eastAsia="pl-PL"/>
        </w:rPr>
        <w:t xml:space="preserve"> na :</w:t>
      </w:r>
      <w:r w:rsidRPr="00236E3F">
        <w:rPr>
          <w:rFonts w:ascii="Times New Roman" w:eastAsia="Times New Roman" w:hAnsi="Times New Roman" w:cs="Times New Roman"/>
          <w:szCs w:val="20"/>
          <w:lang w:eastAsia="pl-PL"/>
        </w:rPr>
        <w:br/>
      </w:r>
      <w:r>
        <w:rPr>
          <w:rFonts w:ascii="Times New Roman" w:hAnsi="Times New Roman" w:cs="Times New Roman"/>
        </w:rPr>
        <w:t>1)</w:t>
      </w:r>
      <w:r>
        <w:rPr>
          <w:rFonts w:ascii="Times New Roman" w:hAnsi="Times New Roman" w:cs="Times New Roman"/>
        </w:rPr>
        <w:tab/>
      </w:r>
      <w:r w:rsidR="00521FCF">
        <w:rPr>
          <w:rFonts w:ascii="Times New Roman" w:hAnsi="Times New Roman" w:cs="Times New Roman"/>
        </w:rPr>
        <w:t>zadanie</w:t>
      </w:r>
      <w:r>
        <w:rPr>
          <w:rFonts w:ascii="Times New Roman" w:hAnsi="Times New Roman" w:cs="Times New Roman"/>
        </w:rPr>
        <w:t xml:space="preserve"> I </w:t>
      </w:r>
      <w:r w:rsidR="00875DE7">
        <w:rPr>
          <w:rFonts w:ascii="Times New Roman" w:hAnsi="Times New Roman" w:cs="Times New Roman"/>
        </w:rPr>
        <w:t>sekwencjonowaniu</w:t>
      </w:r>
      <w:r w:rsidR="00521FCF">
        <w:rPr>
          <w:rFonts w:ascii="Times New Roman" w:hAnsi="Times New Roman" w:cs="Times New Roman"/>
        </w:rPr>
        <w:t xml:space="preserve"> plazmidowego DNA i matryc RNA,</w:t>
      </w:r>
    </w:p>
    <w:p w14:paraId="6AC1787A" w14:textId="371D4AC5" w:rsidR="00236E3F" w:rsidRDefault="00236E3F" w:rsidP="00236E3F">
      <w:pPr>
        <w:spacing w:before="60" w:after="60" w:line="276" w:lineRule="auto"/>
        <w:ind w:left="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521FCF">
        <w:rPr>
          <w:rFonts w:ascii="Times New Roman" w:hAnsi="Times New Roman" w:cs="Times New Roman"/>
        </w:rPr>
        <w:t>zadanie</w:t>
      </w:r>
      <w:r w:rsidRPr="00236E3F">
        <w:rPr>
          <w:rFonts w:ascii="Times New Roman" w:hAnsi="Times New Roman" w:cs="Times New Roman"/>
        </w:rPr>
        <w:t xml:space="preserve"> I</w:t>
      </w:r>
      <w:r w:rsidR="00875DE7">
        <w:rPr>
          <w:rFonts w:ascii="Times New Roman" w:hAnsi="Times New Roman" w:cs="Times New Roman"/>
        </w:rPr>
        <w:t xml:space="preserve">I  syntezie oligonukleotydów </w:t>
      </w:r>
      <w:bookmarkStart w:id="0" w:name="_GoBack"/>
      <w:bookmarkEnd w:id="0"/>
    </w:p>
    <w:p w14:paraId="1B37D1B0" w14:textId="77777777" w:rsidR="00236E3F" w:rsidRDefault="00236E3F" w:rsidP="00236E3F">
      <w:pPr>
        <w:spacing w:before="60" w:after="60" w:line="276" w:lineRule="auto"/>
        <w:ind w:left="720" w:hanging="436"/>
        <w:rPr>
          <w:rFonts w:ascii="Times New Roman" w:hAnsi="Times New Roman" w:cs="Times New Roman"/>
        </w:rPr>
      </w:pPr>
      <w:r>
        <w:rPr>
          <w:rFonts w:ascii="Times New Roman" w:hAnsi="Times New Roman" w:cs="Times New Roman"/>
        </w:rPr>
        <w:t>2.</w:t>
      </w:r>
      <w:r>
        <w:rPr>
          <w:rFonts w:ascii="Times New Roman" w:hAnsi="Times New Roman" w:cs="Times New Roman"/>
        </w:rPr>
        <w:tab/>
        <w:t>Zakres usług obejmuje:</w:t>
      </w:r>
    </w:p>
    <w:p w14:paraId="47741FF5" w14:textId="4CFC1706" w:rsidR="00236E3F" w:rsidRPr="001007E3" w:rsidRDefault="00236E3F" w:rsidP="00236E3F">
      <w:pPr>
        <w:spacing w:before="60" w:after="60" w:line="276" w:lineRule="auto"/>
        <w:ind w:left="720" w:hanging="436"/>
        <w:rPr>
          <w:rFonts w:ascii="Times New Roman" w:hAnsi="Times New Roman" w:cs="Times New Roman"/>
          <w:b/>
          <w:u w:val="single"/>
        </w:rPr>
      </w:pPr>
      <w:r w:rsidRPr="001007E3">
        <w:rPr>
          <w:rFonts w:ascii="Times New Roman" w:hAnsi="Times New Roman" w:cs="Times New Roman"/>
          <w:b/>
          <w:u w:val="single"/>
        </w:rPr>
        <w:t xml:space="preserve"> </w:t>
      </w:r>
      <w:r w:rsidR="00521FCF">
        <w:rPr>
          <w:rFonts w:ascii="Times New Roman" w:hAnsi="Times New Roman" w:cs="Times New Roman"/>
          <w:b/>
          <w:u w:val="single"/>
        </w:rPr>
        <w:t>zadanie</w:t>
      </w:r>
      <w:r w:rsidRPr="001007E3">
        <w:rPr>
          <w:rFonts w:ascii="Times New Roman" w:hAnsi="Times New Roman" w:cs="Times New Roman"/>
          <w:b/>
          <w:u w:val="single"/>
        </w:rPr>
        <w:t xml:space="preserve"> I </w:t>
      </w:r>
    </w:p>
    <w:p w14:paraId="4CFADDBC" w14:textId="77777777" w:rsidR="001007E3" w:rsidRPr="001007E3" w:rsidRDefault="001007E3" w:rsidP="001007E3">
      <w:pPr>
        <w:pStyle w:val="Akapitzlist"/>
        <w:numPr>
          <w:ilvl w:val="0"/>
          <w:numId w:val="9"/>
        </w:numPr>
        <w:tabs>
          <w:tab w:val="left" w:pos="9165"/>
        </w:tabs>
        <w:spacing w:before="60" w:after="60" w:line="276" w:lineRule="auto"/>
        <w:rPr>
          <w:rFonts w:ascii="Times New Roman" w:hAnsi="Times New Roman" w:cs="Times New Roman"/>
        </w:rPr>
      </w:pPr>
      <w:r w:rsidRPr="001007E3">
        <w:rPr>
          <w:rFonts w:ascii="Times New Roman" w:hAnsi="Times New Roman" w:cs="Times New Roman"/>
        </w:rPr>
        <w:t>sekwencjonowanie standardowych matrcy DNA</w:t>
      </w:r>
    </w:p>
    <w:p w14:paraId="4F194612" w14:textId="77777777" w:rsidR="00236E3F" w:rsidRPr="001007E3" w:rsidRDefault="001007E3" w:rsidP="001007E3">
      <w:pPr>
        <w:pStyle w:val="Akapitzlist"/>
        <w:numPr>
          <w:ilvl w:val="0"/>
          <w:numId w:val="9"/>
        </w:numPr>
        <w:tabs>
          <w:tab w:val="left" w:pos="9165"/>
        </w:tabs>
        <w:spacing w:before="60" w:after="60" w:line="276" w:lineRule="auto"/>
        <w:rPr>
          <w:rFonts w:ascii="Times New Roman" w:hAnsi="Times New Roman" w:cs="Times New Roman"/>
        </w:rPr>
      </w:pPr>
      <w:r w:rsidRPr="001007E3">
        <w:rPr>
          <w:rFonts w:ascii="Times New Roman" w:hAnsi="Times New Roman" w:cs="Times New Roman"/>
        </w:rPr>
        <w:t>sekwencjonowanie długich sekwencji</w:t>
      </w:r>
    </w:p>
    <w:p w14:paraId="17A1F30A" w14:textId="77777777" w:rsidR="001007E3" w:rsidRPr="001007E3" w:rsidRDefault="001007E3" w:rsidP="001007E3">
      <w:pPr>
        <w:pStyle w:val="Akapitzlist"/>
        <w:numPr>
          <w:ilvl w:val="0"/>
          <w:numId w:val="9"/>
        </w:numPr>
        <w:tabs>
          <w:tab w:val="left" w:pos="9165"/>
        </w:tabs>
        <w:spacing w:before="60" w:after="60" w:line="276" w:lineRule="auto"/>
        <w:rPr>
          <w:rFonts w:ascii="Times New Roman" w:hAnsi="Times New Roman" w:cs="Times New Roman"/>
        </w:rPr>
      </w:pPr>
      <w:r w:rsidRPr="001007E3">
        <w:rPr>
          <w:rFonts w:ascii="Times New Roman" w:hAnsi="Times New Roman" w:cs="Times New Roman"/>
        </w:rPr>
        <w:t>sekwencjonowanie trudnych matryc</w:t>
      </w:r>
    </w:p>
    <w:p w14:paraId="3AF57996" w14:textId="77777777" w:rsidR="001007E3" w:rsidRPr="001007E3" w:rsidRDefault="001007E3" w:rsidP="001007E3">
      <w:pPr>
        <w:pStyle w:val="Akapitzlist"/>
        <w:numPr>
          <w:ilvl w:val="0"/>
          <w:numId w:val="9"/>
        </w:numPr>
        <w:tabs>
          <w:tab w:val="left" w:pos="9165"/>
        </w:tabs>
        <w:spacing w:before="60" w:after="60" w:line="276" w:lineRule="auto"/>
        <w:rPr>
          <w:rFonts w:ascii="Times New Roman" w:hAnsi="Times New Roman" w:cs="Times New Roman"/>
        </w:rPr>
      </w:pPr>
      <w:r w:rsidRPr="001007E3">
        <w:rPr>
          <w:rFonts w:ascii="Times New Roman" w:hAnsi="Times New Roman" w:cs="Times New Roman"/>
        </w:rPr>
        <w:t>oczyszczanie produktu PCR</w:t>
      </w:r>
    </w:p>
    <w:p w14:paraId="764636BF" w14:textId="77777777" w:rsidR="001007E3" w:rsidRPr="001007E3" w:rsidRDefault="001007E3" w:rsidP="001007E3">
      <w:pPr>
        <w:pStyle w:val="Akapitzlist"/>
        <w:numPr>
          <w:ilvl w:val="0"/>
          <w:numId w:val="9"/>
        </w:numPr>
        <w:tabs>
          <w:tab w:val="left" w:pos="9165"/>
        </w:tabs>
        <w:spacing w:before="60" w:after="60" w:line="276" w:lineRule="auto"/>
        <w:rPr>
          <w:rFonts w:ascii="Times New Roman" w:hAnsi="Times New Roman" w:cs="Times New Roman"/>
        </w:rPr>
      </w:pPr>
      <w:r w:rsidRPr="001007E3">
        <w:rPr>
          <w:rFonts w:ascii="Times New Roman" w:hAnsi="Times New Roman" w:cs="Times New Roman"/>
        </w:rPr>
        <w:t>wykonanie dwóch reakcji sekwencjonowania i złożenie otrzymanych sekwencji w jeden kontig</w:t>
      </w:r>
    </w:p>
    <w:p w14:paraId="7EAF339F" w14:textId="7419A703" w:rsidR="001007E3" w:rsidRPr="00521FCF" w:rsidRDefault="001007E3" w:rsidP="001007E3">
      <w:pPr>
        <w:pStyle w:val="Akapitzlist"/>
        <w:numPr>
          <w:ilvl w:val="0"/>
          <w:numId w:val="9"/>
        </w:numPr>
        <w:tabs>
          <w:tab w:val="left" w:pos="9165"/>
        </w:tabs>
        <w:spacing w:before="60" w:after="60" w:line="276" w:lineRule="auto"/>
        <w:rPr>
          <w:rFonts w:ascii="Times New Roman" w:hAnsi="Times New Roman" w:cs="Times New Roman"/>
        </w:rPr>
      </w:pPr>
      <w:r w:rsidRPr="001007E3">
        <w:rPr>
          <w:rFonts w:ascii="Times New Roman" w:hAnsi="Times New Roman" w:cs="Times New Roman"/>
        </w:rPr>
        <w:t>namnożenie niskokopijnych plazmidów</w:t>
      </w:r>
      <w:r w:rsidR="00521FCF">
        <w:rPr>
          <w:rFonts w:ascii="Times New Roman" w:hAnsi="Times New Roman" w:cs="Times New Roman"/>
        </w:rPr>
        <w:t xml:space="preserve"> </w:t>
      </w:r>
      <w:r w:rsidR="00521FCF" w:rsidRPr="00521FCF">
        <w:rPr>
          <w:rFonts w:ascii="Times New Roman" w:hAnsi="Times New Roman" w:cs="Times New Roman"/>
        </w:rPr>
        <w:t>(reamplifikacja plazmidów dostarczonych w ilościach nanogramowych do ilości mikrogramowych z wykorzystaniem wysokowiernej polimerazy w procesie rolling circle amplification (RCA)</w:t>
      </w:r>
    </w:p>
    <w:p w14:paraId="225C4CE1" w14:textId="77777777" w:rsidR="001007E3" w:rsidRPr="001007E3" w:rsidRDefault="001007E3" w:rsidP="001007E3">
      <w:pPr>
        <w:pStyle w:val="Akapitzlist"/>
        <w:numPr>
          <w:ilvl w:val="0"/>
          <w:numId w:val="9"/>
        </w:numPr>
        <w:tabs>
          <w:tab w:val="left" w:pos="9165"/>
        </w:tabs>
        <w:spacing w:before="60" w:after="60" w:line="276" w:lineRule="auto"/>
        <w:rPr>
          <w:rFonts w:ascii="Times New Roman" w:hAnsi="Times New Roman" w:cs="Times New Roman"/>
        </w:rPr>
      </w:pPr>
      <w:r w:rsidRPr="001007E3">
        <w:rPr>
          <w:rFonts w:ascii="Times New Roman" w:hAnsi="Times New Roman" w:cs="Times New Roman"/>
        </w:rPr>
        <w:t>sekwencjonowanie standardowych matrcy DNA na płytkach 96-dołkowych</w:t>
      </w:r>
    </w:p>
    <w:p w14:paraId="49FE1FCA" w14:textId="77777777" w:rsidR="001007E3" w:rsidRDefault="001007E3" w:rsidP="001007E3">
      <w:pPr>
        <w:pStyle w:val="Akapitzlist"/>
        <w:numPr>
          <w:ilvl w:val="0"/>
          <w:numId w:val="9"/>
        </w:numPr>
        <w:tabs>
          <w:tab w:val="left" w:pos="9165"/>
        </w:tabs>
        <w:spacing w:before="60" w:after="60" w:line="276" w:lineRule="auto"/>
        <w:rPr>
          <w:rFonts w:ascii="Times New Roman" w:hAnsi="Times New Roman" w:cs="Times New Roman"/>
        </w:rPr>
      </w:pPr>
      <w:r w:rsidRPr="001007E3">
        <w:rPr>
          <w:rFonts w:ascii="Times New Roman" w:hAnsi="Times New Roman" w:cs="Times New Roman"/>
        </w:rPr>
        <w:t>sekwencjonowanie długich sekwencji DNA na płytkach 96-dołkowych</w:t>
      </w:r>
    </w:p>
    <w:p w14:paraId="2090DC0B" w14:textId="77777777" w:rsidR="0018243B" w:rsidRDefault="000B7659" w:rsidP="000B7659">
      <w:pPr>
        <w:tabs>
          <w:tab w:val="left" w:pos="9165"/>
        </w:tabs>
        <w:spacing w:before="60" w:after="60" w:line="276" w:lineRule="auto"/>
        <w:ind w:left="644"/>
        <w:rPr>
          <w:rFonts w:ascii="Times New Roman" w:hAnsi="Times New Roman" w:cs="Times New Roman"/>
          <w:b/>
        </w:rPr>
      </w:pPr>
      <w:r>
        <w:rPr>
          <w:rFonts w:ascii="Times New Roman" w:hAnsi="Times New Roman" w:cs="Times New Roman"/>
        </w:rPr>
        <w:t>J</w:t>
      </w:r>
      <w:r w:rsidRPr="000B7659">
        <w:rPr>
          <w:rFonts w:ascii="Times New Roman" w:hAnsi="Times New Roman" w:cs="Times New Roman"/>
        </w:rPr>
        <w:t xml:space="preserve">ednostki miary </w:t>
      </w:r>
      <w:r>
        <w:rPr>
          <w:rFonts w:ascii="Times New Roman" w:hAnsi="Times New Roman" w:cs="Times New Roman"/>
        </w:rPr>
        <w:t xml:space="preserve">oraz ilości podane zostały w </w:t>
      </w:r>
      <w:r w:rsidRPr="000B7659">
        <w:rPr>
          <w:rFonts w:ascii="Times New Roman" w:hAnsi="Times New Roman" w:cs="Times New Roman"/>
          <w:b/>
        </w:rPr>
        <w:t>formularzu cenowym</w:t>
      </w:r>
      <w:r w:rsidR="0028527E">
        <w:rPr>
          <w:rFonts w:ascii="Times New Roman" w:hAnsi="Times New Roman" w:cs="Times New Roman"/>
          <w:b/>
        </w:rPr>
        <w:t xml:space="preserve">. </w:t>
      </w:r>
    </w:p>
    <w:p w14:paraId="3516703C" w14:textId="1194A729" w:rsidR="000B7659" w:rsidRPr="000B7659" w:rsidRDefault="0018243B" w:rsidP="000B7659">
      <w:pPr>
        <w:tabs>
          <w:tab w:val="left" w:pos="9165"/>
        </w:tabs>
        <w:spacing w:before="60" w:after="60" w:line="276" w:lineRule="auto"/>
        <w:ind w:left="644"/>
        <w:rPr>
          <w:rFonts w:ascii="Times New Roman" w:hAnsi="Times New Roman" w:cs="Times New Roman"/>
        </w:rPr>
      </w:pPr>
      <w:r>
        <w:rPr>
          <w:rFonts w:ascii="Times New Roman" w:hAnsi="Times New Roman" w:cs="Times New Roman"/>
          <w:b/>
        </w:rPr>
        <w:t>Do szacunków należy</w:t>
      </w:r>
      <w:r w:rsidR="0028527E">
        <w:rPr>
          <w:rFonts w:ascii="Times New Roman" w:hAnsi="Times New Roman" w:cs="Times New Roman"/>
          <w:b/>
        </w:rPr>
        <w:t xml:space="preserve"> przyjąć nukleotyd o maksymalnej wskazanej długości.</w:t>
      </w:r>
    </w:p>
    <w:p w14:paraId="38DC7E32" w14:textId="46AE1709" w:rsidR="001007E3" w:rsidRPr="001007E3" w:rsidRDefault="00521FCF" w:rsidP="001007E3">
      <w:pPr>
        <w:spacing w:before="60" w:after="60" w:line="276" w:lineRule="auto"/>
        <w:ind w:left="720" w:hanging="436"/>
        <w:rPr>
          <w:rFonts w:ascii="Times New Roman" w:hAnsi="Times New Roman" w:cs="Times New Roman"/>
          <w:b/>
          <w:u w:val="single"/>
        </w:rPr>
      </w:pPr>
      <w:r>
        <w:rPr>
          <w:rFonts w:ascii="Times New Roman" w:hAnsi="Times New Roman" w:cs="Times New Roman"/>
          <w:b/>
          <w:u w:val="single"/>
        </w:rPr>
        <w:t>zadanie</w:t>
      </w:r>
      <w:r w:rsidR="001007E3" w:rsidRPr="001007E3">
        <w:rPr>
          <w:rFonts w:ascii="Times New Roman" w:hAnsi="Times New Roman" w:cs="Times New Roman"/>
          <w:b/>
          <w:u w:val="single"/>
        </w:rPr>
        <w:t xml:space="preserve"> </w:t>
      </w:r>
      <w:r w:rsidR="001007E3">
        <w:rPr>
          <w:rFonts w:ascii="Times New Roman" w:hAnsi="Times New Roman" w:cs="Times New Roman"/>
          <w:b/>
          <w:u w:val="single"/>
        </w:rPr>
        <w:t>I</w:t>
      </w:r>
      <w:r w:rsidR="001007E3" w:rsidRPr="001007E3">
        <w:rPr>
          <w:rFonts w:ascii="Times New Roman" w:hAnsi="Times New Roman" w:cs="Times New Roman"/>
          <w:b/>
          <w:u w:val="single"/>
        </w:rPr>
        <w:t xml:space="preserve">I </w:t>
      </w:r>
    </w:p>
    <w:p w14:paraId="7DE21A2E" w14:textId="77777777" w:rsidR="001007E3" w:rsidRPr="000B7659" w:rsidRDefault="001007E3" w:rsidP="000B7659">
      <w:pPr>
        <w:pStyle w:val="Akapitzlist"/>
        <w:numPr>
          <w:ilvl w:val="0"/>
          <w:numId w:val="10"/>
        </w:numPr>
        <w:tabs>
          <w:tab w:val="left" w:pos="9165"/>
        </w:tabs>
        <w:spacing w:before="60" w:after="60" w:line="276" w:lineRule="auto"/>
        <w:rPr>
          <w:rFonts w:ascii="Times New Roman" w:hAnsi="Times New Roman" w:cs="Times New Roman"/>
        </w:rPr>
      </w:pPr>
      <w:r w:rsidRPr="000B7659">
        <w:rPr>
          <w:rFonts w:ascii="Times New Roman" w:hAnsi="Times New Roman" w:cs="Times New Roman"/>
        </w:rPr>
        <w:t xml:space="preserve">syntezę oligonukleotydów DNA o sekwencji zaprojektowanej przez zamawiającego o długości sekwencji od 10 do 33 nukleotydów </w:t>
      </w:r>
    </w:p>
    <w:p w14:paraId="661344A1" w14:textId="51EB118F" w:rsidR="001007E3" w:rsidRPr="000B7659" w:rsidRDefault="001007E3" w:rsidP="000B7659">
      <w:pPr>
        <w:pStyle w:val="Akapitzlist"/>
        <w:numPr>
          <w:ilvl w:val="0"/>
          <w:numId w:val="10"/>
        </w:numPr>
        <w:tabs>
          <w:tab w:val="left" w:pos="9165"/>
        </w:tabs>
        <w:spacing w:before="60" w:after="60" w:line="276" w:lineRule="auto"/>
        <w:rPr>
          <w:rFonts w:ascii="Times New Roman" w:hAnsi="Times New Roman" w:cs="Times New Roman"/>
        </w:rPr>
      </w:pPr>
      <w:r w:rsidRPr="000B7659">
        <w:rPr>
          <w:rFonts w:ascii="Times New Roman" w:hAnsi="Times New Roman" w:cs="Times New Roman"/>
        </w:rPr>
        <w:t xml:space="preserve">syntezę oligonukleotydów DNA o sekwencji zaprojektowanej przez zamawiającego o </w:t>
      </w:r>
      <w:r w:rsidR="004F38D5">
        <w:rPr>
          <w:rFonts w:ascii="Times New Roman" w:hAnsi="Times New Roman" w:cs="Times New Roman"/>
        </w:rPr>
        <w:t>długości</w:t>
      </w:r>
      <w:r w:rsidRPr="000B7659">
        <w:rPr>
          <w:rFonts w:ascii="Times New Roman" w:hAnsi="Times New Roman" w:cs="Times New Roman"/>
        </w:rPr>
        <w:t xml:space="preserve"> sekwencji od 10 do 80 nukleotydów </w:t>
      </w:r>
    </w:p>
    <w:p w14:paraId="0C3CC050" w14:textId="420D83B3" w:rsidR="001007E3" w:rsidRPr="000B7659" w:rsidRDefault="001007E3" w:rsidP="000B7659">
      <w:pPr>
        <w:pStyle w:val="Akapitzlist"/>
        <w:numPr>
          <w:ilvl w:val="0"/>
          <w:numId w:val="10"/>
        </w:numPr>
        <w:tabs>
          <w:tab w:val="left" w:pos="9165"/>
        </w:tabs>
        <w:spacing w:before="60" w:after="60" w:line="276" w:lineRule="auto"/>
        <w:rPr>
          <w:rFonts w:ascii="Times New Roman" w:hAnsi="Times New Roman" w:cs="Times New Roman"/>
        </w:rPr>
      </w:pPr>
      <w:r w:rsidRPr="000B7659">
        <w:rPr>
          <w:rFonts w:ascii="Times New Roman" w:hAnsi="Times New Roman" w:cs="Times New Roman"/>
        </w:rPr>
        <w:t xml:space="preserve">synteza oligonukleotydów RNA o sekwencji zaprojektowanej przez zamawiającego o </w:t>
      </w:r>
      <w:r w:rsidR="004F38D5">
        <w:rPr>
          <w:rFonts w:ascii="Times New Roman" w:hAnsi="Times New Roman" w:cs="Times New Roman"/>
        </w:rPr>
        <w:t>długości</w:t>
      </w:r>
      <w:r w:rsidRPr="000B7659">
        <w:rPr>
          <w:rFonts w:ascii="Times New Roman" w:hAnsi="Times New Roman" w:cs="Times New Roman"/>
        </w:rPr>
        <w:t xml:space="preserve"> sekwencji do 10 nukleotydów</w:t>
      </w:r>
    </w:p>
    <w:p w14:paraId="11AA7F27" w14:textId="1B824152" w:rsidR="001007E3" w:rsidRPr="000B7659" w:rsidRDefault="001007E3" w:rsidP="000B7659">
      <w:pPr>
        <w:pStyle w:val="Akapitzlist"/>
        <w:numPr>
          <w:ilvl w:val="0"/>
          <w:numId w:val="10"/>
        </w:numPr>
        <w:tabs>
          <w:tab w:val="left" w:pos="9165"/>
        </w:tabs>
        <w:spacing w:before="60" w:after="60" w:line="276" w:lineRule="auto"/>
        <w:rPr>
          <w:rFonts w:ascii="Times New Roman" w:hAnsi="Times New Roman" w:cs="Times New Roman"/>
        </w:rPr>
      </w:pPr>
      <w:r w:rsidRPr="000B7659">
        <w:rPr>
          <w:rFonts w:ascii="Times New Roman" w:hAnsi="Times New Roman" w:cs="Times New Roman"/>
        </w:rPr>
        <w:t xml:space="preserve">synteza oligonukleotydów RNA o sekwencji zaprojektowanej przez zamawiającego o </w:t>
      </w:r>
      <w:r w:rsidR="004F38D5">
        <w:rPr>
          <w:rFonts w:ascii="Times New Roman" w:hAnsi="Times New Roman" w:cs="Times New Roman"/>
        </w:rPr>
        <w:t>długości</w:t>
      </w:r>
      <w:r w:rsidRPr="000B7659">
        <w:rPr>
          <w:rFonts w:ascii="Times New Roman" w:hAnsi="Times New Roman" w:cs="Times New Roman"/>
        </w:rPr>
        <w:t xml:space="preserve"> sekwencji 0d 10 do 40 nukleotydów</w:t>
      </w:r>
    </w:p>
    <w:p w14:paraId="54DCB696" w14:textId="6F10B1B7" w:rsidR="001007E3" w:rsidRPr="000B7659" w:rsidRDefault="001007E3" w:rsidP="000B7659">
      <w:pPr>
        <w:pStyle w:val="Akapitzlist"/>
        <w:numPr>
          <w:ilvl w:val="0"/>
          <w:numId w:val="10"/>
        </w:numPr>
        <w:tabs>
          <w:tab w:val="left" w:pos="9165"/>
        </w:tabs>
        <w:spacing w:before="60" w:after="60" w:line="276" w:lineRule="auto"/>
        <w:rPr>
          <w:rFonts w:ascii="Times New Roman" w:hAnsi="Times New Roman" w:cs="Times New Roman"/>
        </w:rPr>
      </w:pPr>
      <w:r w:rsidRPr="000B7659">
        <w:rPr>
          <w:rFonts w:ascii="Times New Roman" w:hAnsi="Times New Roman" w:cs="Times New Roman"/>
        </w:rPr>
        <w:t xml:space="preserve">synteza oligonukleotydów DNA o sekwencji zaprojektowanej przez zamawiającego o </w:t>
      </w:r>
      <w:r w:rsidR="004F38D5">
        <w:rPr>
          <w:rFonts w:ascii="Times New Roman" w:hAnsi="Times New Roman" w:cs="Times New Roman"/>
        </w:rPr>
        <w:t>długości</w:t>
      </w:r>
      <w:r w:rsidRPr="000B7659">
        <w:rPr>
          <w:rFonts w:ascii="Times New Roman" w:hAnsi="Times New Roman" w:cs="Times New Roman"/>
        </w:rPr>
        <w:t xml:space="preserve"> sekwencji od 10 do 33 nukleotydów znakowanych na końcu 5' sondą Cy3 lub Cy5</w:t>
      </w:r>
    </w:p>
    <w:p w14:paraId="325573E8" w14:textId="18A4A676" w:rsidR="001007E3" w:rsidRDefault="001007E3" w:rsidP="000B7659">
      <w:pPr>
        <w:pStyle w:val="Akapitzlist"/>
        <w:numPr>
          <w:ilvl w:val="0"/>
          <w:numId w:val="10"/>
        </w:numPr>
        <w:tabs>
          <w:tab w:val="left" w:pos="9165"/>
        </w:tabs>
        <w:spacing w:before="60" w:after="60" w:line="276" w:lineRule="auto"/>
        <w:rPr>
          <w:rFonts w:ascii="Times New Roman" w:hAnsi="Times New Roman" w:cs="Times New Roman"/>
        </w:rPr>
      </w:pPr>
      <w:r w:rsidRPr="000B7659">
        <w:rPr>
          <w:rFonts w:ascii="Times New Roman" w:hAnsi="Times New Roman" w:cs="Times New Roman"/>
        </w:rPr>
        <w:t xml:space="preserve">synteza oligonukleotydów DNA o sekwencji zaprojektowanej przez zamawiającego o </w:t>
      </w:r>
      <w:r w:rsidR="004F38D5">
        <w:rPr>
          <w:rFonts w:ascii="Times New Roman" w:hAnsi="Times New Roman" w:cs="Times New Roman"/>
        </w:rPr>
        <w:t>długości</w:t>
      </w:r>
      <w:r w:rsidRPr="000B7659">
        <w:rPr>
          <w:rFonts w:ascii="Times New Roman" w:hAnsi="Times New Roman" w:cs="Times New Roman"/>
        </w:rPr>
        <w:t xml:space="preserve"> sekwencji od 10 do 80 nukleotydów znakowanych na końcu 5' sondą Cy3 lub Cy5</w:t>
      </w:r>
    </w:p>
    <w:p w14:paraId="134C55D7" w14:textId="0C95581F" w:rsidR="001007E3" w:rsidRPr="000B7659" w:rsidRDefault="001007E3" w:rsidP="000B7659">
      <w:pPr>
        <w:pStyle w:val="Akapitzlist"/>
        <w:numPr>
          <w:ilvl w:val="0"/>
          <w:numId w:val="10"/>
        </w:numPr>
        <w:tabs>
          <w:tab w:val="left" w:pos="9165"/>
        </w:tabs>
        <w:spacing w:before="60" w:after="60" w:line="276" w:lineRule="auto"/>
        <w:rPr>
          <w:rFonts w:ascii="Times New Roman" w:hAnsi="Times New Roman" w:cs="Times New Roman"/>
        </w:rPr>
      </w:pPr>
      <w:r w:rsidRPr="000B7659">
        <w:rPr>
          <w:rFonts w:ascii="Times New Roman" w:hAnsi="Times New Roman" w:cs="Times New Roman"/>
        </w:rPr>
        <w:t xml:space="preserve">synteza oligonukleotydów DNA o sekwencji zaprojektowanej przez zamawiającego o </w:t>
      </w:r>
      <w:r w:rsidR="004F38D5">
        <w:rPr>
          <w:rFonts w:ascii="Times New Roman" w:hAnsi="Times New Roman" w:cs="Times New Roman"/>
        </w:rPr>
        <w:t>długości</w:t>
      </w:r>
      <w:r w:rsidRPr="000B7659">
        <w:rPr>
          <w:rFonts w:ascii="Times New Roman" w:hAnsi="Times New Roman" w:cs="Times New Roman"/>
        </w:rPr>
        <w:t xml:space="preserve"> sekwencji od 10 do 80 nukleotydów znakowanych na końcu 5' sondą FITC</w:t>
      </w:r>
    </w:p>
    <w:p w14:paraId="7285C250" w14:textId="58624E57" w:rsidR="001007E3" w:rsidRPr="000B7659" w:rsidRDefault="000B7659" w:rsidP="000B7659">
      <w:pPr>
        <w:pStyle w:val="Akapitzlist"/>
        <w:numPr>
          <w:ilvl w:val="0"/>
          <w:numId w:val="10"/>
        </w:numPr>
        <w:tabs>
          <w:tab w:val="left" w:pos="9165"/>
        </w:tabs>
        <w:spacing w:before="60" w:after="60" w:line="276" w:lineRule="auto"/>
        <w:rPr>
          <w:rFonts w:ascii="Times New Roman" w:hAnsi="Times New Roman" w:cs="Times New Roman"/>
        </w:rPr>
      </w:pPr>
      <w:r w:rsidRPr="000B7659">
        <w:rPr>
          <w:rFonts w:ascii="Times New Roman" w:hAnsi="Times New Roman" w:cs="Times New Roman"/>
        </w:rPr>
        <w:t xml:space="preserve">synteza oligonukleotydów DNA o sekwencji zaprojektowanej przez zamawiającego o </w:t>
      </w:r>
      <w:r w:rsidR="004F38D5">
        <w:rPr>
          <w:rFonts w:ascii="Times New Roman" w:hAnsi="Times New Roman" w:cs="Times New Roman"/>
        </w:rPr>
        <w:t>długości</w:t>
      </w:r>
      <w:r w:rsidRPr="000B7659">
        <w:rPr>
          <w:rFonts w:ascii="Times New Roman" w:hAnsi="Times New Roman" w:cs="Times New Roman"/>
        </w:rPr>
        <w:t xml:space="preserve"> sekwencji od 10 do 33 nukleotydów modyfikowanych na końcu 5' biotyną</w:t>
      </w:r>
    </w:p>
    <w:p w14:paraId="107C7386" w14:textId="4E643878" w:rsidR="000B7659" w:rsidRPr="000B7659" w:rsidRDefault="000B7659" w:rsidP="000B7659">
      <w:pPr>
        <w:pStyle w:val="Akapitzlist"/>
        <w:numPr>
          <w:ilvl w:val="0"/>
          <w:numId w:val="10"/>
        </w:numPr>
        <w:tabs>
          <w:tab w:val="left" w:pos="9165"/>
        </w:tabs>
        <w:spacing w:before="60" w:after="60" w:line="276" w:lineRule="auto"/>
        <w:rPr>
          <w:rFonts w:ascii="Times New Roman" w:hAnsi="Times New Roman" w:cs="Times New Roman"/>
        </w:rPr>
      </w:pPr>
      <w:r w:rsidRPr="000B7659">
        <w:rPr>
          <w:rFonts w:ascii="Times New Roman" w:hAnsi="Times New Roman" w:cs="Times New Roman"/>
        </w:rPr>
        <w:t xml:space="preserve">synteza oligonukleotydów DNA o sekwencji zaprojektowanej przez zamawiającego o </w:t>
      </w:r>
      <w:r w:rsidR="004F38D5">
        <w:rPr>
          <w:rFonts w:ascii="Times New Roman" w:hAnsi="Times New Roman" w:cs="Times New Roman"/>
        </w:rPr>
        <w:t>długości</w:t>
      </w:r>
      <w:r w:rsidRPr="000B7659">
        <w:rPr>
          <w:rFonts w:ascii="Times New Roman" w:hAnsi="Times New Roman" w:cs="Times New Roman"/>
        </w:rPr>
        <w:t xml:space="preserve"> sekwencji od 10 do 33 nukleotydów modyfikowanych na końcu 5' biotyną</w:t>
      </w:r>
    </w:p>
    <w:p w14:paraId="116883EB" w14:textId="75D73DC4" w:rsidR="000B7659" w:rsidRPr="000B7659" w:rsidRDefault="000B7659" w:rsidP="000B7659">
      <w:pPr>
        <w:pStyle w:val="Akapitzlist"/>
        <w:numPr>
          <w:ilvl w:val="0"/>
          <w:numId w:val="10"/>
        </w:numPr>
        <w:tabs>
          <w:tab w:val="left" w:pos="9165"/>
        </w:tabs>
        <w:spacing w:before="60" w:after="60" w:line="276" w:lineRule="auto"/>
        <w:rPr>
          <w:rFonts w:ascii="Times New Roman" w:hAnsi="Times New Roman" w:cs="Times New Roman"/>
        </w:rPr>
      </w:pPr>
      <w:r w:rsidRPr="000B7659">
        <w:rPr>
          <w:rFonts w:ascii="Times New Roman" w:hAnsi="Times New Roman" w:cs="Times New Roman"/>
        </w:rPr>
        <w:t xml:space="preserve">synteza oligonukleotydów DNA o sekwencji zaprojektowanej przez zamawiającego o </w:t>
      </w:r>
      <w:r w:rsidR="004F38D5">
        <w:rPr>
          <w:rFonts w:ascii="Times New Roman" w:hAnsi="Times New Roman" w:cs="Times New Roman"/>
        </w:rPr>
        <w:t>długości</w:t>
      </w:r>
      <w:r w:rsidRPr="000B7659">
        <w:rPr>
          <w:rFonts w:ascii="Times New Roman" w:hAnsi="Times New Roman" w:cs="Times New Roman"/>
        </w:rPr>
        <w:t xml:space="preserve"> sekwencji od 10 do 33 nukleotydów fosforylowanych na końcu 5'</w:t>
      </w:r>
    </w:p>
    <w:p w14:paraId="71999699" w14:textId="5D6970CD" w:rsidR="000B7659" w:rsidRPr="000B7659" w:rsidRDefault="000B7659" w:rsidP="000B7659">
      <w:pPr>
        <w:pStyle w:val="Akapitzlist"/>
        <w:numPr>
          <w:ilvl w:val="0"/>
          <w:numId w:val="10"/>
        </w:numPr>
        <w:tabs>
          <w:tab w:val="left" w:pos="9165"/>
        </w:tabs>
        <w:spacing w:before="60" w:after="60" w:line="276" w:lineRule="auto"/>
        <w:rPr>
          <w:rFonts w:ascii="Times New Roman" w:hAnsi="Times New Roman" w:cs="Times New Roman"/>
        </w:rPr>
      </w:pPr>
      <w:r w:rsidRPr="000B7659">
        <w:rPr>
          <w:rFonts w:ascii="Times New Roman" w:hAnsi="Times New Roman" w:cs="Times New Roman"/>
        </w:rPr>
        <w:t xml:space="preserve">synteza oligonukleotydów DNA o sekwencji zaprojektowanej przez zamawiającego o </w:t>
      </w:r>
      <w:r w:rsidR="004F38D5">
        <w:rPr>
          <w:rFonts w:ascii="Times New Roman" w:hAnsi="Times New Roman" w:cs="Times New Roman"/>
        </w:rPr>
        <w:t>długości</w:t>
      </w:r>
      <w:r w:rsidRPr="000B7659">
        <w:rPr>
          <w:rFonts w:ascii="Times New Roman" w:hAnsi="Times New Roman" w:cs="Times New Roman"/>
        </w:rPr>
        <w:t xml:space="preserve"> sekwencji od 10 do 80 nukleotydów fosforylowanych na końcu 5'</w:t>
      </w:r>
    </w:p>
    <w:p w14:paraId="2C336FAF" w14:textId="31195831" w:rsidR="000B7659" w:rsidRPr="000B7659" w:rsidRDefault="000B7659" w:rsidP="000B7659">
      <w:pPr>
        <w:pStyle w:val="Akapitzlist"/>
        <w:numPr>
          <w:ilvl w:val="0"/>
          <w:numId w:val="10"/>
        </w:numPr>
        <w:tabs>
          <w:tab w:val="left" w:pos="9165"/>
        </w:tabs>
        <w:spacing w:before="60" w:after="60" w:line="276" w:lineRule="auto"/>
        <w:rPr>
          <w:rFonts w:ascii="Times New Roman" w:hAnsi="Times New Roman" w:cs="Times New Roman"/>
        </w:rPr>
      </w:pPr>
      <w:r w:rsidRPr="000B7659">
        <w:rPr>
          <w:rFonts w:ascii="Times New Roman" w:hAnsi="Times New Roman" w:cs="Times New Roman"/>
        </w:rPr>
        <w:lastRenderedPageBreak/>
        <w:t xml:space="preserve">synteza oligonukleotydów DNA o sekwencji zaprojektowanej przez zamawiającego o </w:t>
      </w:r>
      <w:r w:rsidR="004F38D5">
        <w:rPr>
          <w:rFonts w:ascii="Times New Roman" w:hAnsi="Times New Roman" w:cs="Times New Roman"/>
        </w:rPr>
        <w:t>długości</w:t>
      </w:r>
      <w:r w:rsidRPr="000B7659">
        <w:rPr>
          <w:rFonts w:ascii="Times New Roman" w:hAnsi="Times New Roman" w:cs="Times New Roman"/>
        </w:rPr>
        <w:t xml:space="preserve"> sekwencji od 10 do 33 nukleotydów znakowanych na końcu 3' sondą Cy3 lub Cy5</w:t>
      </w:r>
    </w:p>
    <w:p w14:paraId="4C50490A" w14:textId="345922F9" w:rsidR="000B7659" w:rsidRPr="000B7659" w:rsidRDefault="000B7659" w:rsidP="000B7659">
      <w:pPr>
        <w:pStyle w:val="Akapitzlist"/>
        <w:numPr>
          <w:ilvl w:val="0"/>
          <w:numId w:val="10"/>
        </w:numPr>
        <w:tabs>
          <w:tab w:val="left" w:pos="9165"/>
        </w:tabs>
        <w:spacing w:before="60" w:after="60" w:line="276" w:lineRule="auto"/>
        <w:rPr>
          <w:rFonts w:ascii="Times New Roman" w:hAnsi="Times New Roman" w:cs="Times New Roman"/>
        </w:rPr>
      </w:pPr>
      <w:r w:rsidRPr="000B7659">
        <w:rPr>
          <w:rFonts w:ascii="Times New Roman" w:hAnsi="Times New Roman" w:cs="Times New Roman"/>
        </w:rPr>
        <w:t xml:space="preserve">synteza oligonukleotydów DNA o sekwencji zaprojektowanej przez zamawiającego o </w:t>
      </w:r>
      <w:r w:rsidR="004F38D5">
        <w:rPr>
          <w:rFonts w:ascii="Times New Roman" w:hAnsi="Times New Roman" w:cs="Times New Roman"/>
        </w:rPr>
        <w:t>długości</w:t>
      </w:r>
      <w:r w:rsidRPr="000B7659">
        <w:rPr>
          <w:rFonts w:ascii="Times New Roman" w:hAnsi="Times New Roman" w:cs="Times New Roman"/>
        </w:rPr>
        <w:t xml:space="preserve"> sekwencji od 10 do 80 nukleotydów znakowanych na końcu 3' sondą Cy3 lub Cy5</w:t>
      </w:r>
    </w:p>
    <w:p w14:paraId="3F0EF4E0" w14:textId="5A9F75C2" w:rsidR="000B7659" w:rsidRPr="000B7659" w:rsidRDefault="000B7659" w:rsidP="00741466">
      <w:pPr>
        <w:pStyle w:val="Akapitzlist"/>
        <w:numPr>
          <w:ilvl w:val="0"/>
          <w:numId w:val="10"/>
        </w:numPr>
        <w:tabs>
          <w:tab w:val="left" w:pos="9165"/>
        </w:tabs>
        <w:spacing w:before="60" w:after="60" w:line="276" w:lineRule="auto"/>
        <w:jc w:val="both"/>
        <w:rPr>
          <w:rFonts w:ascii="Times New Roman" w:hAnsi="Times New Roman" w:cs="Times New Roman"/>
        </w:rPr>
      </w:pPr>
      <w:r w:rsidRPr="000B7659">
        <w:rPr>
          <w:rFonts w:ascii="Times New Roman" w:hAnsi="Times New Roman" w:cs="Times New Roman"/>
        </w:rPr>
        <w:t xml:space="preserve">synteza oligonukleotydów DNA o sekwencji zaprojektowanej przez zamawiającego o </w:t>
      </w:r>
      <w:r w:rsidR="004F38D5">
        <w:rPr>
          <w:rFonts w:ascii="Times New Roman" w:hAnsi="Times New Roman" w:cs="Times New Roman"/>
        </w:rPr>
        <w:t>długości</w:t>
      </w:r>
      <w:r w:rsidRPr="000B7659">
        <w:rPr>
          <w:rFonts w:ascii="Times New Roman" w:hAnsi="Times New Roman" w:cs="Times New Roman"/>
        </w:rPr>
        <w:t xml:space="preserve"> sekwencji od 10 do 33 nukleotydów modyfikowanych na końcu 3' biotyną</w:t>
      </w:r>
    </w:p>
    <w:p w14:paraId="3BD512F6" w14:textId="3275825F" w:rsidR="000B7659" w:rsidRPr="000B7659" w:rsidRDefault="000B7659" w:rsidP="00741466">
      <w:pPr>
        <w:pStyle w:val="Akapitzlist"/>
        <w:numPr>
          <w:ilvl w:val="0"/>
          <w:numId w:val="10"/>
        </w:numPr>
        <w:tabs>
          <w:tab w:val="left" w:pos="9165"/>
        </w:tabs>
        <w:spacing w:before="60" w:after="60" w:line="276" w:lineRule="auto"/>
        <w:jc w:val="both"/>
        <w:rPr>
          <w:rFonts w:ascii="Times New Roman" w:hAnsi="Times New Roman" w:cs="Times New Roman"/>
        </w:rPr>
      </w:pPr>
      <w:r w:rsidRPr="000B7659">
        <w:rPr>
          <w:rFonts w:ascii="Times New Roman" w:hAnsi="Times New Roman" w:cs="Times New Roman"/>
        </w:rPr>
        <w:t xml:space="preserve">synteza oligonukleotydów DNA o sekwencji zaprojektowanej przez zamawiającego o </w:t>
      </w:r>
      <w:r w:rsidR="004F38D5">
        <w:rPr>
          <w:rFonts w:ascii="Times New Roman" w:hAnsi="Times New Roman" w:cs="Times New Roman"/>
        </w:rPr>
        <w:t>długości</w:t>
      </w:r>
      <w:r w:rsidRPr="000B7659">
        <w:rPr>
          <w:rFonts w:ascii="Times New Roman" w:hAnsi="Times New Roman" w:cs="Times New Roman"/>
        </w:rPr>
        <w:t xml:space="preserve"> sekwencji od 10 do 80 nukleotydów modyfikowanych na końcu 3' biotyną</w:t>
      </w:r>
    </w:p>
    <w:p w14:paraId="78453C2F" w14:textId="500CDDC5" w:rsidR="000B7659" w:rsidRPr="000B7659" w:rsidRDefault="000B7659" w:rsidP="0028527E">
      <w:pPr>
        <w:pStyle w:val="Akapitzlist"/>
        <w:numPr>
          <w:ilvl w:val="0"/>
          <w:numId w:val="10"/>
        </w:numPr>
        <w:tabs>
          <w:tab w:val="left" w:pos="9165"/>
        </w:tabs>
        <w:spacing w:before="60" w:after="60" w:line="276" w:lineRule="auto"/>
        <w:jc w:val="both"/>
        <w:rPr>
          <w:rFonts w:ascii="Times New Roman" w:hAnsi="Times New Roman" w:cs="Times New Roman"/>
        </w:rPr>
      </w:pPr>
      <w:r w:rsidRPr="000B7659">
        <w:rPr>
          <w:rFonts w:ascii="Times New Roman" w:hAnsi="Times New Roman" w:cs="Times New Roman"/>
        </w:rPr>
        <w:t xml:space="preserve">synteza oligonukleotydów DNA o sekwencji zaprojektowanej przez zamawiającego o </w:t>
      </w:r>
      <w:r w:rsidR="004F38D5">
        <w:rPr>
          <w:rFonts w:ascii="Times New Roman" w:hAnsi="Times New Roman" w:cs="Times New Roman"/>
        </w:rPr>
        <w:t>długości</w:t>
      </w:r>
      <w:r w:rsidRPr="000B7659">
        <w:rPr>
          <w:rFonts w:ascii="Times New Roman" w:hAnsi="Times New Roman" w:cs="Times New Roman"/>
        </w:rPr>
        <w:t xml:space="preserve"> sekwencji od 18 do 40 nukleotydów znakowanych na końcu 5' ROX a na końcu 3' </w:t>
      </w:r>
      <w:r w:rsidR="0028527E" w:rsidRPr="0028527E">
        <w:rPr>
          <w:rFonts w:ascii="Times New Roman" w:hAnsi="Times New Roman" w:cs="Times New Roman"/>
        </w:rPr>
        <w:t>BHQ-2</w:t>
      </w:r>
    </w:p>
    <w:p w14:paraId="5AAAC9C5" w14:textId="009C2105" w:rsidR="00521FCF" w:rsidRPr="0071100D" w:rsidRDefault="000B7659" w:rsidP="00741466">
      <w:pPr>
        <w:tabs>
          <w:tab w:val="left" w:pos="9165"/>
        </w:tabs>
        <w:spacing w:before="60" w:after="60" w:line="276" w:lineRule="auto"/>
        <w:jc w:val="both"/>
        <w:rPr>
          <w:rFonts w:ascii="Times New Roman" w:hAnsi="Times New Roman" w:cs="Times New Roman"/>
          <w:b/>
        </w:rPr>
      </w:pPr>
      <w:r>
        <w:rPr>
          <w:rFonts w:ascii="Times New Roman" w:hAnsi="Times New Roman" w:cs="Times New Roman"/>
        </w:rPr>
        <w:t xml:space="preserve">Skala poszczególnych syntez rodzaj oczyszczania oraz ilości podane zostały w </w:t>
      </w:r>
      <w:r w:rsidRPr="000B7659">
        <w:rPr>
          <w:rFonts w:ascii="Times New Roman" w:hAnsi="Times New Roman" w:cs="Times New Roman"/>
          <w:b/>
        </w:rPr>
        <w:t>formularzu cenowym</w:t>
      </w:r>
      <w:r>
        <w:rPr>
          <w:rFonts w:ascii="Times New Roman" w:hAnsi="Times New Roman" w:cs="Times New Roman"/>
          <w:b/>
        </w:rPr>
        <w:t>.</w:t>
      </w:r>
    </w:p>
    <w:p w14:paraId="387629E3" w14:textId="7BC2D1F6" w:rsidR="00EC5F82" w:rsidRDefault="00521FCF" w:rsidP="00741466">
      <w:pPr>
        <w:pStyle w:val="Akapitzlist"/>
        <w:numPr>
          <w:ilvl w:val="0"/>
          <w:numId w:val="12"/>
        </w:numPr>
        <w:spacing w:after="60"/>
        <w:ind w:left="709" w:hanging="283"/>
        <w:jc w:val="both"/>
        <w:rPr>
          <w:rFonts w:ascii="Times New Roman" w:hAnsi="Times New Roman" w:cs="Times New Roman"/>
        </w:rPr>
      </w:pPr>
      <w:r>
        <w:rPr>
          <w:rFonts w:ascii="Times New Roman" w:hAnsi="Times New Roman" w:cs="Times New Roman"/>
        </w:rPr>
        <w:t>Wymagana długość odczytu dla sekwencjonowania standardowego to 500 bp a dla extra long 1000 bp.</w:t>
      </w:r>
    </w:p>
    <w:p w14:paraId="49BDF8EA" w14:textId="45E0317E" w:rsidR="00521FCF" w:rsidRPr="00741466" w:rsidRDefault="00521FCF" w:rsidP="00741466">
      <w:pPr>
        <w:pStyle w:val="Akapitzlist"/>
        <w:numPr>
          <w:ilvl w:val="0"/>
          <w:numId w:val="12"/>
        </w:numPr>
        <w:spacing w:after="60"/>
        <w:ind w:left="709" w:hanging="283"/>
        <w:jc w:val="both"/>
        <w:rPr>
          <w:rFonts w:ascii="Times New Roman" w:hAnsi="Times New Roman" w:cs="Times New Roman"/>
        </w:rPr>
      </w:pPr>
      <w:r w:rsidRPr="00741466">
        <w:rPr>
          <w:rFonts w:ascii="Times New Roman" w:hAnsi="Times New Roman" w:cs="Times New Roman"/>
        </w:rPr>
        <w:t>Wykonawca musi posiadać certyfikat wystawiony nie wcześniej niż 2 lata przed upływem terminu składania ofert, potwierdzający biegłość i rzetelność wykonywania techniki sekwencjonowania DNA, wydany przez międzynarodową organizację kontroli jakości, posiadający akredytację spełniającą normę ISO 17043 (akredytacja organizatorów badań biegłości) lub równoważną, wydaną przez jednostkę akredytującą postępującą zgodnie ze standardami zawartymi w normie ISO/IEC 17011</w:t>
      </w:r>
    </w:p>
    <w:p w14:paraId="2831CBEC" w14:textId="74BF81A6" w:rsidR="00EC5F82" w:rsidRDefault="00EC5F82" w:rsidP="00741466">
      <w:pPr>
        <w:pStyle w:val="Akapitzlist"/>
        <w:numPr>
          <w:ilvl w:val="0"/>
          <w:numId w:val="12"/>
        </w:numPr>
        <w:spacing w:after="60"/>
        <w:ind w:left="709" w:hanging="283"/>
        <w:jc w:val="both"/>
        <w:rPr>
          <w:rFonts w:ascii="Times New Roman" w:hAnsi="Times New Roman" w:cs="Times New Roman"/>
        </w:rPr>
      </w:pPr>
      <w:r w:rsidRPr="00741466">
        <w:rPr>
          <w:rFonts w:ascii="Times New Roman" w:hAnsi="Times New Roman" w:cs="Times New Roman"/>
        </w:rPr>
        <w:t xml:space="preserve">Wykonawca wykona </w:t>
      </w:r>
      <w:r w:rsidR="00272F6B">
        <w:rPr>
          <w:rFonts w:ascii="Times New Roman" w:hAnsi="Times New Roman" w:cs="Times New Roman"/>
        </w:rPr>
        <w:t xml:space="preserve">usługi </w:t>
      </w:r>
      <w:r w:rsidRPr="00741466">
        <w:rPr>
          <w:rFonts w:ascii="Times New Roman" w:hAnsi="Times New Roman" w:cs="Times New Roman"/>
        </w:rPr>
        <w:t>sekwencjonowania</w:t>
      </w:r>
      <w:r w:rsidR="00AB1A43">
        <w:rPr>
          <w:rFonts w:ascii="Times New Roman" w:hAnsi="Times New Roman" w:cs="Times New Roman"/>
        </w:rPr>
        <w:t xml:space="preserve"> </w:t>
      </w:r>
      <w:r w:rsidR="00270F26">
        <w:rPr>
          <w:rFonts w:ascii="Times New Roman" w:hAnsi="Times New Roman" w:cs="Times New Roman"/>
        </w:rPr>
        <w:t xml:space="preserve">oraz </w:t>
      </w:r>
      <w:r w:rsidR="00AB1A43">
        <w:rPr>
          <w:rFonts w:ascii="Times New Roman" w:hAnsi="Times New Roman" w:cs="Times New Roman"/>
        </w:rPr>
        <w:t xml:space="preserve"> usługi syntezy oligonokleotydów</w:t>
      </w:r>
      <w:r w:rsidRPr="00741466">
        <w:rPr>
          <w:rFonts w:ascii="Times New Roman" w:hAnsi="Times New Roman" w:cs="Times New Roman"/>
        </w:rPr>
        <w:t xml:space="preserve"> w jednym </w:t>
      </w:r>
      <w:r w:rsidR="00AB1A43">
        <w:rPr>
          <w:rFonts w:ascii="Times New Roman" w:hAnsi="Times New Roman" w:cs="Times New Roman"/>
        </w:rPr>
        <w:t xml:space="preserve">z laboratoriów </w:t>
      </w:r>
      <w:r w:rsidRPr="00741466">
        <w:rPr>
          <w:rFonts w:ascii="Times New Roman" w:hAnsi="Times New Roman" w:cs="Times New Roman"/>
        </w:rPr>
        <w:t>zlokalizowanym na terenie Rzeczypospolitej Polski.</w:t>
      </w:r>
    </w:p>
    <w:p w14:paraId="5E0C3832" w14:textId="52B201A2" w:rsidR="00272F6B" w:rsidRDefault="00272F6B" w:rsidP="00272F6B">
      <w:pPr>
        <w:pStyle w:val="Akapitzlist"/>
        <w:numPr>
          <w:ilvl w:val="0"/>
          <w:numId w:val="12"/>
        </w:numPr>
        <w:spacing w:after="60"/>
        <w:ind w:left="709" w:hanging="283"/>
        <w:jc w:val="both"/>
        <w:rPr>
          <w:rFonts w:ascii="Times New Roman" w:hAnsi="Times New Roman" w:cs="Times New Roman"/>
        </w:rPr>
      </w:pPr>
      <w:r w:rsidRPr="00272F6B">
        <w:rPr>
          <w:rFonts w:ascii="Times New Roman" w:hAnsi="Times New Roman" w:cs="Times New Roman"/>
        </w:rPr>
        <w:t>Każdorazowa usługa  będzie się odbywać w oparciu o szczegółowe zamówienie, określające rodzaj i ilość próbek</w:t>
      </w:r>
      <w:r w:rsidR="00270F26">
        <w:rPr>
          <w:rFonts w:ascii="Times New Roman" w:hAnsi="Times New Roman" w:cs="Times New Roman"/>
        </w:rPr>
        <w:t>.</w:t>
      </w:r>
    </w:p>
    <w:p w14:paraId="6CDD675B" w14:textId="61BA48B0" w:rsidR="00272F6B" w:rsidRPr="00272F6B" w:rsidRDefault="00272F6B" w:rsidP="00272F6B">
      <w:pPr>
        <w:pStyle w:val="Akapitzlist"/>
        <w:numPr>
          <w:ilvl w:val="0"/>
          <w:numId w:val="12"/>
        </w:numPr>
        <w:spacing w:after="60"/>
        <w:ind w:left="709" w:hanging="283"/>
        <w:jc w:val="both"/>
        <w:rPr>
          <w:rFonts w:ascii="Times New Roman" w:hAnsi="Times New Roman" w:cs="Times New Roman"/>
        </w:rPr>
      </w:pPr>
      <w:r>
        <w:rPr>
          <w:rFonts w:ascii="Times New Roman" w:hAnsi="Times New Roman" w:cs="Times New Roman"/>
        </w:rPr>
        <w:t>Wykonawca</w:t>
      </w:r>
      <w:r w:rsidRPr="0071100D">
        <w:rPr>
          <w:rFonts w:ascii="Times New Roman" w:hAnsi="Times New Roman" w:cs="Times New Roman"/>
        </w:rPr>
        <w:t xml:space="preserve"> musi udostępnić na swojej stronie internetowej formularz do opisu próbek wysyłanych do badań przez Zamawiającego</w:t>
      </w:r>
    </w:p>
    <w:p w14:paraId="35263A5E" w14:textId="46BE49DF" w:rsidR="00272F6B" w:rsidRPr="00272F6B" w:rsidRDefault="00272F6B" w:rsidP="00741466">
      <w:pPr>
        <w:pStyle w:val="Akapitzlist"/>
        <w:numPr>
          <w:ilvl w:val="0"/>
          <w:numId w:val="12"/>
        </w:numPr>
        <w:spacing w:after="60"/>
        <w:ind w:left="709" w:hanging="283"/>
        <w:jc w:val="both"/>
        <w:rPr>
          <w:rFonts w:ascii="Times New Roman" w:hAnsi="Times New Roman" w:cs="Times New Roman"/>
        </w:rPr>
      </w:pPr>
      <w:r w:rsidRPr="00F97716">
        <w:rPr>
          <w:rFonts w:ascii="Times New Roman" w:eastAsia="Times New Roman" w:hAnsi="Times New Roman" w:cs="Times New Roman"/>
          <w:color w:val="000000"/>
          <w:lang w:eastAsia="pl-PL"/>
        </w:rPr>
        <w:t xml:space="preserve">Opis próbek do </w:t>
      </w:r>
      <w:r>
        <w:rPr>
          <w:rFonts w:ascii="Times New Roman" w:eastAsia="Times New Roman" w:hAnsi="Times New Roman" w:cs="Times New Roman"/>
          <w:color w:val="000000"/>
          <w:lang w:eastAsia="pl-PL"/>
        </w:rPr>
        <w:t xml:space="preserve">badania wykonywany będzie </w:t>
      </w:r>
      <w:r w:rsidRPr="00F97716">
        <w:rPr>
          <w:rFonts w:ascii="Times New Roman" w:eastAsia="Times New Roman" w:hAnsi="Times New Roman" w:cs="Times New Roman"/>
          <w:color w:val="000000"/>
          <w:lang w:eastAsia="pl-PL"/>
        </w:rPr>
        <w:t>za pośrednictwem formularza znajdującego się</w:t>
      </w:r>
      <w:r>
        <w:rPr>
          <w:rFonts w:ascii="Times New Roman" w:eastAsia="Times New Roman" w:hAnsi="Times New Roman" w:cs="Times New Roman"/>
          <w:color w:val="000000"/>
          <w:lang w:eastAsia="pl-PL"/>
        </w:rPr>
        <w:t xml:space="preserve"> </w:t>
      </w:r>
      <w:r w:rsidRPr="00F97716">
        <w:rPr>
          <w:rFonts w:ascii="Times New Roman" w:eastAsia="Times New Roman" w:hAnsi="Times New Roman" w:cs="Times New Roman"/>
          <w:color w:val="000000"/>
          <w:lang w:eastAsia="pl-PL"/>
        </w:rPr>
        <w:t>na</w:t>
      </w:r>
      <w:r>
        <w:rPr>
          <w:rFonts w:ascii="Times New Roman" w:eastAsia="Times New Roman" w:hAnsi="Times New Roman" w:cs="Times New Roman"/>
          <w:color w:val="000000"/>
          <w:lang w:eastAsia="pl-PL"/>
        </w:rPr>
        <w:t xml:space="preserve"> stronie internetowej Wykonawcy</w:t>
      </w:r>
    </w:p>
    <w:p w14:paraId="1968EA23" w14:textId="3D0C0AC1" w:rsidR="0071100D" w:rsidRPr="00AB1A43" w:rsidRDefault="00272F6B" w:rsidP="00272F6B">
      <w:pPr>
        <w:pStyle w:val="Akapitzlist"/>
        <w:numPr>
          <w:ilvl w:val="0"/>
          <w:numId w:val="12"/>
        </w:numPr>
        <w:spacing w:after="60"/>
        <w:ind w:left="709" w:hanging="283"/>
        <w:jc w:val="both"/>
        <w:rPr>
          <w:rFonts w:ascii="Times New Roman" w:hAnsi="Times New Roman" w:cs="Times New Roman"/>
        </w:rPr>
      </w:pPr>
      <w:r w:rsidRPr="00272F6B">
        <w:rPr>
          <w:rFonts w:ascii="Times New Roman" w:eastAsia="Times New Roman" w:hAnsi="Times New Roman" w:cs="Times New Roman"/>
          <w:color w:val="000000"/>
          <w:lang w:eastAsia="pl-PL"/>
        </w:rPr>
        <w:t>Próbki wraz ze starterami, o ile startery są niezbędne do wykonania zamówienia, będą wysyłane kurierem albo odbierane własnym transportem Wykonawcy, na jego koszt i ryzyko, zgodnie z zamówieniem Zamawiającego  najpóźniej do godziny 13:00.</w:t>
      </w:r>
    </w:p>
    <w:p w14:paraId="3C7B7E9C" w14:textId="77777777" w:rsidR="00AB1A43" w:rsidRPr="00AB1A43" w:rsidRDefault="00AB1A43" w:rsidP="00AB1A43">
      <w:pPr>
        <w:pStyle w:val="Akapitzlist"/>
        <w:numPr>
          <w:ilvl w:val="0"/>
          <w:numId w:val="12"/>
        </w:numPr>
        <w:spacing w:after="60"/>
        <w:ind w:left="709" w:hanging="283"/>
        <w:jc w:val="both"/>
        <w:rPr>
          <w:rFonts w:ascii="Times New Roman" w:hAnsi="Times New Roman" w:cs="Times New Roman"/>
        </w:rPr>
      </w:pPr>
      <w:r w:rsidRPr="00AB1A43">
        <w:rPr>
          <w:rFonts w:ascii="Times New Roman" w:hAnsi="Times New Roman" w:cs="Times New Roman"/>
        </w:rPr>
        <w:t xml:space="preserve">Miejsce przygotowania i nadania próbek: </w:t>
      </w:r>
    </w:p>
    <w:p w14:paraId="68B4FD5D" w14:textId="77777777" w:rsidR="00AB1A43" w:rsidRPr="0062690A" w:rsidRDefault="00AB1A43" w:rsidP="00AB1A43">
      <w:pPr>
        <w:spacing w:after="0" w:line="240" w:lineRule="auto"/>
        <w:ind w:firstLine="709"/>
        <w:rPr>
          <w:rFonts w:ascii="Times New Roman" w:hAnsi="Times New Roman" w:cs="Times New Roman"/>
          <w:b/>
        </w:rPr>
      </w:pPr>
      <w:r w:rsidRPr="0062690A">
        <w:rPr>
          <w:rFonts w:ascii="Times New Roman" w:hAnsi="Times New Roman" w:cs="Times New Roman"/>
          <w:b/>
        </w:rPr>
        <w:t>Centrum Nowych Technologii UW</w:t>
      </w:r>
    </w:p>
    <w:p w14:paraId="0268B8B3" w14:textId="77777777" w:rsidR="00AB1A43" w:rsidRPr="0062690A" w:rsidRDefault="00AB1A43" w:rsidP="00AB1A43">
      <w:pPr>
        <w:spacing w:after="0" w:line="240" w:lineRule="auto"/>
        <w:ind w:firstLine="709"/>
        <w:rPr>
          <w:rFonts w:ascii="Times New Roman" w:hAnsi="Times New Roman" w:cs="Times New Roman"/>
          <w:b/>
        </w:rPr>
      </w:pPr>
      <w:r w:rsidRPr="0062690A">
        <w:rPr>
          <w:rFonts w:ascii="Times New Roman" w:hAnsi="Times New Roman" w:cs="Times New Roman"/>
          <w:b/>
        </w:rPr>
        <w:t>Ul. Banacha 2 C</w:t>
      </w:r>
    </w:p>
    <w:p w14:paraId="204DD657" w14:textId="37198A24" w:rsidR="00AB1A43" w:rsidRPr="00AB1A43" w:rsidRDefault="00AB1A43" w:rsidP="00AB1A43">
      <w:pPr>
        <w:spacing w:after="0" w:line="240" w:lineRule="auto"/>
        <w:ind w:firstLine="709"/>
        <w:rPr>
          <w:rFonts w:ascii="Times New Roman" w:hAnsi="Times New Roman" w:cs="Times New Roman"/>
          <w:b/>
        </w:rPr>
      </w:pPr>
      <w:r w:rsidRPr="0062690A">
        <w:rPr>
          <w:rFonts w:ascii="Times New Roman" w:hAnsi="Times New Roman" w:cs="Times New Roman"/>
          <w:b/>
        </w:rPr>
        <w:t>02-097</w:t>
      </w:r>
      <w:r>
        <w:rPr>
          <w:rFonts w:ascii="Times New Roman" w:hAnsi="Times New Roman" w:cs="Times New Roman"/>
          <w:b/>
        </w:rPr>
        <w:t xml:space="preserve"> Warszawa</w:t>
      </w:r>
    </w:p>
    <w:p w14:paraId="5BD10B72" w14:textId="1C7CD1BA" w:rsidR="00272F6B" w:rsidRDefault="00272F6B" w:rsidP="00272F6B">
      <w:pPr>
        <w:pStyle w:val="Akapitzlist"/>
        <w:numPr>
          <w:ilvl w:val="0"/>
          <w:numId w:val="12"/>
        </w:numPr>
        <w:ind w:left="709"/>
        <w:jc w:val="both"/>
        <w:rPr>
          <w:rFonts w:ascii="Times New Roman" w:hAnsi="Times New Roman" w:cs="Times New Roman"/>
        </w:rPr>
      </w:pPr>
      <w:r w:rsidRPr="00272F6B">
        <w:rPr>
          <w:rFonts w:ascii="Times New Roman" w:hAnsi="Times New Roman" w:cs="Times New Roman"/>
        </w:rPr>
        <w:t>Czas wykonania każdego zlecenia wynosi maksymalnie do 3 dni roboczych od momentu dostarczenia próbek do Wykonawcy</w:t>
      </w:r>
      <w:r>
        <w:rPr>
          <w:rFonts w:ascii="Times New Roman" w:hAnsi="Times New Roman" w:cs="Times New Roman"/>
        </w:rPr>
        <w:t xml:space="preserve"> zgodnie z punktem 8</w:t>
      </w:r>
      <w:r w:rsidRPr="00272F6B">
        <w:rPr>
          <w:rFonts w:ascii="Times New Roman" w:hAnsi="Times New Roman" w:cs="Times New Roman"/>
        </w:rPr>
        <w:t>.</w:t>
      </w:r>
    </w:p>
    <w:p w14:paraId="7798FA74" w14:textId="77777777" w:rsidR="00AB1A43" w:rsidRDefault="00AB1A43" w:rsidP="00AB1A43">
      <w:pPr>
        <w:pStyle w:val="Akapitzlist"/>
        <w:numPr>
          <w:ilvl w:val="0"/>
          <w:numId w:val="12"/>
        </w:numPr>
        <w:ind w:left="709"/>
        <w:jc w:val="both"/>
        <w:rPr>
          <w:rFonts w:ascii="Times New Roman" w:hAnsi="Times New Roman" w:cs="Times New Roman"/>
        </w:rPr>
      </w:pPr>
      <w:r w:rsidRPr="00AB1A43">
        <w:rPr>
          <w:rFonts w:ascii="Times New Roman" w:hAnsi="Times New Roman" w:cs="Times New Roman"/>
        </w:rPr>
        <w:t>W przypadku braku wyniku za pierwszym razem Wykonawca musi zapewnić jedno bezpłatne powtórzenie</w:t>
      </w:r>
    </w:p>
    <w:p w14:paraId="3C96106E" w14:textId="7356205B" w:rsidR="00AB1A43" w:rsidRPr="00B969AD" w:rsidRDefault="00AB1A43" w:rsidP="00B969AD">
      <w:pPr>
        <w:pStyle w:val="Akapitzlist"/>
        <w:numPr>
          <w:ilvl w:val="0"/>
          <w:numId w:val="12"/>
        </w:numPr>
        <w:ind w:left="709"/>
        <w:jc w:val="both"/>
        <w:rPr>
          <w:rFonts w:ascii="Times New Roman" w:hAnsi="Times New Roman" w:cs="Times New Roman"/>
        </w:rPr>
      </w:pPr>
      <w:r w:rsidRPr="00AB1A43">
        <w:rPr>
          <w:rFonts w:ascii="Times New Roman" w:hAnsi="Times New Roman" w:cs="Times New Roman"/>
        </w:rPr>
        <w:t>W przypadku uzasadnionego błędu Wykonawcy, Zamawiający zgłosi reklamację drogą elektroniczną a Wykonawca bezpłatnie wykona powtórne badanie w czasie nie dłuższym niż 2 dni robocze</w:t>
      </w:r>
    </w:p>
    <w:p w14:paraId="120562C9" w14:textId="77777777" w:rsidR="00272F6B" w:rsidRDefault="003E659C" w:rsidP="00741466">
      <w:pPr>
        <w:pStyle w:val="Akapitzlist"/>
        <w:numPr>
          <w:ilvl w:val="0"/>
          <w:numId w:val="12"/>
        </w:numPr>
        <w:ind w:left="709"/>
        <w:jc w:val="both"/>
        <w:rPr>
          <w:rFonts w:ascii="Times New Roman" w:hAnsi="Times New Roman" w:cs="Times New Roman"/>
        </w:rPr>
      </w:pPr>
      <w:r w:rsidRPr="00FD594E">
        <w:rPr>
          <w:rFonts w:ascii="Times New Roman" w:hAnsi="Times New Roman" w:cs="Times New Roman"/>
        </w:rPr>
        <w:t xml:space="preserve">Wykonawcy musi zapewnić </w:t>
      </w:r>
      <w:r>
        <w:rPr>
          <w:rFonts w:ascii="Times New Roman" w:hAnsi="Times New Roman" w:cs="Times New Roman"/>
        </w:rPr>
        <w:t xml:space="preserve">pracownikom </w:t>
      </w:r>
      <w:r w:rsidRPr="00FD594E">
        <w:rPr>
          <w:rFonts w:ascii="Times New Roman" w:hAnsi="Times New Roman" w:cs="Times New Roman"/>
        </w:rPr>
        <w:t>Zamawiające</w:t>
      </w:r>
      <w:r>
        <w:rPr>
          <w:rFonts w:ascii="Times New Roman" w:hAnsi="Times New Roman" w:cs="Times New Roman"/>
        </w:rPr>
        <w:t>go</w:t>
      </w:r>
      <w:r w:rsidRPr="00FD594E">
        <w:rPr>
          <w:rFonts w:ascii="Times New Roman" w:hAnsi="Times New Roman" w:cs="Times New Roman"/>
        </w:rPr>
        <w:t xml:space="preserve"> </w:t>
      </w:r>
      <w:r>
        <w:rPr>
          <w:rFonts w:ascii="Times New Roman" w:hAnsi="Times New Roman" w:cs="Times New Roman"/>
        </w:rPr>
        <w:t>możliwość zakładania</w:t>
      </w:r>
      <w:r w:rsidRPr="00FD594E">
        <w:rPr>
          <w:rFonts w:ascii="Times New Roman" w:hAnsi="Times New Roman" w:cs="Times New Roman"/>
        </w:rPr>
        <w:t xml:space="preserve"> indywidualn</w:t>
      </w:r>
      <w:r>
        <w:rPr>
          <w:rFonts w:ascii="Times New Roman" w:hAnsi="Times New Roman" w:cs="Times New Roman"/>
        </w:rPr>
        <w:t>ych</w:t>
      </w:r>
      <w:r w:rsidRPr="00FD594E">
        <w:rPr>
          <w:rFonts w:ascii="Times New Roman" w:hAnsi="Times New Roman" w:cs="Times New Roman"/>
        </w:rPr>
        <w:t xml:space="preserve"> </w:t>
      </w:r>
      <w:r>
        <w:rPr>
          <w:rFonts w:ascii="Times New Roman" w:hAnsi="Times New Roman" w:cs="Times New Roman"/>
        </w:rPr>
        <w:t>spersonalizowanych kont zabezpieczonych</w:t>
      </w:r>
      <w:r w:rsidRPr="00FD594E">
        <w:rPr>
          <w:rFonts w:ascii="Times New Roman" w:hAnsi="Times New Roman" w:cs="Times New Roman"/>
        </w:rPr>
        <w:t xml:space="preserve"> hasłem</w:t>
      </w:r>
      <w:r>
        <w:rPr>
          <w:rFonts w:ascii="Times New Roman" w:hAnsi="Times New Roman" w:cs="Times New Roman"/>
        </w:rPr>
        <w:t>, dostępnych na portalu internetowym Wykonawcy</w:t>
      </w:r>
      <w:r w:rsidRPr="00FD594E">
        <w:rPr>
          <w:rFonts w:ascii="Times New Roman" w:hAnsi="Times New Roman" w:cs="Times New Roman"/>
        </w:rPr>
        <w:t>.</w:t>
      </w:r>
    </w:p>
    <w:p w14:paraId="13E3C500" w14:textId="3F9392E0" w:rsidR="00272F6B" w:rsidRPr="00272F6B" w:rsidRDefault="00272F6B" w:rsidP="00272F6B">
      <w:pPr>
        <w:pStyle w:val="Akapitzlist"/>
        <w:numPr>
          <w:ilvl w:val="0"/>
          <w:numId w:val="12"/>
        </w:numPr>
        <w:ind w:left="709"/>
        <w:jc w:val="both"/>
        <w:rPr>
          <w:rFonts w:ascii="Times New Roman" w:hAnsi="Times New Roman" w:cs="Times New Roman"/>
        </w:rPr>
      </w:pPr>
      <w:r w:rsidRPr="00272F6B">
        <w:rPr>
          <w:rFonts w:ascii="Times New Roman" w:eastAsia="Times New Roman" w:hAnsi="Times New Roman" w:cs="Times New Roman"/>
          <w:color w:val="000000"/>
          <w:lang w:eastAsia="pl-PL"/>
        </w:rPr>
        <w:t>Wyniki badań Wykonawca będzie umieszczał  na indywidualnych kontach osób składających zamówienie. Pliki muszą być dostępne w minimum dwóch formatach: tekstowym .txt lub. seq oraz w postaci fluorogramu .ab1 lub .abi;</w:t>
      </w:r>
    </w:p>
    <w:p w14:paraId="1B767178" w14:textId="4AD90C13" w:rsidR="00272F6B" w:rsidRDefault="00272F6B" w:rsidP="00272F6B">
      <w:pPr>
        <w:pStyle w:val="Akapitzlist"/>
        <w:numPr>
          <w:ilvl w:val="0"/>
          <w:numId w:val="12"/>
        </w:numPr>
        <w:ind w:left="709"/>
        <w:jc w:val="both"/>
        <w:rPr>
          <w:rFonts w:ascii="Times New Roman" w:hAnsi="Times New Roman" w:cs="Times New Roman"/>
        </w:rPr>
      </w:pPr>
      <w:r>
        <w:rPr>
          <w:rFonts w:ascii="Times New Roman" w:hAnsi="Times New Roman" w:cs="Times New Roman"/>
        </w:rPr>
        <w:t>Zamawiający musi mieć możliwość śledzenia</w:t>
      </w:r>
      <w:r w:rsidRPr="0062690A">
        <w:rPr>
          <w:rFonts w:ascii="Times New Roman" w:hAnsi="Times New Roman" w:cs="Times New Roman"/>
        </w:rPr>
        <w:t xml:space="preserve"> na bieżąco status procesowania próbki (w szczególności: dotarcie próbki</w:t>
      </w:r>
      <w:r>
        <w:rPr>
          <w:rFonts w:ascii="Times New Roman" w:eastAsia="Times New Roman" w:hAnsi="Times New Roman" w:cs="Times New Roman"/>
          <w:color w:val="000000"/>
          <w:lang w:eastAsia="pl-PL"/>
        </w:rPr>
        <w:t xml:space="preserve"> </w:t>
      </w:r>
      <w:r w:rsidRPr="0071100D">
        <w:rPr>
          <w:rFonts w:ascii="Times New Roman" w:hAnsi="Times New Roman" w:cs="Times New Roman"/>
        </w:rPr>
        <w:t>do Wy</w:t>
      </w:r>
      <w:r>
        <w:rPr>
          <w:rFonts w:ascii="Times New Roman" w:hAnsi="Times New Roman" w:cs="Times New Roman"/>
        </w:rPr>
        <w:t>konawcy, przekazanie próbki do badania</w:t>
      </w:r>
      <w:r w:rsidRPr="0071100D">
        <w:rPr>
          <w:rFonts w:ascii="Times New Roman" w:hAnsi="Times New Roman" w:cs="Times New Roman"/>
        </w:rPr>
        <w:t>, ewent</w:t>
      </w:r>
      <w:r>
        <w:rPr>
          <w:rFonts w:ascii="Times New Roman" w:hAnsi="Times New Roman" w:cs="Times New Roman"/>
        </w:rPr>
        <w:t>ualne powtórki, wydanie wyniku)</w:t>
      </w:r>
    </w:p>
    <w:p w14:paraId="68EB0C8A" w14:textId="03B11916" w:rsidR="003E659C" w:rsidRDefault="003E659C" w:rsidP="00272F6B">
      <w:pPr>
        <w:pStyle w:val="Akapitzlist"/>
        <w:numPr>
          <w:ilvl w:val="0"/>
          <w:numId w:val="12"/>
        </w:numPr>
        <w:ind w:left="709"/>
        <w:jc w:val="both"/>
        <w:rPr>
          <w:rFonts w:ascii="Times New Roman" w:hAnsi="Times New Roman" w:cs="Times New Roman"/>
        </w:rPr>
      </w:pPr>
      <w:r w:rsidRPr="00272F6B">
        <w:rPr>
          <w:rFonts w:ascii="Times New Roman" w:hAnsi="Times New Roman" w:cs="Times New Roman"/>
        </w:rPr>
        <w:lastRenderedPageBreak/>
        <w:t>Za pośrednictwem konta Zamawiający musi mieć możliwość śledzenia historii wszystkich zleceń sekwencjonowania i faktur, za okres minimum trzech ostatnich miesięcy.</w:t>
      </w:r>
    </w:p>
    <w:p w14:paraId="3D58438A" w14:textId="7940B20E" w:rsidR="004F4529" w:rsidRPr="00AB1A43" w:rsidRDefault="00DA4CDF" w:rsidP="00AB1A43">
      <w:pPr>
        <w:pStyle w:val="Akapitzlist"/>
        <w:numPr>
          <w:ilvl w:val="0"/>
          <w:numId w:val="12"/>
        </w:numPr>
        <w:ind w:left="709"/>
        <w:jc w:val="both"/>
        <w:rPr>
          <w:rFonts w:ascii="Times New Roman" w:hAnsi="Times New Roman" w:cs="Times New Roman"/>
        </w:rPr>
      </w:pPr>
      <w:r w:rsidRPr="00AB1A43">
        <w:rPr>
          <w:rFonts w:ascii="Times New Roman" w:hAnsi="Times New Roman" w:cs="Times New Roman"/>
        </w:rPr>
        <w:t>Wykonawca ponosi odpowiedzialność za jakość wykonywanych usług oraz zastosowanych materiałów.</w:t>
      </w:r>
    </w:p>
    <w:sectPr w:rsidR="004F4529" w:rsidRPr="00AB1A43" w:rsidSect="00B356C7">
      <w:headerReference w:type="default" r:id="rId7"/>
      <w:footerReference w:type="default" r:id="rId8"/>
      <w:pgSz w:w="11906" w:h="16838"/>
      <w:pgMar w:top="1134" w:right="851" w:bottom="794" w:left="1134"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C6C1B" w14:textId="77777777" w:rsidR="00496993" w:rsidRDefault="00496993" w:rsidP="0062690A">
      <w:pPr>
        <w:spacing w:after="0" w:line="240" w:lineRule="auto"/>
      </w:pPr>
      <w:r>
        <w:separator/>
      </w:r>
    </w:p>
  </w:endnote>
  <w:endnote w:type="continuationSeparator" w:id="0">
    <w:p w14:paraId="4447E907" w14:textId="77777777" w:rsidR="00496993" w:rsidRDefault="00496993" w:rsidP="0062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D2EFC" w14:textId="77777777" w:rsidR="0062690A" w:rsidRDefault="0062690A">
    <w:pPr>
      <w:pStyle w:val="Stopka"/>
    </w:pPr>
  </w:p>
  <w:p w14:paraId="587050B0" w14:textId="3243160F" w:rsidR="0062690A" w:rsidRPr="0062690A" w:rsidRDefault="0062690A">
    <w:pPr>
      <w:pStyle w:val="Stopka"/>
      <w:rPr>
        <w:rFonts w:ascii="Times New Roman" w:hAnsi="Times New Roman" w:cs="Times New Roman"/>
        <w:i/>
      </w:rPr>
    </w:pPr>
    <w:r>
      <w:tab/>
    </w:r>
    <w:r w:rsidRPr="0062690A">
      <w:rPr>
        <w:rFonts w:ascii="Times New Roman" w:hAnsi="Times New Roman" w:cs="Times New Roman"/>
        <w:i/>
      </w:rPr>
      <w:t xml:space="preserve">Przetarg </w:t>
    </w:r>
    <w:r w:rsidR="00270F26">
      <w:rPr>
        <w:rFonts w:ascii="Times New Roman" w:hAnsi="Times New Roman" w:cs="Times New Roman"/>
        <w:i/>
      </w:rPr>
      <w:t>nieograniczony Nr CeNT-361-21/2021</w:t>
    </w:r>
  </w:p>
  <w:p w14:paraId="67D4534A" w14:textId="77777777" w:rsidR="0062690A" w:rsidRDefault="006269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8880A" w14:textId="77777777" w:rsidR="00496993" w:rsidRDefault="00496993" w:rsidP="0062690A">
      <w:pPr>
        <w:spacing w:after="0" w:line="240" w:lineRule="auto"/>
      </w:pPr>
      <w:r>
        <w:separator/>
      </w:r>
    </w:p>
  </w:footnote>
  <w:footnote w:type="continuationSeparator" w:id="0">
    <w:p w14:paraId="2D5AF8B9" w14:textId="77777777" w:rsidR="00496993" w:rsidRDefault="00496993" w:rsidP="00626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F7AC9" w14:textId="77777777" w:rsidR="005B294F" w:rsidRDefault="00EC5F82" w:rsidP="005B294F">
    <w:pPr>
      <w:pStyle w:val="Nagwek"/>
      <w:jc w:val="center"/>
    </w:pPr>
    <w:r w:rsidRPr="00305098">
      <w:rPr>
        <w:noProof/>
        <w:lang w:eastAsia="pl-PL"/>
      </w:rPr>
      <w:drawing>
        <wp:inline distT="0" distB="0" distL="0" distR="0" wp14:anchorId="7CD6EE3C" wp14:editId="5C7E7306">
          <wp:extent cx="934871" cy="523875"/>
          <wp:effectExtent l="0" t="0" r="0" b="0"/>
          <wp:docPr id="1" name="Obraz 1" descr="C:\Users\ANOWAK~1.CEN\AppData\Local\Temp\Rar$DIa6816.41493\logo_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1.CEN\AppData\Local\Temp\Rar$DIa6816.41493\logo_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954" cy="533448"/>
                  </a:xfrm>
                  <a:prstGeom prst="rect">
                    <a:avLst/>
                  </a:prstGeom>
                  <a:noFill/>
                  <a:ln>
                    <a:noFill/>
                  </a:ln>
                </pic:spPr>
              </pic:pic>
            </a:graphicData>
          </a:graphic>
        </wp:inline>
      </w:drawing>
    </w:r>
    <w:r w:rsidRPr="00305098">
      <w:rPr>
        <w:noProof/>
        <w:lang w:eastAsia="pl-PL"/>
      </w:rPr>
      <w:drawing>
        <wp:inline distT="0" distB="0" distL="0" distR="0" wp14:anchorId="7A0F9780" wp14:editId="43340009">
          <wp:extent cx="1445895" cy="471555"/>
          <wp:effectExtent l="0" t="0" r="1905" b="5080"/>
          <wp:docPr id="2" name="Obraz 2" descr="C:\Users\ANOWAK~1.CEN\AppData\Local\Temp\Rar$DIa4036.32772\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OWAK~1.CEN\AppData\Local\Temp\Rar$DIa4036.32772\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243" cy="484714"/>
                  </a:xfrm>
                  <a:prstGeom prst="rect">
                    <a:avLst/>
                  </a:prstGeom>
                  <a:noFill/>
                  <a:ln>
                    <a:noFill/>
                  </a:ln>
                </pic:spPr>
              </pic:pic>
            </a:graphicData>
          </a:graphic>
        </wp:inline>
      </w:drawing>
    </w:r>
  </w:p>
  <w:p w14:paraId="5DB63221" w14:textId="77777777" w:rsidR="005B294F" w:rsidRPr="00305098" w:rsidRDefault="00EC5F82" w:rsidP="005B294F">
    <w:pPr>
      <w:jc w:val="center"/>
      <w:rPr>
        <w:rFonts w:ascii="Times New Roman" w:eastAsia="Times New Roman" w:hAnsi="Times New Roman" w:cs="Times New Roman"/>
        <w:lang w:eastAsia="pl-PL"/>
      </w:rPr>
    </w:pPr>
    <w:r w:rsidRPr="00305098">
      <w:rPr>
        <w:rFonts w:ascii="Times New Roman" w:eastAsia="Times New Roman" w:hAnsi="Times New Roman" w:cs="Times New Roman"/>
        <w:noProof/>
        <w:color w:val="0000FF"/>
        <w:lang w:eastAsia="pl-PL"/>
      </w:rPr>
      <w:drawing>
        <wp:inline distT="0" distB="0" distL="0" distR="0" wp14:anchorId="3CF240E5" wp14:editId="34B0730C">
          <wp:extent cx="1167505" cy="409713"/>
          <wp:effectExtent l="0" t="0" r="0" b="9525"/>
          <wp:docPr id="3" name="Obraz 3" descr="Znalezione obrazy dla zapytania ncbr">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lezione obrazy dla zapytania ncbr">
                    <a:hlinkClick r:id="rId3" tgtFrame="&quot;_blank&quot;"/>
                  </pic:cNvPr>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6216" cy="412770"/>
                  </a:xfrm>
                  <a:prstGeom prst="rect">
                    <a:avLst/>
                  </a:prstGeom>
                  <a:noFill/>
                  <a:ln>
                    <a:noFill/>
                  </a:ln>
                </pic:spPr>
              </pic:pic>
            </a:graphicData>
          </a:graphic>
        </wp:inline>
      </w:drawing>
    </w:r>
    <w:r w:rsidRPr="00031826">
      <w:rPr>
        <w:rFonts w:ascii="Times New Roman" w:eastAsia="Times New Roman" w:hAnsi="Times New Roman" w:cs="Times New Roman"/>
        <w:lang w:eastAsia="pl-PL"/>
      </w:rPr>
      <w:tab/>
    </w:r>
    <w:r w:rsidRPr="002F4B7A">
      <w:rPr>
        <w:rFonts w:ascii="Times New Roman" w:eastAsia="Times New Roman" w:hAnsi="Times New Roman" w:cs="Times New Roman"/>
        <w:noProof/>
        <w:lang w:eastAsia="pl-PL"/>
      </w:rPr>
      <w:drawing>
        <wp:inline distT="0" distB="0" distL="0" distR="0" wp14:anchorId="703A75BD" wp14:editId="0DC3C076">
          <wp:extent cx="1448901" cy="472468"/>
          <wp:effectExtent l="0" t="0" r="0" b="0"/>
          <wp:docPr id="4" name="Obraz 4" descr="C:\Users\ANOWAK~1.CEN\AppData\Local\Temp\Rar$DIa6912.15503\FNPlogoKOLOR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WAK~1.CEN\AppData\Local\Temp\Rar$DIa6912.15503\FNPlogoKOLORpl.pn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9649" cy="492277"/>
                  </a:xfrm>
                  <a:prstGeom prst="rect">
                    <a:avLst/>
                  </a:prstGeom>
                  <a:noFill/>
                  <a:ln>
                    <a:noFill/>
                  </a:ln>
                </pic:spPr>
              </pic:pic>
            </a:graphicData>
          </a:graphic>
        </wp:inline>
      </w:drawing>
    </w:r>
    <w:r w:rsidRPr="00031826">
      <w:rPr>
        <w:rFonts w:ascii="Times New Roman" w:eastAsia="Times New Roman" w:hAnsi="Times New Roman" w:cs="Times New Roman"/>
        <w:noProof/>
        <w:color w:val="0000FF"/>
        <w:lang w:eastAsia="pl-PL"/>
      </w:rPr>
      <w:drawing>
        <wp:inline distT="0" distB="0" distL="0" distR="0" wp14:anchorId="29BB1874" wp14:editId="09A5ECB7">
          <wp:extent cx="1063821" cy="409575"/>
          <wp:effectExtent l="0" t="0" r="3175" b="0"/>
          <wp:docPr id="5" name="Obraz 5" descr="logo uw - strona główn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w - strona główn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957" cy="410398"/>
                  </a:xfrm>
                  <a:prstGeom prst="rect">
                    <a:avLst/>
                  </a:prstGeom>
                  <a:noFill/>
                  <a:ln>
                    <a:noFill/>
                  </a:ln>
                </pic:spPr>
              </pic:pic>
            </a:graphicData>
          </a:graphic>
        </wp:inline>
      </w:drawing>
    </w:r>
  </w:p>
  <w:p w14:paraId="31AE1646" w14:textId="77777777" w:rsidR="00B356C7" w:rsidRPr="005B294F" w:rsidRDefault="00CF6DFA" w:rsidP="005B29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C89"/>
    <w:multiLevelType w:val="hybridMultilevel"/>
    <w:tmpl w:val="31BEC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D6BE4"/>
    <w:multiLevelType w:val="hybridMultilevel"/>
    <w:tmpl w:val="8D0477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46432B"/>
    <w:multiLevelType w:val="hybridMultilevel"/>
    <w:tmpl w:val="A4084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E04EA"/>
    <w:multiLevelType w:val="hybridMultilevel"/>
    <w:tmpl w:val="B3BE33D8"/>
    <w:lvl w:ilvl="0" w:tplc="747C43BA">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8158F2"/>
    <w:multiLevelType w:val="hybridMultilevel"/>
    <w:tmpl w:val="F404D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1369D4"/>
    <w:multiLevelType w:val="multilevel"/>
    <w:tmpl w:val="8C6C7D52"/>
    <w:styleLink w:val="StylUWLISTAKonspektynumerowane11pkt"/>
    <w:lvl w:ilvl="0">
      <w:start w:val="1"/>
      <w:numFmt w:val="decimal"/>
      <w:lvlText w:val="%1."/>
      <w:lvlJc w:val="left"/>
      <w:pPr>
        <w:ind w:left="360" w:hanging="360"/>
      </w:pPr>
      <w:rPr>
        <w:rFonts w:hint="default"/>
        <w:sz w:val="22"/>
      </w:rPr>
    </w:lvl>
    <w:lvl w:ilvl="1">
      <w:start w:val="1"/>
      <w:numFmt w:val="lowerLetter"/>
      <w:lvlText w:val="%2)"/>
      <w:lvlJc w:val="left"/>
      <w:pPr>
        <w:ind w:left="786" w:hanging="360"/>
      </w:pPr>
      <w:rPr>
        <w:rFonts w:ascii="Times New Roman" w:eastAsia="Times New Roman" w:hAnsi="Times New Roman"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70399D"/>
    <w:multiLevelType w:val="multilevel"/>
    <w:tmpl w:val="8C6C7D52"/>
    <w:numStyleLink w:val="StylUWLISTAKonspektynumerowane11pkt"/>
  </w:abstractNum>
  <w:abstractNum w:abstractNumId="7" w15:restartNumberingAfterBreak="0">
    <w:nsid w:val="382474C5"/>
    <w:multiLevelType w:val="hybridMultilevel"/>
    <w:tmpl w:val="7CF07DB0"/>
    <w:lvl w:ilvl="0" w:tplc="C1489870">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40CD332B"/>
    <w:multiLevelType w:val="hybridMultilevel"/>
    <w:tmpl w:val="6EBC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61D1A"/>
    <w:multiLevelType w:val="hybridMultilevel"/>
    <w:tmpl w:val="7CF07DB0"/>
    <w:lvl w:ilvl="0" w:tplc="C1489870">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47444907"/>
    <w:multiLevelType w:val="hybridMultilevel"/>
    <w:tmpl w:val="C92C5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B804B4"/>
    <w:multiLevelType w:val="hybridMultilevel"/>
    <w:tmpl w:val="2DB6237C"/>
    <w:lvl w:ilvl="0" w:tplc="5AA4B0C0">
      <w:start w:val="1"/>
      <w:numFmt w:val="decimal"/>
      <w:lvlText w:val="%1."/>
      <w:lvlJc w:val="left"/>
      <w:pPr>
        <w:tabs>
          <w:tab w:val="num" w:pos="615"/>
        </w:tabs>
        <w:ind w:left="615" w:hanging="255"/>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0E55B83"/>
    <w:multiLevelType w:val="hybridMultilevel"/>
    <w:tmpl w:val="A0905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D44F47"/>
    <w:multiLevelType w:val="hybridMultilevel"/>
    <w:tmpl w:val="2EEEBE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2"/>
  </w:num>
  <w:num w:numId="5">
    <w:abstractNumId w:val="4"/>
  </w:num>
  <w:num w:numId="6">
    <w:abstractNumId w:val="12"/>
  </w:num>
  <w:num w:numId="7">
    <w:abstractNumId w:val="5"/>
  </w:num>
  <w:num w:numId="8">
    <w:abstractNumId w:val="6"/>
    <w:lvlOverride w:ilvl="1">
      <w:lvl w:ilvl="1">
        <w:start w:val="1"/>
        <w:numFmt w:val="lowerLetter"/>
        <w:lvlText w:val="%2)"/>
        <w:lvlJc w:val="left"/>
        <w:pPr>
          <w:ind w:left="928" w:hanging="360"/>
        </w:pPr>
        <w:rPr>
          <w:rFonts w:ascii="Times New Roman" w:eastAsia="Times New Roman" w:hAnsi="Times New Roman" w:cs="Arial"/>
        </w:rPr>
      </w:lvl>
    </w:lvlOverride>
  </w:num>
  <w:num w:numId="9">
    <w:abstractNumId w:val="1"/>
  </w:num>
  <w:num w:numId="10">
    <w:abstractNumId w:val="13"/>
  </w:num>
  <w:num w:numId="11">
    <w:abstractNumId w:val="11"/>
  </w:num>
  <w:num w:numId="12">
    <w:abstractNumId w:val="7"/>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D1"/>
    <w:rsid w:val="000B7659"/>
    <w:rsid w:val="001007E3"/>
    <w:rsid w:val="001176FA"/>
    <w:rsid w:val="0018243B"/>
    <w:rsid w:val="00236E3F"/>
    <w:rsid w:val="00270F26"/>
    <w:rsid w:val="00272F6B"/>
    <w:rsid w:val="0028527E"/>
    <w:rsid w:val="002C06D1"/>
    <w:rsid w:val="003E659C"/>
    <w:rsid w:val="00496993"/>
    <w:rsid w:val="004D2512"/>
    <w:rsid w:val="004D2D02"/>
    <w:rsid w:val="004E4FD5"/>
    <w:rsid w:val="004F38D5"/>
    <w:rsid w:val="004F4529"/>
    <w:rsid w:val="00513FEF"/>
    <w:rsid w:val="00521FCF"/>
    <w:rsid w:val="0062690A"/>
    <w:rsid w:val="00673D36"/>
    <w:rsid w:val="006B3764"/>
    <w:rsid w:val="0071100D"/>
    <w:rsid w:val="00741466"/>
    <w:rsid w:val="00875DE7"/>
    <w:rsid w:val="008A30EE"/>
    <w:rsid w:val="00981C3A"/>
    <w:rsid w:val="00A40FC2"/>
    <w:rsid w:val="00A552E4"/>
    <w:rsid w:val="00A824D6"/>
    <w:rsid w:val="00AB1A43"/>
    <w:rsid w:val="00B969AD"/>
    <w:rsid w:val="00C6049A"/>
    <w:rsid w:val="00CF6DFA"/>
    <w:rsid w:val="00DA4CDF"/>
    <w:rsid w:val="00EC5F82"/>
    <w:rsid w:val="00EE5F23"/>
    <w:rsid w:val="00FD5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E0D3"/>
  <w15:chartTrackingRefBased/>
  <w15:docId w15:val="{370E1DDC-2979-46D4-8CBD-C3318E39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06D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2C06D1"/>
    <w:rPr>
      <w:rFonts w:ascii="Calibri" w:eastAsia="Calibri" w:hAnsi="Calibri" w:cs="Times New Roman"/>
    </w:rPr>
  </w:style>
  <w:style w:type="paragraph" w:styleId="Akapitzlist">
    <w:name w:val="List Paragraph"/>
    <w:basedOn w:val="Normalny"/>
    <w:uiPriority w:val="34"/>
    <w:qFormat/>
    <w:rsid w:val="00236E3F"/>
    <w:pPr>
      <w:ind w:left="720"/>
      <w:contextualSpacing/>
    </w:pPr>
  </w:style>
  <w:style w:type="numbering" w:customStyle="1" w:styleId="StylUWLISTAKonspektynumerowane11pkt">
    <w:name w:val="Styl UW_LISTA + Konspekty numerowane 11 pkt"/>
    <w:basedOn w:val="Bezlisty"/>
    <w:rsid w:val="00236E3F"/>
    <w:pPr>
      <w:numPr>
        <w:numId w:val="7"/>
      </w:numPr>
    </w:pPr>
  </w:style>
  <w:style w:type="paragraph" w:styleId="Stopka">
    <w:name w:val="footer"/>
    <w:basedOn w:val="Normalny"/>
    <w:link w:val="StopkaZnak"/>
    <w:uiPriority w:val="99"/>
    <w:unhideWhenUsed/>
    <w:rsid w:val="006269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90A"/>
  </w:style>
  <w:style w:type="character" w:styleId="Odwoaniedokomentarza">
    <w:name w:val="annotation reference"/>
    <w:basedOn w:val="Domylnaczcionkaakapitu"/>
    <w:uiPriority w:val="99"/>
    <w:semiHidden/>
    <w:unhideWhenUsed/>
    <w:rsid w:val="003E659C"/>
    <w:rPr>
      <w:sz w:val="16"/>
      <w:szCs w:val="16"/>
    </w:rPr>
  </w:style>
  <w:style w:type="paragraph" w:styleId="Tekstkomentarza">
    <w:name w:val="annotation text"/>
    <w:basedOn w:val="Normalny"/>
    <w:link w:val="TekstkomentarzaZnak"/>
    <w:uiPriority w:val="99"/>
    <w:semiHidden/>
    <w:unhideWhenUsed/>
    <w:rsid w:val="003E65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659C"/>
    <w:rPr>
      <w:sz w:val="20"/>
      <w:szCs w:val="20"/>
    </w:rPr>
  </w:style>
  <w:style w:type="paragraph" w:styleId="Tematkomentarza">
    <w:name w:val="annotation subject"/>
    <w:basedOn w:val="Tekstkomentarza"/>
    <w:next w:val="Tekstkomentarza"/>
    <w:link w:val="TematkomentarzaZnak"/>
    <w:uiPriority w:val="99"/>
    <w:semiHidden/>
    <w:unhideWhenUsed/>
    <w:rsid w:val="003E659C"/>
    <w:rPr>
      <w:b/>
      <w:bCs/>
    </w:rPr>
  </w:style>
  <w:style w:type="character" w:customStyle="1" w:styleId="TematkomentarzaZnak">
    <w:name w:val="Temat komentarza Znak"/>
    <w:basedOn w:val="TekstkomentarzaZnak"/>
    <w:link w:val="Tematkomentarza"/>
    <w:uiPriority w:val="99"/>
    <w:semiHidden/>
    <w:rsid w:val="003E659C"/>
    <w:rPr>
      <w:b/>
      <w:bCs/>
      <w:sz w:val="20"/>
      <w:szCs w:val="20"/>
    </w:rPr>
  </w:style>
  <w:style w:type="paragraph" w:styleId="Tekstdymka">
    <w:name w:val="Balloon Text"/>
    <w:basedOn w:val="Normalny"/>
    <w:link w:val="TekstdymkaZnak"/>
    <w:uiPriority w:val="99"/>
    <w:semiHidden/>
    <w:unhideWhenUsed/>
    <w:rsid w:val="003E65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731512">
      <w:bodyDiv w:val="1"/>
      <w:marLeft w:val="0"/>
      <w:marRight w:val="0"/>
      <w:marTop w:val="0"/>
      <w:marBottom w:val="0"/>
      <w:divBdr>
        <w:top w:val="none" w:sz="0" w:space="0" w:color="auto"/>
        <w:left w:val="none" w:sz="0" w:space="0" w:color="auto"/>
        <w:bottom w:val="none" w:sz="0" w:space="0" w:color="auto"/>
        <w:right w:val="none" w:sz="0" w:space="0" w:color="auto"/>
      </w:divBdr>
      <w:divsChild>
        <w:div w:id="695932673">
          <w:marLeft w:val="0"/>
          <w:marRight w:val="0"/>
          <w:marTop w:val="0"/>
          <w:marBottom w:val="0"/>
          <w:divBdr>
            <w:top w:val="none" w:sz="0" w:space="0" w:color="auto"/>
            <w:left w:val="none" w:sz="0" w:space="0" w:color="auto"/>
            <w:bottom w:val="none" w:sz="0" w:space="0" w:color="auto"/>
            <w:right w:val="none" w:sz="0" w:space="0" w:color="auto"/>
          </w:divBdr>
        </w:div>
        <w:div w:id="574171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uw.edu.pl/" TargetMode="External"/><Relationship Id="rId3" Type="http://schemas.openxmlformats.org/officeDocument/2006/relationships/hyperlink" Target="http://www.ncbr.gov.pl/dla-mediow/logotypy/narodowe-centrum-badan-i-rozwoju/" TargetMode="External"/><Relationship Id="rId7" Type="http://schemas.microsoft.com/office/2007/relationships/hdphoto" Target="media/hdphoto2.wdp"/><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png"/><Relationship Id="rId5" Type="http://schemas.microsoft.com/office/2007/relationships/hdphoto" Target="media/hdphoto1.wdp"/><Relationship Id="rId4" Type="http://schemas.openxmlformats.org/officeDocument/2006/relationships/image" Target="media/image3.png"/><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880</Words>
  <Characters>5284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4</cp:revision>
  <cp:lastPrinted>2020-11-03T11:08:00Z</cp:lastPrinted>
  <dcterms:created xsi:type="dcterms:W3CDTF">2021-12-09T10:12:00Z</dcterms:created>
  <dcterms:modified xsi:type="dcterms:W3CDTF">2022-01-24T09:37:00Z</dcterms:modified>
</cp:coreProperties>
</file>