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CB5F1" w14:textId="77777777" w:rsidR="005E7C6A" w:rsidRDefault="00D56212" w:rsidP="00D56212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  <w:r w:rsidRPr="00D56212">
        <w:rPr>
          <w:rFonts w:ascii="Times New Roman" w:hAnsi="Times New Roman"/>
          <w:b/>
          <w:sz w:val="22"/>
          <w:szCs w:val="22"/>
        </w:rPr>
        <w:t>Załącznik nr 1 do SWZ/Załąc</w:t>
      </w:r>
      <w:r w:rsidR="00401F2A">
        <w:rPr>
          <w:rFonts w:ascii="Times New Roman" w:hAnsi="Times New Roman"/>
          <w:b/>
          <w:sz w:val="22"/>
          <w:szCs w:val="22"/>
        </w:rPr>
        <w:t>znik nr 2 do umowy nr DZP-362-143</w:t>
      </w:r>
      <w:r w:rsidRPr="00D56212">
        <w:rPr>
          <w:rFonts w:ascii="Times New Roman" w:hAnsi="Times New Roman"/>
          <w:b/>
          <w:sz w:val="22"/>
          <w:szCs w:val="22"/>
        </w:rPr>
        <w:t>/2021</w:t>
      </w:r>
    </w:p>
    <w:p w14:paraId="2D5CC8BA" w14:textId="77777777" w:rsidR="00FA7038" w:rsidRDefault="00FA7038" w:rsidP="00D56212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</w:p>
    <w:p w14:paraId="5B8D49CE" w14:textId="77777777" w:rsidR="00FA7038" w:rsidRDefault="00FA7038" w:rsidP="00D56212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</w:p>
    <w:p w14:paraId="5655538E" w14:textId="77777777" w:rsidR="00FA7038" w:rsidRPr="00FA7038" w:rsidRDefault="00FA7038" w:rsidP="00FA7038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A7038">
        <w:rPr>
          <w:rFonts w:ascii="Times New Roman" w:hAnsi="Times New Roman"/>
          <w:b/>
          <w:sz w:val="28"/>
          <w:szCs w:val="28"/>
        </w:rPr>
        <w:t>OPIS PRZEDMIOTU ZAMÓWIENIA</w:t>
      </w:r>
    </w:p>
    <w:p w14:paraId="227341C2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AAE7AC8" w14:textId="77777777" w:rsid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I. ZA</w:t>
      </w: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MAWIAJĄCY:</w:t>
      </w:r>
    </w:p>
    <w:p w14:paraId="52A91330" w14:textId="77777777" w:rsidR="0061019D" w:rsidRPr="0061019D" w:rsidRDefault="0061019D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14:paraId="3B51EBAF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Uniwersytet Warszawski,</w:t>
      </w:r>
    </w:p>
    <w:p w14:paraId="50CB6AD8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Wydział Nauk o Kulturze i Sztuce</w:t>
      </w:r>
    </w:p>
    <w:p w14:paraId="26CECB3E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ul. Krakowskie Przed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mieście 26/28</w:t>
      </w:r>
    </w:p>
    <w:p w14:paraId="6657DD24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Warszawa 00-923</w:t>
      </w:r>
    </w:p>
    <w:p w14:paraId="53CBA331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NIP: 525-001-12-66</w:t>
      </w:r>
    </w:p>
    <w:p w14:paraId="464064F8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REGON: 000001258</w:t>
      </w:r>
    </w:p>
    <w:p w14:paraId="2F6E5397" w14:textId="77777777" w:rsidR="00237DAE" w:rsidRPr="005E7C6A" w:rsidRDefault="00237DAE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68984FF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14:paraId="54C00CDE" w14:textId="77777777" w:rsid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II. OPIS PRZED</w:t>
      </w: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MIOTU ZAMÓWIENIA</w:t>
      </w:r>
    </w:p>
    <w:p w14:paraId="66BA7F81" w14:textId="77777777" w:rsidR="0061019D" w:rsidRPr="005E7C6A" w:rsidRDefault="0061019D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14:paraId="1BBA766B" w14:textId="31D67FFB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Zakres 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zamówienia obejmuje usługę wydawniczą dla trzech tomów „Słownika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muzyków Rzeczpospolitej XVIII wieku”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(nakład 200 egz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emp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larzy każdego woluminu), w tym: redakcję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merytoryczno-językową, redakcję techniczną, opracowanie indeksu osobowego, bibliografii i skrótów, obróbkę m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ateriału ilustracyjnego, korektę językową, recenzję haseł, projekt graficzny okładki i stron tytułowych, skład ko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mputerowy i przygotowanie aktywnego e-</w:t>
      </w:r>
      <w:r w:rsidRPr="009B3F13">
        <w:rPr>
          <w:rFonts w:ascii="Times New Roman" w:eastAsia="Calibri" w:hAnsi="Times New Roman"/>
          <w:color w:val="000000"/>
          <w:sz w:val="24"/>
          <w:lang w:eastAsia="en-US"/>
        </w:rPr>
        <w:t>booka</w:t>
      </w:r>
      <w:r w:rsidR="004767A2" w:rsidRPr="009B3F13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  <w:r w:rsidR="004767A2" w:rsidRPr="009B3F13">
        <w:rPr>
          <w:rFonts w:ascii="Times New Roman" w:hAnsi="Times New Roman"/>
          <w:sz w:val="24"/>
        </w:rPr>
        <w:t>w postaci pliku pdf</w:t>
      </w:r>
      <w:r w:rsidRPr="009B3F13">
        <w:rPr>
          <w:rFonts w:ascii="Times New Roman" w:eastAsia="Calibri" w:hAnsi="Times New Roman"/>
          <w:color w:val="000000"/>
          <w:sz w:val="24"/>
          <w:lang w:eastAsia="en-US"/>
        </w:rPr>
        <w:t xml:space="preserve">, druk </w:t>
      </w:r>
      <w:r w:rsidR="00C94B9F" w:rsidRPr="009B3F13">
        <w:rPr>
          <w:rFonts w:ascii="Times New Roman" w:eastAsia="Calibri" w:hAnsi="Times New Roman"/>
          <w:color w:val="000000"/>
          <w:sz w:val="24"/>
          <w:lang w:eastAsia="en-US"/>
        </w:rPr>
        <w:t>cyfrowy</w:t>
      </w:r>
      <w:r w:rsidRPr="009B3F13">
        <w:rPr>
          <w:rFonts w:ascii="Times New Roman" w:eastAsia="Calibri" w:hAnsi="Times New Roman"/>
          <w:color w:val="000000"/>
          <w:sz w:val="24"/>
          <w:lang w:eastAsia="en-US"/>
        </w:rPr>
        <w:t>, nadanie numeru ISBN – w ramach projektu badawczego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„Słownik muzyków Rzeczpospolitej XVIII w</w:t>
      </w:r>
      <w:bookmarkStart w:id="0" w:name="_GoBack"/>
      <w:bookmarkEnd w:id="0"/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ieku” realizowanego ze środków Narodowego Programu Rozwoju Humanistyki.</w:t>
      </w:r>
    </w:p>
    <w:p w14:paraId="5B5DB8B1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58345A1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Autorskie prawa majątkowe do publikacji pozostają przy Zamawiającym jako wydawcy. </w:t>
      </w:r>
    </w:p>
    <w:p w14:paraId="0812F77A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5AACA975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 zakresie wykonania przedmiotu zamówienia Wykonawca zobowiązuje się do niżej opisanych czynności:</w:t>
      </w:r>
    </w:p>
    <w:p w14:paraId="2CEDD8CD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BA30E82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II. 1.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Redakcja tekstów otrzymanych od Zamawiającego</w:t>
      </w:r>
    </w:p>
    <w:p w14:paraId="7970697D" w14:textId="77777777" w:rsidR="005E7C6A" w:rsidRPr="005E7C6A" w:rsidRDefault="005E7C6A" w:rsidP="005E7C6A">
      <w:pPr>
        <w:spacing w:after="0"/>
        <w:ind w:firstLine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Wykonawca jest zobowiązany do zrobienia redakcji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merytorycznej i redakcji językowej trzech tomów Słownika.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Za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mawiający wskazuje osobę, która taką redakcję wykona. </w:t>
      </w:r>
    </w:p>
    <w:p w14:paraId="688BDF90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590C7A97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II. 2.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Opracowanie bibliografii i wykazu skrótów</w:t>
      </w:r>
    </w:p>
    <w:p w14:paraId="4EC7E68B" w14:textId="77777777" w:rsidR="005E7C6A" w:rsidRPr="005E7C6A" w:rsidRDefault="005E7C6A" w:rsidP="005E7C6A">
      <w:pPr>
        <w:spacing w:after="0"/>
        <w:ind w:firstLine="708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Wykonawca jest zobowiązany do wykonania bibliografii i wykazu skrótów dla wszystkich to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ów Słownika. Za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mawiający wskazuje dwie osoby, które przygotują bibliografię i wykaz skrótów.</w:t>
      </w:r>
    </w:p>
    <w:p w14:paraId="65E44DB7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028662EA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lastRenderedPageBreak/>
        <w:t>II. 3.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Sporządzenie indeksu osobowego Słownika</w:t>
      </w:r>
    </w:p>
    <w:p w14:paraId="788D6107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Wykonawca jest zobowiązany do przygotowania indeksu osobowego Słownika otrzy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manego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od Za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mawiającego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, w ty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m 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wprowadzenia nu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merów stron i poprawienia usterek technicznych.</w:t>
      </w:r>
    </w:p>
    <w:p w14:paraId="62D04852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14:paraId="6B736F97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II. 4.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Przekazanie tekstów do recenzji </w:t>
      </w:r>
    </w:p>
    <w:p w14:paraId="468CF315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Wykonawca jest zobowiązany do przekazania tekstów haseł i diagramów Słownika do recenzji. Zamawiający wskaże 6 osób przygotowujących recenzje na potrzeby Słownika.</w:t>
      </w:r>
    </w:p>
    <w:p w14:paraId="285656F4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13529ED1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II. 5.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Korekta tekstów otrzymanych od Zamawiającego</w:t>
      </w:r>
    </w:p>
    <w:p w14:paraId="63A37909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Wykonawca jest zobowiązany do wykonania korekty językowej (trzecie czytanie) tekstów otrzymanych od Zamawiającego, w tym:</w:t>
      </w:r>
    </w:p>
    <w:p w14:paraId="1167488E" w14:textId="77777777" w:rsidR="005E7C6A" w:rsidRPr="005E7C6A" w:rsidRDefault="005E7C6A" w:rsidP="005E7C6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poprawienie usterek technicznych powstałych na etapie składu;</w:t>
      </w:r>
    </w:p>
    <w:p w14:paraId="425733D9" w14:textId="77777777" w:rsidR="005E7C6A" w:rsidRPr="005E7C6A" w:rsidRDefault="005E7C6A" w:rsidP="005E7C6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weryfikacji układu wizualnego tekstu oraz szaty graficznej po składzie</w:t>
      </w:r>
    </w:p>
    <w:p w14:paraId="266CD184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7AE8BF2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II. 6.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Projekt graficzny okładki i stron tytułowych, projekt typograficzny publikacji, skład, ła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manie, opracowanie graficzne oraz techniczne poszczególnych tomów.</w:t>
      </w:r>
    </w:p>
    <w:p w14:paraId="3E3B9855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0F4FD16B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 wyżej wymienionym zakresie Wykonawca zobowiązuje się do:</w:t>
      </w:r>
    </w:p>
    <w:p w14:paraId="0421B5DD" w14:textId="77777777"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1C4A9769" w14:textId="77777777"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1.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Zaprojektowania layoutu publikacji:</w:t>
      </w:r>
    </w:p>
    <w:p w14:paraId="749F4C7E" w14:textId="77777777" w:rsidR="005E7C6A" w:rsidRPr="0061019D" w:rsidRDefault="005E7C6A" w:rsidP="005E7C6A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wykonania 3 projektów graficznych okładek. Projekty graficzne będą przekazane Wykonawcy przez Za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mawiającego w formie plików graficznych </w:t>
      </w:r>
      <w:r w:rsidR="00BD22D9">
        <w:rPr>
          <w:rFonts w:ascii="Times New Roman" w:eastAsia="Calibri" w:hAnsi="Times New Roman"/>
          <w:color w:val="000000"/>
          <w:sz w:val="24"/>
          <w:lang w:eastAsia="en-US"/>
        </w:rPr>
        <w:t>.</w:t>
      </w:r>
      <w:proofErr w:type="spellStart"/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tif</w:t>
      </w:r>
      <w:proofErr w:type="spellEnd"/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bądź </w:t>
      </w:r>
      <w:r w:rsidR="00BD22D9">
        <w:rPr>
          <w:rFonts w:ascii="Times New Roman" w:eastAsia="Calibri" w:hAnsi="Times New Roman"/>
          <w:color w:val="000000"/>
          <w:sz w:val="24"/>
          <w:lang w:eastAsia="en-US"/>
        </w:rPr>
        <w:t>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pdf,</w:t>
      </w:r>
    </w:p>
    <w:p w14:paraId="1E466434" w14:textId="77777777" w:rsidR="005E7C6A" w:rsidRPr="0061019D" w:rsidRDefault="005E7C6A" w:rsidP="005E7C6A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naniesienia poprawek i z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mian wskazanych przez Zamawiającego dotyczących przedstawionych projektów okładek oraz stron środkowych publikacji.</w:t>
      </w:r>
    </w:p>
    <w:p w14:paraId="0D7EDE0F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57199DA5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Publikacja 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powinna zostać opatrzona informacją: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„Publikacja finansowana w ramach programu Ministra Nauki i Szkolnictwa Wyższego pod nazwą „Narodowy Program Rozwoju Humanistyki w latach 2020-2025”, nr projektu 11H 18 0039 87, kwota finansowania 1 016 462, 50 zł”, a także znakiem graficznym Programu ustalonym przez ministra, udostępnionym Wykonawcy przez Zamawiającego w uzgodnionym formacie.</w:t>
      </w:r>
    </w:p>
    <w:p w14:paraId="0CC1A5A0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7BFBA710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Wykonawca oświadczy, że dysponuje autorskimi prawami majątkowymi do dostarczanych elementów opracowania graficznego publikacji i że przenosi te prawa na Zamawiającego.</w:t>
      </w:r>
    </w:p>
    <w:p w14:paraId="00451D02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76768381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2.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Składu, łamania poszczególnych woluminów zgodnie z następującym harmonogramem:</w:t>
      </w:r>
    </w:p>
    <w:p w14:paraId="3B9FEB65" w14:textId="77777777"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wykonywanie składu poszczególnych tomów na podstawie uprzednio przyjętego projektu;</w:t>
      </w:r>
    </w:p>
    <w:p w14:paraId="01164967" w14:textId="77777777"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przedstawienia Zamawiającemu wydruku tekstu próbnego (po składzie i łamaniu), wraz z uwagami naniesionymi podczas korekty, w celu weryfikacji przez Zamawiającego wyników korekty, składu i łamania lub wprowadzenia dodatkowych zmian przez Zamawiającego;</w:t>
      </w:r>
    </w:p>
    <w:p w14:paraId="4F0AA160" w14:textId="77777777"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przedstawienia do ostatecznej akceptacji wydruku opracowanego przez Wykonawcę woluminu (każdy tom oddzielnie). Wykonawca dostarcza Zamawiającemu okładki w formie wydruków proof (1:1), natomiast strony środkowe każdego tomu – w formie </w:t>
      </w:r>
      <w:r w:rsidR="00CE4A73">
        <w:rPr>
          <w:rFonts w:ascii="Times New Roman" w:eastAsia="Calibri" w:hAnsi="Times New Roman"/>
          <w:color w:val="000000"/>
          <w:sz w:val="24"/>
          <w:lang w:eastAsia="en-US"/>
        </w:rPr>
        <w:t>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pdf;</w:t>
      </w:r>
    </w:p>
    <w:p w14:paraId="65DDB91D" w14:textId="77777777"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wykonania plików produkcyjnych w formacie akceptowalnym przez drukarnię. Pliki Wykonawca wykona na podstawie ostatecznie zaakceptowanej wersji projektu. Zamawiający dokona ostatecznej akceptacji przesyłanych plików za pośrednictwem poczty e-mail, gdzie zamieści adnotację: „Zamawiający akceptuje tom X do druku”.</w:t>
      </w:r>
    </w:p>
    <w:p w14:paraId="06137FA8" w14:textId="77777777" w:rsidR="005E7C6A" w:rsidRPr="005E7C6A" w:rsidRDefault="005E7C6A" w:rsidP="005E7C6A">
      <w:pPr>
        <w:spacing w:after="0"/>
        <w:ind w:left="720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514F5A5" w14:textId="77777777"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II. 7.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Druk oraz oprawa tomów z materiałów własnych Wykonawcy – zgodnie ze specyfikacją techniczną:</w:t>
      </w:r>
    </w:p>
    <w:p w14:paraId="00209BD4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liczba tomów: 3</w:t>
      </w:r>
    </w:p>
    <w:p w14:paraId="7E06C22B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format – 165x235 mm</w:t>
      </w:r>
    </w:p>
    <w:p w14:paraId="6453E7A1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objętość tomów: od 35 do 40 arkuszy wydawniczych liczonych dla każdego tomu osobno</w:t>
      </w:r>
    </w:p>
    <w:p w14:paraId="01E9E508" w14:textId="24CC290A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- okładka: oprawa </w:t>
      </w:r>
      <w:r w:rsidRPr="00F71F77">
        <w:rPr>
          <w:rFonts w:ascii="Times New Roman" w:eastAsia="Calibri" w:hAnsi="Times New Roman"/>
          <w:color w:val="000000"/>
          <w:sz w:val="24"/>
          <w:lang w:eastAsia="en-US"/>
        </w:rPr>
        <w:t xml:space="preserve">twarda </w:t>
      </w:r>
      <w:r w:rsidR="00723268" w:rsidRPr="00907DF2">
        <w:rPr>
          <w:rFonts w:ascii="Times New Roman" w:eastAsia="Calibri" w:hAnsi="Times New Roman"/>
          <w:color w:val="000000"/>
          <w:sz w:val="24"/>
          <w:lang w:eastAsia="en-US"/>
        </w:rPr>
        <w:t xml:space="preserve">w okleinie </w:t>
      </w:r>
      <w:proofErr w:type="spellStart"/>
      <w:r w:rsidR="00723268" w:rsidRPr="00907DF2">
        <w:rPr>
          <w:rFonts w:ascii="Times New Roman" w:eastAsia="Calibri" w:hAnsi="Times New Roman"/>
          <w:color w:val="000000"/>
          <w:sz w:val="24"/>
          <w:lang w:eastAsia="en-US"/>
        </w:rPr>
        <w:t>płótnopodobnej</w:t>
      </w:r>
      <w:proofErr w:type="spellEnd"/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, grzbiet zaokrąglony, kapitałka, merl</w:t>
      </w:r>
      <w:r w:rsidR="00C94B9F">
        <w:rPr>
          <w:rFonts w:ascii="Times New Roman" w:eastAsia="Calibri" w:hAnsi="Times New Roman"/>
          <w:color w:val="000000"/>
          <w:sz w:val="24"/>
          <w:lang w:eastAsia="en-US"/>
        </w:rPr>
        <w:t>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</w:p>
    <w:p w14:paraId="050419B5" w14:textId="43ACB5B1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środek: papier kreda 130 g matowy, pełny kolor, ok. 90 ilustracji</w:t>
      </w:r>
    </w:p>
    <w:p w14:paraId="095AF845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nakład: 200 egzemplarzy x 3 tomy</w:t>
      </w:r>
    </w:p>
    <w:p w14:paraId="01F32C6D" w14:textId="53C32C9A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- pakowanie: każdy tom – w folię, nakład – w poręczne paczki o wadze do </w:t>
      </w:r>
      <w:r w:rsidR="00C94B9F">
        <w:rPr>
          <w:rFonts w:ascii="Times New Roman" w:eastAsia="Calibri" w:hAnsi="Times New Roman"/>
          <w:color w:val="000000"/>
          <w:sz w:val="24"/>
          <w:lang w:eastAsia="en-US"/>
        </w:rPr>
        <w:t>10</w:t>
      </w:r>
      <w:r w:rsidR="00C94B9F"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kg, pakowane w szary papier </w:t>
      </w:r>
    </w:p>
    <w:p w14:paraId="68FC131C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29761759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Wykonawca jest zobowiązany do nadania numeru ISBN dla edycji oraz poszczególnych tomów według wskazówek Zamawiającego.</w:t>
      </w:r>
    </w:p>
    <w:p w14:paraId="326A6808" w14:textId="77777777"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sectPr w:rsidR="005E7C6A" w:rsidRPr="005E7C6A" w:rsidSect="00783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0" w:right="1701" w:bottom="203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8959" w14:textId="77777777" w:rsidR="00D36F89" w:rsidRDefault="00D36F89" w:rsidP="001941EF">
      <w:r>
        <w:separator/>
      </w:r>
    </w:p>
  </w:endnote>
  <w:endnote w:type="continuationSeparator" w:id="0">
    <w:p w14:paraId="2A6F4672" w14:textId="77777777" w:rsidR="00D36F89" w:rsidRDefault="00D36F89" w:rsidP="001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092025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6967FC" w14:textId="77777777" w:rsidR="00E47D39" w:rsidRDefault="00603FC7" w:rsidP="00A66AE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47D3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C6F1D6" w14:textId="77777777" w:rsidR="00E47D39" w:rsidRDefault="00E47D39" w:rsidP="00E47D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852050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5DB883" w14:textId="7A869875" w:rsidR="00E47D39" w:rsidRDefault="00603FC7" w:rsidP="00E47D39">
        <w:pPr>
          <w:pStyle w:val="Stopka"/>
          <w:framePr w:wrap="none" w:vAnchor="text" w:hAnchor="margin" w:xAlign="right" w:y="1"/>
          <w:ind w:right="170"/>
          <w:rPr>
            <w:rStyle w:val="Numerstrony"/>
          </w:rPr>
        </w:pPr>
        <w:r w:rsidRPr="00E47D39">
          <w:rPr>
            <w:rStyle w:val="Numerstrony"/>
            <w:rFonts w:cs="Open Sans"/>
            <w:sz w:val="15"/>
            <w:szCs w:val="15"/>
          </w:rPr>
          <w:fldChar w:fldCharType="begin"/>
        </w:r>
        <w:r w:rsidR="00E47D39" w:rsidRPr="00E47D39">
          <w:rPr>
            <w:rStyle w:val="Numerstrony"/>
            <w:rFonts w:cs="Open Sans"/>
            <w:sz w:val="15"/>
            <w:szCs w:val="15"/>
          </w:rPr>
          <w:instrText xml:space="preserve"> PAGE </w:instrText>
        </w:r>
        <w:r w:rsidRPr="00E47D39">
          <w:rPr>
            <w:rStyle w:val="Numerstrony"/>
            <w:rFonts w:cs="Open Sans"/>
            <w:sz w:val="15"/>
            <w:szCs w:val="15"/>
          </w:rPr>
          <w:fldChar w:fldCharType="separate"/>
        </w:r>
        <w:r w:rsidR="009B3F13">
          <w:rPr>
            <w:rStyle w:val="Numerstrony"/>
            <w:rFonts w:cs="Open Sans"/>
            <w:noProof/>
            <w:sz w:val="15"/>
            <w:szCs w:val="15"/>
          </w:rPr>
          <w:t>3</w:t>
        </w:r>
        <w:r w:rsidRPr="00E47D39">
          <w:rPr>
            <w:rStyle w:val="Numerstrony"/>
            <w:rFonts w:cs="Open Sans"/>
            <w:sz w:val="15"/>
            <w:szCs w:val="15"/>
          </w:rPr>
          <w:fldChar w:fldCharType="end"/>
        </w:r>
      </w:p>
    </w:sdtContent>
  </w:sdt>
  <w:p w14:paraId="557C7080" w14:textId="77777777" w:rsidR="00E47D39" w:rsidRDefault="00E47D39" w:rsidP="00E47D3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68DF" w14:textId="77777777" w:rsidR="00D151F0" w:rsidRDefault="00D15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4303" w14:textId="77777777" w:rsidR="00D36F89" w:rsidRDefault="00D36F89" w:rsidP="001941EF">
      <w:r>
        <w:separator/>
      </w:r>
    </w:p>
  </w:footnote>
  <w:footnote w:type="continuationSeparator" w:id="0">
    <w:p w14:paraId="0790411B" w14:textId="77777777" w:rsidR="00D36F89" w:rsidRDefault="00D36F89" w:rsidP="0019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0EB2" w14:textId="77777777" w:rsidR="00D151F0" w:rsidRDefault="00D15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C1DE" w14:textId="77777777"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EBBAD9E" wp14:editId="11006CF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A1B0" w14:textId="77777777"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8617FD8" wp14:editId="2F7277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216"/>
    <w:multiLevelType w:val="hybridMultilevel"/>
    <w:tmpl w:val="9FA29D96"/>
    <w:lvl w:ilvl="0" w:tplc="A3E2950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3E27"/>
    <w:multiLevelType w:val="hybridMultilevel"/>
    <w:tmpl w:val="0F3E4222"/>
    <w:lvl w:ilvl="0" w:tplc="C3CAAF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3E1"/>
    <w:multiLevelType w:val="hybridMultilevel"/>
    <w:tmpl w:val="DBF84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48E3"/>
    <w:multiLevelType w:val="hybridMultilevel"/>
    <w:tmpl w:val="E4006B30"/>
    <w:lvl w:ilvl="0" w:tplc="5CBE7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2A7"/>
    <w:multiLevelType w:val="hybridMultilevel"/>
    <w:tmpl w:val="068EC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7EA"/>
    <w:multiLevelType w:val="hybridMultilevel"/>
    <w:tmpl w:val="F1226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270B8"/>
    <w:multiLevelType w:val="hybridMultilevel"/>
    <w:tmpl w:val="6892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0B7F"/>
    <w:multiLevelType w:val="hybridMultilevel"/>
    <w:tmpl w:val="9F66931C"/>
    <w:lvl w:ilvl="0" w:tplc="67048910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EF"/>
    <w:rsid w:val="000377DE"/>
    <w:rsid w:val="00115304"/>
    <w:rsid w:val="001941EF"/>
    <w:rsid w:val="00227C95"/>
    <w:rsid w:val="00237DAE"/>
    <w:rsid w:val="00273AF4"/>
    <w:rsid w:val="002872AF"/>
    <w:rsid w:val="00295D1B"/>
    <w:rsid w:val="00385191"/>
    <w:rsid w:val="0038535C"/>
    <w:rsid w:val="00401F2A"/>
    <w:rsid w:val="004767A2"/>
    <w:rsid w:val="004B2672"/>
    <w:rsid w:val="004B7841"/>
    <w:rsid w:val="004F4BE7"/>
    <w:rsid w:val="00517AC4"/>
    <w:rsid w:val="00596887"/>
    <w:rsid w:val="005B6884"/>
    <w:rsid w:val="005D467C"/>
    <w:rsid w:val="005E7C6A"/>
    <w:rsid w:val="006008C8"/>
    <w:rsid w:val="006014EA"/>
    <w:rsid w:val="00603FC7"/>
    <w:rsid w:val="0061019D"/>
    <w:rsid w:val="00616282"/>
    <w:rsid w:val="00664DD6"/>
    <w:rsid w:val="00674013"/>
    <w:rsid w:val="006907E6"/>
    <w:rsid w:val="00723268"/>
    <w:rsid w:val="00752C17"/>
    <w:rsid w:val="00755F24"/>
    <w:rsid w:val="00783CD3"/>
    <w:rsid w:val="00811546"/>
    <w:rsid w:val="00860E7B"/>
    <w:rsid w:val="00866BD1"/>
    <w:rsid w:val="00874E50"/>
    <w:rsid w:val="008A758F"/>
    <w:rsid w:val="008B5CB6"/>
    <w:rsid w:val="009052FC"/>
    <w:rsid w:val="00907DF2"/>
    <w:rsid w:val="0096309C"/>
    <w:rsid w:val="00966AD4"/>
    <w:rsid w:val="009B3F13"/>
    <w:rsid w:val="009C266C"/>
    <w:rsid w:val="009E3E6B"/>
    <w:rsid w:val="00A01F9C"/>
    <w:rsid w:val="00A14687"/>
    <w:rsid w:val="00A2586C"/>
    <w:rsid w:val="00B1430D"/>
    <w:rsid w:val="00BD22D9"/>
    <w:rsid w:val="00BE3217"/>
    <w:rsid w:val="00C00148"/>
    <w:rsid w:val="00C2413B"/>
    <w:rsid w:val="00C30EFB"/>
    <w:rsid w:val="00C63340"/>
    <w:rsid w:val="00C94B9F"/>
    <w:rsid w:val="00CE4A73"/>
    <w:rsid w:val="00CE7B87"/>
    <w:rsid w:val="00D151F0"/>
    <w:rsid w:val="00D36F89"/>
    <w:rsid w:val="00D51BCC"/>
    <w:rsid w:val="00D56212"/>
    <w:rsid w:val="00D7027C"/>
    <w:rsid w:val="00DD2A42"/>
    <w:rsid w:val="00DE4C96"/>
    <w:rsid w:val="00E17E38"/>
    <w:rsid w:val="00E373CA"/>
    <w:rsid w:val="00E47D39"/>
    <w:rsid w:val="00E81F1A"/>
    <w:rsid w:val="00E93BCC"/>
    <w:rsid w:val="00EB28B6"/>
    <w:rsid w:val="00EE7562"/>
    <w:rsid w:val="00F23CCE"/>
    <w:rsid w:val="00F71F77"/>
    <w:rsid w:val="00F72682"/>
    <w:rsid w:val="00F84FA3"/>
    <w:rsid w:val="00FA7038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A703A"/>
  <w15:docId w15:val="{5B1AC21C-6658-43DA-9F01-F54BE1B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50"/>
    <w:pPr>
      <w:spacing w:after="120"/>
    </w:pPr>
    <w:rPr>
      <w:rFonts w:ascii="Open Sans" w:hAnsi="Open Sans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ursywa">
    <w:name w:val="kursywa"/>
    <w:uiPriority w:val="1"/>
    <w:qFormat/>
    <w:rsid w:val="00CE7B87"/>
    <w:rPr>
      <w:rFonts w:ascii="Times New Roman" w:hAnsi="Times New Roman" w:cs="Times New Roman"/>
      <w:i/>
      <w:color w:val="4472C4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1EF"/>
  </w:style>
  <w:style w:type="paragraph" w:styleId="Stopka">
    <w:name w:val="footer"/>
    <w:basedOn w:val="Normalny"/>
    <w:link w:val="Stopka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1EF"/>
  </w:style>
  <w:style w:type="paragraph" w:styleId="NormalnyWeb">
    <w:name w:val="Normal (Web)"/>
    <w:basedOn w:val="Normalny"/>
    <w:uiPriority w:val="99"/>
    <w:unhideWhenUsed/>
    <w:rsid w:val="001941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7D39"/>
  </w:style>
  <w:style w:type="paragraph" w:customStyle="1" w:styleId="BasicParagraph">
    <w:name w:val="[Basic Paragraph]"/>
    <w:basedOn w:val="Normalny"/>
    <w:uiPriority w:val="99"/>
    <w:rsid w:val="00866BD1"/>
    <w:pPr>
      <w:autoSpaceDE w:val="0"/>
      <w:autoSpaceDN w:val="0"/>
      <w:adjustRightInd w:val="0"/>
      <w:spacing w:line="28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6C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7C6A"/>
    <w:rPr>
      <w:rFonts w:ascii="Times New Roman" w:eastAsia="Calibri" w:hAnsi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7D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755F24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9F"/>
    <w:rPr>
      <w:rFonts w:ascii="Open Sans" w:hAnsi="Open San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9F"/>
    <w:rPr>
      <w:rFonts w:ascii="Open Sans" w:hAnsi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afj</dc:creator>
  <cp:keywords/>
  <dc:description/>
  <cp:lastModifiedBy>Katarzyna Śleszyńska-Uziębło</cp:lastModifiedBy>
  <cp:revision>5</cp:revision>
  <cp:lastPrinted>2021-03-30T10:39:00Z</cp:lastPrinted>
  <dcterms:created xsi:type="dcterms:W3CDTF">2021-12-13T12:21:00Z</dcterms:created>
  <dcterms:modified xsi:type="dcterms:W3CDTF">2021-12-27T11:52:00Z</dcterms:modified>
</cp:coreProperties>
</file>