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2C6C1D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3111B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CF6523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FE2C4E"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3016"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D1F37" w:rsidRPr="002C6C1D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F53016"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>151</w:t>
      </w:r>
      <w:r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/2021/MK/</w:t>
      </w:r>
      <w:r w:rsidR="003111BF">
        <w:rPr>
          <w:rFonts w:ascii="Times New Roman" w:eastAsia="Times New Roman" w:hAnsi="Times New Roman" w:cs="Times New Roman"/>
          <w:sz w:val="24"/>
          <w:szCs w:val="24"/>
          <w:lang w:eastAsia="pl-PL"/>
        </w:rPr>
        <w:t>214</w:t>
      </w:r>
    </w:p>
    <w:p w:rsidR="006D1F37" w:rsidRPr="002C6C1D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8E4BB6" w:rsidRPr="002C6C1D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734A" w:rsidRPr="002C6C1D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1D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Pr="002C6C1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postępowania o udzielenie zamówienia publicznego prowadzonego w trybie przetargu nieograniczonego nr DZP-361/151/2021 pn.: </w:t>
      </w:r>
      <w:r w:rsidRPr="002C6C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2016-2027”.</w:t>
      </w:r>
    </w:p>
    <w:p w:rsidR="001B29C0" w:rsidRPr="002C6C1D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1B29C0" w:rsidRPr="002C6C1D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2C6C1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Zestaw </w:t>
      </w:r>
      <w:r w:rsidR="002C6C1D" w:rsidRPr="002C6C1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V</w:t>
      </w:r>
      <w:r w:rsidRPr="002C6C1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</w:t>
      </w:r>
    </w:p>
    <w:p w:rsidR="00345497" w:rsidRPr="002C6C1D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C1D">
        <w:rPr>
          <w:rFonts w:ascii="Times New Roman" w:eastAsia="Times New Roman" w:hAnsi="Times New Roman" w:cs="Times New Roman"/>
          <w:sz w:val="24"/>
          <w:szCs w:val="24"/>
        </w:rPr>
        <w:t>W związku z art. 135 ust. 2 i 6 ustawy z dnia 11 września 2019 r. – Prawo zamówień publicznych Zamawiający poniżej przedstawia treść otrzyman</w:t>
      </w:r>
      <w:r w:rsidR="002C6C1D" w:rsidRPr="002C6C1D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2C6C1D">
        <w:rPr>
          <w:rFonts w:ascii="Times New Roman" w:eastAsia="Times New Roman" w:hAnsi="Times New Roman" w:cs="Times New Roman"/>
          <w:sz w:val="24"/>
          <w:szCs w:val="24"/>
        </w:rPr>
        <w:t xml:space="preserve"> zapyta</w:t>
      </w:r>
      <w:r w:rsidR="002C6C1D" w:rsidRPr="002C6C1D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2C6C1D">
        <w:rPr>
          <w:rFonts w:ascii="Times New Roman" w:eastAsia="Times New Roman" w:hAnsi="Times New Roman" w:cs="Times New Roman"/>
          <w:sz w:val="24"/>
          <w:szCs w:val="24"/>
        </w:rPr>
        <w:t xml:space="preserve"> wraz z wyjaśnie</w:t>
      </w:r>
      <w:r w:rsidR="002C6C1D" w:rsidRPr="002C6C1D">
        <w:rPr>
          <w:rFonts w:ascii="Times New Roman" w:eastAsia="Times New Roman" w:hAnsi="Times New Roman" w:cs="Times New Roman"/>
          <w:sz w:val="24"/>
          <w:szCs w:val="24"/>
        </w:rPr>
        <w:t>niem</w:t>
      </w:r>
      <w:r w:rsidRPr="002C6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19B" w:rsidRPr="002C6C1D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C1D">
        <w:rPr>
          <w:rFonts w:ascii="Times New Roman" w:eastAsia="Times New Roman" w:hAnsi="Times New Roman" w:cs="Times New Roman"/>
          <w:sz w:val="24"/>
          <w:szCs w:val="24"/>
        </w:rPr>
        <w:t>Pytani</w:t>
      </w:r>
      <w:r w:rsidR="002C6C1D" w:rsidRPr="002C6C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6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6C1D" w:rsidRPr="002C6C1D" w:rsidRDefault="002C6C1D" w:rsidP="002C6C1D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6C1D">
        <w:rPr>
          <w:rFonts w:ascii="Times New Roman" w:hAnsi="Times New Roman" w:cs="Times New Roman"/>
          <w:color w:val="000000"/>
          <w:sz w:val="24"/>
          <w:szCs w:val="24"/>
        </w:rPr>
        <w:t>Wg projektu instalacji elektrycznych, punkty elektryczno-logiczne mają być w wykonaniu ściennym (natynkowe). Prosimy o podanie sposobu prowadzenia instalacji do tych punktów (podtynkowo czy w kanałach instalacyjnych).</w:t>
      </w:r>
    </w:p>
    <w:p w:rsidR="00FF319B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C1D">
        <w:rPr>
          <w:rFonts w:ascii="Times New Roman" w:eastAsia="Times New Roman" w:hAnsi="Times New Roman" w:cs="Times New Roman"/>
          <w:sz w:val="24"/>
          <w:szCs w:val="24"/>
        </w:rPr>
        <w:t>Odpowied</w:t>
      </w:r>
      <w:r w:rsidR="002C6C1D" w:rsidRPr="002C6C1D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2C6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A77" w:rsidRPr="002C6C1D" w:rsidRDefault="007C7A77" w:rsidP="00E661F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7A77">
        <w:rPr>
          <w:rFonts w:ascii="Times New Roman" w:eastAsia="Times New Roman" w:hAnsi="Times New Roman" w:cs="Times New Roman"/>
          <w:sz w:val="24"/>
          <w:szCs w:val="24"/>
        </w:rPr>
        <w:t>Instalację należy prowadzić podtynkowo.</w:t>
      </w:r>
    </w:p>
    <w:p w:rsidR="002C6C1D" w:rsidRDefault="002C6C1D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C6C1D" w:rsidRPr="002C6C1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C6C1D" w:rsidRPr="002C6C1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EDF"/>
    <w:multiLevelType w:val="hybridMultilevel"/>
    <w:tmpl w:val="E744AE88"/>
    <w:lvl w:ilvl="0" w:tplc="17BA9F16">
      <w:start w:val="1"/>
      <w:numFmt w:val="decimal"/>
      <w:lvlText w:val="%1."/>
      <w:lvlJc w:val="left"/>
      <w:pPr>
        <w:ind w:left="7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C6C1D"/>
    <w:rsid w:val="002D3185"/>
    <w:rsid w:val="002D339A"/>
    <w:rsid w:val="002D5C6E"/>
    <w:rsid w:val="002F38FA"/>
    <w:rsid w:val="00301317"/>
    <w:rsid w:val="00305EED"/>
    <w:rsid w:val="003111BF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C7A77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CF6523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661F9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3588D0"/>
  <w15:docId w15:val="{59D5EE92-6AD3-487F-91A1-D9F4D02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F1246B-70F9-4863-BCA4-C78056BA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5</cp:revision>
  <cp:lastPrinted>2021-12-17T10:52:00Z</cp:lastPrinted>
  <dcterms:created xsi:type="dcterms:W3CDTF">2022-02-15T13:35:00Z</dcterms:created>
  <dcterms:modified xsi:type="dcterms:W3CDTF">2022-02-17T11:42:00Z</dcterms:modified>
</cp:coreProperties>
</file>