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4076D9">
        <w:rPr>
          <w:rFonts w:ascii="Times New Roman" w:eastAsia="Times New Roman" w:hAnsi="Times New Roman" w:cs="Times New Roman"/>
          <w:lang w:eastAsia="pl-PL"/>
        </w:rPr>
        <w:t>17.02.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4076D9">
        <w:rPr>
          <w:rFonts w:ascii="Times New Roman" w:eastAsia="Times New Roman" w:hAnsi="Times New Roman" w:cs="Times New Roman"/>
          <w:lang w:eastAsia="pl-PL"/>
        </w:rPr>
        <w:t>218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bookmarkStart w:id="0" w:name="_GoBack"/>
      <w:bookmarkEnd w:id="0"/>
    </w:p>
    <w:p w:rsidR="001B29C0" w:rsidRPr="008E4BB6" w:rsidRDefault="00EE2328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lang w:eastAsia="pl-PL"/>
        </w:rPr>
        <w:t>Zestaw X</w:t>
      </w:r>
    </w:p>
    <w:p w:rsidR="00276C2A" w:rsidRPr="008E4BB6" w:rsidRDefault="00276C2A" w:rsidP="00276C2A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 xml:space="preserve">W związku z art. 135 ust. 2 i 6 </w:t>
      </w:r>
      <w:r>
        <w:rPr>
          <w:rFonts w:ascii="Times New Roman" w:eastAsia="Times New Roman" w:hAnsi="Times New Roman" w:cs="Times New Roman"/>
        </w:rPr>
        <w:t xml:space="preserve">oraz art. 137 </w:t>
      </w:r>
      <w:r w:rsidRPr="008E4BB6">
        <w:rPr>
          <w:rFonts w:ascii="Times New Roman" w:eastAsia="Times New Roman" w:hAnsi="Times New Roman" w:cs="Times New Roman"/>
        </w:rPr>
        <w:t>ustawy z dnia 11 września 2019 r. – Prawo zamówień publicznych Zamawiający poniżej przedstawia treść otrzymanych zapytań wraz z wyjaśnieniami</w:t>
      </w:r>
      <w:r>
        <w:rPr>
          <w:rFonts w:ascii="Times New Roman" w:eastAsia="Times New Roman" w:hAnsi="Times New Roman" w:cs="Times New Roman"/>
        </w:rPr>
        <w:t xml:space="preserve"> oraz zmianą treści specyfikacji warunków zamówienia</w:t>
      </w:r>
      <w:r w:rsidRPr="008E4BB6">
        <w:rPr>
          <w:rFonts w:ascii="Times New Roman" w:eastAsia="Times New Roman" w:hAnsi="Times New Roman" w:cs="Times New Roman"/>
        </w:rPr>
        <w:t>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E9382F" w:rsidRPr="00EE2328" w:rsidRDefault="00E9382F" w:rsidP="00EE2328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E2328">
        <w:rPr>
          <w:rFonts w:ascii="Times New Roman" w:eastAsia="Times New Roman" w:hAnsi="Times New Roman" w:cs="Times New Roman"/>
        </w:rPr>
        <w:t xml:space="preserve">Zgodnie z art. 10 § 1 ust. 2 pkt. 2) SWZ jednym z kryteriów wyboru ofert oraz ich wagi jest okres gwarancji dla wszystkich robót, który w przypadku okresu gwarancji równego 120 miesięcy przyznaje wykonawcy 30% wagi kryterium. </w:t>
      </w:r>
    </w:p>
    <w:p w:rsidR="00E9382F" w:rsidRPr="00E9382F" w:rsidRDefault="00E9382F" w:rsidP="00EE2328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E9382F">
        <w:rPr>
          <w:rFonts w:ascii="Times New Roman" w:eastAsia="Times New Roman" w:hAnsi="Times New Roman" w:cs="Times New Roman"/>
        </w:rPr>
        <w:t>W związku z tym, że okres na jaki ma zostać wniesione zabezpieczenie należytego wykonania umowy przekracza 5 lat, to czy w przepadku wygrania przetargu dopuszczalne będzie (zgodnie z art. 452 ust. 8 ustawy PZP) wniesienie zabezpieczenia należytego wykonania umowy w formie gwarancji ubezpieczeniowej na okres 5 lat, z jednoczesnym zobowiązaniem się wykonawcy do przedłużenia zabezpieczenia lub wniesienia nowego zabezpieczenia na kolejne okresy?</w:t>
      </w:r>
    </w:p>
    <w:p w:rsidR="00E9382F" w:rsidRPr="00EE2328" w:rsidRDefault="00E9382F" w:rsidP="00EE2328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EE2328">
        <w:rPr>
          <w:rFonts w:ascii="Times New Roman" w:eastAsia="Times New Roman" w:hAnsi="Times New Roman" w:cs="Times New Roman"/>
        </w:rPr>
        <w:t xml:space="preserve">W udostępnionej dokumentacji w folderze PW A. PZT + BUDYNEK 19- Sieć cieplna, znajduje się projekt budowy fragmentu sieci cieplnej preizolowanej 2xdn40/110 oraz budowy 2 przyłączy cieplnych, każde 2xdn40/110 na terenie kampusu UW przy ul. Krakowskie Przedmieście. </w:t>
      </w:r>
    </w:p>
    <w:p w:rsidR="00E9382F" w:rsidRPr="00E9382F" w:rsidRDefault="00E9382F" w:rsidP="00EE2328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E9382F">
        <w:rPr>
          <w:rFonts w:ascii="Times New Roman" w:eastAsia="Times New Roman" w:hAnsi="Times New Roman" w:cs="Times New Roman"/>
        </w:rPr>
        <w:t>Czy powyższe prace wchodzą w zakres wyceny, a jeśli tak – to czy Zamawiający udostępni przedmiar robót na ten zakres?</w:t>
      </w:r>
    </w:p>
    <w:p w:rsidR="00E9382F" w:rsidRPr="00EE2328" w:rsidRDefault="00E9382F" w:rsidP="00EE2328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EE2328">
        <w:rPr>
          <w:rFonts w:ascii="Times New Roman" w:eastAsia="Times New Roman" w:hAnsi="Times New Roman" w:cs="Times New Roman"/>
        </w:rPr>
        <w:t xml:space="preserve">W udostępnionej dokumentacji w folderze PW A. PZT + BUDYNEK 18-Instalacje zewnętrzne c.o., c.t., c.t. - lato i c.c.w.  znajduje się projekt budowy zewnętrznej sieci preizolowanej c.o., c.t., </w:t>
      </w:r>
      <w:r w:rsidRPr="00EE2328">
        <w:rPr>
          <w:rFonts w:ascii="Times New Roman" w:eastAsia="Times New Roman" w:hAnsi="Times New Roman" w:cs="Times New Roman"/>
        </w:rPr>
        <w:lastRenderedPageBreak/>
        <w:t xml:space="preserve">c.t. - lato i c.c.w. biegnącej z węzła cieplnego zlokalizowanego w budynku Wydziału Dziennikarstwa i Nauk Politycznych do wymiennikowni wentylatorowej na kondygnacji -1 projektowanego budynku Usługi Nauki z częścią naukowo - dydaktyczną.  </w:t>
      </w:r>
    </w:p>
    <w:p w:rsidR="00E9382F" w:rsidRPr="00E9382F" w:rsidRDefault="00E9382F" w:rsidP="00EE2328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E9382F">
        <w:rPr>
          <w:rFonts w:ascii="Times New Roman" w:eastAsia="Times New Roman" w:hAnsi="Times New Roman" w:cs="Times New Roman"/>
        </w:rPr>
        <w:t>Czy powyższe prace wchodzą w zakres wyceny, a jeśli tak – to czy Zamawiający udostępni przedmiar robót na ten zakres?</w:t>
      </w:r>
    </w:p>
    <w:p w:rsidR="00E9382F" w:rsidRPr="00A519CF" w:rsidRDefault="00E9382F" w:rsidP="00996C39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W udostępnionej dokumentacji w folderze PW A. PZT + BUDYNEK 9- HVAC w opisie PW pkt 4.5 „Źródło ciepła. instalacje grzewcze - źródłem ciepła dla wszystkich projektowanych instalacji będzie węzeł cieplny  grupowy, zlokalizowany w budynku Wydziału Dziennikarstwa, zasilany z miejskiej sieci ciepłowniczej. Węzeł zostanie poddany rozbudowie pod kątem zasilania projektowanego budynku, będącego przedmiotem niniejszego Projektu Wykonawczego.</w:t>
      </w:r>
    </w:p>
    <w:p w:rsidR="00E9382F" w:rsidRPr="00E9382F" w:rsidRDefault="00E9382F" w:rsidP="00A519CF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E9382F">
        <w:rPr>
          <w:rFonts w:ascii="Times New Roman" w:eastAsia="Times New Roman" w:hAnsi="Times New Roman" w:cs="Times New Roman"/>
        </w:rPr>
        <w:t>W związku z powyższym, zwracamy się o udostępnienie poprawionego przedmiaru</w:t>
      </w:r>
      <w:r w:rsidR="00A519CF">
        <w:rPr>
          <w:rFonts w:ascii="Times New Roman" w:eastAsia="Times New Roman" w:hAnsi="Times New Roman" w:cs="Times New Roman"/>
        </w:rPr>
        <w:t xml:space="preserve"> </w:t>
      </w:r>
      <w:r w:rsidRPr="00E9382F">
        <w:rPr>
          <w:rFonts w:ascii="Times New Roman" w:eastAsia="Times New Roman" w:hAnsi="Times New Roman" w:cs="Times New Roman"/>
        </w:rPr>
        <w:t>w którym mylnie przyjęto kotłownię gazową zamiast wymiennikowni oraz nowego przedmiaru obejmującego rozbudowę węzła cieplnego grupowego, zlokalizowanego w budynku Wydziału Dziennikarstwa.</w:t>
      </w:r>
    </w:p>
    <w:p w:rsidR="00E9382F" w:rsidRPr="00A519CF" w:rsidRDefault="00E9382F" w:rsidP="00A519CF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PW A. PZT + BUDYNEK 16- Siec kanalizacyjna - zwracamy się o udostępnienie poprawionego przedmiaru obejmującego pełny zakres robót, zgodnego z w/w dokumentacją, gdyż wg naszej analizy brak w nim m.in :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 xml:space="preserve">Studni ST dn1200 4,2 m – 3 szt. 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Studni ST dn1200 2 m – 1 szt.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Studni ST dn2000 2 m – 1 szt.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Studni ST dn600 3 m – 1 szt.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Studni ST Wavin 425 D400 2,6 m – 2 szt.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Studni ST Wavin Tegra 1000 z filtrem – 2 szt.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519CF">
        <w:rPr>
          <w:rFonts w:ascii="Times New Roman" w:eastAsia="Times New Roman" w:hAnsi="Times New Roman" w:cs="Times New Roman"/>
          <w:lang w:val="en-US"/>
        </w:rPr>
        <w:t>Rur PVC 160 – 45,6 m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519CF">
        <w:rPr>
          <w:rFonts w:ascii="Times New Roman" w:eastAsia="Times New Roman" w:hAnsi="Times New Roman" w:cs="Times New Roman"/>
          <w:lang w:val="en-US"/>
        </w:rPr>
        <w:t>Rur PVC 200 – 6,72 m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Wpustu dachowego fi500 -1 szt.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Zbiornika retencyjnego ze skrzynek Stormbox II – 1 kpl.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Wykopów – 377,04 m3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Odwodnienia liniowego – 13 m</w:t>
      </w:r>
    </w:p>
    <w:p w:rsidR="00E9382F" w:rsidRPr="00A519CF" w:rsidRDefault="00E9382F" w:rsidP="00A519C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Systemu odwodnienia donic.</w:t>
      </w:r>
    </w:p>
    <w:p w:rsidR="00E9382F" w:rsidRPr="00A519CF" w:rsidRDefault="00E9382F" w:rsidP="00A519CF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PW A. PZT + BUDYNEK 17- Sieć wodociągowa - zwracamy się o udostępnienie poprawionego przedmiaru obejmującego pełny zakres robót, zgodnego z w/w dokumentacją, gdyż wg naszej analizy brak w nim m.in.:</w:t>
      </w:r>
    </w:p>
    <w:p w:rsidR="00E9382F" w:rsidRPr="00A519CF" w:rsidRDefault="00E9382F" w:rsidP="00A519C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519CF">
        <w:rPr>
          <w:rFonts w:ascii="Times New Roman" w:eastAsia="Times New Roman" w:hAnsi="Times New Roman" w:cs="Times New Roman"/>
          <w:lang w:val="en-US"/>
        </w:rPr>
        <w:t>Rur PE100 SDR11 Dz90x8,2 – 36,60 m</w:t>
      </w:r>
    </w:p>
    <w:p w:rsidR="00E9382F" w:rsidRPr="00A519CF" w:rsidRDefault="00E9382F" w:rsidP="00A519C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519CF">
        <w:rPr>
          <w:rFonts w:ascii="Times New Roman" w:eastAsia="Times New Roman" w:hAnsi="Times New Roman" w:cs="Times New Roman"/>
          <w:lang w:val="en-US"/>
        </w:rPr>
        <w:t>Rur PE100 SDR11 Dz63x5,8 – 16,15 m</w:t>
      </w:r>
    </w:p>
    <w:p w:rsidR="00E9382F" w:rsidRPr="00A519CF" w:rsidRDefault="00E9382F" w:rsidP="00A519C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lastRenderedPageBreak/>
        <w:t>Rur PE100 SDR11 Dz32x3,0 – 70,85 m</w:t>
      </w:r>
    </w:p>
    <w:p w:rsidR="00E9382F" w:rsidRPr="00A519CF" w:rsidRDefault="00E9382F" w:rsidP="00A519C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Kabla grzewczego – 35,10 m</w:t>
      </w:r>
    </w:p>
    <w:p w:rsidR="00E9382F" w:rsidRPr="00A519CF" w:rsidRDefault="00E9382F" w:rsidP="00A519C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Rur osłonowych stalowych fi325 – 8,50 m</w:t>
      </w:r>
    </w:p>
    <w:p w:rsidR="00E9382F" w:rsidRPr="00A519CF" w:rsidRDefault="00E9382F" w:rsidP="00A519C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 xml:space="preserve">Zaworów do automatycznego podlewania zieleni w skrzynce dn32 – 3 szt. </w:t>
      </w:r>
    </w:p>
    <w:p w:rsidR="00E9382F" w:rsidRPr="00E9382F" w:rsidRDefault="00E9382F" w:rsidP="00A519CF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382F">
        <w:rPr>
          <w:rFonts w:ascii="Times New Roman" w:eastAsia="Times New Roman" w:hAnsi="Times New Roman" w:cs="Times New Roman"/>
        </w:rPr>
        <w:t>Ponadto w udostępnionym przedmiarze zawarte są rurociągi PE100 SDR17 Dz125x7,4                – 348,31 m, które wskazują na istniejącą wewnętrzna sieć wodociągową rys. DZUW-PW-PZT-WOD-0.03. W związku z powyższym prosimy o określenie zakresu wyceny.</w:t>
      </w:r>
    </w:p>
    <w:p w:rsidR="00E9382F" w:rsidRPr="00A519CF" w:rsidRDefault="00E9382F" w:rsidP="00A519CF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 xml:space="preserve">PW A. PZT + BUDYNEK 8- Instalacje sanitarne - zwracamy się o udostępnienie poprawionego przedmiaru obejmującego pełny zakres robót, zgodnego z w/w dokumentacją gdyż wg naszej analizy w instalacji wodociągowej błędnie zastosowano rury PP-R i PP Stabi zamiast systemu rur Inox ze stali nierdzewnej, którego koszt jest znacznie wyższy niż systemu z tworzyw sztucznych, oraz brakuje m.in.: </w:t>
      </w:r>
    </w:p>
    <w:p w:rsidR="00E9382F" w:rsidRPr="00A519CF" w:rsidRDefault="00E9382F" w:rsidP="00A519C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Zaworów odcinających przed każdym urządzeniem sanitarnym – 51 szt.</w:t>
      </w:r>
    </w:p>
    <w:p w:rsidR="00E9382F" w:rsidRPr="00A519CF" w:rsidRDefault="00E9382F" w:rsidP="00A519C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Podejść dopływowych do baterii – 10 szt.</w:t>
      </w:r>
    </w:p>
    <w:p w:rsidR="00E9382F" w:rsidRPr="00A519CF" w:rsidRDefault="00E9382F" w:rsidP="00A519C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Zaworów czerpalnych ze złączką i zaworem HA – 10 szt.</w:t>
      </w:r>
    </w:p>
    <w:p w:rsidR="00E9382F" w:rsidRPr="00A519CF" w:rsidRDefault="00E9382F" w:rsidP="00A519C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>Systemowych zaworów odcinających INOX Dz88,9 – 2 szt.</w:t>
      </w:r>
    </w:p>
    <w:p w:rsidR="00E9382F" w:rsidRPr="00A519CF" w:rsidRDefault="00E9382F" w:rsidP="00A519C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 xml:space="preserve">Baterii umywalkowych – 5 szt. </w:t>
      </w:r>
    </w:p>
    <w:p w:rsidR="00E9382F" w:rsidRPr="00A519CF" w:rsidRDefault="00E9382F" w:rsidP="00A519C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519CF">
        <w:rPr>
          <w:rFonts w:ascii="Times New Roman" w:eastAsia="Times New Roman" w:hAnsi="Times New Roman" w:cs="Times New Roman"/>
        </w:rPr>
        <w:t xml:space="preserve">Baterii do zlewu – 5 szt. </w:t>
      </w:r>
    </w:p>
    <w:p w:rsidR="00E9382F" w:rsidRPr="00975F70" w:rsidRDefault="00E9382F" w:rsidP="00975F70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PW A. PZT + BUDYNEK 8- Instalacje sanitarne - zwracamy się o udostępnienie poprawionego przedmiaru obejmującego pełny zakres robót, zgodnego z w/w dokumentacją, gdyż wg naszej analizy w instalacji kanalizacyjnej błędnie zastosowano rury PVC-U lite zamiast rur HDPE do rurociągów podposadzkowych oraz brakuje m.in.: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Studni schładzającej – 1 szt.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>Przepompowni sanitarnej – 2 kpl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Dodatków za wykonanie podejść odpływowych o śr.50 – 5 szt.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Umywalek – 5 szt.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>Zlewów – 5 szt.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Odwodnienia liniowego ACO V100 – 3 m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Przejść ppoż – 9 szt.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Przejść szczelnych – 14 szt.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Kabla grzewczego 40W/m – 40 m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Kabla grzewczego 16W/m – 40 m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Czyszczaków kanalizacyjnych – 22 szt. </w:t>
      </w:r>
    </w:p>
    <w:p w:rsidR="00E9382F" w:rsidRPr="00975F70" w:rsidRDefault="00E9382F" w:rsidP="00975F70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Wpustów podłogowych WP100 – 9 szt. </w:t>
      </w:r>
    </w:p>
    <w:p w:rsidR="00E9382F" w:rsidRPr="00975F70" w:rsidRDefault="00E9382F" w:rsidP="00975F70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PW A. PZT + BUDYNEK 9- HVAC - zwracamy się o udostępnienie poprawionego przedmiaru obejmującego pełny zakres robót, zgodnego z w/w dokumentacją, gdyż wg naszej analizy brakuje: </w:t>
      </w:r>
    </w:p>
    <w:p w:rsidR="00E9382F" w:rsidRPr="00975F70" w:rsidRDefault="00E9382F" w:rsidP="00975F70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lastRenderedPageBreak/>
        <w:t>Grzejników elektrycznych – 2 szt.</w:t>
      </w:r>
    </w:p>
    <w:p w:rsidR="00E9382F" w:rsidRPr="00975F70" w:rsidRDefault="00E9382F" w:rsidP="00975F70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Grzejników konwektorowych – 6 szt. </w:t>
      </w:r>
    </w:p>
    <w:p w:rsidR="00E9382F" w:rsidRPr="00975F70" w:rsidRDefault="00E9382F" w:rsidP="00975F70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>Podejść do grzejników – 20 szt.</w:t>
      </w:r>
    </w:p>
    <w:p w:rsidR="00E9382F" w:rsidRPr="00975F70" w:rsidRDefault="00E9382F" w:rsidP="00975F70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 xml:space="preserve">Zaworów termostatycznych – 20 szt. </w:t>
      </w:r>
    </w:p>
    <w:p w:rsidR="00E9382F" w:rsidRPr="00975F70" w:rsidRDefault="00E9382F" w:rsidP="00975F70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975F70">
        <w:rPr>
          <w:rFonts w:ascii="Times New Roman" w:eastAsia="Times New Roman" w:hAnsi="Times New Roman" w:cs="Times New Roman"/>
        </w:rPr>
        <w:t>Manometrów, termometrów, kurków spustowych ze złączką do węża, automatycznych odpowietrzników, filtrów siatkowych, zaworów zwrotnych, zaworów równoważących, przepustnic międzykołnierzowych, pomp obiegowych, zaworów mieszających.</w:t>
      </w:r>
    </w:p>
    <w:p w:rsidR="00FF319B" w:rsidRPr="00B10A91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10A91">
        <w:rPr>
          <w:rFonts w:ascii="Times New Roman" w:eastAsia="Times New Roman" w:hAnsi="Times New Roman" w:cs="Times New Roman"/>
        </w:rPr>
        <w:t>Odpowiedzi:</w:t>
      </w:r>
    </w:p>
    <w:p w:rsidR="00B10A91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0164D5">
        <w:rPr>
          <w:rFonts w:ascii="Times New Roman" w:eastAsia="Times New Roman" w:hAnsi="Times New Roman" w:cs="Times New Roman"/>
        </w:rPr>
        <w:t>Ad 1</w:t>
      </w:r>
      <w:r w:rsidR="00B10A91">
        <w:rPr>
          <w:rFonts w:ascii="Times New Roman" w:eastAsia="Times New Roman" w:hAnsi="Times New Roman" w:cs="Times New Roman"/>
        </w:rPr>
        <w:t>.</w:t>
      </w:r>
    </w:p>
    <w:p w:rsidR="00FF319B" w:rsidRPr="000164D5" w:rsidRDefault="000164D5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0164D5">
        <w:rPr>
          <w:rFonts w:ascii="Times New Roman" w:eastAsia="Times New Roman" w:hAnsi="Times New Roman" w:cs="Times New Roman"/>
        </w:rPr>
        <w:t>Tak. Patrz ró</w:t>
      </w:r>
      <w:r>
        <w:rPr>
          <w:rFonts w:ascii="Times New Roman" w:eastAsia="Times New Roman" w:hAnsi="Times New Roman" w:cs="Times New Roman"/>
        </w:rPr>
        <w:t>wnież</w:t>
      </w:r>
      <w:r w:rsidR="00D47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zestaw </w:t>
      </w:r>
      <w:r w:rsidR="00D476C7">
        <w:rPr>
          <w:rFonts w:ascii="Times New Roman" w:eastAsia="Times New Roman" w:hAnsi="Times New Roman" w:cs="Times New Roman"/>
        </w:rPr>
        <w:t xml:space="preserve">II - </w:t>
      </w:r>
      <w:r>
        <w:rPr>
          <w:rFonts w:ascii="Times New Roman" w:eastAsia="Times New Roman" w:hAnsi="Times New Roman" w:cs="Times New Roman"/>
        </w:rPr>
        <w:t xml:space="preserve">odpowiedź </w:t>
      </w:r>
      <w:r w:rsidR="00391604">
        <w:rPr>
          <w:rFonts w:ascii="Times New Roman" w:eastAsia="Times New Roman" w:hAnsi="Times New Roman" w:cs="Times New Roman"/>
        </w:rPr>
        <w:t>na pytanie nr 4.</w:t>
      </w:r>
    </w:p>
    <w:p w:rsidR="00FF319B" w:rsidRPr="00B10A91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10A91">
        <w:rPr>
          <w:rFonts w:ascii="Times New Roman" w:eastAsia="Times New Roman" w:hAnsi="Times New Roman" w:cs="Times New Roman"/>
        </w:rPr>
        <w:t>Ad 2</w:t>
      </w:r>
      <w:r w:rsidR="00B10A91" w:rsidRPr="00B10A91">
        <w:rPr>
          <w:rFonts w:ascii="Times New Roman" w:eastAsia="Times New Roman" w:hAnsi="Times New Roman" w:cs="Times New Roman"/>
        </w:rPr>
        <w:t>.</w:t>
      </w:r>
    </w:p>
    <w:p w:rsidR="00B10A91" w:rsidRPr="00D476C7" w:rsidRDefault="00B10A9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10A91">
        <w:rPr>
          <w:rFonts w:ascii="Times New Roman" w:eastAsia="Times New Roman" w:hAnsi="Times New Roman" w:cs="Times New Roman"/>
        </w:rPr>
        <w:t xml:space="preserve">Wszelkie prace objęte zakresem zostały uwzględnione w przedmiarze poz. 551-564 (dz. 12) </w:t>
      </w:r>
      <w:r w:rsidRPr="00D476C7">
        <w:rPr>
          <w:rFonts w:ascii="Times New Roman" w:eastAsia="Times New Roman" w:hAnsi="Times New Roman" w:cs="Times New Roman"/>
        </w:rPr>
        <w:t>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FF319B" w:rsidRPr="00D476C7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Ad 3</w:t>
      </w:r>
      <w:r w:rsidR="00B10A91" w:rsidRPr="00D476C7">
        <w:rPr>
          <w:rFonts w:ascii="Times New Roman" w:eastAsia="Times New Roman" w:hAnsi="Times New Roman" w:cs="Times New Roman"/>
        </w:rPr>
        <w:t>.</w:t>
      </w:r>
    </w:p>
    <w:p w:rsidR="00B10A91" w:rsidRPr="00D476C7" w:rsidRDefault="00B10A9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Wszelkie prace objęte zakresem zostały uwzględnione w przedmiarze poz. 537-550 (dz. 11) 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FF319B" w:rsidRPr="00D476C7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Ad 4</w:t>
      </w:r>
      <w:r w:rsidR="00B10A91" w:rsidRPr="00D476C7">
        <w:rPr>
          <w:rFonts w:ascii="Times New Roman" w:eastAsia="Times New Roman" w:hAnsi="Times New Roman" w:cs="Times New Roman"/>
        </w:rPr>
        <w:t>.</w:t>
      </w:r>
    </w:p>
    <w:p w:rsidR="00B10A91" w:rsidRPr="00D476C7" w:rsidRDefault="00B10A9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Wszelkie prace objęte zakresem zostały uwzględnione w przedmiarze poz. 565 (dz. 13)  ZAŁĄCZNIK</w:t>
      </w:r>
    </w:p>
    <w:p w:rsidR="000164D5" w:rsidRPr="00D476C7" w:rsidRDefault="000164D5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Ad 5</w:t>
      </w:r>
      <w:r w:rsidR="00B10A91" w:rsidRPr="00D476C7">
        <w:rPr>
          <w:rFonts w:ascii="Times New Roman" w:eastAsia="Times New Roman" w:hAnsi="Times New Roman" w:cs="Times New Roman"/>
        </w:rPr>
        <w:t>.</w:t>
      </w:r>
    </w:p>
    <w:p w:rsidR="00B10A91" w:rsidRPr="00D476C7" w:rsidRDefault="00B10A91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Wszelkie prace objęte zakresem zostały uwzględnione w przedmiarze poz. 475-517 (dz. 8, 9)  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0164D5" w:rsidRPr="00D476C7" w:rsidRDefault="000164D5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Ad 6</w:t>
      </w:r>
      <w:r w:rsidR="00B10A91" w:rsidRPr="00D476C7">
        <w:rPr>
          <w:rFonts w:ascii="Times New Roman" w:eastAsia="Times New Roman" w:hAnsi="Times New Roman" w:cs="Times New Roman"/>
        </w:rPr>
        <w:t>.</w:t>
      </w:r>
    </w:p>
    <w:p w:rsidR="00B10A91" w:rsidRPr="00D476C7" w:rsidRDefault="00B10A91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Wszelkie prace objęte zakresem zostały uwzględnione w przedmiarze poz. 518-536 (dz. 10)  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0164D5" w:rsidRPr="00D476C7" w:rsidRDefault="000164D5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Ad 7</w:t>
      </w:r>
      <w:r w:rsidR="00B10A91" w:rsidRPr="00D476C7">
        <w:rPr>
          <w:rFonts w:ascii="Times New Roman" w:eastAsia="Times New Roman" w:hAnsi="Times New Roman" w:cs="Times New Roman"/>
        </w:rPr>
        <w:t>.</w:t>
      </w:r>
    </w:p>
    <w:p w:rsidR="00B10A91" w:rsidRPr="00D476C7" w:rsidRDefault="00B10A91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Wszelkie prace objęte zakresem zostały uwzględnione w przedmiarze poz. 10-50 (dz. 2)  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0164D5" w:rsidRPr="00D476C7" w:rsidRDefault="000164D5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Ad 8</w:t>
      </w:r>
      <w:r w:rsidR="00B10A91" w:rsidRPr="00D476C7">
        <w:rPr>
          <w:rFonts w:ascii="Times New Roman" w:eastAsia="Times New Roman" w:hAnsi="Times New Roman" w:cs="Times New Roman"/>
        </w:rPr>
        <w:t>.</w:t>
      </w:r>
    </w:p>
    <w:p w:rsidR="00B10A91" w:rsidRDefault="00B10A91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476C7">
        <w:rPr>
          <w:rFonts w:ascii="Times New Roman" w:eastAsia="Times New Roman" w:hAnsi="Times New Roman" w:cs="Times New Roman"/>
        </w:rPr>
        <w:t>Wszelkie prace objęte zakresem zostały uwzględnione w przedmiarze poz. 51-87 (dz. 3, 4, 5)  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D476C7" w:rsidRPr="00B10A91" w:rsidRDefault="00D476C7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164D5" w:rsidRDefault="000164D5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10A91">
        <w:rPr>
          <w:rFonts w:ascii="Times New Roman" w:eastAsia="Times New Roman" w:hAnsi="Times New Roman" w:cs="Times New Roman"/>
        </w:rPr>
        <w:lastRenderedPageBreak/>
        <w:t>Ad 9</w:t>
      </w:r>
      <w:r w:rsidR="00B10A91" w:rsidRPr="00B10A91">
        <w:rPr>
          <w:rFonts w:ascii="Times New Roman" w:eastAsia="Times New Roman" w:hAnsi="Times New Roman" w:cs="Times New Roman"/>
        </w:rPr>
        <w:t>.</w:t>
      </w:r>
    </w:p>
    <w:p w:rsidR="00B10A91" w:rsidRPr="00B10A91" w:rsidRDefault="00B10A91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10A91">
        <w:rPr>
          <w:rFonts w:ascii="Times New Roman" w:eastAsia="Times New Roman" w:hAnsi="Times New Roman" w:cs="Times New Roman"/>
        </w:rPr>
        <w:t xml:space="preserve">Wszelkie prace objęte zakresem zostały uwzględnione w przedmiarze poz. 88-332 (dz. 6)  </w:t>
      </w:r>
      <w:r w:rsidRPr="00D476C7">
        <w:rPr>
          <w:rFonts w:ascii="Times New Roman" w:eastAsia="Times New Roman" w:hAnsi="Times New Roman" w:cs="Times New Roman"/>
        </w:rPr>
        <w:t>ZAŁĄCZNIK</w:t>
      </w:r>
      <w:r w:rsidR="00D476C7">
        <w:rPr>
          <w:rFonts w:ascii="Times New Roman" w:eastAsia="Times New Roman" w:hAnsi="Times New Roman" w:cs="Times New Roman"/>
        </w:rPr>
        <w:t>.</w:t>
      </w:r>
    </w:p>
    <w:p w:rsidR="000164D5" w:rsidRPr="00B10A91" w:rsidRDefault="000164D5" w:rsidP="000164D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4076D9" w:rsidRPr="004076D9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4076D9" w:rsidRPr="004076D9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1C4"/>
    <w:multiLevelType w:val="hybridMultilevel"/>
    <w:tmpl w:val="794A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4F5"/>
    <w:multiLevelType w:val="hybridMultilevel"/>
    <w:tmpl w:val="983EEEEA"/>
    <w:lvl w:ilvl="0" w:tplc="2B5A9B2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BFA"/>
    <w:multiLevelType w:val="hybridMultilevel"/>
    <w:tmpl w:val="56DA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0A41"/>
    <w:multiLevelType w:val="hybridMultilevel"/>
    <w:tmpl w:val="200E32A0"/>
    <w:lvl w:ilvl="0" w:tplc="2B5A9B2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0E7D"/>
    <w:multiLevelType w:val="hybridMultilevel"/>
    <w:tmpl w:val="393654B8"/>
    <w:lvl w:ilvl="0" w:tplc="66229A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47AAC"/>
    <w:multiLevelType w:val="hybridMultilevel"/>
    <w:tmpl w:val="E0DE3718"/>
    <w:lvl w:ilvl="0" w:tplc="2B5A9B2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31CF"/>
    <w:multiLevelType w:val="hybridMultilevel"/>
    <w:tmpl w:val="0A40BAB8"/>
    <w:lvl w:ilvl="0" w:tplc="2B5A9B2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33974"/>
    <w:multiLevelType w:val="hybridMultilevel"/>
    <w:tmpl w:val="9E14E328"/>
    <w:lvl w:ilvl="0" w:tplc="2B5A9B2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F114B"/>
    <w:multiLevelType w:val="hybridMultilevel"/>
    <w:tmpl w:val="22B8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164D5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76C2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1604"/>
    <w:rsid w:val="003C663F"/>
    <w:rsid w:val="003D454D"/>
    <w:rsid w:val="003D59E9"/>
    <w:rsid w:val="003F2D50"/>
    <w:rsid w:val="00402F4D"/>
    <w:rsid w:val="004076D9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75F70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19CF"/>
    <w:rsid w:val="00A5734A"/>
    <w:rsid w:val="00A81462"/>
    <w:rsid w:val="00B10A91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476C7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9382F"/>
    <w:rsid w:val="00EA597B"/>
    <w:rsid w:val="00EA64E3"/>
    <w:rsid w:val="00EB1149"/>
    <w:rsid w:val="00EB21A4"/>
    <w:rsid w:val="00ED1522"/>
    <w:rsid w:val="00EE2328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BB27DA"/>
  <w15:docId w15:val="{00583520-9FC4-4015-BB3F-43AA165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F93318-78B3-4D44-AA69-C657616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5</cp:revision>
  <cp:lastPrinted>2021-12-17T10:52:00Z</cp:lastPrinted>
  <dcterms:created xsi:type="dcterms:W3CDTF">2022-02-16T14:48:00Z</dcterms:created>
  <dcterms:modified xsi:type="dcterms:W3CDTF">2022-02-17T13:20:00Z</dcterms:modified>
</cp:coreProperties>
</file>