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C3" w:rsidRDefault="00060789" w:rsidP="009D7FFB">
      <w:pPr>
        <w:jc w:val="center"/>
        <w:rPr>
          <w:b/>
          <w:sz w:val="20"/>
          <w:szCs w:val="20"/>
        </w:rPr>
      </w:pPr>
      <w:bookmarkStart w:id="0" w:name="_GoBack"/>
      <w:bookmarkEnd w:id="0"/>
      <w:r>
        <w:rPr>
          <w:b/>
          <w:sz w:val="20"/>
          <w:szCs w:val="20"/>
        </w:rPr>
        <w:t>Opis przedmiotu zamówienia</w:t>
      </w:r>
    </w:p>
    <w:p w:rsidR="00497EC3" w:rsidRDefault="00060789">
      <w:pPr>
        <w:jc w:val="center"/>
        <w:rPr>
          <w:b/>
          <w:sz w:val="20"/>
          <w:szCs w:val="20"/>
        </w:rPr>
      </w:pPr>
      <w:r>
        <w:rPr>
          <w:b/>
          <w:sz w:val="20"/>
          <w:szCs w:val="20"/>
        </w:rPr>
        <w:t>Specyfikacja techniczna</w:t>
      </w:r>
    </w:p>
    <w:p w:rsidR="00497EC3" w:rsidRDefault="00060789">
      <w:pPr>
        <w:tabs>
          <w:tab w:val="left" w:pos="8610"/>
        </w:tabs>
        <w:rPr>
          <w:b/>
          <w:sz w:val="20"/>
          <w:szCs w:val="20"/>
          <w:u w:val="single"/>
        </w:rPr>
      </w:pPr>
      <w:r>
        <w:rPr>
          <w:b/>
          <w:sz w:val="20"/>
          <w:szCs w:val="20"/>
          <w:u w:val="single"/>
        </w:rPr>
        <w:t>Sukcesywne dostawy standardowego sprzętu komputerowego</w:t>
      </w:r>
    </w:p>
    <w:p w:rsidR="00497EC3" w:rsidRDefault="00497EC3">
      <w:pPr>
        <w:tabs>
          <w:tab w:val="left" w:pos="8610"/>
        </w:tabs>
        <w:rPr>
          <w:b/>
          <w:sz w:val="20"/>
          <w:szCs w:val="20"/>
          <w:u w:val="single"/>
        </w:rPr>
      </w:pPr>
    </w:p>
    <w:tbl>
      <w:tblPr>
        <w:tblStyle w:val="a"/>
        <w:tblW w:w="10393" w:type="dxa"/>
        <w:tblInd w:w="0" w:type="dxa"/>
        <w:tblLayout w:type="fixed"/>
        <w:tblLook w:val="0400" w:firstRow="0" w:lastRow="0" w:firstColumn="0" w:lastColumn="0" w:noHBand="0" w:noVBand="1"/>
      </w:tblPr>
      <w:tblGrid>
        <w:gridCol w:w="2405"/>
        <w:gridCol w:w="1193"/>
        <w:gridCol w:w="5363"/>
        <w:gridCol w:w="1432"/>
      </w:tblGrid>
      <w:tr w:rsidR="00497EC3">
        <w:trPr>
          <w:trHeight w:val="339"/>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EC3" w:rsidRDefault="00060789">
            <w:pPr>
              <w:widowControl/>
              <w:rPr>
                <w:b/>
                <w:color w:val="000000"/>
                <w:sz w:val="20"/>
                <w:szCs w:val="20"/>
              </w:rPr>
            </w:pPr>
            <w:r>
              <w:rPr>
                <w:b/>
                <w:color w:val="000000"/>
                <w:sz w:val="20"/>
                <w:szCs w:val="20"/>
              </w:rPr>
              <w:t>Części</w:t>
            </w:r>
          </w:p>
        </w:tc>
        <w:tc>
          <w:tcPr>
            <w:tcW w:w="1193" w:type="dxa"/>
            <w:tcBorders>
              <w:top w:val="single" w:sz="4" w:space="0" w:color="000000"/>
              <w:left w:val="nil"/>
              <w:bottom w:val="single" w:sz="4" w:space="0" w:color="000000"/>
              <w:right w:val="single" w:sz="4" w:space="0" w:color="000000"/>
            </w:tcBorders>
            <w:shd w:val="clear" w:color="auto" w:fill="auto"/>
            <w:vAlign w:val="bottom"/>
          </w:tcPr>
          <w:p w:rsidR="00497EC3" w:rsidRDefault="00060789">
            <w:pPr>
              <w:widowControl/>
              <w:rPr>
                <w:b/>
                <w:color w:val="000000"/>
                <w:sz w:val="20"/>
                <w:szCs w:val="20"/>
              </w:rPr>
            </w:pPr>
            <w:r>
              <w:rPr>
                <w:b/>
                <w:color w:val="000000"/>
                <w:sz w:val="20"/>
                <w:szCs w:val="20"/>
              </w:rPr>
              <w:t>Zadanie</w:t>
            </w:r>
          </w:p>
        </w:tc>
        <w:tc>
          <w:tcPr>
            <w:tcW w:w="5363" w:type="dxa"/>
            <w:tcBorders>
              <w:top w:val="single" w:sz="4" w:space="0" w:color="000000"/>
              <w:left w:val="nil"/>
              <w:bottom w:val="single" w:sz="4" w:space="0" w:color="000000"/>
              <w:right w:val="single" w:sz="4" w:space="0" w:color="000000"/>
            </w:tcBorders>
            <w:shd w:val="clear" w:color="auto" w:fill="auto"/>
            <w:vAlign w:val="bottom"/>
          </w:tcPr>
          <w:p w:rsidR="00497EC3" w:rsidRDefault="00060789">
            <w:pPr>
              <w:widowControl/>
              <w:rPr>
                <w:b/>
                <w:color w:val="000000"/>
                <w:sz w:val="20"/>
                <w:szCs w:val="20"/>
              </w:rPr>
            </w:pPr>
            <w:r>
              <w:rPr>
                <w:b/>
                <w:color w:val="000000"/>
                <w:sz w:val="20"/>
                <w:szCs w:val="20"/>
              </w:rPr>
              <w:t>Nazwa sprzętu</w:t>
            </w:r>
          </w:p>
        </w:tc>
        <w:tc>
          <w:tcPr>
            <w:tcW w:w="1432" w:type="dxa"/>
            <w:tcBorders>
              <w:top w:val="single" w:sz="4" w:space="0" w:color="000000"/>
              <w:left w:val="nil"/>
              <w:bottom w:val="single" w:sz="4" w:space="0" w:color="000000"/>
              <w:right w:val="single" w:sz="4" w:space="0" w:color="000000"/>
            </w:tcBorders>
            <w:shd w:val="clear" w:color="auto" w:fill="auto"/>
            <w:vAlign w:val="bottom"/>
          </w:tcPr>
          <w:p w:rsidR="00497EC3" w:rsidRDefault="00060789">
            <w:pPr>
              <w:widowControl/>
              <w:rPr>
                <w:b/>
                <w:color w:val="000000"/>
                <w:sz w:val="20"/>
                <w:szCs w:val="20"/>
              </w:rPr>
            </w:pPr>
            <w:r>
              <w:rPr>
                <w:b/>
                <w:color w:val="000000"/>
                <w:sz w:val="20"/>
                <w:szCs w:val="20"/>
              </w:rPr>
              <w:t>Razem</w:t>
            </w:r>
          </w:p>
        </w:tc>
      </w:tr>
      <w:tr w:rsidR="00497EC3">
        <w:trPr>
          <w:trHeight w:val="248"/>
        </w:trPr>
        <w:tc>
          <w:tcPr>
            <w:tcW w:w="2405" w:type="dxa"/>
            <w:vMerge w:val="restart"/>
            <w:tcBorders>
              <w:top w:val="nil"/>
              <w:left w:val="single" w:sz="4" w:space="0" w:color="000000"/>
              <w:right w:val="single" w:sz="4" w:space="0" w:color="000000"/>
            </w:tcBorders>
            <w:shd w:val="clear" w:color="auto" w:fill="auto"/>
            <w:vAlign w:val="center"/>
          </w:tcPr>
          <w:p w:rsidR="00497EC3" w:rsidRDefault="000B5082" w:rsidP="000B5082">
            <w:pPr>
              <w:pBdr>
                <w:top w:val="nil"/>
                <w:left w:val="nil"/>
                <w:bottom w:val="nil"/>
                <w:right w:val="nil"/>
                <w:between w:val="nil"/>
              </w:pBdr>
              <w:spacing w:line="276" w:lineRule="auto"/>
              <w:jc w:val="center"/>
              <w:rPr>
                <w:b/>
                <w:color w:val="000000"/>
                <w:sz w:val="20"/>
                <w:szCs w:val="20"/>
              </w:rPr>
            </w:pPr>
            <w:r>
              <w:rPr>
                <w:b/>
                <w:color w:val="000000"/>
                <w:sz w:val="20"/>
                <w:szCs w:val="20"/>
              </w:rPr>
              <w:t>1</w:t>
            </w:r>
          </w:p>
        </w:tc>
        <w:tc>
          <w:tcPr>
            <w:tcW w:w="1193" w:type="dxa"/>
            <w:tcBorders>
              <w:top w:val="nil"/>
              <w:left w:val="nil"/>
              <w:bottom w:val="single" w:sz="4" w:space="0" w:color="000000"/>
              <w:right w:val="single" w:sz="4" w:space="0" w:color="000000"/>
            </w:tcBorders>
            <w:shd w:val="clear" w:color="auto" w:fill="auto"/>
            <w:vAlign w:val="center"/>
          </w:tcPr>
          <w:p w:rsidR="00497EC3" w:rsidRDefault="000B5082">
            <w:pPr>
              <w:widowControl/>
              <w:jc w:val="center"/>
              <w:rPr>
                <w:b/>
                <w:color w:val="000000"/>
                <w:sz w:val="20"/>
                <w:szCs w:val="20"/>
              </w:rPr>
            </w:pPr>
            <w:r>
              <w:rPr>
                <w:b/>
                <w:color w:val="000000"/>
                <w:sz w:val="20"/>
                <w:szCs w:val="20"/>
              </w:rPr>
              <w:t>1</w:t>
            </w:r>
          </w:p>
        </w:tc>
        <w:tc>
          <w:tcPr>
            <w:tcW w:w="5363" w:type="dxa"/>
            <w:tcBorders>
              <w:top w:val="nil"/>
              <w:left w:val="nil"/>
              <w:bottom w:val="single" w:sz="4" w:space="0" w:color="000000"/>
              <w:right w:val="single" w:sz="4" w:space="0" w:color="000000"/>
            </w:tcBorders>
            <w:shd w:val="clear" w:color="auto" w:fill="auto"/>
            <w:vAlign w:val="bottom"/>
          </w:tcPr>
          <w:p w:rsidR="00497EC3" w:rsidRDefault="00060789">
            <w:pPr>
              <w:widowControl/>
              <w:rPr>
                <w:color w:val="000000"/>
                <w:sz w:val="20"/>
                <w:szCs w:val="20"/>
              </w:rPr>
            </w:pPr>
            <w:r>
              <w:rPr>
                <w:color w:val="000000"/>
                <w:sz w:val="20"/>
                <w:szCs w:val="20"/>
              </w:rPr>
              <w:t>Komputer stacjonarny 1</w:t>
            </w:r>
          </w:p>
        </w:tc>
        <w:tc>
          <w:tcPr>
            <w:tcW w:w="1432" w:type="dxa"/>
            <w:tcBorders>
              <w:top w:val="nil"/>
              <w:left w:val="nil"/>
              <w:bottom w:val="single" w:sz="4" w:space="0" w:color="000000"/>
              <w:right w:val="single" w:sz="4" w:space="0" w:color="000000"/>
            </w:tcBorders>
            <w:shd w:val="clear" w:color="auto" w:fill="auto"/>
            <w:vAlign w:val="bottom"/>
          </w:tcPr>
          <w:p w:rsidR="00497EC3" w:rsidRDefault="000B5082">
            <w:pPr>
              <w:widowControl/>
              <w:rPr>
                <w:b/>
                <w:color w:val="000000"/>
                <w:sz w:val="20"/>
                <w:szCs w:val="20"/>
              </w:rPr>
            </w:pPr>
            <w:r>
              <w:rPr>
                <w:b/>
                <w:color w:val="000000"/>
                <w:sz w:val="20"/>
                <w:szCs w:val="20"/>
              </w:rPr>
              <w:t>80</w:t>
            </w:r>
          </w:p>
        </w:tc>
      </w:tr>
      <w:tr w:rsidR="00497EC3">
        <w:trPr>
          <w:trHeight w:val="168"/>
        </w:trPr>
        <w:tc>
          <w:tcPr>
            <w:tcW w:w="2405" w:type="dxa"/>
            <w:vMerge/>
            <w:tcBorders>
              <w:top w:val="nil"/>
              <w:left w:val="single" w:sz="4" w:space="0" w:color="000000"/>
              <w:right w:val="single" w:sz="4" w:space="0" w:color="000000"/>
            </w:tcBorders>
            <w:shd w:val="clear" w:color="auto" w:fill="auto"/>
            <w:vAlign w:val="center"/>
          </w:tcPr>
          <w:p w:rsidR="00497EC3" w:rsidRDefault="00497EC3">
            <w:pPr>
              <w:pBdr>
                <w:top w:val="nil"/>
                <w:left w:val="nil"/>
                <w:bottom w:val="nil"/>
                <w:right w:val="nil"/>
                <w:between w:val="nil"/>
              </w:pBdr>
              <w:spacing w:line="276" w:lineRule="auto"/>
              <w:rPr>
                <w:b/>
                <w:color w:val="000000"/>
                <w:sz w:val="20"/>
                <w:szCs w:val="20"/>
              </w:rPr>
            </w:pPr>
          </w:p>
        </w:tc>
        <w:tc>
          <w:tcPr>
            <w:tcW w:w="1193" w:type="dxa"/>
            <w:tcBorders>
              <w:top w:val="nil"/>
              <w:left w:val="nil"/>
              <w:bottom w:val="single" w:sz="4" w:space="0" w:color="000000"/>
              <w:right w:val="single" w:sz="4" w:space="0" w:color="000000"/>
            </w:tcBorders>
            <w:shd w:val="clear" w:color="auto" w:fill="auto"/>
            <w:vAlign w:val="center"/>
          </w:tcPr>
          <w:p w:rsidR="00497EC3" w:rsidRDefault="000B5082">
            <w:pPr>
              <w:widowControl/>
              <w:jc w:val="center"/>
              <w:rPr>
                <w:b/>
                <w:color w:val="000000"/>
                <w:sz w:val="20"/>
                <w:szCs w:val="20"/>
              </w:rPr>
            </w:pPr>
            <w:r>
              <w:rPr>
                <w:b/>
                <w:color w:val="000000"/>
                <w:sz w:val="20"/>
                <w:szCs w:val="20"/>
              </w:rPr>
              <w:t>2</w:t>
            </w:r>
          </w:p>
        </w:tc>
        <w:tc>
          <w:tcPr>
            <w:tcW w:w="5363" w:type="dxa"/>
            <w:tcBorders>
              <w:top w:val="nil"/>
              <w:left w:val="nil"/>
              <w:bottom w:val="single" w:sz="4" w:space="0" w:color="000000"/>
              <w:right w:val="single" w:sz="4" w:space="0" w:color="000000"/>
            </w:tcBorders>
            <w:shd w:val="clear" w:color="auto" w:fill="auto"/>
            <w:vAlign w:val="bottom"/>
          </w:tcPr>
          <w:p w:rsidR="00497EC3" w:rsidRDefault="00060789">
            <w:pPr>
              <w:widowControl/>
              <w:rPr>
                <w:color w:val="000000"/>
                <w:sz w:val="20"/>
                <w:szCs w:val="20"/>
              </w:rPr>
            </w:pPr>
            <w:r>
              <w:rPr>
                <w:color w:val="000000"/>
                <w:sz w:val="20"/>
                <w:szCs w:val="20"/>
              </w:rPr>
              <w:t>Komputer stacjonarny 2 mały</w:t>
            </w:r>
          </w:p>
        </w:tc>
        <w:tc>
          <w:tcPr>
            <w:tcW w:w="1432" w:type="dxa"/>
            <w:tcBorders>
              <w:top w:val="nil"/>
              <w:left w:val="nil"/>
              <w:bottom w:val="single" w:sz="4" w:space="0" w:color="000000"/>
              <w:right w:val="single" w:sz="4" w:space="0" w:color="000000"/>
            </w:tcBorders>
            <w:shd w:val="clear" w:color="auto" w:fill="auto"/>
            <w:vAlign w:val="bottom"/>
          </w:tcPr>
          <w:p w:rsidR="00497EC3" w:rsidRDefault="000B5082">
            <w:pPr>
              <w:widowControl/>
              <w:rPr>
                <w:b/>
                <w:color w:val="000000"/>
                <w:sz w:val="20"/>
                <w:szCs w:val="20"/>
              </w:rPr>
            </w:pPr>
            <w:r>
              <w:rPr>
                <w:b/>
                <w:color w:val="000000"/>
                <w:sz w:val="20"/>
                <w:szCs w:val="20"/>
              </w:rPr>
              <w:t>80</w:t>
            </w:r>
          </w:p>
        </w:tc>
      </w:tr>
      <w:tr w:rsidR="00497EC3">
        <w:trPr>
          <w:trHeight w:val="168"/>
        </w:trPr>
        <w:tc>
          <w:tcPr>
            <w:tcW w:w="2405" w:type="dxa"/>
            <w:vMerge/>
            <w:tcBorders>
              <w:top w:val="nil"/>
              <w:left w:val="single" w:sz="4" w:space="0" w:color="000000"/>
              <w:right w:val="single" w:sz="4" w:space="0" w:color="000000"/>
            </w:tcBorders>
            <w:shd w:val="clear" w:color="auto" w:fill="auto"/>
            <w:vAlign w:val="center"/>
          </w:tcPr>
          <w:p w:rsidR="00497EC3" w:rsidRDefault="00497EC3">
            <w:pPr>
              <w:pBdr>
                <w:top w:val="nil"/>
                <w:left w:val="nil"/>
                <w:bottom w:val="nil"/>
                <w:right w:val="nil"/>
                <w:between w:val="nil"/>
              </w:pBdr>
              <w:spacing w:line="276" w:lineRule="auto"/>
              <w:rPr>
                <w:b/>
                <w:color w:val="000000"/>
                <w:sz w:val="20"/>
                <w:szCs w:val="20"/>
              </w:rPr>
            </w:pPr>
          </w:p>
        </w:tc>
        <w:tc>
          <w:tcPr>
            <w:tcW w:w="1193" w:type="dxa"/>
            <w:tcBorders>
              <w:top w:val="nil"/>
              <w:left w:val="nil"/>
              <w:bottom w:val="single" w:sz="4" w:space="0" w:color="000000"/>
              <w:right w:val="single" w:sz="4" w:space="0" w:color="000000"/>
            </w:tcBorders>
            <w:shd w:val="clear" w:color="auto" w:fill="auto"/>
            <w:vAlign w:val="center"/>
          </w:tcPr>
          <w:p w:rsidR="00497EC3" w:rsidRDefault="000B5082">
            <w:pPr>
              <w:widowControl/>
              <w:jc w:val="center"/>
              <w:rPr>
                <w:b/>
                <w:color w:val="000000"/>
                <w:sz w:val="20"/>
                <w:szCs w:val="20"/>
              </w:rPr>
            </w:pPr>
            <w:r>
              <w:rPr>
                <w:b/>
                <w:color w:val="000000"/>
                <w:sz w:val="20"/>
                <w:szCs w:val="20"/>
              </w:rPr>
              <w:t>3</w:t>
            </w:r>
          </w:p>
        </w:tc>
        <w:tc>
          <w:tcPr>
            <w:tcW w:w="5363" w:type="dxa"/>
            <w:tcBorders>
              <w:top w:val="nil"/>
              <w:left w:val="nil"/>
              <w:bottom w:val="single" w:sz="4" w:space="0" w:color="000000"/>
              <w:right w:val="single" w:sz="4" w:space="0" w:color="000000"/>
            </w:tcBorders>
            <w:shd w:val="clear" w:color="auto" w:fill="auto"/>
            <w:vAlign w:val="bottom"/>
          </w:tcPr>
          <w:p w:rsidR="00497EC3" w:rsidRDefault="00060789">
            <w:pPr>
              <w:widowControl/>
              <w:rPr>
                <w:color w:val="000000"/>
                <w:sz w:val="20"/>
                <w:szCs w:val="20"/>
              </w:rPr>
            </w:pPr>
            <w:r>
              <w:rPr>
                <w:color w:val="000000"/>
                <w:sz w:val="20"/>
                <w:szCs w:val="20"/>
              </w:rPr>
              <w:t>Komputer stacjonarny 3 mały z dwoma dyskami</w:t>
            </w:r>
          </w:p>
        </w:tc>
        <w:tc>
          <w:tcPr>
            <w:tcW w:w="1432" w:type="dxa"/>
            <w:tcBorders>
              <w:top w:val="nil"/>
              <w:left w:val="nil"/>
              <w:bottom w:val="single" w:sz="4" w:space="0" w:color="000000"/>
              <w:right w:val="single" w:sz="4" w:space="0" w:color="000000"/>
            </w:tcBorders>
            <w:shd w:val="clear" w:color="auto" w:fill="auto"/>
            <w:vAlign w:val="bottom"/>
          </w:tcPr>
          <w:p w:rsidR="00497EC3" w:rsidRDefault="00304EAB">
            <w:pPr>
              <w:widowControl/>
              <w:rPr>
                <w:b/>
                <w:color w:val="000000"/>
                <w:sz w:val="20"/>
                <w:szCs w:val="20"/>
              </w:rPr>
            </w:pPr>
            <w:r>
              <w:rPr>
                <w:b/>
                <w:color w:val="000000"/>
                <w:sz w:val="20"/>
                <w:szCs w:val="20"/>
              </w:rPr>
              <w:t>8</w:t>
            </w:r>
            <w:r w:rsidR="00060789">
              <w:rPr>
                <w:b/>
                <w:color w:val="000000"/>
                <w:sz w:val="20"/>
                <w:szCs w:val="20"/>
              </w:rPr>
              <w:t>0</w:t>
            </w:r>
          </w:p>
        </w:tc>
      </w:tr>
      <w:tr w:rsidR="00DB37D1" w:rsidTr="00A02A4B">
        <w:trPr>
          <w:trHeight w:val="168"/>
        </w:trPr>
        <w:tc>
          <w:tcPr>
            <w:tcW w:w="2405" w:type="dxa"/>
            <w:vMerge w:val="restart"/>
            <w:tcBorders>
              <w:top w:val="single" w:sz="4" w:space="0" w:color="000000"/>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1</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color w:val="000000"/>
                <w:sz w:val="20"/>
                <w:szCs w:val="20"/>
              </w:rPr>
            </w:pPr>
            <w:r>
              <w:rPr>
                <w:color w:val="000000"/>
                <w:sz w:val="20"/>
                <w:szCs w:val="20"/>
              </w:rPr>
              <w:t>Monitor 24"</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100</w:t>
            </w:r>
          </w:p>
        </w:tc>
      </w:tr>
      <w:tr w:rsidR="00DB37D1" w:rsidTr="00402EDB">
        <w:trPr>
          <w:trHeight w:val="168"/>
        </w:trPr>
        <w:tc>
          <w:tcPr>
            <w:tcW w:w="2405" w:type="dxa"/>
            <w:vMerge/>
            <w:tcBorders>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2</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color w:val="000000"/>
                <w:sz w:val="20"/>
                <w:szCs w:val="20"/>
              </w:rPr>
            </w:pPr>
            <w:r>
              <w:rPr>
                <w:color w:val="000000"/>
                <w:sz w:val="20"/>
                <w:szCs w:val="20"/>
              </w:rPr>
              <w:t>Monitor 27”</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150</w:t>
            </w:r>
          </w:p>
        </w:tc>
      </w:tr>
      <w:tr w:rsidR="00DB37D1" w:rsidTr="00A02A4B">
        <w:trPr>
          <w:trHeight w:val="168"/>
        </w:trPr>
        <w:tc>
          <w:tcPr>
            <w:tcW w:w="2405" w:type="dxa"/>
            <w:vMerge w:val="restart"/>
            <w:tcBorders>
              <w:top w:val="single" w:sz="4" w:space="0" w:color="000000"/>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1</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sz w:val="20"/>
                <w:szCs w:val="20"/>
              </w:rPr>
            </w:pPr>
            <w:r>
              <w:rPr>
                <w:sz w:val="20"/>
                <w:szCs w:val="20"/>
              </w:rPr>
              <w:t>Komputer przenośny 1-</w:t>
            </w:r>
            <w:r>
              <w:rPr>
                <w:color w:val="000000"/>
                <w:sz w:val="20"/>
                <w:szCs w:val="20"/>
              </w:rPr>
              <w:t xml:space="preserve"> 13” z dyskiem SSD</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40</w:t>
            </w:r>
          </w:p>
        </w:tc>
      </w:tr>
      <w:tr w:rsidR="00DB37D1" w:rsidTr="00A02A4B">
        <w:trPr>
          <w:trHeight w:val="168"/>
        </w:trPr>
        <w:tc>
          <w:tcPr>
            <w:tcW w:w="2405" w:type="dxa"/>
            <w:vMerge/>
            <w:tcBorders>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2</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sz w:val="20"/>
                <w:szCs w:val="20"/>
              </w:rPr>
            </w:pPr>
            <w:r>
              <w:rPr>
                <w:sz w:val="20"/>
                <w:szCs w:val="20"/>
              </w:rPr>
              <w:t>Komputer przenośny 2- 13’ z dyskiem SSD i funkcją tabletu</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40</w:t>
            </w:r>
          </w:p>
        </w:tc>
      </w:tr>
      <w:tr w:rsidR="00DB37D1" w:rsidTr="00A02A4B">
        <w:trPr>
          <w:trHeight w:val="168"/>
        </w:trPr>
        <w:tc>
          <w:tcPr>
            <w:tcW w:w="2405" w:type="dxa"/>
            <w:vMerge/>
            <w:tcBorders>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3</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sz w:val="20"/>
                <w:szCs w:val="20"/>
              </w:rPr>
            </w:pPr>
            <w:r>
              <w:rPr>
                <w:sz w:val="20"/>
                <w:szCs w:val="20"/>
              </w:rPr>
              <w:t>Komputer przenośny 3-</w:t>
            </w:r>
            <w:r>
              <w:rPr>
                <w:color w:val="000000"/>
                <w:sz w:val="20"/>
                <w:szCs w:val="20"/>
              </w:rPr>
              <w:t xml:space="preserve"> 14" z dyskiem SSD</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100</w:t>
            </w:r>
          </w:p>
        </w:tc>
      </w:tr>
      <w:tr w:rsidR="00DB37D1" w:rsidTr="00A02A4B">
        <w:trPr>
          <w:trHeight w:val="168"/>
        </w:trPr>
        <w:tc>
          <w:tcPr>
            <w:tcW w:w="2405" w:type="dxa"/>
            <w:vMerge/>
            <w:tcBorders>
              <w:left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4</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color w:val="000000"/>
                <w:sz w:val="20"/>
                <w:szCs w:val="20"/>
              </w:rPr>
            </w:pPr>
            <w:r>
              <w:rPr>
                <w:sz w:val="20"/>
                <w:szCs w:val="20"/>
              </w:rPr>
              <w:t>Komputer przenośny 4-</w:t>
            </w:r>
            <w:r>
              <w:rPr>
                <w:color w:val="000000"/>
                <w:sz w:val="20"/>
                <w:szCs w:val="20"/>
              </w:rPr>
              <w:t xml:space="preserve"> 14" z dyskiem SSD i dużą baterią</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100</w:t>
            </w:r>
          </w:p>
        </w:tc>
      </w:tr>
      <w:tr w:rsidR="00DB37D1" w:rsidTr="00A02A4B">
        <w:trPr>
          <w:trHeight w:val="168"/>
        </w:trPr>
        <w:tc>
          <w:tcPr>
            <w:tcW w:w="2405" w:type="dxa"/>
            <w:vMerge/>
            <w:tcBorders>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D1" w:rsidRDefault="00DB37D1" w:rsidP="00DB37D1">
            <w:pPr>
              <w:widowControl/>
              <w:jc w:val="center"/>
              <w:rPr>
                <w:b/>
                <w:color w:val="000000"/>
                <w:sz w:val="20"/>
                <w:szCs w:val="20"/>
              </w:rPr>
            </w:pPr>
            <w:r>
              <w:rPr>
                <w:b/>
                <w:color w:val="000000"/>
                <w:sz w:val="20"/>
                <w:szCs w:val="20"/>
              </w:rPr>
              <w:t>5</w:t>
            </w:r>
          </w:p>
        </w:tc>
        <w:tc>
          <w:tcPr>
            <w:tcW w:w="5363"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color w:val="000000"/>
                <w:sz w:val="20"/>
                <w:szCs w:val="20"/>
              </w:rPr>
            </w:pPr>
            <w:r>
              <w:rPr>
                <w:sz w:val="20"/>
                <w:szCs w:val="20"/>
              </w:rPr>
              <w:t>Komputer przenośny 5-</w:t>
            </w:r>
            <w:r>
              <w:rPr>
                <w:color w:val="000000"/>
                <w:sz w:val="20"/>
                <w:szCs w:val="20"/>
              </w:rPr>
              <w:t xml:space="preserve"> 15" z dwoma dyskami </w:t>
            </w:r>
          </w:p>
        </w:tc>
        <w:tc>
          <w:tcPr>
            <w:tcW w:w="1432" w:type="dxa"/>
            <w:tcBorders>
              <w:top w:val="nil"/>
              <w:left w:val="nil"/>
              <w:bottom w:val="single" w:sz="4" w:space="0" w:color="000000"/>
              <w:right w:val="single" w:sz="4" w:space="0" w:color="000000"/>
            </w:tcBorders>
            <w:shd w:val="clear" w:color="auto" w:fill="auto"/>
            <w:vAlign w:val="bottom"/>
          </w:tcPr>
          <w:p w:rsidR="00DB37D1" w:rsidRDefault="00DB37D1" w:rsidP="00DB37D1">
            <w:pPr>
              <w:widowControl/>
              <w:rPr>
                <w:b/>
                <w:color w:val="000000"/>
                <w:sz w:val="20"/>
                <w:szCs w:val="20"/>
              </w:rPr>
            </w:pPr>
            <w:r>
              <w:rPr>
                <w:b/>
                <w:color w:val="000000"/>
                <w:sz w:val="20"/>
                <w:szCs w:val="20"/>
              </w:rPr>
              <w:t>150</w:t>
            </w:r>
          </w:p>
        </w:tc>
      </w:tr>
    </w:tbl>
    <w:p w:rsidR="00497EC3" w:rsidRDefault="00497EC3">
      <w:pPr>
        <w:tabs>
          <w:tab w:val="left" w:pos="8610"/>
        </w:tabs>
        <w:rPr>
          <w:rFonts w:ascii="Arimo" w:eastAsia="Arimo" w:hAnsi="Arimo" w:cs="Arimo"/>
          <w:b/>
          <w:sz w:val="20"/>
          <w:szCs w:val="20"/>
          <w:u w:val="single"/>
        </w:rPr>
      </w:pPr>
    </w:p>
    <w:p w:rsidR="00497EC3" w:rsidRDefault="00060789">
      <w:pPr>
        <w:tabs>
          <w:tab w:val="left" w:pos="8610"/>
        </w:tabs>
        <w:rPr>
          <w:b/>
          <w:sz w:val="20"/>
          <w:szCs w:val="20"/>
          <w:u w:val="single"/>
        </w:rPr>
      </w:pPr>
      <w:r>
        <w:rPr>
          <w:b/>
          <w:sz w:val="20"/>
          <w:szCs w:val="20"/>
          <w:u w:val="single"/>
        </w:rPr>
        <w:t>OPIS SPECYFIKACJI TECHNICZNYCH</w:t>
      </w:r>
    </w:p>
    <w:p w:rsidR="00497EC3" w:rsidRDefault="00497EC3">
      <w:pPr>
        <w:tabs>
          <w:tab w:val="left" w:pos="8610"/>
        </w:tabs>
        <w:rPr>
          <w:rFonts w:ascii="Arimo" w:eastAsia="Arimo" w:hAnsi="Arimo" w:cs="Arimo"/>
          <w:b/>
          <w:sz w:val="20"/>
          <w:szCs w:val="20"/>
          <w:u w:val="single"/>
        </w:rPr>
      </w:pPr>
    </w:p>
    <w:tbl>
      <w:tblPr>
        <w:tblStyle w:val="a0"/>
        <w:tblW w:w="11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2"/>
      </w:tblGrid>
      <w:tr w:rsidR="00497EC3" w:rsidTr="009D7FFB">
        <w:trPr>
          <w:trHeight w:val="665"/>
          <w:jc w:val="center"/>
        </w:trPr>
        <w:tc>
          <w:tcPr>
            <w:tcW w:w="11052" w:type="dxa"/>
            <w:shd w:val="clear" w:color="auto" w:fill="D7E3BC"/>
            <w:vAlign w:val="center"/>
          </w:tcPr>
          <w:p w:rsidR="00497EC3" w:rsidRDefault="00060789">
            <w:pPr>
              <w:tabs>
                <w:tab w:val="left" w:pos="8610"/>
              </w:tabs>
              <w:ind w:left="360"/>
              <w:rPr>
                <w:b/>
                <w:sz w:val="20"/>
                <w:szCs w:val="20"/>
                <w:u w:val="single"/>
              </w:rPr>
            </w:pPr>
            <w:r>
              <w:rPr>
                <w:b/>
                <w:sz w:val="20"/>
                <w:szCs w:val="20"/>
                <w:u w:val="single"/>
              </w:rPr>
              <w:t>CZĘŚĆ 1</w:t>
            </w:r>
          </w:p>
        </w:tc>
      </w:tr>
    </w:tbl>
    <w:p w:rsidR="00497EC3" w:rsidRDefault="00497EC3">
      <w:pPr>
        <w:rPr>
          <w:sz w:val="20"/>
          <w:szCs w:val="20"/>
        </w:rPr>
      </w:pPr>
    </w:p>
    <w:tbl>
      <w:tblPr>
        <w:tblStyle w:val="a2"/>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7224"/>
        <w:gridCol w:w="1901"/>
      </w:tblGrid>
      <w:tr w:rsidR="00497EC3" w:rsidRPr="00770AFA" w:rsidTr="000B5082">
        <w:trPr>
          <w:trHeight w:val="595"/>
          <w:jc w:val="center"/>
        </w:trPr>
        <w:tc>
          <w:tcPr>
            <w:tcW w:w="9009" w:type="dxa"/>
            <w:gridSpan w:val="2"/>
            <w:shd w:val="clear" w:color="auto" w:fill="C6D9F1"/>
            <w:vAlign w:val="center"/>
          </w:tcPr>
          <w:p w:rsidR="00497EC3" w:rsidRPr="00770AFA" w:rsidRDefault="00060789">
            <w:pPr>
              <w:tabs>
                <w:tab w:val="left" w:pos="8610"/>
              </w:tabs>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A02A4B" w:rsidRPr="00770AFA">
              <w:rPr>
                <w:rFonts w:asciiTheme="minorHAnsi" w:hAnsiTheme="minorHAnsi" w:cstheme="minorHAnsi"/>
                <w:b/>
                <w:sz w:val="20"/>
                <w:szCs w:val="20"/>
                <w:u w:val="single"/>
              </w:rPr>
              <w:t>1.</w:t>
            </w:r>
            <w:r w:rsidR="000B5082" w:rsidRPr="00770AFA">
              <w:rPr>
                <w:rFonts w:asciiTheme="minorHAnsi" w:hAnsiTheme="minorHAnsi" w:cstheme="minorHAnsi"/>
                <w:b/>
                <w:sz w:val="20"/>
                <w:szCs w:val="20"/>
                <w:u w:val="single"/>
              </w:rPr>
              <w:t>1</w:t>
            </w:r>
          </w:p>
          <w:p w:rsidR="00497EC3" w:rsidRPr="00770AFA" w:rsidRDefault="00060789">
            <w:pPr>
              <w:tabs>
                <w:tab w:val="left" w:pos="8610"/>
              </w:tabs>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Komputer stacjonarny 1 </w:t>
            </w:r>
          </w:p>
        </w:tc>
        <w:tc>
          <w:tcPr>
            <w:tcW w:w="1901" w:type="dxa"/>
            <w:shd w:val="clear" w:color="auto" w:fill="C6D9F1"/>
          </w:tcPr>
          <w:p w:rsidR="00497EC3" w:rsidRPr="00770AFA" w:rsidRDefault="00497EC3">
            <w:pPr>
              <w:tabs>
                <w:tab w:val="left" w:pos="8610"/>
              </w:tabs>
              <w:rPr>
                <w:rFonts w:asciiTheme="minorHAnsi" w:hAnsiTheme="minorHAnsi" w:cstheme="minorHAnsi"/>
                <w:b/>
                <w:sz w:val="20"/>
                <w:szCs w:val="20"/>
                <w:u w:val="single"/>
              </w:rPr>
            </w:pPr>
          </w:p>
        </w:tc>
      </w:tr>
      <w:tr w:rsidR="00497EC3" w:rsidRPr="00770AFA" w:rsidTr="000B5082">
        <w:trPr>
          <w:jc w:val="center"/>
        </w:trPr>
        <w:tc>
          <w:tcPr>
            <w:tcW w:w="1785"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 komponentu</w:t>
            </w:r>
          </w:p>
        </w:tc>
        <w:tc>
          <w:tcPr>
            <w:tcW w:w="7224"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minimalne parametry techniczne komputerów</w:t>
            </w:r>
          </w:p>
        </w:tc>
        <w:tc>
          <w:tcPr>
            <w:tcW w:w="1901" w:type="dxa"/>
            <w:shd w:val="clear" w:color="auto" w:fill="auto"/>
          </w:tcPr>
          <w:p w:rsidR="00497EC3" w:rsidRPr="00770AFA" w:rsidRDefault="00497EC3">
            <w:pPr>
              <w:rPr>
                <w:rFonts w:asciiTheme="minorHAnsi" w:hAnsiTheme="minorHAnsi" w:cstheme="minorHAnsi"/>
                <w:b/>
                <w:color w:val="000000"/>
                <w:sz w:val="20"/>
                <w:szCs w:val="20"/>
              </w:rPr>
            </w:pPr>
          </w:p>
        </w:tc>
      </w:tr>
      <w:tr w:rsidR="00497EC3" w:rsidRPr="00770AFA" w:rsidTr="000B5082">
        <w:trPr>
          <w:jc w:val="center"/>
        </w:trPr>
        <w:tc>
          <w:tcPr>
            <w:tcW w:w="17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Typ</w:t>
            </w:r>
          </w:p>
        </w:tc>
        <w:tc>
          <w:tcPr>
            <w:tcW w:w="722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stacjonarny. W ofercie wymagane jest podanie modelu, symbolu oraz producenta.</w:t>
            </w:r>
          </w:p>
        </w:tc>
        <w:tc>
          <w:tcPr>
            <w:tcW w:w="1901" w:type="dxa"/>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0B5082">
        <w:trPr>
          <w:jc w:val="center"/>
        </w:trPr>
        <w:tc>
          <w:tcPr>
            <w:tcW w:w="17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Zastosowanie</w:t>
            </w:r>
          </w:p>
        </w:tc>
        <w:tc>
          <w:tcPr>
            <w:tcW w:w="722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będzie wykorzystywany dla potrzeb aplikacji biurowych, aplikacji edukacyjnych, aplikacji obliczeniowych, dostępu do internetu oraz poczty elektronicznej, jako lokalna baza danych, stacja programistyczna.</w:t>
            </w:r>
          </w:p>
        </w:tc>
        <w:tc>
          <w:tcPr>
            <w:tcW w:w="1901" w:type="dxa"/>
            <w:tcBorders>
              <w:bottom w:val="single" w:sz="4" w:space="0" w:color="000000"/>
            </w:tcBorders>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0B5082">
        <w:trPr>
          <w:jc w:val="center"/>
        </w:trPr>
        <w:tc>
          <w:tcPr>
            <w:tcW w:w="17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Procesor </w:t>
            </w:r>
          </w:p>
        </w:tc>
        <w:tc>
          <w:tcPr>
            <w:tcW w:w="7224" w:type="dxa"/>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osiągający w teście PassMark CPU Mark opublikowanym na stronie </w:t>
            </w:r>
            <w:hyperlink r:id="rId11">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12 000 punktów.</w:t>
            </w:r>
          </w:p>
        </w:tc>
        <w:tc>
          <w:tcPr>
            <w:tcW w:w="1901" w:type="dxa"/>
            <w:shd w:val="clear" w:color="auto" w:fill="auto"/>
          </w:tcPr>
          <w:p w:rsidR="00497EC3" w:rsidRPr="00770AFA" w:rsidRDefault="00722FE7">
            <w:pPr>
              <w:rPr>
                <w:rFonts w:asciiTheme="minorHAnsi" w:hAnsiTheme="minorHAnsi" w:cstheme="minorHAnsi"/>
                <w:color w:val="000000"/>
                <w:sz w:val="20"/>
                <w:szCs w:val="20"/>
              </w:rPr>
            </w:pPr>
            <w:r w:rsidRPr="00770AFA">
              <w:rPr>
                <w:rFonts w:asciiTheme="minorHAnsi" w:hAnsiTheme="minorHAnsi" w:cstheme="minorHAnsi"/>
                <w:sz w:val="20"/>
                <w:szCs w:val="20"/>
              </w:rPr>
              <w:t>Złożyć wydruk ze strony</w:t>
            </w:r>
          </w:p>
        </w:tc>
      </w:tr>
      <w:tr w:rsidR="00497EC3" w:rsidRPr="00770AFA" w:rsidTr="000B5082">
        <w:trPr>
          <w:jc w:val="center"/>
        </w:trPr>
        <w:tc>
          <w:tcPr>
            <w:tcW w:w="17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Pamięć operacyjna RAM</w:t>
            </w:r>
          </w:p>
        </w:tc>
        <w:tc>
          <w:tcPr>
            <w:tcW w:w="7224" w:type="dxa"/>
          </w:tcPr>
          <w:p w:rsidR="00497EC3" w:rsidRPr="00770AFA" w:rsidRDefault="00770AFA">
            <w:pPr>
              <w:rPr>
                <w:rFonts w:asciiTheme="minorHAnsi" w:hAnsiTheme="minorHAnsi" w:cstheme="minorHAnsi"/>
                <w:sz w:val="20"/>
                <w:szCs w:val="20"/>
              </w:rPr>
            </w:pPr>
            <w:r w:rsidRPr="00770AFA">
              <w:rPr>
                <w:rFonts w:asciiTheme="minorHAnsi" w:hAnsiTheme="minorHAnsi" w:cstheme="minorHAnsi"/>
                <w:color w:val="000000"/>
                <w:sz w:val="20"/>
                <w:szCs w:val="20"/>
              </w:rPr>
              <w:t>16 GB (1x16  GB) DDR4 2666MHz non-ECC możliwość rozbudowy do 64GB, jeden slot wolny.</w:t>
            </w:r>
          </w:p>
        </w:tc>
        <w:tc>
          <w:tcPr>
            <w:tcW w:w="1901" w:type="dxa"/>
            <w:shd w:val="clear" w:color="auto" w:fill="D9D9D9"/>
          </w:tcPr>
          <w:p w:rsidR="00497EC3" w:rsidRPr="00770AFA" w:rsidRDefault="00497EC3">
            <w:pPr>
              <w:rPr>
                <w:rFonts w:asciiTheme="minorHAnsi" w:hAnsiTheme="minorHAnsi" w:cstheme="minorHAnsi"/>
                <w:color w:val="000000"/>
                <w:sz w:val="20"/>
                <w:szCs w:val="20"/>
              </w:rPr>
            </w:pP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Pamięć masowa</w:t>
            </w: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512GB SSD + 500 GB SATA 7200 obr./min.</w:t>
            </w:r>
          </w:p>
        </w:tc>
        <w:tc>
          <w:tcPr>
            <w:tcW w:w="1901" w:type="dxa"/>
            <w:shd w:val="clear" w:color="auto" w:fill="D9D9D9"/>
          </w:tcPr>
          <w:p w:rsidR="00770AFA" w:rsidRPr="00770AFA" w:rsidRDefault="00770AFA" w:rsidP="00770AFA">
            <w:pPr>
              <w:rPr>
                <w:rFonts w:asciiTheme="minorHAnsi" w:hAnsiTheme="minorHAnsi" w:cstheme="minorHAnsi"/>
                <w:color w:val="000000"/>
                <w:sz w:val="20"/>
                <w:szCs w:val="20"/>
              </w:rPr>
            </w:pP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Wydajność grafiki</w:t>
            </w: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Grafika zintegrowana z procesorem, powinna umożliwiać pracę dwumonitorową ze wsparciem DirectX 12, pamięć współdzielona z pamięcią RAM, dynamicznie przydzielana.</w:t>
            </w:r>
          </w:p>
        </w:tc>
        <w:tc>
          <w:tcPr>
            <w:tcW w:w="1901" w:type="dxa"/>
            <w:shd w:val="clear" w:color="auto" w:fill="D9D9D9"/>
          </w:tcPr>
          <w:p w:rsidR="00770AFA" w:rsidRPr="00770AFA" w:rsidRDefault="00770AFA" w:rsidP="00770AFA">
            <w:pPr>
              <w:rPr>
                <w:rFonts w:asciiTheme="minorHAnsi" w:hAnsiTheme="minorHAnsi" w:cstheme="minorHAnsi"/>
                <w:color w:val="000000"/>
                <w:sz w:val="20"/>
                <w:szCs w:val="20"/>
              </w:rPr>
            </w:pPr>
          </w:p>
        </w:tc>
      </w:tr>
      <w:tr w:rsidR="00770AFA" w:rsidRPr="00770AFA" w:rsidTr="000B5082">
        <w:trPr>
          <w:trHeight w:val="599"/>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Wyposażenie multimedialne</w:t>
            </w: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24-bitowa Karta dźwiękowa zintegrowana z płytą główną, zgodna z High Definition, wewnętrzny głośnik 2W w obudowie komputera.</w:t>
            </w:r>
          </w:p>
        </w:tc>
        <w:tc>
          <w:tcPr>
            <w:tcW w:w="1901" w:type="dxa"/>
            <w:shd w:val="clear" w:color="auto" w:fill="D9D9D9"/>
          </w:tcPr>
          <w:p w:rsidR="00770AFA" w:rsidRPr="00770AFA" w:rsidRDefault="00770AFA" w:rsidP="00770AFA">
            <w:pPr>
              <w:jc w:val="both"/>
              <w:rPr>
                <w:rFonts w:asciiTheme="minorHAnsi" w:hAnsiTheme="minorHAnsi" w:cstheme="minorHAnsi"/>
                <w:color w:val="000000"/>
                <w:sz w:val="20"/>
                <w:szCs w:val="20"/>
              </w:rPr>
            </w:pPr>
          </w:p>
        </w:tc>
      </w:tr>
      <w:tr w:rsidR="00770AFA" w:rsidRPr="00770AFA" w:rsidTr="000B5082">
        <w:trPr>
          <w:trHeight w:val="2266"/>
          <w:jc w:val="center"/>
        </w:trPr>
        <w:tc>
          <w:tcPr>
            <w:tcW w:w="1785" w:type="dxa"/>
            <w:vMerge w:val="restart"/>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Obudowa</w:t>
            </w: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Typu Mini Tower z obsługą kart PCI Express tylko o pełnym profilu.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fabrycznie umożliwia montaż 2 dysków SATA 2,5” i jednego dysku poprzez dedykowane złącze M.2.</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Napęd optyczny w dedykowanej wnęce zewnętrznej typu slim.</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fabrycznie przystosowana do pracy w orientacji pionowej. Wyposażona w dystanse gumowe zapobiegające poślizgom obudowy i zarysowaniu lakieru. Nie zastosowano w bocznych ściankach obudowy otworów wentylacyjnych, cyrkulacja powietrza tylko przez przedni i tylny panel z zachowaniem ruchu powietrza przód -&gt; tył.</w:t>
            </w:r>
          </w:p>
          <w:p w:rsidR="00770AFA" w:rsidRPr="00770AFA" w:rsidRDefault="00770AFA" w:rsidP="00770AFA">
            <w:pPr>
              <w:jc w:val="both"/>
              <w:rPr>
                <w:rFonts w:asciiTheme="minorHAnsi" w:hAnsiTheme="minorHAnsi" w:cstheme="minorHAnsi"/>
                <w:sz w:val="20"/>
                <w:szCs w:val="20"/>
              </w:rPr>
            </w:pPr>
            <w:r w:rsidRPr="00770AFA">
              <w:rPr>
                <w:rFonts w:asciiTheme="minorHAnsi" w:hAnsiTheme="minorHAnsi" w:cstheme="minorHAnsi"/>
                <w:color w:val="000000"/>
                <w:sz w:val="20"/>
                <w:szCs w:val="20"/>
              </w:rPr>
              <w:t>Suma wymiarów obudowy 80 cm.</w:t>
            </w:r>
          </w:p>
        </w:tc>
        <w:tc>
          <w:tcPr>
            <w:tcW w:w="1901" w:type="dxa"/>
            <w:shd w:val="clear" w:color="auto" w:fill="D9D9D9"/>
          </w:tcPr>
          <w:p w:rsidR="00770AFA" w:rsidRPr="00770AFA" w:rsidRDefault="00770AFA" w:rsidP="00770AFA">
            <w:pPr>
              <w:jc w:val="center"/>
              <w:rPr>
                <w:rFonts w:asciiTheme="minorHAnsi" w:hAnsiTheme="minorHAnsi" w:cstheme="minorHAnsi"/>
                <w:b/>
                <w:color w:val="000000"/>
                <w:sz w:val="20"/>
                <w:szCs w:val="20"/>
              </w:rPr>
            </w:pPr>
          </w:p>
        </w:tc>
      </w:tr>
      <w:tr w:rsidR="00770AFA" w:rsidRPr="00770AFA" w:rsidTr="000B5082">
        <w:trPr>
          <w:trHeight w:val="482"/>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b/>
                <w:color w:val="000000"/>
                <w:sz w:val="20"/>
                <w:szCs w:val="20"/>
              </w:rPr>
            </w:pP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Zasilacz o mocy maks. 260W pracujący w sieci 230V 50/60Hz prądu zmiennego i efektywności min. 85% przy obciążeniu zasilacza na poziomie 50% oraz o efektywności min. 82% przy obciążeniu zasilacza na poziomie 100%.</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Zasilacz w oferowanym komputerze musi się znajdować na stronie </w:t>
            </w:r>
            <w:hyperlink r:id="rId12">
              <w:r w:rsidRPr="00770AFA">
                <w:rPr>
                  <w:rFonts w:asciiTheme="minorHAnsi" w:hAnsiTheme="minorHAnsi" w:cstheme="minorHAnsi"/>
                  <w:color w:val="000000"/>
                  <w:sz w:val="20"/>
                  <w:szCs w:val="20"/>
                  <w:u w:val="single"/>
                </w:rPr>
                <w:t>http://www.plugloadsolutions.com/80pluspowersupplies.aspx</w:t>
              </w:r>
            </w:hyperlink>
            <w:r w:rsidRPr="00770AFA">
              <w:rPr>
                <w:rFonts w:asciiTheme="minorHAnsi" w:hAnsiTheme="minorHAnsi" w:cstheme="minorHAnsi"/>
                <w:color w:val="000000"/>
                <w:sz w:val="20"/>
                <w:szCs w:val="20"/>
              </w:rPr>
              <w:t xml:space="preserve">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Wbudowany w zasilaczu system diagnostyczny do sprawdzenia zasilacza bez konieczności włączania komputera.</w:t>
            </w:r>
          </w:p>
        </w:tc>
        <w:tc>
          <w:tcPr>
            <w:tcW w:w="1901" w:type="dxa"/>
          </w:tcPr>
          <w:p w:rsidR="00770AFA" w:rsidRPr="00770AFA" w:rsidRDefault="00770AFA" w:rsidP="00770AFA">
            <w:pPr>
              <w:rPr>
                <w:rFonts w:asciiTheme="minorHAnsi" w:hAnsiTheme="minorHAnsi" w:cstheme="minorHAnsi"/>
                <w:b/>
                <w:color w:val="000000"/>
                <w:sz w:val="20"/>
                <w:szCs w:val="20"/>
              </w:rPr>
            </w:pPr>
            <w:r w:rsidRPr="00770AFA">
              <w:rPr>
                <w:rFonts w:asciiTheme="minorHAnsi" w:hAnsiTheme="minorHAnsi" w:cstheme="minorHAnsi"/>
                <w:sz w:val="20"/>
                <w:szCs w:val="20"/>
              </w:rPr>
              <w:lastRenderedPageBreak/>
              <w:t xml:space="preserve">Złożyć wydruk potwierdzający spełnienie wymogu 80plus. Wydruki </w:t>
            </w:r>
            <w:r w:rsidRPr="00770AFA">
              <w:rPr>
                <w:rFonts w:asciiTheme="minorHAnsi" w:hAnsiTheme="minorHAnsi" w:cstheme="minorHAnsi"/>
                <w:sz w:val="20"/>
                <w:szCs w:val="20"/>
              </w:rPr>
              <w:lastRenderedPageBreak/>
              <w:t>80plus zaleca się, aby były  potwierdzone przez producenta lub przez inny dokument potwierdzający zgodność z wymogiem</w:t>
            </w:r>
          </w:p>
        </w:tc>
      </w:tr>
      <w:tr w:rsidR="00770AFA" w:rsidRPr="00770AFA" w:rsidTr="000B5082">
        <w:trPr>
          <w:trHeight w:val="5940"/>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b/>
                <w:color w:val="000000"/>
                <w:sz w:val="20"/>
                <w:szCs w:val="20"/>
              </w:rPr>
            </w:pP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Dysk SSD montowany w złączu M.2 montowany i demontowany z użyciem jednej śruby.</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w jednostce centralnej dodatkowo zabezpieczona dwoma wkrętami, możliwość odkręcenia bez konieczności użycia narzędzi oraz posiada czujnik otwarcia obudowy współpracujący z oprogramowaniem zarządzająco – diagnostycznym.</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umożliwia zastosowanie zabezpieczenia fizycznego w postaci linki metalowej (złącze blokady Kensington) oraz kłódki (oczko w obudowie do założenia kłódki).</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posiada wbudowany wizualny system diagnostyczny, służący do sygnalizowania i diagnozowania problemów z komputerem i jego komponentami, sygnalizacja oparta na zmianie statusów diody LED przycisku POWER (tzn. barw i miganie) a w szczególności sygnalizuje:</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lub brak pamięci RAM</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płyty głównej (w tym również portów I/O, chipset)</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CMOS baterii</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BIOS’u</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procesora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Oferowany system diagnostyczny nie wykorzystuje minimalnej ilości wolnych slotów na płycie głównej, wymaganych wnęk zewnętrznych w specyfikacji oraz nie uzyskuje przez konwertowanie, przerabianie innych złączy na płycie głównej nie wymienionych w specyfikacji, a które nie są dedykowane dla systemu diagnostycznego.</w:t>
            </w:r>
          </w:p>
          <w:p w:rsidR="00770AFA" w:rsidRPr="00770AFA" w:rsidRDefault="00770AFA" w:rsidP="00770AFA">
            <w:pPr>
              <w:rPr>
                <w:rFonts w:asciiTheme="minorHAnsi" w:hAnsiTheme="minorHAnsi" w:cstheme="minorHAnsi"/>
                <w:color w:val="000000"/>
                <w:sz w:val="20"/>
                <w:szCs w:val="20"/>
              </w:rPr>
            </w:pPr>
            <w:r w:rsidRPr="00770AFA">
              <w:rPr>
                <w:rFonts w:asciiTheme="minorHAnsi" w:hAnsiTheme="minorHAnsi" w:cstheme="minorHAnsi"/>
                <w:color w:val="000000"/>
                <w:sz w:val="20"/>
                <w:szCs w:val="20"/>
              </w:rPr>
              <w:t>Każdy komputer oznaczony niepowtarzalnym numerem seryjnym umieszonym na obudowie, oraz wpisany na stałe w BIOS.</w:t>
            </w:r>
          </w:p>
        </w:tc>
        <w:tc>
          <w:tcPr>
            <w:tcW w:w="1901" w:type="dxa"/>
            <w:shd w:val="clear" w:color="auto" w:fill="D9D9D9"/>
          </w:tcPr>
          <w:p w:rsidR="00770AFA" w:rsidRPr="00770AFA" w:rsidRDefault="00770AFA" w:rsidP="00770AFA">
            <w:pPr>
              <w:jc w:val="center"/>
              <w:rPr>
                <w:rFonts w:asciiTheme="minorHAnsi" w:hAnsiTheme="minorHAnsi" w:cstheme="minorHAnsi"/>
                <w:b/>
                <w:color w:val="000000"/>
                <w:sz w:val="20"/>
                <w:szCs w:val="20"/>
              </w:rPr>
            </w:pP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Bezpieczeństwo</w:t>
            </w: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Master Boot Record na gotowość do uruchomienia oferowanego systemu operacyjnego</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 i dodatkowego wentylatora (w przypadku zamontowania)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napędu optycznego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lastRenderedPageBreak/>
              <w:t xml:space="preserve">-  test portów USB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wbudowanego głośnika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Test musi zawierać informację o nazwie komputera, wersji BIOS, numerze seryjnym komputera. Musi też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oraz wykaz temperatur CPU i temperatury panującej wewnątrz.</w:t>
            </w:r>
          </w:p>
          <w:p w:rsidR="00770AFA" w:rsidRPr="00770AFA" w:rsidRDefault="00770AFA" w:rsidP="00770AFA">
            <w:pPr>
              <w:rPr>
                <w:rFonts w:asciiTheme="minorHAnsi" w:hAnsiTheme="minorHAnsi" w:cstheme="minorHAnsi"/>
                <w:color w:val="000000"/>
                <w:sz w:val="20"/>
                <w:szCs w:val="20"/>
              </w:rPr>
            </w:pPr>
            <w:r w:rsidRPr="00770AFA">
              <w:rPr>
                <w:rFonts w:asciiTheme="minorHAnsi" w:hAnsiTheme="minorHAnsi" w:cstheme="minorHAnsi"/>
                <w:color w:val="000000"/>
                <w:sz w:val="20"/>
                <w:szCs w:val="20"/>
              </w:rPr>
              <w:t>Czujnik otwarcia obudowy obsługujący 3 tryby: wyłączony, włączony wraz z komunikatami w procedurze POST oraz tryb cichy bez komunikatów w procedurze POST.</w:t>
            </w:r>
          </w:p>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Czujnik otwarcia obudowy musi zbierać logi i zapisywać je w BIOS.</w:t>
            </w:r>
          </w:p>
        </w:tc>
        <w:tc>
          <w:tcPr>
            <w:tcW w:w="1901" w:type="dxa"/>
            <w:shd w:val="clear" w:color="auto" w:fill="D9D9D9"/>
          </w:tcPr>
          <w:p w:rsidR="00770AFA" w:rsidRPr="00770AFA" w:rsidRDefault="00770AFA" w:rsidP="00770AFA">
            <w:pPr>
              <w:jc w:val="both"/>
              <w:rPr>
                <w:rFonts w:asciiTheme="minorHAnsi" w:hAnsiTheme="minorHAnsi" w:cstheme="minorHAnsi"/>
                <w:color w:val="000000"/>
                <w:sz w:val="20"/>
                <w:szCs w:val="20"/>
              </w:rPr>
            </w:pP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Wirtualizacja</w:t>
            </w: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Sprzętowe wsparcie technologii wirtualizacji realizowane łącznie w procesorze, chipsecie płyty głównej oraz w BIOS systemu.</w:t>
            </w:r>
          </w:p>
        </w:tc>
        <w:tc>
          <w:tcPr>
            <w:tcW w:w="1901" w:type="dxa"/>
            <w:shd w:val="clear" w:color="auto" w:fill="D9D9D9"/>
          </w:tcPr>
          <w:p w:rsidR="00770AFA" w:rsidRPr="00770AFA" w:rsidRDefault="00770AFA" w:rsidP="00770AFA">
            <w:pPr>
              <w:rPr>
                <w:rFonts w:asciiTheme="minorHAnsi" w:hAnsiTheme="minorHAnsi" w:cstheme="minorHAnsi"/>
                <w:color w:val="000000"/>
                <w:sz w:val="20"/>
                <w:szCs w:val="20"/>
              </w:rPr>
            </w:pP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BIOS</w:t>
            </w:r>
          </w:p>
        </w:tc>
        <w:tc>
          <w:tcPr>
            <w:tcW w:w="7224" w:type="dxa"/>
            <w:shd w:val="clear" w:color="auto" w:fill="auto"/>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zgodny ze specyfikacją UEFI, wyprodukowany przez producenta komputera, zawierający logo producenta komputera lub nazwę producenta komputera lub nazwę modelu oferowanego komputera.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Pełna obsługa BIOS za pomocą samej myszy.</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L2 i L3 zainstalowanego procesora</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rodzajach napędów optycznych</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770AFA" w:rsidRPr="00770AFA" w:rsidRDefault="00770AFA" w:rsidP="00770AFA">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lastRenderedPageBreak/>
              <w:t>Możliwość włączenia/wyłączenia wbudowanego czytnika kart multimedialnych.</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stanu opcji zasilania po uprzedniej utracie, przywrócenie systemu do ostatniego stanu zasilania</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funkcji Wake on Lane.</w:t>
            </w:r>
          </w:p>
          <w:p w:rsidR="00770AFA" w:rsidRPr="00770AFA" w:rsidRDefault="00770AFA" w:rsidP="00770AFA">
            <w:pPr>
              <w:widowControl/>
              <w:numPr>
                <w:ilvl w:val="0"/>
                <w:numId w:val="4"/>
              </w:numPr>
              <w:ind w:left="360"/>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770AFA" w:rsidRPr="00770AFA" w:rsidRDefault="00770AFA" w:rsidP="00770AFA">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wyłączania portów USB w tym:</w:t>
            </w:r>
          </w:p>
          <w:p w:rsidR="00770AFA" w:rsidRPr="00770AFA" w:rsidRDefault="00770AFA" w:rsidP="00770AFA">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 2.0 i 3.0,</w:t>
            </w:r>
          </w:p>
          <w:p w:rsidR="00770AFA" w:rsidRPr="00770AFA" w:rsidRDefault="00770AFA" w:rsidP="00770AFA">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tylko portów USB  znajdujących się na przednim panelu obudowy, </w:t>
            </w:r>
          </w:p>
          <w:p w:rsidR="00770AFA" w:rsidRPr="00770AFA" w:rsidRDefault="00770AFA" w:rsidP="00770AFA">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portów USB  znajdujących się na tylnym panelu obudowy,</w:t>
            </w:r>
          </w:p>
          <w:p w:rsidR="00770AFA" w:rsidRPr="00770AFA" w:rsidRDefault="00770AFA" w:rsidP="00770AFA">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tylnych portów USB 2.0, porty USB 3.0 na panelu tylnym aktywne,</w:t>
            </w:r>
          </w:p>
          <w:p w:rsidR="00770AFA" w:rsidRPr="00770AFA" w:rsidRDefault="00770AFA" w:rsidP="00770AFA">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w:t>
            </w:r>
          </w:p>
          <w:p w:rsidR="00770AFA" w:rsidRPr="00770AFA" w:rsidRDefault="00770AFA" w:rsidP="00770AFA">
            <w:pPr>
              <w:ind w:left="360"/>
              <w:rPr>
                <w:rFonts w:asciiTheme="minorHAnsi" w:hAnsiTheme="minorHAnsi" w:cstheme="minorHAnsi"/>
                <w:sz w:val="20"/>
                <w:szCs w:val="20"/>
              </w:rPr>
            </w:pPr>
            <w:r w:rsidRPr="00770AFA">
              <w:rPr>
                <w:rFonts w:asciiTheme="minorHAnsi" w:hAnsiTheme="minorHAnsi" w:cstheme="minorHAnsi"/>
                <w:color w:val="000000"/>
                <w:sz w:val="20"/>
                <w:szCs w:val="20"/>
              </w:rPr>
              <w:t>- pojedynczo.</w:t>
            </w:r>
          </w:p>
        </w:tc>
        <w:tc>
          <w:tcPr>
            <w:tcW w:w="1901" w:type="dxa"/>
            <w:shd w:val="clear" w:color="auto" w:fill="D9D9D9"/>
          </w:tcPr>
          <w:p w:rsidR="00770AFA" w:rsidRPr="00770AFA" w:rsidRDefault="00770AFA" w:rsidP="00770AFA">
            <w:pPr>
              <w:jc w:val="both"/>
              <w:rPr>
                <w:rFonts w:asciiTheme="minorHAnsi" w:hAnsiTheme="minorHAnsi" w:cstheme="minorHAnsi"/>
                <w:color w:val="000000"/>
                <w:sz w:val="20"/>
                <w:szCs w:val="20"/>
              </w:rPr>
            </w:pPr>
          </w:p>
        </w:tc>
      </w:tr>
      <w:tr w:rsidR="00770AFA" w:rsidRPr="00770AFA" w:rsidTr="000B5082">
        <w:trPr>
          <w:jc w:val="center"/>
        </w:trPr>
        <w:tc>
          <w:tcPr>
            <w:tcW w:w="1785" w:type="dxa"/>
            <w:vMerge w:val="restart"/>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Certyfikaty i standardy</w:t>
            </w:r>
          </w:p>
        </w:tc>
        <w:tc>
          <w:tcPr>
            <w:tcW w:w="7224" w:type="dxa"/>
          </w:tcPr>
          <w:p w:rsidR="00770AFA" w:rsidRPr="00770AFA" w:rsidRDefault="00770AFA" w:rsidP="00770AFA">
            <w:pPr>
              <w:widowControl/>
              <w:jc w:val="both"/>
              <w:rPr>
                <w:rFonts w:asciiTheme="minorHAnsi" w:hAnsiTheme="minorHAnsi" w:cstheme="minorHAnsi"/>
                <w:sz w:val="20"/>
                <w:szCs w:val="20"/>
              </w:rPr>
            </w:pPr>
            <w:r w:rsidRPr="00770AFA">
              <w:rPr>
                <w:rFonts w:asciiTheme="minorHAnsi" w:hAnsiTheme="minorHAnsi" w:cstheme="minorHAnsi"/>
                <w:color w:val="000000"/>
                <w:sz w:val="20"/>
                <w:szCs w:val="20"/>
              </w:rPr>
              <w:t>Certyfikat ISO9001 i ISO14001  dla producenta sprzętu.</w:t>
            </w:r>
          </w:p>
        </w:tc>
        <w:tc>
          <w:tcPr>
            <w:tcW w:w="1901" w:type="dxa"/>
          </w:tcPr>
          <w:p w:rsidR="00770AFA" w:rsidRPr="00770AFA" w:rsidRDefault="00770AFA" w:rsidP="00770AFA">
            <w:pPr>
              <w:widowControl/>
              <w:rPr>
                <w:rFonts w:asciiTheme="minorHAnsi" w:hAnsiTheme="minorHAnsi" w:cstheme="minorHAnsi"/>
                <w:b/>
                <w:sz w:val="20"/>
                <w:szCs w:val="20"/>
              </w:rPr>
            </w:pPr>
            <w:r w:rsidRPr="00770AFA">
              <w:rPr>
                <w:rFonts w:asciiTheme="minorHAnsi" w:hAnsiTheme="minorHAnsi" w:cstheme="minorHAnsi"/>
                <w:sz w:val="20"/>
                <w:szCs w:val="20"/>
              </w:rPr>
              <w:t>Złożyć do oferty</w:t>
            </w:r>
          </w:p>
        </w:tc>
      </w:tr>
      <w:tr w:rsidR="00770AFA" w:rsidRPr="00770AFA" w:rsidTr="000B5082">
        <w:trPr>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b/>
                <w:sz w:val="20"/>
                <w:szCs w:val="20"/>
              </w:rPr>
            </w:pP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Deklaracja zgodności CE.</w:t>
            </w:r>
          </w:p>
        </w:tc>
        <w:tc>
          <w:tcPr>
            <w:tcW w:w="1901" w:type="dxa"/>
          </w:tcPr>
          <w:p w:rsidR="00770AFA" w:rsidRPr="00770AFA" w:rsidRDefault="00770AFA" w:rsidP="00770AFA">
            <w:pPr>
              <w:rPr>
                <w:rFonts w:asciiTheme="minorHAnsi" w:hAnsiTheme="minorHAnsi" w:cstheme="minorHAnsi"/>
                <w:color w:val="000000"/>
                <w:sz w:val="20"/>
                <w:szCs w:val="20"/>
              </w:rPr>
            </w:pPr>
            <w:r w:rsidRPr="00770AFA">
              <w:rPr>
                <w:rFonts w:asciiTheme="minorHAnsi" w:hAnsiTheme="minorHAnsi" w:cstheme="minorHAnsi"/>
                <w:sz w:val="20"/>
                <w:szCs w:val="20"/>
              </w:rPr>
              <w:t>Złożyć do oferty</w:t>
            </w:r>
          </w:p>
        </w:tc>
      </w:tr>
      <w:tr w:rsidR="00770AFA" w:rsidRPr="00770AFA" w:rsidTr="000B5082">
        <w:trPr>
          <w:trHeight w:val="1953"/>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color w:val="000000"/>
                <w:sz w:val="20"/>
                <w:szCs w:val="20"/>
              </w:rPr>
            </w:pP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01" w:type="dxa"/>
          </w:tcPr>
          <w:p w:rsidR="00770AFA" w:rsidRPr="00770AFA" w:rsidRDefault="00770AFA" w:rsidP="00770AFA">
            <w:pPr>
              <w:rPr>
                <w:rFonts w:asciiTheme="minorHAnsi" w:hAnsiTheme="minorHAnsi" w:cstheme="minorHAnsi"/>
                <w:color w:val="000000"/>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Ergonomia</w:t>
            </w: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Głośność jednostki centralnej mierzona zgodnie z normą ISO 7779 oraz wykazana zgodnie z normą ISO 9296 w pozycji obserwatora w trybie pracy dysku twardego (IDLE) wynosząca maksymalnie 23 dB.</w:t>
            </w:r>
          </w:p>
        </w:tc>
        <w:tc>
          <w:tcPr>
            <w:tcW w:w="1901" w:type="dxa"/>
          </w:tcPr>
          <w:p w:rsidR="00770AFA" w:rsidRPr="00770AFA" w:rsidRDefault="00770AFA" w:rsidP="00770AFA">
            <w:pPr>
              <w:rPr>
                <w:rFonts w:asciiTheme="minorHAnsi" w:hAnsiTheme="minorHAnsi" w:cstheme="minorHAnsi"/>
                <w:b/>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770AFA" w:rsidRPr="00770AFA" w:rsidTr="000B5082">
        <w:trPr>
          <w:jc w:val="center"/>
        </w:trPr>
        <w:tc>
          <w:tcPr>
            <w:tcW w:w="1785" w:type="dxa"/>
            <w:vMerge w:val="restart"/>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Warunki gwarancji</w:t>
            </w: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3-letnia gwarancja producenta świadczona na miejscu u klienta, czas reakcji serwisu - do końca następnego dnia roboczego.</w:t>
            </w:r>
          </w:p>
        </w:tc>
        <w:tc>
          <w:tcPr>
            <w:tcW w:w="1901"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770AFA" w:rsidRPr="00770AFA" w:rsidTr="000B5082">
        <w:trPr>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sz w:val="20"/>
                <w:szCs w:val="20"/>
              </w:rPr>
            </w:pP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 przypadku awarii dysków twardych dysk pozostaje u Zamawiającego.</w:t>
            </w:r>
          </w:p>
          <w:p w:rsidR="00770AFA" w:rsidRPr="00770AFA" w:rsidRDefault="00770AFA" w:rsidP="00770AFA">
            <w:pPr>
              <w:rPr>
                <w:rFonts w:asciiTheme="minorHAnsi" w:hAnsiTheme="minorHAnsi" w:cstheme="minorHAnsi"/>
                <w:sz w:val="20"/>
                <w:szCs w:val="20"/>
              </w:rPr>
            </w:pPr>
          </w:p>
        </w:tc>
        <w:tc>
          <w:tcPr>
            <w:tcW w:w="1901"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sprzętu o spełnieniu tego warunku.</w:t>
            </w:r>
          </w:p>
        </w:tc>
      </w:tr>
      <w:tr w:rsidR="00770AFA" w:rsidRPr="00770AFA" w:rsidTr="000B5082">
        <w:trPr>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sz w:val="20"/>
                <w:szCs w:val="20"/>
              </w:rPr>
            </w:pP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Firma serwisująca musi posiadać ISO 9001:2008 na świadczenie usług serwisowych oraz posiadać autoryzacje producenta komputera.</w:t>
            </w:r>
          </w:p>
        </w:tc>
        <w:tc>
          <w:tcPr>
            <w:tcW w:w="1901"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770AFA" w:rsidRPr="00770AFA" w:rsidTr="000B5082">
        <w:trPr>
          <w:jc w:val="center"/>
        </w:trPr>
        <w:tc>
          <w:tcPr>
            <w:tcW w:w="1785" w:type="dxa"/>
            <w:vMerge/>
          </w:tcPr>
          <w:p w:rsidR="00770AFA" w:rsidRPr="00770AFA" w:rsidRDefault="00770AFA" w:rsidP="00770AFA">
            <w:pPr>
              <w:pBdr>
                <w:top w:val="nil"/>
                <w:left w:val="nil"/>
                <w:bottom w:val="nil"/>
                <w:right w:val="nil"/>
                <w:between w:val="nil"/>
              </w:pBdr>
              <w:spacing w:line="276" w:lineRule="auto"/>
              <w:rPr>
                <w:rFonts w:asciiTheme="minorHAnsi" w:hAnsiTheme="minorHAnsi" w:cstheme="minorHAnsi"/>
                <w:sz w:val="20"/>
                <w:szCs w:val="20"/>
              </w:rPr>
            </w:pPr>
          </w:p>
        </w:tc>
        <w:tc>
          <w:tcPr>
            <w:tcW w:w="7224"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Serwis urządzeń musi być realizowany przez Producenta lub Autoryzowanego Partnera Serwisowego Producenta.</w:t>
            </w:r>
          </w:p>
        </w:tc>
        <w:tc>
          <w:tcPr>
            <w:tcW w:w="1901"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Wsparcie techniczne producenta</w:t>
            </w: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telefonicznego sprawdzenia konfiguracji sprzętowej komputera oraz warunków gwarancji po podaniu numeru seryjnego bezpośrednio u producenta.</w:t>
            </w:r>
          </w:p>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Dostęp do najnowszych sterowników i uaktualnień na stronie producenta zestawu realizowany poprzez podanie na dedykowanej stronie internetowej producenta numeru seryjnego lub modelu komputera.</w:t>
            </w:r>
          </w:p>
        </w:tc>
        <w:tc>
          <w:tcPr>
            <w:tcW w:w="1901"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link strony.</w:t>
            </w:r>
          </w:p>
        </w:tc>
      </w:tr>
      <w:tr w:rsidR="00770AFA" w:rsidRPr="00770AFA" w:rsidTr="000B5082">
        <w:trPr>
          <w:jc w:val="center"/>
        </w:trPr>
        <w:tc>
          <w:tcPr>
            <w:tcW w:w="1785" w:type="dxa"/>
          </w:tcPr>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Wymagania dodatkowe</w:t>
            </w:r>
          </w:p>
        </w:tc>
        <w:tc>
          <w:tcPr>
            <w:tcW w:w="7224"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Pr="00770AFA">
              <w:rPr>
                <w:rFonts w:asciiTheme="minorHAnsi" w:hAnsiTheme="minorHAnsi" w:cstheme="minorHAnsi"/>
                <w:color w:val="000000"/>
                <w:sz w:val="20"/>
                <w:szCs w:val="20"/>
              </w:rPr>
              <w:t xml:space="preserve">Klucz licencyjny musi być zapisany trwale w BIOS i umożliwiać instalację systemu operacyjnego na podstawie dołączonego nośnika bezpośrednio z wbudowanego napędu lub zdalnie bez potrzeby ręcznego wpisywania klucza licencyjnego.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Zainstalowane oprogramowanie Winrar + licencja.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Wbudowane porty:</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1 x HDMI v.2.0 i 2 x DisplayPort.v.1.4</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8 portów USB wyprowadzonych na zewnątrz komputera w układzie:</w:t>
            </w:r>
          </w:p>
          <w:p w:rsidR="00770AFA" w:rsidRPr="00770AFA" w:rsidRDefault="00770AFA" w:rsidP="00770AFA">
            <w:pPr>
              <w:widowControl/>
              <w:numPr>
                <w:ilvl w:val="1"/>
                <w:numId w:val="6"/>
              </w:numPr>
              <w:ind w:hanging="69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2 porty USB typu A z przodu obudowy</w:t>
            </w:r>
          </w:p>
          <w:p w:rsidR="00770AFA" w:rsidRPr="00770AFA" w:rsidRDefault="00770AFA" w:rsidP="00770AFA">
            <w:pPr>
              <w:widowControl/>
              <w:numPr>
                <w:ilvl w:val="1"/>
                <w:numId w:val="6"/>
              </w:numPr>
              <w:ind w:left="1168" w:hanging="425"/>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min. 6 portów USB na tylnym panelu w tym 4 porty USB 3.2 typu A</w:t>
            </w:r>
          </w:p>
          <w:p w:rsidR="00770AFA" w:rsidRPr="00770AFA" w:rsidRDefault="00770AFA" w:rsidP="00770AFA">
            <w:p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Wymagana ilość i rozmieszczenie (na zewnątrz obudowy komputera) portów USB nie osiągnięta w wyniku stosowania konwerterów, przejściówek, przedłużaczy, rozgałęziaczy itp.</w:t>
            </w:r>
          </w:p>
          <w:p w:rsidR="00770AFA" w:rsidRPr="00770AFA" w:rsidRDefault="00770AFA" w:rsidP="00770AFA">
            <w:pPr>
              <w:ind w:left="360"/>
              <w:jc w:val="both"/>
              <w:rPr>
                <w:rFonts w:asciiTheme="minorHAnsi" w:hAnsiTheme="minorHAnsi" w:cstheme="minorHAnsi"/>
                <w:sz w:val="20"/>
                <w:szCs w:val="20"/>
              </w:rPr>
            </w:pPr>
            <w:r w:rsidRPr="00770AFA">
              <w:rPr>
                <w:rFonts w:asciiTheme="minorHAnsi" w:hAnsiTheme="minorHAnsi" w:cstheme="minorHAnsi"/>
                <w:sz w:val="20"/>
                <w:szCs w:val="20"/>
              </w:rPr>
              <w:t>Wymagana ilość i rozmieszczenie (na zewnątrz obudowy komputera) wszystkich portów USB TYP-A nie osiągnięta w wyniku stosowania konwerterów, przejściówek lub przewodów połączeniowych itp. Zainstalowane porty nie blokują instalacji kart rozszerzeń w złączach wymaganych w opisie płyty głównej. Wszystkie wymagane porty w sposób stały zintegrowane z obudową ( wlutowane w laminat płyty głównej).</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 przednim panelu 1 port audio tzw. combo (słuchawka/mikrofon) na tylnym panelu 1 port audio-out.</w:t>
            </w:r>
          </w:p>
          <w:p w:rsidR="00770AFA" w:rsidRPr="00770AFA" w:rsidRDefault="00770AFA" w:rsidP="00770AFA">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Karta sieciowa 10/100/1000 Ethernet RJ 45, zintegrowana z płytą główną, wspierająca obsługę</w:t>
            </w:r>
            <w:r w:rsidRPr="00770AFA">
              <w:rPr>
                <w:rFonts w:asciiTheme="minorHAnsi" w:hAnsiTheme="minorHAnsi" w:cstheme="minorHAnsi"/>
                <w:i/>
                <w:color w:val="000000"/>
                <w:sz w:val="20"/>
                <w:szCs w:val="20"/>
              </w:rPr>
              <w:t xml:space="preserve"> </w:t>
            </w:r>
            <w:r w:rsidRPr="00770AFA">
              <w:rPr>
                <w:rFonts w:asciiTheme="minorHAnsi" w:hAnsiTheme="minorHAnsi" w:cstheme="minorHAnsi"/>
                <w:color w:val="000000"/>
                <w:sz w:val="20"/>
                <w:szCs w:val="20"/>
              </w:rPr>
              <w:t>WoL (funkcja włączana przez użytkownika).</w:t>
            </w:r>
          </w:p>
          <w:p w:rsidR="00770AFA" w:rsidRPr="00770AFA" w:rsidRDefault="00770AFA" w:rsidP="00770AFA">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Płyta główna zaprojektowana i wyprodukowana na zlecenie producenta komputera, trwale oznaczona na etapie produkcji logiem producenta oferowanej jednostki dedykowana dla danego urządzenia; wyposażona w:</w:t>
            </w:r>
          </w:p>
          <w:p w:rsidR="00770AFA" w:rsidRPr="00770AFA" w:rsidRDefault="00770AFA" w:rsidP="00770AFA">
            <w:p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1 złącze PCI Express x16 Gen. 3, 2 wolne złącza PCI Express x 1, 2 złącza DIMM z obsługą do 64GB DDR4 pamięci RAM, 3 złącza SATA w tym 2 szt. SATA 3.0;</w:t>
            </w:r>
          </w:p>
          <w:p w:rsidR="00770AFA" w:rsidRPr="00770AFA" w:rsidRDefault="00770AFA" w:rsidP="00770AFA">
            <w:pPr>
              <w:ind w:left="360"/>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1 złącze M.2 dedykowane dla dysków M.2 SATA lub NVMe, 1 złącze M.2 WLAN</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Klawiatura USB w układzie polski programisty.</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Mysz optyczna USB z rolką (scroll) 1000dpi.</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Nagrywarka DVD +/-RW.</w:t>
            </w:r>
          </w:p>
          <w:p w:rsidR="00770AFA" w:rsidRPr="00770AFA" w:rsidRDefault="00770AFA" w:rsidP="00770AFA">
            <w:pPr>
              <w:rPr>
                <w:rFonts w:asciiTheme="minorHAnsi" w:hAnsiTheme="minorHAnsi" w:cstheme="minorHAnsi"/>
                <w:sz w:val="20"/>
                <w:szCs w:val="20"/>
              </w:rPr>
            </w:pPr>
            <w:r w:rsidRPr="00770AFA">
              <w:rPr>
                <w:rFonts w:asciiTheme="minorHAnsi" w:hAnsiTheme="minorHAnsi" w:cstheme="minorHAnsi"/>
                <w:color w:val="000000"/>
                <w:sz w:val="20"/>
                <w:szCs w:val="20"/>
              </w:rPr>
              <w:t>Opakowanie wykonane z materiałów podlegających powtórnemu przetworzeniu.</w:t>
            </w:r>
          </w:p>
        </w:tc>
        <w:tc>
          <w:tcPr>
            <w:tcW w:w="1901" w:type="dxa"/>
            <w:shd w:val="clear" w:color="auto" w:fill="D9D9D9"/>
          </w:tcPr>
          <w:p w:rsidR="00770AFA" w:rsidRPr="00770AFA" w:rsidRDefault="00770AFA" w:rsidP="00770AFA">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p w:rsidR="00497EC3" w:rsidRPr="00770AFA" w:rsidRDefault="00497EC3">
      <w:pPr>
        <w:rPr>
          <w:rFonts w:asciiTheme="minorHAnsi" w:hAnsiTheme="minorHAnsi" w:cstheme="minorHAnsi"/>
          <w:sz w:val="20"/>
          <w:szCs w:val="20"/>
        </w:rPr>
      </w:pPr>
    </w:p>
    <w:tbl>
      <w:tblPr>
        <w:tblStyle w:val="a3"/>
        <w:tblW w:w="10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22"/>
        <w:gridCol w:w="1906"/>
      </w:tblGrid>
      <w:tr w:rsidR="00497EC3" w:rsidRPr="00770AFA" w:rsidTr="003D6F15">
        <w:trPr>
          <w:trHeight w:val="595"/>
          <w:jc w:val="center"/>
        </w:trPr>
        <w:tc>
          <w:tcPr>
            <w:tcW w:w="10766" w:type="dxa"/>
            <w:gridSpan w:val="3"/>
            <w:shd w:val="clear" w:color="auto" w:fill="C6D9F1"/>
          </w:tcPr>
          <w:p w:rsidR="00497EC3" w:rsidRPr="00770AFA" w:rsidRDefault="00060789">
            <w:pPr>
              <w:jc w:val="both"/>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A02A4B" w:rsidRPr="00770AFA">
              <w:rPr>
                <w:rFonts w:asciiTheme="minorHAnsi" w:hAnsiTheme="minorHAnsi" w:cstheme="minorHAnsi"/>
                <w:b/>
                <w:sz w:val="20"/>
                <w:szCs w:val="20"/>
                <w:u w:val="single"/>
              </w:rPr>
              <w:t>1.</w:t>
            </w:r>
            <w:r w:rsidR="000B5082" w:rsidRPr="00770AFA">
              <w:rPr>
                <w:rFonts w:asciiTheme="minorHAnsi" w:hAnsiTheme="minorHAnsi" w:cstheme="minorHAnsi"/>
                <w:b/>
                <w:sz w:val="20"/>
                <w:szCs w:val="20"/>
                <w:u w:val="single"/>
              </w:rPr>
              <w:t>2</w:t>
            </w:r>
          </w:p>
          <w:p w:rsidR="00497EC3" w:rsidRPr="00770AFA" w:rsidRDefault="00060789">
            <w:pPr>
              <w:jc w:val="both"/>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Komputer stacjonarny 2 mały </w:t>
            </w:r>
          </w:p>
        </w:tc>
      </w:tr>
      <w:tr w:rsidR="00497EC3" w:rsidRPr="00770AFA" w:rsidTr="003D6F15">
        <w:trPr>
          <w:jc w:val="center"/>
        </w:trPr>
        <w:tc>
          <w:tcPr>
            <w:tcW w:w="163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 komponentu</w:t>
            </w:r>
          </w:p>
        </w:tc>
        <w:tc>
          <w:tcPr>
            <w:tcW w:w="7222"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minimalne parametry techniczne komputerów</w:t>
            </w:r>
          </w:p>
        </w:tc>
        <w:tc>
          <w:tcPr>
            <w:tcW w:w="1906" w:type="dxa"/>
            <w:shd w:val="clear" w:color="auto" w:fill="auto"/>
          </w:tcPr>
          <w:p w:rsidR="00497EC3" w:rsidRPr="00770AFA" w:rsidRDefault="00497EC3">
            <w:pPr>
              <w:jc w:val="both"/>
              <w:rPr>
                <w:rFonts w:asciiTheme="minorHAnsi" w:hAnsiTheme="minorHAnsi" w:cstheme="minorHAnsi"/>
                <w:b/>
                <w:color w:val="000000"/>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Typ</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stacjonarny. W ofercie wymagane jest podanie modelu, symbolu oraz producenta.</w:t>
            </w:r>
          </w:p>
        </w:tc>
        <w:tc>
          <w:tcPr>
            <w:tcW w:w="1906" w:type="dxa"/>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Zastosowanie</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będzie wykorzystywany dla potrzeb aplikacji biurowych, aplikacji edukacyjnych, aplikacji obliczeniowych, dostępu do internetu oraz poczty elektronicznej, jako lokalna baza danych, stacja programistyczna.</w:t>
            </w:r>
          </w:p>
        </w:tc>
        <w:tc>
          <w:tcPr>
            <w:tcW w:w="1906" w:type="dxa"/>
            <w:tcBorders>
              <w:bottom w:val="single" w:sz="4" w:space="0" w:color="000000"/>
            </w:tcBorders>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3D6F15">
        <w:trPr>
          <w:jc w:val="center"/>
        </w:trPr>
        <w:tc>
          <w:tcPr>
            <w:tcW w:w="1638"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Procesor </w:t>
            </w:r>
          </w:p>
          <w:p w:rsidR="00497EC3" w:rsidRPr="00770AFA" w:rsidRDefault="00497EC3">
            <w:pPr>
              <w:rPr>
                <w:rFonts w:asciiTheme="minorHAnsi" w:hAnsiTheme="minorHAnsi" w:cstheme="minorHAnsi"/>
                <w:sz w:val="20"/>
                <w:szCs w:val="20"/>
              </w:rPr>
            </w:pPr>
          </w:p>
        </w:tc>
        <w:tc>
          <w:tcPr>
            <w:tcW w:w="7222" w:type="dxa"/>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osiągający w teście PassMark CPU Mark opublikowanym na stronie </w:t>
            </w:r>
            <w:hyperlink r:id="rId13">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12 000 punktów.</w:t>
            </w:r>
          </w:p>
        </w:tc>
        <w:tc>
          <w:tcPr>
            <w:tcW w:w="1906" w:type="dxa"/>
            <w:shd w:val="clear" w:color="auto" w:fill="auto"/>
          </w:tcPr>
          <w:p w:rsidR="00497EC3" w:rsidRPr="00770AFA" w:rsidRDefault="00722FE7">
            <w:pPr>
              <w:widowControl/>
              <w:rPr>
                <w:rFonts w:asciiTheme="minorHAnsi" w:hAnsiTheme="minorHAnsi" w:cstheme="minorHAnsi"/>
                <w:color w:val="000000"/>
                <w:sz w:val="20"/>
                <w:szCs w:val="20"/>
              </w:rPr>
            </w:pPr>
            <w:r w:rsidRPr="00770AFA">
              <w:rPr>
                <w:rFonts w:asciiTheme="minorHAnsi" w:hAnsiTheme="minorHAnsi" w:cstheme="minorHAnsi"/>
                <w:sz w:val="20"/>
                <w:szCs w:val="20"/>
              </w:rPr>
              <w:t>Złożyć wydruk ze strony</w:t>
            </w: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Pamięć operacyjna RAM</w:t>
            </w:r>
          </w:p>
        </w:tc>
        <w:tc>
          <w:tcPr>
            <w:tcW w:w="7222" w:type="dxa"/>
          </w:tcPr>
          <w:p w:rsidR="00497EC3" w:rsidRPr="00770AFA" w:rsidRDefault="00770AFA">
            <w:pPr>
              <w:rPr>
                <w:rFonts w:asciiTheme="minorHAnsi" w:hAnsiTheme="minorHAnsi" w:cstheme="minorHAnsi"/>
                <w:sz w:val="20"/>
                <w:szCs w:val="20"/>
              </w:rPr>
            </w:pPr>
            <w:r w:rsidRPr="00770AFA">
              <w:rPr>
                <w:rFonts w:asciiTheme="minorHAnsi" w:hAnsiTheme="minorHAnsi" w:cstheme="minorHAnsi"/>
                <w:color w:val="000000"/>
                <w:sz w:val="20"/>
                <w:szCs w:val="20"/>
              </w:rPr>
              <w:t>16 GB (1x16 GB) DDR4 2666MHz non-ECC możliwość rozbudowy do 64GB, jeden slot wolny.</w:t>
            </w:r>
          </w:p>
        </w:tc>
        <w:tc>
          <w:tcPr>
            <w:tcW w:w="1906" w:type="dxa"/>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Pamięć masowa</w:t>
            </w:r>
          </w:p>
        </w:tc>
        <w:tc>
          <w:tcPr>
            <w:tcW w:w="7222" w:type="dxa"/>
          </w:tcPr>
          <w:p w:rsidR="00497EC3" w:rsidRPr="00770AFA" w:rsidRDefault="00770AFA">
            <w:pPr>
              <w:rPr>
                <w:rFonts w:asciiTheme="minorHAnsi" w:hAnsiTheme="minorHAnsi" w:cstheme="minorHAnsi"/>
                <w:sz w:val="20"/>
                <w:szCs w:val="20"/>
              </w:rPr>
            </w:pPr>
            <w:r w:rsidRPr="00770AFA">
              <w:rPr>
                <w:rFonts w:asciiTheme="minorHAnsi" w:hAnsiTheme="minorHAnsi" w:cstheme="minorHAnsi"/>
                <w:color w:val="000000"/>
                <w:sz w:val="20"/>
                <w:szCs w:val="20"/>
              </w:rPr>
              <w:t>512 GB SSD 7200 obr./min.</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Wydajność grafiki</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Grafika zintegrowana z procesorem, powinna umożliwiać pracę dwumonitorową ze wsparciem DirectX 12; pamięć współdzielona z pamięcią RAM, dynamicznie przydzielana.</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Wyposażenie multimedialne</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24-bitowa Karta dźwiękowa zintegrowana z płytą główną, zgodna z High Definition, wewnętrzny głośnik 2W w obudowie komputera.</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3D6F15">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Obudowa</w:t>
            </w:r>
          </w:p>
        </w:tc>
        <w:tc>
          <w:tcPr>
            <w:tcW w:w="7222"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Typu small form factor z obsługą kart PCI Express tylko o niskim profilu, wyposażona w 1 kieszeń wewnętrzną dedykowaną dla dysku twardego.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Napęd optyczny w dedykowanej wnęce zewnętrznej slim.</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fabrycznie umożliwia montaż 1 szt. dysku 2,5” lub dysku 3,5” oraz dodatkowo 1 dysku poprzez dedykowane złącze M.2.</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Obudowa fabrycznie przystosowana do pracy w orientacji pionowej i poziomej. Wyposażona w dystanse gumowe zapobiegające poślizgom obudowy i zarysowaniu lakieru. Nie zastosowano w bocznych  ściankach obudowy otworów wentylacyjnych, cyrkulacja powietrza tylko przez przedni i tylny panel z zachowaniem ruchu powietrza przód -&gt; tył. </w:t>
            </w:r>
          </w:p>
          <w:p w:rsidR="00770AFA" w:rsidRPr="00770AFA" w:rsidRDefault="00770AFA" w:rsidP="00770AFA">
            <w:pPr>
              <w:rPr>
                <w:rFonts w:asciiTheme="minorHAnsi" w:hAnsiTheme="minorHAnsi" w:cstheme="minorHAnsi"/>
                <w:color w:val="000000"/>
                <w:sz w:val="20"/>
                <w:szCs w:val="20"/>
              </w:rPr>
            </w:pPr>
            <w:r w:rsidRPr="00770AFA">
              <w:rPr>
                <w:rFonts w:asciiTheme="minorHAnsi" w:hAnsiTheme="minorHAnsi" w:cstheme="minorHAnsi"/>
                <w:color w:val="000000"/>
                <w:sz w:val="20"/>
                <w:szCs w:val="20"/>
              </w:rPr>
              <w:t>Suma wymiarów obudowy 69cm</w:t>
            </w:r>
          </w:p>
          <w:p w:rsidR="00497EC3" w:rsidRPr="00770AFA" w:rsidRDefault="00497EC3">
            <w:pPr>
              <w:rPr>
                <w:rFonts w:asciiTheme="minorHAnsi" w:hAnsiTheme="minorHAnsi" w:cstheme="minorHAnsi"/>
                <w:sz w:val="20"/>
                <w:szCs w:val="20"/>
              </w:rPr>
            </w:pPr>
          </w:p>
        </w:tc>
        <w:tc>
          <w:tcPr>
            <w:tcW w:w="1906" w:type="dxa"/>
            <w:shd w:val="clear" w:color="auto" w:fill="D9D9D9"/>
          </w:tcPr>
          <w:p w:rsidR="00497EC3" w:rsidRPr="00770AFA" w:rsidRDefault="00497EC3">
            <w:pPr>
              <w:rPr>
                <w:rFonts w:asciiTheme="minorHAnsi" w:hAnsiTheme="minorHAnsi" w:cstheme="minorHAnsi"/>
                <w:b/>
                <w:sz w:val="20"/>
                <w:szCs w:val="20"/>
              </w:rPr>
            </w:pP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b/>
                <w:sz w:val="20"/>
                <w:szCs w:val="20"/>
              </w:rPr>
            </w:pP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Zasilacz o mocy maks. 200W pracujący w sieci 230V 50/60Hz prądu zmiennego i efektywności min. 85% przy obciążeniu zasilacza na poziomie 50% oraz o efektywności min. 82% przy obciążeniu zasilacza na poziomie 100%.</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Zasilacz w oferowanym komputerze musi się znajdować na stronie </w:t>
            </w:r>
            <w:hyperlink r:id="rId14">
              <w:r w:rsidRPr="00770AFA">
                <w:rPr>
                  <w:rFonts w:asciiTheme="minorHAnsi" w:hAnsiTheme="minorHAnsi" w:cstheme="minorHAnsi"/>
                  <w:color w:val="000000"/>
                  <w:sz w:val="20"/>
                  <w:szCs w:val="20"/>
                  <w:u w:val="single"/>
                </w:rPr>
                <w:t>http://www.plugloadsolutions.com/80pluspowersupplies.aspx</w:t>
              </w:r>
            </w:hyperlink>
            <w:r w:rsidRPr="00770AFA">
              <w:rPr>
                <w:rFonts w:asciiTheme="minorHAnsi" w:hAnsiTheme="minorHAnsi" w:cstheme="minorHAnsi"/>
                <w:color w:val="000000"/>
                <w:sz w:val="20"/>
                <w:szCs w:val="20"/>
              </w:rPr>
              <w:t xml:space="preserve">, </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Wbudowany w zasilaczu system diagnostyczny do sprawdzenia zasilacza bez konieczności włączania komputera.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wydruk potwierdzający spełnienie wymogu 80plus. Wydruki 80plus zaleca się, aby były  potwierdzone przez producenta lub przez inny dokument potwierdzający zgodność z wymogiem</w:t>
            </w: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Dysk SSD montowany w złączu M.2 montowany i demontowany z użyciem jednej śruby.</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w jednostce centralnej dodatkowo zabezpieczona dwoma wkrętami, możliwość odkręcenia bez konieczności użycia narzędzi oraz posiada czujnik otwarcia obudowy współpracujący z oprogramowaniem zarządzająco – diagnostycznym.</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umożliwia zastosowanie zabezpieczenia fizycznego w postaci linki metalowej (złącze blokady Kensington) oraz kłódki (oczko w obudowie do założenia kłódki).</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posiada wbudowany wizualny system diagnostyczny, służący do sygnalizowania i diagnozowania problemów z komputerem i jego komponentami, sygnalizacja oparta na zmianie statusów diody LED przycisku POWER (tzn. barw i miganie). W szczególności sygnalizuje:</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lub brak pamięci RAM</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płyty głównej (w tym również portów I/O, chipset)</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CMOS baterii</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BIOS’u</w:t>
            </w:r>
          </w:p>
          <w:p w:rsidR="00770AFA" w:rsidRPr="00770AFA" w:rsidRDefault="00770AFA" w:rsidP="00770AFA">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procesora</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Oferowany system diagnostyczny nie wykorzystuje minimalnej ilości wolnych slotów na płycie głównej, wymaganych wnęk zewnętrznych w specyfikacji oraz nie jest uzyskany przez konwertowanie, przerabianie innych złączy na płycie głównej nie wymienionych w specyfikacji, a które nie są dedykowane dla systemu diagnostycznego.</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Każdy komputer oznaczony niepowtarzalnym numerem seryjnym umieszonym na obudowie, oraz wpisany na stałe w BIOS.</w:t>
            </w:r>
          </w:p>
          <w:p w:rsidR="00497EC3" w:rsidRPr="00770AFA" w:rsidRDefault="00497EC3">
            <w:pPr>
              <w:rPr>
                <w:rFonts w:asciiTheme="minorHAnsi" w:hAnsiTheme="minorHAnsi" w:cstheme="minorHAnsi"/>
                <w:sz w:val="20"/>
                <w:szCs w:val="20"/>
              </w:rPr>
            </w:pP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Bezpieczeństwo</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Master Boot Record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 i dodatkowego wentylatora (w przypadku zamontowania)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napędu optycznego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wbudowanego głośnika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Test musi zawierać informację o nazwie komputera, wersji BIOS, numerze seryjnym komputera. Musi też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oraz wykaz temperatur CPU i temperatury panującej wewnątrz.</w:t>
            </w:r>
          </w:p>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color w:val="000000"/>
                <w:sz w:val="20"/>
                <w:szCs w:val="20"/>
              </w:rPr>
              <w:t>Czujnik otwarcia obudowy obsługujący 3 tryby: wyłączony, włączony wraz z komunikatami w procedurze POST oraz tryb cichy bez komunikatów w procedurze POST.</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Czujnik otwarcia obudowy musi zbierać logi i zapisywać je w BIOS.</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Wirtualizacja</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Sprzętowe wsparcie technologii wirtualizacji realizowane łącznie w procesorze, chipsecie płyty głównej oraz w BIOS systemu.</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BIOS</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zgodny ze specyfikacją UEFI, wyprodukowany przez producenta komputera, zawierający logo producenta komputera lub nazwę producenta komputera lub nazwę modelu oferowanego komputera.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Pełna obsługa BIOS za pomocą samej myszy.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L2 i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rodzajach napędów optycznych</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stanu opcji zasilania po uprzedniej utracie, przywrócenie systemu do ostatniego stanu zasilania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funkcji Wake on Lane.</w:t>
            </w:r>
          </w:p>
          <w:p w:rsidR="00497EC3" w:rsidRPr="00770AFA" w:rsidRDefault="00060789">
            <w:pPr>
              <w:widowControl/>
              <w:numPr>
                <w:ilvl w:val="0"/>
                <w:numId w:val="4"/>
              </w:numPr>
              <w:ind w:left="360"/>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wyłączania portów USB w tym:</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 2.0 i 3.0,</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tylko portów USB  znajdujących się na przednim panelu obudowy, </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portów USB  znajdujących się na tylnym panelu obudowy,</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tylnych portów USB 2.0, porty USB 3.0 na panelu tylnym aktywne,</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w:t>
            </w:r>
          </w:p>
          <w:p w:rsidR="00497EC3" w:rsidRPr="00770AFA" w:rsidRDefault="00060789">
            <w:pPr>
              <w:ind w:left="360"/>
              <w:rPr>
                <w:rFonts w:asciiTheme="minorHAnsi" w:hAnsiTheme="minorHAnsi" w:cstheme="minorHAnsi"/>
                <w:sz w:val="20"/>
                <w:szCs w:val="20"/>
              </w:rPr>
            </w:pPr>
            <w:r w:rsidRPr="00770AFA">
              <w:rPr>
                <w:rFonts w:asciiTheme="minorHAnsi" w:hAnsiTheme="minorHAnsi" w:cstheme="minorHAnsi"/>
                <w:color w:val="000000"/>
                <w:sz w:val="20"/>
                <w:szCs w:val="20"/>
              </w:rPr>
              <w:t>- pojedynczo.</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3D6F15">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Certyfikaty i standardy</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i ISO140001  dla producenta sprzętu.</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Deklaracja zgodności CE.</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3D6F15" w:rsidRPr="00770AFA" w:rsidTr="003D6F15">
        <w:trPr>
          <w:trHeight w:val="2040"/>
          <w:jc w:val="center"/>
        </w:trPr>
        <w:tc>
          <w:tcPr>
            <w:tcW w:w="1638" w:type="dxa"/>
            <w:vMerge/>
          </w:tcPr>
          <w:p w:rsidR="003D6F15" w:rsidRPr="00770AFA" w:rsidRDefault="003D6F15">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3D6F15" w:rsidRPr="00770AFA" w:rsidRDefault="003D6F15">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06" w:type="dxa"/>
          </w:tcPr>
          <w:p w:rsidR="003D6F15" w:rsidRPr="00770AFA" w:rsidRDefault="003D6F15">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Ergonomia</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Głośność jednostki centralnej mierzona zgodnie z normą ISO 7779 oraz wykazana zgodnie z normą ISO 9296 w pozycji obserwatora w trybie pracy dysku twardego (IDLE) wynosząca maksymalnie 23 dB.</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3D6F15">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Warunki gwarancji</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3-letnia gwarancja producenta świadczona na miejscu u klienta, czas reakcji serwisu - do końca następnego dnia roboczego.</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 przypadku awarii dysków twardych dysk pozostaje u Zamawiającego. </w:t>
            </w:r>
          </w:p>
          <w:p w:rsidR="00497EC3" w:rsidRPr="00770AFA" w:rsidRDefault="00497EC3">
            <w:pPr>
              <w:rPr>
                <w:rFonts w:asciiTheme="minorHAnsi" w:hAnsiTheme="minorHAnsi" w:cstheme="minorHAnsi"/>
                <w:sz w:val="20"/>
                <w:szCs w:val="20"/>
              </w:rPr>
            </w:pP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sprzętu o spełnieniu tego warunku.</w:t>
            </w: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Firma serwisująca musi posiadać ISO 9001:2008 na świadczenie usług serwisowych oraz posiadać autoryzacje producenta komputera.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rsidTr="003D6F15">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Serwis urządzeń musi być realizowany przez Producenta lub Autoryzowanego Partnera Serwisowego Producenta.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rsidTr="003D6F15">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Wsparcie techniczne producenta</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1906" w:type="dxa"/>
            <w:shd w:val="clear" w:color="auto" w:fill="auto"/>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link strony.</w:t>
            </w:r>
          </w:p>
        </w:tc>
      </w:tr>
      <w:tr w:rsidR="00497EC3" w:rsidRPr="00770AFA" w:rsidTr="00770AFA">
        <w:trPr>
          <w:trHeight w:val="10105"/>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Wymagania dodatkowe</w:t>
            </w:r>
          </w:p>
        </w:tc>
        <w:tc>
          <w:tcPr>
            <w:tcW w:w="7222" w:type="dxa"/>
          </w:tcPr>
          <w:p w:rsidR="00497EC3" w:rsidRPr="00770AFA" w:rsidRDefault="00EF4415">
            <w:pPr>
              <w:jc w:val="both"/>
              <w:rPr>
                <w:rFonts w:asciiTheme="minorHAnsi" w:hAnsiTheme="minorHAnsi" w:cstheme="minorHAnsi"/>
                <w:color w:val="000000"/>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w:t>
            </w:r>
            <w:r w:rsidRPr="00770AFA">
              <w:rPr>
                <w:rFonts w:asciiTheme="minorHAnsi" w:hAnsiTheme="minorHAnsi" w:cstheme="minorHAnsi"/>
                <w:color w:val="000000"/>
                <w:sz w:val="20"/>
                <w:szCs w:val="20"/>
              </w:rPr>
              <w:t>ncyjny</w:t>
            </w:r>
            <w:r w:rsidR="00060789" w:rsidRPr="00770AFA">
              <w:rPr>
                <w:rFonts w:asciiTheme="minorHAnsi" w:hAnsiTheme="minorHAnsi" w:cstheme="minorHAnsi"/>
                <w:color w:val="000000"/>
                <w:sz w:val="20"/>
                <w:szCs w:val="20"/>
              </w:rPr>
              <w:t xml:space="preserve"> musi być zapisany trwale w BIOS i umożliwiać instalację systemu operacyjnego na podstawie dołączonego nośnika bezpośrednio z wbudowanego napędu lub zdalnie bez potrzeby ręcznego wpisywania klucza licencyjnego.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Zainstalowane oprogramowanie Winrar + licencja. </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Wbudowane porty:</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1 x HDMI v.2.0 i 2 x DisplayPort.v.1.4</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8 portów USB wyprowadzonych na zewnątrz komputera w układzie:</w:t>
            </w:r>
          </w:p>
          <w:p w:rsidR="00770AFA" w:rsidRPr="00770AFA" w:rsidRDefault="00770AFA" w:rsidP="00770AFA">
            <w:pPr>
              <w:widowControl/>
              <w:numPr>
                <w:ilvl w:val="1"/>
                <w:numId w:val="6"/>
              </w:numPr>
              <w:ind w:hanging="69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2 porty USB typu A z przodu obudowy</w:t>
            </w:r>
          </w:p>
          <w:p w:rsidR="00770AFA" w:rsidRPr="00770AFA" w:rsidRDefault="00770AFA" w:rsidP="00770AFA">
            <w:pPr>
              <w:widowControl/>
              <w:numPr>
                <w:ilvl w:val="1"/>
                <w:numId w:val="6"/>
              </w:numPr>
              <w:ind w:left="1168" w:hanging="425"/>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min. 6 portów USB na tylnym panelu w tym 4 porty USB 3.2 typu A</w:t>
            </w:r>
          </w:p>
          <w:p w:rsidR="00770AFA" w:rsidRPr="00770AFA" w:rsidRDefault="00770AFA" w:rsidP="00770AFA">
            <w:p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Wymagana ilość i rozmieszczenie (na zewnątrz obudowy komputera) portów USB nie osiągnięta w wyniku stosowania konwerterów, przejściówek, przedłużaczy, rozgałęziaczy itp.</w:t>
            </w:r>
          </w:p>
          <w:p w:rsidR="00770AFA" w:rsidRPr="00770AFA" w:rsidRDefault="00770AFA" w:rsidP="00770AFA">
            <w:pPr>
              <w:ind w:left="360"/>
              <w:jc w:val="both"/>
              <w:rPr>
                <w:rFonts w:asciiTheme="minorHAnsi" w:hAnsiTheme="minorHAnsi" w:cstheme="minorHAnsi"/>
                <w:sz w:val="20"/>
                <w:szCs w:val="20"/>
              </w:rPr>
            </w:pPr>
            <w:r w:rsidRPr="00770AFA">
              <w:rPr>
                <w:rFonts w:asciiTheme="minorHAnsi" w:hAnsiTheme="minorHAnsi" w:cstheme="minorHAnsi"/>
                <w:sz w:val="20"/>
                <w:szCs w:val="20"/>
              </w:rPr>
              <w:t>Wymagana ilość i rozmieszczenie (na zewnątrz obudowy komputera) wszystkich portów USB TYP-A nie osiągnięta w wyniku stosowania konwerterów, przejściówek lub przewodów połączeniowych itp. Zainstalowane porty nie blokują instalacji kart rozszerzeń w złączach wymaganych w opisie płyty głównej. Wszystkie wymagane porty w sposób stały zintegrowane z obudową ( wlutowane w laminat płyty głównej).</w:t>
            </w:r>
          </w:p>
          <w:p w:rsidR="00770AFA" w:rsidRPr="00770AFA" w:rsidRDefault="00770AFA" w:rsidP="00770AFA">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 przednim panelu 1 port audio tzw. combo (słuchawka/mikrofon) na tylnym panelu 1 port audio-out.</w:t>
            </w:r>
          </w:p>
          <w:p w:rsidR="00770AFA" w:rsidRPr="00770AFA" w:rsidRDefault="00770AFA" w:rsidP="00770AFA">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Karta sieciowa 10/100/1000 Ethernet RJ 45, zintegrowana z płytą główną, wspierająca obsługę</w:t>
            </w:r>
            <w:r w:rsidRPr="00770AFA">
              <w:rPr>
                <w:rFonts w:asciiTheme="minorHAnsi" w:hAnsiTheme="minorHAnsi" w:cstheme="minorHAnsi"/>
                <w:i/>
                <w:color w:val="000000"/>
                <w:sz w:val="20"/>
                <w:szCs w:val="20"/>
              </w:rPr>
              <w:t xml:space="preserve"> </w:t>
            </w:r>
            <w:r w:rsidRPr="00770AFA">
              <w:rPr>
                <w:rFonts w:asciiTheme="minorHAnsi" w:hAnsiTheme="minorHAnsi" w:cstheme="minorHAnsi"/>
                <w:color w:val="000000"/>
                <w:sz w:val="20"/>
                <w:szCs w:val="20"/>
              </w:rPr>
              <w:t>WoL (funkcja włączana przez użytkownika).</w:t>
            </w:r>
          </w:p>
          <w:p w:rsidR="00770AFA" w:rsidRPr="00770AFA" w:rsidRDefault="00770AFA" w:rsidP="00770AFA">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Płyta główna zaprojektowana i wyprodukowana na zlecenie producenta komputera, trwale oznaczona na etapie produkcji logiem producenta oferowanej jednostki dedykowana dla danego urządzenia; wyposażona w:</w:t>
            </w:r>
          </w:p>
          <w:p w:rsidR="00770AFA" w:rsidRPr="00770AFA" w:rsidRDefault="00770AFA" w:rsidP="00770AFA">
            <w:p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1 złącze PCI Express x16 Gen. 3, 1 wolne złącza PCI Express x 1, 2 złącza DIMM z obsługą do 64GB DDR4 pamięci RAM, 2 złącza SATA w tym 1 szt. SATA 3.0;</w:t>
            </w:r>
          </w:p>
          <w:p w:rsidR="00770AFA" w:rsidRPr="00770AFA" w:rsidRDefault="00770AFA" w:rsidP="00770AFA">
            <w:pPr>
              <w:ind w:left="360"/>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1 złącze M.2 dedykowane dla dysków M.2 SATA lub NVMe, 1 złącze M.2 WLAN</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Klawiatura USB w układzie polski programisty.</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Mysz optyczna USB z rolką (scroll) 1000dpi.</w:t>
            </w:r>
          </w:p>
          <w:p w:rsidR="00770AFA" w:rsidRPr="00770AFA" w:rsidRDefault="00770AFA" w:rsidP="00770AFA">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Nagrywarka DVD +/-RW.</w:t>
            </w:r>
          </w:p>
          <w:p w:rsidR="00770AFA" w:rsidRPr="00770AFA" w:rsidRDefault="00770AFA" w:rsidP="00770AFA">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Opakowanie wykonane z materiałów podlegających powtórnemu przetworzeniu.</w:t>
            </w:r>
          </w:p>
          <w:p w:rsidR="00497EC3" w:rsidRPr="00770AFA" w:rsidRDefault="00497EC3">
            <w:pPr>
              <w:rPr>
                <w:rFonts w:asciiTheme="minorHAnsi" w:hAnsiTheme="minorHAnsi" w:cstheme="minorHAnsi"/>
                <w:sz w:val="20"/>
                <w:szCs w:val="20"/>
              </w:rPr>
            </w:pPr>
          </w:p>
        </w:tc>
        <w:tc>
          <w:tcPr>
            <w:tcW w:w="1906" w:type="dxa"/>
            <w:shd w:val="clear" w:color="auto" w:fill="D9D9D9"/>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tbl>
      <w:tblPr>
        <w:tblStyle w:val="a4"/>
        <w:tblW w:w="10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22"/>
        <w:gridCol w:w="1906"/>
      </w:tblGrid>
      <w:tr w:rsidR="00497EC3" w:rsidRPr="00770AFA" w:rsidTr="00D974A7">
        <w:trPr>
          <w:trHeight w:val="595"/>
          <w:jc w:val="center"/>
        </w:trPr>
        <w:tc>
          <w:tcPr>
            <w:tcW w:w="10766" w:type="dxa"/>
            <w:gridSpan w:val="3"/>
            <w:shd w:val="clear" w:color="auto" w:fill="C6D9F1"/>
          </w:tcPr>
          <w:p w:rsidR="00497EC3" w:rsidRPr="00770AFA" w:rsidRDefault="00060789">
            <w:pPr>
              <w:jc w:val="both"/>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A02A4B" w:rsidRPr="00770AFA">
              <w:rPr>
                <w:rFonts w:asciiTheme="minorHAnsi" w:hAnsiTheme="minorHAnsi" w:cstheme="minorHAnsi"/>
                <w:b/>
                <w:sz w:val="20"/>
                <w:szCs w:val="20"/>
                <w:u w:val="single"/>
              </w:rPr>
              <w:t>1.</w:t>
            </w:r>
            <w:r w:rsidR="000B5082" w:rsidRPr="00770AFA">
              <w:rPr>
                <w:rFonts w:asciiTheme="minorHAnsi" w:hAnsiTheme="minorHAnsi" w:cstheme="minorHAnsi"/>
                <w:b/>
                <w:sz w:val="20"/>
                <w:szCs w:val="20"/>
                <w:u w:val="single"/>
              </w:rPr>
              <w:t>3</w:t>
            </w:r>
          </w:p>
          <w:p w:rsidR="00497EC3" w:rsidRPr="00770AFA" w:rsidRDefault="00060789">
            <w:pPr>
              <w:jc w:val="both"/>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Komputer stacjonarny 3 mały z dwoma dyskami </w:t>
            </w:r>
          </w:p>
        </w:tc>
      </w:tr>
      <w:tr w:rsidR="00497EC3" w:rsidRPr="00770AFA" w:rsidTr="00D974A7">
        <w:trPr>
          <w:jc w:val="center"/>
        </w:trPr>
        <w:tc>
          <w:tcPr>
            <w:tcW w:w="163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 komponentu</w:t>
            </w:r>
          </w:p>
        </w:tc>
        <w:tc>
          <w:tcPr>
            <w:tcW w:w="7222"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minimalne parametry techniczne komputerów</w:t>
            </w:r>
          </w:p>
        </w:tc>
        <w:tc>
          <w:tcPr>
            <w:tcW w:w="1906" w:type="dxa"/>
            <w:shd w:val="clear" w:color="auto" w:fill="auto"/>
          </w:tcPr>
          <w:p w:rsidR="00497EC3" w:rsidRPr="00770AFA" w:rsidRDefault="00497EC3">
            <w:pPr>
              <w:jc w:val="both"/>
              <w:rPr>
                <w:rFonts w:asciiTheme="minorHAnsi" w:hAnsiTheme="minorHAnsi" w:cstheme="minorHAnsi"/>
                <w:b/>
                <w:color w:val="000000"/>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Typ</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stacjonarny. W ofercie wymagane jest podanie modelu, symbolu oraz producenta.</w:t>
            </w:r>
          </w:p>
        </w:tc>
        <w:tc>
          <w:tcPr>
            <w:tcW w:w="1906" w:type="dxa"/>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Zastosowanie</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Komputer będzie wykorzystywany dla potrzeb aplikacji biurowych, aplikacji edukacyjnych, aplikacji obliczeniowych, dostępu do internetu oraz poczty elektronicznej, jako lokalna baza danych, stacja programistyczna.</w:t>
            </w:r>
          </w:p>
        </w:tc>
        <w:tc>
          <w:tcPr>
            <w:tcW w:w="1906" w:type="dxa"/>
            <w:tcBorders>
              <w:bottom w:val="single" w:sz="4" w:space="0" w:color="000000"/>
            </w:tcBorders>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D974A7">
        <w:trPr>
          <w:jc w:val="center"/>
        </w:trPr>
        <w:tc>
          <w:tcPr>
            <w:tcW w:w="1638"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Procesor </w:t>
            </w:r>
          </w:p>
          <w:p w:rsidR="00497EC3" w:rsidRPr="00770AFA" w:rsidRDefault="00497EC3">
            <w:pPr>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osiągający w teście PassMark CPU Mark opublikowanym na stronie </w:t>
            </w:r>
            <w:hyperlink r:id="rId15">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min. </w:t>
            </w:r>
            <w:r w:rsidR="00402EDB">
              <w:rPr>
                <w:rFonts w:asciiTheme="minorHAnsi" w:hAnsiTheme="minorHAnsi" w:cstheme="minorHAnsi"/>
                <w:sz w:val="20"/>
                <w:szCs w:val="20"/>
              </w:rPr>
              <w:t>12 0</w:t>
            </w:r>
            <w:r w:rsidRPr="00770AFA">
              <w:rPr>
                <w:rFonts w:asciiTheme="minorHAnsi" w:hAnsiTheme="minorHAnsi" w:cstheme="minorHAnsi"/>
                <w:sz w:val="20"/>
                <w:szCs w:val="20"/>
              </w:rPr>
              <w:t>00 punktów.</w:t>
            </w:r>
          </w:p>
        </w:tc>
        <w:tc>
          <w:tcPr>
            <w:tcW w:w="1906" w:type="dxa"/>
            <w:shd w:val="clear" w:color="auto" w:fill="auto"/>
          </w:tcPr>
          <w:p w:rsidR="00497EC3" w:rsidRPr="00770AFA" w:rsidRDefault="00722FE7">
            <w:pPr>
              <w:widowControl/>
              <w:rPr>
                <w:rFonts w:asciiTheme="minorHAnsi" w:hAnsiTheme="minorHAnsi" w:cstheme="minorHAnsi"/>
                <w:color w:val="000000"/>
                <w:sz w:val="20"/>
                <w:szCs w:val="20"/>
              </w:rPr>
            </w:pPr>
            <w:r w:rsidRPr="00770AFA">
              <w:rPr>
                <w:rFonts w:asciiTheme="minorHAnsi" w:hAnsiTheme="minorHAnsi" w:cstheme="minorHAnsi"/>
                <w:sz w:val="20"/>
                <w:szCs w:val="20"/>
              </w:rPr>
              <w:t>Złożyć wydruk ze strony</w:t>
            </w: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Pamięć operacyjna RAM</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16 GB (1x16 GB) DDR4 2666MHz non-ECC możliwość rozbudowy do </w:t>
            </w:r>
            <w:r w:rsidR="0083065E">
              <w:rPr>
                <w:rFonts w:asciiTheme="minorHAnsi" w:hAnsiTheme="minorHAnsi" w:cstheme="minorHAnsi"/>
                <w:color w:val="000000"/>
                <w:sz w:val="20"/>
                <w:szCs w:val="20"/>
              </w:rPr>
              <w:t xml:space="preserve"> 64GB </w:t>
            </w:r>
            <w:r w:rsidRPr="00770AFA">
              <w:rPr>
                <w:rFonts w:asciiTheme="minorHAnsi" w:hAnsiTheme="minorHAnsi" w:cstheme="minorHAnsi"/>
                <w:color w:val="000000"/>
                <w:sz w:val="20"/>
                <w:szCs w:val="20"/>
              </w:rPr>
              <w:t>, min. jeden slot wolny.</w:t>
            </w:r>
          </w:p>
        </w:tc>
        <w:tc>
          <w:tcPr>
            <w:tcW w:w="1906" w:type="dxa"/>
            <w:shd w:val="clear" w:color="auto" w:fill="D9D9D9"/>
          </w:tcPr>
          <w:p w:rsidR="00497EC3" w:rsidRPr="00770AFA" w:rsidRDefault="00497EC3">
            <w:pPr>
              <w:rPr>
                <w:rFonts w:asciiTheme="minorHAnsi" w:hAnsiTheme="minorHAnsi" w:cstheme="minorHAnsi"/>
                <w:color w:val="000000"/>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Pamięć masowa</w:t>
            </w:r>
          </w:p>
        </w:tc>
        <w:tc>
          <w:tcPr>
            <w:tcW w:w="7222" w:type="dxa"/>
          </w:tcPr>
          <w:p w:rsidR="00497EC3" w:rsidRPr="00770AFA" w:rsidRDefault="000B5082">
            <w:pPr>
              <w:rPr>
                <w:rFonts w:asciiTheme="minorHAnsi" w:hAnsiTheme="minorHAnsi" w:cstheme="minorHAnsi"/>
                <w:color w:val="000000"/>
                <w:sz w:val="20"/>
                <w:szCs w:val="20"/>
              </w:rPr>
            </w:pPr>
            <w:r w:rsidRPr="00770AFA">
              <w:rPr>
                <w:rFonts w:asciiTheme="minorHAnsi" w:hAnsiTheme="minorHAnsi" w:cstheme="minorHAnsi"/>
                <w:color w:val="000000"/>
                <w:sz w:val="20"/>
                <w:szCs w:val="20"/>
              </w:rPr>
              <w:t>512</w:t>
            </w:r>
            <w:r w:rsidR="00060789" w:rsidRPr="00770AFA">
              <w:rPr>
                <w:rFonts w:asciiTheme="minorHAnsi" w:hAnsiTheme="minorHAnsi" w:cstheme="minorHAnsi"/>
                <w:color w:val="000000"/>
                <w:sz w:val="20"/>
                <w:szCs w:val="20"/>
              </w:rPr>
              <w:t xml:space="preserve"> GB SSD +  min. 500 GB SATA 7200 obr./min.</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Wydajność grafiki</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Grafika zintegrowana z procesorem, powinna umożliwiać pracę dwumonitorową ze wsparciem DirectX 12; pamięć współdzielona z pamięcią RAM, dynamicznie przydzielana.</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Wyposażenie multimedialne</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24-bitowa Karta dźwiękowa zintegrowana z płytą główną, zgodna z High Definition, wewnętrzny głośnik 2W w obudowie komputera.</w:t>
            </w:r>
          </w:p>
        </w:tc>
        <w:tc>
          <w:tcPr>
            <w:tcW w:w="1906" w:type="dxa"/>
            <w:shd w:val="clear" w:color="auto" w:fill="D9D9D9"/>
          </w:tcPr>
          <w:p w:rsidR="00497EC3" w:rsidRPr="00770AFA" w:rsidRDefault="00497EC3">
            <w:pPr>
              <w:jc w:val="both"/>
              <w:rPr>
                <w:rFonts w:asciiTheme="minorHAnsi" w:hAnsiTheme="minorHAnsi" w:cstheme="minorHAnsi"/>
                <w:color w:val="000000"/>
                <w:sz w:val="20"/>
                <w:szCs w:val="20"/>
              </w:rPr>
            </w:pPr>
          </w:p>
        </w:tc>
      </w:tr>
      <w:tr w:rsidR="00497EC3" w:rsidRPr="00770AFA" w:rsidTr="00D974A7">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Obudowa</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Typu small form factor z obsługą kart PCI Express tylko o niskim profilu, wyposażona w min. 1 kieszeń wewnętrzną dedykowaną dla dysku twardego.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Napęd optyczny w dedykowanej wnęce zewnętrznej slim.</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powinna fabrycznie umożliwiać montaż min. 1 szt. dysku 2,5” lub dysku 3,5” oraz dodatkowo 1 dysku poprzez dedykowane złącze M.2.</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Suma wymiarów obudowy nie może przekraczać 69cm</w:t>
            </w:r>
          </w:p>
        </w:tc>
        <w:tc>
          <w:tcPr>
            <w:tcW w:w="1906" w:type="dxa"/>
            <w:shd w:val="clear" w:color="auto" w:fill="D9D9D9"/>
          </w:tcPr>
          <w:p w:rsidR="00497EC3" w:rsidRPr="00770AFA" w:rsidRDefault="00497EC3">
            <w:pPr>
              <w:rPr>
                <w:rFonts w:asciiTheme="minorHAnsi" w:hAnsiTheme="minorHAnsi" w:cstheme="minorHAnsi"/>
                <w:b/>
                <w:sz w:val="20"/>
                <w:szCs w:val="20"/>
              </w:rPr>
            </w:pP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b/>
                <w:sz w:val="20"/>
                <w:szCs w:val="20"/>
              </w:rPr>
            </w:pP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Zasilacz o mocy maks. 200W pracujący w sieci 230V 50/60Hz prądu zmiennego i efektywności min. 85% przy obciążeniu zasilacza na poziomie 50% oraz o efektywności min. 82% przy obciążeniu zasilacza na poziomie 100%.</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Zasilacz w oferowanym komputerze musi się znajdować na stronie </w:t>
            </w:r>
            <w:hyperlink r:id="rId16">
              <w:r w:rsidRPr="00770AFA">
                <w:rPr>
                  <w:rFonts w:asciiTheme="minorHAnsi" w:hAnsiTheme="minorHAnsi" w:cstheme="minorHAnsi"/>
                  <w:color w:val="000000"/>
                  <w:sz w:val="20"/>
                  <w:szCs w:val="20"/>
                  <w:u w:val="single"/>
                </w:rPr>
                <w:t>http://www.plugloadsolutions.com/80pluspowersupplies.aspx</w:t>
              </w:r>
            </w:hyperlink>
            <w:r w:rsidRPr="00770AFA">
              <w:rPr>
                <w:rFonts w:asciiTheme="minorHAnsi" w:hAnsiTheme="minorHAnsi" w:cstheme="minorHAnsi"/>
                <w:color w:val="000000"/>
                <w:sz w:val="20"/>
                <w:szCs w:val="20"/>
              </w:rPr>
              <w:t xml:space="preserve">, </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Wbudowany w zasilaczu system diagnostyczny do sprawdzenia zasilacza bez konieczności włączania komputera.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wydruk potwierdzający spełnienie wymogu 80plus. Wydruki 80plus zaleca się, aby były  potwierdzone przez producenta lub przez inny dokument potwierdzający zgodność z wymogiem</w:t>
            </w: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Dysk SSD montowany w złączu M.2 montowany i demontowany z użyciem jednej śruby.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w jednostce centralnej musi być dodatkowo zabezpieczona dwoma wkrętami, możliwość odkręcenia bez konieczności użycia narzędzi oraz powinna posiadać czujnik otwarcia obudowy współpracujący z oprogramowaniem zarządzająco – diagnostycznym.</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musi umożliwiać zastosowanie zabezpieczenia fizycznego w postaci linki metalowej (złącze blokady Kensington) oraz kłódki (oczko w obudowie do założenia kłódki).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Obudowa musi posiadać wbudowany wizualny system diagnostyczny, służący do sygnalizowania i diagnozowania problemów z komputerem i jego komponentami, sygnalizacja oparta na zmianie statusów diody LED przycisku POWER (tzn. barw i miganie). W szczególności musi sygnalizować:</w:t>
            </w:r>
          </w:p>
          <w:p w:rsidR="00497EC3" w:rsidRPr="00770AFA" w:rsidRDefault="00060789">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lub brak pamięci RAM</w:t>
            </w:r>
          </w:p>
          <w:p w:rsidR="00497EC3" w:rsidRPr="00770AFA" w:rsidRDefault="00060789">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uszkodzenie płyty głównej (w tym również portów I/O, chipset)</w:t>
            </w:r>
          </w:p>
          <w:p w:rsidR="00497EC3" w:rsidRPr="00770AFA" w:rsidRDefault="00060789">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CMOS baterii</w:t>
            </w:r>
          </w:p>
          <w:p w:rsidR="00497EC3" w:rsidRPr="00770AFA" w:rsidRDefault="00060789">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BIOS’u</w:t>
            </w:r>
          </w:p>
          <w:p w:rsidR="00497EC3" w:rsidRPr="00770AFA" w:rsidRDefault="00060789">
            <w:pPr>
              <w:widowControl/>
              <w:numPr>
                <w:ilvl w:val="0"/>
                <w:numId w:val="1"/>
              </w:num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awarię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Każdy komputer powinien być oznaczony niepowtarzalnym numerem seryjnym umieszonym na obudowie, oraz musi być wpisany na stałe w BIOS.</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Bezpieczeństwo</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Master Boot Record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 i dodatkowego wentylatora (w przypadku zamontowania)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napędu optycznego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wbudowanego głośnika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Test musi zawierać informację o nazwie komputera, wersji BIOS, numerze seryjnym komputera. Musi też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oraz wykaz temperatur CPU i temperatury panującej wewnątrz.</w:t>
            </w:r>
          </w:p>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color w:val="000000"/>
                <w:sz w:val="20"/>
                <w:szCs w:val="20"/>
              </w:rPr>
              <w:t>Czujnik otwarcia obudowy obsługujący 3 tryby: wyłączony, włączony wraz z komunikatami w procedurze POST oraz tryb cichy bez komunikatów w procedurze POST.</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Czujnik otwarcia obudowy musi zbierać logi i zapisywać je w BIOS.</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Wirtualizacja</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Sprzętowe wsparcie technologii wirtualizacji realizowane łącznie w procesorze, chipsecie płyty głównej oraz w BIOS systemu.</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BIOS</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zgodny ze specyfikacją UEFI, wyprodukowany przez producenta komputera, zawierający logo producenta komputera lub nazwę producenta komputera lub nazwę modelu oferowanego komputera.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Pełna obsługa BIOS za pomocą samej myszy.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L2 i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rodzajach napędów optycznych</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stanu opcji zasilania po uprzedniej utracie, przywrócenie systemu do ostatniego stanu zasilania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funkcji Wake on Lane.</w:t>
            </w:r>
          </w:p>
          <w:p w:rsidR="00497EC3" w:rsidRPr="00770AFA" w:rsidRDefault="00060789">
            <w:pPr>
              <w:widowControl/>
              <w:numPr>
                <w:ilvl w:val="0"/>
                <w:numId w:val="4"/>
              </w:numPr>
              <w:ind w:left="360"/>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wyłączania portów USB w tym:</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 2.0 i 3.0,</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tylko portów USB  znajdujących się na przednim panelu obudowy, </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portów USB  znajdujących się na tylnym panelu obudowy,</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tylko tylnych portów USB 2.0, porty USB 3.0 na panelu tylnym aktywne,</w:t>
            </w:r>
          </w:p>
          <w:p w:rsidR="00497EC3" w:rsidRPr="00770AFA" w:rsidRDefault="00060789">
            <w:p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 wszystkich portów USB,</w:t>
            </w:r>
          </w:p>
          <w:p w:rsidR="00497EC3" w:rsidRPr="00770AFA" w:rsidRDefault="00060789">
            <w:pPr>
              <w:ind w:left="360"/>
              <w:rPr>
                <w:rFonts w:asciiTheme="minorHAnsi" w:hAnsiTheme="minorHAnsi" w:cstheme="minorHAnsi"/>
                <w:sz w:val="20"/>
                <w:szCs w:val="20"/>
              </w:rPr>
            </w:pPr>
            <w:r w:rsidRPr="00770AFA">
              <w:rPr>
                <w:rFonts w:asciiTheme="minorHAnsi" w:hAnsiTheme="minorHAnsi" w:cstheme="minorHAnsi"/>
                <w:color w:val="000000"/>
                <w:sz w:val="20"/>
                <w:szCs w:val="20"/>
              </w:rPr>
              <w:t>- pojedynczo.</w:t>
            </w:r>
          </w:p>
        </w:tc>
        <w:tc>
          <w:tcPr>
            <w:tcW w:w="1906"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D974A7">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Certyfikaty i standardy</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i ISO140001  dla producenta sprzętu.</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Deklaracja zgodności CE.</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D974A7" w:rsidRPr="00770AFA" w:rsidTr="00D974A7">
        <w:trPr>
          <w:trHeight w:val="1977"/>
          <w:jc w:val="center"/>
        </w:trPr>
        <w:tc>
          <w:tcPr>
            <w:tcW w:w="1638" w:type="dxa"/>
            <w:vMerge/>
          </w:tcPr>
          <w:p w:rsidR="00D974A7" w:rsidRPr="00770AFA" w:rsidRDefault="00D974A7">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D974A7" w:rsidRPr="00770AFA" w:rsidRDefault="00D974A7">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06" w:type="dxa"/>
          </w:tcPr>
          <w:p w:rsidR="00D974A7" w:rsidRPr="00770AFA" w:rsidRDefault="00D974A7">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Ergonomia</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Głośność jednostki centralnej mierzona zgodnie z normą ISO 7779 oraz wykazana zgodnie z normą ISO 9296 w pozycji obserwatora w trybie pracy dysku twardego (IDLE) wynosząca maksymalnie 23 dB.</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D974A7">
        <w:trPr>
          <w:jc w:val="center"/>
        </w:trPr>
        <w:tc>
          <w:tcPr>
            <w:tcW w:w="1638" w:type="dxa"/>
            <w:vMerge w:val="restart"/>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Warunki gwarancji</w:t>
            </w: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3-letnia gwarancja producenta świadczona na miejscu u klienta, czas reakcji serwisu - do końca następnego dnia roboczego.</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 przypadku awarii dysków twardych dysk pozostaje u Zamawiającego. </w:t>
            </w:r>
          </w:p>
          <w:p w:rsidR="00497EC3" w:rsidRPr="00770AFA" w:rsidRDefault="00497EC3">
            <w:pPr>
              <w:rPr>
                <w:rFonts w:asciiTheme="minorHAnsi" w:hAnsiTheme="minorHAnsi" w:cstheme="minorHAnsi"/>
                <w:sz w:val="20"/>
                <w:szCs w:val="20"/>
              </w:rPr>
            </w:pP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sprzętu o spełnieniu tego warunku.</w:t>
            </w: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Firma serwisująca musi posiadać ISO 9001:2008 na świadczenie usług serwisowych oraz posiadać autoryzacje producenta komputera.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rsidTr="00D974A7">
        <w:trPr>
          <w:jc w:val="center"/>
        </w:trPr>
        <w:tc>
          <w:tcPr>
            <w:tcW w:w="1638" w:type="dxa"/>
            <w:vMerge/>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Serwis urządzeń musi być realizowany przez Producenta lub Autoryzowanego Partnera Serwisowego Producenta.</w:t>
            </w:r>
          </w:p>
        </w:tc>
        <w:tc>
          <w:tcPr>
            <w:tcW w:w="1906"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Wsparcie techniczne producenta</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1906" w:type="dxa"/>
            <w:shd w:val="clear" w:color="auto" w:fill="auto"/>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link strony.</w:t>
            </w:r>
          </w:p>
        </w:tc>
      </w:tr>
      <w:tr w:rsidR="00497EC3" w:rsidRPr="00770AFA" w:rsidTr="00D974A7">
        <w:trPr>
          <w:jc w:val="center"/>
        </w:trPr>
        <w:tc>
          <w:tcPr>
            <w:tcW w:w="16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Wymagania dodatkowe</w:t>
            </w:r>
          </w:p>
        </w:tc>
        <w:tc>
          <w:tcPr>
            <w:tcW w:w="7222" w:type="dxa"/>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 dysku SSD zainstalowany</w:t>
            </w:r>
            <w:r w:rsidR="00EF4415" w:rsidRPr="00770AFA">
              <w:rPr>
                <w:rFonts w:asciiTheme="minorHAnsi" w:hAnsiTheme="minorHAnsi" w:cstheme="minorHAnsi"/>
                <w:color w:val="000000"/>
                <w:sz w:val="20"/>
                <w:szCs w:val="20"/>
              </w:rPr>
              <w:t xml:space="preserve"> </w:t>
            </w:r>
            <w:r w:rsidR="00EF4415" w:rsidRPr="00770AFA">
              <w:rPr>
                <w:rFonts w:asciiTheme="minorHAnsi" w:hAnsiTheme="minorHAnsi" w:cstheme="minorHAnsi"/>
                <w:sz w:val="20"/>
                <w:szCs w:val="20"/>
              </w:rPr>
              <w:t xml:space="preserve"> system operacyjny spełniający wymagania wyszczególnione na końcu dokumentu. </w:t>
            </w:r>
            <w:r w:rsidRPr="00770AFA">
              <w:rPr>
                <w:rFonts w:asciiTheme="minorHAnsi" w:hAnsiTheme="minorHAnsi" w:cstheme="minorHAnsi"/>
                <w:color w:val="000000"/>
                <w:sz w:val="20"/>
                <w:szCs w:val="20"/>
              </w:rPr>
              <w:t xml:space="preserve">Klucz licencyjny  musi być zapisany trwale w BIOS i umożliwiać instalację systemu operacyjnego na podstawie dołączonego nośnika bezpośrednio z wbudowanego napędu lub zdalnie bez potrzeby ręcznego wpisywania klucza licencyjnego.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Zainstalowane oprogramowanie Winrar + nośnik.</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Wbudowane porty:</w:t>
            </w:r>
          </w:p>
          <w:p w:rsidR="00497EC3" w:rsidRPr="00770AFA" w:rsidRDefault="00060789">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min. 1 x HDMI </w:t>
            </w:r>
            <w:r w:rsidR="006F3C78">
              <w:rPr>
                <w:rFonts w:asciiTheme="minorHAnsi" w:hAnsiTheme="minorHAnsi" w:cstheme="minorHAnsi"/>
                <w:color w:val="000000"/>
                <w:sz w:val="20"/>
                <w:szCs w:val="20"/>
              </w:rPr>
              <w:t xml:space="preserve">v.2.0 </w:t>
            </w:r>
            <w:r w:rsidRPr="00770AFA">
              <w:rPr>
                <w:rFonts w:asciiTheme="minorHAnsi" w:hAnsiTheme="minorHAnsi" w:cstheme="minorHAnsi"/>
                <w:color w:val="000000"/>
                <w:sz w:val="20"/>
                <w:szCs w:val="20"/>
              </w:rPr>
              <w:t xml:space="preserve">i min. </w:t>
            </w:r>
            <w:r w:rsidR="006F3C78">
              <w:rPr>
                <w:rFonts w:asciiTheme="minorHAnsi" w:hAnsiTheme="minorHAnsi" w:cstheme="minorHAnsi"/>
                <w:color w:val="000000"/>
                <w:sz w:val="20"/>
                <w:szCs w:val="20"/>
              </w:rPr>
              <w:t>2.</w:t>
            </w:r>
            <w:r w:rsidRPr="00770AFA">
              <w:rPr>
                <w:rFonts w:asciiTheme="minorHAnsi" w:hAnsiTheme="minorHAnsi" w:cstheme="minorHAnsi"/>
                <w:color w:val="000000"/>
                <w:sz w:val="20"/>
                <w:szCs w:val="20"/>
              </w:rPr>
              <w:t>x DisplayPort.v.1.</w:t>
            </w:r>
            <w:r w:rsidR="006F3C78">
              <w:rPr>
                <w:rFonts w:asciiTheme="minorHAnsi" w:hAnsiTheme="minorHAnsi" w:cstheme="minorHAnsi"/>
                <w:color w:val="000000"/>
                <w:sz w:val="20"/>
                <w:szCs w:val="20"/>
              </w:rPr>
              <w:t>4</w:t>
            </w:r>
          </w:p>
          <w:p w:rsidR="00497EC3" w:rsidRPr="00770AFA" w:rsidRDefault="00060789">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min. 8 portów USB wyprowadzonych na zewnątrz komputera w układzie:</w:t>
            </w:r>
          </w:p>
          <w:p w:rsidR="00497EC3" w:rsidRPr="00770AFA" w:rsidRDefault="00060789" w:rsidP="006F3C78">
            <w:pPr>
              <w:widowControl/>
              <w:numPr>
                <w:ilvl w:val="1"/>
                <w:numId w:val="6"/>
              </w:numPr>
              <w:ind w:left="1223" w:hanging="425"/>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min. </w:t>
            </w:r>
            <w:r w:rsidR="006F3C78">
              <w:rPr>
                <w:rFonts w:asciiTheme="minorHAnsi" w:hAnsiTheme="minorHAnsi" w:cstheme="minorHAnsi"/>
                <w:color w:val="000000"/>
                <w:sz w:val="20"/>
                <w:szCs w:val="20"/>
              </w:rPr>
              <w:t>2</w:t>
            </w:r>
            <w:r w:rsidRPr="00770AFA">
              <w:rPr>
                <w:rFonts w:asciiTheme="minorHAnsi" w:hAnsiTheme="minorHAnsi" w:cstheme="minorHAnsi"/>
                <w:color w:val="000000"/>
                <w:sz w:val="20"/>
                <w:szCs w:val="20"/>
              </w:rPr>
              <w:t xml:space="preserve"> porty USB </w:t>
            </w:r>
            <w:r w:rsidR="006F3C78" w:rsidRPr="00770AFA">
              <w:rPr>
                <w:rFonts w:asciiTheme="minorHAnsi" w:hAnsiTheme="minorHAnsi" w:cstheme="minorHAnsi"/>
                <w:color w:val="000000"/>
                <w:sz w:val="20"/>
                <w:szCs w:val="20"/>
              </w:rPr>
              <w:t xml:space="preserve">typu A </w:t>
            </w:r>
            <w:r w:rsidRPr="00770AFA">
              <w:rPr>
                <w:rFonts w:asciiTheme="minorHAnsi" w:hAnsiTheme="minorHAnsi" w:cstheme="minorHAnsi"/>
                <w:color w:val="000000"/>
                <w:sz w:val="20"/>
                <w:szCs w:val="20"/>
              </w:rPr>
              <w:t xml:space="preserve">z przodu obudowy </w:t>
            </w:r>
          </w:p>
          <w:p w:rsidR="00497EC3" w:rsidRPr="00770AFA" w:rsidRDefault="006F3C78">
            <w:pPr>
              <w:widowControl/>
              <w:numPr>
                <w:ilvl w:val="1"/>
                <w:numId w:val="6"/>
              </w:numPr>
              <w:ind w:left="1168"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min. 6</w:t>
            </w:r>
            <w:r w:rsidR="00060789" w:rsidRPr="00770AFA">
              <w:rPr>
                <w:rFonts w:asciiTheme="minorHAnsi" w:hAnsiTheme="minorHAnsi" w:cstheme="minorHAnsi"/>
                <w:color w:val="000000"/>
                <w:sz w:val="20"/>
                <w:szCs w:val="20"/>
              </w:rPr>
              <w:t xml:space="preserve"> port</w:t>
            </w:r>
            <w:r>
              <w:rPr>
                <w:rFonts w:asciiTheme="minorHAnsi" w:hAnsiTheme="minorHAnsi" w:cstheme="minorHAnsi"/>
                <w:color w:val="000000"/>
                <w:sz w:val="20"/>
                <w:szCs w:val="20"/>
              </w:rPr>
              <w:t>ów</w:t>
            </w:r>
            <w:r w:rsidR="00060789" w:rsidRPr="00770AFA">
              <w:rPr>
                <w:rFonts w:asciiTheme="minorHAnsi" w:hAnsiTheme="minorHAnsi" w:cstheme="minorHAnsi"/>
                <w:color w:val="000000"/>
                <w:sz w:val="20"/>
                <w:szCs w:val="20"/>
              </w:rPr>
              <w:t xml:space="preserve"> USB na tylnym panelu w tym min. </w:t>
            </w:r>
            <w:r>
              <w:rPr>
                <w:rFonts w:asciiTheme="minorHAnsi" w:hAnsiTheme="minorHAnsi" w:cstheme="minorHAnsi"/>
                <w:color w:val="000000"/>
                <w:sz w:val="20"/>
                <w:szCs w:val="20"/>
              </w:rPr>
              <w:t>4</w:t>
            </w:r>
            <w:r w:rsidR="00060789" w:rsidRPr="00770AFA">
              <w:rPr>
                <w:rFonts w:asciiTheme="minorHAnsi" w:hAnsiTheme="minorHAnsi" w:cstheme="minorHAnsi"/>
                <w:color w:val="000000"/>
                <w:sz w:val="20"/>
                <w:szCs w:val="20"/>
              </w:rPr>
              <w:t xml:space="preserve"> porty USB 3.</w:t>
            </w:r>
            <w:r>
              <w:rPr>
                <w:rFonts w:asciiTheme="minorHAnsi" w:hAnsiTheme="minorHAnsi" w:cstheme="minorHAnsi"/>
                <w:color w:val="000000"/>
                <w:sz w:val="20"/>
                <w:szCs w:val="20"/>
              </w:rPr>
              <w:t>2</w:t>
            </w:r>
            <w:r w:rsidR="00060789" w:rsidRPr="00770AFA">
              <w:rPr>
                <w:rFonts w:asciiTheme="minorHAnsi" w:hAnsiTheme="minorHAnsi" w:cstheme="minorHAnsi"/>
                <w:color w:val="000000"/>
                <w:sz w:val="20"/>
                <w:szCs w:val="20"/>
              </w:rPr>
              <w:t xml:space="preserve"> typu A</w:t>
            </w:r>
          </w:p>
          <w:p w:rsidR="00497EC3" w:rsidRPr="00770AFA" w:rsidRDefault="00060789">
            <w:pPr>
              <w:widowControl/>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Wymagana ilość i rozmieszczenie (na zewnątrz obudowy komputera) portów USB nie może być osiągnięta w wyniku stosowania konwerterów, przejściówek, przedłużaczy, rozgałęziaczy itp.</w:t>
            </w:r>
          </w:p>
          <w:p w:rsidR="00497EC3" w:rsidRPr="00770AFA" w:rsidRDefault="00060789">
            <w:pPr>
              <w:ind w:left="360"/>
              <w:jc w:val="both"/>
              <w:rPr>
                <w:rFonts w:asciiTheme="minorHAnsi" w:hAnsiTheme="minorHAnsi" w:cstheme="minorHAnsi"/>
                <w:sz w:val="20"/>
                <w:szCs w:val="20"/>
              </w:rPr>
            </w:pPr>
            <w:r w:rsidRPr="00770AFA">
              <w:rPr>
                <w:rFonts w:asciiTheme="minorHAnsi" w:hAnsiTheme="minorHAnsi" w:cstheme="minorHAnsi"/>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 wlutowane w laminat płyty głównej).</w:t>
            </w:r>
          </w:p>
          <w:p w:rsidR="00497EC3" w:rsidRPr="00770AFA" w:rsidRDefault="00060789">
            <w:pPr>
              <w:widowControl/>
              <w:numPr>
                <w:ilvl w:val="0"/>
                <w:numId w:val="6"/>
              </w:num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Na przednim panelu min. 1 port audio tzw. combo (słuchawka/mikrofon) na tylnym panelu min. 1 port audio-out.</w:t>
            </w:r>
          </w:p>
          <w:p w:rsidR="00497EC3" w:rsidRPr="00770AFA" w:rsidRDefault="00060789">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Karta sieciowa 10/100/1000 Ethernet RJ 45, zintegrowana z płytą główną, wspierająca obsługę</w:t>
            </w:r>
            <w:r w:rsidRPr="00770AFA">
              <w:rPr>
                <w:rFonts w:asciiTheme="minorHAnsi" w:hAnsiTheme="minorHAnsi" w:cstheme="minorHAnsi"/>
                <w:i/>
                <w:color w:val="000000"/>
                <w:sz w:val="20"/>
                <w:szCs w:val="20"/>
              </w:rPr>
              <w:t xml:space="preserve"> </w:t>
            </w:r>
            <w:r w:rsidRPr="00770AFA">
              <w:rPr>
                <w:rFonts w:asciiTheme="minorHAnsi" w:hAnsiTheme="minorHAnsi" w:cstheme="minorHAnsi"/>
                <w:color w:val="000000"/>
                <w:sz w:val="20"/>
                <w:szCs w:val="20"/>
              </w:rPr>
              <w:t>WoL (funkcja włączana przez użytkownika).</w:t>
            </w:r>
          </w:p>
          <w:p w:rsidR="00497EC3" w:rsidRPr="00770AFA" w:rsidRDefault="00060789">
            <w:pPr>
              <w:widowControl/>
              <w:numPr>
                <w:ilvl w:val="0"/>
                <w:numId w:val="6"/>
              </w:numPr>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Płyta główna zaprojektowana i wyprodukowana na zlecenie producenta komputera, trwale oznaczona na etapie produkcji logiem producenta oferowanej jednostki dedykowana dla danego urządzenia; wyposażona w:</w:t>
            </w:r>
          </w:p>
          <w:p w:rsidR="00497EC3" w:rsidRPr="00770AFA" w:rsidRDefault="00060789">
            <w:pPr>
              <w:ind w:left="360"/>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min. 1 złącze PCI Express x16 Gen. 3, min. 1 wolne złącza PCI Express x 1, min. 2 złącza DIMM z obsługą do </w:t>
            </w:r>
            <w:r w:rsidR="00C66610">
              <w:rPr>
                <w:rFonts w:asciiTheme="minorHAnsi" w:hAnsiTheme="minorHAnsi" w:cstheme="minorHAnsi"/>
                <w:color w:val="000000"/>
                <w:sz w:val="20"/>
                <w:szCs w:val="20"/>
              </w:rPr>
              <w:t>64</w:t>
            </w:r>
            <w:r w:rsidRPr="00770AFA">
              <w:rPr>
                <w:rFonts w:asciiTheme="minorHAnsi" w:hAnsiTheme="minorHAnsi" w:cstheme="minorHAnsi"/>
                <w:color w:val="000000"/>
                <w:sz w:val="20"/>
                <w:szCs w:val="20"/>
              </w:rPr>
              <w:t>GB DDR4 pamięci RAM, min. 2 złącza SATA w tym 1 szt. SATA 3.0;</w:t>
            </w:r>
          </w:p>
          <w:p w:rsidR="00497EC3" w:rsidRPr="00770AFA" w:rsidRDefault="00060789">
            <w:pPr>
              <w:ind w:left="360"/>
              <w:jc w:val="both"/>
              <w:rPr>
                <w:rFonts w:asciiTheme="minorHAnsi" w:hAnsiTheme="minorHAnsi" w:cstheme="minorHAnsi"/>
                <w:i/>
                <w:color w:val="000000"/>
                <w:sz w:val="20"/>
                <w:szCs w:val="20"/>
              </w:rPr>
            </w:pPr>
            <w:r w:rsidRPr="00770AFA">
              <w:rPr>
                <w:rFonts w:asciiTheme="minorHAnsi" w:hAnsiTheme="minorHAnsi" w:cstheme="minorHAnsi"/>
                <w:color w:val="000000"/>
                <w:sz w:val="20"/>
                <w:szCs w:val="20"/>
              </w:rPr>
              <w:t>min. 1 złącze M.2 dedykowane dla dysków M.2 SATA lub NVMe, 1 złącze M.2 WLAN</w:t>
            </w:r>
          </w:p>
          <w:p w:rsidR="00497EC3" w:rsidRPr="00770AFA" w:rsidRDefault="00060789">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Klawiatura USB w układzie polski programisty.</w:t>
            </w:r>
          </w:p>
          <w:p w:rsidR="00497EC3" w:rsidRPr="00770AFA" w:rsidRDefault="00060789">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Mysz optyczna USB z rolką (scroll) min 1000dpi.</w:t>
            </w:r>
          </w:p>
          <w:p w:rsidR="00497EC3" w:rsidRPr="00770AFA" w:rsidRDefault="00060789">
            <w:pPr>
              <w:widowControl/>
              <w:numPr>
                <w:ilvl w:val="0"/>
                <w:numId w:val="6"/>
              </w:numPr>
              <w:rPr>
                <w:rFonts w:asciiTheme="minorHAnsi" w:hAnsiTheme="minorHAnsi" w:cstheme="minorHAnsi"/>
                <w:color w:val="000000"/>
                <w:sz w:val="20"/>
                <w:szCs w:val="20"/>
              </w:rPr>
            </w:pPr>
            <w:r w:rsidRPr="00770AFA">
              <w:rPr>
                <w:rFonts w:asciiTheme="minorHAnsi" w:hAnsiTheme="minorHAnsi" w:cstheme="minorHAnsi"/>
                <w:color w:val="000000"/>
                <w:sz w:val="20"/>
                <w:szCs w:val="20"/>
              </w:rPr>
              <w:t>Nagrywarka DVD +/-RW.</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Opakowanie musi być wykonane z materiałów podlegających powtórnemu przetworzeniu.</w:t>
            </w:r>
          </w:p>
        </w:tc>
        <w:tc>
          <w:tcPr>
            <w:tcW w:w="1906" w:type="dxa"/>
            <w:shd w:val="clear" w:color="auto" w:fill="D9D9D9"/>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tbl>
      <w:tblPr>
        <w:tblStyle w:val="Tabela-Siatka"/>
        <w:tblW w:w="10774" w:type="dxa"/>
        <w:tblInd w:w="-147" w:type="dxa"/>
        <w:tblLook w:val="04A0" w:firstRow="1" w:lastRow="0" w:firstColumn="1" w:lastColumn="0" w:noHBand="0" w:noVBand="1"/>
      </w:tblPr>
      <w:tblGrid>
        <w:gridCol w:w="10774"/>
      </w:tblGrid>
      <w:tr w:rsidR="00DB37D1" w:rsidRPr="00770AFA" w:rsidTr="00DB37D1">
        <w:tc>
          <w:tcPr>
            <w:tcW w:w="10774" w:type="dxa"/>
            <w:shd w:val="clear" w:color="auto" w:fill="C2D69B" w:themeFill="accent3" w:themeFillTint="99"/>
          </w:tcPr>
          <w:p w:rsidR="00DB37D1" w:rsidRPr="00770AFA" w:rsidRDefault="00DB37D1" w:rsidP="00DB37D1">
            <w:pPr>
              <w:tabs>
                <w:tab w:val="left" w:pos="8610"/>
              </w:tabs>
              <w:ind w:left="360"/>
              <w:rPr>
                <w:rFonts w:asciiTheme="minorHAnsi" w:hAnsiTheme="minorHAnsi" w:cstheme="minorHAnsi"/>
                <w:b/>
                <w:sz w:val="20"/>
                <w:szCs w:val="20"/>
                <w:u w:val="single"/>
              </w:rPr>
            </w:pPr>
            <w:r w:rsidRPr="00770AFA">
              <w:rPr>
                <w:rFonts w:asciiTheme="minorHAnsi" w:hAnsiTheme="minorHAnsi" w:cstheme="minorHAnsi"/>
                <w:b/>
                <w:sz w:val="20"/>
                <w:szCs w:val="20"/>
                <w:u w:val="single"/>
              </w:rPr>
              <w:t>CZĘŚĆ 2</w:t>
            </w:r>
          </w:p>
          <w:p w:rsidR="00DB37D1" w:rsidRPr="00770AFA" w:rsidRDefault="00DB37D1" w:rsidP="00DB37D1">
            <w:pPr>
              <w:tabs>
                <w:tab w:val="left" w:pos="8610"/>
              </w:tabs>
              <w:rPr>
                <w:rFonts w:asciiTheme="minorHAnsi" w:hAnsiTheme="minorHAnsi" w:cstheme="minorHAnsi"/>
                <w:b/>
                <w:sz w:val="20"/>
                <w:szCs w:val="20"/>
                <w:u w:val="single"/>
              </w:rPr>
            </w:pPr>
          </w:p>
        </w:tc>
      </w:tr>
    </w:tbl>
    <w:p w:rsidR="00DB37D1" w:rsidRPr="00770AFA" w:rsidRDefault="00DB37D1">
      <w:pPr>
        <w:rPr>
          <w:rFonts w:asciiTheme="minorHAnsi" w:hAnsiTheme="minorHAnsi" w:cstheme="minorHAnsi"/>
          <w:sz w:val="20"/>
          <w:szCs w:val="20"/>
        </w:rPr>
      </w:pPr>
    </w:p>
    <w:p w:rsidR="00497EC3" w:rsidRPr="00770AFA" w:rsidRDefault="00497EC3">
      <w:pPr>
        <w:rPr>
          <w:rFonts w:asciiTheme="minorHAnsi" w:hAnsiTheme="minorHAnsi" w:cstheme="minorHAnsi"/>
          <w:b/>
          <w:sz w:val="20"/>
          <w:szCs w:val="20"/>
          <w:u w:val="single"/>
        </w:rPr>
      </w:pPr>
    </w:p>
    <w:tbl>
      <w:tblPr>
        <w:tblStyle w:val="a5"/>
        <w:tblW w:w="106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24"/>
        <w:gridCol w:w="1755"/>
      </w:tblGrid>
      <w:tr w:rsidR="00497EC3" w:rsidRPr="00770AFA">
        <w:trPr>
          <w:trHeight w:val="594"/>
          <w:jc w:val="center"/>
        </w:trPr>
        <w:tc>
          <w:tcPr>
            <w:tcW w:w="10617" w:type="dxa"/>
            <w:gridSpan w:val="3"/>
            <w:shd w:val="clear" w:color="auto" w:fill="C6D9F1"/>
            <w:vAlign w:val="center"/>
          </w:tcPr>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Zadanie</w:t>
            </w:r>
            <w:r w:rsidR="00A02A4B" w:rsidRPr="00770AFA">
              <w:rPr>
                <w:rFonts w:asciiTheme="minorHAnsi" w:hAnsiTheme="minorHAnsi" w:cstheme="minorHAnsi"/>
                <w:b/>
                <w:sz w:val="20"/>
                <w:szCs w:val="20"/>
                <w:u w:val="single"/>
              </w:rPr>
              <w:t xml:space="preserve"> </w:t>
            </w:r>
            <w:r w:rsidR="00DB37D1" w:rsidRPr="00770AFA">
              <w:rPr>
                <w:rFonts w:asciiTheme="minorHAnsi" w:hAnsiTheme="minorHAnsi" w:cstheme="minorHAnsi"/>
                <w:b/>
                <w:sz w:val="20"/>
                <w:szCs w:val="20"/>
                <w:u w:val="single"/>
              </w:rPr>
              <w:t>2</w:t>
            </w:r>
            <w:r w:rsidR="00A02A4B" w:rsidRPr="00770AFA">
              <w:rPr>
                <w:rFonts w:asciiTheme="minorHAnsi" w:hAnsiTheme="minorHAnsi" w:cstheme="minorHAnsi"/>
                <w:b/>
                <w:sz w:val="20"/>
                <w:szCs w:val="20"/>
                <w:u w:val="single"/>
              </w:rPr>
              <w:t>.</w:t>
            </w:r>
            <w:r w:rsidRPr="00770AFA">
              <w:rPr>
                <w:rFonts w:asciiTheme="minorHAnsi" w:hAnsiTheme="minorHAnsi" w:cstheme="minorHAnsi"/>
                <w:b/>
                <w:sz w:val="20"/>
                <w:szCs w:val="20"/>
                <w:u w:val="single"/>
              </w:rPr>
              <w:t xml:space="preserve"> </w:t>
            </w:r>
            <w:r w:rsidR="00DB37D1" w:rsidRPr="00770AFA">
              <w:rPr>
                <w:rFonts w:asciiTheme="minorHAnsi" w:hAnsiTheme="minorHAnsi" w:cstheme="minorHAnsi"/>
                <w:b/>
                <w:sz w:val="20"/>
                <w:szCs w:val="20"/>
                <w:u w:val="single"/>
              </w:rPr>
              <w:t>1</w:t>
            </w:r>
          </w:p>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Monitor 24” </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sz w:val="20"/>
                <w:szCs w:val="20"/>
              </w:rPr>
              <w:t>Nazwa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sz w:val="20"/>
                <w:szCs w:val="20"/>
              </w:rPr>
              <w:t>Wymagane minimalne parametry techniczne monitora</w:t>
            </w:r>
          </w:p>
        </w:tc>
        <w:tc>
          <w:tcPr>
            <w:tcW w:w="1755" w:type="dxa"/>
            <w:shd w:val="clear" w:color="auto" w:fill="auto"/>
          </w:tcPr>
          <w:p w:rsidR="00497EC3" w:rsidRPr="00770AFA" w:rsidRDefault="00060789">
            <w:pPr>
              <w:rPr>
                <w:rFonts w:asciiTheme="minorHAnsi" w:hAnsiTheme="minorHAnsi" w:cstheme="minorHAnsi"/>
                <w:b/>
                <w:sz w:val="20"/>
                <w:szCs w:val="20"/>
              </w:rPr>
            </w:pPr>
            <w:r w:rsidRPr="00770AFA">
              <w:rPr>
                <w:rFonts w:asciiTheme="minorHAnsi" w:hAnsiTheme="minorHAnsi" w:cstheme="minorHAnsi"/>
                <w:b/>
                <w:sz w:val="20"/>
                <w:szCs w:val="20"/>
              </w:rPr>
              <w:t>Sposób potwierdzenia</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Typ ekranu</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Ekran ciekłokrystaliczny z matrycą TFT 23,8” IPS</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Rozmiar plamki</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Nie większa niż 0,275 mm</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Jasność</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250 cd/m2</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Kontrast</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1000:1 typowy</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Kąty widzenia (pion/poziom)</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178/178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Czas reakcji matrycy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max 8 ms (szary do szarego)</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Zalecana rozdzielczość pracy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1920 x 1080 przy 60Hz</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Obrót monitora w pionie (PIVOT)</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TAK</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Obrót monitora w poziomie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+/-45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Nachylanie monitora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zakresie -4 do +21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Wydłużenie w pionie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Tak, min. 130 mm</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Powłoka powierzchni ekranu</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Antyodblaskowa</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Technologia podświetlania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LED</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Monitor musi być wyposażony dedykowany slot na linkę zabezpieczającą przed kradzieżą</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Monitor posiada wbudowane narzędzie diagnostyczne pomagające w określeniu, czy występujący nietypowy wygląd ekranu jest wewnętrznym problemem monitora lub komputera i karty graficznej. Narzędzie diagnostyczne działa tylko, kiedy przewód wideo jest odłączony i monitor jest trybie samotestu.</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Zużycie energii</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Nie większy niż 20W typowe i 0,5W w trybie spoczynku.</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Złącze </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1xHDMI, 1xDisplay Port, 4xUSB</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Gwarancja</w:t>
            </w:r>
          </w:p>
        </w:tc>
        <w:tc>
          <w:tcPr>
            <w:tcW w:w="7224"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color w:val="000000"/>
                <w:sz w:val="20"/>
                <w:szCs w:val="20"/>
              </w:rPr>
              <w:t>3 lata na miejscu u klienta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Czas reakcji serwisu - do końca następnego dnia roboczego.</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w:t>
            </w:r>
          </w:p>
        </w:tc>
      </w:tr>
      <w:tr w:rsidR="00497EC3" w:rsidRPr="00770AFA">
        <w:trPr>
          <w:jc w:val="center"/>
        </w:trPr>
        <w:tc>
          <w:tcPr>
            <w:tcW w:w="16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Oświadczenie producenta komputera, że w przypadku nie wywiązywania się z obowiązków gwarancyjnych oferenta lub firmy serwisującej, przejmie na siebie wszelkie zobowiązania związane z serwisem.</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Monitor musi spełniać wymogi normy TCO. Wymagany wpis dotyczący oferowanego monitora w internetowym katalogu </w:t>
            </w:r>
            <w:r w:rsidRPr="00770AFA">
              <w:rPr>
                <w:rFonts w:asciiTheme="minorHAnsi" w:hAnsiTheme="minorHAnsi" w:cstheme="minorHAnsi"/>
                <w:color w:val="000000"/>
                <w:sz w:val="20"/>
                <w:szCs w:val="20"/>
                <w:u w:val="single"/>
              </w:rPr>
              <w:t>https://tcocertified.com/product-finder/.</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Złożyć wydruk strony internetowej</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Inne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Autoryzowany serwis producenta świadczony przez ten sam podmiot co jednostek centralnych.</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Odłączana stopa z VESA 100mm.</w:t>
            </w:r>
          </w:p>
        </w:tc>
        <w:tc>
          <w:tcPr>
            <w:tcW w:w="1755" w:type="dxa"/>
            <w:shd w:val="clear" w:color="auto" w:fill="D9D9D9"/>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b/>
          <w:sz w:val="20"/>
          <w:szCs w:val="20"/>
          <w:u w:val="single"/>
        </w:rPr>
      </w:pPr>
    </w:p>
    <w:tbl>
      <w:tblPr>
        <w:tblStyle w:val="a6"/>
        <w:tblW w:w="106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24"/>
        <w:gridCol w:w="1755"/>
      </w:tblGrid>
      <w:tr w:rsidR="00497EC3" w:rsidRPr="00770AFA">
        <w:trPr>
          <w:trHeight w:val="594"/>
          <w:jc w:val="center"/>
        </w:trPr>
        <w:tc>
          <w:tcPr>
            <w:tcW w:w="10617" w:type="dxa"/>
            <w:gridSpan w:val="3"/>
            <w:shd w:val="clear" w:color="auto" w:fill="C6D9F1"/>
            <w:vAlign w:val="center"/>
          </w:tcPr>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DB37D1" w:rsidRPr="00770AFA">
              <w:rPr>
                <w:rFonts w:asciiTheme="minorHAnsi" w:hAnsiTheme="minorHAnsi" w:cstheme="minorHAnsi"/>
                <w:b/>
                <w:sz w:val="20"/>
                <w:szCs w:val="20"/>
                <w:u w:val="single"/>
              </w:rPr>
              <w:t>2.2</w:t>
            </w:r>
          </w:p>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Monitor 27” </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sz w:val="20"/>
                <w:szCs w:val="20"/>
              </w:rPr>
              <w:t>Nazwa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sz w:val="20"/>
                <w:szCs w:val="20"/>
              </w:rPr>
              <w:t>Wymagane minimalne parametry techniczne monitora</w:t>
            </w:r>
          </w:p>
        </w:tc>
        <w:tc>
          <w:tcPr>
            <w:tcW w:w="1755" w:type="dxa"/>
            <w:shd w:val="clear" w:color="auto" w:fill="auto"/>
          </w:tcPr>
          <w:p w:rsidR="00497EC3" w:rsidRPr="00770AFA" w:rsidRDefault="00060789">
            <w:pPr>
              <w:rPr>
                <w:rFonts w:asciiTheme="minorHAnsi" w:hAnsiTheme="minorHAnsi" w:cstheme="minorHAnsi"/>
                <w:b/>
                <w:sz w:val="20"/>
                <w:szCs w:val="20"/>
              </w:rPr>
            </w:pPr>
            <w:r w:rsidRPr="00770AFA">
              <w:rPr>
                <w:rFonts w:asciiTheme="minorHAnsi" w:hAnsiTheme="minorHAnsi" w:cstheme="minorHAnsi"/>
                <w:b/>
                <w:sz w:val="20"/>
                <w:szCs w:val="20"/>
              </w:rPr>
              <w:t>Sposób potwierdzenia</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Typ ekranu</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Ekran ciekłokrystaliczny z matrycą TFT 27” IPS</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Rozmiar plamki</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Nie większa niż 0,311 mm</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Jasność</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300 cd/m2</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Kontrast</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1000:1 typowy</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Kąty widzenia (pion/poziom)</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178/178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Czas reakcji matrycy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max 8 ms (szary do szarego)</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Zalecana rozdzielczość pracy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1920 x 1080 przy 60Hz</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Obrót monitora w pionie (PIVOT)</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TAK</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Obrót monitora w poziomie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+/-45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Nachylanie monitora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zakresie -4 do +21 stopni</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Wydłużenie w pionie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Tak, min. 130 mm</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Powłoka powierzchni ekranu</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Antyodblaskowa</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Technologia podświetlania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LED</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Monitor musi być wyposażony dedykowany slot na linkę zabezpieczającą przed kradzieżą</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Monitor posiada wbudowane narzędzie diagnostyczne pomagające w określeniu, czy występujący nietypowy wygląd ekranu jest wewnętrznym problemem monitora lub komputera i karty graficznej. Narzędzie diagnostyczne działa tylko, kiedy przewód wideo jest odłączony i monitor jest trybie samotestu.</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Zużycie energii</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Nie większy niż 22W typowe i 0,5W w trybie spoczynku.</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Złącze </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1xHDMI, 1xDisplay Port, 4xUSB</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Gwarancja</w:t>
            </w:r>
          </w:p>
        </w:tc>
        <w:tc>
          <w:tcPr>
            <w:tcW w:w="7224"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color w:val="000000"/>
                <w:sz w:val="20"/>
                <w:szCs w:val="20"/>
              </w:rPr>
              <w:t>3 lata na miejscu u klienta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Czas reakcji serwisu - do końca następnego dnia roboczego.</w:t>
            </w:r>
          </w:p>
        </w:tc>
        <w:tc>
          <w:tcPr>
            <w:tcW w:w="1755"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6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w:t>
            </w:r>
          </w:p>
        </w:tc>
      </w:tr>
      <w:tr w:rsidR="00497EC3" w:rsidRPr="00770AFA">
        <w:trPr>
          <w:jc w:val="center"/>
        </w:trPr>
        <w:tc>
          <w:tcPr>
            <w:tcW w:w="16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Oświadczenie producenta komputera, że w przypadku nie wywiązywania się z obowiązków gwarancyjnych oferenta lub firmy serwisującej, przejmie na siebie wszelkie zobowiązania związane z serwisem.</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Monitor musi spełniać wymogi normy TCO. Wymagany wpis dotyczący oferowanego monitora w internetowym katalogu </w:t>
            </w:r>
            <w:r w:rsidRPr="00770AFA">
              <w:rPr>
                <w:rFonts w:asciiTheme="minorHAnsi" w:hAnsiTheme="minorHAnsi" w:cstheme="minorHAnsi"/>
                <w:color w:val="000000"/>
                <w:sz w:val="20"/>
                <w:szCs w:val="20"/>
                <w:u w:val="single"/>
              </w:rPr>
              <w:t>https://tcocertified.com/product-finder/.</w:t>
            </w:r>
          </w:p>
        </w:tc>
        <w:tc>
          <w:tcPr>
            <w:tcW w:w="1755" w:type="dxa"/>
            <w:shd w:val="clear" w:color="auto" w:fill="FFFFFF"/>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Złożyć wydruk strony internetowej</w:t>
            </w:r>
          </w:p>
        </w:tc>
      </w:tr>
      <w:tr w:rsidR="00497EC3" w:rsidRPr="00770AFA">
        <w:trPr>
          <w:jc w:val="center"/>
        </w:trPr>
        <w:tc>
          <w:tcPr>
            <w:tcW w:w="16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Inne</w:t>
            </w:r>
          </w:p>
        </w:tc>
        <w:tc>
          <w:tcPr>
            <w:tcW w:w="7224"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Autoryzowany serwis producenta świadczony przez ten sam podmiot co jednostek centralnych.</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Odłączana stopa z VESA 100mm.</w:t>
            </w:r>
          </w:p>
        </w:tc>
        <w:tc>
          <w:tcPr>
            <w:tcW w:w="1755" w:type="dxa"/>
            <w:shd w:val="clear" w:color="auto" w:fill="D9D9D9"/>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p w:rsidR="00497EC3" w:rsidRPr="00770AFA" w:rsidRDefault="00497EC3">
      <w:pPr>
        <w:rPr>
          <w:rFonts w:asciiTheme="minorHAnsi" w:hAnsiTheme="minorHAnsi" w:cstheme="minorHAnsi"/>
          <w:sz w:val="20"/>
          <w:szCs w:val="20"/>
        </w:rPr>
      </w:pPr>
    </w:p>
    <w:p w:rsidR="00497EC3" w:rsidRPr="00770AFA" w:rsidRDefault="00497EC3">
      <w:pPr>
        <w:rPr>
          <w:rFonts w:asciiTheme="minorHAnsi" w:hAnsiTheme="minorHAnsi" w:cstheme="minorHAnsi"/>
          <w:sz w:val="20"/>
          <w:szCs w:val="20"/>
        </w:rPr>
      </w:pPr>
    </w:p>
    <w:tbl>
      <w:tblPr>
        <w:tblStyle w:val="a7"/>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8"/>
        <w:gridCol w:w="7090"/>
        <w:gridCol w:w="1902"/>
      </w:tblGrid>
      <w:tr w:rsidR="00497EC3" w:rsidRPr="00770AFA">
        <w:trPr>
          <w:trHeight w:val="583"/>
          <w:jc w:val="center"/>
        </w:trPr>
        <w:tc>
          <w:tcPr>
            <w:tcW w:w="10910" w:type="dxa"/>
            <w:gridSpan w:val="3"/>
            <w:shd w:val="clear" w:color="auto" w:fill="D7E3BC"/>
          </w:tcPr>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CZĘŚĆ  </w:t>
            </w:r>
            <w:r w:rsidR="00DB37D1" w:rsidRPr="00770AFA">
              <w:rPr>
                <w:rFonts w:asciiTheme="minorHAnsi" w:hAnsiTheme="minorHAnsi" w:cstheme="minorHAnsi"/>
                <w:b/>
                <w:sz w:val="20"/>
                <w:szCs w:val="20"/>
                <w:u w:val="single"/>
              </w:rPr>
              <w:t>3</w:t>
            </w:r>
          </w:p>
        </w:tc>
      </w:tr>
      <w:tr w:rsidR="00A02A4B" w:rsidRPr="00770AFA" w:rsidTr="00A02A4B">
        <w:trPr>
          <w:trHeight w:val="583"/>
          <w:jc w:val="center"/>
        </w:trPr>
        <w:tc>
          <w:tcPr>
            <w:tcW w:w="10910" w:type="dxa"/>
            <w:gridSpan w:val="3"/>
            <w:shd w:val="clear" w:color="auto" w:fill="C6D9F1" w:themeFill="text2" w:themeFillTint="33"/>
          </w:tcPr>
          <w:p w:rsidR="00A02A4B" w:rsidRPr="00770AFA" w:rsidRDefault="00A02A4B">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DB37D1" w:rsidRPr="00770AFA">
              <w:rPr>
                <w:rFonts w:asciiTheme="minorHAnsi" w:hAnsiTheme="minorHAnsi" w:cstheme="minorHAnsi"/>
                <w:b/>
                <w:sz w:val="20"/>
                <w:szCs w:val="20"/>
                <w:u w:val="single"/>
              </w:rPr>
              <w:t>3</w:t>
            </w:r>
            <w:r w:rsidRPr="00770AFA">
              <w:rPr>
                <w:rFonts w:asciiTheme="minorHAnsi" w:hAnsiTheme="minorHAnsi" w:cstheme="minorHAnsi"/>
                <w:b/>
                <w:sz w:val="20"/>
                <w:szCs w:val="20"/>
                <w:u w:val="single"/>
              </w:rPr>
              <w:t>.1</w:t>
            </w:r>
          </w:p>
          <w:p w:rsidR="00A02A4B" w:rsidRPr="00770AFA" w:rsidRDefault="00A02A4B">
            <w:pPr>
              <w:rPr>
                <w:rFonts w:asciiTheme="minorHAnsi" w:hAnsiTheme="minorHAnsi" w:cstheme="minorHAnsi"/>
                <w:b/>
                <w:sz w:val="20"/>
                <w:szCs w:val="20"/>
                <w:u w:val="single"/>
              </w:rPr>
            </w:pPr>
            <w:r w:rsidRPr="00770AFA">
              <w:rPr>
                <w:rFonts w:asciiTheme="minorHAnsi" w:hAnsiTheme="minorHAnsi" w:cstheme="minorHAnsi"/>
                <w:b/>
                <w:sz w:val="20"/>
                <w:szCs w:val="20"/>
                <w:u w:val="single"/>
              </w:rPr>
              <w:t>Komputer przenośny 1- 13” z dyskiem SSD</w:t>
            </w:r>
          </w:p>
        </w:tc>
      </w:tr>
      <w:tr w:rsidR="00497EC3" w:rsidRPr="00770AFA">
        <w:trPr>
          <w:jc w:val="center"/>
        </w:trPr>
        <w:tc>
          <w:tcPr>
            <w:tcW w:w="191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w:t>
            </w:r>
          </w:p>
        </w:tc>
        <w:tc>
          <w:tcPr>
            <w:tcW w:w="7090"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parametry techniczne</w:t>
            </w:r>
          </w:p>
        </w:tc>
        <w:tc>
          <w:tcPr>
            <w:tcW w:w="1902" w:type="dxa"/>
            <w:shd w:val="clear" w:color="auto" w:fill="auto"/>
          </w:tcPr>
          <w:p w:rsidR="00497EC3" w:rsidRPr="00770AFA" w:rsidRDefault="00060789">
            <w:pPr>
              <w:rPr>
                <w:rFonts w:asciiTheme="minorHAnsi" w:hAnsiTheme="minorHAnsi" w:cstheme="minorHAnsi"/>
                <w:b/>
                <w:color w:val="000000"/>
                <w:sz w:val="20"/>
                <w:szCs w:val="20"/>
              </w:rPr>
            </w:pPr>
            <w:r w:rsidRPr="00770AFA">
              <w:rPr>
                <w:rFonts w:asciiTheme="minorHAnsi" w:hAnsiTheme="minorHAnsi" w:cstheme="minorHAnsi"/>
                <w:b/>
                <w:color w:val="000000"/>
                <w:sz w:val="20"/>
                <w:szCs w:val="20"/>
              </w:rPr>
              <w:t>Sposób potwierdzenia</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Zastosowanie</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będzie wykorzystywany dla potrzeb aplikacji biurowych, aplikacji edukacyjnych, dostępu do internetu oraz poczty elektronicznej, jako lokalna baza danych, stacja programistyczna.</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Przekątna Ekranu</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typu notebook z ekranem 13,3" o rozdzielczości: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HD (1366x768) z podświetleniem LED i powłoką przeciwodblaskową, jasność 220 nits, kontrast </w:t>
            </w:r>
            <w:r w:rsidR="00636C9E" w:rsidRPr="00770AFA">
              <w:rPr>
                <w:rFonts w:asciiTheme="minorHAnsi" w:hAnsiTheme="minorHAnsi" w:cstheme="minorHAnsi"/>
                <w:sz w:val="20"/>
                <w:szCs w:val="20"/>
              </w:rPr>
              <w:t>3</w:t>
            </w:r>
            <w:r w:rsidRPr="00770AFA">
              <w:rPr>
                <w:rFonts w:asciiTheme="minorHAnsi" w:hAnsiTheme="minorHAnsi" w:cstheme="minorHAnsi"/>
                <w:sz w:val="20"/>
                <w:szCs w:val="20"/>
              </w:rPr>
              <w:t>00:1.</w:t>
            </w:r>
          </w:p>
        </w:tc>
        <w:tc>
          <w:tcPr>
            <w:tcW w:w="1902"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Procesor</w:t>
            </w:r>
          </w:p>
        </w:tc>
        <w:tc>
          <w:tcPr>
            <w:tcW w:w="7090"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 minimalnej częstotliwości 2,40 GHz, osiągający w teście PassMark CPU Mark opublikowanym na stronie </w:t>
            </w:r>
            <w:hyperlink r:id="rId17">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10 000 punktów</w:t>
            </w:r>
          </w:p>
        </w:tc>
        <w:tc>
          <w:tcPr>
            <w:tcW w:w="1902" w:type="dxa"/>
            <w:shd w:val="clear" w:color="auto" w:fill="auto"/>
          </w:tcPr>
          <w:p w:rsidR="00497EC3" w:rsidRPr="00770AFA" w:rsidRDefault="00722FE7">
            <w:pPr>
              <w:rPr>
                <w:rFonts w:asciiTheme="minorHAnsi" w:hAnsiTheme="minorHAnsi" w:cstheme="minorHAnsi"/>
                <w:sz w:val="20"/>
                <w:szCs w:val="20"/>
              </w:rPr>
            </w:pPr>
            <w:r w:rsidRPr="00770AFA">
              <w:rPr>
                <w:rFonts w:asciiTheme="minorHAnsi" w:hAnsiTheme="minorHAnsi" w:cstheme="minorHAnsi"/>
                <w:sz w:val="20"/>
                <w:szCs w:val="20"/>
              </w:rPr>
              <w:t>Złożyć wydruk ze strony</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Płyta główna</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Wyposażona przez producenta w dedykowany chipset dla oferowanego procesora. Zaprojektowana na zlecenie producenta i oznaczona trwale na etapie produkcji nazwą lub logiem producenta oferowanego komputera.</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RAM</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16 GB DDR4 2400MHz możliwość rozbudowy do min. 32GB, wymagane min. 2 sloty na pamięci w tym min. jeden wolny, pracująca z procesorem na magistrali 2400MHz</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masowa (dysk)</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256 GB SSD M.2 PCIe NVMe</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Karta graficzna</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Zintegrowana z procesorem</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 wyspowa z wbudowanym podświetleniem z możliwością manualnej regulacji zarówno w BIOS jak i spod systemu operacyjnego, (układ US-QWERTY), min. 81 klawiszy</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Multimedia</w:t>
            </w:r>
          </w:p>
        </w:tc>
        <w:tc>
          <w:tcPr>
            <w:tcW w:w="7090"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Karta dźwiękowa zintegrowana z płytą główną, wbudowane dwa głośniki stereo o mocy 2x 2W. Obsługująca w pełni kanał 7.1 pod HDMI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Dwa kierunkowe, cyfrowe mikrofony z funkcją redukcji szumów i poprawy mowy wbudowane w obudowę matrycy.</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Kamera internetowa z diodą informującą o aktywności, o rozdzielczości min. 1280x720 pikseli trwale zainstalowana w obudowie matrycy wyposażona w mechaniczną przysłonę</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Bateria i zasilanie</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3-cell (42Whr). Umożliwiająca jej szybkie naładowanie do poziomu 80% w czasie 1 godziny i do poziomu 100% w czasie 2 godzin.</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Zasilacz o mocy min. 65W.</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Waga i wymiary</w:t>
            </w:r>
          </w:p>
        </w:tc>
        <w:tc>
          <w:tcPr>
            <w:tcW w:w="7090"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Waga max 1,5 kg</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Szerokość: max 310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Wysokość: max 20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Głębokość: max 210 mm</w:t>
            </w:r>
          </w:p>
        </w:tc>
        <w:tc>
          <w:tcPr>
            <w:tcW w:w="1902"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Obudowa</w:t>
            </w:r>
          </w:p>
        </w:tc>
        <w:tc>
          <w:tcPr>
            <w:tcW w:w="7090"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 xml:space="preserve">Szkielet obudowy i zawiasy notebooka wykonany z wzmacnianego metalu, dookoła </w:t>
            </w:r>
            <w:r w:rsidRPr="00770AFA">
              <w:rPr>
                <w:rFonts w:asciiTheme="minorHAnsi" w:hAnsiTheme="minorHAnsi" w:cstheme="minorHAnsi"/>
                <w:color w:val="000000"/>
                <w:sz w:val="20"/>
                <w:szCs w:val="20"/>
              </w:rPr>
              <w:t>matrycy gumowe uszczelnienie chroniące klawiaturę notebooka po zamknięciu przed kurzem i wilgocią. Kąt otwarcia obudowy 180 stopni.</w:t>
            </w:r>
          </w:p>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Komputer spełniający normy MIL-STD-810G.</w:t>
            </w:r>
          </w:p>
        </w:tc>
        <w:tc>
          <w:tcPr>
            <w:tcW w:w="1902"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wykonawcy opatrzone numerem postępowania oraz poparte oświadczeniem producenta</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Wirtualizacja</w:t>
            </w:r>
          </w:p>
        </w:tc>
        <w:tc>
          <w:tcPr>
            <w:tcW w:w="7090"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BIOS</w:t>
            </w:r>
          </w:p>
        </w:tc>
        <w:tc>
          <w:tcPr>
            <w:tcW w:w="7090"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BIOS producenta oferowanego komputera zgodny ze specyfikacją UEFI, wymagana pełna obsługa za pomocą klawiatury i urządzenia wskazującego (wmontowanego na stałe) oraz samego urządzenia wskazującego.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numPr>
                <w:ilvl w:val="0"/>
                <w:numId w:val="3"/>
              </w:numPr>
              <w:pBdr>
                <w:top w:val="nil"/>
                <w:left w:val="nil"/>
                <w:bottom w:val="nil"/>
                <w:right w:val="nil"/>
                <w:between w:val="nil"/>
              </w:pBdr>
              <w:ind w:left="357" w:hanging="35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mikrofonu</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zintegrowanych głośników</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szybkiego ładownia baterii</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zabezpieczenie wykrywające uszkodzenie zasilacza lub wykrycie podłączenia zasilacza o niewłaściwym min. napięciu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BD684E" w:rsidRPr="00770AFA" w:rsidRDefault="00060789" w:rsidP="00BD684E">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color w:val="000000"/>
                <w:sz w:val="20"/>
                <w:szCs w:val="20"/>
              </w:rPr>
              <w:t>Możliwość włączenia/wyłączenia funkcjonalności Wake On LAN i WLAN – opcje do wyboru: tylko LAN, tylko WLAN, LAN oraz WLAN</w:t>
            </w:r>
            <w:r w:rsidR="00BD684E" w:rsidRPr="00770AFA">
              <w:rPr>
                <w:rFonts w:asciiTheme="minorHAnsi" w:hAnsiTheme="minorHAnsi" w:cstheme="minorHAnsi"/>
                <w:color w:val="000000"/>
                <w:sz w:val="20"/>
                <w:szCs w:val="20"/>
              </w:rPr>
              <w:t xml:space="preserve"> oraz WLAN</w:t>
            </w:r>
            <w:r w:rsidR="007F30F4" w:rsidRPr="00770AFA">
              <w:rPr>
                <w:rFonts w:asciiTheme="minorHAnsi" w:hAnsiTheme="minorHAnsi" w:cstheme="minorHAnsi"/>
                <w:color w:val="000000"/>
                <w:sz w:val="20"/>
                <w:szCs w:val="20"/>
              </w:rPr>
              <w:t xml:space="preserve"> /bez możliwości wyłączania funkcjonalności Wake On LAN z podziałem na LAN oraz WLAN</w:t>
            </w:r>
          </w:p>
          <w:p w:rsidR="00497EC3" w:rsidRPr="00770AFA" w:rsidRDefault="00060789" w:rsidP="00BD684E">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kontrolera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dosilenia portu USB,</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włączenia/wyłączenia funkcji automatycznego tworzenia recovery BIOS na dysku twardym.</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 i ergonomia</w:t>
            </w:r>
          </w:p>
          <w:p w:rsidR="00497EC3" w:rsidRPr="00770AFA" w:rsidRDefault="00497EC3">
            <w:pPr>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dla producenta sprzętu</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Certyfikat ISO 14001 dla producenta sprzętu </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Deklaracja zgodności CE </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722FE7"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Komputer musi spełniać wymogi normy TCO. Wymagany wpis dotyczący oferowanego komputera w internetowym katalogu </w:t>
            </w:r>
            <w:r w:rsidRPr="00770AFA">
              <w:rPr>
                <w:rFonts w:asciiTheme="minorHAnsi" w:hAnsiTheme="minorHAnsi" w:cstheme="minorHAnsi"/>
                <w:color w:val="000000"/>
                <w:sz w:val="20"/>
                <w:szCs w:val="20"/>
                <w:u w:val="single"/>
              </w:rPr>
              <w:t>https://tcocertified.com/product-finder/</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wydruk ze strony internetowej</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20 dB.</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7090"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poprawności polecenia rozruchowego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wbudowanej kamery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panelu LCD</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zasilacza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baterii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Test musi zawierać informację o nazwie komputera, wersji BIOS, numerze seryjnym komputera. Musi też podawać dokładne informacje </w:t>
            </w:r>
            <w:r w:rsidRPr="00770AFA">
              <w:rPr>
                <w:rFonts w:asciiTheme="minorHAnsi" w:hAnsiTheme="minorHAnsi" w:cstheme="minorHAnsi"/>
                <w:sz w:val="20"/>
                <w:szCs w:val="20"/>
              </w:rPr>
              <w:t>o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w:t>
            </w:r>
            <w:r w:rsidRPr="00770AFA">
              <w:rPr>
                <w:rFonts w:asciiTheme="minorHAnsi" w:hAnsiTheme="minorHAnsi" w:cstheme="minorHAnsi"/>
                <w:color w:val="000000"/>
                <w:sz w:val="20"/>
                <w:szCs w:val="20"/>
              </w:rPr>
              <w:t xml:space="preserve"> oraz wykaz temperatur CPU i temperatury panującej wewnątrz.</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7090"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Weryfikacja wygenerowanych przez komputer kluczy szyfrowania musi odbywać się w dedykowanym chipsecie na płycie głównej.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Złącze typu Security Lock.</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System operacyjny</w:t>
            </w:r>
          </w:p>
        </w:tc>
        <w:tc>
          <w:tcPr>
            <w:tcW w:w="7090" w:type="dxa"/>
            <w:vAlign w:val="center"/>
          </w:tcPr>
          <w:p w:rsidR="00497EC3" w:rsidRPr="00770AFA" w:rsidRDefault="00EF4415">
            <w:pPr>
              <w:jc w:val="both"/>
              <w:rPr>
                <w:rFonts w:asciiTheme="minorHAnsi" w:hAnsiTheme="minorHAnsi" w:cstheme="minorHAnsi"/>
                <w:color w:val="000000"/>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licencyjny musi być zapisany trwale w BIOS i umożliwiać instalację systemu operacyjnego bez potrzeby ręcznego wpisywania klucza licencyjnego</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Dodatkowe oprogramowanie</w:t>
            </w:r>
          </w:p>
        </w:tc>
        <w:tc>
          <w:tcPr>
            <w:tcW w:w="7090"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Zainstalowane oprogramowanie Winrar PL +licencja.</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Porty i złącza</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Wbudowane porty i złącza: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HDMI 1.4,</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RJ-45 (10/100/1000),</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3.1, port dosilony,</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3.1</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TYP-C,</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czytnik kart multimedialny wspierający karty microSD,</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współdzielone złącze słuchawkowe stereo i złącze mikrofonowe tzw. combo,</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port zasilania,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złącze linki</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touchpad z strefą przewijania w pionie, poziomie wraz z obsługą gestów,</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karta sieci WLAN AC z modułem bluetooth min. 4.1.</w:t>
            </w:r>
          </w:p>
        </w:tc>
        <w:tc>
          <w:tcPr>
            <w:tcW w:w="190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Warunki gwarancji i </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wsparcie techniczne producenta</w:t>
            </w: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3-letnia gwarancja producenta świadczona na miejscu u klienta, czas reakcji serwisu - do końca następnego dnia roboczego.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Dopuszcza się 1-roczną gwarancję na baterię.</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przypadku awarii dysków twardych dysk pozostaje u Zamawiającego</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Serwis urządzeń musi być realizowany przez Producenta lub Autoryzowanego Partnera Serwisowego Producenta</w:t>
            </w:r>
          </w:p>
        </w:tc>
        <w:tc>
          <w:tcPr>
            <w:tcW w:w="190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90"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Dostęp do najnowszych sterowników i uaktualnień na stronie producenta zestawu realizowany poprzez podanie na dedykowanej stronie internetowej producenta numeru seryjnego lub modelu komputera</w:t>
            </w:r>
          </w:p>
        </w:tc>
        <w:tc>
          <w:tcPr>
            <w:tcW w:w="1902" w:type="dxa"/>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tbl>
      <w:tblPr>
        <w:tblStyle w:val="a8"/>
        <w:tblW w:w="10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7081"/>
        <w:gridCol w:w="1992"/>
      </w:tblGrid>
      <w:tr w:rsidR="00497EC3" w:rsidRPr="00770AFA" w:rsidTr="00A02A4B">
        <w:trPr>
          <w:trHeight w:val="583"/>
          <w:jc w:val="center"/>
        </w:trPr>
        <w:tc>
          <w:tcPr>
            <w:tcW w:w="10918" w:type="dxa"/>
            <w:gridSpan w:val="3"/>
            <w:shd w:val="clear" w:color="auto" w:fill="C6D9F1" w:themeFill="text2" w:themeFillTint="33"/>
          </w:tcPr>
          <w:p w:rsidR="00497EC3" w:rsidRPr="00770AFA" w:rsidRDefault="00A02A4B">
            <w:pPr>
              <w:rPr>
                <w:rFonts w:asciiTheme="minorHAnsi" w:hAnsiTheme="minorHAnsi" w:cstheme="minorHAnsi"/>
                <w:b/>
                <w:sz w:val="20"/>
                <w:szCs w:val="20"/>
              </w:rPr>
            </w:pPr>
            <w:r w:rsidRPr="00770AFA">
              <w:rPr>
                <w:rFonts w:asciiTheme="minorHAnsi" w:hAnsiTheme="minorHAnsi" w:cstheme="minorHAnsi"/>
                <w:b/>
                <w:sz w:val="20"/>
                <w:szCs w:val="20"/>
              </w:rPr>
              <w:t xml:space="preserve">Zadanie </w:t>
            </w:r>
            <w:r w:rsidR="00DB37D1" w:rsidRPr="00770AFA">
              <w:rPr>
                <w:rFonts w:asciiTheme="minorHAnsi" w:hAnsiTheme="minorHAnsi" w:cstheme="minorHAnsi"/>
                <w:b/>
                <w:sz w:val="20"/>
                <w:szCs w:val="20"/>
              </w:rPr>
              <w:t>3</w:t>
            </w:r>
            <w:r w:rsidRPr="00770AFA">
              <w:rPr>
                <w:rFonts w:asciiTheme="minorHAnsi" w:hAnsiTheme="minorHAnsi" w:cstheme="minorHAnsi"/>
                <w:b/>
                <w:sz w:val="20"/>
                <w:szCs w:val="20"/>
              </w:rPr>
              <w:t>. 2</w:t>
            </w:r>
          </w:p>
          <w:p w:rsidR="00497EC3" w:rsidRPr="00770AFA" w:rsidRDefault="00060789">
            <w:pPr>
              <w:rPr>
                <w:rFonts w:asciiTheme="minorHAnsi" w:hAnsiTheme="minorHAnsi" w:cstheme="minorHAnsi"/>
                <w:b/>
                <w:sz w:val="20"/>
                <w:szCs w:val="20"/>
                <w:highlight w:val="red"/>
                <w:u w:val="single"/>
              </w:rPr>
            </w:pPr>
            <w:r w:rsidRPr="00770AFA">
              <w:rPr>
                <w:rFonts w:asciiTheme="minorHAnsi" w:hAnsiTheme="minorHAnsi" w:cstheme="minorHAnsi"/>
                <w:b/>
                <w:sz w:val="20"/>
                <w:szCs w:val="20"/>
              </w:rPr>
              <w:t>Komputer przenośny 2- 13”z dyskiem SSD i funkcją tabletu</w:t>
            </w:r>
            <w:r w:rsidRPr="00770AFA">
              <w:rPr>
                <w:rFonts w:asciiTheme="minorHAnsi" w:hAnsiTheme="minorHAnsi" w:cstheme="minorHAnsi"/>
                <w:b/>
                <w:sz w:val="20"/>
                <w:szCs w:val="20"/>
                <w:highlight w:val="red"/>
                <w:u w:val="single"/>
              </w:rPr>
              <w:t xml:space="preserve"> </w:t>
            </w:r>
          </w:p>
        </w:tc>
      </w:tr>
      <w:tr w:rsidR="00497EC3" w:rsidRPr="00770AFA">
        <w:trPr>
          <w:jc w:val="center"/>
        </w:trPr>
        <w:tc>
          <w:tcPr>
            <w:tcW w:w="1845"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w:t>
            </w:r>
          </w:p>
        </w:tc>
        <w:tc>
          <w:tcPr>
            <w:tcW w:w="7081"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parametry techniczne</w:t>
            </w:r>
          </w:p>
        </w:tc>
        <w:tc>
          <w:tcPr>
            <w:tcW w:w="1992" w:type="dxa"/>
            <w:shd w:val="clear" w:color="auto" w:fill="auto"/>
          </w:tcPr>
          <w:p w:rsidR="00497EC3" w:rsidRPr="00770AFA" w:rsidRDefault="00060789">
            <w:pPr>
              <w:rPr>
                <w:rFonts w:asciiTheme="minorHAnsi" w:hAnsiTheme="minorHAnsi" w:cstheme="minorHAnsi"/>
                <w:b/>
                <w:color w:val="000000"/>
                <w:sz w:val="20"/>
                <w:szCs w:val="20"/>
              </w:rPr>
            </w:pPr>
            <w:r w:rsidRPr="00770AFA">
              <w:rPr>
                <w:rFonts w:asciiTheme="minorHAnsi" w:hAnsiTheme="minorHAnsi" w:cstheme="minorHAnsi"/>
                <w:b/>
                <w:color w:val="000000"/>
                <w:sz w:val="20"/>
                <w:szCs w:val="20"/>
              </w:rPr>
              <w:t>Sposób potwierdzenia</w:t>
            </w: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Zastosowanie</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będzie wykorzystywany dla potrzeb aplikacji biurowych, aplikacji edukacyjnych, dostępu do internetu oraz poczty elektronicznej, jako lokalna baza danych, stacja programistyczna.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Funkcja obracania ekranu i korzystania z urządzenia w trybie tabletu bez konieczności odłączania klawiatury (klawiatura automatycznie wyłączana w pozycji tablet).</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Ekran</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typu notebook z ekranem 13,3" o rozdzielczości  FHD (1920x1080)  z podświetleniem LED i powłoką przeciwodblaskową, jasność 220 nits.</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360-stopniowy zawias z czterema trybami pracy — notebook, multimedia, namiot i tablet</w:t>
            </w:r>
          </w:p>
        </w:tc>
        <w:tc>
          <w:tcPr>
            <w:tcW w:w="1992"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Procesor</w:t>
            </w:r>
          </w:p>
        </w:tc>
        <w:tc>
          <w:tcPr>
            <w:tcW w:w="7081"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osiągający w teście PassMark CPU Mark opublikowanym na stronie </w:t>
            </w:r>
            <w:hyperlink r:id="rId18">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6 000 punktów</w:t>
            </w:r>
          </w:p>
        </w:tc>
        <w:tc>
          <w:tcPr>
            <w:tcW w:w="1992" w:type="dxa"/>
            <w:shd w:val="clear" w:color="auto" w:fill="auto"/>
          </w:tcPr>
          <w:p w:rsidR="00497EC3" w:rsidRPr="00770AFA" w:rsidRDefault="00722FE7">
            <w:pPr>
              <w:rPr>
                <w:rFonts w:asciiTheme="minorHAnsi" w:hAnsiTheme="minorHAnsi" w:cstheme="minorHAnsi"/>
                <w:sz w:val="20"/>
                <w:szCs w:val="20"/>
              </w:rPr>
            </w:pPr>
            <w:r w:rsidRPr="00770AFA">
              <w:rPr>
                <w:rFonts w:asciiTheme="minorHAnsi" w:hAnsiTheme="minorHAnsi" w:cstheme="minorHAnsi"/>
                <w:sz w:val="20"/>
                <w:szCs w:val="20"/>
              </w:rPr>
              <w:t>Złożyć wydruk ze strony</w:t>
            </w: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Płyta główna</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Wyposażona przez producenta w dedykowany chipset dla oferowanego procesora. Zaprojektowana na zlecenie producenta i oznaczona trwale na etapie produkcji nazwą lub logiem producenta oferowanego komputera.</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RAM</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16 GB DDR4 2400MHz, pracująca z procesorem na magistrali 2400MHz</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masowa (dysk)</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256 GB SSD M.2 PCIe NVMe</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Karta graficzna</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Zintegrowana z procesorem</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 z wbudowanym podświetleniem z możliwością manualnej regulacji zarówno w BIOS jak i spod systemu operacyjnego, (układ US-QWERTY), min. 80 klawiszy.</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Multimedia</w:t>
            </w:r>
          </w:p>
        </w:tc>
        <w:tc>
          <w:tcPr>
            <w:tcW w:w="7081"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Karta dźwiękowa zintegrowana z płytą główną, wbudowane dwa głośniki stereo o mocy 2x 2W. Obsługująca w pełni kanał 7.1 pod HDMI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Dwa kierunkowe, cyfrowe mikrofony z funkcją redukcji szumów i poprawy mowy wbudowane w obudowę matrycy.</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Kamera internetowa z diodą informującą o aktywności, o rozdzielczości min. 1280x720 pikseli trwale zainstalowana w obudowie </w:t>
            </w:r>
            <w:r w:rsidR="003B268F" w:rsidRPr="00770AFA">
              <w:rPr>
                <w:rFonts w:asciiTheme="minorHAnsi" w:hAnsiTheme="minorHAnsi" w:cstheme="minorHAnsi"/>
                <w:sz w:val="20"/>
                <w:szCs w:val="20"/>
              </w:rPr>
              <w:t>komputera</w:t>
            </w:r>
            <w:r w:rsidRPr="00770AFA">
              <w:rPr>
                <w:rFonts w:asciiTheme="minorHAnsi" w:hAnsiTheme="minorHAnsi" w:cstheme="minorHAnsi"/>
                <w:sz w:val="20"/>
                <w:szCs w:val="20"/>
              </w:rPr>
              <w:t xml:space="preserve"> </w:t>
            </w:r>
            <w:r w:rsidR="003B268F" w:rsidRPr="00770AFA">
              <w:rPr>
                <w:rFonts w:asciiTheme="minorHAnsi" w:hAnsiTheme="minorHAnsi" w:cstheme="minorHAnsi"/>
                <w:sz w:val="20"/>
                <w:szCs w:val="20"/>
              </w:rPr>
              <w:t>.</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Bateria i zasilanie</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3-cell (42Whr). Umożliwiająca jej szybkie naładowanie do poziomu 80% w czasie 1 godziny i do poziomu 100% w czasie 2 godzin.</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Zasilacz o mocy min. 65W.</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Waga i wymiary</w:t>
            </w:r>
          </w:p>
        </w:tc>
        <w:tc>
          <w:tcPr>
            <w:tcW w:w="7081"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Waga max 1,65 kg</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Szerokość: max 325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Wysokość: max 20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Głębokość: max 230 mm</w:t>
            </w:r>
          </w:p>
        </w:tc>
        <w:tc>
          <w:tcPr>
            <w:tcW w:w="1992"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Obudowa</w:t>
            </w:r>
          </w:p>
        </w:tc>
        <w:tc>
          <w:tcPr>
            <w:tcW w:w="7081"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 xml:space="preserve">Szkielet obudowy i zawiasy notebooka wykonany z wzmacnianego metalu, dookoła </w:t>
            </w:r>
            <w:r w:rsidRPr="00770AFA">
              <w:rPr>
                <w:rFonts w:asciiTheme="minorHAnsi" w:hAnsiTheme="minorHAnsi" w:cstheme="minorHAnsi"/>
                <w:color w:val="000000"/>
                <w:sz w:val="20"/>
                <w:szCs w:val="20"/>
              </w:rPr>
              <w:t>matrycy gumowe uszczelnienie chroniące klawiaturę notebooka po zamknięciu przed kurzem i wilgocią. Kąt otwarcia obudowy 180 stopni.</w:t>
            </w:r>
          </w:p>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Komputer spełniający normy MIL-STD-810G.</w:t>
            </w:r>
          </w:p>
        </w:tc>
        <w:tc>
          <w:tcPr>
            <w:tcW w:w="1992"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wykonawcy opatrzone numerem postępowania oraz poparte oświadczeniem producenta</w:t>
            </w: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Wirtualizacja</w:t>
            </w:r>
          </w:p>
        </w:tc>
        <w:tc>
          <w:tcPr>
            <w:tcW w:w="7081"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BIOS</w:t>
            </w:r>
          </w:p>
        </w:tc>
        <w:tc>
          <w:tcPr>
            <w:tcW w:w="7081"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BIOS producenta oferowanego komputera zgodny ze specyfikacją UEFI, wymagana pełna obsługa za pomocą klawiatury i urządzenia wskazującego (wmontowanego na stałe) oraz samego urządzenia wskazującego.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numPr>
                <w:ilvl w:val="0"/>
                <w:numId w:val="3"/>
              </w:numPr>
              <w:pBdr>
                <w:top w:val="nil"/>
                <w:left w:val="nil"/>
                <w:bottom w:val="nil"/>
                <w:right w:val="nil"/>
                <w:between w:val="nil"/>
              </w:pBdr>
              <w:ind w:left="357" w:hanging="35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mikrofonu</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zintegrowanych głośników</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szybkiego ładownia baterii</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zabezpieczenie wykrywające uszkodzenie zasilacza lub wykrycie podłączenia zasilacza o niewłaściwym min. napięciu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color w:val="000000"/>
                <w:sz w:val="20"/>
                <w:szCs w:val="20"/>
              </w:rPr>
              <w:t>Możliwość włączenia/wyłączenia funkcjonalności Wake On LAN i WLAN – opcje do wyboru: tylko LAN, tylko WLAN, LAN oraz WLAN</w:t>
            </w:r>
            <w:r w:rsidR="007F30F4" w:rsidRPr="00770AFA">
              <w:rPr>
                <w:rFonts w:asciiTheme="minorHAnsi" w:hAnsiTheme="minorHAnsi" w:cstheme="minorHAnsi"/>
                <w:color w:val="000000"/>
                <w:sz w:val="20"/>
                <w:szCs w:val="20"/>
              </w:rPr>
              <w:t xml:space="preserve"> /bez możliwości wyłączania funkcjonalności Wake On LAN z podziałem na LAN oraz WLAN</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kontrolera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dosilenia portu USB,</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włączenia/wyłączenia funkcji automatycznego tworzenia recovery BIOS na dysku twardym.</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 i ergonomia</w:t>
            </w:r>
          </w:p>
          <w:p w:rsidR="00497EC3" w:rsidRPr="00770AFA" w:rsidRDefault="00497EC3">
            <w:pPr>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dla producenta sprzętu</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3E7B7E" w:rsidRPr="00770AFA">
              <w:rPr>
                <w:rFonts w:asciiTheme="minorHAnsi" w:hAnsiTheme="minorHAnsi" w:cstheme="minorHAnsi"/>
                <w:sz w:val="20"/>
                <w:szCs w:val="20"/>
              </w:rPr>
              <w:t>do oferty</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Certyfikat ISO 14001 dla producenta sprzętu </w:t>
            </w:r>
          </w:p>
        </w:tc>
        <w:tc>
          <w:tcPr>
            <w:tcW w:w="1992" w:type="dxa"/>
          </w:tcPr>
          <w:p w:rsidR="00497EC3" w:rsidRPr="00770AFA" w:rsidRDefault="003E7B7E">
            <w:pPr>
              <w:rPr>
                <w:rFonts w:asciiTheme="minorHAnsi" w:hAnsiTheme="minorHAnsi" w:cstheme="minorHAnsi"/>
                <w:sz w:val="20"/>
                <w:szCs w:val="20"/>
              </w:rPr>
            </w:pPr>
            <w:r w:rsidRPr="00770AFA">
              <w:rPr>
                <w:rFonts w:asciiTheme="minorHAnsi" w:hAnsiTheme="minorHAnsi" w:cstheme="minorHAnsi"/>
                <w:sz w:val="20"/>
                <w:szCs w:val="20"/>
              </w:rPr>
              <w:t>Złożyć do oferty</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Deklaracja zgodności CE </w:t>
            </w:r>
          </w:p>
        </w:tc>
        <w:tc>
          <w:tcPr>
            <w:tcW w:w="1992" w:type="dxa"/>
          </w:tcPr>
          <w:p w:rsidR="00497EC3" w:rsidRPr="00770AFA" w:rsidRDefault="003E7B7E">
            <w:pPr>
              <w:rPr>
                <w:rFonts w:asciiTheme="minorHAnsi" w:hAnsiTheme="minorHAnsi" w:cstheme="minorHAnsi"/>
                <w:sz w:val="20"/>
                <w:szCs w:val="20"/>
              </w:rPr>
            </w:pPr>
            <w:r w:rsidRPr="00770AFA">
              <w:rPr>
                <w:rFonts w:asciiTheme="minorHAnsi" w:hAnsiTheme="minorHAnsi" w:cstheme="minorHAnsi"/>
                <w:sz w:val="20"/>
                <w:szCs w:val="20"/>
              </w:rPr>
              <w:t>Złożyć do oferty</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Komputer musi spełniać wymogi normy TCO. Wymagany wpis dotyczący oferowanego komputera w internetowym katalogu </w:t>
            </w:r>
            <w:r w:rsidRPr="00770AFA">
              <w:rPr>
                <w:rFonts w:asciiTheme="minorHAnsi" w:hAnsiTheme="minorHAnsi" w:cstheme="minorHAnsi"/>
                <w:color w:val="000000"/>
                <w:sz w:val="20"/>
                <w:szCs w:val="20"/>
                <w:u w:val="single"/>
              </w:rPr>
              <w:t>https://tcocertified.com/product-finder/</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wydruk ze strony internetowej</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20 dB.</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7081"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poprawności polecenia rozruchowego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wbudowanej kamery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panelu LCD</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zasilacza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baterii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Test musi zawierać informację o nazwie komputera, wersji BIOS, numerze seryjnym komputera. Musi też podawać dokładne informacje </w:t>
            </w:r>
            <w:r w:rsidRPr="00770AFA">
              <w:rPr>
                <w:rFonts w:asciiTheme="minorHAnsi" w:hAnsiTheme="minorHAnsi" w:cstheme="minorHAnsi"/>
                <w:sz w:val="20"/>
                <w:szCs w:val="20"/>
              </w:rPr>
              <w:t>o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w:t>
            </w:r>
            <w:r w:rsidRPr="00770AFA">
              <w:rPr>
                <w:rFonts w:asciiTheme="minorHAnsi" w:hAnsiTheme="minorHAnsi" w:cstheme="minorHAnsi"/>
                <w:color w:val="000000"/>
                <w:sz w:val="20"/>
                <w:szCs w:val="20"/>
              </w:rPr>
              <w:t xml:space="preserve"> oraz wykaz temperatur CPU i temperatury panującej wewnątrz.</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7081"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Weryfikacja wygenerowanych przez komputer kluczy szyfrowania musi odbywać się w dedykowanym chipsecie na płycie głównej.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Złącze typu Security Lock.</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System operacyjny</w:t>
            </w:r>
          </w:p>
        </w:tc>
        <w:tc>
          <w:tcPr>
            <w:tcW w:w="7081" w:type="dxa"/>
            <w:vAlign w:val="center"/>
          </w:tcPr>
          <w:p w:rsidR="00497EC3" w:rsidRPr="00770AFA" w:rsidRDefault="00EF4415">
            <w:pPr>
              <w:jc w:val="both"/>
              <w:rPr>
                <w:rFonts w:asciiTheme="minorHAnsi" w:hAnsiTheme="minorHAnsi" w:cstheme="minorHAnsi"/>
                <w:color w:val="000000"/>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licencyjny musi być zapisany trwale w BIOS i umożliwiać instalację systemu operacyjnego bez potrzeby ręcznego wpisywania klucza licencyjnego</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Dodatkowe oprogramowanie</w:t>
            </w:r>
          </w:p>
        </w:tc>
        <w:tc>
          <w:tcPr>
            <w:tcW w:w="7081"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Zainstalowane oprogramowanie Winrar PL +licencja.</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Porty i złącza</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Wbudowane porty i złącza: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HDMI 1.4,</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2x USB 3.1</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TYP-C,</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czytnik kart multimedialny wspierający karty microSD,</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współdzielone złącze słuchawkowe stereo i złącze mikrofonowe tzw. combo,</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port zasilania,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złącze linki</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touchpad z strefą przewijania w pionie, poziomie wraz z obsługą gestów,</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karta sieci WLAN AC z modułem bluetooth min. 4.1.</w:t>
            </w:r>
          </w:p>
        </w:tc>
        <w:tc>
          <w:tcPr>
            <w:tcW w:w="1992"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845"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Warunki gwarancji i </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wsparcie techniczne producenta</w:t>
            </w: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3-letnia gwarancja producenta świadczona na miejscu u klienta, czas reakcji serwisu - do końca następnego dnia roboczego.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Dopuszcza się 1-roczną gwarancję na baterię.</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przypadku awarii dysków twardych dysk pozostaje u Zamawiającego</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Serwis urządzeń musi być realizowany przez Producenta lub Autoryzowanego Partnera Serwisowego Producenta</w:t>
            </w:r>
          </w:p>
        </w:tc>
        <w:tc>
          <w:tcPr>
            <w:tcW w:w="1992"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trPr>
          <w:jc w:val="center"/>
        </w:trPr>
        <w:tc>
          <w:tcPr>
            <w:tcW w:w="184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81"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Dostęp do najnowszych sterowników i uaktualnień na stronie producenta zestawu realizowany poprzez podanie na dedykowanej stronie internetowej producenta numeru seryjnego lub modelu komputera</w:t>
            </w:r>
          </w:p>
        </w:tc>
        <w:tc>
          <w:tcPr>
            <w:tcW w:w="1992" w:type="dxa"/>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tbl>
      <w:tblPr>
        <w:tblStyle w:val="a9"/>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6946"/>
        <w:gridCol w:w="1985"/>
      </w:tblGrid>
      <w:tr w:rsidR="00497EC3" w:rsidRPr="00770AFA" w:rsidTr="00A02A4B">
        <w:trPr>
          <w:trHeight w:val="541"/>
        </w:trPr>
        <w:tc>
          <w:tcPr>
            <w:tcW w:w="10916" w:type="dxa"/>
            <w:gridSpan w:val="3"/>
            <w:tcBorders>
              <w:bottom w:val="single" w:sz="4" w:space="0" w:color="000000"/>
            </w:tcBorders>
            <w:shd w:val="clear" w:color="auto" w:fill="C6D9F1" w:themeFill="text2" w:themeFillTint="33"/>
          </w:tcPr>
          <w:p w:rsidR="00497EC3" w:rsidRPr="00770AFA" w:rsidRDefault="00A02A4B">
            <w:pPr>
              <w:jc w:val="both"/>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DB37D1" w:rsidRPr="00770AFA">
              <w:rPr>
                <w:rFonts w:asciiTheme="minorHAnsi" w:hAnsiTheme="minorHAnsi" w:cstheme="minorHAnsi"/>
                <w:b/>
                <w:sz w:val="20"/>
                <w:szCs w:val="20"/>
                <w:u w:val="single"/>
              </w:rPr>
              <w:t>3</w:t>
            </w:r>
            <w:r w:rsidRPr="00770AFA">
              <w:rPr>
                <w:rFonts w:asciiTheme="minorHAnsi" w:hAnsiTheme="minorHAnsi" w:cstheme="minorHAnsi"/>
                <w:b/>
                <w:sz w:val="20"/>
                <w:szCs w:val="20"/>
                <w:u w:val="single"/>
              </w:rPr>
              <w:t>.3</w:t>
            </w:r>
          </w:p>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Komputer przenośny 3-  14”z dyskiem SSD </w:t>
            </w:r>
          </w:p>
        </w:tc>
      </w:tr>
      <w:tr w:rsidR="00497EC3" w:rsidRPr="00770AFA">
        <w:tc>
          <w:tcPr>
            <w:tcW w:w="1985" w:type="dxa"/>
            <w:shd w:val="clear" w:color="auto" w:fill="auto"/>
            <w:vAlign w:val="center"/>
          </w:tcPr>
          <w:p w:rsidR="00497EC3" w:rsidRPr="00770AFA" w:rsidRDefault="00060789">
            <w:pPr>
              <w:rPr>
                <w:rFonts w:asciiTheme="minorHAnsi" w:hAnsiTheme="minorHAnsi" w:cstheme="minorHAnsi"/>
                <w:b/>
                <w:sz w:val="20"/>
                <w:szCs w:val="20"/>
              </w:rPr>
            </w:pPr>
            <w:r w:rsidRPr="00770AFA">
              <w:rPr>
                <w:rFonts w:asciiTheme="minorHAnsi" w:hAnsiTheme="minorHAnsi" w:cstheme="minorHAnsi"/>
                <w:b/>
                <w:sz w:val="20"/>
                <w:szCs w:val="20"/>
              </w:rPr>
              <w:t>Nazwa</w:t>
            </w:r>
          </w:p>
        </w:tc>
        <w:tc>
          <w:tcPr>
            <w:tcW w:w="6946" w:type="dxa"/>
            <w:shd w:val="clear" w:color="auto" w:fill="auto"/>
            <w:vAlign w:val="center"/>
          </w:tcPr>
          <w:p w:rsidR="00497EC3" w:rsidRPr="00770AFA" w:rsidRDefault="00060789">
            <w:pPr>
              <w:rPr>
                <w:rFonts w:asciiTheme="minorHAnsi" w:hAnsiTheme="minorHAnsi" w:cstheme="minorHAnsi"/>
                <w:b/>
                <w:sz w:val="20"/>
                <w:szCs w:val="20"/>
              </w:rPr>
            </w:pPr>
            <w:r w:rsidRPr="00770AFA">
              <w:rPr>
                <w:rFonts w:asciiTheme="minorHAnsi" w:hAnsiTheme="minorHAnsi" w:cstheme="minorHAnsi"/>
                <w:b/>
                <w:sz w:val="20"/>
                <w:szCs w:val="20"/>
              </w:rPr>
              <w:t>Wymagane parametry techniczne</w:t>
            </w:r>
          </w:p>
        </w:tc>
        <w:tc>
          <w:tcPr>
            <w:tcW w:w="1985" w:type="dxa"/>
            <w:shd w:val="clear" w:color="auto" w:fill="auto"/>
            <w:vAlign w:val="center"/>
          </w:tcPr>
          <w:p w:rsidR="00497EC3" w:rsidRPr="00770AFA" w:rsidRDefault="00060789">
            <w:pPr>
              <w:rPr>
                <w:rFonts w:asciiTheme="minorHAnsi" w:hAnsiTheme="minorHAnsi" w:cstheme="minorHAnsi"/>
                <w:b/>
                <w:sz w:val="20"/>
                <w:szCs w:val="20"/>
              </w:rPr>
            </w:pPr>
            <w:r w:rsidRPr="00770AFA">
              <w:rPr>
                <w:rFonts w:asciiTheme="minorHAnsi" w:hAnsiTheme="minorHAnsi" w:cstheme="minorHAnsi"/>
                <w:b/>
                <w:sz w:val="20"/>
                <w:szCs w:val="20"/>
              </w:rPr>
              <w:t>Sposób potwierdzenia</w:t>
            </w: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Zastosowanie</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będzie wykorzystywany dla potrzeb aplikacji biurowych, aplikacji edukacyjnych, dostępu do internetu oraz poczty elektronicznej, jako lokalna baza danych, stacja programistyczna.</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Przekątna Ekranu</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typu notebook z ekranem 14" o rozdzielczości: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FHD (1920x1080) z podświetleniem LED i powłoką przeciwodblaskową, jasność 220 nits, kontrast </w:t>
            </w:r>
            <w:r w:rsidR="008E7432" w:rsidRPr="00770AFA">
              <w:rPr>
                <w:rFonts w:asciiTheme="minorHAnsi" w:hAnsiTheme="minorHAnsi" w:cstheme="minorHAnsi"/>
                <w:sz w:val="20"/>
                <w:szCs w:val="20"/>
              </w:rPr>
              <w:t>5</w:t>
            </w:r>
            <w:r w:rsidRPr="00770AFA">
              <w:rPr>
                <w:rFonts w:asciiTheme="minorHAnsi" w:hAnsiTheme="minorHAnsi" w:cstheme="minorHAnsi"/>
                <w:sz w:val="20"/>
                <w:szCs w:val="20"/>
              </w:rPr>
              <w:t>00:1, maksymalny rozmiar plamki 0,162 mm.</w:t>
            </w:r>
          </w:p>
        </w:tc>
        <w:tc>
          <w:tcPr>
            <w:tcW w:w="1985" w:type="dxa"/>
            <w:tcBorders>
              <w:bottom w:val="single" w:sz="4" w:space="0" w:color="000000"/>
            </w:tcBorders>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Procesor </w:t>
            </w:r>
          </w:p>
        </w:tc>
        <w:tc>
          <w:tcPr>
            <w:tcW w:w="6946"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 minimalnej częstotliwości 2,40 GHz, osiągający w teście PassMark CPU Mark opublikowanym na stronie </w:t>
            </w:r>
            <w:hyperlink r:id="rId19">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10 000 punktów</w:t>
            </w:r>
          </w:p>
        </w:tc>
        <w:tc>
          <w:tcPr>
            <w:tcW w:w="1985" w:type="dxa"/>
            <w:shd w:val="clear" w:color="auto" w:fill="auto"/>
          </w:tcPr>
          <w:p w:rsidR="00497EC3" w:rsidRPr="00770AFA" w:rsidRDefault="003E7B7E">
            <w:pPr>
              <w:jc w:val="both"/>
              <w:rPr>
                <w:rFonts w:asciiTheme="minorHAnsi" w:hAnsiTheme="minorHAnsi" w:cstheme="minorHAnsi"/>
                <w:sz w:val="20"/>
                <w:szCs w:val="20"/>
              </w:rPr>
            </w:pPr>
            <w:r w:rsidRPr="00770AFA">
              <w:rPr>
                <w:rFonts w:asciiTheme="minorHAnsi" w:hAnsiTheme="minorHAnsi" w:cstheme="minorHAnsi"/>
                <w:sz w:val="20"/>
                <w:szCs w:val="20"/>
              </w:rPr>
              <w:t>Złożyć wydruk ze strony</w:t>
            </w: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Płyta główna</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Wyposażona przez producenta w dedykowany chipset dla oferowanego procesora. Zaprojektowana na zlecenie producenta i oznaczona trwale na etapie produkcji nazwą lub logiem producenta oferowanego komputera. </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RAM</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16 GB DDR4 2400MHz możliwość rozbudowy do min. 32GB, wymagane min. 2 sloty na pamięci w tym min. jeden wolny, pracująca z procesorem na magistrali 2400MHz</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masowa (dysk)</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512 GB SSD M.2 PCIe NVMe</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Karta graficzna</w:t>
            </w:r>
          </w:p>
        </w:tc>
        <w:tc>
          <w:tcPr>
            <w:tcW w:w="6946"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Zintegrowana z procesorem. </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 wyspowa z wbudowanym w klawiaturze podświetleniem z możliwością manualnej regulacji zarówno w BIOS jak i spod systemu operacyjnego, (układ US-QWERTY), min. 81 klawiszy.</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Multimedia</w:t>
            </w:r>
          </w:p>
        </w:tc>
        <w:tc>
          <w:tcPr>
            <w:tcW w:w="6946"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 Karta dźwiękowa zintegrowana z płytą główną, wbudowane dwa głośniki stereo o mocy 2x 2W. </w:t>
            </w:r>
          </w:p>
          <w:p w:rsidR="00497EC3" w:rsidRPr="00770AFA" w:rsidRDefault="008E7432">
            <w:pPr>
              <w:jc w:val="both"/>
              <w:rPr>
                <w:rFonts w:asciiTheme="minorHAnsi" w:hAnsiTheme="minorHAnsi" w:cstheme="minorHAnsi"/>
                <w:sz w:val="20"/>
                <w:szCs w:val="20"/>
              </w:rPr>
            </w:pPr>
            <w:r w:rsidRPr="00770AFA">
              <w:rPr>
                <w:rFonts w:asciiTheme="minorHAnsi" w:hAnsiTheme="minorHAnsi" w:cstheme="minorHAnsi"/>
                <w:sz w:val="20"/>
                <w:szCs w:val="20"/>
              </w:rPr>
              <w:t>Jeden</w:t>
            </w:r>
            <w:r w:rsidR="00060789" w:rsidRPr="00770AFA">
              <w:rPr>
                <w:rFonts w:asciiTheme="minorHAnsi" w:hAnsiTheme="minorHAnsi" w:cstheme="minorHAnsi"/>
                <w:sz w:val="20"/>
                <w:szCs w:val="20"/>
              </w:rPr>
              <w:t xml:space="preserve"> kierunkow</w:t>
            </w:r>
            <w:r w:rsidRPr="00770AFA">
              <w:rPr>
                <w:rFonts w:asciiTheme="minorHAnsi" w:hAnsiTheme="minorHAnsi" w:cstheme="minorHAnsi"/>
                <w:sz w:val="20"/>
                <w:szCs w:val="20"/>
              </w:rPr>
              <w:t>y</w:t>
            </w:r>
            <w:r w:rsidR="00060789" w:rsidRPr="00770AFA">
              <w:rPr>
                <w:rFonts w:asciiTheme="minorHAnsi" w:hAnsiTheme="minorHAnsi" w:cstheme="minorHAnsi"/>
                <w:sz w:val="20"/>
                <w:szCs w:val="20"/>
              </w:rPr>
              <w:t xml:space="preserve">, </w:t>
            </w:r>
            <w:r w:rsidRPr="00770AFA">
              <w:rPr>
                <w:rFonts w:asciiTheme="minorHAnsi" w:hAnsiTheme="minorHAnsi" w:cstheme="minorHAnsi"/>
                <w:sz w:val="20"/>
                <w:szCs w:val="20"/>
              </w:rPr>
              <w:t>wysokiej klasy cyfrowy</w:t>
            </w:r>
            <w:r w:rsidR="00060789" w:rsidRPr="00770AFA">
              <w:rPr>
                <w:rFonts w:asciiTheme="minorHAnsi" w:hAnsiTheme="minorHAnsi" w:cstheme="minorHAnsi"/>
                <w:sz w:val="20"/>
                <w:szCs w:val="20"/>
              </w:rPr>
              <w:t xml:space="preserve"> mikrofon z funkcją redukcji szumów i poprawy mowy wbudowan</w:t>
            </w:r>
            <w:r w:rsidR="00132CE7" w:rsidRPr="00770AFA">
              <w:rPr>
                <w:rFonts w:asciiTheme="minorHAnsi" w:hAnsiTheme="minorHAnsi" w:cstheme="minorHAnsi"/>
                <w:sz w:val="20"/>
                <w:szCs w:val="20"/>
              </w:rPr>
              <w:t>y</w:t>
            </w:r>
            <w:r w:rsidR="00060789" w:rsidRPr="00770AFA">
              <w:rPr>
                <w:rFonts w:asciiTheme="minorHAnsi" w:hAnsiTheme="minorHAnsi" w:cstheme="minorHAnsi"/>
                <w:sz w:val="20"/>
                <w:szCs w:val="20"/>
              </w:rPr>
              <w:t xml:space="preserve"> w obudowę matrycy.</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Kamera internetowa z diodą informującą o aktywności, o rozdzielczości min. 1280x720 pikseli trwale zainstalowana w obudowie matrycy.</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Bateria i zasilanie</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3-cell (4</w:t>
            </w:r>
            <w:r w:rsidR="00132CE7" w:rsidRPr="00770AFA">
              <w:rPr>
                <w:rFonts w:asciiTheme="minorHAnsi" w:hAnsiTheme="minorHAnsi" w:cstheme="minorHAnsi"/>
                <w:sz w:val="20"/>
                <w:szCs w:val="20"/>
              </w:rPr>
              <w:t>0</w:t>
            </w:r>
            <w:r w:rsidRPr="00770AFA">
              <w:rPr>
                <w:rFonts w:asciiTheme="minorHAnsi" w:hAnsiTheme="minorHAnsi" w:cstheme="minorHAnsi"/>
                <w:sz w:val="20"/>
                <w:szCs w:val="20"/>
              </w:rPr>
              <w:t>Whr). Umożliwiająca jej szybkie naładowanie do poziomu 80% w czasie 1 godziny i do poziomu 100% w czasie 2 godzin.</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Zasilacz o mocy min. 65W.</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Waga i wymiary</w:t>
            </w:r>
          </w:p>
        </w:tc>
        <w:tc>
          <w:tcPr>
            <w:tcW w:w="6946" w:type="dxa"/>
            <w:vAlign w:val="center"/>
          </w:tcPr>
          <w:p w:rsidR="00497EC3" w:rsidRPr="00770AFA" w:rsidRDefault="00060789">
            <w:pPr>
              <w:widowControl/>
              <w:rPr>
                <w:rFonts w:asciiTheme="minorHAnsi" w:hAnsiTheme="minorHAnsi" w:cstheme="minorHAnsi"/>
                <w:sz w:val="20"/>
                <w:szCs w:val="20"/>
              </w:rPr>
            </w:pPr>
            <w:r w:rsidRPr="00770AFA">
              <w:rPr>
                <w:rFonts w:asciiTheme="minorHAnsi" w:hAnsiTheme="minorHAnsi" w:cstheme="minorHAnsi"/>
                <w:sz w:val="20"/>
                <w:szCs w:val="20"/>
              </w:rPr>
              <w:t>Waga max 1,90kg</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Szerokość: max 340 mm</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Wysokość: max 25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Głębokość: max 250 mm</w:t>
            </w:r>
          </w:p>
        </w:tc>
        <w:tc>
          <w:tcPr>
            <w:tcW w:w="1985"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Obudowa</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Szkielet obudowy i zawiasy notebooka wykonany z wzmacnianego metalu. Komputer spełniający normy MIL-STD-810G</w:t>
            </w:r>
          </w:p>
        </w:tc>
        <w:tc>
          <w:tcPr>
            <w:tcW w:w="1985"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wykonawcy opatrzone numerem postępowania oraz poparte oświadczeniem producenta</w:t>
            </w: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Wirtualizacja</w:t>
            </w:r>
          </w:p>
        </w:tc>
        <w:tc>
          <w:tcPr>
            <w:tcW w:w="6946" w:type="dxa"/>
            <w:vAlign w:val="center"/>
          </w:tcPr>
          <w:p w:rsidR="00497EC3" w:rsidRPr="00770AFA" w:rsidRDefault="00060789">
            <w:pPr>
              <w:widowControl/>
              <w:rPr>
                <w:rFonts w:asciiTheme="minorHAnsi" w:hAnsiTheme="minorHAnsi" w:cstheme="minorHAnsi"/>
                <w:sz w:val="20"/>
                <w:szCs w:val="20"/>
              </w:rPr>
            </w:pPr>
            <w:r w:rsidRPr="00770AFA">
              <w:rPr>
                <w:rFonts w:asciiTheme="minorHAnsi" w:hAnsiTheme="minorHAnsi" w:cstheme="minorHAnsi"/>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BIOS</w:t>
            </w:r>
          </w:p>
        </w:tc>
        <w:tc>
          <w:tcPr>
            <w:tcW w:w="6946"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BIOS producenta oferowanego komputera zgodny ze specyfikacją UEFI, wymagana pełna obsługa za pomocą klawiatury i urządzenia wskazującego (wmontowanego na stałe) oraz samego urządzenia wskazującego.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numPr>
                <w:ilvl w:val="0"/>
                <w:numId w:val="3"/>
              </w:numPr>
              <w:ind w:left="357" w:hanging="35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mikrofonu</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zintegrowanych głośników</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szybkiego ładownia baterii</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zabezpieczenie wykrywające uszkodzenie zasilacza lub wykrycie podłączenia zasilacza o niewłaściwym min. napięciu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stanu opcji zasilania po uprzedniej utracie, przywrócenie systemu do ostatniego stanu zasilania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color w:val="000000"/>
                <w:sz w:val="20"/>
                <w:szCs w:val="20"/>
              </w:rPr>
              <w:t>Możliwość włączenia/wyłączenia funkcjonalności Wake On LAN i WLAN – opcje do wyboru: tylko LAN, tylko WLAN, LAN oraz WLAN</w:t>
            </w:r>
            <w:r w:rsidR="009C69D9" w:rsidRPr="00770AFA">
              <w:rPr>
                <w:rFonts w:asciiTheme="minorHAnsi" w:hAnsiTheme="minorHAnsi" w:cstheme="minorHAnsi"/>
                <w:color w:val="000000"/>
                <w:sz w:val="20"/>
                <w:szCs w:val="20"/>
              </w:rPr>
              <w:t xml:space="preserve"> /bez możliwości wyłączania funkcjonalności Wake On LAN z podziałem na LAN oraz WLAN</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kontrolera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dosilenia portu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sz w:val="20"/>
                <w:szCs w:val="20"/>
              </w:rPr>
              <w:t>Możliwość włączenia/wyłączenia funkcji automatycznego tworzenia recovery BIOS na dysku twardym.</w:t>
            </w:r>
          </w:p>
        </w:tc>
        <w:tc>
          <w:tcPr>
            <w:tcW w:w="1985" w:type="dxa"/>
            <w:shd w:val="clear" w:color="auto" w:fill="D9D9D9"/>
          </w:tcPr>
          <w:p w:rsidR="00497EC3" w:rsidRPr="00770AFA" w:rsidRDefault="00497EC3">
            <w:pPr>
              <w:rPr>
                <w:rFonts w:asciiTheme="minorHAnsi" w:hAnsiTheme="minorHAnsi" w:cstheme="minorHAnsi"/>
                <w:sz w:val="20"/>
                <w:szCs w:val="20"/>
              </w:rPr>
            </w:pPr>
          </w:p>
        </w:tc>
      </w:tr>
      <w:tr w:rsidR="00497EC3" w:rsidRPr="00770AFA">
        <w:tc>
          <w:tcPr>
            <w:tcW w:w="1985"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 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ergonomia</w:t>
            </w: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dla producenta sprzętu</w:t>
            </w:r>
          </w:p>
        </w:tc>
        <w:tc>
          <w:tcPr>
            <w:tcW w:w="19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24064A" w:rsidRPr="00770AFA">
              <w:rPr>
                <w:rFonts w:asciiTheme="minorHAnsi" w:hAnsiTheme="minorHAnsi" w:cstheme="minorHAnsi"/>
                <w:sz w:val="20"/>
                <w:szCs w:val="20"/>
              </w:rPr>
              <w:t>do oferty</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Certyfikat ISO 14001 dla producenta sprzętu </w:t>
            </w:r>
          </w:p>
        </w:tc>
        <w:tc>
          <w:tcPr>
            <w:tcW w:w="19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24064A" w:rsidRPr="00770AFA">
              <w:rPr>
                <w:rFonts w:asciiTheme="minorHAnsi" w:hAnsiTheme="minorHAnsi" w:cstheme="minorHAnsi"/>
                <w:sz w:val="20"/>
                <w:szCs w:val="20"/>
              </w:rPr>
              <w:t>do oferty</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Deklaracja zgodności CE </w:t>
            </w:r>
          </w:p>
        </w:tc>
        <w:tc>
          <w:tcPr>
            <w:tcW w:w="19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24064A" w:rsidRPr="00770AFA">
              <w:rPr>
                <w:rFonts w:asciiTheme="minorHAnsi" w:hAnsiTheme="minorHAnsi" w:cstheme="minorHAnsi"/>
                <w:sz w:val="20"/>
                <w:szCs w:val="20"/>
              </w:rPr>
              <w:t>do oferty</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Komputer musi spełniać wymogi normy TCO. Wymagany wpis dotyczący oferowanego komputera w internetowym katalogu </w:t>
            </w:r>
            <w:r w:rsidRPr="00770AFA">
              <w:rPr>
                <w:rFonts w:asciiTheme="minorHAnsi" w:hAnsiTheme="minorHAnsi" w:cstheme="minorHAnsi"/>
                <w:color w:val="000000"/>
                <w:sz w:val="20"/>
                <w:szCs w:val="20"/>
                <w:u w:val="single"/>
              </w:rPr>
              <w:t>https://tcocertified.com/product-finder/</w:t>
            </w:r>
          </w:p>
        </w:tc>
        <w:tc>
          <w:tcPr>
            <w:tcW w:w="1985"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wydruk ze strony internetowej</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20 dB.</w:t>
            </w:r>
          </w:p>
        </w:tc>
        <w:tc>
          <w:tcPr>
            <w:tcW w:w="1985" w:type="dxa"/>
            <w:tcBorders>
              <w:bottom w:val="single" w:sz="4" w:space="0" w:color="000000"/>
            </w:tcBorders>
            <w:shd w:val="clear" w:color="auto" w:fill="auto"/>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6946"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poprawności polecenia rozruchowego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wbudowanej kamery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panelu LCD</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zasilacza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baterii</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color w:val="000000"/>
                <w:sz w:val="20"/>
                <w:szCs w:val="20"/>
              </w:rPr>
              <w:t xml:space="preserve">Test musi zawierać informację o nazwie komputera, wersji BIOS, numerze seryjnym komputera. Musi też podawać dokładne informacje </w:t>
            </w:r>
            <w:r w:rsidRPr="00770AFA">
              <w:rPr>
                <w:rFonts w:asciiTheme="minorHAnsi" w:hAnsiTheme="minorHAnsi" w:cstheme="minorHAnsi"/>
                <w:sz w:val="20"/>
                <w:szCs w:val="20"/>
              </w:rPr>
              <w:t>o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w:t>
            </w:r>
            <w:r w:rsidRPr="00770AFA">
              <w:rPr>
                <w:rFonts w:asciiTheme="minorHAnsi" w:hAnsiTheme="minorHAnsi" w:cstheme="minorHAnsi"/>
                <w:color w:val="000000"/>
                <w:sz w:val="20"/>
                <w:szCs w:val="20"/>
              </w:rPr>
              <w:t xml:space="preserve"> oraz wykaz temperatur CPU i temperatury panującej wewnątrz.</w:t>
            </w:r>
          </w:p>
        </w:tc>
        <w:tc>
          <w:tcPr>
            <w:tcW w:w="1985" w:type="dxa"/>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6946"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Weryfikacja wygenerowanych przez komputer kluczy szyfrowania musi odbywać się w dedykowanym chipsecie na płycie głównej.</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Złącze typu Security Lock.</w:t>
            </w:r>
          </w:p>
        </w:tc>
        <w:tc>
          <w:tcPr>
            <w:tcW w:w="1985" w:type="dxa"/>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System operacyjny</w:t>
            </w:r>
          </w:p>
        </w:tc>
        <w:tc>
          <w:tcPr>
            <w:tcW w:w="6946" w:type="dxa"/>
            <w:vAlign w:val="center"/>
          </w:tcPr>
          <w:p w:rsidR="00497EC3" w:rsidRPr="00770AFA" w:rsidRDefault="00EF4415">
            <w:pPr>
              <w:jc w:val="both"/>
              <w:rPr>
                <w:rFonts w:asciiTheme="minorHAnsi" w:hAnsiTheme="minorHAnsi" w:cstheme="minorHAnsi"/>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licencyjny</w:t>
            </w:r>
            <w:r w:rsidRPr="00770AFA">
              <w:rPr>
                <w:rFonts w:asciiTheme="minorHAnsi" w:hAnsiTheme="minorHAnsi" w:cstheme="minorHAnsi"/>
                <w:color w:val="000000"/>
                <w:sz w:val="20"/>
                <w:szCs w:val="20"/>
              </w:rPr>
              <w:t xml:space="preserve"> </w:t>
            </w:r>
            <w:r w:rsidR="00060789" w:rsidRPr="00770AFA">
              <w:rPr>
                <w:rFonts w:asciiTheme="minorHAnsi" w:hAnsiTheme="minorHAnsi" w:cstheme="minorHAnsi"/>
                <w:color w:val="000000"/>
                <w:sz w:val="20"/>
                <w:szCs w:val="20"/>
              </w:rPr>
              <w:t>musi być zapisany trwale w BIOS i umożliwiać instalację systemu operacyjnego bez potrzeby ręcznego wpisywania klucza licencyjnego</w:t>
            </w:r>
          </w:p>
        </w:tc>
        <w:tc>
          <w:tcPr>
            <w:tcW w:w="1985" w:type="dxa"/>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Dodatkowe oprogramowanie</w:t>
            </w:r>
          </w:p>
        </w:tc>
        <w:tc>
          <w:tcPr>
            <w:tcW w:w="6946" w:type="dxa"/>
            <w:vAlign w:val="center"/>
          </w:tcPr>
          <w:p w:rsidR="00497EC3" w:rsidRPr="00770AFA" w:rsidRDefault="00770AFA">
            <w:pPr>
              <w:jc w:val="both"/>
              <w:rPr>
                <w:rFonts w:asciiTheme="minorHAnsi" w:hAnsiTheme="minorHAnsi" w:cstheme="minorHAnsi"/>
                <w:sz w:val="20"/>
                <w:szCs w:val="20"/>
              </w:rPr>
            </w:pPr>
            <w:r w:rsidRPr="00770AFA">
              <w:rPr>
                <w:rFonts w:asciiTheme="minorHAnsi" w:hAnsiTheme="minorHAnsi" w:cstheme="minorHAnsi"/>
                <w:sz w:val="20"/>
                <w:szCs w:val="20"/>
              </w:rPr>
              <w:t>Zainstalowane oprogramowanie Winrar PL +licencja.</w:t>
            </w:r>
          </w:p>
        </w:tc>
        <w:tc>
          <w:tcPr>
            <w:tcW w:w="1985" w:type="dxa"/>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Porty i złącza</w:t>
            </w:r>
          </w:p>
        </w:tc>
        <w:tc>
          <w:tcPr>
            <w:tcW w:w="6946" w:type="dxa"/>
          </w:tcPr>
          <w:p w:rsidR="00497EC3" w:rsidRPr="00770AFA" w:rsidRDefault="00060789" w:rsidP="00132CE7">
            <w:pPr>
              <w:jc w:val="both"/>
              <w:rPr>
                <w:rFonts w:asciiTheme="minorHAnsi" w:hAnsiTheme="minorHAnsi" w:cstheme="minorHAnsi"/>
                <w:sz w:val="20"/>
                <w:szCs w:val="20"/>
              </w:rPr>
            </w:pPr>
            <w:r w:rsidRPr="00770AFA">
              <w:rPr>
                <w:rFonts w:asciiTheme="minorHAnsi" w:hAnsiTheme="minorHAnsi" w:cstheme="minorHAnsi"/>
                <w:sz w:val="20"/>
                <w:szCs w:val="20"/>
              </w:rPr>
              <w:t>Wbudowane porty i złącza :</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1x HDMI 1.4,</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1x RJ-45 (10/100/1000),</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1x USB 3.1, port dosilony,</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1x USB TYP C,</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1x USB 2.0,</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czytnik kart multimedialny wspierający karty</w:t>
            </w:r>
            <w:r w:rsidR="00132CE7" w:rsidRPr="00770AFA">
              <w:rPr>
                <w:rFonts w:asciiTheme="minorHAnsi" w:hAnsiTheme="minorHAnsi" w:cstheme="minorHAnsi"/>
                <w:sz w:val="20"/>
                <w:szCs w:val="20"/>
              </w:rPr>
              <w:t xml:space="preserve"> mikro</w:t>
            </w:r>
            <w:r w:rsidRPr="00770AFA">
              <w:rPr>
                <w:rFonts w:asciiTheme="minorHAnsi" w:hAnsiTheme="minorHAnsi" w:cstheme="minorHAnsi"/>
                <w:sz w:val="20"/>
                <w:szCs w:val="20"/>
              </w:rPr>
              <w:t>SD,</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współdzielone złącze słuchawkowe stereo i złącze mikrofonowe tzw. combo,</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port zasilania,</w:t>
            </w:r>
          </w:p>
          <w:p w:rsidR="00497EC3" w:rsidRPr="00770AFA" w:rsidRDefault="00060789">
            <w:pPr>
              <w:widowControl/>
              <w:numPr>
                <w:ilvl w:val="0"/>
                <w:numId w:val="2"/>
              </w:numPr>
              <w:ind w:left="360"/>
              <w:jc w:val="both"/>
              <w:rPr>
                <w:rFonts w:asciiTheme="minorHAnsi" w:hAnsiTheme="minorHAnsi" w:cstheme="minorHAnsi"/>
                <w:sz w:val="20"/>
                <w:szCs w:val="20"/>
              </w:rPr>
            </w:pPr>
            <w:r w:rsidRPr="00770AFA">
              <w:rPr>
                <w:rFonts w:asciiTheme="minorHAnsi" w:hAnsiTheme="minorHAnsi" w:cstheme="minorHAnsi"/>
                <w:sz w:val="20"/>
                <w:szCs w:val="20"/>
              </w:rPr>
              <w:t>złącze linki</w:t>
            </w:r>
          </w:p>
          <w:p w:rsidR="00497EC3" w:rsidRPr="00770AFA" w:rsidRDefault="00060789">
            <w:pPr>
              <w:widowControl/>
              <w:jc w:val="both"/>
              <w:rPr>
                <w:rFonts w:asciiTheme="minorHAnsi" w:hAnsiTheme="minorHAnsi" w:cstheme="minorHAnsi"/>
                <w:sz w:val="20"/>
                <w:szCs w:val="20"/>
              </w:rPr>
            </w:pPr>
            <w:r w:rsidRPr="00770AFA">
              <w:rPr>
                <w:rFonts w:asciiTheme="minorHAnsi" w:hAnsiTheme="minorHAnsi" w:cstheme="minorHAnsi"/>
                <w:sz w:val="20"/>
                <w:szCs w:val="20"/>
              </w:rPr>
              <w:t>touchpad z strefą przewijania w pionie, poziomie wraz z obsługą gestów,</w:t>
            </w:r>
          </w:p>
          <w:p w:rsidR="00497EC3" w:rsidRPr="00770AFA" w:rsidRDefault="00497EC3">
            <w:pPr>
              <w:rPr>
                <w:rFonts w:asciiTheme="minorHAnsi" w:hAnsiTheme="minorHAnsi" w:cstheme="minorHAnsi"/>
                <w:sz w:val="20"/>
                <w:szCs w:val="20"/>
              </w:rPr>
            </w:pP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karta sieci WLAN AC z modułem bluetooth min. 4.1.</w:t>
            </w:r>
          </w:p>
        </w:tc>
        <w:tc>
          <w:tcPr>
            <w:tcW w:w="1985" w:type="dxa"/>
            <w:shd w:val="clear" w:color="auto" w:fill="D9D9D9"/>
          </w:tcPr>
          <w:p w:rsidR="00497EC3" w:rsidRPr="00770AFA" w:rsidRDefault="00497EC3">
            <w:pPr>
              <w:jc w:val="both"/>
              <w:rPr>
                <w:rFonts w:asciiTheme="minorHAnsi" w:hAnsiTheme="minorHAnsi" w:cstheme="minorHAnsi"/>
                <w:sz w:val="20"/>
                <w:szCs w:val="20"/>
              </w:rPr>
            </w:pPr>
          </w:p>
        </w:tc>
      </w:tr>
      <w:tr w:rsidR="00497EC3" w:rsidRPr="00770AFA">
        <w:tc>
          <w:tcPr>
            <w:tcW w:w="1985"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Warunki gwarancji 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wsparcie techniczne producenta</w:t>
            </w:r>
          </w:p>
        </w:tc>
        <w:tc>
          <w:tcPr>
            <w:tcW w:w="6946"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3-letnia gwarancja producenta świadczona na miejscu u klienta, czas reakcji serwisu - do końca następnego dnia roboczego.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Dopuszcza się 1-roczną gwarancję na baterię.</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przypadku awarii dysków twardych dysk pozostaje u Zamawiającego</w:t>
            </w:r>
          </w:p>
        </w:tc>
        <w:tc>
          <w:tcPr>
            <w:tcW w:w="1985"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985"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Serwis urządzeń musi być realizowany przez Producenta lub Autoryzowanego Partnera Serwisowego Producenta</w:t>
            </w:r>
          </w:p>
        </w:tc>
        <w:tc>
          <w:tcPr>
            <w:tcW w:w="1985"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tc>
          <w:tcPr>
            <w:tcW w:w="1985"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946" w:type="dxa"/>
          </w:tcPr>
          <w:p w:rsidR="00497EC3" w:rsidRPr="00770AFA" w:rsidRDefault="00497EC3">
            <w:pPr>
              <w:rPr>
                <w:rFonts w:asciiTheme="minorHAnsi" w:hAnsiTheme="minorHAnsi" w:cstheme="minorHAnsi"/>
                <w:sz w:val="20"/>
                <w:szCs w:val="20"/>
              </w:rPr>
            </w:pPr>
          </w:p>
        </w:tc>
        <w:tc>
          <w:tcPr>
            <w:tcW w:w="1985" w:type="dxa"/>
            <w:shd w:val="clear" w:color="auto" w:fill="auto"/>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sz w:val="20"/>
          <w:szCs w:val="20"/>
        </w:rPr>
      </w:pPr>
    </w:p>
    <w:p w:rsidR="00497EC3" w:rsidRPr="00770AFA" w:rsidRDefault="00497EC3">
      <w:pPr>
        <w:rPr>
          <w:rFonts w:asciiTheme="minorHAnsi" w:hAnsiTheme="minorHAnsi" w:cstheme="minorHAnsi"/>
          <w:sz w:val="20"/>
          <w:szCs w:val="20"/>
        </w:rPr>
      </w:pPr>
    </w:p>
    <w:p w:rsidR="00497EC3" w:rsidRPr="00770AFA" w:rsidRDefault="00497EC3">
      <w:pPr>
        <w:rPr>
          <w:rFonts w:asciiTheme="minorHAnsi" w:hAnsiTheme="minorHAnsi" w:cstheme="minorHAnsi"/>
          <w:sz w:val="20"/>
          <w:szCs w:val="20"/>
        </w:rPr>
      </w:pPr>
    </w:p>
    <w:tbl>
      <w:tblPr>
        <w:tblStyle w:val="aa"/>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8"/>
        <w:gridCol w:w="7008"/>
        <w:gridCol w:w="1984"/>
      </w:tblGrid>
      <w:tr w:rsidR="00497EC3" w:rsidRPr="00770AFA" w:rsidTr="00A02A4B">
        <w:trPr>
          <w:trHeight w:val="583"/>
          <w:jc w:val="center"/>
        </w:trPr>
        <w:tc>
          <w:tcPr>
            <w:tcW w:w="10910" w:type="dxa"/>
            <w:gridSpan w:val="3"/>
            <w:shd w:val="clear" w:color="auto" w:fill="C6D9F1" w:themeFill="text2" w:themeFillTint="33"/>
          </w:tcPr>
          <w:p w:rsidR="00497EC3" w:rsidRPr="00770AFA" w:rsidRDefault="00A02A4B">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DB37D1" w:rsidRPr="00770AFA">
              <w:rPr>
                <w:rFonts w:asciiTheme="minorHAnsi" w:hAnsiTheme="minorHAnsi" w:cstheme="minorHAnsi"/>
                <w:b/>
                <w:sz w:val="20"/>
                <w:szCs w:val="20"/>
                <w:u w:val="single"/>
              </w:rPr>
              <w:t>3</w:t>
            </w:r>
            <w:r w:rsidRPr="00770AFA">
              <w:rPr>
                <w:rFonts w:asciiTheme="minorHAnsi" w:hAnsiTheme="minorHAnsi" w:cstheme="minorHAnsi"/>
                <w:b/>
                <w:sz w:val="20"/>
                <w:szCs w:val="20"/>
                <w:u w:val="single"/>
              </w:rPr>
              <w:t>.4</w:t>
            </w:r>
          </w:p>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Komputer przenośny 4- 14” z dyskiem SSD i dużą baterią</w:t>
            </w:r>
          </w:p>
        </w:tc>
      </w:tr>
      <w:tr w:rsidR="00497EC3" w:rsidRPr="00770AFA">
        <w:trPr>
          <w:jc w:val="center"/>
        </w:trPr>
        <w:tc>
          <w:tcPr>
            <w:tcW w:w="191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w:t>
            </w:r>
          </w:p>
        </w:tc>
        <w:tc>
          <w:tcPr>
            <w:tcW w:w="700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parametry techniczne</w:t>
            </w:r>
          </w:p>
        </w:tc>
        <w:tc>
          <w:tcPr>
            <w:tcW w:w="1984" w:type="dxa"/>
            <w:shd w:val="clear" w:color="auto" w:fill="auto"/>
          </w:tcPr>
          <w:p w:rsidR="00497EC3" w:rsidRPr="00770AFA" w:rsidRDefault="00060789">
            <w:pPr>
              <w:rPr>
                <w:rFonts w:asciiTheme="minorHAnsi" w:hAnsiTheme="minorHAnsi" w:cstheme="minorHAnsi"/>
                <w:b/>
                <w:color w:val="000000"/>
                <w:sz w:val="20"/>
                <w:szCs w:val="20"/>
              </w:rPr>
            </w:pPr>
            <w:r w:rsidRPr="00770AFA">
              <w:rPr>
                <w:rFonts w:asciiTheme="minorHAnsi" w:hAnsiTheme="minorHAnsi" w:cstheme="minorHAnsi"/>
                <w:b/>
                <w:color w:val="000000"/>
                <w:sz w:val="20"/>
                <w:szCs w:val="20"/>
              </w:rPr>
              <w:t>Sposób potwierdzenia</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Zastosowanie</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będzie wykorzystywany dla potrzeb aplikacji biurowych, aplikacji edukacyjnych, dostępu do internetu oraz poczty elektronicznej, jako lokalna baza danych, stacja programistyczna.</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Przekątna Ekranu</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typu notebook z ekranem 14" o rozdzielczości: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HD (1920x1080) z podświetleniem LED i powłoką przeciwodblaskową, jasność 220 nits, kontrast 700:1</w:t>
            </w:r>
          </w:p>
        </w:tc>
        <w:tc>
          <w:tcPr>
            <w:tcW w:w="1984"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Procesor</w:t>
            </w:r>
          </w:p>
        </w:tc>
        <w:tc>
          <w:tcPr>
            <w:tcW w:w="7008"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 minimalnej częstotliwości 2,40 GHz, osiągający w teście PassMark CPU Mark opublikowanym na stronie </w:t>
            </w:r>
            <w:hyperlink r:id="rId20">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10 000 punktów</w:t>
            </w:r>
          </w:p>
        </w:tc>
        <w:tc>
          <w:tcPr>
            <w:tcW w:w="1984" w:type="dxa"/>
            <w:shd w:val="clear" w:color="auto" w:fill="auto"/>
          </w:tcPr>
          <w:p w:rsidR="00497EC3" w:rsidRPr="00770AFA" w:rsidRDefault="00A11CA8">
            <w:pPr>
              <w:rPr>
                <w:rFonts w:asciiTheme="minorHAnsi" w:hAnsiTheme="minorHAnsi" w:cstheme="minorHAnsi"/>
                <w:sz w:val="20"/>
                <w:szCs w:val="20"/>
              </w:rPr>
            </w:pPr>
            <w:r w:rsidRPr="00770AFA">
              <w:rPr>
                <w:rFonts w:asciiTheme="minorHAnsi" w:hAnsiTheme="minorHAnsi" w:cstheme="minorHAnsi"/>
                <w:sz w:val="20"/>
                <w:szCs w:val="20"/>
              </w:rPr>
              <w:t>Należy złożyć wydruk ze strony</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Płyta główna</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Wyposażona przez producenta w dedykowany chipset dla oferowanego procesora. Zaprojektowana na zlecenie producenta i oznaczona trwale na etapie produkcji nazwą lub logiem producenta oferowanego komputera.</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RAM</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16 GB DDR4 2400MHz możliwość rozbudowy do min. 32GB, wymagane min. 2 sloty na pamięci w tym min. jeden wolny, pracująca z procesorem na magistrali 2400MHz</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masowa (dysk)</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Min. </w:t>
            </w:r>
            <w:r w:rsidR="00A56C5F">
              <w:rPr>
                <w:rFonts w:asciiTheme="minorHAnsi" w:hAnsiTheme="minorHAnsi" w:cstheme="minorHAnsi"/>
                <w:sz w:val="20"/>
                <w:szCs w:val="20"/>
              </w:rPr>
              <w:t>512</w:t>
            </w:r>
            <w:r w:rsidRPr="00770AFA">
              <w:rPr>
                <w:rFonts w:asciiTheme="minorHAnsi" w:hAnsiTheme="minorHAnsi" w:cstheme="minorHAnsi"/>
                <w:sz w:val="20"/>
                <w:szCs w:val="20"/>
              </w:rPr>
              <w:t xml:space="preserve"> GB SSD M.2 PCIe NVMe</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Karta graficzna</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Zintegrowana z procesorem</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 Klawiatura wyspowa z wbudowanym podświetleniem z możliwością manualnej regulacji zarówno w BIOS jak i spod systemu operacyjnego, (układ US-QWERTY), min. 81 klawiszy</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Multimedia</w:t>
            </w:r>
          </w:p>
        </w:tc>
        <w:tc>
          <w:tcPr>
            <w:tcW w:w="7008"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 xml:space="preserve">Karta dźwiękowa zintegrowana z płytą główną, wbudowane dwa głośniki stereo o mocy 2x 2W. Obsługująca w pełni kanał 7.1 pod HDMI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Dwa kierunkowe, cyfrowe mikrofony z funkcją redukcji szumów i poprawy mowy wbudowane w obudowę matrycy.</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Kamera internetowa z diodą informującą o aktywności, o rozdzielczości min. 1280x720 pikseli trwale zainstalowana w obudowie matrycy wyposażona w mechaniczną przysłonę</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Bateria i zasilanie</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4-cell (68Whr). Umożliwiająca jej szybkie naładowanie do poziomu 80% w czasie 1 godziny i do poziomu 100% w czasie 2 godzin.</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Zasilacz o mocy min. 65W.</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Waga i wymiary</w:t>
            </w:r>
          </w:p>
        </w:tc>
        <w:tc>
          <w:tcPr>
            <w:tcW w:w="7008"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Waga max 1,7 kg</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Szerokość: max 325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Wysokość: max 21</w:t>
            </w:r>
            <w:r w:rsidR="00132CE7" w:rsidRPr="00770AFA">
              <w:rPr>
                <w:rFonts w:asciiTheme="minorHAnsi" w:hAnsiTheme="minorHAnsi" w:cstheme="minorHAnsi"/>
                <w:sz w:val="20"/>
                <w:szCs w:val="20"/>
              </w:rPr>
              <w:t>,5</w:t>
            </w:r>
            <w:r w:rsidRPr="00770AFA">
              <w:rPr>
                <w:rFonts w:asciiTheme="minorHAnsi" w:hAnsiTheme="minorHAnsi" w:cstheme="minorHAnsi"/>
                <w:sz w:val="20"/>
                <w:szCs w:val="20"/>
              </w:rPr>
              <w:t xml:space="preserve">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Głębokość: max 220 mm</w:t>
            </w:r>
          </w:p>
        </w:tc>
        <w:tc>
          <w:tcPr>
            <w:tcW w:w="1984"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Obudowa</w:t>
            </w:r>
          </w:p>
        </w:tc>
        <w:tc>
          <w:tcPr>
            <w:tcW w:w="7008"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 xml:space="preserve">Szkielet obudowy i zawiasy notebooka wykonany z wzmacnianego metalu, dookoła matrycy </w:t>
            </w:r>
            <w:r w:rsidRPr="00770AFA">
              <w:rPr>
                <w:rFonts w:asciiTheme="minorHAnsi" w:hAnsiTheme="minorHAnsi" w:cstheme="minorHAnsi"/>
                <w:color w:val="000000"/>
                <w:sz w:val="20"/>
                <w:szCs w:val="20"/>
              </w:rPr>
              <w:t>gumowe uszczelnienie chroniące klawiaturę notebooka po zamknięciu przed kurzem i wilgocią. Kąt otwarcia obudowy 180 stopni.</w:t>
            </w:r>
          </w:p>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Komputer spełniający normy MIL-STD-810G.</w:t>
            </w:r>
          </w:p>
        </w:tc>
        <w:tc>
          <w:tcPr>
            <w:tcW w:w="1984"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wykonawcy opatrzone numerem postępowania oraz poparte oświadczeniem producenta</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Wirtualizacja</w:t>
            </w:r>
          </w:p>
        </w:tc>
        <w:tc>
          <w:tcPr>
            <w:tcW w:w="7008"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BIOS</w:t>
            </w:r>
          </w:p>
        </w:tc>
        <w:tc>
          <w:tcPr>
            <w:tcW w:w="7008" w:type="dxa"/>
            <w:vAlign w:val="center"/>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BIOS producenta oferowanego komputera zgodny ze specyfikacją UEFI, wymagana pełna obsługa za pomocą klawiatury i urządzenia wskazującego (wmontowanego na stałe) oraz samego urządzenia wskazującego.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numPr>
                <w:ilvl w:val="0"/>
                <w:numId w:val="3"/>
              </w:numPr>
              <w:pBdr>
                <w:top w:val="nil"/>
                <w:left w:val="nil"/>
                <w:bottom w:val="nil"/>
                <w:right w:val="nil"/>
                <w:between w:val="nil"/>
              </w:pBdr>
              <w:ind w:left="357" w:hanging="35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mikrofonu</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zintegrowanych głośników</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szybkiego ładownia baterii</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zabezpieczenie wykrywające uszkodzenie zasilacza lub wykrycie podłączenia zasilacza o niewłaściwym min. napięciu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color w:val="000000"/>
                <w:sz w:val="20"/>
                <w:szCs w:val="20"/>
              </w:rPr>
              <w:t>Możliwość włączenia/wyłączenia funkcjonalności Wake On LAN i WLAN – opcje do wyboru: tylko LAN, tylko WLAN, LAN oraz WLAN</w:t>
            </w:r>
            <w:r w:rsidR="0082480B" w:rsidRPr="00770AFA">
              <w:rPr>
                <w:rFonts w:asciiTheme="minorHAnsi" w:hAnsiTheme="minorHAnsi" w:cstheme="minorHAnsi"/>
                <w:color w:val="000000"/>
                <w:sz w:val="20"/>
                <w:szCs w:val="20"/>
              </w:rPr>
              <w:t xml:space="preserve"> /bez możliwości wyłączania funkcjonalności Wake On LAN z podziałem na LAN oraz WLAN</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kontrolera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dosilenia portu USB,</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włączenia/wyłączenia funkcji automatycznego tworzenia recovery BIOS na dysku twardym.</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 i ergonomia</w:t>
            </w:r>
          </w:p>
          <w:p w:rsidR="00497EC3" w:rsidRPr="00770AFA" w:rsidRDefault="00497EC3">
            <w:pPr>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dla producenta sprzętu</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Certyfikat ISO 14001 dla producenta sprzętu </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Deklaracja zgodności CE </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Komputer musi spełniać wymogi normy TCO. Wymagany wpis dotyczący oferowanego komputera w internetowym katalogu </w:t>
            </w:r>
            <w:r w:rsidRPr="00770AFA">
              <w:rPr>
                <w:rFonts w:asciiTheme="minorHAnsi" w:hAnsiTheme="minorHAnsi" w:cstheme="minorHAnsi"/>
                <w:color w:val="000000"/>
                <w:sz w:val="20"/>
                <w:szCs w:val="20"/>
                <w:u w:val="single"/>
              </w:rPr>
              <w:t>https://tcocertified.com/product-finder/</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wydruk ze strony internetowej</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color w:val="000000"/>
                <w:sz w:val="20"/>
                <w:szCs w:val="20"/>
              </w:rPr>
            </w:pPr>
            <w:r w:rsidRPr="00770AFA">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20 dB.</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7008"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poprawności polecenia rozruchowego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wbudowanej kamery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panelu LCD</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zasilacza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baterii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Test musi zawierać informację o nazwie komputera, wersji BIOS, numerze seryjnym komputera. Musi też podawać dokładne informacje </w:t>
            </w:r>
            <w:r w:rsidRPr="00770AFA">
              <w:rPr>
                <w:rFonts w:asciiTheme="minorHAnsi" w:hAnsiTheme="minorHAnsi" w:cstheme="minorHAnsi"/>
                <w:sz w:val="20"/>
                <w:szCs w:val="20"/>
              </w:rPr>
              <w:t>o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w:t>
            </w:r>
            <w:r w:rsidRPr="00770AFA">
              <w:rPr>
                <w:rFonts w:asciiTheme="minorHAnsi" w:hAnsiTheme="minorHAnsi" w:cstheme="minorHAnsi"/>
                <w:color w:val="000000"/>
                <w:sz w:val="20"/>
                <w:szCs w:val="20"/>
              </w:rPr>
              <w:t xml:space="preserve"> oraz wykaz temperatur CPU i temperatury panującej wewnątrz.</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7008"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Weryfikacja wygenerowanych przez komputer kluczy szyfrowania musi odbywać się w dedykowanym chipsecie na płycie głównej.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Złącze typu Security Lock.</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System operacyjny</w:t>
            </w:r>
          </w:p>
        </w:tc>
        <w:tc>
          <w:tcPr>
            <w:tcW w:w="7008" w:type="dxa"/>
            <w:vAlign w:val="center"/>
          </w:tcPr>
          <w:p w:rsidR="00497EC3" w:rsidRPr="00770AFA" w:rsidRDefault="00EF4415">
            <w:pPr>
              <w:jc w:val="both"/>
              <w:rPr>
                <w:rFonts w:asciiTheme="minorHAnsi" w:hAnsiTheme="minorHAnsi" w:cstheme="minorHAnsi"/>
                <w:color w:val="000000"/>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licencyjny musi być zapisany trwale w BIOS i umożliwiać instalację systemu operacyjnego bez potrzeby ręcznego wpisywania klucza licencyjnego</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Dodatkowe oprogramowanie</w:t>
            </w:r>
          </w:p>
        </w:tc>
        <w:tc>
          <w:tcPr>
            <w:tcW w:w="7008"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Zainstalowane oprogramowanie Winrar PL  +licencja</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Porty i złącza</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Wbudowane porty i złącza: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HDMI 1.4,</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RJ-45 (10/100/1000),</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3.1, port dosilony,</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2x USB 3.1</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TYP-C,</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czytnik kart multimedialny wspierający karty microSD,</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współdzielone złącze słuchawkowe stereo i złącze mikrofonowe tzw. combo,</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port zasilania,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złącze linki</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touchpad z strefą przewijania w pionie, poziomie wraz z obsługą gestów,</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karta sieci WLAN AC z modułem bluetooth min. 4.1.</w:t>
            </w:r>
          </w:p>
        </w:tc>
        <w:tc>
          <w:tcPr>
            <w:tcW w:w="1984" w:type="dxa"/>
            <w:shd w:val="clear" w:color="auto" w:fill="D9D9D9"/>
          </w:tcPr>
          <w:p w:rsidR="00497EC3" w:rsidRPr="00770AFA" w:rsidRDefault="00497EC3">
            <w:pPr>
              <w:rPr>
                <w:rFonts w:asciiTheme="minorHAnsi" w:hAnsiTheme="minorHAnsi" w:cstheme="minorHAnsi"/>
                <w:sz w:val="20"/>
                <w:szCs w:val="20"/>
              </w:rPr>
            </w:pPr>
          </w:p>
        </w:tc>
      </w:tr>
      <w:tr w:rsidR="00497EC3" w:rsidRPr="00770AFA">
        <w:trPr>
          <w:jc w:val="center"/>
        </w:trPr>
        <w:tc>
          <w:tcPr>
            <w:tcW w:w="191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Warunki gwarancji i </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wsparcie techniczne producenta</w:t>
            </w: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3-letnia gwarancja producenta świadczona na miejscu u klienta, czas reakcji serwisu - do końca następnego dnia roboczego.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Dopuszcza się 1-roczną gwarancję na baterię.</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przypadku awarii dysków twardych dysk pozostaje u Zamawiającego</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Serwis urządzeń musi być realizowany przez Producenta lub Autoryzowanego Partnera Serwisowego Producenta</w:t>
            </w:r>
          </w:p>
        </w:tc>
        <w:tc>
          <w:tcPr>
            <w:tcW w:w="1984"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trPr>
          <w:jc w:val="center"/>
        </w:trPr>
        <w:tc>
          <w:tcPr>
            <w:tcW w:w="191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700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Dostęp do najnowszych sterowników i uaktualnień na stronie producenta zestawu realizowany poprzez podanie na dedykowanej stronie internetowej producenta numeru seryjnego lub modelu komputera</w:t>
            </w:r>
          </w:p>
        </w:tc>
        <w:tc>
          <w:tcPr>
            <w:tcW w:w="1984" w:type="dxa"/>
          </w:tcPr>
          <w:p w:rsidR="00497EC3" w:rsidRPr="00770AFA" w:rsidRDefault="00497EC3">
            <w:pPr>
              <w:rPr>
                <w:rFonts w:asciiTheme="minorHAnsi" w:hAnsiTheme="minorHAnsi" w:cstheme="minorHAnsi"/>
                <w:sz w:val="20"/>
                <w:szCs w:val="20"/>
              </w:rPr>
            </w:pPr>
          </w:p>
        </w:tc>
      </w:tr>
    </w:tbl>
    <w:p w:rsidR="00497EC3" w:rsidRPr="00770AFA" w:rsidRDefault="00497EC3">
      <w:pPr>
        <w:rPr>
          <w:rFonts w:asciiTheme="minorHAnsi" w:hAnsiTheme="minorHAnsi" w:cstheme="minorHAnsi"/>
          <w:b/>
          <w:sz w:val="20"/>
          <w:szCs w:val="20"/>
          <w:u w:val="single"/>
        </w:rPr>
        <w:sectPr w:rsidR="00497EC3" w:rsidRPr="00770AFA">
          <w:headerReference w:type="even" r:id="rId21"/>
          <w:headerReference w:type="default" r:id="rId22"/>
          <w:footerReference w:type="even" r:id="rId23"/>
          <w:footerReference w:type="default" r:id="rId24"/>
          <w:headerReference w:type="first" r:id="rId25"/>
          <w:footerReference w:type="first" r:id="rId26"/>
          <w:pgSz w:w="11920" w:h="16840"/>
          <w:pgMar w:top="720" w:right="720" w:bottom="720" w:left="720" w:header="732" w:footer="0" w:gutter="0"/>
          <w:pgNumType w:start="1"/>
          <w:cols w:space="708"/>
        </w:sectPr>
      </w:pPr>
    </w:p>
    <w:p w:rsidR="00497EC3" w:rsidRPr="00770AFA" w:rsidRDefault="00497EC3">
      <w:pPr>
        <w:pBdr>
          <w:top w:val="nil"/>
          <w:left w:val="nil"/>
          <w:bottom w:val="nil"/>
          <w:right w:val="nil"/>
          <w:between w:val="nil"/>
        </w:pBdr>
        <w:spacing w:line="276" w:lineRule="auto"/>
        <w:rPr>
          <w:rFonts w:asciiTheme="minorHAnsi" w:hAnsiTheme="minorHAnsi" w:cstheme="minorHAnsi"/>
          <w:b/>
          <w:sz w:val="20"/>
          <w:szCs w:val="20"/>
          <w:u w:val="single"/>
        </w:rPr>
      </w:pPr>
    </w:p>
    <w:tbl>
      <w:tblPr>
        <w:tblStyle w:val="ab"/>
        <w:tblW w:w="10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539"/>
        <w:gridCol w:w="2538"/>
      </w:tblGrid>
      <w:tr w:rsidR="00497EC3" w:rsidRPr="00770AFA" w:rsidTr="00A02A4B">
        <w:trPr>
          <w:trHeight w:val="583"/>
          <w:jc w:val="center"/>
        </w:trPr>
        <w:tc>
          <w:tcPr>
            <w:tcW w:w="10915" w:type="dxa"/>
            <w:gridSpan w:val="3"/>
            <w:shd w:val="clear" w:color="auto" w:fill="C6D9F1" w:themeFill="text2" w:themeFillTint="33"/>
          </w:tcPr>
          <w:p w:rsidR="00497EC3" w:rsidRPr="00770AFA" w:rsidRDefault="00A02A4B">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Zadanie </w:t>
            </w:r>
            <w:r w:rsidR="00DB37D1" w:rsidRPr="00770AFA">
              <w:rPr>
                <w:rFonts w:asciiTheme="minorHAnsi" w:hAnsiTheme="minorHAnsi" w:cstheme="minorHAnsi"/>
                <w:b/>
                <w:sz w:val="20"/>
                <w:szCs w:val="20"/>
                <w:u w:val="single"/>
              </w:rPr>
              <w:t>3</w:t>
            </w:r>
            <w:r w:rsidRPr="00770AFA">
              <w:rPr>
                <w:rFonts w:asciiTheme="minorHAnsi" w:hAnsiTheme="minorHAnsi" w:cstheme="minorHAnsi"/>
                <w:b/>
                <w:sz w:val="20"/>
                <w:szCs w:val="20"/>
                <w:u w:val="single"/>
              </w:rPr>
              <w:t>.5</w:t>
            </w:r>
          </w:p>
          <w:p w:rsidR="00497EC3" w:rsidRPr="00770AFA" w:rsidRDefault="00060789">
            <w:pPr>
              <w:rPr>
                <w:rFonts w:asciiTheme="minorHAnsi" w:hAnsiTheme="minorHAnsi" w:cstheme="minorHAnsi"/>
                <w:b/>
                <w:sz w:val="20"/>
                <w:szCs w:val="20"/>
                <w:u w:val="single"/>
              </w:rPr>
            </w:pPr>
            <w:r w:rsidRPr="00770AFA">
              <w:rPr>
                <w:rFonts w:asciiTheme="minorHAnsi" w:hAnsiTheme="minorHAnsi" w:cstheme="minorHAnsi"/>
                <w:b/>
                <w:sz w:val="20"/>
                <w:szCs w:val="20"/>
                <w:u w:val="single"/>
              </w:rPr>
              <w:t xml:space="preserve">Komputer przenośny 5- 15” z dwoma dyskami </w:t>
            </w:r>
          </w:p>
        </w:tc>
      </w:tr>
      <w:tr w:rsidR="00497EC3" w:rsidRPr="00770AFA" w:rsidTr="00770AFA">
        <w:trPr>
          <w:jc w:val="center"/>
        </w:trPr>
        <w:tc>
          <w:tcPr>
            <w:tcW w:w="1838"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Nazwa</w:t>
            </w:r>
          </w:p>
        </w:tc>
        <w:tc>
          <w:tcPr>
            <w:tcW w:w="6539" w:type="dxa"/>
            <w:shd w:val="clear" w:color="auto" w:fill="FFFFFF"/>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b/>
                <w:color w:val="000000"/>
                <w:sz w:val="20"/>
                <w:szCs w:val="20"/>
              </w:rPr>
              <w:t>Wymagane parametry techniczne</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b/>
                <w:color w:val="000000"/>
                <w:sz w:val="20"/>
                <w:szCs w:val="20"/>
              </w:rPr>
            </w:pPr>
            <w:r w:rsidRPr="00770AFA">
              <w:rPr>
                <w:rFonts w:asciiTheme="minorHAnsi" w:hAnsiTheme="minorHAnsi" w:cstheme="minorHAnsi"/>
                <w:b/>
                <w:color w:val="000000"/>
                <w:sz w:val="20"/>
                <w:szCs w:val="20"/>
              </w:rPr>
              <w:t>Sposób potwierdzenia</w:t>
            </w: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Zastosowanie</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będzie wykorzystywany dla potrzeb aplikacji biurowych, aplikacji edukacyjnych, dostępu do internetu oraz poczty elektronicznej, jako lokalna baza danych, stacja programistyczna.</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Przekątna Ekranu</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Komputer przenośny typu notebook z ekranem 15,6" o rozdzielczości:</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FHD (1920x1080) z podświetleniem LED i powłoką przeciwodblaskową</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Procesor </w:t>
            </w:r>
          </w:p>
        </w:tc>
        <w:tc>
          <w:tcPr>
            <w:tcW w:w="6539"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 xml:space="preserve">Procesor wielordzeniowy ze zintegrowaną grafiką, o minimalnej częstotliwości 2,40 GHz, osiągający w teście PassMark CPU Mark opublikowanym na stronie </w:t>
            </w:r>
            <w:hyperlink r:id="rId27">
              <w:r w:rsidRPr="00770AFA">
                <w:rPr>
                  <w:rFonts w:asciiTheme="minorHAnsi" w:hAnsiTheme="minorHAnsi" w:cstheme="minorHAnsi"/>
                  <w:sz w:val="20"/>
                  <w:szCs w:val="20"/>
                </w:rPr>
                <w:t>https://www.cpubenchmark.net/high_end_cpus.html</w:t>
              </w:r>
            </w:hyperlink>
            <w:r w:rsidRPr="00770AFA">
              <w:rPr>
                <w:rFonts w:asciiTheme="minorHAnsi" w:hAnsiTheme="minorHAnsi" w:cstheme="minorHAnsi"/>
                <w:sz w:val="20"/>
                <w:szCs w:val="20"/>
              </w:rPr>
              <w:t xml:space="preserve"> wynik 10 000 punktów</w:t>
            </w:r>
          </w:p>
        </w:tc>
        <w:tc>
          <w:tcPr>
            <w:tcW w:w="2538" w:type="dxa"/>
            <w:tcBorders>
              <w:bottom w:val="single" w:sz="4" w:space="0" w:color="000000"/>
            </w:tcBorders>
          </w:tcPr>
          <w:p w:rsidR="00497EC3" w:rsidRPr="00770AFA" w:rsidRDefault="00A11CA8">
            <w:pPr>
              <w:rPr>
                <w:rFonts w:asciiTheme="minorHAnsi" w:hAnsiTheme="minorHAnsi" w:cstheme="minorHAnsi"/>
                <w:sz w:val="20"/>
                <w:szCs w:val="20"/>
              </w:rPr>
            </w:pPr>
            <w:r w:rsidRPr="00770AFA">
              <w:rPr>
                <w:rFonts w:asciiTheme="minorHAnsi" w:hAnsiTheme="minorHAnsi" w:cstheme="minorHAnsi"/>
                <w:sz w:val="20"/>
                <w:szCs w:val="20"/>
              </w:rPr>
              <w:t>Należy złożyć wydruk ze strony</w:t>
            </w: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Płyta główna</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Wyposażona przez producenta w dedykowany chipset dla oferowanego procesora. Zaprojektowana na zlecenie producenta i oznaczona trwale na etapie produkcji nazwą lub logiem producenta oferowanego komputera.</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RAM</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16GB (1x16GB) DDR4 2400MHz możliwość rozbudowy do min. 32GB, wymagane min. 2 sloty na pamięci w tym min. jeden wolny, pracująca z procesorem na magistrali 2400MHz.</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Pamięć masowa (dysk)</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256 GB SSD M.2 PCIe NVMe + 500 GB SATA 2,5”</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Karta graficzna</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Zewnętrzna karta graficzna min. 2GB GDDR5 pamięci RAM.</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Klawiatura wyspowa z wydzieloną z prawej strony klawiaturą numeryczną, z wbudowanym w klawiaturze podświetleniem z możliwością manualnej regulacji zarówno w BIOS jak i spod systemu operacyjnego, (układ US-QWERTY), min. 100 klawiszy.</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Multimedia</w:t>
            </w:r>
          </w:p>
        </w:tc>
        <w:tc>
          <w:tcPr>
            <w:tcW w:w="6539"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Karta dźwiękowa zintegrowana z płytą główną, wbudowane dwa głośniki stereo o mocy 2x 2W.</w:t>
            </w:r>
          </w:p>
          <w:p w:rsidR="00497EC3" w:rsidRPr="00770AFA" w:rsidRDefault="00A46968">
            <w:pPr>
              <w:jc w:val="both"/>
              <w:rPr>
                <w:rFonts w:asciiTheme="minorHAnsi" w:hAnsiTheme="minorHAnsi" w:cstheme="minorHAnsi"/>
                <w:sz w:val="20"/>
                <w:szCs w:val="20"/>
              </w:rPr>
            </w:pPr>
            <w:r w:rsidRPr="00770AFA">
              <w:rPr>
                <w:rFonts w:asciiTheme="minorHAnsi" w:hAnsiTheme="minorHAnsi" w:cstheme="minorHAnsi"/>
                <w:sz w:val="20"/>
                <w:szCs w:val="20"/>
              </w:rPr>
              <w:t xml:space="preserve">Jeden </w:t>
            </w:r>
            <w:r w:rsidR="00060789" w:rsidRPr="00770AFA">
              <w:rPr>
                <w:rFonts w:asciiTheme="minorHAnsi" w:hAnsiTheme="minorHAnsi" w:cstheme="minorHAnsi"/>
                <w:sz w:val="20"/>
                <w:szCs w:val="20"/>
              </w:rPr>
              <w:t xml:space="preserve"> kierunkow</w:t>
            </w:r>
            <w:r w:rsidRPr="00770AFA">
              <w:rPr>
                <w:rFonts w:asciiTheme="minorHAnsi" w:hAnsiTheme="minorHAnsi" w:cstheme="minorHAnsi"/>
                <w:sz w:val="20"/>
                <w:szCs w:val="20"/>
              </w:rPr>
              <w:t>y</w:t>
            </w:r>
            <w:r w:rsidR="00060789" w:rsidRPr="00770AFA">
              <w:rPr>
                <w:rFonts w:asciiTheme="minorHAnsi" w:hAnsiTheme="minorHAnsi" w:cstheme="minorHAnsi"/>
                <w:sz w:val="20"/>
                <w:szCs w:val="20"/>
              </w:rPr>
              <w:t xml:space="preserve">, </w:t>
            </w:r>
            <w:r w:rsidRPr="00770AFA">
              <w:rPr>
                <w:rFonts w:asciiTheme="minorHAnsi" w:hAnsiTheme="minorHAnsi" w:cstheme="minorHAnsi"/>
                <w:sz w:val="20"/>
                <w:szCs w:val="20"/>
              </w:rPr>
              <w:t xml:space="preserve">wysokiej klasy </w:t>
            </w:r>
            <w:r w:rsidR="00060789" w:rsidRPr="00770AFA">
              <w:rPr>
                <w:rFonts w:asciiTheme="minorHAnsi" w:hAnsiTheme="minorHAnsi" w:cstheme="minorHAnsi"/>
                <w:sz w:val="20"/>
                <w:szCs w:val="20"/>
              </w:rPr>
              <w:t>cyfrow</w:t>
            </w:r>
            <w:r w:rsidRPr="00770AFA">
              <w:rPr>
                <w:rFonts w:asciiTheme="minorHAnsi" w:hAnsiTheme="minorHAnsi" w:cstheme="minorHAnsi"/>
                <w:sz w:val="20"/>
                <w:szCs w:val="20"/>
              </w:rPr>
              <w:t>y</w:t>
            </w:r>
            <w:r w:rsidR="00060789" w:rsidRPr="00770AFA">
              <w:rPr>
                <w:rFonts w:asciiTheme="minorHAnsi" w:hAnsiTheme="minorHAnsi" w:cstheme="minorHAnsi"/>
                <w:sz w:val="20"/>
                <w:szCs w:val="20"/>
              </w:rPr>
              <w:t xml:space="preserve"> mikrofon z funkcją redukcji szumów i poprawy mowy wbudowan</w:t>
            </w:r>
            <w:r w:rsidRPr="00770AFA">
              <w:rPr>
                <w:rFonts w:asciiTheme="minorHAnsi" w:hAnsiTheme="minorHAnsi" w:cstheme="minorHAnsi"/>
                <w:sz w:val="20"/>
                <w:szCs w:val="20"/>
              </w:rPr>
              <w:t>y</w:t>
            </w:r>
            <w:r w:rsidR="00060789" w:rsidRPr="00770AFA">
              <w:rPr>
                <w:rFonts w:asciiTheme="minorHAnsi" w:hAnsiTheme="minorHAnsi" w:cstheme="minorHAnsi"/>
                <w:sz w:val="20"/>
                <w:szCs w:val="20"/>
              </w:rPr>
              <w:t xml:space="preserve"> w obudowę matrycy.</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Kamera internetowa z diodą informującą o aktywności, o rozdzielczości min. 1280x720 pikseli trwale zainstalowana w obudowie matrycy.</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Bateria i zasilanie</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Min. 3-cell (4</w:t>
            </w:r>
            <w:r w:rsidR="00A46968" w:rsidRPr="00770AFA">
              <w:rPr>
                <w:rFonts w:asciiTheme="minorHAnsi" w:hAnsiTheme="minorHAnsi" w:cstheme="minorHAnsi"/>
                <w:sz w:val="20"/>
                <w:szCs w:val="20"/>
              </w:rPr>
              <w:t>0</w:t>
            </w:r>
            <w:r w:rsidRPr="00770AFA">
              <w:rPr>
                <w:rFonts w:asciiTheme="minorHAnsi" w:hAnsiTheme="minorHAnsi" w:cstheme="minorHAnsi"/>
                <w:sz w:val="20"/>
                <w:szCs w:val="20"/>
              </w:rPr>
              <w:t>Whr). Umożliwiająca jej szybkie naładowanie do poziomu 80% w czasie 1 godziny i do poziomu 100% w czasie 2 godzin.</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Zasilacz o mocy min. 65W.</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Waga i wymiary</w:t>
            </w:r>
          </w:p>
        </w:tc>
        <w:tc>
          <w:tcPr>
            <w:tcW w:w="6539" w:type="dxa"/>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Waga max 2,20 kg</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Szerokość: max 385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Wysokość: max 25 mm</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Głębokość: max 260 mm</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Obudowa</w:t>
            </w: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Szkielet obudowy i zawiasy notebooka wykonany z wzmacnianego metalu. Komputer spełniający normy MIL-STD-810G.</w:t>
            </w:r>
          </w:p>
        </w:tc>
        <w:tc>
          <w:tcPr>
            <w:tcW w:w="2538" w:type="dxa"/>
            <w:tcBorders>
              <w:bottom w:val="single" w:sz="4" w:space="0" w:color="000000"/>
            </w:tcBorders>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wykonawcy opatrzone numerem postępowania oraz poparte oświadczeniem producenta</w:t>
            </w: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Wirtualizacja</w:t>
            </w:r>
          </w:p>
        </w:tc>
        <w:tc>
          <w:tcPr>
            <w:tcW w:w="6539" w:type="dxa"/>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BIOS</w:t>
            </w:r>
          </w:p>
        </w:tc>
        <w:tc>
          <w:tcPr>
            <w:tcW w:w="6539" w:type="dxa"/>
          </w:tcPr>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BIOS producenta oferowanego komputera zgodny ze specyfikacją UEFI, wymagana pełna obsługa za pomocą klawiatury i urządzenia wskazującego (wmontowanego na stałe) oraz samego urządzenia wskazującego.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automatyczną detekcję zmiany konfiguracji, automatycznie nanoszący zmiany w konfiguracji w szczególności: procesor, wielkość pamięci i pojemność dysku.</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BIOS wyposażony w funkcję zbierania i zapisywania logów (w tym także incydentów otwarcia obudowy) obejmującą datę i godzinę oraz opis zdarzenia.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sz w:val="20"/>
                <w:szCs w:val="20"/>
              </w:rPr>
              <w:t>Oferowany BIOS musi być w najnowszej, aktualnej na dzień składania ofert wersji i być dostępny na stronie internetowej producenta z aktualizacjami BIOS – wymagane podanie linku do strony internetowej producenta z aktualizacjami BIOS oraz najnowszymi wersjami sterowników – podać adres strony.</w:t>
            </w:r>
          </w:p>
          <w:p w:rsidR="00497EC3" w:rsidRPr="00770AFA" w:rsidRDefault="00060789">
            <w:pPr>
              <w:numPr>
                <w:ilvl w:val="0"/>
                <w:numId w:val="3"/>
              </w:numPr>
              <w:pBdr>
                <w:top w:val="nil"/>
                <w:left w:val="nil"/>
                <w:bottom w:val="nil"/>
                <w:right w:val="nil"/>
                <w:between w:val="nil"/>
              </w:pBdr>
              <w:ind w:left="357" w:hanging="357"/>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Możliwość, bez uruchamiania systemu operacyjnego z dysku twardego komputera, bez dodatkowego oprogramowania (w tym również systemu diagnostycznego) lub innych podłączonych do niego urządzeń zewnętrznych odczytania z BIOS informacji o: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wersji BIOS</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nr seryjnym komputera wraz z datą jego wyprodukowania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ilości zainstalowanej pamięci RAM oraz prędkości zainstalowanej pamięci RAM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sposobie obsadzenia slotów pamięci z rozbiciem na wielkość pamięci i banki: DIMM 1, DIMM 2, itp.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typie zainstalowanego procesora </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ilości rdzeni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typowej prędkości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pamięci cache L3 zainstalowanego procesora</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pojemności zainstalowanego lub zainstalowanych dysków twardych SATA oraz M.2</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MAC adresie zintegrowanej karty sieciowej</w:t>
            </w:r>
          </w:p>
          <w:p w:rsidR="00497EC3" w:rsidRPr="00770AFA" w:rsidRDefault="00060789">
            <w:pPr>
              <w:widowControl/>
              <w:numPr>
                <w:ilvl w:val="0"/>
                <w:numId w:val="5"/>
              </w:numPr>
              <w:ind w:left="720"/>
              <w:rPr>
                <w:rFonts w:asciiTheme="minorHAnsi" w:hAnsiTheme="minorHAnsi" w:cstheme="minorHAnsi"/>
                <w:color w:val="000000"/>
                <w:sz w:val="20"/>
                <w:szCs w:val="20"/>
              </w:rPr>
            </w:pPr>
            <w:r w:rsidRPr="00770AFA">
              <w:rPr>
                <w:rFonts w:asciiTheme="minorHAnsi" w:hAnsiTheme="minorHAnsi" w:cstheme="minorHAnsi"/>
                <w:color w:val="000000"/>
                <w:sz w:val="20"/>
                <w:szCs w:val="20"/>
              </w:rPr>
              <w:t>kontrolerze audio</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dwóch poziomów haseł: użytkownika i administratora, gdzie hasło użytkownika służy do uruchomienia komputera (zabezpieczenie przed nieautoryzowanym uruchomieniem) natomiast użytkownik nie posiada uprawnień do przeglądania i dokonywania zmian w BIOS (w tym także swojego hasła) a hasło administratora służy do pełnego dostępu do BIOS i dokonywania w nim zmian, w tym także do usunięcia oraz modyfikacji hasła użytkownika bez wcześniejszej znajomości hasła użytkownika.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wyłączenia/włączenia karty sieciowej, z funkcją PXE</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kontrolera audio</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mikrofonu</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zintegrowanych głośników</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szybkiego ładownia baterii</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zabezpieczenie wykrywające uszkodzenie zasilacza lub wykrycie podłączenia zasilacza o niewłaściwym min. napięciu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wbudowanego czytnika kart multimedialnych</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ustawienia czytnika kart multimedialnych w tryb tylko do odczytu</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układu TPM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przypisania w BIOS numeru nadawanego przez Administratora/Użytkownika oraz możliwość weryfikacji tego numeru w oprogramowaniu diagnostyczno-zarządzającym</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zdefiniowania automatycznego uruchamiania komputera w min. 2 trybach: codziennie lub w wybrane dni tygodnia</w:t>
            </w:r>
          </w:p>
          <w:p w:rsidR="00497EC3" w:rsidRPr="00770AFA" w:rsidRDefault="00060789">
            <w:pPr>
              <w:widowControl/>
              <w:numPr>
                <w:ilvl w:val="0"/>
                <w:numId w:val="4"/>
              </w:numP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wzbudzania komputera za pośrednictwem portów USB</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color w:val="000000"/>
                <w:sz w:val="20"/>
                <w:szCs w:val="20"/>
              </w:rPr>
              <w:t>Możliwość włączenia/wyłączenia funkcjonalności Wake On LAN i WLAN – opcje do wyboru: tylko LAN, tylko WLAN, LAN oraz WLAN</w:t>
            </w:r>
            <w:r w:rsidR="00B30C57" w:rsidRPr="00770AFA">
              <w:rPr>
                <w:rFonts w:asciiTheme="minorHAnsi" w:hAnsiTheme="minorHAnsi" w:cstheme="minorHAnsi"/>
                <w:color w:val="000000"/>
                <w:sz w:val="20"/>
                <w:szCs w:val="20"/>
              </w:rPr>
              <w:t xml:space="preserve"> /bez możliwości wyłączania funkcjonalności Wake On Lan z podziałem na LAN oraz WLAN</w:t>
            </w:r>
            <w:r w:rsidR="0082480B" w:rsidRPr="00770AFA">
              <w:rPr>
                <w:rFonts w:asciiTheme="minorHAnsi" w:hAnsiTheme="minorHAnsi" w:cstheme="minorHAnsi"/>
                <w:color w:val="000000"/>
                <w:sz w:val="20"/>
                <w:szCs w:val="20"/>
              </w:rPr>
              <w:t xml:space="preserve"> </w:t>
            </w:r>
          </w:p>
          <w:p w:rsidR="00497EC3" w:rsidRPr="00770AFA" w:rsidRDefault="00060789">
            <w:pPr>
              <w:widowControl/>
              <w:numPr>
                <w:ilvl w:val="0"/>
                <w:numId w:val="4"/>
              </w:numPr>
              <w:ind w:left="357" w:hanging="357"/>
              <w:rPr>
                <w:rFonts w:asciiTheme="minorHAnsi" w:hAnsiTheme="minorHAnsi" w:cstheme="minorHAnsi"/>
                <w:sz w:val="20"/>
                <w:szCs w:val="20"/>
              </w:rPr>
            </w:pPr>
            <w:r w:rsidRPr="00770AFA">
              <w:rPr>
                <w:rFonts w:asciiTheme="minorHAnsi" w:hAnsiTheme="minorHAnsi" w:cstheme="minorHAnsi"/>
                <w:sz w:val="20"/>
                <w:szCs w:val="20"/>
              </w:rPr>
              <w:t>Możliwość ustawienia portów USB w trybie „no BOOT”, czyli podczas startu komputer nie wykrywa urządzeń bootujących typu USB, natomiast po uruchomieniu systemu operacyjnego porty USB są aktywne.</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zintegrowanego kontrolera USB,</w:t>
            </w:r>
          </w:p>
          <w:p w:rsidR="00497EC3" w:rsidRPr="00770AFA" w:rsidRDefault="00060789">
            <w:pPr>
              <w:widowControl/>
              <w:numPr>
                <w:ilvl w:val="0"/>
                <w:numId w:val="4"/>
              </w:numPr>
              <w:ind w:left="357" w:hanging="357"/>
              <w:rPr>
                <w:rFonts w:asciiTheme="minorHAnsi" w:hAnsiTheme="minorHAnsi" w:cstheme="minorHAnsi"/>
                <w:color w:val="000000"/>
                <w:sz w:val="20"/>
                <w:szCs w:val="20"/>
              </w:rPr>
            </w:pPr>
            <w:r w:rsidRPr="00770AFA">
              <w:rPr>
                <w:rFonts w:asciiTheme="minorHAnsi" w:hAnsiTheme="minorHAnsi" w:cstheme="minorHAnsi"/>
                <w:color w:val="000000"/>
                <w:sz w:val="20"/>
                <w:szCs w:val="20"/>
              </w:rPr>
              <w:t>Możliwość włączenia/wyłączenia dosilenia portu USB,</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włączenia/wyłączenia funkcji automatycznego tworzenia recovery BIOS na dysku twardym.</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Certyfikaty i ergonomia</w:t>
            </w:r>
          </w:p>
          <w:p w:rsidR="00497EC3" w:rsidRPr="00770AFA" w:rsidRDefault="00497EC3">
            <w:pPr>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Certyfikat ISO9001 dla producenta sprzętu</w:t>
            </w:r>
          </w:p>
        </w:tc>
        <w:tc>
          <w:tcPr>
            <w:tcW w:w="2538" w:type="dxa"/>
            <w:tcBorders>
              <w:bottom w:val="single" w:sz="4" w:space="0" w:color="000000"/>
            </w:tcBorders>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Certyfikat ISO 14001 dla producenta sprzętu </w:t>
            </w:r>
          </w:p>
        </w:tc>
        <w:tc>
          <w:tcPr>
            <w:tcW w:w="2538"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Deklaracja zgodności CE </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00A11CA8" w:rsidRPr="00770AFA">
              <w:rPr>
                <w:rFonts w:asciiTheme="minorHAnsi" w:hAnsiTheme="minorHAnsi" w:cstheme="minorHAnsi"/>
                <w:sz w:val="20"/>
                <w:szCs w:val="20"/>
              </w:rPr>
              <w:t>do oferty</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Komputer musi spełniać wymogi normy TCO. Wymagany wpis dotyczący oferowanego komputera w internetowym katalogu </w:t>
            </w:r>
            <w:r w:rsidRPr="00770AFA">
              <w:rPr>
                <w:rFonts w:asciiTheme="minorHAnsi" w:hAnsiTheme="minorHAnsi" w:cstheme="minorHAnsi"/>
                <w:color w:val="000000"/>
                <w:sz w:val="20"/>
                <w:szCs w:val="20"/>
                <w:u w:val="single"/>
              </w:rPr>
              <w:t>https://tcocertified.com/product-finder/</w:t>
            </w:r>
          </w:p>
        </w:tc>
        <w:tc>
          <w:tcPr>
            <w:tcW w:w="2538"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w:t>
            </w:r>
            <w:r w:rsidRPr="00770AFA">
              <w:rPr>
                <w:rFonts w:asciiTheme="minorHAnsi" w:hAnsiTheme="minorHAnsi" w:cstheme="minorHAnsi"/>
                <w:color w:val="000000"/>
                <w:sz w:val="20"/>
                <w:szCs w:val="20"/>
              </w:rPr>
              <w:t xml:space="preserve"> wydruk ze strony internetowej</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20 dB.</w:t>
            </w:r>
          </w:p>
        </w:tc>
        <w:tc>
          <w:tcPr>
            <w:tcW w:w="2538"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Złożyć oświadczenie producenta lub kartę katalogową producenta spełnienia wymogów</w:t>
            </w:r>
          </w:p>
        </w:tc>
      </w:tr>
      <w:tr w:rsidR="00497EC3" w:rsidRPr="00770AFA" w:rsidTr="00770AFA">
        <w:trPr>
          <w:jc w:val="center"/>
        </w:trPr>
        <w:tc>
          <w:tcPr>
            <w:tcW w:w="18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Diagnostyka</w:t>
            </w:r>
          </w:p>
        </w:tc>
        <w:tc>
          <w:tcPr>
            <w:tcW w:w="6539"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Zaimplementowany w pamięci flash współdzielonej z BIOS (nie dopuszcza się rozwiązań wykorzystujących użycie zewnętrznych nośników pamięci)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działający nawet w przypadku braku dysku twardego lub jego uszkodzenia. System opatrzony m. in. o funkcjonalność:</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sprawdzenie poprawności polecenia rozruchowego na gotowość do uruchomienia oferowanego systemu operacyjnego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procesora (min. cache)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pamięci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karty sieciowej</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wentylatora dla procesora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magistrali PCIe</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  test portów USB  </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dysku twardego</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podłączonych kabli</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wbudowanej kamery</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panelu LCD</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zasilacza</w:t>
            </w:r>
          </w:p>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test baterii</w:t>
            </w:r>
          </w:p>
          <w:p w:rsidR="00497EC3" w:rsidRPr="00770AFA" w:rsidRDefault="00060789">
            <w:pPr>
              <w:rPr>
                <w:rFonts w:asciiTheme="minorHAnsi" w:hAnsiTheme="minorHAnsi" w:cstheme="minorHAnsi"/>
                <w:sz w:val="20"/>
                <w:szCs w:val="20"/>
              </w:rPr>
            </w:pPr>
            <w:r w:rsidRPr="00770AFA">
              <w:rPr>
                <w:rFonts w:asciiTheme="minorHAnsi" w:hAnsiTheme="minorHAnsi" w:cstheme="minorHAnsi"/>
                <w:color w:val="000000"/>
                <w:sz w:val="20"/>
                <w:szCs w:val="20"/>
              </w:rPr>
              <w:t xml:space="preserve">Test musi zawierać informację o nazwie komputera, wersji BIOS, numerze seryjnym komputera. Musi też podawać dokładne informacje </w:t>
            </w:r>
            <w:r w:rsidRPr="00770AFA">
              <w:rPr>
                <w:rFonts w:asciiTheme="minorHAnsi" w:hAnsiTheme="minorHAnsi" w:cstheme="minorHAnsi"/>
                <w:sz w:val="20"/>
                <w:szCs w:val="20"/>
              </w:rPr>
              <w:t>o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w:t>
            </w:r>
            <w:r w:rsidRPr="00770AFA">
              <w:rPr>
                <w:rFonts w:asciiTheme="minorHAnsi" w:hAnsiTheme="minorHAnsi" w:cstheme="minorHAnsi"/>
                <w:color w:val="000000"/>
                <w:sz w:val="20"/>
                <w:szCs w:val="20"/>
              </w:rPr>
              <w:t xml:space="preserve"> oraz wykaz temperatur CPU i temperatury panującej wewnątrz.</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Bezpieczeństwo</w:t>
            </w:r>
          </w:p>
        </w:tc>
        <w:tc>
          <w:tcPr>
            <w:tcW w:w="6539" w:type="dxa"/>
            <w:vAlign w:val="center"/>
          </w:tcPr>
          <w:p w:rsidR="00497EC3" w:rsidRPr="00770AFA" w:rsidRDefault="00060789">
            <w:pPr>
              <w:jc w:val="both"/>
              <w:rPr>
                <w:rFonts w:asciiTheme="minorHAnsi" w:hAnsiTheme="minorHAnsi" w:cstheme="minorHAnsi"/>
                <w:color w:val="000000"/>
                <w:sz w:val="20"/>
                <w:szCs w:val="20"/>
              </w:rPr>
            </w:pPr>
            <w:r w:rsidRPr="00770AFA">
              <w:rPr>
                <w:rFonts w:asciiTheme="minorHAnsi" w:hAnsiTheme="minorHAnsi" w:cstheme="minorHAnsi"/>
                <w:color w:val="000000"/>
                <w:sz w:val="20"/>
                <w:szCs w:val="20"/>
              </w:rPr>
              <w:t xml:space="preserve">Wlutowany (nie dopuszcza się zintegrowanego z płytą główną, tzn. układu wykorzystującego jakiekolwiek złącza wyprowadzone na płycie) w płytę główną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97EC3" w:rsidRPr="00770AFA" w:rsidRDefault="00060789">
            <w:pPr>
              <w:jc w:val="both"/>
              <w:rPr>
                <w:rFonts w:asciiTheme="minorHAnsi" w:hAnsiTheme="minorHAnsi" w:cstheme="minorHAnsi"/>
                <w:sz w:val="20"/>
                <w:szCs w:val="20"/>
              </w:rPr>
            </w:pPr>
            <w:r w:rsidRPr="00770AFA">
              <w:rPr>
                <w:rFonts w:asciiTheme="minorHAnsi" w:hAnsiTheme="minorHAnsi" w:cstheme="minorHAnsi"/>
                <w:sz w:val="20"/>
                <w:szCs w:val="20"/>
              </w:rPr>
              <w:t>Weryfikacja wygenerowanych przez komputer kluczy szyfrowania musi odbywać się w dedykowanym chipsecie na płycie głównej.</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Złącze typu Security Lock.</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System operacyjny</w:t>
            </w:r>
          </w:p>
        </w:tc>
        <w:tc>
          <w:tcPr>
            <w:tcW w:w="6539" w:type="dxa"/>
            <w:vAlign w:val="center"/>
          </w:tcPr>
          <w:p w:rsidR="00497EC3" w:rsidRPr="00770AFA" w:rsidRDefault="00EF4415">
            <w:pPr>
              <w:rPr>
                <w:rFonts w:asciiTheme="minorHAnsi" w:hAnsiTheme="minorHAnsi" w:cstheme="minorHAnsi"/>
                <w:sz w:val="20"/>
                <w:szCs w:val="20"/>
              </w:rPr>
            </w:pPr>
            <w:r w:rsidRPr="00770AFA">
              <w:rPr>
                <w:rFonts w:asciiTheme="minorHAnsi" w:hAnsiTheme="minorHAnsi" w:cstheme="minorHAnsi"/>
                <w:sz w:val="20"/>
                <w:szCs w:val="20"/>
              </w:rPr>
              <w:t xml:space="preserve">Zainstalowany system operacyjny spełniający wymagania wyszczególnione na końcu dokumentu. </w:t>
            </w:r>
            <w:r w:rsidR="00060789" w:rsidRPr="00770AFA">
              <w:rPr>
                <w:rFonts w:asciiTheme="minorHAnsi" w:hAnsiTheme="minorHAnsi" w:cstheme="minorHAnsi"/>
                <w:color w:val="000000"/>
                <w:sz w:val="20"/>
                <w:szCs w:val="20"/>
              </w:rPr>
              <w:t>Klucz licencyjny musi być zapisany trwale w BIOS i umożliwiać instalację systemu operacyjnego bez potrzeby ręcznego wpisywania klucza licencyjnego.</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Dodatkowe oprogramowanie</w:t>
            </w:r>
          </w:p>
        </w:tc>
        <w:tc>
          <w:tcPr>
            <w:tcW w:w="6539" w:type="dxa"/>
            <w:vAlign w:val="center"/>
          </w:tcPr>
          <w:p w:rsidR="00497EC3" w:rsidRPr="00770AFA" w:rsidRDefault="00770AFA">
            <w:pPr>
              <w:rPr>
                <w:rFonts w:asciiTheme="minorHAnsi" w:hAnsiTheme="minorHAnsi" w:cstheme="minorHAnsi"/>
                <w:sz w:val="20"/>
                <w:szCs w:val="20"/>
              </w:rPr>
            </w:pPr>
            <w:r w:rsidRPr="00770AFA">
              <w:rPr>
                <w:rFonts w:asciiTheme="minorHAnsi" w:hAnsiTheme="minorHAnsi" w:cstheme="minorHAnsi"/>
                <w:sz w:val="20"/>
                <w:szCs w:val="20"/>
              </w:rPr>
              <w:t>Zainstalowane oprogramowanie Winrar PL  +licencja</w:t>
            </w:r>
          </w:p>
        </w:tc>
        <w:tc>
          <w:tcPr>
            <w:tcW w:w="2538" w:type="dxa"/>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Porty i złącza</w:t>
            </w:r>
          </w:p>
        </w:tc>
        <w:tc>
          <w:tcPr>
            <w:tcW w:w="6539" w:type="dxa"/>
            <w:vAlign w:val="center"/>
          </w:tcPr>
          <w:p w:rsidR="00497EC3" w:rsidRPr="00770AFA" w:rsidRDefault="00060789" w:rsidP="00B30C57">
            <w:pPr>
              <w:rPr>
                <w:rFonts w:asciiTheme="minorHAnsi" w:hAnsiTheme="minorHAnsi" w:cstheme="minorHAnsi"/>
                <w:sz w:val="20"/>
                <w:szCs w:val="20"/>
              </w:rPr>
            </w:pPr>
            <w:r w:rsidRPr="00770AFA">
              <w:rPr>
                <w:rFonts w:asciiTheme="minorHAnsi" w:hAnsiTheme="minorHAnsi" w:cstheme="minorHAnsi"/>
                <w:sz w:val="20"/>
                <w:szCs w:val="20"/>
              </w:rPr>
              <w:t xml:space="preserve"> Wbudowane porty i złącza: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HDMI 1.4,</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RJ-45 (10/100/1000),</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3.1, port dosilony,</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TYP-C,</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1x USB 2.0,</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czytnik kart multimedialny wspierający karty</w:t>
            </w:r>
            <w:r w:rsidR="00B30C57" w:rsidRPr="00770AFA">
              <w:rPr>
                <w:rFonts w:asciiTheme="minorHAnsi" w:hAnsiTheme="minorHAnsi" w:cstheme="minorHAnsi"/>
                <w:color w:val="000000"/>
                <w:sz w:val="20"/>
                <w:szCs w:val="20"/>
              </w:rPr>
              <w:t xml:space="preserve"> micro</w:t>
            </w:r>
            <w:r w:rsidRPr="00770AFA">
              <w:rPr>
                <w:rFonts w:asciiTheme="minorHAnsi" w:hAnsiTheme="minorHAnsi" w:cstheme="minorHAnsi"/>
                <w:color w:val="000000"/>
                <w:sz w:val="20"/>
                <w:szCs w:val="20"/>
              </w:rPr>
              <w:t>SD,</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współdzielone złącze słuchawkowe stereo i złącze mikrofonowe tzw. combo,</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port zasilania,</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złącze linki</w:t>
            </w:r>
          </w:p>
          <w:p w:rsidR="00497EC3" w:rsidRPr="00770AFA" w:rsidRDefault="00060789">
            <w:pPr>
              <w:widowControl/>
              <w:numPr>
                <w:ilvl w:val="0"/>
                <w:numId w:val="2"/>
              </w:numPr>
              <w:pBdr>
                <w:top w:val="nil"/>
                <w:left w:val="nil"/>
                <w:bottom w:val="nil"/>
                <w:right w:val="nil"/>
                <w:between w:val="nil"/>
              </w:pBdr>
              <w:ind w:left="360"/>
              <w:rPr>
                <w:rFonts w:asciiTheme="minorHAnsi" w:hAnsiTheme="minorHAnsi" w:cstheme="minorHAnsi"/>
                <w:color w:val="000000"/>
                <w:sz w:val="20"/>
                <w:szCs w:val="20"/>
              </w:rPr>
            </w:pPr>
            <w:r w:rsidRPr="00770AFA">
              <w:rPr>
                <w:rFonts w:asciiTheme="minorHAnsi" w:hAnsiTheme="minorHAnsi" w:cstheme="minorHAnsi"/>
                <w:color w:val="000000"/>
                <w:sz w:val="20"/>
                <w:szCs w:val="20"/>
              </w:rPr>
              <w:t>touchpad z strefą przewijania w pionie, poziomie wraz z obsługą gestów,</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karta sieci WLAN AC z modułem bluetooth min. 4.1.</w:t>
            </w:r>
          </w:p>
        </w:tc>
        <w:tc>
          <w:tcPr>
            <w:tcW w:w="2538" w:type="dxa"/>
            <w:tcBorders>
              <w:bottom w:val="single" w:sz="4" w:space="0" w:color="000000"/>
            </w:tcBorders>
            <w:shd w:val="clear" w:color="auto" w:fill="D9D9D9"/>
          </w:tcPr>
          <w:p w:rsidR="00497EC3" w:rsidRPr="00770AFA" w:rsidRDefault="00497EC3">
            <w:pPr>
              <w:rPr>
                <w:rFonts w:asciiTheme="minorHAnsi" w:hAnsiTheme="minorHAnsi" w:cstheme="minorHAnsi"/>
                <w:sz w:val="20"/>
                <w:szCs w:val="20"/>
              </w:rPr>
            </w:pPr>
          </w:p>
        </w:tc>
      </w:tr>
      <w:tr w:rsidR="00497EC3" w:rsidRPr="00770AFA" w:rsidTr="00770AFA">
        <w:trPr>
          <w:jc w:val="center"/>
        </w:trPr>
        <w:tc>
          <w:tcPr>
            <w:tcW w:w="1838" w:type="dxa"/>
            <w:vMerge w:val="restart"/>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Warunki gwarancji i </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wsparcie techniczne producenta</w:t>
            </w:r>
          </w:p>
          <w:p w:rsidR="00497EC3" w:rsidRPr="00770AFA" w:rsidRDefault="00497EC3">
            <w:pPr>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3-letnia gwarancja producenta świadczona na miejscu u klienta, czas reakcji serwisu - do końca następnego dnia roboczego.</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Dopuszcza się 1-roczną gwarancję na baterię.</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W przypadku awarii dysków twardych dysk pozostaje u Zamawiającego.</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oświadczenie producenta, że oferowany sprzęt jest objęty takimi warunkami serwisowymi.</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Firma serwisująca musi posiadać ISO 9001:2008 na świadczenie usług serwisowych oraz posiadać autoryzacje producenta komputera.</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dokumenty potwierdzające spełnienie wymogów</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vAlign w:val="center"/>
          </w:tcPr>
          <w:p w:rsidR="00497EC3" w:rsidRPr="00770AFA" w:rsidRDefault="00060789">
            <w:pPr>
              <w:widowControl/>
              <w:pBdr>
                <w:top w:val="nil"/>
                <w:left w:val="nil"/>
                <w:bottom w:val="nil"/>
                <w:right w:val="nil"/>
                <w:between w:val="nil"/>
              </w:pBdr>
              <w:rPr>
                <w:rFonts w:asciiTheme="minorHAnsi" w:hAnsiTheme="minorHAnsi" w:cstheme="minorHAnsi"/>
                <w:color w:val="000000"/>
                <w:sz w:val="20"/>
                <w:szCs w:val="20"/>
              </w:rPr>
            </w:pPr>
            <w:r w:rsidRPr="00770AFA">
              <w:rPr>
                <w:rFonts w:asciiTheme="minorHAnsi" w:hAnsiTheme="minorHAnsi" w:cstheme="minorHAnsi"/>
                <w:color w:val="000000"/>
                <w:sz w:val="20"/>
                <w:szCs w:val="20"/>
              </w:rPr>
              <w:t>Serwis urządzeń musi być realizowany przez Producenta lub Autoryzowanego Partnera Serwisowego Producenta.</w:t>
            </w:r>
          </w:p>
        </w:tc>
        <w:tc>
          <w:tcPr>
            <w:tcW w:w="2538" w:type="dxa"/>
            <w:tcBorders>
              <w:bottom w:val="single" w:sz="4" w:space="0" w:color="000000"/>
            </w:tcBorders>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oświadczenia Producenta potwierdzające, że serwis będzie realizowany przez Autoryzowanego Partnera Serwisowego Producenta lub bezpośrednio przez Producenta.</w:t>
            </w:r>
          </w:p>
        </w:tc>
      </w:tr>
      <w:tr w:rsidR="00497EC3" w:rsidRPr="00770AFA" w:rsidTr="00770AFA">
        <w:trPr>
          <w:jc w:val="center"/>
        </w:trPr>
        <w:tc>
          <w:tcPr>
            <w:tcW w:w="1838" w:type="dxa"/>
            <w:vMerge/>
            <w:vAlign w:val="center"/>
          </w:tcPr>
          <w:p w:rsidR="00497EC3" w:rsidRPr="00770AFA" w:rsidRDefault="00497EC3">
            <w:pPr>
              <w:pBdr>
                <w:top w:val="nil"/>
                <w:left w:val="nil"/>
                <w:bottom w:val="nil"/>
                <w:right w:val="nil"/>
                <w:between w:val="nil"/>
              </w:pBdr>
              <w:spacing w:line="276" w:lineRule="auto"/>
              <w:rPr>
                <w:rFonts w:asciiTheme="minorHAnsi" w:hAnsiTheme="minorHAnsi" w:cstheme="minorHAnsi"/>
                <w:sz w:val="20"/>
                <w:szCs w:val="20"/>
              </w:rPr>
            </w:pPr>
          </w:p>
        </w:tc>
        <w:tc>
          <w:tcPr>
            <w:tcW w:w="6539" w:type="dxa"/>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Możliwość telefonicznego sprawdzenia konfiguracji sprzętowej komputera oraz warunków gwarancji po podaniu numeru seryjnego bezpośrednio u producenta.</w:t>
            </w:r>
          </w:p>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Dostęp do najnowszych sterowników i uaktualnień na stronie producenta zestawu realizowany poprzez podanie na dedykowanej stronie internetowej producenta numeru seryjnego lub modelu komputera.</w:t>
            </w:r>
          </w:p>
        </w:tc>
        <w:tc>
          <w:tcPr>
            <w:tcW w:w="2538" w:type="dxa"/>
            <w:shd w:val="clear" w:color="auto" w:fill="auto"/>
          </w:tcPr>
          <w:p w:rsidR="00497EC3" w:rsidRPr="00770AFA" w:rsidRDefault="00060789">
            <w:pPr>
              <w:rPr>
                <w:rFonts w:asciiTheme="minorHAnsi" w:hAnsiTheme="minorHAnsi" w:cstheme="minorHAnsi"/>
                <w:sz w:val="20"/>
                <w:szCs w:val="20"/>
              </w:rPr>
            </w:pPr>
            <w:r w:rsidRPr="00770AFA">
              <w:rPr>
                <w:rFonts w:asciiTheme="minorHAnsi" w:hAnsiTheme="minorHAnsi" w:cstheme="minorHAnsi"/>
                <w:sz w:val="20"/>
                <w:szCs w:val="20"/>
              </w:rPr>
              <w:t xml:space="preserve">Złożyć </w:t>
            </w:r>
            <w:r w:rsidRPr="00770AFA">
              <w:rPr>
                <w:rFonts w:asciiTheme="minorHAnsi" w:hAnsiTheme="minorHAnsi" w:cstheme="minorHAnsi"/>
                <w:color w:val="000000"/>
                <w:sz w:val="20"/>
                <w:szCs w:val="20"/>
              </w:rPr>
              <w:t>link strony.</w:t>
            </w:r>
          </w:p>
        </w:tc>
      </w:tr>
    </w:tbl>
    <w:p w:rsidR="00497EC3" w:rsidRPr="00770AFA" w:rsidRDefault="00AF6543">
      <w:pPr>
        <w:tabs>
          <w:tab w:val="left" w:pos="8610"/>
        </w:tabs>
        <w:rPr>
          <w:rFonts w:asciiTheme="minorHAnsi" w:hAnsiTheme="minorHAnsi" w:cstheme="minorHAnsi"/>
          <w:b/>
          <w:sz w:val="20"/>
          <w:szCs w:val="20"/>
        </w:rPr>
      </w:pPr>
      <w:r w:rsidRPr="00770AFA">
        <w:rPr>
          <w:rFonts w:asciiTheme="minorHAnsi" w:hAnsiTheme="minorHAnsi" w:cstheme="minorHAnsi"/>
          <w:b/>
          <w:sz w:val="20"/>
          <w:szCs w:val="20"/>
        </w:rPr>
        <w:t>Dotyczy wszystkich części z komputerami i laptopami:</w:t>
      </w:r>
    </w:p>
    <w:p w:rsidR="00AF6543" w:rsidRPr="00770AFA" w:rsidRDefault="00AF6543">
      <w:pPr>
        <w:tabs>
          <w:tab w:val="left" w:pos="8610"/>
        </w:tabs>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10110"/>
      </w:tblGrid>
      <w:tr w:rsidR="00AF6543" w:rsidRPr="00770AFA" w:rsidTr="00AF6543">
        <w:tc>
          <w:tcPr>
            <w:tcW w:w="10110" w:type="dxa"/>
          </w:tcPr>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System operacyjny klasy PC musi spełniać następujące wymagania poprzez natywne dla niego mechanizmy, bez użycia dodatkowych aplikacji: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 Możliwość dokonywania aktualizacji i poprawek systemu przez Internet z możliwością wyboru instalowanych poprawek.</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 Możliwość dokonywania uaktualnień sterowników urządzeń prze</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z Internet – witrynę producenta systemu.</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 Darmowe aktualizacje w ramach wersji systemu operacyjnego przez Internet (niezbędne aktualizacje, poprawki, biuletyny bezpieczeństwa muszą być dostarczane bez dodatkowych opłat) – wymagane podanie nazwy strony serwera WWW.</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4. Internetowa aktualizacja zapewniona w języku polskim.</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5. Wbudowana zapora internetowa (firewall) dla ochrony połączeń internetowych; zintegrowana z systemem konsola do zarządzania ustawieniami zapory i regułami IP v4 i v6.</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6. Zlokalizowane w języku polskim, co najmniej następujące elementy: menu, odtwarzacz multimediów, pomoc, komunikaty systemowe.</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7. Wsparcie dla większości powszechnie używanych urządzeń peryferyjnych (drukarek, urządzeń sieciowych, standardów USB, Plug&amp;Play, Wi-Fi).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8. Funkcjonalność automatycznej zmiany domyślnej drukarki w zależności od sieci, do której podłączony jest komputer.</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9. Możliwość zdalnej automatycznej instalacji, konfiguracji, administrowania oraz aktualizowania systemu.</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10. Zabezpieczony hasłem hierarchiczny dostęp do systemu, konta i profile użytkowników zarządzane zdalnie; praca systemu w trybie ochrony kont użytkowników.</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11.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12. Zintegrowane z systemem operacyjnym narzędzia zwalczające złośliwe oprogramowanie; aktualizacje dostępne u producenta nieodpłatnie bez ograniczeń czasowych.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13. Funkcje związane z obsługą komputerów typu TABLET PC, z wbudowanym modułem „uczenia się” pisma użytkownika – obsługa języka polskiego.</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14. Funkcjonalność rozpoznawania mowy, pozwalającą na sterowanie komputerem głosowo, wraz z modułem „uczenia się” głosu użytkownika.</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15. Zintegrowany z systemem operacyjnym moduł synchronizacji komputera z urządzeniami zewnętrznymi.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16. Wbudowany system pomocy w języku polskim.</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17. Certyfikat (dokument) producenta oprogramowania potwierdzający poprawność pracy systemu operacyjnego z dostarczanym sprzętem.</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18. Możliwość przystosowania stanowiska dla osób niepełnosprawnych (np. słabo widzących).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19. Możliwość zarządzania stacją roboczą poprzez polityki – przez politykę rozumiemy zestaw reguł definiujących lub ograniczających funkcjonalność systemu lub aplikacji.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20. Wdrażanie IPSEC oparte na zestawach reguł definiujących ustawienia zarządzanych w sposób centralny.</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21. Automatyczne występowanie i używanie (wystawianie) certyfikatów PKI X.509.</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22. Wsparcie dla logowania przy pomocy smartcard.</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23. Rozbudowane polityki bezpieczeństwa – polityki dla systemu operacyjnego i dla wskazanych aplikacji.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24. Narzędzia służące do administracji, do wykonywania kopii zapasowych polityk i ich odtwarzania oraz generowania raportów z ustawień polityk.</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25. Wsparcie dla Sun Java i .NET Framework 1.1 i 2.0 i 3.0 i 4.5 i 4.6 i 4.7 – możliwość uruchomienia aplikacji działających we wskazanych środowiskach.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26. Wsparcie dla JScript i VBScript – możliwość uruchamiania interpretera poleceń.</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27. Zdalna pomoc i współdzielenie aplikacji – możliwość zdalnego przejęcia sesji zalogowanego użytkownika celem rozwiązania problemu z komputerem.</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28. Rozwiązanie służące do automatycznego zbudowania obrazu systemu wraz z aplikacjami. Obraz systemu służyć ma do automatycznego upowszechnienia systemu operacyjnego inicjowanego i wykonywanego w całości poprzez sieć komputerową.</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29. Rozwiązanie umożliwiające wdrożenie nowego obrazu poprzez zdalną instalację.</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30. Graficzne środowisko instalacji i konfiguracji.</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31. Transakcyjny system plików pozwalający na stosowanie przydziałów (ang. quota) na dysku dla użytkowników oraz zapewniający większą niezawodność i pozwalający tworzyć kopie zapasowe.</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32. Zarządzanie kontami użytkowników sieci oraz urządzeniami sieciowymi tj. drukarki, modemy, woluminy dyskowe, usługi katalogowe.</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33. Udostępnianie modemu.</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34. Oprogramowanie dla tworzenia kopii zapasowych (Backup); automatyczne wykonywanie kopii plików z możliwością automatycznego przywrócenia wersji wcześniejszej.</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35. Możliwość przywracania plików systemowych.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36. 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37. Możliwość blokowania lub dopuszczania dowolnych urządzeń peryferyjnych za pomocą polityk grupowych (np. przy użyciu numerów identyfikacyjnych sprzętu).</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38. Możliwość, w ramach posiadanej licencji, do używania co najmniej dwóch wcześniejszych wersji oprogramowania systemowego.</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Wszystkie wymienione cechy spełnione są przez system Windows 10 PL Professional. Ponadto, jest on preferowany ze względu na dotychczasowe używanie systemów rodziny Windows, a tym samym:</w:t>
            </w:r>
          </w:p>
          <w:p w:rsidR="00AF6543" w:rsidRPr="00770AFA" w:rsidRDefault="00AF6543" w:rsidP="00AF6543">
            <w:pPr>
              <w:pStyle w:val="Akapitzlist"/>
              <w:widowControl/>
              <w:numPr>
                <w:ilvl w:val="0"/>
                <w:numId w:val="7"/>
              </w:numPr>
              <w:spacing w:after="160" w:line="259" w:lineRule="auto"/>
              <w:rPr>
                <w:rFonts w:asciiTheme="minorHAnsi" w:hAnsiTheme="minorHAnsi" w:cstheme="minorHAnsi"/>
                <w:sz w:val="20"/>
                <w:szCs w:val="20"/>
              </w:rPr>
            </w:pPr>
            <w:r w:rsidRPr="00770AFA">
              <w:rPr>
                <w:rFonts w:asciiTheme="minorHAnsi" w:hAnsiTheme="minorHAnsi" w:cstheme="minorHAnsi"/>
                <w:sz w:val="20"/>
                <w:szCs w:val="20"/>
              </w:rPr>
              <w:t>przystosowanie środowiska informatycznego pod ten system (narzędzia sieciowe, stosowane specjalistyczne oprogramowanie);</w:t>
            </w:r>
          </w:p>
          <w:p w:rsidR="00AF6543" w:rsidRPr="00770AFA" w:rsidRDefault="00AF6543" w:rsidP="00AF6543">
            <w:pPr>
              <w:pStyle w:val="Akapitzlist"/>
              <w:widowControl/>
              <w:numPr>
                <w:ilvl w:val="0"/>
                <w:numId w:val="7"/>
              </w:numPr>
              <w:spacing w:after="160" w:line="259" w:lineRule="auto"/>
              <w:rPr>
                <w:rFonts w:asciiTheme="minorHAnsi" w:hAnsiTheme="minorHAnsi" w:cstheme="minorHAnsi"/>
                <w:sz w:val="20"/>
                <w:szCs w:val="20"/>
              </w:rPr>
            </w:pPr>
            <w:r w:rsidRPr="00770AFA">
              <w:rPr>
                <w:rFonts w:asciiTheme="minorHAnsi" w:hAnsiTheme="minorHAnsi" w:cstheme="minorHAnsi"/>
                <w:sz w:val="20"/>
                <w:szCs w:val="20"/>
              </w:rPr>
              <w:t>przeszkolenie administratorów systemów i zwykłych użytkowników;</w:t>
            </w:r>
          </w:p>
          <w:p w:rsidR="00AF6543" w:rsidRPr="00770AFA" w:rsidRDefault="00AF6543" w:rsidP="00AF6543">
            <w:pPr>
              <w:pStyle w:val="Akapitzlist"/>
              <w:widowControl/>
              <w:numPr>
                <w:ilvl w:val="0"/>
                <w:numId w:val="7"/>
              </w:numPr>
              <w:spacing w:after="160" w:line="259" w:lineRule="auto"/>
              <w:rPr>
                <w:rFonts w:asciiTheme="minorHAnsi" w:hAnsiTheme="minorHAnsi" w:cstheme="minorHAnsi"/>
                <w:sz w:val="20"/>
                <w:szCs w:val="20"/>
              </w:rPr>
            </w:pPr>
            <w:r w:rsidRPr="00770AFA">
              <w:rPr>
                <w:rFonts w:asciiTheme="minorHAnsi" w:hAnsiTheme="minorHAnsi" w:cstheme="minorHAnsi"/>
                <w:sz w:val="20"/>
                <w:szCs w:val="20"/>
              </w:rPr>
              <w:t>opracowanie zasad organizacyjnych (z uwzględnienie systemów niejawnych).</w:t>
            </w:r>
          </w:p>
          <w:p w:rsidR="00AF6543" w:rsidRPr="00770AFA" w:rsidRDefault="00AF6543" w:rsidP="00AF6543">
            <w:pPr>
              <w:rPr>
                <w:rFonts w:asciiTheme="minorHAnsi" w:hAnsiTheme="minorHAnsi" w:cstheme="minorHAnsi"/>
                <w:sz w:val="20"/>
                <w:szCs w:val="20"/>
              </w:rPr>
            </w:pPr>
            <w:r w:rsidRPr="00770AFA">
              <w:rPr>
                <w:rFonts w:asciiTheme="minorHAnsi" w:hAnsiTheme="minorHAnsi" w:cstheme="minorHAnsi"/>
                <w:sz w:val="20"/>
                <w:szCs w:val="20"/>
              </w:rPr>
              <w:t>Jeżeli oferent zaproponuje inne rozwiązanie niż Windows 10 PL Professional zgodny z wymienionymi kryteriami równoważności musi zapewnić pełne wdrożenie oferowanego rozwiązania, przeszkolenie użytkowników i administratorów systemu oraz zapewnić współpracę z używanym obecnie środowiskiem informatycznym.</w:t>
            </w:r>
          </w:p>
          <w:p w:rsidR="00AF6543" w:rsidRPr="00770AFA" w:rsidRDefault="00AF6543">
            <w:pPr>
              <w:tabs>
                <w:tab w:val="left" w:pos="8610"/>
              </w:tabs>
              <w:rPr>
                <w:rFonts w:asciiTheme="minorHAnsi" w:hAnsiTheme="minorHAnsi" w:cstheme="minorHAnsi"/>
                <w:b/>
                <w:sz w:val="20"/>
                <w:szCs w:val="20"/>
              </w:rPr>
            </w:pPr>
          </w:p>
        </w:tc>
      </w:tr>
    </w:tbl>
    <w:p w:rsidR="00AF6543" w:rsidRPr="00770AFA" w:rsidRDefault="00AF6543">
      <w:pPr>
        <w:tabs>
          <w:tab w:val="left" w:pos="8610"/>
        </w:tabs>
        <w:rPr>
          <w:rFonts w:asciiTheme="minorHAnsi" w:hAnsiTheme="minorHAnsi" w:cstheme="minorHAnsi"/>
          <w:b/>
          <w:sz w:val="20"/>
          <w:szCs w:val="20"/>
        </w:rPr>
      </w:pPr>
    </w:p>
    <w:sectPr w:rsidR="00AF6543" w:rsidRPr="00770AFA">
      <w:headerReference w:type="default" r:id="rId28"/>
      <w:type w:val="continuous"/>
      <w:pgSz w:w="11920" w:h="16840"/>
      <w:pgMar w:top="1160" w:right="1100" w:bottom="280" w:left="700" w:header="73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CA" w:rsidRDefault="00CA3FCA">
      <w:r>
        <w:separator/>
      </w:r>
    </w:p>
  </w:endnote>
  <w:endnote w:type="continuationSeparator" w:id="0">
    <w:p w:rsidR="00CA3FCA" w:rsidRDefault="00C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mo">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6319E">
      <w:rPr>
        <w:noProof/>
        <w:color w:val="000000"/>
      </w:rPr>
      <w:t>1</w:t>
    </w:r>
    <w:r>
      <w:rPr>
        <w:color w:val="000000"/>
      </w:rPr>
      <w:fldChar w:fldCharType="end"/>
    </w:r>
  </w:p>
  <w:p w:rsidR="00402EDB" w:rsidRDefault="00402EDB">
    <w:pPr>
      <w:pBdr>
        <w:top w:val="nil"/>
        <w:left w:val="nil"/>
        <w:bottom w:val="nil"/>
        <w:right w:val="nil"/>
        <w:between w:val="nil"/>
      </w:pBdr>
      <w:tabs>
        <w:tab w:val="center" w:pos="4536"/>
        <w:tab w:val="right" w:pos="9072"/>
      </w:tabs>
      <w:rPr>
        <w:color w:val="000000"/>
      </w:rPr>
    </w:pPr>
  </w:p>
  <w:p w:rsidR="00402EDB" w:rsidRDefault="00402EDB">
    <w:pPr>
      <w:rPr>
        <w:i/>
        <w:sz w:val="16"/>
        <w:szCs w:val="16"/>
      </w:rPr>
    </w:pPr>
    <w:bookmarkStart w:id="1" w:name="_heading=h.gjdgxs" w:colFirst="0" w:colLast="0"/>
    <w:bookmarkEnd w:id="1"/>
    <w:r>
      <w:rPr>
        <w:i/>
        <w:sz w:val="16"/>
        <w:szCs w:val="16"/>
      </w:rPr>
      <w:t>DSI.OPZ.2022.001</w:t>
    </w:r>
  </w:p>
  <w:p w:rsidR="00402EDB" w:rsidRDefault="00402E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CA" w:rsidRDefault="00CA3FCA">
      <w:r>
        <w:separator/>
      </w:r>
    </w:p>
  </w:footnote>
  <w:footnote w:type="continuationSeparator" w:id="0">
    <w:p w:rsidR="00CA3FCA" w:rsidRDefault="00CA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jc w:val="right"/>
      <w:rPr>
        <w:color w:val="4F81BD"/>
      </w:rPr>
    </w:pPr>
    <w:r>
      <w:rPr>
        <w:color w:val="4F81BD"/>
      </w:rPr>
      <w:t>Załącznik nr 1</w:t>
    </w:r>
  </w:p>
  <w:p w:rsidR="00402EDB" w:rsidRDefault="00402EDB">
    <w:pPr>
      <w:pBdr>
        <w:top w:val="nil"/>
        <w:left w:val="nil"/>
        <w:bottom w:val="nil"/>
        <w:right w:val="nil"/>
        <w:between w:val="nil"/>
      </w:pBdr>
      <w:tabs>
        <w:tab w:val="center" w:pos="4536"/>
        <w:tab w:val="right" w:pos="9072"/>
      </w:tabs>
      <w:rPr>
        <w:color w:val="000000"/>
      </w:rPr>
    </w:pPr>
  </w:p>
  <w:p w:rsidR="00402EDB" w:rsidRDefault="00402EDB"/>
  <w:p w:rsidR="00402EDB" w:rsidRDefault="00402E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DB" w:rsidRDefault="00402EDB">
    <w:pPr>
      <w:pBdr>
        <w:top w:val="nil"/>
        <w:left w:val="nil"/>
        <w:bottom w:val="nil"/>
        <w:right w:val="nil"/>
        <w:between w:val="nil"/>
      </w:pBdr>
      <w:tabs>
        <w:tab w:val="center" w:pos="4536"/>
        <w:tab w:val="right" w:pos="9072"/>
      </w:tabs>
      <w:jc w:val="right"/>
      <w:rPr>
        <w:color w:val="4F81BD"/>
      </w:rPr>
    </w:pPr>
    <w:r>
      <w:rPr>
        <w:color w:val="4F81BD"/>
      </w:rPr>
      <w:t>Załącznik nr 1</w:t>
    </w:r>
  </w:p>
  <w:p w:rsidR="00402EDB" w:rsidRDefault="00402EDB">
    <w:pPr>
      <w:pBdr>
        <w:top w:val="nil"/>
        <w:left w:val="nil"/>
        <w:bottom w:val="nil"/>
        <w:right w:val="nil"/>
        <w:between w:val="nil"/>
      </w:pBdr>
      <w:tabs>
        <w:tab w:val="center" w:pos="4536"/>
        <w:tab w:val="right" w:pos="9072"/>
      </w:tabs>
      <w:rPr>
        <w:color w:val="000000"/>
      </w:rPr>
    </w:pPr>
  </w:p>
  <w:p w:rsidR="00402EDB" w:rsidRDefault="00402EDB"/>
  <w:p w:rsidR="00402EDB" w:rsidRDefault="00402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430"/>
    <w:multiLevelType w:val="multilevel"/>
    <w:tmpl w:val="ACAE3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71921"/>
    <w:multiLevelType w:val="multilevel"/>
    <w:tmpl w:val="6D34E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F97145"/>
    <w:multiLevelType w:val="multilevel"/>
    <w:tmpl w:val="7FB4883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8F67A61"/>
    <w:multiLevelType w:val="multilevel"/>
    <w:tmpl w:val="47C4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D46259"/>
    <w:multiLevelType w:val="multilevel"/>
    <w:tmpl w:val="9C6EA460"/>
    <w:lvl w:ilvl="0">
      <w:start w:val="512"/>
      <w:numFmt w:val="bullet"/>
      <w:lvlText w:val="-"/>
      <w:lvlJc w:val="left"/>
      <w:pPr>
        <w:ind w:left="1440" w:hanging="360"/>
      </w:pPr>
      <w:rPr>
        <w:rFonts w:ascii="Tahoma" w:eastAsia="Tahoma" w:hAnsi="Tahoma" w:cs="Tahom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2A45379"/>
    <w:multiLevelType w:val="hybridMultilevel"/>
    <w:tmpl w:val="35AC64D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774D1F82"/>
    <w:multiLevelType w:val="multilevel"/>
    <w:tmpl w:val="DE60B2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C3"/>
    <w:rsid w:val="00060789"/>
    <w:rsid w:val="0006319E"/>
    <w:rsid w:val="00075BAE"/>
    <w:rsid w:val="000B5082"/>
    <w:rsid w:val="00132CE7"/>
    <w:rsid w:val="001F377A"/>
    <w:rsid w:val="0024064A"/>
    <w:rsid w:val="00286DF1"/>
    <w:rsid w:val="00287568"/>
    <w:rsid w:val="002A0BCD"/>
    <w:rsid w:val="002A1518"/>
    <w:rsid w:val="002D002D"/>
    <w:rsid w:val="002F32D5"/>
    <w:rsid w:val="00304EAB"/>
    <w:rsid w:val="00340D83"/>
    <w:rsid w:val="003B268F"/>
    <w:rsid w:val="003D6F15"/>
    <w:rsid w:val="003E7B7E"/>
    <w:rsid w:val="00402EDB"/>
    <w:rsid w:val="00432B66"/>
    <w:rsid w:val="00497EC3"/>
    <w:rsid w:val="0053602E"/>
    <w:rsid w:val="005E260F"/>
    <w:rsid w:val="0063105A"/>
    <w:rsid w:val="00636C9E"/>
    <w:rsid w:val="006C2B3D"/>
    <w:rsid w:val="006F3C78"/>
    <w:rsid w:val="006F45DD"/>
    <w:rsid w:val="00722FE7"/>
    <w:rsid w:val="00770AFA"/>
    <w:rsid w:val="007F30F4"/>
    <w:rsid w:val="0082480B"/>
    <w:rsid w:val="0083065E"/>
    <w:rsid w:val="00861A42"/>
    <w:rsid w:val="008810E4"/>
    <w:rsid w:val="008A473F"/>
    <w:rsid w:val="008E7432"/>
    <w:rsid w:val="009C69D9"/>
    <w:rsid w:val="009D7FFB"/>
    <w:rsid w:val="00A02A4B"/>
    <w:rsid w:val="00A11CA8"/>
    <w:rsid w:val="00A46968"/>
    <w:rsid w:val="00A47BA2"/>
    <w:rsid w:val="00A56C5F"/>
    <w:rsid w:val="00AF6543"/>
    <w:rsid w:val="00B22017"/>
    <w:rsid w:val="00B30C57"/>
    <w:rsid w:val="00B87428"/>
    <w:rsid w:val="00BB1880"/>
    <w:rsid w:val="00BD684E"/>
    <w:rsid w:val="00C66610"/>
    <w:rsid w:val="00CA3FCA"/>
    <w:rsid w:val="00CA469E"/>
    <w:rsid w:val="00D64D70"/>
    <w:rsid w:val="00D974A7"/>
    <w:rsid w:val="00DB37D1"/>
    <w:rsid w:val="00DF27E5"/>
    <w:rsid w:val="00E57389"/>
    <w:rsid w:val="00E844F1"/>
    <w:rsid w:val="00EF4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AFD6A-9B37-4AD6-A093-6A1D3EE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7F9"/>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FD3D90"/>
    <w:pPr>
      <w:tabs>
        <w:tab w:val="center" w:pos="4536"/>
        <w:tab w:val="right" w:pos="9072"/>
      </w:tabs>
    </w:pPr>
  </w:style>
  <w:style w:type="character" w:customStyle="1" w:styleId="NagwekZnak">
    <w:name w:val="Nagłówek Znak"/>
    <w:basedOn w:val="Domylnaczcionkaakapitu"/>
    <w:link w:val="Nagwek"/>
    <w:uiPriority w:val="99"/>
    <w:rsid w:val="00FD3D90"/>
  </w:style>
  <w:style w:type="paragraph" w:styleId="Stopka">
    <w:name w:val="footer"/>
    <w:basedOn w:val="Normalny"/>
    <w:link w:val="StopkaZnak"/>
    <w:uiPriority w:val="99"/>
    <w:unhideWhenUsed/>
    <w:rsid w:val="00FD3D90"/>
    <w:pPr>
      <w:tabs>
        <w:tab w:val="center" w:pos="4536"/>
        <w:tab w:val="right" w:pos="9072"/>
      </w:tabs>
    </w:pPr>
  </w:style>
  <w:style w:type="character" w:customStyle="1" w:styleId="StopkaZnak">
    <w:name w:val="Stopka Znak"/>
    <w:basedOn w:val="Domylnaczcionkaakapitu"/>
    <w:link w:val="Stopka"/>
    <w:uiPriority w:val="99"/>
    <w:rsid w:val="00FD3D90"/>
  </w:style>
  <w:style w:type="table" w:styleId="Tabela-Siatka">
    <w:name w:val="Table Grid"/>
    <w:basedOn w:val="Standardowy"/>
    <w:uiPriority w:val="59"/>
    <w:rsid w:val="00FF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257A"/>
    <w:pPr>
      <w:ind w:left="720"/>
      <w:contextualSpacing/>
    </w:pPr>
  </w:style>
  <w:style w:type="character" w:styleId="Hipercze">
    <w:name w:val="Hyperlink"/>
    <w:basedOn w:val="Domylnaczcionkaakapitu"/>
    <w:unhideWhenUsed/>
    <w:rsid w:val="000E72D1"/>
    <w:rPr>
      <w:color w:val="0000FF" w:themeColor="hyperlink"/>
      <w:u w:val="single"/>
    </w:rPr>
  </w:style>
  <w:style w:type="paragraph" w:customStyle="1" w:styleId="Tabelapozycja">
    <w:name w:val="Tabela pozycja"/>
    <w:basedOn w:val="Normalny"/>
    <w:rsid w:val="00E8466F"/>
    <w:pPr>
      <w:widowControl/>
    </w:pPr>
    <w:rPr>
      <w:rFonts w:ascii="Arial" w:eastAsia="MS Outlook" w:hAnsi="Arial" w:cs="Times New Roman"/>
      <w:szCs w:val="20"/>
    </w:rPr>
  </w:style>
  <w:style w:type="paragraph" w:customStyle="1" w:styleId="Default">
    <w:name w:val="Default"/>
    <w:rsid w:val="005C789D"/>
    <w:pPr>
      <w:widowControl/>
      <w:autoSpaceDE w:val="0"/>
      <w:autoSpaceDN w:val="0"/>
      <w:adjustRightInd w:val="0"/>
    </w:pPr>
    <w:rPr>
      <w:rFonts w:ascii="Georgia" w:eastAsia="Times New Roman" w:hAnsi="Georgia" w:cs="Georgia"/>
      <w:color w:val="000000"/>
      <w:sz w:val="24"/>
      <w:szCs w:val="24"/>
    </w:rPr>
  </w:style>
  <w:style w:type="numbering" w:customStyle="1" w:styleId="Bezlisty1">
    <w:name w:val="Bez listy1"/>
    <w:next w:val="Bezlisty"/>
    <w:unhideWhenUsed/>
    <w:qFormat/>
    <w:rsid w:val="001F22F1"/>
  </w:style>
  <w:style w:type="numbering" w:customStyle="1" w:styleId="Bezlisty2">
    <w:name w:val="Bez listy2"/>
    <w:next w:val="Bezlisty"/>
    <w:uiPriority w:val="99"/>
    <w:semiHidden/>
    <w:unhideWhenUsed/>
    <w:rsid w:val="00873D97"/>
  </w:style>
  <w:style w:type="paragraph" w:customStyle="1" w:styleId="Zawartotabeli">
    <w:name w:val="Zawartość tabeli"/>
    <w:basedOn w:val="Normalny"/>
    <w:rsid w:val="00C75EE5"/>
    <w:pPr>
      <w:widowControl/>
      <w:suppressLineNumbers/>
      <w:suppressAutoHyphens/>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6E616D"/>
    <w:pPr>
      <w:widowControl/>
      <w:jc w:val="both"/>
    </w:pPr>
    <w:rPr>
      <w:rFonts w:ascii="Arial Narrow" w:eastAsia="Times New Roman" w:hAnsi="Arial Narrow" w:cs="Times New Roman"/>
      <w:szCs w:val="20"/>
    </w:rPr>
  </w:style>
  <w:style w:type="character" w:customStyle="1" w:styleId="TekstpodstawowyZnak">
    <w:name w:val="Tekst podstawowy Znak"/>
    <w:basedOn w:val="Domylnaczcionkaakapitu"/>
    <w:link w:val="Tekstpodstawowy"/>
    <w:rsid w:val="006E616D"/>
    <w:rPr>
      <w:rFonts w:ascii="Arial Narrow" w:eastAsia="Times New Roman" w:hAnsi="Arial Narrow" w:cs="Times New Roman"/>
      <w:szCs w:val="20"/>
      <w:lang w:val="pl-PL" w:eastAsia="pl-PL"/>
    </w:rPr>
  </w:style>
  <w:style w:type="character" w:customStyle="1" w:styleId="tooltipstertooltipstered">
    <w:name w:val="tooltipster tooltipstered"/>
    <w:basedOn w:val="Domylnaczcionkaakapitu"/>
    <w:rsid w:val="009D031F"/>
    <w:rPr>
      <w:rFonts w:cs="Times New Roman"/>
    </w:rPr>
  </w:style>
  <w:style w:type="paragraph" w:customStyle="1" w:styleId="Styl">
    <w:name w:val="Styl"/>
    <w:rsid w:val="005F32EF"/>
    <w:pPr>
      <w:autoSpaceDE w:val="0"/>
      <w:autoSpaceDN w:val="0"/>
      <w:adjustRightInd w:val="0"/>
    </w:pPr>
    <w:rPr>
      <w:rFonts w:ascii="Times New Roman" w:eastAsia="Times New Roman" w:hAnsi="Times New Roman" w:cs="Times New Roman"/>
      <w:sz w:val="24"/>
      <w:szCs w:val="24"/>
    </w:rPr>
  </w:style>
  <w:style w:type="paragraph" w:styleId="Zwykytekst">
    <w:name w:val="Plain Text"/>
    <w:basedOn w:val="Normalny"/>
    <w:link w:val="ZwykytekstZnak"/>
    <w:uiPriority w:val="99"/>
    <w:semiHidden/>
    <w:unhideWhenUsed/>
    <w:rsid w:val="0011092C"/>
    <w:pPr>
      <w:widowControl/>
    </w:pPr>
    <w:rPr>
      <w:rFonts w:cs="Times New Roman"/>
      <w:szCs w:val="21"/>
    </w:rPr>
  </w:style>
  <w:style w:type="character" w:customStyle="1" w:styleId="ZwykytekstZnak">
    <w:name w:val="Zwykły tekst Znak"/>
    <w:basedOn w:val="Domylnaczcionkaakapitu"/>
    <w:link w:val="Zwykytekst"/>
    <w:uiPriority w:val="99"/>
    <w:semiHidden/>
    <w:rsid w:val="0011092C"/>
    <w:rPr>
      <w:rFonts w:ascii="Calibri" w:eastAsia="Calibri" w:hAnsi="Calibri" w:cs="Times New Roman"/>
      <w:szCs w:val="21"/>
      <w:lang w:val="pl-PL"/>
    </w:rPr>
  </w:style>
  <w:style w:type="character" w:customStyle="1" w:styleId="apple-converted-space">
    <w:name w:val="apple-converted-space"/>
    <w:basedOn w:val="Domylnaczcionkaakapitu"/>
    <w:rsid w:val="006108A2"/>
  </w:style>
  <w:style w:type="paragraph" w:styleId="NormalnyWeb">
    <w:name w:val="Normal (Web)"/>
    <w:basedOn w:val="Normalny"/>
    <w:uiPriority w:val="99"/>
    <w:unhideWhenUsed/>
    <w:rsid w:val="003C3B17"/>
    <w:pPr>
      <w:widowControl/>
      <w:spacing w:before="100" w:beforeAutospacing="1" w:after="100" w:afterAutospacing="1"/>
    </w:pPr>
    <w:rPr>
      <w:rFonts w:ascii="Times" w:eastAsia="Times New Roman" w:hAnsi="Times" w:cs="Times New Roman"/>
      <w:sz w:val="20"/>
      <w:szCs w:val="20"/>
    </w:rPr>
  </w:style>
  <w:style w:type="character" w:styleId="Pogrubienie">
    <w:name w:val="Strong"/>
    <w:qFormat/>
    <w:rsid w:val="00C7758D"/>
    <w:rPr>
      <w:b/>
      <w:bCs/>
    </w:rPr>
  </w:style>
  <w:style w:type="paragraph" w:customStyle="1" w:styleId="Standard">
    <w:name w:val="Standard"/>
    <w:rsid w:val="00C4133D"/>
    <w:pPr>
      <w:widowControl/>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Tekstprzypisudolnego">
    <w:name w:val="footnote text"/>
    <w:basedOn w:val="Normalny"/>
    <w:link w:val="TekstprzypisudolnegoZnak"/>
    <w:uiPriority w:val="99"/>
    <w:rsid w:val="00821CF0"/>
    <w:pPr>
      <w:widowControl/>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821CF0"/>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F43DB9"/>
    <w:rPr>
      <w:color w:val="800080" w:themeColor="followedHyperlink"/>
      <w:u w:val="single"/>
    </w:rPr>
  </w:style>
  <w:style w:type="paragraph" w:styleId="Tekstkomentarza">
    <w:name w:val="annotation text"/>
    <w:basedOn w:val="Normalny"/>
    <w:link w:val="TekstkomentarzaZnak"/>
    <w:uiPriority w:val="99"/>
    <w:unhideWhenUsed/>
    <w:rsid w:val="00F43C15"/>
    <w:rPr>
      <w:sz w:val="20"/>
      <w:szCs w:val="20"/>
    </w:rPr>
  </w:style>
  <w:style w:type="character" w:customStyle="1" w:styleId="TekstkomentarzaZnak">
    <w:name w:val="Tekst komentarza Znak"/>
    <w:basedOn w:val="Domylnaczcionkaakapitu"/>
    <w:link w:val="Tekstkomentarza"/>
    <w:uiPriority w:val="99"/>
    <w:rsid w:val="00F43C15"/>
    <w:rPr>
      <w:sz w:val="20"/>
      <w:szCs w:val="20"/>
      <w:lang w:val="pl-PL"/>
    </w:rPr>
  </w:style>
  <w:style w:type="paragraph" w:styleId="Tematkomentarza">
    <w:name w:val="annotation subject"/>
    <w:basedOn w:val="Tekstkomentarza"/>
    <w:next w:val="Tekstkomentarza"/>
    <w:link w:val="TematkomentarzaZnak"/>
    <w:uiPriority w:val="99"/>
    <w:semiHidden/>
    <w:unhideWhenUsed/>
    <w:rsid w:val="00F43C15"/>
    <w:pPr>
      <w:widowControl/>
      <w:spacing w:after="200"/>
    </w:pPr>
    <w:rPr>
      <w:b/>
      <w:bCs/>
      <w:lang w:val="en-US"/>
    </w:rPr>
  </w:style>
  <w:style w:type="character" w:customStyle="1" w:styleId="TematkomentarzaZnak">
    <w:name w:val="Temat komentarza Znak"/>
    <w:basedOn w:val="TekstkomentarzaZnak"/>
    <w:link w:val="Tematkomentarza"/>
    <w:uiPriority w:val="99"/>
    <w:semiHidden/>
    <w:rsid w:val="00F43C15"/>
    <w:rPr>
      <w:b/>
      <w:bCs/>
      <w:sz w:val="20"/>
      <w:szCs w:val="20"/>
      <w:lang w:val="pl-PL"/>
    </w:rPr>
  </w:style>
  <w:style w:type="paragraph" w:styleId="Tekstdymka">
    <w:name w:val="Balloon Text"/>
    <w:basedOn w:val="Normalny"/>
    <w:link w:val="TekstdymkaZnak"/>
    <w:uiPriority w:val="99"/>
    <w:semiHidden/>
    <w:unhideWhenUsed/>
    <w:rsid w:val="002A6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423"/>
    <w:rPr>
      <w:rFonts w:ascii="Segoe UI" w:hAnsi="Segoe UI" w:cs="Segoe UI"/>
      <w:sz w:val="18"/>
      <w:szCs w:val="18"/>
      <w:lang w:val="pl-PL"/>
    </w:rPr>
  </w:style>
  <w:style w:type="character" w:customStyle="1" w:styleId="Nierozpoznanawzmianka1">
    <w:name w:val="Nierozpoznana wzmianka1"/>
    <w:basedOn w:val="Domylnaczcionkaakapitu"/>
    <w:uiPriority w:val="99"/>
    <w:semiHidden/>
    <w:unhideWhenUsed/>
    <w:rsid w:val="00476E4A"/>
    <w:rPr>
      <w:color w:val="605E5C"/>
      <w:shd w:val="clear" w:color="auto" w:fill="E1DFDD"/>
    </w:rPr>
  </w:style>
  <w:style w:type="character" w:styleId="Odwoaniedokomentarza">
    <w:name w:val="annotation reference"/>
    <w:basedOn w:val="Domylnaczcionkaakapitu"/>
    <w:uiPriority w:val="99"/>
    <w:semiHidden/>
    <w:unhideWhenUsed/>
    <w:rsid w:val="00E05466"/>
    <w:rPr>
      <w:sz w:val="16"/>
      <w:szCs w:val="16"/>
    </w:rPr>
  </w:style>
  <w:style w:type="table" w:customStyle="1" w:styleId="Tabela-Siatka1">
    <w:name w:val="Tabela - Siatka1"/>
    <w:basedOn w:val="Standardowy"/>
    <w:next w:val="Tabela-Siatka"/>
    <w:uiPriority w:val="59"/>
    <w:rsid w:val="00F1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high_end_cpus.html" TargetMode="External"/><Relationship Id="rId18" Type="http://schemas.openxmlformats.org/officeDocument/2006/relationships/hyperlink" Target="https://www.cpubenchmark.net/high_end_cpu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lugloadsolutions.com/80pluspowersupplies.aspx" TargetMode="External"/><Relationship Id="rId17" Type="http://schemas.openxmlformats.org/officeDocument/2006/relationships/hyperlink" Target="https://www.cpubenchmark.net/high_end_cpu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lugloadsolutions.com/80pluspowersupplies.aspx" TargetMode="External"/><Relationship Id="rId20" Type="http://schemas.openxmlformats.org/officeDocument/2006/relationships/hyperlink" Target="https://www.cpubenchmark.net/high_end_cpu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high_end_cpus.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pubenchmark.net/high_end_cpus.htm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pubenchmark.net/high_end_cpu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ugloadsolutions.com/80pluspowersupplies.aspx" TargetMode="External"/><Relationship Id="rId22" Type="http://schemas.openxmlformats.org/officeDocument/2006/relationships/header" Target="header2.xml"/><Relationship Id="rId27" Type="http://schemas.openxmlformats.org/officeDocument/2006/relationships/hyperlink" Target="https://www.cpubenchmark.net/high_end_cpu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8B17CA63-ABDA-4B46-9F35-EDF011EA62F3">Sukcesywne dostawy sprzętu komputerowego</Op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E48793DD078B4DA54CED3A1E9F066B" ma:contentTypeVersion="0" ma:contentTypeDescription="Utwórz nowy dokument." ma:contentTypeScope="" ma:versionID="fb657e6600b398fc75944576b8b47a8a">
  <xsd:schema xmlns:xsd="http://www.w3.org/2001/XMLSchema" xmlns:xs="http://www.w3.org/2001/XMLSchema" xmlns:p="http://schemas.microsoft.com/office/2006/metadata/properties" xmlns:ns2="8B17CA63-ABDA-4B46-9F35-EDF011EA62F3" targetNamespace="http://schemas.microsoft.com/office/2006/metadata/properties" ma:root="true" ma:fieldsID="87823b2ec1f65ef4000a1e5d02d7e242" ns2:_="">
    <xsd:import namespace="8B17CA63-ABDA-4B46-9F35-EDF011EA62F3"/>
    <xsd:element name="properties">
      <xsd:complexType>
        <xsd:sequence>
          <xsd:element name="documentManagement">
            <xsd:complexType>
              <xsd:all>
                <xsd:element ref="ns2: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CA63-ABDA-4B46-9F35-EDF011EA62F3" elementFormDefault="qualified">
    <xsd:import namespace="http://schemas.microsoft.com/office/2006/documentManagement/types"/>
    <xsd:import namespace="http://schemas.microsoft.com/office/infopath/2007/PartnerControl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mig/fAINOz1/7NotPNK9gsyMy9g==">AMUW2mV+RTZAqxbG3T37md4orsPbf+jEqUlXYGDTdzqZhkiFDLY1Lfyfv5f0qwgKijEkLXG2UtDpxXwzF0f2UCOeeQdb7QBh+/9sTj8tXTutUUrMB7nKUphk8iRTrXIQhFzztW0WTxEu</go:docsCustomData>
</go:gDocsCustomXmlDataStorage>
</file>

<file path=customXml/itemProps1.xml><?xml version="1.0" encoding="utf-8"?>
<ds:datastoreItem xmlns:ds="http://schemas.openxmlformats.org/officeDocument/2006/customXml" ds:itemID="{580E73C7-B1F1-45EB-8B3A-4063578B6484}">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8B17CA63-ABDA-4B46-9F35-EDF011EA62F3"/>
    <ds:schemaRef ds:uri="http://www.w3.org/XML/1998/namespace"/>
    <ds:schemaRef ds:uri="http://purl.org/dc/terms/"/>
  </ds:schemaRefs>
</ds:datastoreItem>
</file>

<file path=customXml/itemProps2.xml><?xml version="1.0" encoding="utf-8"?>
<ds:datastoreItem xmlns:ds="http://schemas.openxmlformats.org/officeDocument/2006/customXml" ds:itemID="{BC6BB21F-CB12-4730-8EC6-0D3464B8BE84}">
  <ds:schemaRefs>
    <ds:schemaRef ds:uri="http://schemas.microsoft.com/sharepoint/v3/contenttype/forms"/>
  </ds:schemaRefs>
</ds:datastoreItem>
</file>

<file path=customXml/itemProps3.xml><?xml version="1.0" encoding="utf-8"?>
<ds:datastoreItem xmlns:ds="http://schemas.openxmlformats.org/officeDocument/2006/customXml" ds:itemID="{7F245539-303F-49FF-B54D-2E5462EC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CA63-ABDA-4B46-9F35-EDF011EA6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15974</Words>
  <Characters>95849</Characters>
  <Application>Microsoft Office Word</Application>
  <DocSecurity>4</DocSecurity>
  <Lines>798</Lines>
  <Paragraphs>223</Paragraphs>
  <ScaleCrop>false</ScaleCrop>
  <HeadingPairs>
    <vt:vector size="2" baseType="variant">
      <vt:variant>
        <vt:lpstr>Tytuł</vt:lpstr>
      </vt:variant>
      <vt:variant>
        <vt:i4>1</vt:i4>
      </vt:variant>
    </vt:vector>
  </HeadingPairs>
  <TitlesOfParts>
    <vt:vector size="1" baseType="lpstr">
      <vt:lpstr>DSI.OPZ.2022.001</vt:lpstr>
    </vt:vector>
  </TitlesOfParts>
  <Company/>
  <LinksUpToDate>false</LinksUpToDate>
  <CharactersWithSpaces>111600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DSI.OPZ.2022.001</dc:title>
  <dc:creator>Anna Mieszkowska</dc:creator>
  <cp:lastModifiedBy>Paulina Chudzicka</cp:lastModifiedBy>
  <cp:revision>2</cp:revision>
  <dcterms:created xsi:type="dcterms:W3CDTF">2022-02-11T09:34:00Z</dcterms:created>
  <dcterms:modified xsi:type="dcterms:W3CDTF">2022-02-11T09:34:00Z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0x01010075E48793DD078B4DA54CED3A1E9F066B</vt:lpwstr>
  </property>
</Properties>
</file>