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895AA" w14:textId="1C52EAB8" w:rsidR="00D530BB" w:rsidRPr="00847B62" w:rsidRDefault="00A96ECE" w:rsidP="00871E9D">
      <w:pPr>
        <w:spacing w:before="60" w:after="60"/>
        <w:jc w:val="center"/>
        <w:rPr>
          <w:rFonts w:ascii="Times New Roman" w:hAnsi="Times New Roman" w:cs="Times New Roman"/>
          <w:b/>
          <w:szCs w:val="20"/>
        </w:rPr>
      </w:pPr>
      <w:bookmarkStart w:id="0" w:name="_GoBack"/>
      <w:r>
        <w:rPr>
          <w:rFonts w:ascii="Times New Roman" w:hAnsi="Times New Roman" w:cs="Times New Roman"/>
          <w:b/>
          <w:szCs w:val="20"/>
        </w:rPr>
        <w:t>Wykonanie projektu</w:t>
      </w:r>
      <w:r w:rsidR="004D0A95" w:rsidRPr="00847B62">
        <w:rPr>
          <w:rFonts w:ascii="Times New Roman" w:hAnsi="Times New Roman" w:cs="Times New Roman"/>
          <w:b/>
          <w:szCs w:val="20"/>
        </w:rPr>
        <w:t xml:space="preserve"> i montaż komputerowej sieci logicznej</w:t>
      </w:r>
      <w:r w:rsidR="003D7338" w:rsidRPr="00847B62">
        <w:rPr>
          <w:rFonts w:ascii="Times New Roman" w:hAnsi="Times New Roman" w:cs="Times New Roman"/>
          <w:b/>
          <w:szCs w:val="20"/>
        </w:rPr>
        <w:t xml:space="preserve"> </w:t>
      </w:r>
      <w:r w:rsidR="00455DA7" w:rsidRPr="00847B62">
        <w:rPr>
          <w:rFonts w:ascii="Times New Roman" w:hAnsi="Times New Roman" w:cs="Times New Roman"/>
          <w:b/>
          <w:szCs w:val="20"/>
        </w:rPr>
        <w:t>(</w:t>
      </w:r>
      <w:r w:rsidR="003D7338" w:rsidRPr="00847B62">
        <w:rPr>
          <w:rFonts w:ascii="Times New Roman" w:hAnsi="Times New Roman" w:cs="Times New Roman"/>
          <w:b/>
          <w:szCs w:val="20"/>
        </w:rPr>
        <w:t>LAN</w:t>
      </w:r>
      <w:r w:rsidR="00455DA7" w:rsidRPr="00847B62">
        <w:rPr>
          <w:rFonts w:ascii="Times New Roman" w:hAnsi="Times New Roman" w:cs="Times New Roman"/>
          <w:b/>
          <w:szCs w:val="20"/>
        </w:rPr>
        <w:t>)</w:t>
      </w:r>
    </w:p>
    <w:bookmarkEnd w:id="0"/>
    <w:p w14:paraId="5624B15C" w14:textId="77777777" w:rsidR="00847B62" w:rsidRDefault="00847B62" w:rsidP="00C97101">
      <w:pPr>
        <w:spacing w:before="60" w:after="60"/>
        <w:jc w:val="both"/>
        <w:rPr>
          <w:rFonts w:ascii="Times New Roman" w:hAnsi="Times New Roman" w:cs="Times New Roman"/>
          <w:sz w:val="20"/>
          <w:szCs w:val="20"/>
        </w:rPr>
      </w:pPr>
    </w:p>
    <w:p w14:paraId="0DF26085" w14:textId="58B50BE9" w:rsidR="00D233B8" w:rsidRPr="00847B62" w:rsidRDefault="00847B62" w:rsidP="00C97101">
      <w:pPr>
        <w:spacing w:before="60" w:after="60"/>
        <w:jc w:val="both"/>
        <w:rPr>
          <w:rFonts w:ascii="Times New Roman" w:hAnsi="Times New Roman" w:cs="Times New Roman"/>
          <w:b/>
          <w:sz w:val="20"/>
          <w:szCs w:val="20"/>
        </w:rPr>
      </w:pPr>
      <w:r w:rsidRPr="00847B62">
        <w:rPr>
          <w:rFonts w:ascii="Times New Roman" w:hAnsi="Times New Roman" w:cs="Times New Roman"/>
          <w:b/>
          <w:sz w:val="20"/>
          <w:szCs w:val="20"/>
        </w:rPr>
        <w:t>Wymagania techniczne</w:t>
      </w:r>
    </w:p>
    <w:p w14:paraId="266D916B" w14:textId="77777777" w:rsidR="0030425C" w:rsidRPr="00847B62" w:rsidRDefault="0030425C" w:rsidP="0030425C">
      <w:pPr>
        <w:pStyle w:val="Akapitzlist"/>
        <w:spacing w:before="60" w:after="60"/>
        <w:ind w:left="851"/>
        <w:jc w:val="both"/>
        <w:rPr>
          <w:rFonts w:ascii="Times New Roman" w:hAnsi="Times New Roman" w:cs="Times New Roman"/>
          <w:sz w:val="20"/>
          <w:szCs w:val="20"/>
        </w:rPr>
      </w:pPr>
    </w:p>
    <w:p w14:paraId="54706F74" w14:textId="1EBF0DBB" w:rsidR="00F04E75" w:rsidRPr="00847B62" w:rsidRDefault="00F04E75">
      <w:pPr>
        <w:pStyle w:val="Akapitzlist"/>
        <w:numPr>
          <w:ilvl w:val="0"/>
          <w:numId w:val="5"/>
        </w:numPr>
        <w:spacing w:before="60" w:after="60"/>
        <w:jc w:val="both"/>
        <w:rPr>
          <w:rFonts w:ascii="Times New Roman" w:hAnsi="Times New Roman" w:cs="Times New Roman"/>
          <w:b/>
          <w:sz w:val="20"/>
          <w:szCs w:val="20"/>
        </w:rPr>
      </w:pPr>
      <w:r w:rsidRPr="00847B62">
        <w:rPr>
          <w:rFonts w:ascii="Times New Roman" w:hAnsi="Times New Roman" w:cs="Times New Roman"/>
          <w:b/>
          <w:sz w:val="20"/>
          <w:szCs w:val="20"/>
        </w:rPr>
        <w:t xml:space="preserve">Ogólne wymagania dostawy materiałów i prowadzenia prac </w:t>
      </w:r>
      <w:r w:rsidR="00DA06CE" w:rsidRPr="00847B62">
        <w:rPr>
          <w:rFonts w:ascii="Times New Roman" w:hAnsi="Times New Roman" w:cs="Times New Roman"/>
          <w:b/>
          <w:sz w:val="20"/>
          <w:szCs w:val="20"/>
        </w:rPr>
        <w:t>instalacyjnych</w:t>
      </w:r>
      <w:r w:rsidR="003D7338" w:rsidRPr="00847B62">
        <w:rPr>
          <w:rFonts w:ascii="Times New Roman" w:hAnsi="Times New Roman" w:cs="Times New Roman"/>
          <w:b/>
          <w:sz w:val="20"/>
          <w:szCs w:val="20"/>
        </w:rPr>
        <w:t xml:space="preserve"> sieci logicznej </w:t>
      </w:r>
      <w:r w:rsidR="00455DA7" w:rsidRPr="00847B62">
        <w:rPr>
          <w:rFonts w:ascii="Times New Roman" w:hAnsi="Times New Roman" w:cs="Times New Roman"/>
          <w:b/>
          <w:sz w:val="20"/>
          <w:szCs w:val="20"/>
        </w:rPr>
        <w:t>(</w:t>
      </w:r>
      <w:r w:rsidR="003D7338" w:rsidRPr="00847B62">
        <w:rPr>
          <w:rFonts w:ascii="Times New Roman" w:hAnsi="Times New Roman" w:cs="Times New Roman"/>
          <w:b/>
          <w:sz w:val="20"/>
          <w:szCs w:val="20"/>
        </w:rPr>
        <w:t>LAN</w:t>
      </w:r>
      <w:r w:rsidR="00455DA7" w:rsidRPr="00847B62">
        <w:rPr>
          <w:rFonts w:ascii="Times New Roman" w:hAnsi="Times New Roman" w:cs="Times New Roman"/>
          <w:b/>
          <w:sz w:val="20"/>
          <w:szCs w:val="20"/>
        </w:rPr>
        <w:t>)</w:t>
      </w:r>
    </w:p>
    <w:p w14:paraId="4C5CEB6F" w14:textId="201372A4" w:rsidR="002E0DA7" w:rsidRPr="002E0DA7" w:rsidRDefault="002E0DA7" w:rsidP="00E41151">
      <w:pPr>
        <w:pStyle w:val="Akapitzlist"/>
        <w:numPr>
          <w:ilvl w:val="1"/>
          <w:numId w:val="5"/>
        </w:numPr>
        <w:spacing w:before="60" w:after="60"/>
        <w:jc w:val="both"/>
        <w:rPr>
          <w:rFonts w:ascii="Times New Roman" w:hAnsi="Times New Roman" w:cs="Times New Roman"/>
          <w:sz w:val="20"/>
          <w:szCs w:val="20"/>
        </w:rPr>
      </w:pPr>
      <w:r w:rsidRPr="002E0DA7">
        <w:rPr>
          <w:rFonts w:ascii="Times New Roman" w:hAnsi="Times New Roman" w:cs="Times New Roman"/>
          <w:sz w:val="20"/>
          <w:szCs w:val="20"/>
        </w:rPr>
        <w:t xml:space="preserve">Wykonawca zobowiązuje się zaprojektować i wykonać system okablowania strukturalnego, który będzie służył do przesyłania danych o częstotliwościach min. 250 MHz, powinien spełniać wymagania kategorii 6 wg najnowszych wydań norm PN-EN 50173 lub ISO/IEC 11801 zarówno </w:t>
      </w:r>
      <w:r w:rsidRPr="002E0DA7">
        <w:rPr>
          <w:rFonts w:ascii="Times New Roman" w:hAnsi="Times New Roman" w:cs="Times New Roman"/>
          <w:sz w:val="20"/>
          <w:szCs w:val="20"/>
        </w:rPr>
        <w:br/>
        <w:t>w odniesieniu do zastosowanych poszczególnych komponentów jak i do całości systemu</w:t>
      </w:r>
      <w:r>
        <w:rPr>
          <w:rFonts w:ascii="Times New Roman" w:hAnsi="Times New Roman" w:cs="Times New Roman"/>
          <w:sz w:val="20"/>
          <w:szCs w:val="20"/>
        </w:rPr>
        <w:t xml:space="preserve"> sieci logicznej</w:t>
      </w:r>
    </w:p>
    <w:p w14:paraId="78709276" w14:textId="7B5C541A" w:rsidR="00F04E75" w:rsidRDefault="00F04E75"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Wszystkie materiały, mocowania, akcesoria i urządzenia </w:t>
      </w:r>
      <w:r w:rsidR="003612F7" w:rsidRPr="00847B62">
        <w:rPr>
          <w:rFonts w:ascii="Times New Roman" w:hAnsi="Times New Roman" w:cs="Times New Roman"/>
          <w:sz w:val="20"/>
          <w:szCs w:val="20"/>
        </w:rPr>
        <w:t>muszą</w:t>
      </w:r>
      <w:r w:rsidRPr="00847B62">
        <w:rPr>
          <w:rFonts w:ascii="Times New Roman" w:hAnsi="Times New Roman" w:cs="Times New Roman"/>
          <w:sz w:val="20"/>
          <w:szCs w:val="20"/>
        </w:rPr>
        <w:t xml:space="preserve"> być fabrycznie nowe.</w:t>
      </w:r>
      <w:r w:rsidR="00EE2E2B" w:rsidRPr="00847B62">
        <w:rPr>
          <w:rFonts w:ascii="Times New Roman" w:hAnsi="Times New Roman" w:cs="Times New Roman"/>
          <w:sz w:val="20"/>
          <w:szCs w:val="20"/>
        </w:rPr>
        <w:t xml:space="preserve"> Wszystkie </w:t>
      </w:r>
      <w:r w:rsidR="004D0A95" w:rsidRPr="00847B62">
        <w:rPr>
          <w:rFonts w:ascii="Times New Roman" w:hAnsi="Times New Roman" w:cs="Times New Roman"/>
          <w:sz w:val="20"/>
          <w:szCs w:val="20"/>
        </w:rPr>
        <w:t xml:space="preserve">dostarczone </w:t>
      </w:r>
      <w:r w:rsidR="00EE2E2B" w:rsidRPr="00847B62">
        <w:rPr>
          <w:rFonts w:ascii="Times New Roman" w:hAnsi="Times New Roman" w:cs="Times New Roman"/>
          <w:sz w:val="20"/>
          <w:szCs w:val="20"/>
        </w:rPr>
        <w:t xml:space="preserve">elementy linii logicznych muszą być </w:t>
      </w:r>
      <w:r w:rsidR="004D0A95" w:rsidRPr="00847B62">
        <w:rPr>
          <w:rFonts w:ascii="Times New Roman" w:hAnsi="Times New Roman" w:cs="Times New Roman"/>
          <w:sz w:val="20"/>
          <w:szCs w:val="20"/>
        </w:rPr>
        <w:t xml:space="preserve">wyprodukowane przez </w:t>
      </w:r>
      <w:r w:rsidR="00EE2E2B" w:rsidRPr="00847B62">
        <w:rPr>
          <w:rFonts w:ascii="Times New Roman" w:hAnsi="Times New Roman" w:cs="Times New Roman"/>
          <w:sz w:val="20"/>
          <w:szCs w:val="20"/>
        </w:rPr>
        <w:t>jednego producenta posiadającego przedstawicielstwo na terytorium Rzeczypospolitej Polskiej.</w:t>
      </w:r>
      <w:r w:rsidRPr="00847B62">
        <w:rPr>
          <w:rFonts w:ascii="Times New Roman" w:hAnsi="Times New Roman" w:cs="Times New Roman"/>
          <w:sz w:val="20"/>
          <w:szCs w:val="20"/>
        </w:rPr>
        <w:t xml:space="preserve"> Ponadto produkty powinny być przechowywane i instalowane w warunkach określonych przez producenta</w:t>
      </w:r>
    </w:p>
    <w:p w14:paraId="11AFAECF" w14:textId="77777777" w:rsidR="00F04E75" w:rsidRPr="00847B62" w:rsidRDefault="00F04E75"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Prace prowadzone będą w </w:t>
      </w:r>
      <w:r w:rsidR="000F35E8" w:rsidRPr="00847B62">
        <w:rPr>
          <w:rFonts w:ascii="Times New Roman" w:hAnsi="Times New Roman" w:cs="Times New Roman"/>
          <w:sz w:val="20"/>
          <w:szCs w:val="20"/>
        </w:rPr>
        <w:t>terminie ustalonym z Zamawiającym</w:t>
      </w:r>
    </w:p>
    <w:p w14:paraId="1BD1EB15" w14:textId="77777777" w:rsidR="00F04E75" w:rsidRPr="00847B62" w:rsidRDefault="00F04E75"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Wszystkie materiały i narzędzia dostarcza Wykonawca</w:t>
      </w:r>
    </w:p>
    <w:p w14:paraId="5F343ABA" w14:textId="4B64C5A9" w:rsidR="00F04E75" w:rsidRPr="00847B62" w:rsidRDefault="00F04E75"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Wszystkie prace </w:t>
      </w:r>
      <w:r w:rsidR="00F8189C" w:rsidRPr="00847B62">
        <w:rPr>
          <w:rFonts w:ascii="Times New Roman" w:hAnsi="Times New Roman" w:cs="Times New Roman"/>
          <w:sz w:val="20"/>
          <w:szCs w:val="20"/>
        </w:rPr>
        <w:t xml:space="preserve">muszą </w:t>
      </w:r>
      <w:r w:rsidRPr="00847B62">
        <w:rPr>
          <w:rFonts w:ascii="Times New Roman" w:hAnsi="Times New Roman" w:cs="Times New Roman"/>
          <w:sz w:val="20"/>
          <w:szCs w:val="20"/>
        </w:rPr>
        <w:t>być wykonane zgodnie z obowiązującymi normami, przepisami technicznymi oraz BHP</w:t>
      </w:r>
    </w:p>
    <w:p w14:paraId="71BDD0F4" w14:textId="080DFDC9" w:rsidR="00F04E75" w:rsidRDefault="00F04E75"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Materiały użyte do </w:t>
      </w:r>
      <w:r w:rsidR="00DA06CE" w:rsidRPr="00847B62">
        <w:rPr>
          <w:rFonts w:ascii="Times New Roman" w:hAnsi="Times New Roman" w:cs="Times New Roman"/>
          <w:sz w:val="20"/>
          <w:szCs w:val="20"/>
        </w:rPr>
        <w:t>instalacji</w:t>
      </w:r>
      <w:r w:rsidRPr="00847B62">
        <w:rPr>
          <w:rFonts w:ascii="Times New Roman" w:hAnsi="Times New Roman" w:cs="Times New Roman"/>
          <w:sz w:val="20"/>
          <w:szCs w:val="20"/>
        </w:rPr>
        <w:t xml:space="preserve"> muszą posiadać atesty i być dopuszczone do stosowania w budownictwie</w:t>
      </w:r>
      <w:r w:rsidR="00C609A8">
        <w:rPr>
          <w:rFonts w:ascii="Times New Roman" w:hAnsi="Times New Roman" w:cs="Times New Roman"/>
          <w:sz w:val="20"/>
          <w:szCs w:val="20"/>
        </w:rPr>
        <w:t xml:space="preserve"> oraz spełniać wymogi klasy odporności ogniowej zgdonie z normą europejską </w:t>
      </w:r>
      <w:r w:rsidR="00BD21B9">
        <w:rPr>
          <w:rFonts w:ascii="Times New Roman" w:hAnsi="Times New Roman" w:cs="Times New Roman"/>
          <w:sz w:val="20"/>
          <w:szCs w:val="20"/>
        </w:rPr>
        <w:t>PN-EN 50575</w:t>
      </w:r>
    </w:p>
    <w:p w14:paraId="6B917B31" w14:textId="2521C789" w:rsidR="002E0DA7" w:rsidRPr="002E0DA7" w:rsidRDefault="002E0DA7" w:rsidP="00E41151">
      <w:pPr>
        <w:pStyle w:val="Akapitzlist"/>
        <w:numPr>
          <w:ilvl w:val="1"/>
          <w:numId w:val="5"/>
        </w:numPr>
        <w:spacing w:before="60" w:after="60"/>
        <w:jc w:val="both"/>
        <w:rPr>
          <w:rFonts w:ascii="Times New Roman" w:hAnsi="Times New Roman" w:cs="Times New Roman"/>
          <w:sz w:val="20"/>
          <w:szCs w:val="20"/>
        </w:rPr>
      </w:pPr>
      <w:r w:rsidRPr="002E0DA7">
        <w:rPr>
          <w:rFonts w:ascii="Times New Roman" w:hAnsi="Times New Roman" w:cs="Times New Roman"/>
          <w:sz w:val="20"/>
          <w:szCs w:val="20"/>
        </w:rPr>
        <w:t xml:space="preserve">Parametry </w:t>
      </w:r>
      <w:r>
        <w:rPr>
          <w:rFonts w:ascii="Times New Roman" w:hAnsi="Times New Roman" w:cs="Times New Roman"/>
          <w:sz w:val="20"/>
          <w:szCs w:val="20"/>
        </w:rPr>
        <w:t>systemu sieci</w:t>
      </w:r>
      <w:r w:rsidRPr="002E0DA7">
        <w:rPr>
          <w:rFonts w:ascii="Times New Roman" w:hAnsi="Times New Roman" w:cs="Times New Roman"/>
          <w:sz w:val="20"/>
          <w:szCs w:val="20"/>
        </w:rPr>
        <w:t xml:space="preserve"> powinny być potwierdzone deklaracjami producenta dla poszczególnych elementów oraz certyfikatem niezależnego instytutu (np. Instytutu Łączności w Warszawie itp.) dołączonymi do projektu wykonawczego</w:t>
      </w:r>
    </w:p>
    <w:p w14:paraId="1A060340" w14:textId="0B5B8D29" w:rsidR="00841E16" w:rsidRPr="00847B62" w:rsidRDefault="00C97101"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Wykonawca naprawi w</w:t>
      </w:r>
      <w:r w:rsidR="00841E16" w:rsidRPr="00847B62">
        <w:rPr>
          <w:rFonts w:ascii="Times New Roman" w:hAnsi="Times New Roman" w:cs="Times New Roman"/>
          <w:sz w:val="20"/>
          <w:szCs w:val="20"/>
        </w:rPr>
        <w:t>szelkie uszkodzenia powstałe w wyni</w:t>
      </w:r>
      <w:r w:rsidRPr="00847B62">
        <w:rPr>
          <w:rFonts w:ascii="Times New Roman" w:hAnsi="Times New Roman" w:cs="Times New Roman"/>
          <w:sz w:val="20"/>
          <w:szCs w:val="20"/>
        </w:rPr>
        <w:t>ku prowadzenia prac montażowych</w:t>
      </w:r>
    </w:p>
    <w:p w14:paraId="73B76339" w14:textId="77777777" w:rsidR="00C97101" w:rsidRPr="00847B62" w:rsidRDefault="00C97101" w:rsidP="00E41151">
      <w:pPr>
        <w:pStyle w:val="Akapitzlist"/>
        <w:widowControl w:val="0"/>
        <w:numPr>
          <w:ilvl w:val="1"/>
          <w:numId w:val="5"/>
        </w:numPr>
        <w:autoSpaceDE w:val="0"/>
        <w:autoSpaceDN w:val="0"/>
        <w:adjustRightInd w:val="0"/>
        <w:spacing w:after="0" w:line="240" w:lineRule="auto"/>
        <w:jc w:val="both"/>
        <w:rPr>
          <w:rFonts w:ascii="Times New Roman" w:hAnsi="Times New Roman" w:cs="Times New Roman"/>
          <w:sz w:val="20"/>
          <w:szCs w:val="20"/>
        </w:rPr>
      </w:pPr>
      <w:r w:rsidRPr="00847B62">
        <w:rPr>
          <w:rFonts w:ascii="Times New Roman" w:hAnsi="Times New Roman" w:cs="Times New Roman"/>
          <w:sz w:val="20"/>
          <w:szCs w:val="20"/>
        </w:rPr>
        <w:t xml:space="preserve">Wykonawca zobowiązuje się utrzymywać na bieżąco ład i porządek na terenie </w:t>
      </w:r>
      <w:r w:rsidR="00D80154" w:rsidRPr="00847B62">
        <w:rPr>
          <w:rFonts w:ascii="Times New Roman" w:hAnsi="Times New Roman" w:cs="Times New Roman"/>
          <w:sz w:val="20"/>
          <w:szCs w:val="20"/>
        </w:rPr>
        <w:t>wykonywanych</w:t>
      </w:r>
      <w:r w:rsidRPr="00847B62">
        <w:rPr>
          <w:rFonts w:ascii="Times New Roman" w:hAnsi="Times New Roman" w:cs="Times New Roman"/>
          <w:sz w:val="20"/>
          <w:szCs w:val="20"/>
        </w:rPr>
        <w:t xml:space="preserve"> </w:t>
      </w:r>
      <w:r w:rsidR="00D80154" w:rsidRPr="00847B62">
        <w:rPr>
          <w:rFonts w:ascii="Times New Roman" w:hAnsi="Times New Roman" w:cs="Times New Roman"/>
          <w:sz w:val="20"/>
          <w:szCs w:val="20"/>
        </w:rPr>
        <w:t xml:space="preserve">prac </w:t>
      </w:r>
      <w:r w:rsidRPr="00847B62">
        <w:rPr>
          <w:rFonts w:ascii="Times New Roman" w:hAnsi="Times New Roman" w:cs="Times New Roman"/>
          <w:sz w:val="20"/>
          <w:szCs w:val="20"/>
        </w:rPr>
        <w:t xml:space="preserve"> montażowych oraz usuwać na bieżąco zbędne materiały, odpady i śmieci</w:t>
      </w:r>
    </w:p>
    <w:p w14:paraId="5E781955" w14:textId="697F5475" w:rsidR="00F8189C" w:rsidRPr="00847B62" w:rsidRDefault="00007694" w:rsidP="00246380">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Gwarancj</w:t>
      </w:r>
      <w:r w:rsidR="00FA1592" w:rsidRPr="00847B62">
        <w:rPr>
          <w:rFonts w:ascii="Times New Roman" w:hAnsi="Times New Roman" w:cs="Times New Roman"/>
          <w:sz w:val="20"/>
          <w:szCs w:val="20"/>
        </w:rPr>
        <w:t>a</w:t>
      </w:r>
    </w:p>
    <w:p w14:paraId="40414476" w14:textId="77777777" w:rsidR="00F8189C" w:rsidRPr="00847B62" w:rsidRDefault="00F8189C" w:rsidP="005C5ACF">
      <w:pPr>
        <w:pStyle w:val="Akapitzlist"/>
        <w:numPr>
          <w:ilvl w:val="2"/>
          <w:numId w:val="5"/>
        </w:numPr>
        <w:tabs>
          <w:tab w:val="left" w:pos="1843"/>
        </w:tabs>
        <w:spacing w:before="60" w:after="60"/>
        <w:ind w:left="2127"/>
        <w:jc w:val="both"/>
        <w:rPr>
          <w:rFonts w:ascii="Times New Roman" w:hAnsi="Times New Roman" w:cs="Times New Roman"/>
          <w:sz w:val="20"/>
          <w:szCs w:val="20"/>
        </w:rPr>
      </w:pPr>
      <w:r w:rsidRPr="00847B62">
        <w:rPr>
          <w:rFonts w:ascii="Times New Roman" w:hAnsi="Times New Roman" w:cs="Times New Roman"/>
          <w:sz w:val="20"/>
          <w:szCs w:val="20"/>
        </w:rPr>
        <w:t>Gwarancja producenta materiałów instalacyjnych minimum 25 lat</w:t>
      </w:r>
    </w:p>
    <w:p w14:paraId="22EC445A" w14:textId="647F5CBE" w:rsidR="00F8189C" w:rsidRDefault="00F8189C" w:rsidP="005C5ACF">
      <w:pPr>
        <w:pStyle w:val="Akapitzlist"/>
        <w:numPr>
          <w:ilvl w:val="2"/>
          <w:numId w:val="5"/>
        </w:numPr>
        <w:tabs>
          <w:tab w:val="left" w:pos="1843"/>
        </w:tabs>
        <w:spacing w:before="60" w:after="60"/>
        <w:ind w:left="2127"/>
        <w:jc w:val="both"/>
        <w:rPr>
          <w:rFonts w:ascii="Times New Roman" w:hAnsi="Times New Roman" w:cs="Times New Roman"/>
          <w:sz w:val="20"/>
          <w:szCs w:val="20"/>
        </w:rPr>
      </w:pPr>
      <w:r w:rsidRPr="00847B62">
        <w:rPr>
          <w:rFonts w:ascii="Times New Roman" w:hAnsi="Times New Roman" w:cs="Times New Roman"/>
          <w:sz w:val="20"/>
          <w:szCs w:val="20"/>
        </w:rPr>
        <w:t>Gwarancja wykonawcy na prace montażowe minimum 36 miesięcy</w:t>
      </w:r>
    </w:p>
    <w:p w14:paraId="203B2083" w14:textId="263F7164" w:rsidR="00B369AD" w:rsidRPr="00B369AD" w:rsidRDefault="00B369AD" w:rsidP="00B369AD">
      <w:pPr>
        <w:pStyle w:val="Akapitzlist"/>
        <w:numPr>
          <w:ilvl w:val="1"/>
          <w:numId w:val="5"/>
        </w:numPr>
        <w:tabs>
          <w:tab w:val="left" w:pos="1843"/>
        </w:tabs>
        <w:spacing w:before="60" w:after="60"/>
        <w:jc w:val="both"/>
        <w:rPr>
          <w:rFonts w:ascii="Times New Roman" w:hAnsi="Times New Roman" w:cs="Times New Roman"/>
          <w:sz w:val="20"/>
          <w:szCs w:val="20"/>
        </w:rPr>
      </w:pPr>
      <w:r w:rsidRPr="00B369AD">
        <w:rPr>
          <w:rFonts w:ascii="Times New Roman" w:hAnsi="Times New Roman" w:cs="Times New Roman"/>
          <w:sz w:val="20"/>
          <w:szCs w:val="20"/>
        </w:rPr>
        <w:t xml:space="preserve">Normy europejskie dotyczące ogólnych i specyficznych wymagań dla środowiska biurowego </w:t>
      </w:r>
      <w:r>
        <w:rPr>
          <w:rFonts w:ascii="Times New Roman" w:hAnsi="Times New Roman" w:cs="Times New Roman"/>
          <w:sz w:val="20"/>
          <w:szCs w:val="20"/>
        </w:rPr>
        <w:br/>
      </w:r>
      <w:r w:rsidRPr="00B369AD">
        <w:rPr>
          <w:rFonts w:ascii="Times New Roman" w:hAnsi="Times New Roman" w:cs="Times New Roman"/>
          <w:sz w:val="20"/>
          <w:szCs w:val="20"/>
        </w:rPr>
        <w:t>i przemysłowego</w:t>
      </w:r>
    </w:p>
    <w:p w14:paraId="175B088D" w14:textId="7C1EFE6B" w:rsidR="00B369AD" w:rsidRPr="00B369AD" w:rsidRDefault="00BD21B9" w:rsidP="00495E19">
      <w:pPr>
        <w:pStyle w:val="Bezodstpw"/>
        <w:ind w:left="993" w:hanging="142"/>
        <w:jc w:val="both"/>
        <w:rPr>
          <w:rFonts w:ascii="Times New Roman" w:hAnsi="Times New Roman" w:cs="Times New Roman"/>
          <w:sz w:val="20"/>
          <w:szCs w:val="20"/>
        </w:rPr>
      </w:pPr>
      <w:r>
        <w:rPr>
          <w:rFonts w:ascii="Times New Roman" w:hAnsi="Times New Roman" w:cs="Times New Roman"/>
          <w:sz w:val="20"/>
          <w:szCs w:val="20"/>
        </w:rPr>
        <w:t>- PN-EN 50173-1:2018-07</w:t>
      </w:r>
      <w:r w:rsidR="00B369AD" w:rsidRPr="00B369AD">
        <w:rPr>
          <w:rFonts w:ascii="Times New Roman" w:hAnsi="Times New Roman" w:cs="Times New Roman"/>
          <w:sz w:val="20"/>
          <w:szCs w:val="20"/>
        </w:rPr>
        <w:t xml:space="preserve"> Technika Informatyczna – Systemy okablowania strukturalnego – Część 1: Wymagania ogólne.</w:t>
      </w:r>
    </w:p>
    <w:p w14:paraId="1A63BD3A" w14:textId="6CD52E84" w:rsidR="00B369AD" w:rsidRPr="00B369AD" w:rsidRDefault="00B369AD" w:rsidP="00495E19">
      <w:pPr>
        <w:pStyle w:val="Bezodstpw"/>
        <w:ind w:left="993" w:hanging="142"/>
        <w:jc w:val="both"/>
        <w:rPr>
          <w:rFonts w:ascii="Times New Roman" w:hAnsi="Times New Roman" w:cs="Times New Roman"/>
          <w:sz w:val="20"/>
          <w:szCs w:val="20"/>
        </w:rPr>
      </w:pPr>
      <w:r w:rsidRPr="00B369AD">
        <w:rPr>
          <w:rFonts w:ascii="Times New Roman" w:hAnsi="Times New Roman" w:cs="Times New Roman"/>
          <w:sz w:val="20"/>
          <w:szCs w:val="20"/>
        </w:rPr>
        <w:t>- PN-EN 50173-2:</w:t>
      </w:r>
      <w:r w:rsidR="00BD21B9" w:rsidRPr="00BD21B9">
        <w:t xml:space="preserve"> </w:t>
      </w:r>
      <w:r w:rsidR="00BD21B9" w:rsidRPr="00BD21B9">
        <w:rPr>
          <w:rFonts w:ascii="Times New Roman" w:hAnsi="Times New Roman" w:cs="Times New Roman"/>
          <w:sz w:val="20"/>
          <w:szCs w:val="20"/>
        </w:rPr>
        <w:t xml:space="preserve">2018-07 </w:t>
      </w:r>
      <w:r w:rsidRPr="00B369AD">
        <w:rPr>
          <w:rFonts w:ascii="Times New Roman" w:hAnsi="Times New Roman" w:cs="Times New Roman"/>
          <w:sz w:val="20"/>
          <w:szCs w:val="20"/>
        </w:rPr>
        <w:t xml:space="preserve"> Technika Informatyczna – Systemy okablowania strukturalnego – Część 2: Budynki biurowe.</w:t>
      </w:r>
    </w:p>
    <w:p w14:paraId="7F5F0FCA" w14:textId="77FA2B03" w:rsidR="00B369AD" w:rsidRPr="00B369AD" w:rsidRDefault="00B369AD" w:rsidP="00495E19">
      <w:pPr>
        <w:pStyle w:val="Bezodstpw"/>
        <w:ind w:left="993" w:hanging="142"/>
        <w:jc w:val="both"/>
        <w:rPr>
          <w:rFonts w:ascii="Times New Roman" w:hAnsi="Times New Roman" w:cs="Times New Roman"/>
          <w:sz w:val="20"/>
          <w:szCs w:val="20"/>
        </w:rPr>
      </w:pPr>
      <w:r w:rsidRPr="00B369AD">
        <w:rPr>
          <w:rFonts w:ascii="Times New Roman" w:hAnsi="Times New Roman" w:cs="Times New Roman"/>
          <w:sz w:val="20"/>
          <w:szCs w:val="20"/>
        </w:rPr>
        <w:t>- PN-EN 50173-3:</w:t>
      </w:r>
      <w:r w:rsidR="00BD21B9" w:rsidRPr="00BD21B9">
        <w:t xml:space="preserve"> </w:t>
      </w:r>
      <w:r w:rsidR="00BD21B9" w:rsidRPr="00BD21B9">
        <w:rPr>
          <w:rFonts w:ascii="Times New Roman" w:hAnsi="Times New Roman" w:cs="Times New Roman"/>
          <w:sz w:val="20"/>
          <w:szCs w:val="20"/>
        </w:rPr>
        <w:t xml:space="preserve">2018-07 </w:t>
      </w:r>
      <w:r w:rsidRPr="00B369AD">
        <w:rPr>
          <w:rFonts w:ascii="Times New Roman" w:hAnsi="Times New Roman" w:cs="Times New Roman"/>
          <w:sz w:val="20"/>
          <w:szCs w:val="20"/>
        </w:rPr>
        <w:t xml:space="preserve"> Technika informatyczna - Systemy okablowania strukturalnego - Część 3: Zabudowania przemysłowe.</w:t>
      </w:r>
    </w:p>
    <w:p w14:paraId="7CEDC1A6" w14:textId="5554549A" w:rsidR="00B369AD" w:rsidRPr="00B369AD" w:rsidRDefault="00B369AD" w:rsidP="00495E19">
      <w:pPr>
        <w:pStyle w:val="Bezodstpw"/>
        <w:ind w:left="993" w:hanging="142"/>
        <w:jc w:val="both"/>
        <w:rPr>
          <w:rFonts w:ascii="Times New Roman" w:hAnsi="Times New Roman" w:cs="Times New Roman"/>
          <w:sz w:val="20"/>
          <w:szCs w:val="20"/>
        </w:rPr>
      </w:pPr>
      <w:r w:rsidRPr="00B369AD">
        <w:rPr>
          <w:rFonts w:ascii="Times New Roman" w:hAnsi="Times New Roman" w:cs="Times New Roman"/>
          <w:sz w:val="20"/>
          <w:szCs w:val="20"/>
        </w:rPr>
        <w:t>- PN-EN 50173-6:</w:t>
      </w:r>
      <w:r w:rsidR="00BD21B9" w:rsidRPr="00BD21B9">
        <w:t xml:space="preserve"> </w:t>
      </w:r>
      <w:r w:rsidR="00BD21B9" w:rsidRPr="00BD21B9">
        <w:rPr>
          <w:rFonts w:ascii="Times New Roman" w:hAnsi="Times New Roman" w:cs="Times New Roman"/>
          <w:sz w:val="20"/>
          <w:szCs w:val="20"/>
        </w:rPr>
        <w:t xml:space="preserve">2018-07 </w:t>
      </w:r>
      <w:r w:rsidRPr="00B369AD">
        <w:rPr>
          <w:rFonts w:ascii="Times New Roman" w:hAnsi="Times New Roman" w:cs="Times New Roman"/>
          <w:sz w:val="20"/>
          <w:szCs w:val="20"/>
        </w:rPr>
        <w:t xml:space="preserve"> Technika informatyczna - Systemy okablowania strukturalnego - Część 6: Rozproszone usługi budynkowe.</w:t>
      </w:r>
    </w:p>
    <w:p w14:paraId="482AF484" w14:textId="03DBF594" w:rsidR="00B369AD" w:rsidRPr="00B369AD" w:rsidRDefault="00B369AD" w:rsidP="00495E19">
      <w:pPr>
        <w:pStyle w:val="Bezodstpw"/>
        <w:ind w:left="993" w:hanging="142"/>
        <w:jc w:val="both"/>
        <w:rPr>
          <w:rFonts w:ascii="Times New Roman" w:hAnsi="Times New Roman" w:cs="Times New Roman"/>
          <w:sz w:val="20"/>
          <w:szCs w:val="20"/>
        </w:rPr>
      </w:pPr>
      <w:r w:rsidRPr="00B369AD">
        <w:rPr>
          <w:rFonts w:ascii="Times New Roman" w:hAnsi="Times New Roman" w:cs="Times New Roman"/>
          <w:sz w:val="20"/>
          <w:szCs w:val="20"/>
        </w:rPr>
        <w:t>- Dodatkowe normy europejskie związane z planowaniem i instalacja poszczególnych elementów występujących w instalacji sieci strukturalnej:</w:t>
      </w:r>
    </w:p>
    <w:p w14:paraId="32F3457E" w14:textId="2788510A" w:rsidR="00B369AD" w:rsidRPr="00B369AD" w:rsidRDefault="00B369AD" w:rsidP="00495E19">
      <w:pPr>
        <w:pStyle w:val="Bezodstpw"/>
        <w:ind w:left="993" w:hanging="142"/>
        <w:jc w:val="both"/>
        <w:rPr>
          <w:rFonts w:ascii="Times New Roman" w:hAnsi="Times New Roman" w:cs="Times New Roman"/>
          <w:sz w:val="20"/>
          <w:szCs w:val="20"/>
        </w:rPr>
      </w:pPr>
      <w:r w:rsidRPr="00B369AD">
        <w:rPr>
          <w:rFonts w:ascii="Times New Roman" w:hAnsi="Times New Roman" w:cs="Times New Roman"/>
          <w:sz w:val="20"/>
          <w:szCs w:val="20"/>
        </w:rPr>
        <w:t>- PN-EN 50174-1:</w:t>
      </w:r>
      <w:r w:rsidR="00BD21B9">
        <w:rPr>
          <w:rFonts w:ascii="Times New Roman" w:hAnsi="Times New Roman" w:cs="Times New Roman"/>
          <w:sz w:val="20"/>
          <w:szCs w:val="20"/>
        </w:rPr>
        <w:t>2018-08</w:t>
      </w:r>
      <w:r w:rsidR="00BD21B9" w:rsidRPr="00BD21B9">
        <w:rPr>
          <w:rFonts w:ascii="Times New Roman" w:hAnsi="Times New Roman" w:cs="Times New Roman"/>
          <w:sz w:val="20"/>
          <w:szCs w:val="20"/>
        </w:rPr>
        <w:t xml:space="preserve"> </w:t>
      </w:r>
      <w:r w:rsidRPr="00B369AD">
        <w:rPr>
          <w:rFonts w:ascii="Times New Roman" w:hAnsi="Times New Roman" w:cs="Times New Roman"/>
          <w:sz w:val="20"/>
          <w:szCs w:val="20"/>
        </w:rPr>
        <w:t>Technika informatyczna. - Instalacja okablowania – Część 1 - Specyfikacja i zapewnienie jakości.</w:t>
      </w:r>
    </w:p>
    <w:p w14:paraId="39BDCEF0" w14:textId="4E592CC6" w:rsidR="00B369AD" w:rsidRPr="00B369AD" w:rsidRDefault="00B369AD" w:rsidP="00495E19">
      <w:pPr>
        <w:pStyle w:val="Bezodstpw"/>
        <w:ind w:left="993" w:hanging="142"/>
        <w:jc w:val="both"/>
        <w:rPr>
          <w:rFonts w:ascii="Times New Roman" w:hAnsi="Times New Roman" w:cs="Times New Roman"/>
          <w:sz w:val="20"/>
          <w:szCs w:val="20"/>
        </w:rPr>
      </w:pPr>
      <w:r w:rsidRPr="00B369AD">
        <w:rPr>
          <w:rFonts w:ascii="Times New Roman" w:hAnsi="Times New Roman" w:cs="Times New Roman"/>
          <w:sz w:val="20"/>
          <w:szCs w:val="20"/>
        </w:rPr>
        <w:t>- PN-EN 50174-2:</w:t>
      </w:r>
      <w:r w:rsidR="00BD21B9" w:rsidRPr="00BD21B9">
        <w:t xml:space="preserve"> </w:t>
      </w:r>
      <w:r w:rsidR="00BD21B9" w:rsidRPr="00BD21B9">
        <w:rPr>
          <w:rFonts w:ascii="Times New Roman" w:hAnsi="Times New Roman" w:cs="Times New Roman"/>
          <w:sz w:val="20"/>
          <w:szCs w:val="20"/>
        </w:rPr>
        <w:t xml:space="preserve">2018-08 </w:t>
      </w:r>
      <w:r w:rsidRPr="00B369AD">
        <w:rPr>
          <w:rFonts w:ascii="Times New Roman" w:hAnsi="Times New Roman" w:cs="Times New Roman"/>
          <w:sz w:val="20"/>
          <w:szCs w:val="20"/>
        </w:rPr>
        <w:t>Technika informatyczna. - Instalacja okablowania – Część 2 - Planowanie i wykonawstwo instalacji wewnątrz budynków.</w:t>
      </w:r>
    </w:p>
    <w:p w14:paraId="41B890B3" w14:textId="2E6D9618" w:rsidR="00B369AD" w:rsidRPr="00B369AD" w:rsidRDefault="00B369AD" w:rsidP="00495E19">
      <w:pPr>
        <w:pStyle w:val="Bezodstpw"/>
        <w:ind w:left="993" w:hanging="142"/>
        <w:jc w:val="both"/>
        <w:rPr>
          <w:rFonts w:ascii="Times New Roman" w:hAnsi="Times New Roman" w:cs="Times New Roman"/>
          <w:sz w:val="20"/>
          <w:szCs w:val="20"/>
        </w:rPr>
      </w:pPr>
      <w:r w:rsidRPr="00B369AD">
        <w:rPr>
          <w:rFonts w:ascii="Times New Roman" w:hAnsi="Times New Roman" w:cs="Times New Roman"/>
          <w:sz w:val="20"/>
          <w:szCs w:val="20"/>
        </w:rPr>
        <w:t>- PN-EN 50174-3:2014-02 Technika informatyczna. - Instalacja okablowania – Część 3 – Planowanie i wykonawstwo instalacji na zewnątrz budynków.</w:t>
      </w:r>
    </w:p>
    <w:p w14:paraId="6093EFC1" w14:textId="340BC920" w:rsidR="00B369AD" w:rsidRPr="00B369AD" w:rsidRDefault="00495E19" w:rsidP="00495E19">
      <w:pPr>
        <w:pStyle w:val="Bezodstpw"/>
        <w:ind w:left="993" w:hanging="142"/>
        <w:jc w:val="both"/>
        <w:rPr>
          <w:rFonts w:ascii="Times New Roman" w:hAnsi="Times New Roman" w:cs="Times New Roman"/>
          <w:sz w:val="20"/>
          <w:szCs w:val="20"/>
        </w:rPr>
      </w:pPr>
      <w:r>
        <w:rPr>
          <w:rFonts w:ascii="Times New Roman" w:hAnsi="Times New Roman" w:cs="Times New Roman"/>
          <w:sz w:val="20"/>
          <w:szCs w:val="20"/>
        </w:rPr>
        <w:t xml:space="preserve">- </w:t>
      </w:r>
      <w:r w:rsidR="00BD21B9">
        <w:rPr>
          <w:rFonts w:ascii="Times New Roman" w:hAnsi="Times New Roman" w:cs="Times New Roman"/>
          <w:sz w:val="20"/>
          <w:szCs w:val="20"/>
        </w:rPr>
        <w:t>PN-EN 50310:2012</w:t>
      </w:r>
      <w:r w:rsidR="00B369AD" w:rsidRPr="00B369AD">
        <w:rPr>
          <w:rFonts w:ascii="Times New Roman" w:hAnsi="Times New Roman" w:cs="Times New Roman"/>
          <w:sz w:val="20"/>
          <w:szCs w:val="20"/>
        </w:rPr>
        <w:t xml:space="preserve"> - Stosowanie połączeń wyrównawczych i uziemiających </w:t>
      </w:r>
      <w:r w:rsidR="00B369AD" w:rsidRPr="00B369AD">
        <w:rPr>
          <w:rFonts w:ascii="Times New Roman" w:hAnsi="Times New Roman" w:cs="Times New Roman"/>
          <w:sz w:val="20"/>
          <w:szCs w:val="20"/>
        </w:rPr>
        <w:br/>
        <w:t>w budynkach z zainstalowanym sprzętem informatycznym.</w:t>
      </w:r>
    </w:p>
    <w:p w14:paraId="266198F4" w14:textId="2391B500" w:rsidR="00B369AD" w:rsidRPr="00B369AD" w:rsidRDefault="00B369AD" w:rsidP="00495E19">
      <w:pPr>
        <w:pStyle w:val="Bezodstpw"/>
        <w:ind w:left="993" w:hanging="142"/>
        <w:jc w:val="both"/>
        <w:rPr>
          <w:rFonts w:ascii="Times New Roman" w:hAnsi="Times New Roman" w:cs="Times New Roman"/>
          <w:sz w:val="20"/>
          <w:szCs w:val="20"/>
        </w:rPr>
      </w:pPr>
      <w:r w:rsidRPr="00B369AD">
        <w:rPr>
          <w:rFonts w:ascii="Times New Roman" w:hAnsi="Times New Roman" w:cs="Times New Roman"/>
          <w:sz w:val="20"/>
          <w:szCs w:val="20"/>
        </w:rPr>
        <w:t>- PN-EN 50346:2004/A2:2010 – Technika informatyczna – Instalacja okablowania –Badanie zainstalowanego okablowania.</w:t>
      </w:r>
    </w:p>
    <w:p w14:paraId="09359A51" w14:textId="6A086940" w:rsidR="00B369AD" w:rsidRPr="00B369AD" w:rsidRDefault="00B369AD" w:rsidP="00495E19">
      <w:pPr>
        <w:pStyle w:val="Bezodstpw"/>
        <w:ind w:left="993" w:hanging="142"/>
        <w:jc w:val="both"/>
        <w:rPr>
          <w:rFonts w:ascii="Times New Roman" w:hAnsi="Times New Roman" w:cs="Times New Roman"/>
          <w:sz w:val="20"/>
          <w:szCs w:val="20"/>
        </w:rPr>
      </w:pPr>
      <w:r w:rsidRPr="00B369AD">
        <w:rPr>
          <w:rFonts w:ascii="Times New Roman" w:hAnsi="Times New Roman" w:cs="Times New Roman"/>
          <w:sz w:val="20"/>
          <w:szCs w:val="20"/>
        </w:rPr>
        <w:t>- System okablowania oraz wydajność komponentów musi pozostać w zgodzie z wymaganiami normy PN-EN 50173-1:</w:t>
      </w:r>
      <w:r w:rsidR="00BD21B9" w:rsidRPr="00BD21B9">
        <w:t xml:space="preserve"> </w:t>
      </w:r>
      <w:r w:rsidR="00BD21B9">
        <w:rPr>
          <w:rFonts w:ascii="Times New Roman" w:hAnsi="Times New Roman" w:cs="Times New Roman"/>
          <w:sz w:val="20"/>
          <w:szCs w:val="20"/>
        </w:rPr>
        <w:t>2018-07</w:t>
      </w:r>
      <w:r w:rsidRPr="00B369AD">
        <w:rPr>
          <w:rFonts w:ascii="Times New Roman" w:hAnsi="Times New Roman" w:cs="Times New Roman"/>
          <w:sz w:val="20"/>
          <w:szCs w:val="20"/>
        </w:rPr>
        <w:t xml:space="preserve"> lub z adekwatnymi normami międzynarodowymi, tj. ISO/IEC 11801 2nd Ed.</w:t>
      </w:r>
    </w:p>
    <w:p w14:paraId="478E6D55" w14:textId="407010C0" w:rsidR="00FA1EB8" w:rsidRPr="00B369AD" w:rsidRDefault="00FA1EB8" w:rsidP="00847B62">
      <w:pPr>
        <w:tabs>
          <w:tab w:val="left" w:pos="1843"/>
        </w:tabs>
        <w:spacing w:before="60" w:after="60"/>
        <w:jc w:val="both"/>
        <w:rPr>
          <w:rFonts w:ascii="Times New Roman" w:hAnsi="Times New Roman" w:cs="Times New Roman"/>
          <w:sz w:val="20"/>
          <w:szCs w:val="20"/>
        </w:rPr>
      </w:pPr>
    </w:p>
    <w:p w14:paraId="122E9077" w14:textId="7BBEA724" w:rsidR="00FA1EB8" w:rsidRPr="00A52D16" w:rsidRDefault="00FA1EB8" w:rsidP="00847B62">
      <w:pPr>
        <w:tabs>
          <w:tab w:val="left" w:pos="1843"/>
        </w:tabs>
        <w:spacing w:before="60" w:after="60"/>
        <w:jc w:val="both"/>
        <w:rPr>
          <w:rFonts w:ascii="Times New Roman" w:hAnsi="Times New Roman" w:cs="Times New Roman"/>
          <w:b/>
          <w:sz w:val="20"/>
          <w:szCs w:val="20"/>
        </w:rPr>
      </w:pPr>
      <w:r w:rsidRPr="00A52D16">
        <w:rPr>
          <w:rFonts w:ascii="Times New Roman" w:hAnsi="Times New Roman" w:cs="Times New Roman"/>
          <w:b/>
          <w:sz w:val="20"/>
          <w:szCs w:val="20"/>
        </w:rPr>
        <w:lastRenderedPageBreak/>
        <w:t>Linie logiczne</w:t>
      </w:r>
    </w:p>
    <w:p w14:paraId="2516FE0C" w14:textId="77777777" w:rsidR="00DA06CE" w:rsidRPr="00847B62" w:rsidRDefault="00DA06CE" w:rsidP="005C5ACF">
      <w:pPr>
        <w:pStyle w:val="Akapitzlist"/>
        <w:spacing w:before="60" w:after="60"/>
        <w:ind w:left="851"/>
        <w:jc w:val="both"/>
        <w:rPr>
          <w:rFonts w:ascii="Times New Roman" w:hAnsi="Times New Roman" w:cs="Times New Roman"/>
        </w:rPr>
      </w:pPr>
    </w:p>
    <w:p w14:paraId="7E1CEBE5" w14:textId="77777777" w:rsidR="009A1ADA" w:rsidRPr="00847B62" w:rsidRDefault="00FB4104" w:rsidP="00E41151">
      <w:pPr>
        <w:pStyle w:val="Akapitzlist"/>
        <w:numPr>
          <w:ilvl w:val="0"/>
          <w:numId w:val="5"/>
        </w:numPr>
        <w:spacing w:before="60" w:after="60"/>
        <w:jc w:val="both"/>
        <w:rPr>
          <w:rFonts w:ascii="Times New Roman" w:hAnsi="Times New Roman" w:cs="Times New Roman"/>
          <w:b/>
          <w:sz w:val="20"/>
          <w:szCs w:val="20"/>
        </w:rPr>
      </w:pPr>
      <w:r w:rsidRPr="00847B62">
        <w:rPr>
          <w:rFonts w:ascii="Times New Roman" w:hAnsi="Times New Roman" w:cs="Times New Roman"/>
          <w:b/>
          <w:sz w:val="20"/>
          <w:szCs w:val="20"/>
        </w:rPr>
        <w:t xml:space="preserve">Instalacja kabla </w:t>
      </w:r>
      <w:r w:rsidR="00191D2F" w:rsidRPr="00847B62">
        <w:rPr>
          <w:rFonts w:ascii="Times New Roman" w:hAnsi="Times New Roman" w:cs="Times New Roman"/>
          <w:b/>
          <w:sz w:val="20"/>
          <w:szCs w:val="20"/>
        </w:rPr>
        <w:t>wewnętrznego</w:t>
      </w:r>
    </w:p>
    <w:p w14:paraId="3692B2B8" w14:textId="77777777" w:rsidR="00C97101" w:rsidRPr="00847B62" w:rsidRDefault="00C97101"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Spełnia</w:t>
      </w:r>
      <w:r w:rsidR="004D0A95" w:rsidRPr="00847B62">
        <w:rPr>
          <w:rFonts w:ascii="Times New Roman" w:hAnsi="Times New Roman" w:cs="Times New Roman"/>
          <w:sz w:val="20"/>
          <w:szCs w:val="20"/>
        </w:rPr>
        <w:t xml:space="preserve"> wymagania zdefiniowane w pkt. A</w:t>
      </w:r>
    </w:p>
    <w:p w14:paraId="34DF0081" w14:textId="77777777" w:rsidR="008B45F5" w:rsidRPr="00847B62" w:rsidRDefault="008B45F5"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Dostawa i instalacja 1 metra bieżącego wyspecyfikowanego kabla</w:t>
      </w:r>
      <w:r w:rsidR="00746EED" w:rsidRPr="00847B62">
        <w:rPr>
          <w:rFonts w:ascii="Times New Roman" w:hAnsi="Times New Roman" w:cs="Times New Roman"/>
          <w:sz w:val="20"/>
          <w:szCs w:val="20"/>
        </w:rPr>
        <w:t xml:space="preserve"> z zachowaniem wszystkich wymogów producenta systemu odnośnie sposobu montażu kabli (w tym długość linii, promieni gięcia, sposobu ułożenia tras kablowych) i osprzętu</w:t>
      </w:r>
    </w:p>
    <w:p w14:paraId="6A232F86" w14:textId="77777777" w:rsidR="008B407C" w:rsidRPr="00847B62" w:rsidRDefault="00E56C28"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Kabel musi być zakończony z wykorzystaniem każdej pary kabla </w:t>
      </w:r>
      <w:r w:rsidR="00E37366" w:rsidRPr="00847B62">
        <w:rPr>
          <w:rFonts w:ascii="Times New Roman" w:hAnsi="Times New Roman" w:cs="Times New Roman"/>
          <w:sz w:val="20"/>
          <w:szCs w:val="20"/>
        </w:rPr>
        <w:t xml:space="preserve">w szafie krosowej </w:t>
      </w:r>
      <w:r w:rsidR="00746EED" w:rsidRPr="00847B62">
        <w:rPr>
          <w:rFonts w:ascii="Times New Roman" w:hAnsi="Times New Roman" w:cs="Times New Roman"/>
          <w:sz w:val="20"/>
          <w:szCs w:val="20"/>
        </w:rPr>
        <w:t xml:space="preserve">na </w:t>
      </w:r>
      <w:r w:rsidR="008B407C" w:rsidRPr="00847B62">
        <w:rPr>
          <w:rFonts w:ascii="Times New Roman" w:hAnsi="Times New Roman" w:cs="Times New Roman"/>
          <w:sz w:val="20"/>
          <w:szCs w:val="20"/>
        </w:rPr>
        <w:t>panelu montażowym</w:t>
      </w:r>
      <w:r w:rsidRPr="00847B62">
        <w:rPr>
          <w:rFonts w:ascii="Times New Roman" w:hAnsi="Times New Roman" w:cs="Times New Roman"/>
          <w:sz w:val="20"/>
          <w:szCs w:val="20"/>
        </w:rPr>
        <w:t xml:space="preserve"> oraz w</w:t>
      </w:r>
      <w:r w:rsidR="00746EED" w:rsidRPr="00847B62">
        <w:rPr>
          <w:rFonts w:ascii="Times New Roman" w:hAnsi="Times New Roman" w:cs="Times New Roman"/>
          <w:sz w:val="20"/>
          <w:szCs w:val="20"/>
        </w:rPr>
        <w:t xml:space="preserve"> gnieździe </w:t>
      </w:r>
      <w:r w:rsidR="00A346C4" w:rsidRPr="00847B62">
        <w:rPr>
          <w:rFonts w:ascii="Times New Roman" w:hAnsi="Times New Roman" w:cs="Times New Roman"/>
          <w:sz w:val="20"/>
          <w:szCs w:val="20"/>
        </w:rPr>
        <w:t>przyłączeniowym</w:t>
      </w:r>
      <w:r w:rsidR="000F35E8" w:rsidRPr="00847B62">
        <w:rPr>
          <w:rFonts w:ascii="Times New Roman" w:hAnsi="Times New Roman" w:cs="Times New Roman"/>
          <w:sz w:val="20"/>
          <w:szCs w:val="20"/>
        </w:rPr>
        <w:t xml:space="preserve"> lub złączem RJ45 spełniającym normy opisane w pkt</w:t>
      </w:r>
      <w:r w:rsidR="00021BFF" w:rsidRPr="00847B62">
        <w:rPr>
          <w:rFonts w:ascii="Times New Roman" w:hAnsi="Times New Roman" w:cs="Times New Roman"/>
          <w:sz w:val="20"/>
          <w:szCs w:val="20"/>
        </w:rPr>
        <w:t>. B</w:t>
      </w:r>
      <w:r w:rsidR="000F35E8" w:rsidRPr="00847B62">
        <w:rPr>
          <w:rFonts w:ascii="Times New Roman" w:hAnsi="Times New Roman" w:cs="Times New Roman"/>
          <w:sz w:val="20"/>
          <w:szCs w:val="20"/>
        </w:rPr>
        <w:t>.10</w:t>
      </w:r>
    </w:p>
    <w:p w14:paraId="62E31FA3" w14:textId="6C7A0CF0" w:rsidR="00E56C28" w:rsidRPr="00847B62" w:rsidRDefault="00E56C28"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Kabel </w:t>
      </w:r>
      <w:r w:rsidR="00F8189C" w:rsidRPr="00847B62">
        <w:rPr>
          <w:rFonts w:ascii="Times New Roman" w:hAnsi="Times New Roman" w:cs="Times New Roman"/>
          <w:sz w:val="20"/>
          <w:szCs w:val="20"/>
        </w:rPr>
        <w:t xml:space="preserve">musi </w:t>
      </w:r>
      <w:r w:rsidRPr="00847B62">
        <w:rPr>
          <w:rFonts w:ascii="Times New Roman" w:hAnsi="Times New Roman" w:cs="Times New Roman"/>
          <w:sz w:val="20"/>
          <w:szCs w:val="20"/>
        </w:rPr>
        <w:t>być rozszyty zgodnie ze schematem T568B</w:t>
      </w:r>
    </w:p>
    <w:p w14:paraId="3E41A900" w14:textId="576B717A" w:rsidR="00A346C4" w:rsidRPr="00847B62" w:rsidRDefault="00A346C4"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Połączenie kablowe pomiędzy panelem </w:t>
      </w:r>
      <w:r w:rsidR="00E56C28" w:rsidRPr="00847B62">
        <w:rPr>
          <w:rFonts w:ascii="Times New Roman" w:hAnsi="Times New Roman" w:cs="Times New Roman"/>
          <w:sz w:val="20"/>
          <w:szCs w:val="20"/>
        </w:rPr>
        <w:t>rozdzielczym</w:t>
      </w:r>
      <w:r w:rsidRPr="00847B62">
        <w:rPr>
          <w:rFonts w:ascii="Times New Roman" w:hAnsi="Times New Roman" w:cs="Times New Roman"/>
          <w:sz w:val="20"/>
          <w:szCs w:val="20"/>
        </w:rPr>
        <w:t xml:space="preserve"> a gniazdem przyłączeniowym</w:t>
      </w:r>
      <w:r w:rsidR="00B20784" w:rsidRPr="00847B62">
        <w:rPr>
          <w:rFonts w:ascii="Times New Roman" w:hAnsi="Times New Roman" w:cs="Times New Roman"/>
          <w:sz w:val="20"/>
          <w:szCs w:val="20"/>
        </w:rPr>
        <w:t xml:space="preserve"> </w:t>
      </w:r>
      <w:r w:rsidR="00F8189C" w:rsidRPr="00847B62">
        <w:rPr>
          <w:rFonts w:ascii="Times New Roman" w:hAnsi="Times New Roman" w:cs="Times New Roman"/>
          <w:sz w:val="20"/>
          <w:szCs w:val="20"/>
        </w:rPr>
        <w:t xml:space="preserve">musi </w:t>
      </w:r>
      <w:r w:rsidRPr="00847B62">
        <w:rPr>
          <w:rFonts w:ascii="Times New Roman" w:hAnsi="Times New Roman" w:cs="Times New Roman"/>
          <w:sz w:val="20"/>
          <w:szCs w:val="20"/>
        </w:rPr>
        <w:t>być bezpośrednie, bez stosowania w żyłach kabla złączek, zacisków, spawań, lutowań, skręceń itp.</w:t>
      </w:r>
    </w:p>
    <w:p w14:paraId="77FD3758" w14:textId="2EFA64A4" w:rsidR="00C65F70" w:rsidRPr="00847B62" w:rsidRDefault="0042544D" w:rsidP="00C65F70">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Trasa kablowa </w:t>
      </w:r>
      <w:r w:rsidR="00F8189C" w:rsidRPr="00847B62">
        <w:rPr>
          <w:rFonts w:ascii="Times New Roman" w:hAnsi="Times New Roman" w:cs="Times New Roman"/>
          <w:sz w:val="20"/>
          <w:szCs w:val="20"/>
        </w:rPr>
        <w:t xml:space="preserve">musi </w:t>
      </w:r>
      <w:r w:rsidRPr="00847B62">
        <w:rPr>
          <w:rFonts w:ascii="Times New Roman" w:hAnsi="Times New Roman" w:cs="Times New Roman"/>
          <w:sz w:val="20"/>
          <w:szCs w:val="20"/>
        </w:rPr>
        <w:t>być zakończona w Budynkowym Punkcie Dystrybucyjnym wskazanym przez Zamawiającego</w:t>
      </w:r>
      <w:r w:rsidR="00B20784" w:rsidRPr="00847B62">
        <w:rPr>
          <w:rFonts w:ascii="Times New Roman" w:hAnsi="Times New Roman" w:cs="Times New Roman"/>
          <w:sz w:val="20"/>
          <w:szCs w:val="20"/>
        </w:rPr>
        <w:t xml:space="preserve"> lub zgdonym z projektem wykonawczym </w:t>
      </w:r>
    </w:p>
    <w:p w14:paraId="48411CB6" w14:textId="3042A8EF" w:rsidR="00973CB8" w:rsidRPr="006501AD" w:rsidRDefault="00973CB8" w:rsidP="00C65F70">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Wykonawca powinien zostawić przynajmniej </w:t>
      </w:r>
      <w:r w:rsidR="00516BFB" w:rsidRPr="00847B62">
        <w:rPr>
          <w:rFonts w:ascii="Times New Roman" w:hAnsi="Times New Roman" w:cs="Times New Roman"/>
          <w:sz w:val="20"/>
          <w:szCs w:val="20"/>
        </w:rPr>
        <w:t>2</w:t>
      </w:r>
      <w:r w:rsidRPr="00847B62">
        <w:rPr>
          <w:rFonts w:ascii="Times New Roman" w:hAnsi="Times New Roman" w:cs="Times New Roman"/>
          <w:sz w:val="20"/>
          <w:szCs w:val="20"/>
        </w:rPr>
        <w:t xml:space="preserve"> metrowy zapas kabla umożliwiający przesunięcie szafy krosowej, jednocześnie całkowita długość instalowanego kabla nie może przekroczyć 90</w:t>
      </w:r>
      <w:r w:rsidR="00B20784" w:rsidRPr="00847B62">
        <w:rPr>
          <w:rFonts w:ascii="Times New Roman" w:hAnsi="Times New Roman" w:cs="Times New Roman"/>
          <w:sz w:val="20"/>
          <w:szCs w:val="20"/>
        </w:rPr>
        <w:t xml:space="preserve"> </w:t>
      </w:r>
      <w:r w:rsidRPr="00847B62">
        <w:rPr>
          <w:rFonts w:ascii="Times New Roman" w:hAnsi="Times New Roman" w:cs="Times New Roman"/>
          <w:sz w:val="20"/>
          <w:szCs w:val="20"/>
        </w:rPr>
        <w:t>m</w:t>
      </w:r>
      <w:r w:rsidR="000A3539" w:rsidRPr="00847B62">
        <w:rPr>
          <w:rFonts w:ascii="Times New Roman" w:hAnsi="Times New Roman" w:cs="Times New Roman"/>
          <w:sz w:val="20"/>
          <w:szCs w:val="20"/>
        </w:rPr>
        <w:t xml:space="preserve"> </w:t>
      </w:r>
      <w:r w:rsidR="006501AD" w:rsidRPr="006501AD">
        <w:rPr>
          <w:rFonts w:ascii="Times New Roman" w:hAnsi="Times New Roman" w:cs="Times New Roman"/>
          <w:sz w:val="20"/>
          <w:szCs w:val="20"/>
        </w:rPr>
        <w:t>(wg normy PN-EN 50173)</w:t>
      </w:r>
    </w:p>
    <w:p w14:paraId="04F741C5" w14:textId="7AAD5F60" w:rsidR="00516BFB" w:rsidRPr="00847B62" w:rsidRDefault="00516BFB"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Zapas kabla </w:t>
      </w:r>
      <w:r w:rsidR="00F8189C" w:rsidRPr="00847B62">
        <w:rPr>
          <w:rFonts w:ascii="Times New Roman" w:hAnsi="Times New Roman" w:cs="Times New Roman"/>
          <w:sz w:val="20"/>
          <w:szCs w:val="20"/>
        </w:rPr>
        <w:t>musi</w:t>
      </w:r>
      <w:r w:rsidRPr="00847B62">
        <w:rPr>
          <w:rFonts w:ascii="Times New Roman" w:hAnsi="Times New Roman" w:cs="Times New Roman"/>
          <w:sz w:val="20"/>
          <w:szCs w:val="20"/>
        </w:rPr>
        <w:t xml:space="preserve"> być prawidłowo i estetycznie zwinięty wewnątrz szafy przed zakończeniem na panelu rozdzielczym</w:t>
      </w:r>
    </w:p>
    <w:p w14:paraId="1CA2D944" w14:textId="77777777" w:rsidR="00D7335B" w:rsidRPr="00847B62" w:rsidRDefault="00746EED"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Trasa kablowa musi być ustalona i zaakceptowana przez Zamawiającego</w:t>
      </w:r>
    </w:p>
    <w:p w14:paraId="6F945EF4" w14:textId="0D2B14B9" w:rsidR="006501AD" w:rsidRPr="006501AD" w:rsidRDefault="00A322ED" w:rsidP="006501AD">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Kabel kategorii </w:t>
      </w:r>
      <w:r w:rsidR="00E37366" w:rsidRPr="00847B62">
        <w:rPr>
          <w:rFonts w:ascii="Times New Roman" w:hAnsi="Times New Roman" w:cs="Times New Roman"/>
          <w:sz w:val="20"/>
          <w:szCs w:val="20"/>
        </w:rPr>
        <w:t xml:space="preserve">nie niższej niż </w:t>
      </w:r>
      <w:r w:rsidRPr="00847B62">
        <w:rPr>
          <w:rFonts w:ascii="Times New Roman" w:hAnsi="Times New Roman" w:cs="Times New Roman"/>
          <w:sz w:val="20"/>
          <w:szCs w:val="20"/>
        </w:rPr>
        <w:t>6</w:t>
      </w:r>
      <w:r w:rsidR="008B45F5" w:rsidRPr="00847B62">
        <w:rPr>
          <w:rFonts w:ascii="Times New Roman" w:hAnsi="Times New Roman" w:cs="Times New Roman"/>
          <w:sz w:val="20"/>
          <w:szCs w:val="20"/>
        </w:rPr>
        <w:t xml:space="preserve"> zgo</w:t>
      </w:r>
      <w:r w:rsidR="00D3636B">
        <w:rPr>
          <w:rFonts w:ascii="Times New Roman" w:hAnsi="Times New Roman" w:cs="Times New Roman"/>
          <w:sz w:val="20"/>
          <w:szCs w:val="20"/>
        </w:rPr>
        <w:t>dnie z normą ISO 11801</w:t>
      </w:r>
      <w:r w:rsidR="006501AD" w:rsidRPr="006501AD">
        <w:t xml:space="preserve"> </w:t>
      </w:r>
      <w:r w:rsidR="006501AD">
        <w:rPr>
          <w:rFonts w:ascii="Times New Roman" w:hAnsi="Times New Roman" w:cs="Times New Roman"/>
          <w:sz w:val="20"/>
          <w:szCs w:val="20"/>
        </w:rPr>
        <w:t>oraz</w:t>
      </w:r>
      <w:r w:rsidR="006501AD" w:rsidRPr="006501AD">
        <w:rPr>
          <w:rFonts w:ascii="Times New Roman" w:hAnsi="Times New Roman" w:cs="Times New Roman"/>
          <w:sz w:val="20"/>
          <w:szCs w:val="20"/>
        </w:rPr>
        <w:t xml:space="preserve"> zgodny z Unijną Klasyfikacją CPR – min. Euro Class  Dca</w:t>
      </w:r>
    </w:p>
    <w:p w14:paraId="78BD83CE" w14:textId="5484D0C9" w:rsidR="00A322ED" w:rsidRPr="00847B62" w:rsidRDefault="00F8189C"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Dopuszcza się montaż kabla ekranowanego F UTP i kabla nie ekranowanego UTP</w:t>
      </w:r>
    </w:p>
    <w:p w14:paraId="19767A89" w14:textId="77777777" w:rsidR="00A322ED" w:rsidRPr="00847B62" w:rsidRDefault="008B45F5"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Zewnętrzna powłoka kabla </w:t>
      </w:r>
      <w:r w:rsidR="00516BFB" w:rsidRPr="00847B62">
        <w:rPr>
          <w:rFonts w:ascii="Times New Roman" w:hAnsi="Times New Roman" w:cs="Times New Roman"/>
          <w:sz w:val="20"/>
          <w:szCs w:val="20"/>
        </w:rPr>
        <w:t>o ograniczonej emisji szkodliwych substancji podczas spalania LSZ</w:t>
      </w:r>
      <w:r w:rsidRPr="00847B62">
        <w:rPr>
          <w:rFonts w:ascii="Times New Roman" w:hAnsi="Times New Roman" w:cs="Times New Roman"/>
          <w:sz w:val="20"/>
          <w:szCs w:val="20"/>
        </w:rPr>
        <w:t>H (Low Smoke Zero Halogen)</w:t>
      </w:r>
    </w:p>
    <w:p w14:paraId="7147A79E" w14:textId="6F118A4E" w:rsidR="008B45F5" w:rsidRPr="00847B62" w:rsidRDefault="00A26437"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Kable dostarczone w ramach zamówienia </w:t>
      </w:r>
      <w:r w:rsidR="00F8189C" w:rsidRPr="00847B62">
        <w:rPr>
          <w:rFonts w:ascii="Times New Roman" w:hAnsi="Times New Roman" w:cs="Times New Roman"/>
          <w:sz w:val="20"/>
          <w:szCs w:val="20"/>
        </w:rPr>
        <w:t>muszą</w:t>
      </w:r>
      <w:r w:rsidRPr="00847B62">
        <w:rPr>
          <w:rFonts w:ascii="Times New Roman" w:hAnsi="Times New Roman" w:cs="Times New Roman"/>
          <w:sz w:val="20"/>
          <w:szCs w:val="20"/>
        </w:rPr>
        <w:t xml:space="preserve"> być w tym samym kolorze</w:t>
      </w:r>
    </w:p>
    <w:p w14:paraId="64F64E09" w14:textId="77777777" w:rsidR="00E37366" w:rsidRPr="00847B62" w:rsidRDefault="00E37366"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Oznaczenie linii po stronie szafy krosowej musi zawierać numer pokoju/pomieszczenia oraz numer linii</w:t>
      </w:r>
    </w:p>
    <w:p w14:paraId="581C9000" w14:textId="77777777" w:rsidR="00E37366" w:rsidRPr="00847B62" w:rsidRDefault="00E37366"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Oznaczenie linii po stronie gniazda </w:t>
      </w:r>
      <w:r w:rsidR="00A346C4" w:rsidRPr="00847B62">
        <w:rPr>
          <w:rFonts w:ascii="Times New Roman" w:hAnsi="Times New Roman" w:cs="Times New Roman"/>
          <w:sz w:val="20"/>
          <w:szCs w:val="20"/>
        </w:rPr>
        <w:t>przyłączeniowego</w:t>
      </w:r>
      <w:r w:rsidRPr="00847B62">
        <w:rPr>
          <w:rFonts w:ascii="Times New Roman" w:hAnsi="Times New Roman" w:cs="Times New Roman"/>
          <w:sz w:val="20"/>
          <w:szCs w:val="20"/>
        </w:rPr>
        <w:t xml:space="preserve"> musi zawierać numer</w:t>
      </w:r>
      <w:r w:rsidR="0048122A" w:rsidRPr="00847B62">
        <w:rPr>
          <w:rFonts w:ascii="Times New Roman" w:hAnsi="Times New Roman" w:cs="Times New Roman"/>
          <w:sz w:val="20"/>
          <w:szCs w:val="20"/>
        </w:rPr>
        <w:t xml:space="preserve"> węzła dystrybucyjnego, numer</w:t>
      </w:r>
      <w:r w:rsidRPr="00847B62">
        <w:rPr>
          <w:rFonts w:ascii="Times New Roman" w:hAnsi="Times New Roman" w:cs="Times New Roman"/>
          <w:sz w:val="20"/>
          <w:szCs w:val="20"/>
        </w:rPr>
        <w:t xml:space="preserve"> panelu krosowego zamontowanego w szafie oraz numer linii</w:t>
      </w:r>
    </w:p>
    <w:p w14:paraId="5ACD3CF2" w14:textId="77777777" w:rsidR="00E37366" w:rsidRPr="00847B62" w:rsidRDefault="00E37366"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Opisy po obu stronach linii </w:t>
      </w:r>
      <w:r w:rsidR="00D3026B" w:rsidRPr="00847B62">
        <w:rPr>
          <w:rFonts w:ascii="Times New Roman" w:hAnsi="Times New Roman" w:cs="Times New Roman"/>
          <w:sz w:val="20"/>
          <w:szCs w:val="20"/>
        </w:rPr>
        <w:t xml:space="preserve">(o których mowa w pkt. </w:t>
      </w:r>
      <w:r w:rsidR="00021BFF" w:rsidRPr="00847B62">
        <w:rPr>
          <w:rFonts w:ascii="Times New Roman" w:hAnsi="Times New Roman" w:cs="Times New Roman"/>
          <w:sz w:val="20"/>
          <w:szCs w:val="20"/>
        </w:rPr>
        <w:t>B.14 oraz B</w:t>
      </w:r>
      <w:r w:rsidR="001115F3" w:rsidRPr="00847B62">
        <w:rPr>
          <w:rFonts w:ascii="Times New Roman" w:hAnsi="Times New Roman" w:cs="Times New Roman"/>
          <w:sz w:val="20"/>
          <w:szCs w:val="20"/>
        </w:rPr>
        <w:t>.15</w:t>
      </w:r>
      <w:r w:rsidRPr="00847B62">
        <w:rPr>
          <w:rFonts w:ascii="Times New Roman" w:hAnsi="Times New Roman" w:cs="Times New Roman"/>
          <w:sz w:val="20"/>
          <w:szCs w:val="20"/>
        </w:rPr>
        <w:t xml:space="preserve">) muszą być spójne </w:t>
      </w:r>
      <w:r w:rsidR="00D3026B" w:rsidRPr="00847B62">
        <w:rPr>
          <w:rFonts w:ascii="Times New Roman" w:hAnsi="Times New Roman" w:cs="Times New Roman"/>
          <w:sz w:val="20"/>
          <w:szCs w:val="20"/>
        </w:rPr>
        <w:br/>
      </w:r>
      <w:r w:rsidRPr="00847B62">
        <w:rPr>
          <w:rFonts w:ascii="Times New Roman" w:hAnsi="Times New Roman" w:cs="Times New Roman"/>
          <w:sz w:val="20"/>
          <w:szCs w:val="20"/>
        </w:rPr>
        <w:t>i jednoznaczne</w:t>
      </w:r>
    </w:p>
    <w:p w14:paraId="684D5593" w14:textId="6F838E9D" w:rsidR="00B20784" w:rsidRPr="00847B62" w:rsidRDefault="00E37366"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Jakość wykonanej instalacji musi być potwierdzona pomiarami wykonanymi w obecności Zamawiającego przy użyciu</w:t>
      </w:r>
      <w:r w:rsidR="001701F6" w:rsidRPr="00847B62">
        <w:rPr>
          <w:rFonts w:ascii="Times New Roman" w:hAnsi="Times New Roman" w:cs="Times New Roman"/>
          <w:sz w:val="20"/>
          <w:szCs w:val="20"/>
        </w:rPr>
        <w:t xml:space="preserve"> certyfikowanego</w:t>
      </w:r>
      <w:r w:rsidRPr="00847B62">
        <w:rPr>
          <w:rFonts w:ascii="Times New Roman" w:hAnsi="Times New Roman" w:cs="Times New Roman"/>
          <w:sz w:val="20"/>
          <w:szCs w:val="20"/>
        </w:rPr>
        <w:t xml:space="preserve"> miernika</w:t>
      </w:r>
      <w:r w:rsidR="001701F6" w:rsidRPr="00847B62">
        <w:rPr>
          <w:rFonts w:ascii="Times New Roman" w:hAnsi="Times New Roman" w:cs="Times New Roman"/>
          <w:sz w:val="20"/>
          <w:szCs w:val="20"/>
        </w:rPr>
        <w:t xml:space="preserve">, uznanego przez producenta okablowania </w:t>
      </w:r>
      <w:r w:rsidR="00F04E75" w:rsidRPr="00847B62">
        <w:rPr>
          <w:rFonts w:ascii="Times New Roman" w:hAnsi="Times New Roman" w:cs="Times New Roman"/>
          <w:sz w:val="20"/>
          <w:szCs w:val="20"/>
        </w:rPr>
        <w:t>strukturalnego</w:t>
      </w:r>
      <w:r w:rsidR="001701F6" w:rsidRPr="00847B62">
        <w:rPr>
          <w:rFonts w:ascii="Times New Roman" w:hAnsi="Times New Roman" w:cs="Times New Roman"/>
          <w:sz w:val="20"/>
          <w:szCs w:val="20"/>
        </w:rPr>
        <w:t>,</w:t>
      </w:r>
      <w:r w:rsidRPr="00847B62">
        <w:rPr>
          <w:rFonts w:ascii="Times New Roman" w:hAnsi="Times New Roman" w:cs="Times New Roman"/>
          <w:sz w:val="20"/>
          <w:szCs w:val="20"/>
        </w:rPr>
        <w:t xml:space="preserve"> wykonującego testy kwalifikacyjne pozwalające stwierdzić zgodność instalacji </w:t>
      </w:r>
      <w:r w:rsidR="001115F3" w:rsidRPr="00847B62">
        <w:rPr>
          <w:rFonts w:ascii="Times New Roman" w:hAnsi="Times New Roman" w:cs="Times New Roman"/>
          <w:sz w:val="20"/>
          <w:szCs w:val="20"/>
        </w:rPr>
        <w:br/>
      </w:r>
      <w:r w:rsidRPr="00847B62">
        <w:rPr>
          <w:rFonts w:ascii="Times New Roman" w:hAnsi="Times New Roman" w:cs="Times New Roman"/>
          <w:sz w:val="20"/>
          <w:szCs w:val="20"/>
        </w:rPr>
        <w:t>z normami</w:t>
      </w:r>
      <w:r w:rsidR="000118C7" w:rsidRPr="00847B62">
        <w:rPr>
          <w:rFonts w:ascii="Times New Roman" w:hAnsi="Times New Roman" w:cs="Times New Roman"/>
          <w:sz w:val="20"/>
          <w:szCs w:val="20"/>
        </w:rPr>
        <w:t xml:space="preserve"> </w:t>
      </w:r>
    </w:p>
    <w:p w14:paraId="3E17E881" w14:textId="77777777" w:rsidR="00D80154" w:rsidRPr="00847B62" w:rsidRDefault="00D80154" w:rsidP="005C5ACF">
      <w:pPr>
        <w:pStyle w:val="Akapitzlist"/>
        <w:spacing w:before="60" w:after="60"/>
        <w:ind w:left="851"/>
        <w:jc w:val="both"/>
        <w:rPr>
          <w:rFonts w:ascii="Times New Roman" w:hAnsi="Times New Roman" w:cs="Times New Roman"/>
        </w:rPr>
      </w:pPr>
    </w:p>
    <w:p w14:paraId="363F7F52" w14:textId="77777777" w:rsidR="00FB4104" w:rsidRPr="00847B62" w:rsidRDefault="003B3D33" w:rsidP="00E41151">
      <w:pPr>
        <w:pStyle w:val="Akapitzlist"/>
        <w:numPr>
          <w:ilvl w:val="0"/>
          <w:numId w:val="5"/>
        </w:numPr>
        <w:spacing w:before="60" w:after="60"/>
        <w:jc w:val="both"/>
        <w:rPr>
          <w:rFonts w:ascii="Times New Roman" w:hAnsi="Times New Roman" w:cs="Times New Roman"/>
          <w:b/>
          <w:sz w:val="20"/>
          <w:szCs w:val="20"/>
        </w:rPr>
      </w:pPr>
      <w:r w:rsidRPr="00847B62">
        <w:rPr>
          <w:rFonts w:ascii="Times New Roman" w:hAnsi="Times New Roman" w:cs="Times New Roman"/>
          <w:b/>
          <w:sz w:val="20"/>
          <w:szCs w:val="20"/>
        </w:rPr>
        <w:t xml:space="preserve">Instalacja kabla </w:t>
      </w:r>
      <w:r w:rsidR="004B2F05" w:rsidRPr="00847B62">
        <w:rPr>
          <w:rFonts w:ascii="Times New Roman" w:hAnsi="Times New Roman" w:cs="Times New Roman"/>
          <w:b/>
          <w:sz w:val="20"/>
          <w:szCs w:val="20"/>
        </w:rPr>
        <w:t>zewnętrznego</w:t>
      </w:r>
    </w:p>
    <w:p w14:paraId="3D043A31" w14:textId="4982E3B2" w:rsidR="00C97101" w:rsidRPr="00847B62" w:rsidRDefault="00C97101"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Spełnia</w:t>
      </w:r>
      <w:r w:rsidR="00D3636B">
        <w:rPr>
          <w:rFonts w:ascii="Times New Roman" w:hAnsi="Times New Roman" w:cs="Times New Roman"/>
          <w:sz w:val="20"/>
          <w:szCs w:val="20"/>
        </w:rPr>
        <w:t xml:space="preserve"> wymagania zdefiniowane w pkt. A</w:t>
      </w:r>
    </w:p>
    <w:p w14:paraId="663935A0" w14:textId="77777777" w:rsidR="003B3D33" w:rsidRPr="00847B62" w:rsidRDefault="003B3D33"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Dostawa i instalacja 1 metra bieżącego wyspecyfikowanego kabla z zachowaniem wszystkich wymogów producenta systemu odnośnie sposobu montażu kabli (w tym długość linii, promieni gięcia, sposobu ułożenia tras kablowych) i osprzętu</w:t>
      </w:r>
    </w:p>
    <w:p w14:paraId="3BCB346F" w14:textId="77777777" w:rsidR="003B3D33" w:rsidRPr="00847B62" w:rsidRDefault="003B3D33"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Kabel musi być zakończony z wykorzystaniem każdej pary kabla w szafie krosowej na panelu montażowym oraz w gnieździe przyłączeniowym </w:t>
      </w:r>
    </w:p>
    <w:p w14:paraId="7DA76315" w14:textId="61F2BDEF" w:rsidR="003B3D33" w:rsidRPr="00847B62" w:rsidRDefault="003B3D33"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Kabel </w:t>
      </w:r>
      <w:r w:rsidR="00CA3480" w:rsidRPr="00847B62">
        <w:rPr>
          <w:rFonts w:ascii="Times New Roman" w:hAnsi="Times New Roman" w:cs="Times New Roman"/>
          <w:sz w:val="20"/>
          <w:szCs w:val="20"/>
        </w:rPr>
        <w:t>musi</w:t>
      </w:r>
      <w:r w:rsidRPr="00847B62">
        <w:rPr>
          <w:rFonts w:ascii="Times New Roman" w:hAnsi="Times New Roman" w:cs="Times New Roman"/>
          <w:sz w:val="20"/>
          <w:szCs w:val="20"/>
        </w:rPr>
        <w:t xml:space="preserve"> być rozszyty zgodnie ze schematem T568B</w:t>
      </w:r>
    </w:p>
    <w:p w14:paraId="199117E3" w14:textId="47B4AC69" w:rsidR="003B3D33" w:rsidRPr="00847B62" w:rsidRDefault="003B3D33"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Połączenie kablowe pomiędzy panelem rozdzielczym a gniazdem przyłączeniowym</w:t>
      </w:r>
      <w:r w:rsidR="00B20784" w:rsidRPr="00847B62">
        <w:rPr>
          <w:rFonts w:ascii="Times New Roman" w:hAnsi="Times New Roman" w:cs="Times New Roman"/>
          <w:strike/>
          <w:sz w:val="20"/>
          <w:szCs w:val="20"/>
        </w:rPr>
        <w:t xml:space="preserve"> </w:t>
      </w:r>
      <w:r w:rsidR="00CA3480" w:rsidRPr="00847B62">
        <w:rPr>
          <w:rFonts w:ascii="Times New Roman" w:hAnsi="Times New Roman" w:cs="Times New Roman"/>
          <w:sz w:val="20"/>
          <w:szCs w:val="20"/>
        </w:rPr>
        <w:t>musi</w:t>
      </w:r>
      <w:r w:rsidRPr="00847B62">
        <w:rPr>
          <w:rFonts w:ascii="Times New Roman" w:hAnsi="Times New Roman" w:cs="Times New Roman"/>
          <w:sz w:val="20"/>
          <w:szCs w:val="20"/>
        </w:rPr>
        <w:t xml:space="preserve"> być bezpośrednie, bez stosowania w żyłach kabla złączek, zacisków, spawań, lutowań, skręceń itp.</w:t>
      </w:r>
    </w:p>
    <w:p w14:paraId="6E4E31A9" w14:textId="7D921BD2" w:rsidR="003B3D33" w:rsidRPr="00847B62" w:rsidRDefault="003B3D33"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Trasa kablowa</w:t>
      </w:r>
      <w:r w:rsidR="00CA3480" w:rsidRPr="00847B62">
        <w:rPr>
          <w:rFonts w:ascii="Times New Roman" w:hAnsi="Times New Roman" w:cs="Times New Roman"/>
          <w:sz w:val="20"/>
          <w:szCs w:val="20"/>
        </w:rPr>
        <w:t xml:space="preserve"> musi</w:t>
      </w:r>
      <w:r w:rsidRPr="00847B62">
        <w:rPr>
          <w:rFonts w:ascii="Times New Roman" w:hAnsi="Times New Roman" w:cs="Times New Roman"/>
          <w:sz w:val="20"/>
          <w:szCs w:val="20"/>
        </w:rPr>
        <w:t xml:space="preserve"> być zakończona w Budynkowym Punkcie Dystrybucyjnym wskazanym przez Zamawiającego</w:t>
      </w:r>
    </w:p>
    <w:p w14:paraId="48D40433" w14:textId="4896E0A4" w:rsidR="003B3D33" w:rsidRPr="00847B62" w:rsidRDefault="003B3D33" w:rsidP="006501AD">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Wykonawca powinien zostawić przynajmniej 2 metrowy zapas kabla umożliwiający przesunięcie szafy krosowej, jednocześnie całkowita długość instalowanego kabla nie może przekroczyć 90</w:t>
      </w:r>
      <w:r w:rsidR="00B20784" w:rsidRPr="00847B62">
        <w:rPr>
          <w:rFonts w:ascii="Times New Roman" w:hAnsi="Times New Roman" w:cs="Times New Roman"/>
          <w:sz w:val="20"/>
          <w:szCs w:val="20"/>
        </w:rPr>
        <w:t xml:space="preserve"> </w:t>
      </w:r>
      <w:r w:rsidRPr="00847B62">
        <w:rPr>
          <w:rFonts w:ascii="Times New Roman" w:hAnsi="Times New Roman" w:cs="Times New Roman"/>
          <w:sz w:val="20"/>
          <w:szCs w:val="20"/>
        </w:rPr>
        <w:t>m</w:t>
      </w:r>
      <w:r w:rsidR="006501AD">
        <w:rPr>
          <w:rFonts w:ascii="Times New Roman" w:hAnsi="Times New Roman" w:cs="Times New Roman"/>
          <w:sz w:val="20"/>
          <w:szCs w:val="20"/>
        </w:rPr>
        <w:t xml:space="preserve"> </w:t>
      </w:r>
      <w:r w:rsidR="006501AD" w:rsidRPr="006501AD">
        <w:rPr>
          <w:rFonts w:ascii="Times New Roman" w:hAnsi="Times New Roman" w:cs="Times New Roman"/>
          <w:sz w:val="20"/>
          <w:szCs w:val="20"/>
        </w:rPr>
        <w:t>(wg normy PN-EN 50173)</w:t>
      </w:r>
    </w:p>
    <w:p w14:paraId="08B1F046" w14:textId="67F54A65" w:rsidR="003B3D33" w:rsidRPr="00847B62" w:rsidRDefault="003B3D33"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lastRenderedPageBreak/>
        <w:t>Zapas kabla</w:t>
      </w:r>
      <w:r w:rsidR="00B20784" w:rsidRPr="00847B62">
        <w:rPr>
          <w:rFonts w:ascii="Times New Roman" w:hAnsi="Times New Roman" w:cs="Times New Roman"/>
          <w:sz w:val="20"/>
          <w:szCs w:val="20"/>
        </w:rPr>
        <w:t xml:space="preserve"> </w:t>
      </w:r>
      <w:r w:rsidR="00CA3480" w:rsidRPr="00847B62">
        <w:rPr>
          <w:rFonts w:ascii="Times New Roman" w:hAnsi="Times New Roman" w:cs="Times New Roman"/>
          <w:sz w:val="20"/>
          <w:szCs w:val="20"/>
        </w:rPr>
        <w:t xml:space="preserve">musi </w:t>
      </w:r>
      <w:r w:rsidRPr="00847B62">
        <w:rPr>
          <w:rFonts w:ascii="Times New Roman" w:hAnsi="Times New Roman" w:cs="Times New Roman"/>
          <w:sz w:val="20"/>
          <w:szCs w:val="20"/>
        </w:rPr>
        <w:t>być prawidłowo i estetycznie zwinięty wewnątrz szafy przed zakończeniem na panelu rozdzielczym</w:t>
      </w:r>
    </w:p>
    <w:p w14:paraId="2D5B5571" w14:textId="77777777" w:rsidR="003B3D33" w:rsidRPr="00847B62" w:rsidRDefault="003B3D33"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Trasa kablowa musi być ustalona i zaakceptowana przez Zamawiającego</w:t>
      </w:r>
    </w:p>
    <w:p w14:paraId="23E9A9BE" w14:textId="439FA2E5" w:rsidR="003B3D33" w:rsidRPr="00847B62" w:rsidRDefault="003B3D33"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Kabel kategorii nie niższej niż 6 zgo</w:t>
      </w:r>
      <w:r w:rsidR="00D3636B">
        <w:rPr>
          <w:rFonts w:ascii="Times New Roman" w:hAnsi="Times New Roman" w:cs="Times New Roman"/>
          <w:sz w:val="20"/>
          <w:szCs w:val="20"/>
        </w:rPr>
        <w:t>dnie z normą ISO 11801</w:t>
      </w:r>
      <w:r w:rsidRPr="00847B62">
        <w:rPr>
          <w:rFonts w:ascii="Times New Roman" w:hAnsi="Times New Roman" w:cs="Times New Roman"/>
          <w:sz w:val="20"/>
          <w:szCs w:val="20"/>
        </w:rPr>
        <w:t xml:space="preserve"> </w:t>
      </w:r>
    </w:p>
    <w:p w14:paraId="5621A1C2" w14:textId="763301C0" w:rsidR="003B3D33" w:rsidRPr="00847B62" w:rsidRDefault="003B3D33"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Kabel żelowany, podwójnie ekranowany S/FTP</w:t>
      </w:r>
      <w:r w:rsidR="00CA3480" w:rsidRPr="00847B62">
        <w:rPr>
          <w:rFonts w:ascii="Times New Roman" w:hAnsi="Times New Roman" w:cs="Times New Roman"/>
          <w:sz w:val="20"/>
          <w:szCs w:val="20"/>
        </w:rPr>
        <w:t xml:space="preserve"> do zastosowań na zewnątrz budynków</w:t>
      </w:r>
    </w:p>
    <w:p w14:paraId="6347711B" w14:textId="77777777" w:rsidR="003B3D33" w:rsidRPr="00847B62" w:rsidRDefault="003B3D33"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Zewnętrzna powłoka kabla odporna na działanie warunków atmosferycznych (promieniowanie UV </w:t>
      </w:r>
      <w:r w:rsidR="001115F3" w:rsidRPr="00847B62">
        <w:rPr>
          <w:rFonts w:ascii="Times New Roman" w:hAnsi="Times New Roman" w:cs="Times New Roman"/>
          <w:sz w:val="20"/>
          <w:szCs w:val="20"/>
        </w:rPr>
        <w:br/>
      </w:r>
      <w:r w:rsidRPr="00847B62">
        <w:rPr>
          <w:rFonts w:ascii="Times New Roman" w:hAnsi="Times New Roman" w:cs="Times New Roman"/>
          <w:sz w:val="20"/>
          <w:szCs w:val="20"/>
        </w:rPr>
        <w:t>i wilgoć), przystosowany do prac</w:t>
      </w:r>
      <w:r w:rsidR="00737432" w:rsidRPr="00847B62">
        <w:rPr>
          <w:rFonts w:ascii="Times New Roman" w:hAnsi="Times New Roman" w:cs="Times New Roman"/>
          <w:sz w:val="20"/>
          <w:szCs w:val="20"/>
        </w:rPr>
        <w:t>y w temperaturach od -2</w:t>
      </w:r>
      <w:r w:rsidR="00CB2FBB" w:rsidRPr="00847B62">
        <w:rPr>
          <w:rFonts w:ascii="Times New Roman" w:hAnsi="Times New Roman" w:cs="Times New Roman"/>
          <w:sz w:val="20"/>
          <w:szCs w:val="20"/>
        </w:rPr>
        <w:t>0°C do</w:t>
      </w:r>
      <w:r w:rsidRPr="00847B62">
        <w:rPr>
          <w:rFonts w:ascii="Times New Roman" w:hAnsi="Times New Roman" w:cs="Times New Roman"/>
          <w:sz w:val="20"/>
          <w:szCs w:val="20"/>
        </w:rPr>
        <w:t xml:space="preserve"> 60°C</w:t>
      </w:r>
    </w:p>
    <w:p w14:paraId="46CB0CA6" w14:textId="77777777" w:rsidR="003B3D33" w:rsidRPr="00847B62" w:rsidRDefault="003B3D33"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Oznaczenie linii po stronie szafy krosowej musi zawierać </w:t>
      </w:r>
      <w:r w:rsidR="0048122A" w:rsidRPr="00847B62">
        <w:rPr>
          <w:rFonts w:ascii="Times New Roman" w:hAnsi="Times New Roman" w:cs="Times New Roman"/>
          <w:sz w:val="20"/>
          <w:szCs w:val="20"/>
        </w:rPr>
        <w:t xml:space="preserve">opis miejsca zakończenia kabla </w:t>
      </w:r>
      <w:r w:rsidRPr="00847B62">
        <w:rPr>
          <w:rFonts w:ascii="Times New Roman" w:hAnsi="Times New Roman" w:cs="Times New Roman"/>
          <w:sz w:val="20"/>
          <w:szCs w:val="20"/>
        </w:rPr>
        <w:t>oraz numer linii</w:t>
      </w:r>
    </w:p>
    <w:p w14:paraId="76B10F19" w14:textId="77777777" w:rsidR="003B3D33" w:rsidRPr="00847B62" w:rsidRDefault="003B3D33"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Oznaczenie linii po stronie gniazda przyłączeniowego musi zawierać numer </w:t>
      </w:r>
      <w:r w:rsidR="0048122A" w:rsidRPr="00847B62">
        <w:rPr>
          <w:rFonts w:ascii="Times New Roman" w:hAnsi="Times New Roman" w:cs="Times New Roman"/>
          <w:sz w:val="20"/>
          <w:szCs w:val="20"/>
        </w:rPr>
        <w:t xml:space="preserve">węzła dystrybucyjnego, numer </w:t>
      </w:r>
      <w:r w:rsidRPr="00847B62">
        <w:rPr>
          <w:rFonts w:ascii="Times New Roman" w:hAnsi="Times New Roman" w:cs="Times New Roman"/>
          <w:sz w:val="20"/>
          <w:szCs w:val="20"/>
        </w:rPr>
        <w:t>panelu krosowego zamontowanego w szafie oraz numer linii</w:t>
      </w:r>
    </w:p>
    <w:p w14:paraId="019D2746" w14:textId="77777777" w:rsidR="003B3D33" w:rsidRPr="00847B62" w:rsidRDefault="003B3D33"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Opisy po obu stronach linii </w:t>
      </w:r>
      <w:r w:rsidR="001115F3" w:rsidRPr="00847B62">
        <w:rPr>
          <w:rFonts w:ascii="Times New Roman" w:hAnsi="Times New Roman" w:cs="Times New Roman"/>
          <w:sz w:val="20"/>
          <w:szCs w:val="20"/>
        </w:rPr>
        <w:t>(o który</w:t>
      </w:r>
      <w:r w:rsidR="0048122A" w:rsidRPr="00847B62">
        <w:rPr>
          <w:rFonts w:ascii="Times New Roman" w:hAnsi="Times New Roman" w:cs="Times New Roman"/>
          <w:sz w:val="20"/>
          <w:szCs w:val="20"/>
        </w:rPr>
        <w:t>ch mowa w pkt. C.13 oraz C</w:t>
      </w:r>
      <w:r w:rsidR="001115F3" w:rsidRPr="00847B62">
        <w:rPr>
          <w:rFonts w:ascii="Times New Roman" w:hAnsi="Times New Roman" w:cs="Times New Roman"/>
          <w:sz w:val="20"/>
          <w:szCs w:val="20"/>
        </w:rPr>
        <w:t>.14</w:t>
      </w:r>
      <w:r w:rsidRPr="00847B62">
        <w:rPr>
          <w:rFonts w:ascii="Times New Roman" w:hAnsi="Times New Roman" w:cs="Times New Roman"/>
          <w:sz w:val="20"/>
          <w:szCs w:val="20"/>
        </w:rPr>
        <w:t xml:space="preserve">) muszą być spójne </w:t>
      </w:r>
      <w:r w:rsidR="001115F3" w:rsidRPr="00847B62">
        <w:rPr>
          <w:rFonts w:ascii="Times New Roman" w:hAnsi="Times New Roman" w:cs="Times New Roman"/>
          <w:sz w:val="20"/>
          <w:szCs w:val="20"/>
        </w:rPr>
        <w:br/>
      </w:r>
      <w:r w:rsidRPr="00847B62">
        <w:rPr>
          <w:rFonts w:ascii="Times New Roman" w:hAnsi="Times New Roman" w:cs="Times New Roman"/>
          <w:sz w:val="20"/>
          <w:szCs w:val="20"/>
        </w:rPr>
        <w:t>i jednoznaczne</w:t>
      </w:r>
    </w:p>
    <w:p w14:paraId="09B5BC4F" w14:textId="5B3E4358" w:rsidR="000F6B31" w:rsidRPr="00847B62" w:rsidRDefault="003B3D33" w:rsidP="00847B62">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Jakość wykonanej instalacji musi być potwierdzona pomiarami wykonanymi w obecności Zamawiającego przy użyciu </w:t>
      </w:r>
      <w:r w:rsidR="001701F6" w:rsidRPr="00847B62">
        <w:rPr>
          <w:rFonts w:ascii="Times New Roman" w:hAnsi="Times New Roman" w:cs="Times New Roman"/>
          <w:sz w:val="20"/>
          <w:szCs w:val="20"/>
        </w:rPr>
        <w:t>certyfikowanego miernika, uznanego przez producenta okablowania strukturalnego,</w:t>
      </w:r>
      <w:r w:rsidRPr="00847B62">
        <w:rPr>
          <w:rFonts w:ascii="Times New Roman" w:hAnsi="Times New Roman" w:cs="Times New Roman"/>
          <w:sz w:val="20"/>
          <w:szCs w:val="20"/>
        </w:rPr>
        <w:t xml:space="preserve"> wykonującego testy kwalifikacyjne pozwalające stwierdzi</w:t>
      </w:r>
      <w:r w:rsidR="001115F3" w:rsidRPr="00847B62">
        <w:rPr>
          <w:rFonts w:ascii="Times New Roman" w:hAnsi="Times New Roman" w:cs="Times New Roman"/>
          <w:sz w:val="20"/>
          <w:szCs w:val="20"/>
        </w:rPr>
        <w:t xml:space="preserve">ć zgodność instalacji </w:t>
      </w:r>
      <w:r w:rsidR="001115F3" w:rsidRPr="00847B62">
        <w:rPr>
          <w:rFonts w:ascii="Times New Roman" w:hAnsi="Times New Roman" w:cs="Times New Roman"/>
          <w:sz w:val="20"/>
          <w:szCs w:val="20"/>
        </w:rPr>
        <w:br/>
        <w:t>z normami</w:t>
      </w:r>
    </w:p>
    <w:p w14:paraId="28E7AF56" w14:textId="77777777" w:rsidR="000F6B31" w:rsidRPr="00847B62" w:rsidRDefault="000F6B31" w:rsidP="00847B62">
      <w:pPr>
        <w:spacing w:before="60" w:after="60"/>
        <w:jc w:val="both"/>
        <w:rPr>
          <w:rFonts w:ascii="Times New Roman" w:hAnsi="Times New Roman" w:cs="Times New Roman"/>
          <w:sz w:val="20"/>
          <w:szCs w:val="20"/>
        </w:rPr>
      </w:pPr>
    </w:p>
    <w:p w14:paraId="79F4AC26" w14:textId="77777777" w:rsidR="000F6B31" w:rsidRPr="00847B62" w:rsidRDefault="000F6B31" w:rsidP="000F6B31">
      <w:pPr>
        <w:pStyle w:val="Akapitzlist"/>
        <w:numPr>
          <w:ilvl w:val="0"/>
          <w:numId w:val="5"/>
        </w:numPr>
        <w:spacing w:before="60" w:after="60"/>
        <w:jc w:val="both"/>
        <w:rPr>
          <w:rFonts w:ascii="Times New Roman" w:hAnsi="Times New Roman" w:cs="Times New Roman"/>
          <w:b/>
          <w:sz w:val="20"/>
          <w:szCs w:val="20"/>
        </w:rPr>
      </w:pPr>
      <w:r w:rsidRPr="00847B62">
        <w:rPr>
          <w:rFonts w:ascii="Times New Roman" w:hAnsi="Times New Roman" w:cs="Times New Roman"/>
          <w:b/>
          <w:sz w:val="20"/>
          <w:szCs w:val="20"/>
        </w:rPr>
        <w:t>Kable krosowe</w:t>
      </w:r>
    </w:p>
    <w:p w14:paraId="5E39027B" w14:textId="77777777" w:rsidR="00D3636B"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Sieć logiczna – wszystkie dostarczone kable krosowe muszą być zakończone po obu stronach złączem RJ45, muszą spełniać wymogi techniczne minimum cat.6. </w:t>
      </w:r>
    </w:p>
    <w:p w14:paraId="354B3544" w14:textId="4DB29A9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Dopuszczone długości kabli 0,5m, 1,0m, 1,5m, 2,0m</w:t>
      </w:r>
      <w:r w:rsidR="00D3636B">
        <w:rPr>
          <w:rFonts w:ascii="Times New Roman" w:hAnsi="Times New Roman" w:cs="Times New Roman"/>
          <w:sz w:val="20"/>
          <w:szCs w:val="20"/>
        </w:rPr>
        <w:t>, 3,0m, 4,0m, 5,0m, 7,0m, 10,0m</w:t>
      </w:r>
      <w:r w:rsidRPr="00847B62">
        <w:rPr>
          <w:rFonts w:ascii="Times New Roman" w:hAnsi="Times New Roman" w:cs="Times New Roman"/>
          <w:sz w:val="20"/>
          <w:szCs w:val="20"/>
        </w:rPr>
        <w:t xml:space="preserve"> </w:t>
      </w:r>
    </w:p>
    <w:p w14:paraId="097C9BE6" w14:textId="77777777" w:rsidR="00FA1EB8" w:rsidRPr="00847B62" w:rsidRDefault="00FA1EB8" w:rsidP="00847B62">
      <w:pPr>
        <w:pStyle w:val="Akapitzlist"/>
        <w:spacing w:before="60" w:after="60"/>
        <w:ind w:left="851"/>
        <w:jc w:val="both"/>
        <w:rPr>
          <w:rFonts w:ascii="Times New Roman" w:hAnsi="Times New Roman" w:cs="Times New Roman"/>
          <w:sz w:val="20"/>
          <w:szCs w:val="20"/>
        </w:rPr>
      </w:pPr>
    </w:p>
    <w:p w14:paraId="2B896B29" w14:textId="77777777" w:rsidR="000F6B31" w:rsidRPr="00847B62" w:rsidRDefault="000F6B31" w:rsidP="000F6B31">
      <w:pPr>
        <w:pStyle w:val="Akapitzlist"/>
        <w:numPr>
          <w:ilvl w:val="0"/>
          <w:numId w:val="5"/>
        </w:numPr>
        <w:spacing w:before="60" w:after="60"/>
        <w:jc w:val="both"/>
        <w:rPr>
          <w:rFonts w:ascii="Times New Roman" w:hAnsi="Times New Roman" w:cs="Times New Roman"/>
          <w:b/>
          <w:sz w:val="20"/>
          <w:szCs w:val="20"/>
        </w:rPr>
      </w:pPr>
      <w:r w:rsidRPr="00847B62">
        <w:rPr>
          <w:rFonts w:ascii="Times New Roman" w:hAnsi="Times New Roman" w:cs="Times New Roman"/>
          <w:b/>
          <w:sz w:val="20"/>
          <w:szCs w:val="20"/>
        </w:rPr>
        <w:t>Panel rozdzielczy UTP/F UTP</w:t>
      </w:r>
    </w:p>
    <w:p w14:paraId="51E0D8F0"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Dostawa i instalacja panelu rozdzielczego w szafie krosowej wskazanej przez Zamawiającego</w:t>
      </w:r>
    </w:p>
    <w:p w14:paraId="39EF4F3F"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Spełnia wymagania zdefiniowane w pkt. A</w:t>
      </w:r>
    </w:p>
    <w:p w14:paraId="2CBFF87B"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Do montażu w stelażach 19”</w:t>
      </w:r>
    </w:p>
    <w:p w14:paraId="5BAC634B"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Wysokość 1U</w:t>
      </w:r>
    </w:p>
    <w:p w14:paraId="7F6A2190" w14:textId="0DCADFD8" w:rsidR="000F6B31" w:rsidRPr="003E0423" w:rsidRDefault="0059612B" w:rsidP="000F6B31">
      <w:pPr>
        <w:pStyle w:val="Akapitzlist"/>
        <w:numPr>
          <w:ilvl w:val="1"/>
          <w:numId w:val="5"/>
        </w:numPr>
        <w:spacing w:before="60" w:after="60"/>
        <w:jc w:val="both"/>
        <w:rPr>
          <w:rFonts w:ascii="Times New Roman" w:hAnsi="Times New Roman" w:cs="Times New Roman"/>
          <w:sz w:val="20"/>
          <w:szCs w:val="20"/>
        </w:rPr>
      </w:pPr>
      <w:r w:rsidRPr="003E0423">
        <w:rPr>
          <w:rFonts w:ascii="Times New Roman" w:hAnsi="Times New Roman" w:cs="Times New Roman"/>
          <w:sz w:val="20"/>
          <w:szCs w:val="20"/>
        </w:rPr>
        <w:t xml:space="preserve">Zamawiający </w:t>
      </w:r>
      <w:r w:rsidR="0092284F" w:rsidRPr="003E0423">
        <w:rPr>
          <w:rFonts w:ascii="Times New Roman" w:hAnsi="Times New Roman" w:cs="Times New Roman"/>
          <w:sz w:val="20"/>
          <w:szCs w:val="20"/>
        </w:rPr>
        <w:t>dopuszcza panele modularne z moż</w:t>
      </w:r>
      <w:r w:rsidRPr="003E0423">
        <w:rPr>
          <w:rFonts w:ascii="Times New Roman" w:hAnsi="Times New Roman" w:cs="Times New Roman"/>
          <w:sz w:val="20"/>
          <w:szCs w:val="20"/>
        </w:rPr>
        <w:t xml:space="preserve">liwością montażu 4 szt. modułów wyposażonych do 12 szt. gniazd RJ45 każdy oraz panele z metalową płytą czołową umożliwiającą montaż do </w:t>
      </w:r>
      <w:r w:rsidR="003E0423" w:rsidRPr="003E0423">
        <w:rPr>
          <w:rFonts w:ascii="Times New Roman" w:hAnsi="Times New Roman" w:cs="Times New Roman"/>
          <w:sz w:val="20"/>
          <w:szCs w:val="20"/>
        </w:rPr>
        <w:t>24 szt. modułów typu „keystone”</w:t>
      </w:r>
    </w:p>
    <w:p w14:paraId="2596920B"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Panel musi być konstrukcji metalowej, z tylną prowadnicą kabli i konektorem uziemiającym</w:t>
      </w:r>
    </w:p>
    <w:p w14:paraId="1C6D65DF"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Na przedniej płycie panelu musi znajdować się pole umożliwiające umieszczenie etykiet opisujących porty</w:t>
      </w:r>
    </w:p>
    <w:p w14:paraId="2BE9E67E" w14:textId="77777777" w:rsidR="000F6B31"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Razem z panelem Wykonawca dostarczy panel porządkujący wysokości 1U z uchwytami wykonanymi z metalu</w:t>
      </w:r>
    </w:p>
    <w:p w14:paraId="62EDB179" w14:textId="29E57297" w:rsidR="00AE3030" w:rsidRPr="00AE3030" w:rsidRDefault="00AE3030" w:rsidP="00AE3030">
      <w:pPr>
        <w:pStyle w:val="Akapitzlist"/>
        <w:numPr>
          <w:ilvl w:val="1"/>
          <w:numId w:val="5"/>
        </w:numPr>
        <w:spacing w:before="60" w:after="60"/>
        <w:jc w:val="both"/>
        <w:rPr>
          <w:rFonts w:ascii="Times New Roman" w:hAnsi="Times New Roman" w:cs="Times New Roman"/>
          <w:sz w:val="20"/>
          <w:szCs w:val="20"/>
        </w:rPr>
      </w:pPr>
      <w:r w:rsidRPr="00AE3030">
        <w:rPr>
          <w:rFonts w:ascii="Times New Roman" w:hAnsi="Times New Roman" w:cs="Times New Roman"/>
          <w:sz w:val="20"/>
          <w:szCs w:val="20"/>
        </w:rPr>
        <w:t>Zgodność z wymaganiami zawartymi w normach:</w:t>
      </w:r>
      <w:r>
        <w:rPr>
          <w:rFonts w:ascii="Times New Roman" w:hAnsi="Times New Roman" w:cs="Times New Roman"/>
          <w:sz w:val="20"/>
          <w:szCs w:val="20"/>
        </w:rPr>
        <w:t xml:space="preserve"> </w:t>
      </w:r>
      <w:r w:rsidRPr="00AE3030">
        <w:rPr>
          <w:rFonts w:ascii="Times New Roman" w:hAnsi="Times New Roman" w:cs="Times New Roman"/>
          <w:sz w:val="20"/>
          <w:szCs w:val="20"/>
        </w:rPr>
        <w:t>PN-EN 50173-1, ISO/IEC 11801, ANSI/TIA-568-C.2, IEC 60297-1, IEC 60297-2</w:t>
      </w:r>
    </w:p>
    <w:p w14:paraId="46C2D5DD" w14:textId="77777777" w:rsidR="00AE3030" w:rsidRPr="00847B62" w:rsidRDefault="00AE3030" w:rsidP="00AE3030">
      <w:pPr>
        <w:pStyle w:val="Akapitzlist"/>
        <w:spacing w:before="60" w:after="60"/>
        <w:ind w:left="851"/>
        <w:jc w:val="both"/>
        <w:rPr>
          <w:rFonts w:ascii="Times New Roman" w:hAnsi="Times New Roman" w:cs="Times New Roman"/>
          <w:sz w:val="20"/>
          <w:szCs w:val="20"/>
        </w:rPr>
      </w:pPr>
    </w:p>
    <w:p w14:paraId="473C3861" w14:textId="77777777" w:rsidR="000F6B31" w:rsidRPr="00847B62" w:rsidRDefault="000F6B31" w:rsidP="000F6B31">
      <w:pPr>
        <w:pStyle w:val="Akapitzlist"/>
        <w:spacing w:before="60" w:after="60"/>
        <w:ind w:left="851"/>
        <w:jc w:val="both"/>
        <w:rPr>
          <w:rFonts w:ascii="Times New Roman" w:hAnsi="Times New Roman" w:cs="Times New Roman"/>
          <w:sz w:val="20"/>
          <w:szCs w:val="20"/>
        </w:rPr>
      </w:pPr>
    </w:p>
    <w:p w14:paraId="6C4BBB73" w14:textId="77777777" w:rsidR="000F6B31" w:rsidRPr="00847B62" w:rsidRDefault="000F6B31" w:rsidP="000F6B31">
      <w:pPr>
        <w:pStyle w:val="Akapitzlist"/>
        <w:numPr>
          <w:ilvl w:val="0"/>
          <w:numId w:val="5"/>
        </w:numPr>
        <w:spacing w:before="60" w:after="60"/>
        <w:jc w:val="both"/>
        <w:rPr>
          <w:rFonts w:ascii="Times New Roman" w:hAnsi="Times New Roman" w:cs="Times New Roman"/>
          <w:sz w:val="20"/>
          <w:szCs w:val="20"/>
        </w:rPr>
      </w:pPr>
      <w:r w:rsidRPr="00847B62">
        <w:rPr>
          <w:rFonts w:ascii="Times New Roman" w:hAnsi="Times New Roman" w:cs="Times New Roman"/>
          <w:b/>
          <w:sz w:val="20"/>
          <w:szCs w:val="20"/>
        </w:rPr>
        <w:t>Moduł do panelu rozdzielczego UTP/F UTP</w:t>
      </w:r>
    </w:p>
    <w:p w14:paraId="30631F4B"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Dostawa i instalacja modułu w panelu rozdzielczym</w:t>
      </w:r>
    </w:p>
    <w:p w14:paraId="65B4451A" w14:textId="77777777" w:rsidR="000F6B31"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Spełnia wymagania zdefiniowane w pkt. A</w:t>
      </w:r>
    </w:p>
    <w:p w14:paraId="44F1073B" w14:textId="02A12A3C" w:rsidR="00680478" w:rsidRPr="00847B62" w:rsidRDefault="00680478" w:rsidP="00680478">
      <w:pPr>
        <w:pStyle w:val="Akapitzlist"/>
        <w:numPr>
          <w:ilvl w:val="1"/>
          <w:numId w:val="5"/>
        </w:numPr>
        <w:spacing w:before="60" w:after="60"/>
        <w:jc w:val="both"/>
        <w:rPr>
          <w:rFonts w:ascii="Times New Roman" w:hAnsi="Times New Roman" w:cs="Times New Roman"/>
          <w:sz w:val="20"/>
          <w:szCs w:val="20"/>
        </w:rPr>
      </w:pPr>
      <w:r w:rsidRPr="00680478">
        <w:rPr>
          <w:rFonts w:ascii="Times New Roman" w:hAnsi="Times New Roman" w:cs="Times New Roman"/>
          <w:sz w:val="20"/>
          <w:szCs w:val="20"/>
        </w:rPr>
        <w:t>Moduły RJ45 powinny być wykonane w standardzie Keystone Jack lub podobnym, co pozwala na montaż w identycznym osprzęcie zastosowanym w całym budynku (włączniki gniazda wtyczkowe itp.), moduł RJ45 powinien zapewnić uniwersalność rozwiązania (taki sam moduł po stronie gniazda i po stronie panelu krosowego modularnego), moduł RJ45 powinien być montowany narzędziowo lub bez narzędziowo oraz powinien być wielokrotnego użytku – powinien pozwalać na demontaż kabla skrętkowego a następnie jego powtórne terminowanie</w:t>
      </w:r>
    </w:p>
    <w:p w14:paraId="5E57B4C3" w14:textId="7D3BE9B9"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Ekranowany moduł RJ45 kategorii nie niższej niż 6 zgo</w:t>
      </w:r>
      <w:r w:rsidR="00D3636B">
        <w:rPr>
          <w:rFonts w:ascii="Times New Roman" w:hAnsi="Times New Roman" w:cs="Times New Roman"/>
          <w:sz w:val="20"/>
          <w:szCs w:val="20"/>
        </w:rPr>
        <w:t>dnie z normą ISO 11801</w:t>
      </w:r>
    </w:p>
    <w:p w14:paraId="65BE7541"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Moduł musi być wyposażony w klapkę przeciwkurzową</w:t>
      </w:r>
    </w:p>
    <w:p w14:paraId="10CD2F83" w14:textId="77777777" w:rsidR="000F6B31" w:rsidRPr="00847B62" w:rsidRDefault="000F6B31" w:rsidP="000F6B31">
      <w:pPr>
        <w:pStyle w:val="Akapitzlist"/>
        <w:spacing w:before="60" w:after="60"/>
        <w:ind w:left="851"/>
        <w:jc w:val="both"/>
        <w:rPr>
          <w:rFonts w:ascii="Times New Roman" w:hAnsi="Times New Roman" w:cs="Times New Roman"/>
          <w:sz w:val="20"/>
          <w:szCs w:val="20"/>
        </w:rPr>
      </w:pPr>
    </w:p>
    <w:p w14:paraId="2AA480A5" w14:textId="77777777" w:rsidR="000F6B31" w:rsidRPr="00847B62" w:rsidRDefault="000F6B31" w:rsidP="000F6B31">
      <w:pPr>
        <w:pStyle w:val="Akapitzlist"/>
        <w:numPr>
          <w:ilvl w:val="0"/>
          <w:numId w:val="5"/>
        </w:numPr>
        <w:spacing w:before="60" w:after="60"/>
        <w:jc w:val="both"/>
        <w:rPr>
          <w:rFonts w:ascii="Times New Roman" w:hAnsi="Times New Roman" w:cs="Times New Roman"/>
          <w:b/>
          <w:sz w:val="20"/>
          <w:szCs w:val="20"/>
        </w:rPr>
      </w:pPr>
      <w:r w:rsidRPr="00847B62">
        <w:rPr>
          <w:rFonts w:ascii="Times New Roman" w:hAnsi="Times New Roman" w:cs="Times New Roman"/>
          <w:b/>
          <w:sz w:val="20"/>
          <w:szCs w:val="20"/>
        </w:rPr>
        <w:t>Gniazdo natynkowe</w:t>
      </w:r>
    </w:p>
    <w:p w14:paraId="03E7FB6F"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lastRenderedPageBreak/>
        <w:t>Dostawa i instalacja gniazda RJ45 natynkowego</w:t>
      </w:r>
    </w:p>
    <w:p w14:paraId="75A57B5B"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Spełnia wymagania zdefiniowane w pkt. A</w:t>
      </w:r>
    </w:p>
    <w:p w14:paraId="687A4E70"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Gniazdo musi być kompletne, zaopatrzone w odpowiedniego rodzaju ramki, adaptery i trwale przymocowane do struktury budynku</w:t>
      </w:r>
    </w:p>
    <w:p w14:paraId="37200C9C"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Płyta czołowa gniazda musi być wykonana bez widocznych na zewnątrz elementów montażowych, np. wkrętów</w:t>
      </w:r>
    </w:p>
    <w:p w14:paraId="6390820E" w14:textId="108B4956"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Gniazdo musi być wyposażone co najmniej w pojedynczy, ekranowany moduł RJ45 kategorii nie niższej niż 6 zgo</w:t>
      </w:r>
      <w:r w:rsidR="00D3636B">
        <w:rPr>
          <w:rFonts w:ascii="Times New Roman" w:hAnsi="Times New Roman" w:cs="Times New Roman"/>
          <w:sz w:val="20"/>
          <w:szCs w:val="20"/>
        </w:rPr>
        <w:t>dnie z normą ISO 11801</w:t>
      </w:r>
    </w:p>
    <w:p w14:paraId="39DA3491"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Gniazdo musi mieć możliwość montażu modółów RJ45 równolegle do podłoża na którym jest zamontowane</w:t>
      </w:r>
    </w:p>
    <w:p w14:paraId="031F8495" w14:textId="6D344756" w:rsidR="000F6B31" w:rsidRPr="003E0423" w:rsidRDefault="003D4C8B" w:rsidP="000F6B31">
      <w:pPr>
        <w:pStyle w:val="Akapitzlist"/>
        <w:numPr>
          <w:ilvl w:val="1"/>
          <w:numId w:val="5"/>
        </w:numPr>
        <w:spacing w:before="60" w:after="60"/>
        <w:jc w:val="both"/>
        <w:rPr>
          <w:rFonts w:ascii="Times New Roman" w:hAnsi="Times New Roman" w:cs="Times New Roman"/>
          <w:sz w:val="20"/>
          <w:szCs w:val="20"/>
        </w:rPr>
      </w:pPr>
      <w:r w:rsidRPr="003E0423">
        <w:rPr>
          <w:rFonts w:ascii="Times New Roman" w:hAnsi="Times New Roman" w:cs="Times New Roman"/>
          <w:sz w:val="20"/>
          <w:szCs w:val="20"/>
        </w:rPr>
        <w:t xml:space="preserve">Panel musi być wyposażony </w:t>
      </w:r>
      <w:r w:rsidR="005928AA" w:rsidRPr="003E0423">
        <w:rPr>
          <w:rFonts w:ascii="Times New Roman" w:hAnsi="Times New Roman" w:cs="Times New Roman"/>
          <w:sz w:val="20"/>
          <w:szCs w:val="20"/>
        </w:rPr>
        <w:t xml:space="preserve">w </w:t>
      </w:r>
      <w:r w:rsidRPr="003E0423">
        <w:rPr>
          <w:rFonts w:ascii="Times New Roman" w:hAnsi="Times New Roman" w:cs="Times New Roman"/>
          <w:sz w:val="20"/>
          <w:szCs w:val="20"/>
        </w:rPr>
        <w:t>etykietę opisową lub posiadać możliwość trwałego oznacz</w:t>
      </w:r>
      <w:r w:rsidR="003E0423" w:rsidRPr="003E0423">
        <w:rPr>
          <w:rFonts w:ascii="Times New Roman" w:hAnsi="Times New Roman" w:cs="Times New Roman"/>
          <w:sz w:val="20"/>
          <w:szCs w:val="20"/>
        </w:rPr>
        <w:t>enia gniazda przyłączeniowego</w:t>
      </w:r>
    </w:p>
    <w:p w14:paraId="6B2DFCCD"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Moduł RJ45 musi być wyposażony w przesłonę przeciwkurzową</w:t>
      </w:r>
    </w:p>
    <w:p w14:paraId="5E4838E9"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Wszystkie nieużywane porty należy zabezpieczyć przesłonami lub wtykami przeciwkurzowymi</w:t>
      </w:r>
    </w:p>
    <w:p w14:paraId="13BC3DE8" w14:textId="77777777" w:rsidR="000F6B31" w:rsidRPr="00847B62" w:rsidRDefault="000F6B31" w:rsidP="000F6B31">
      <w:pPr>
        <w:pStyle w:val="Akapitzlist"/>
        <w:spacing w:before="60" w:after="60"/>
        <w:ind w:left="567"/>
        <w:jc w:val="both"/>
        <w:rPr>
          <w:rFonts w:ascii="Times New Roman" w:hAnsi="Times New Roman" w:cs="Times New Roman"/>
          <w:sz w:val="20"/>
          <w:szCs w:val="20"/>
        </w:rPr>
      </w:pPr>
    </w:p>
    <w:p w14:paraId="379F990A" w14:textId="77777777" w:rsidR="000F6B31" w:rsidRPr="00847B62" w:rsidRDefault="000F6B31" w:rsidP="000F6B31">
      <w:pPr>
        <w:pStyle w:val="Akapitzlist"/>
        <w:numPr>
          <w:ilvl w:val="0"/>
          <w:numId w:val="5"/>
        </w:numPr>
        <w:spacing w:before="60" w:after="60"/>
        <w:jc w:val="both"/>
        <w:rPr>
          <w:rFonts w:ascii="Times New Roman" w:hAnsi="Times New Roman" w:cs="Times New Roman"/>
          <w:b/>
          <w:sz w:val="20"/>
          <w:szCs w:val="20"/>
        </w:rPr>
      </w:pPr>
      <w:r w:rsidRPr="00847B62">
        <w:rPr>
          <w:rFonts w:ascii="Times New Roman" w:hAnsi="Times New Roman" w:cs="Times New Roman"/>
          <w:b/>
          <w:sz w:val="20"/>
          <w:szCs w:val="20"/>
        </w:rPr>
        <w:t>Gniazdo podtynkowe</w:t>
      </w:r>
    </w:p>
    <w:p w14:paraId="00BEF179"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Dostawa i instalacja gniazda RJ45 podtynkowego</w:t>
      </w:r>
    </w:p>
    <w:p w14:paraId="38426475"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Spełnia wymagania zdefiniowane w pkt. A</w:t>
      </w:r>
    </w:p>
    <w:p w14:paraId="6614AA81"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Gniazdo musi być kompletne, zaopatrzone w odpowiedniego rodzaju ramki, adaptery i trwale przymocowane do struktury budynku</w:t>
      </w:r>
    </w:p>
    <w:p w14:paraId="41DDFF8A"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Płyta czołowa gniazda musi być wykonana bez widocznych na zewnątrz elementów montażowych, np. wkrętów</w:t>
      </w:r>
    </w:p>
    <w:p w14:paraId="7CA12174" w14:textId="3666C56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Gniazdo musi być wyposażone co najmniej w pojedynczy, ekranowany moduł RJ45 kategorii nie niższej niż 6 zgo</w:t>
      </w:r>
      <w:r w:rsidR="00D3636B">
        <w:rPr>
          <w:rFonts w:ascii="Times New Roman" w:hAnsi="Times New Roman" w:cs="Times New Roman"/>
          <w:sz w:val="20"/>
          <w:szCs w:val="20"/>
        </w:rPr>
        <w:t>dnie z normą ISO 11801</w:t>
      </w:r>
    </w:p>
    <w:p w14:paraId="4C8D548E" w14:textId="297783DC" w:rsidR="000F6B31" w:rsidRPr="003E0423" w:rsidRDefault="005928AA" w:rsidP="000F6B31">
      <w:pPr>
        <w:pStyle w:val="Akapitzlist"/>
        <w:numPr>
          <w:ilvl w:val="1"/>
          <w:numId w:val="5"/>
        </w:numPr>
        <w:spacing w:before="60" w:after="60"/>
        <w:jc w:val="both"/>
        <w:rPr>
          <w:rFonts w:ascii="Times New Roman" w:hAnsi="Times New Roman" w:cs="Times New Roman"/>
          <w:sz w:val="20"/>
          <w:szCs w:val="20"/>
        </w:rPr>
      </w:pPr>
      <w:r w:rsidRPr="003E0423">
        <w:rPr>
          <w:rFonts w:ascii="Times New Roman" w:hAnsi="Times New Roman" w:cs="Times New Roman"/>
          <w:sz w:val="20"/>
          <w:szCs w:val="20"/>
        </w:rPr>
        <w:t>Obudowa gniazda musi być wyposażona w etykietę opisową lub posiadać możliwość trwałego ozna</w:t>
      </w:r>
      <w:r w:rsidR="003E0423" w:rsidRPr="003E0423">
        <w:rPr>
          <w:rFonts w:ascii="Times New Roman" w:hAnsi="Times New Roman" w:cs="Times New Roman"/>
          <w:sz w:val="20"/>
          <w:szCs w:val="20"/>
        </w:rPr>
        <w:t>czenia gniazda przyłączeniowego</w:t>
      </w:r>
    </w:p>
    <w:p w14:paraId="64F19756"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Moduł RJ45 musi być wyposażony w przesłonę przeciwkurzową</w:t>
      </w:r>
    </w:p>
    <w:p w14:paraId="2347B096"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Wszystkie nieużywane porty należy zabezpieczyć przesłonami lub wtykami przeciwkurzowymi</w:t>
      </w:r>
    </w:p>
    <w:p w14:paraId="104E2504" w14:textId="77777777" w:rsidR="000F6B31" w:rsidRPr="00847B62" w:rsidRDefault="000F6B31" w:rsidP="000F6B31">
      <w:pPr>
        <w:pStyle w:val="Akapitzlist"/>
        <w:spacing w:before="60" w:after="60"/>
        <w:ind w:left="567"/>
        <w:jc w:val="both"/>
        <w:rPr>
          <w:rFonts w:ascii="Times New Roman" w:hAnsi="Times New Roman" w:cs="Times New Roman"/>
          <w:sz w:val="20"/>
          <w:szCs w:val="20"/>
        </w:rPr>
      </w:pPr>
    </w:p>
    <w:p w14:paraId="20EEB89C" w14:textId="77777777" w:rsidR="000F6B31" w:rsidRPr="00847B62" w:rsidRDefault="000F6B31" w:rsidP="000F6B31">
      <w:pPr>
        <w:pStyle w:val="Akapitzlist"/>
        <w:numPr>
          <w:ilvl w:val="0"/>
          <w:numId w:val="5"/>
        </w:numPr>
        <w:spacing w:before="60" w:after="60"/>
        <w:jc w:val="both"/>
        <w:rPr>
          <w:rFonts w:ascii="Times New Roman" w:hAnsi="Times New Roman" w:cs="Times New Roman"/>
          <w:b/>
          <w:sz w:val="20"/>
          <w:szCs w:val="20"/>
        </w:rPr>
      </w:pPr>
      <w:r w:rsidRPr="00847B62">
        <w:rPr>
          <w:rFonts w:ascii="Times New Roman" w:hAnsi="Times New Roman" w:cs="Times New Roman"/>
          <w:b/>
          <w:sz w:val="20"/>
          <w:szCs w:val="20"/>
        </w:rPr>
        <w:t>Gniazdo naścienne zewnętrzne</w:t>
      </w:r>
    </w:p>
    <w:p w14:paraId="012D0E52"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Dostarczenie i instalacja naściennego RJ45 zewnętrznego</w:t>
      </w:r>
    </w:p>
    <w:p w14:paraId="388B0481"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Spełnia wymagania zdefiniowane w pkt. A</w:t>
      </w:r>
    </w:p>
    <w:p w14:paraId="4838A2DA"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Gniazdo musi być kompletne, zaopatrzone w odpowiedniego rodzaju ramki, adaptery i trwale przymocowane do struktury budynku</w:t>
      </w:r>
    </w:p>
    <w:p w14:paraId="3FCC7045"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Gniazdo wyposażone w hermetyczną obudowę oraz kołnierz chroniący wejście kabla</w:t>
      </w:r>
    </w:p>
    <w:p w14:paraId="20FBD033" w14:textId="466C9D06"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Gniazdo musi być wyposażone co najmniej w pojedynczy, ekranowany moduł RJ45 kategorii nie niższej niż 6 zgo</w:t>
      </w:r>
      <w:r w:rsidR="00D3636B">
        <w:rPr>
          <w:rFonts w:ascii="Times New Roman" w:hAnsi="Times New Roman" w:cs="Times New Roman"/>
          <w:sz w:val="20"/>
          <w:szCs w:val="20"/>
        </w:rPr>
        <w:t>dnie z normą ISO 11801</w:t>
      </w:r>
    </w:p>
    <w:p w14:paraId="776EF2CA"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Wszystkie nieużywane porty należy zabezpieczyć przed działaniem czynników zewnętrznych</w:t>
      </w:r>
    </w:p>
    <w:p w14:paraId="76652D69" w14:textId="77777777"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Zgodność ze standardem odporności na warunki atmosferyczne IP67 lub odporność na oblewanie strugą wody do 12,5 l/min laną na obudowę z dowolnej strony </w:t>
      </w:r>
    </w:p>
    <w:p w14:paraId="50B74237" w14:textId="77777777" w:rsidR="00FA1EB8" w:rsidRPr="00847B62" w:rsidRDefault="00FA1EB8" w:rsidP="00847B62">
      <w:pPr>
        <w:spacing w:before="60" w:after="60"/>
        <w:jc w:val="both"/>
        <w:rPr>
          <w:rFonts w:ascii="Times New Roman" w:hAnsi="Times New Roman" w:cs="Times New Roman"/>
          <w:sz w:val="20"/>
          <w:szCs w:val="20"/>
        </w:rPr>
      </w:pPr>
    </w:p>
    <w:p w14:paraId="47691F44" w14:textId="238DD03A" w:rsidR="00DA06CE" w:rsidRPr="00847B62" w:rsidRDefault="00FA1EB8" w:rsidP="00847B62">
      <w:pPr>
        <w:spacing w:before="60" w:after="60"/>
        <w:jc w:val="both"/>
        <w:rPr>
          <w:rFonts w:ascii="Times New Roman" w:hAnsi="Times New Roman" w:cs="Times New Roman"/>
          <w:b/>
          <w:sz w:val="20"/>
          <w:szCs w:val="20"/>
        </w:rPr>
      </w:pPr>
      <w:r w:rsidRPr="00847B62">
        <w:rPr>
          <w:rFonts w:ascii="Times New Roman" w:hAnsi="Times New Roman" w:cs="Times New Roman"/>
          <w:b/>
          <w:sz w:val="20"/>
          <w:szCs w:val="20"/>
        </w:rPr>
        <w:t>Trasy kablowe</w:t>
      </w:r>
    </w:p>
    <w:p w14:paraId="5C1F08A3" w14:textId="77777777" w:rsidR="00FA1EB8" w:rsidRPr="00847B62" w:rsidRDefault="00FA1EB8" w:rsidP="00DA06CE">
      <w:pPr>
        <w:pStyle w:val="Akapitzlist"/>
        <w:spacing w:before="60" w:after="60"/>
        <w:ind w:left="567"/>
        <w:jc w:val="both"/>
        <w:rPr>
          <w:rFonts w:ascii="Times New Roman" w:hAnsi="Times New Roman" w:cs="Times New Roman"/>
          <w:sz w:val="20"/>
          <w:szCs w:val="20"/>
        </w:rPr>
      </w:pPr>
    </w:p>
    <w:p w14:paraId="26E13CB8" w14:textId="77777777" w:rsidR="00FB4104" w:rsidRPr="00847B62" w:rsidRDefault="00FB4104" w:rsidP="00E41151">
      <w:pPr>
        <w:pStyle w:val="Akapitzlist"/>
        <w:numPr>
          <w:ilvl w:val="0"/>
          <w:numId w:val="5"/>
        </w:numPr>
        <w:spacing w:before="60" w:after="60"/>
        <w:jc w:val="both"/>
        <w:rPr>
          <w:rFonts w:ascii="Times New Roman" w:hAnsi="Times New Roman" w:cs="Times New Roman"/>
          <w:b/>
          <w:sz w:val="20"/>
          <w:szCs w:val="20"/>
        </w:rPr>
      </w:pPr>
      <w:r w:rsidRPr="00847B62">
        <w:rPr>
          <w:rFonts w:ascii="Times New Roman" w:hAnsi="Times New Roman" w:cs="Times New Roman"/>
          <w:b/>
          <w:sz w:val="20"/>
          <w:szCs w:val="20"/>
        </w:rPr>
        <w:t>Wykonanie trasy kablowej natynkowej (koryta)</w:t>
      </w:r>
    </w:p>
    <w:p w14:paraId="29E31E3C" w14:textId="0AE9B932" w:rsidR="00C97101" w:rsidRPr="00847B62" w:rsidRDefault="00CA3480"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Trasa kablowa musi spełniać </w:t>
      </w:r>
      <w:r w:rsidR="00C97101" w:rsidRPr="00847B62">
        <w:rPr>
          <w:rFonts w:ascii="Times New Roman" w:hAnsi="Times New Roman" w:cs="Times New Roman"/>
          <w:sz w:val="20"/>
          <w:szCs w:val="20"/>
        </w:rPr>
        <w:t xml:space="preserve">wymagania </w:t>
      </w:r>
      <w:r w:rsidR="0048122A" w:rsidRPr="00847B62">
        <w:rPr>
          <w:rFonts w:ascii="Times New Roman" w:hAnsi="Times New Roman" w:cs="Times New Roman"/>
          <w:sz w:val="20"/>
          <w:szCs w:val="20"/>
        </w:rPr>
        <w:t>zdefiniowane w pkt. A</w:t>
      </w:r>
    </w:p>
    <w:p w14:paraId="090BB0E7" w14:textId="480C21A6" w:rsidR="00C962C4" w:rsidRPr="00313E3A" w:rsidRDefault="003B3D33" w:rsidP="00E41151">
      <w:pPr>
        <w:pStyle w:val="Akapitzlist"/>
        <w:numPr>
          <w:ilvl w:val="1"/>
          <w:numId w:val="5"/>
        </w:numPr>
        <w:spacing w:before="60" w:after="60"/>
        <w:jc w:val="both"/>
        <w:rPr>
          <w:rFonts w:ascii="Times New Roman" w:hAnsi="Times New Roman" w:cs="Times New Roman"/>
          <w:sz w:val="20"/>
          <w:szCs w:val="20"/>
        </w:rPr>
      </w:pPr>
      <w:r w:rsidRPr="00313E3A">
        <w:rPr>
          <w:rFonts w:ascii="Times New Roman" w:hAnsi="Times New Roman" w:cs="Times New Roman"/>
          <w:sz w:val="20"/>
          <w:szCs w:val="20"/>
        </w:rPr>
        <w:t>Montaż</w:t>
      </w:r>
      <w:r w:rsidR="0036284B" w:rsidRPr="00313E3A">
        <w:rPr>
          <w:rFonts w:ascii="Times New Roman" w:hAnsi="Times New Roman" w:cs="Times New Roman"/>
          <w:sz w:val="20"/>
          <w:szCs w:val="20"/>
        </w:rPr>
        <w:t xml:space="preserve"> 1 metra bieżącego</w:t>
      </w:r>
      <w:r w:rsidRPr="00313E3A">
        <w:rPr>
          <w:rFonts w:ascii="Times New Roman" w:hAnsi="Times New Roman" w:cs="Times New Roman"/>
          <w:sz w:val="20"/>
          <w:szCs w:val="20"/>
        </w:rPr>
        <w:t xml:space="preserve"> koryt osłonowych, plastikowych</w:t>
      </w:r>
      <w:r w:rsidR="00D803BB" w:rsidRPr="00313E3A">
        <w:rPr>
          <w:rFonts w:ascii="Times New Roman" w:hAnsi="Times New Roman" w:cs="Times New Roman"/>
          <w:sz w:val="20"/>
          <w:szCs w:val="20"/>
        </w:rPr>
        <w:t xml:space="preserve"> lub metalowych</w:t>
      </w:r>
      <w:r w:rsidR="00B33E96" w:rsidRPr="00313E3A">
        <w:rPr>
          <w:rFonts w:ascii="Times New Roman" w:hAnsi="Times New Roman" w:cs="Times New Roman"/>
          <w:sz w:val="20"/>
          <w:szCs w:val="20"/>
        </w:rPr>
        <w:t xml:space="preserve"> na wysokości wskazanej przez Zamawiającego</w:t>
      </w:r>
    </w:p>
    <w:p w14:paraId="208E3DE0" w14:textId="4FEECA4A" w:rsidR="00E56C28" w:rsidRPr="00847B62" w:rsidRDefault="00E56C28"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Wszystkie puszki naścienne </w:t>
      </w:r>
      <w:r w:rsidR="00CA3480" w:rsidRPr="00847B62">
        <w:rPr>
          <w:rFonts w:ascii="Times New Roman" w:hAnsi="Times New Roman" w:cs="Times New Roman"/>
          <w:sz w:val="20"/>
          <w:szCs w:val="20"/>
        </w:rPr>
        <w:t xml:space="preserve">muszą </w:t>
      </w:r>
      <w:r w:rsidRPr="00847B62">
        <w:rPr>
          <w:rFonts w:ascii="Times New Roman" w:hAnsi="Times New Roman" w:cs="Times New Roman"/>
          <w:sz w:val="20"/>
          <w:szCs w:val="20"/>
        </w:rPr>
        <w:t xml:space="preserve">być bezpiecznie zamontowane na kanale lub przymocowane do ściany w wymaganym przez </w:t>
      </w:r>
      <w:r w:rsidR="003B3D33" w:rsidRPr="00847B62">
        <w:rPr>
          <w:rFonts w:ascii="Times New Roman" w:hAnsi="Times New Roman" w:cs="Times New Roman"/>
          <w:sz w:val="20"/>
          <w:szCs w:val="20"/>
        </w:rPr>
        <w:t>Zamawiającego</w:t>
      </w:r>
      <w:r w:rsidRPr="00847B62">
        <w:rPr>
          <w:rFonts w:ascii="Times New Roman" w:hAnsi="Times New Roman" w:cs="Times New Roman"/>
          <w:sz w:val="20"/>
          <w:szCs w:val="20"/>
        </w:rPr>
        <w:t xml:space="preserve"> punkcie</w:t>
      </w:r>
    </w:p>
    <w:p w14:paraId="1048A85D" w14:textId="5396655E" w:rsidR="007C7ECB" w:rsidRDefault="007C7ECB" w:rsidP="005C5ACF">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Trasy kablowe muszą być ustalone i zaakceptowana przez Zamawiającego</w:t>
      </w:r>
    </w:p>
    <w:p w14:paraId="2E605725" w14:textId="77777777" w:rsidR="00826145" w:rsidRPr="00826145" w:rsidRDefault="00826145" w:rsidP="00826145">
      <w:pPr>
        <w:pStyle w:val="Akapitzlist"/>
        <w:numPr>
          <w:ilvl w:val="1"/>
          <w:numId w:val="5"/>
        </w:numPr>
        <w:spacing w:before="60" w:after="60"/>
        <w:jc w:val="both"/>
        <w:rPr>
          <w:rFonts w:ascii="Times New Roman" w:hAnsi="Times New Roman" w:cs="Times New Roman"/>
          <w:sz w:val="20"/>
          <w:szCs w:val="20"/>
        </w:rPr>
      </w:pPr>
      <w:r w:rsidRPr="00826145">
        <w:rPr>
          <w:rFonts w:ascii="Times New Roman" w:eastAsia="Times New Roman" w:hAnsi="Times New Roman" w:cs="Times New Roman"/>
          <w:sz w:val="20"/>
          <w:szCs w:val="20"/>
          <w:lang w:eastAsia="pl-PL"/>
        </w:rPr>
        <w:t>Wytyczne do projektowania tras kablowych:</w:t>
      </w:r>
    </w:p>
    <w:p w14:paraId="40FBFF9B" w14:textId="6691AC52" w:rsidR="00826145" w:rsidRPr="00826145" w:rsidRDefault="00826145" w:rsidP="00826145">
      <w:pPr>
        <w:numPr>
          <w:ilvl w:val="0"/>
          <w:numId w:val="7"/>
        </w:numPr>
        <w:shd w:val="clear" w:color="auto" w:fill="FFFFFF"/>
        <w:spacing w:after="0" w:line="263" w:lineRule="exact"/>
        <w:ind w:left="1134" w:right="40" w:hanging="283"/>
        <w:jc w:val="both"/>
        <w:rPr>
          <w:rFonts w:ascii="Times New Roman" w:eastAsia="Times New Roman" w:hAnsi="Times New Roman" w:cs="Times New Roman"/>
          <w:sz w:val="20"/>
          <w:szCs w:val="20"/>
          <w:lang w:eastAsia="pl-PL"/>
        </w:rPr>
      </w:pPr>
      <w:r w:rsidRPr="00826145">
        <w:rPr>
          <w:rFonts w:ascii="Times New Roman" w:eastAsia="Times New Roman" w:hAnsi="Times New Roman" w:cs="Times New Roman"/>
          <w:sz w:val="20"/>
          <w:szCs w:val="20"/>
          <w:lang w:eastAsia="pl-PL"/>
        </w:rPr>
        <w:lastRenderedPageBreak/>
        <w:t>koryta metalowe: koryto kablowe -po akceptacji Zamawiającego- wymagane jest gdy liczba idących w nim kabli &gt; 5  na odcinku od szafy dystrybucyjnej do pomieszczeń z planowanymi punktami PEL</w:t>
      </w:r>
    </w:p>
    <w:p w14:paraId="1E89BCFF" w14:textId="72F89309" w:rsidR="00826145" w:rsidRPr="00313E3A" w:rsidRDefault="00826145" w:rsidP="00826145">
      <w:pPr>
        <w:numPr>
          <w:ilvl w:val="0"/>
          <w:numId w:val="7"/>
        </w:numPr>
        <w:shd w:val="clear" w:color="auto" w:fill="FFFFFF"/>
        <w:spacing w:after="0" w:line="263" w:lineRule="exact"/>
        <w:ind w:left="1134" w:right="40" w:hanging="283"/>
        <w:jc w:val="both"/>
        <w:rPr>
          <w:rFonts w:ascii="Times New Roman" w:eastAsia="Times New Roman" w:hAnsi="Times New Roman" w:cs="Times New Roman"/>
          <w:sz w:val="20"/>
          <w:szCs w:val="20"/>
          <w:lang w:eastAsia="pl-PL"/>
        </w:rPr>
      </w:pPr>
      <w:r w:rsidRPr="00313E3A">
        <w:rPr>
          <w:rFonts w:ascii="Times New Roman" w:eastAsia="Times New Roman" w:hAnsi="Times New Roman" w:cs="Times New Roman"/>
          <w:sz w:val="20"/>
          <w:szCs w:val="20"/>
          <w:lang w:eastAsia="pl-PL"/>
        </w:rPr>
        <w:t xml:space="preserve">należy zaprojektować system koryt </w:t>
      </w:r>
      <w:r w:rsidR="00D803BB" w:rsidRPr="00313E3A">
        <w:rPr>
          <w:rFonts w:ascii="Times New Roman" w:eastAsia="Times New Roman" w:hAnsi="Times New Roman" w:cs="Times New Roman"/>
          <w:sz w:val="20"/>
          <w:szCs w:val="20"/>
          <w:lang w:eastAsia="pl-PL"/>
        </w:rPr>
        <w:t>kablowych</w:t>
      </w:r>
    </w:p>
    <w:p w14:paraId="25243464" w14:textId="76A8FAFF" w:rsidR="00826145" w:rsidRPr="00826145" w:rsidRDefault="00826145" w:rsidP="00826145">
      <w:pPr>
        <w:numPr>
          <w:ilvl w:val="0"/>
          <w:numId w:val="7"/>
        </w:numPr>
        <w:shd w:val="clear" w:color="auto" w:fill="FFFFFF"/>
        <w:spacing w:after="0" w:line="263" w:lineRule="exact"/>
        <w:ind w:left="1134" w:right="40" w:hanging="283"/>
        <w:jc w:val="both"/>
        <w:rPr>
          <w:rFonts w:ascii="Times New Roman" w:eastAsia="Times New Roman" w:hAnsi="Times New Roman" w:cs="Times New Roman"/>
          <w:sz w:val="20"/>
          <w:szCs w:val="20"/>
          <w:lang w:eastAsia="pl-PL"/>
        </w:rPr>
      </w:pPr>
      <w:r w:rsidRPr="00826145">
        <w:rPr>
          <w:rFonts w:ascii="Times New Roman" w:eastAsia="Times New Roman" w:hAnsi="Times New Roman" w:cs="Times New Roman"/>
          <w:sz w:val="20"/>
          <w:szCs w:val="20"/>
          <w:lang w:eastAsia="pl-PL"/>
        </w:rPr>
        <w:t xml:space="preserve">przy projektowaniu tras  należy  wziąć pod uwagę planowane obciążenia instalacji trasy kablowej, objętości kabli oraz pozostawić 30% rezerwy umożliwiającej rozbudowę systemu </w:t>
      </w:r>
      <w:r>
        <w:rPr>
          <w:rFonts w:ascii="Times New Roman" w:eastAsia="Times New Roman" w:hAnsi="Times New Roman" w:cs="Times New Roman"/>
          <w:sz w:val="20"/>
          <w:szCs w:val="20"/>
          <w:lang w:eastAsia="pl-PL"/>
        </w:rPr>
        <w:br/>
      </w:r>
      <w:r w:rsidRPr="00826145">
        <w:rPr>
          <w:rFonts w:ascii="Times New Roman" w:eastAsia="Times New Roman" w:hAnsi="Times New Roman" w:cs="Times New Roman"/>
          <w:sz w:val="20"/>
          <w:szCs w:val="20"/>
          <w:lang w:eastAsia="pl-PL"/>
        </w:rPr>
        <w:t>i poprowadzenie dodatkowych przewodów </w:t>
      </w:r>
    </w:p>
    <w:p w14:paraId="78FAAB2E" w14:textId="514ADAE2" w:rsidR="00826145" w:rsidRPr="00313E3A" w:rsidRDefault="00826145" w:rsidP="00826145">
      <w:pPr>
        <w:numPr>
          <w:ilvl w:val="0"/>
          <w:numId w:val="7"/>
        </w:numPr>
        <w:shd w:val="clear" w:color="auto" w:fill="FFFFFF"/>
        <w:spacing w:after="0" w:line="263" w:lineRule="exact"/>
        <w:ind w:left="1134" w:right="40" w:hanging="283"/>
        <w:jc w:val="both"/>
        <w:rPr>
          <w:rFonts w:ascii="Times New Roman" w:eastAsia="Times New Roman" w:hAnsi="Times New Roman" w:cs="Times New Roman"/>
          <w:sz w:val="20"/>
          <w:szCs w:val="20"/>
          <w:lang w:eastAsia="pl-PL"/>
        </w:rPr>
      </w:pPr>
      <w:r w:rsidRPr="00826145">
        <w:rPr>
          <w:rFonts w:ascii="Times New Roman" w:eastAsia="Times New Roman" w:hAnsi="Times New Roman" w:cs="Times New Roman"/>
          <w:sz w:val="20"/>
          <w:szCs w:val="20"/>
          <w:lang w:eastAsia="pl-PL"/>
        </w:rPr>
        <w:t xml:space="preserve">w zależności od warunków środowiska, w którym planuje się ułożenie trasy kablowej, należy </w:t>
      </w:r>
      <w:r w:rsidRPr="00313E3A">
        <w:rPr>
          <w:rFonts w:ascii="Times New Roman" w:eastAsia="Times New Roman" w:hAnsi="Times New Roman" w:cs="Times New Roman"/>
          <w:sz w:val="20"/>
          <w:szCs w:val="20"/>
          <w:lang w:eastAsia="pl-PL"/>
        </w:rPr>
        <w:t xml:space="preserve">wybrać  koryta </w:t>
      </w:r>
      <w:r w:rsidR="00D803BB" w:rsidRPr="00313E3A">
        <w:rPr>
          <w:rFonts w:ascii="Times New Roman" w:eastAsia="Times New Roman" w:hAnsi="Times New Roman" w:cs="Times New Roman"/>
          <w:sz w:val="20"/>
          <w:szCs w:val="20"/>
          <w:lang w:eastAsia="pl-PL"/>
        </w:rPr>
        <w:t xml:space="preserve">PCV lub </w:t>
      </w:r>
      <w:r w:rsidRPr="00313E3A">
        <w:rPr>
          <w:rFonts w:ascii="Times New Roman" w:eastAsia="Times New Roman" w:hAnsi="Times New Roman" w:cs="Times New Roman"/>
          <w:sz w:val="20"/>
          <w:szCs w:val="20"/>
          <w:lang w:eastAsia="pl-PL"/>
        </w:rPr>
        <w:t>stalowe  cynkowane  metodą ogniową lub elektrolityczną</w:t>
      </w:r>
    </w:p>
    <w:p w14:paraId="4385EF29" w14:textId="2A70E613" w:rsidR="00826145" w:rsidRPr="00871E9D" w:rsidRDefault="00826145" w:rsidP="00826145">
      <w:pPr>
        <w:numPr>
          <w:ilvl w:val="0"/>
          <w:numId w:val="7"/>
        </w:numPr>
        <w:shd w:val="clear" w:color="auto" w:fill="FFFFFF"/>
        <w:spacing w:after="0" w:line="263" w:lineRule="exact"/>
        <w:ind w:left="1134" w:right="40" w:hanging="283"/>
        <w:jc w:val="both"/>
        <w:rPr>
          <w:rFonts w:ascii="Times New Roman" w:eastAsia="Times New Roman" w:hAnsi="Times New Roman" w:cs="Times New Roman"/>
          <w:sz w:val="20"/>
          <w:szCs w:val="20"/>
          <w:lang w:eastAsia="pl-PL"/>
        </w:rPr>
      </w:pPr>
      <w:r w:rsidRPr="00871E9D">
        <w:rPr>
          <w:rFonts w:ascii="Times New Roman" w:eastAsia="Times New Roman" w:hAnsi="Times New Roman" w:cs="Times New Roman"/>
          <w:sz w:val="20"/>
          <w:szCs w:val="20"/>
          <w:lang w:eastAsia="pl-PL"/>
        </w:rPr>
        <w:t xml:space="preserve">koryta muszą być mocowane do ścian lub sufitów stałych za pomocą </w:t>
      </w:r>
      <w:r w:rsidR="00911BCF" w:rsidRPr="00871E9D">
        <w:rPr>
          <w:rFonts w:ascii="Times New Roman" w:eastAsia="Times New Roman" w:hAnsi="Times New Roman" w:cs="Times New Roman"/>
          <w:sz w:val="20"/>
          <w:szCs w:val="20"/>
          <w:lang w:eastAsia="pl-PL"/>
        </w:rPr>
        <w:t xml:space="preserve">dedykowanych </w:t>
      </w:r>
      <w:r w:rsidRPr="00871E9D">
        <w:rPr>
          <w:rFonts w:ascii="Times New Roman" w:eastAsia="Times New Roman" w:hAnsi="Times New Roman" w:cs="Times New Roman"/>
          <w:sz w:val="20"/>
          <w:szCs w:val="20"/>
          <w:lang w:eastAsia="pl-PL"/>
        </w:rPr>
        <w:t>systemowych  zawiesi do koryt</w:t>
      </w:r>
    </w:p>
    <w:p w14:paraId="14F7962A" w14:textId="5ED3CE04" w:rsidR="00826145" w:rsidRPr="00826145" w:rsidRDefault="00826145" w:rsidP="00826145">
      <w:pPr>
        <w:numPr>
          <w:ilvl w:val="0"/>
          <w:numId w:val="7"/>
        </w:numPr>
        <w:shd w:val="clear" w:color="auto" w:fill="FFFFFF"/>
        <w:spacing w:after="0" w:line="263" w:lineRule="exact"/>
        <w:ind w:left="1134" w:right="40" w:hanging="283"/>
        <w:jc w:val="both"/>
        <w:rPr>
          <w:rFonts w:ascii="Times New Roman" w:eastAsia="Times New Roman" w:hAnsi="Times New Roman" w:cs="Times New Roman"/>
          <w:sz w:val="20"/>
          <w:szCs w:val="20"/>
          <w:lang w:eastAsia="pl-PL"/>
        </w:rPr>
      </w:pPr>
      <w:r w:rsidRPr="00871E9D">
        <w:rPr>
          <w:rFonts w:ascii="Times New Roman" w:eastAsia="Times New Roman" w:hAnsi="Times New Roman" w:cs="Times New Roman"/>
          <w:sz w:val="20"/>
          <w:szCs w:val="20"/>
          <w:lang w:eastAsia="pl-PL"/>
        </w:rPr>
        <w:t xml:space="preserve">w  celu zapewnienia bezpieczeństwa przy zmianie poziomów i kierunków należy </w:t>
      </w:r>
      <w:r w:rsidR="00871E9D" w:rsidRPr="00871E9D">
        <w:rPr>
          <w:rFonts w:ascii="Times New Roman" w:eastAsia="Times New Roman" w:hAnsi="Times New Roman" w:cs="Times New Roman"/>
          <w:sz w:val="20"/>
          <w:szCs w:val="20"/>
          <w:lang w:eastAsia="pl-PL"/>
        </w:rPr>
        <w:t>zaprojektować </w:t>
      </w:r>
      <w:r w:rsidR="00911BCF" w:rsidRPr="00871E9D">
        <w:rPr>
          <w:rFonts w:ascii="Times New Roman" w:eastAsia="Times New Roman" w:hAnsi="Times New Roman" w:cs="Times New Roman"/>
          <w:sz w:val="20"/>
          <w:szCs w:val="20"/>
          <w:lang w:eastAsia="pl-PL"/>
        </w:rPr>
        <w:t>mocowania</w:t>
      </w:r>
      <w:r w:rsidRPr="00871E9D">
        <w:rPr>
          <w:rFonts w:ascii="Times New Roman" w:eastAsia="Times New Roman" w:hAnsi="Times New Roman" w:cs="Times New Roman"/>
          <w:sz w:val="20"/>
          <w:szCs w:val="20"/>
          <w:lang w:eastAsia="pl-PL"/>
        </w:rPr>
        <w:t xml:space="preserve">  przed każdą zmianą kierunku trasy kablowej (wymagane jest </w:t>
      </w:r>
      <w:r w:rsidRPr="00826145">
        <w:rPr>
          <w:rFonts w:ascii="Times New Roman" w:eastAsia="Times New Roman" w:hAnsi="Times New Roman" w:cs="Times New Roman"/>
          <w:sz w:val="20"/>
          <w:szCs w:val="20"/>
          <w:lang w:eastAsia="pl-PL"/>
        </w:rPr>
        <w:t>umieszczanie wsporników po obu stronach instalacji – na początku i na za</w:t>
      </w:r>
      <w:r>
        <w:rPr>
          <w:rFonts w:ascii="Times New Roman" w:eastAsia="Times New Roman" w:hAnsi="Times New Roman" w:cs="Times New Roman"/>
          <w:sz w:val="20"/>
          <w:szCs w:val="20"/>
          <w:lang w:eastAsia="pl-PL"/>
        </w:rPr>
        <w:t xml:space="preserve">kończeniu łuku o kącie prostym, </w:t>
      </w:r>
      <w:r w:rsidRPr="00826145">
        <w:rPr>
          <w:rFonts w:ascii="Times New Roman" w:eastAsia="Times New Roman" w:hAnsi="Times New Roman" w:cs="Times New Roman"/>
          <w:sz w:val="20"/>
          <w:szCs w:val="20"/>
          <w:lang w:eastAsia="pl-PL"/>
        </w:rPr>
        <w:t>w przypadku zakrętów o dużym promieniu należy umieścić do</w:t>
      </w:r>
      <w:r>
        <w:rPr>
          <w:rFonts w:ascii="Times New Roman" w:eastAsia="Times New Roman" w:hAnsi="Times New Roman" w:cs="Times New Roman"/>
          <w:sz w:val="20"/>
          <w:szCs w:val="20"/>
          <w:lang w:eastAsia="pl-PL"/>
        </w:rPr>
        <w:t xml:space="preserve">datkowo wspornik po środku łuku, </w:t>
      </w:r>
      <w:r w:rsidRPr="00826145">
        <w:rPr>
          <w:rFonts w:ascii="Times New Roman" w:eastAsia="Times New Roman" w:hAnsi="Times New Roman" w:cs="Times New Roman"/>
          <w:sz w:val="20"/>
          <w:szCs w:val="20"/>
          <w:lang w:eastAsia="pl-PL"/>
        </w:rPr>
        <w:t>łuki należy wyprofilować tak , aby  był spełniony warunek mini</w:t>
      </w:r>
      <w:r>
        <w:rPr>
          <w:rFonts w:ascii="Times New Roman" w:eastAsia="Times New Roman" w:hAnsi="Times New Roman" w:cs="Times New Roman"/>
          <w:sz w:val="20"/>
          <w:szCs w:val="20"/>
          <w:lang w:eastAsia="pl-PL"/>
        </w:rPr>
        <w:t xml:space="preserve">malnego promienia gięcia  kabla, </w:t>
      </w:r>
      <w:r w:rsidRPr="00826145">
        <w:rPr>
          <w:rFonts w:ascii="Times New Roman" w:eastAsia="Times New Roman" w:hAnsi="Times New Roman" w:cs="Times New Roman"/>
          <w:sz w:val="20"/>
          <w:szCs w:val="20"/>
          <w:lang w:eastAsia="pl-PL"/>
        </w:rPr>
        <w:t>zawieszenia  dla właściwego rozłożenia obciążenia należy  umies</w:t>
      </w:r>
      <w:r>
        <w:rPr>
          <w:rFonts w:ascii="Times New Roman" w:eastAsia="Times New Roman" w:hAnsi="Times New Roman" w:cs="Times New Roman"/>
          <w:sz w:val="20"/>
          <w:szCs w:val="20"/>
          <w:lang w:eastAsia="pl-PL"/>
        </w:rPr>
        <w:t>zczać w odległościach max. 1,5m)</w:t>
      </w:r>
    </w:p>
    <w:p w14:paraId="79488F03" w14:textId="77777777" w:rsidR="00826145" w:rsidRPr="00826145" w:rsidRDefault="00826145" w:rsidP="00826145">
      <w:pPr>
        <w:numPr>
          <w:ilvl w:val="0"/>
          <w:numId w:val="11"/>
        </w:numPr>
        <w:shd w:val="clear" w:color="auto" w:fill="FFFFFF"/>
        <w:spacing w:after="0" w:line="263" w:lineRule="exact"/>
        <w:ind w:left="1134" w:right="40" w:hanging="283"/>
        <w:jc w:val="both"/>
        <w:rPr>
          <w:rFonts w:ascii="Times New Roman" w:eastAsia="Times New Roman" w:hAnsi="Times New Roman" w:cs="Times New Roman"/>
          <w:sz w:val="20"/>
          <w:szCs w:val="20"/>
          <w:lang w:eastAsia="pl-PL"/>
        </w:rPr>
      </w:pPr>
      <w:r w:rsidRPr="00826145">
        <w:rPr>
          <w:rFonts w:ascii="Times New Roman" w:eastAsia="Times New Roman" w:hAnsi="Times New Roman" w:cs="Times New Roman"/>
          <w:sz w:val="20"/>
          <w:szCs w:val="20"/>
          <w:lang w:eastAsia="pl-PL"/>
        </w:rPr>
        <w:t>bezwzględnie należy oddzielić koryta z kablami energetycznymi od teletechnicznych (odstęp 20 cm) zgodnie z normą EN 50174-2.</w:t>
      </w:r>
    </w:p>
    <w:p w14:paraId="6FA36A69" w14:textId="77777777" w:rsidR="00826145" w:rsidRPr="00826145" w:rsidRDefault="00826145" w:rsidP="00826145">
      <w:pPr>
        <w:numPr>
          <w:ilvl w:val="0"/>
          <w:numId w:val="11"/>
        </w:numPr>
        <w:shd w:val="clear" w:color="auto" w:fill="FFFFFF"/>
        <w:spacing w:after="0" w:line="263" w:lineRule="exact"/>
        <w:ind w:left="1134" w:right="40" w:hanging="283"/>
        <w:jc w:val="both"/>
        <w:rPr>
          <w:rFonts w:ascii="Times New Roman" w:eastAsia="Times New Roman" w:hAnsi="Times New Roman" w:cs="Times New Roman"/>
          <w:sz w:val="20"/>
          <w:szCs w:val="20"/>
          <w:lang w:eastAsia="pl-PL"/>
        </w:rPr>
      </w:pPr>
      <w:r w:rsidRPr="00826145">
        <w:rPr>
          <w:rFonts w:ascii="Times New Roman" w:eastAsia="Times New Roman" w:hAnsi="Times New Roman" w:cs="Times New Roman"/>
          <w:sz w:val="20"/>
          <w:szCs w:val="20"/>
          <w:lang w:eastAsia="pl-PL"/>
        </w:rPr>
        <w:t>trasy  kablowe instalacji teletechnicznych i energetycznych  krzyżować pod kątem prostym.</w:t>
      </w:r>
    </w:p>
    <w:p w14:paraId="6B3635F4" w14:textId="69F4D3C0" w:rsidR="00826145" w:rsidRPr="00826145" w:rsidRDefault="00826145" w:rsidP="00826145">
      <w:pPr>
        <w:numPr>
          <w:ilvl w:val="0"/>
          <w:numId w:val="11"/>
        </w:numPr>
        <w:shd w:val="clear" w:color="auto" w:fill="FFFFFF"/>
        <w:spacing w:after="0" w:line="263" w:lineRule="exact"/>
        <w:ind w:left="1134" w:right="40" w:hanging="283"/>
        <w:jc w:val="both"/>
        <w:rPr>
          <w:rFonts w:ascii="Times New Roman" w:eastAsia="Times New Roman" w:hAnsi="Times New Roman" w:cs="Times New Roman"/>
          <w:sz w:val="20"/>
          <w:szCs w:val="20"/>
          <w:lang w:eastAsia="pl-PL"/>
        </w:rPr>
      </w:pPr>
      <w:r w:rsidRPr="00826145">
        <w:rPr>
          <w:rFonts w:ascii="Times New Roman" w:eastAsia="Times New Roman" w:hAnsi="Times New Roman" w:cs="Times New Roman"/>
          <w:sz w:val="20"/>
          <w:szCs w:val="20"/>
          <w:lang w:eastAsia="pl-PL"/>
        </w:rPr>
        <w:t>należy zapewnić ciągłość elektryczną dla trasy ka</w:t>
      </w:r>
      <w:r>
        <w:rPr>
          <w:rFonts w:ascii="Times New Roman" w:eastAsia="Times New Roman" w:hAnsi="Times New Roman" w:cs="Times New Roman"/>
          <w:sz w:val="20"/>
          <w:szCs w:val="20"/>
          <w:lang w:eastAsia="pl-PL"/>
        </w:rPr>
        <w:t>blowej i akcesoriów montażowych</w:t>
      </w:r>
    </w:p>
    <w:p w14:paraId="19C0BC91" w14:textId="0A8E3EF6" w:rsidR="00826145" w:rsidRPr="00826145" w:rsidRDefault="00826145" w:rsidP="00826145">
      <w:pPr>
        <w:numPr>
          <w:ilvl w:val="0"/>
          <w:numId w:val="11"/>
        </w:numPr>
        <w:shd w:val="clear" w:color="auto" w:fill="FFFFFF"/>
        <w:spacing w:after="0" w:line="263" w:lineRule="exact"/>
        <w:ind w:left="1134" w:right="40" w:hanging="283"/>
        <w:jc w:val="both"/>
        <w:rPr>
          <w:rFonts w:ascii="Times New Roman" w:eastAsia="Times New Roman" w:hAnsi="Times New Roman" w:cs="Times New Roman"/>
          <w:sz w:val="20"/>
          <w:szCs w:val="20"/>
          <w:lang w:eastAsia="pl-PL"/>
        </w:rPr>
      </w:pPr>
      <w:r w:rsidRPr="00826145">
        <w:rPr>
          <w:rFonts w:ascii="Times New Roman" w:eastAsia="Times New Roman" w:hAnsi="Times New Roman" w:cs="Times New Roman"/>
          <w:sz w:val="20"/>
          <w:szCs w:val="20"/>
          <w:lang w:eastAsia="pl-PL"/>
        </w:rPr>
        <w:t>koryta należy  u</w:t>
      </w:r>
      <w:r>
        <w:rPr>
          <w:rFonts w:ascii="Times New Roman" w:eastAsia="Times New Roman" w:hAnsi="Times New Roman" w:cs="Times New Roman"/>
          <w:sz w:val="20"/>
          <w:szCs w:val="20"/>
          <w:lang w:eastAsia="pl-PL"/>
        </w:rPr>
        <w:t>ziemić  obowiązkowo  co 15–20 m</w:t>
      </w:r>
    </w:p>
    <w:p w14:paraId="5B332E63" w14:textId="1F15EFF8" w:rsidR="00826145" w:rsidRPr="00826145" w:rsidRDefault="00826145" w:rsidP="00826145">
      <w:pPr>
        <w:numPr>
          <w:ilvl w:val="0"/>
          <w:numId w:val="12"/>
        </w:numPr>
        <w:shd w:val="clear" w:color="auto" w:fill="FFFFFF"/>
        <w:spacing w:after="0" w:line="263" w:lineRule="exact"/>
        <w:ind w:left="1134" w:right="40" w:hanging="283"/>
        <w:jc w:val="both"/>
        <w:rPr>
          <w:rFonts w:ascii="Times New Roman" w:eastAsia="Times New Roman" w:hAnsi="Times New Roman" w:cs="Times New Roman"/>
          <w:sz w:val="20"/>
          <w:szCs w:val="20"/>
          <w:lang w:eastAsia="pl-PL"/>
        </w:rPr>
      </w:pPr>
      <w:r w:rsidRPr="00826145">
        <w:rPr>
          <w:rFonts w:ascii="Times New Roman" w:eastAsia="Times New Roman" w:hAnsi="Times New Roman" w:cs="Times New Roman"/>
          <w:sz w:val="20"/>
          <w:szCs w:val="20"/>
          <w:lang w:eastAsia="pl-PL"/>
        </w:rPr>
        <w:t xml:space="preserve">przy </w:t>
      </w:r>
      <w:r>
        <w:rPr>
          <w:rFonts w:ascii="Times New Roman" w:eastAsia="Times New Roman" w:hAnsi="Times New Roman" w:cs="Times New Roman"/>
          <w:sz w:val="20"/>
          <w:szCs w:val="20"/>
          <w:lang w:eastAsia="pl-PL"/>
        </w:rPr>
        <w:t>projektowaniu  należy uwzględnić</w:t>
      </w:r>
      <w:r w:rsidRPr="00826145">
        <w:rPr>
          <w:rFonts w:ascii="Times New Roman" w:eastAsia="Times New Roman" w:hAnsi="Times New Roman" w:cs="Times New Roman"/>
          <w:sz w:val="20"/>
          <w:szCs w:val="20"/>
          <w:lang w:eastAsia="pl-PL"/>
        </w:rPr>
        <w:t xml:space="preserve"> średnicę kabli oraz pozostawić 30%</w:t>
      </w:r>
      <w:r>
        <w:rPr>
          <w:rFonts w:ascii="Times New Roman" w:eastAsia="Times New Roman" w:hAnsi="Times New Roman" w:cs="Times New Roman"/>
          <w:sz w:val="20"/>
          <w:szCs w:val="20"/>
          <w:lang w:eastAsia="pl-PL"/>
        </w:rPr>
        <w:t xml:space="preserve"> na</w:t>
      </w:r>
      <w:r w:rsidRPr="00826145">
        <w:rPr>
          <w:rFonts w:ascii="Times New Roman" w:eastAsia="Times New Roman" w:hAnsi="Times New Roman" w:cs="Times New Roman"/>
          <w:sz w:val="20"/>
          <w:szCs w:val="20"/>
          <w:lang w:eastAsia="pl-PL"/>
        </w:rPr>
        <w:t xml:space="preserve"> rezerwę umożliwiającą rozbudowę systemu i popro</w:t>
      </w:r>
      <w:r>
        <w:rPr>
          <w:rFonts w:ascii="Times New Roman" w:eastAsia="Times New Roman" w:hAnsi="Times New Roman" w:cs="Times New Roman"/>
          <w:sz w:val="20"/>
          <w:szCs w:val="20"/>
          <w:lang w:eastAsia="pl-PL"/>
        </w:rPr>
        <w:t>wadzenie dodatkowych przewodów</w:t>
      </w:r>
    </w:p>
    <w:p w14:paraId="5587851F" w14:textId="70A1F7D8" w:rsidR="00826145" w:rsidRPr="00826145" w:rsidRDefault="00826145" w:rsidP="00826145">
      <w:pPr>
        <w:numPr>
          <w:ilvl w:val="0"/>
          <w:numId w:val="12"/>
        </w:numPr>
        <w:shd w:val="clear" w:color="auto" w:fill="FFFFFF"/>
        <w:spacing w:after="0" w:line="263" w:lineRule="exact"/>
        <w:ind w:left="1134" w:right="40" w:hanging="283"/>
        <w:jc w:val="both"/>
        <w:rPr>
          <w:rFonts w:ascii="Times New Roman" w:eastAsia="Times New Roman" w:hAnsi="Times New Roman" w:cs="Times New Roman"/>
          <w:sz w:val="20"/>
          <w:szCs w:val="20"/>
          <w:lang w:eastAsia="pl-PL"/>
        </w:rPr>
      </w:pPr>
      <w:r w:rsidRPr="00826145">
        <w:rPr>
          <w:rFonts w:ascii="Times New Roman" w:eastAsia="Times New Roman" w:hAnsi="Times New Roman" w:cs="Times New Roman"/>
          <w:sz w:val="20"/>
          <w:szCs w:val="20"/>
          <w:lang w:eastAsia="pl-PL"/>
        </w:rPr>
        <w:t>w pomieszczeniach administracyjno-biurow</w:t>
      </w:r>
      <w:r>
        <w:rPr>
          <w:rFonts w:ascii="Times New Roman" w:eastAsia="Times New Roman" w:hAnsi="Times New Roman" w:cs="Times New Roman"/>
          <w:sz w:val="20"/>
          <w:szCs w:val="20"/>
          <w:lang w:eastAsia="pl-PL"/>
        </w:rPr>
        <w:t>ych rury układane pod tynkiem</w:t>
      </w:r>
    </w:p>
    <w:p w14:paraId="4B0AEB73" w14:textId="1532304A" w:rsidR="00826145" w:rsidRPr="00826145" w:rsidRDefault="00826145" w:rsidP="00826145">
      <w:pPr>
        <w:numPr>
          <w:ilvl w:val="0"/>
          <w:numId w:val="12"/>
        </w:numPr>
        <w:shd w:val="clear" w:color="auto" w:fill="FFFFFF"/>
        <w:spacing w:after="0" w:line="263" w:lineRule="exact"/>
        <w:ind w:left="1134" w:right="40" w:hanging="283"/>
        <w:jc w:val="both"/>
        <w:rPr>
          <w:rFonts w:ascii="Times New Roman" w:eastAsia="Times New Roman" w:hAnsi="Times New Roman" w:cs="Times New Roman"/>
          <w:sz w:val="20"/>
          <w:szCs w:val="20"/>
          <w:lang w:eastAsia="pl-PL"/>
        </w:rPr>
      </w:pPr>
      <w:r w:rsidRPr="00826145">
        <w:rPr>
          <w:rFonts w:ascii="Times New Roman" w:eastAsia="Times New Roman" w:hAnsi="Times New Roman" w:cs="Times New Roman"/>
          <w:sz w:val="20"/>
          <w:szCs w:val="20"/>
          <w:lang w:eastAsia="pl-PL"/>
        </w:rPr>
        <w:t>w pomieszczeniach techn</w:t>
      </w:r>
      <w:r w:rsidR="00A46237">
        <w:rPr>
          <w:rFonts w:ascii="Times New Roman" w:eastAsia="Times New Roman" w:hAnsi="Times New Roman" w:cs="Times New Roman"/>
          <w:sz w:val="20"/>
          <w:szCs w:val="20"/>
          <w:lang w:eastAsia="pl-PL"/>
        </w:rPr>
        <w:t>icznych rury układane natynkowo</w:t>
      </w:r>
    </w:p>
    <w:p w14:paraId="7CF777E9" w14:textId="0261B884" w:rsidR="00826145" w:rsidRPr="00826145" w:rsidRDefault="00826145" w:rsidP="00826145">
      <w:pPr>
        <w:numPr>
          <w:ilvl w:val="0"/>
          <w:numId w:val="12"/>
        </w:numPr>
        <w:shd w:val="clear" w:color="auto" w:fill="FFFFFF"/>
        <w:spacing w:after="0" w:line="263" w:lineRule="exact"/>
        <w:ind w:left="1134" w:right="40" w:hanging="283"/>
        <w:jc w:val="both"/>
        <w:rPr>
          <w:rFonts w:ascii="Times New Roman" w:eastAsia="Times New Roman" w:hAnsi="Times New Roman" w:cs="Times New Roman"/>
          <w:sz w:val="20"/>
          <w:szCs w:val="20"/>
          <w:lang w:eastAsia="pl-PL"/>
        </w:rPr>
      </w:pPr>
      <w:r w:rsidRPr="00826145">
        <w:rPr>
          <w:rFonts w:ascii="Times New Roman" w:eastAsia="Times New Roman" w:hAnsi="Times New Roman" w:cs="Times New Roman"/>
          <w:sz w:val="20"/>
          <w:szCs w:val="20"/>
          <w:lang w:eastAsia="pl-PL"/>
        </w:rPr>
        <w:t>moco</w:t>
      </w:r>
      <w:r w:rsidR="00313E3A">
        <w:rPr>
          <w:rFonts w:ascii="Times New Roman" w:eastAsia="Times New Roman" w:hAnsi="Times New Roman" w:cs="Times New Roman"/>
          <w:sz w:val="20"/>
          <w:szCs w:val="20"/>
          <w:lang w:eastAsia="pl-PL"/>
        </w:rPr>
        <w:t>wanie na  uchwytach systemowych</w:t>
      </w:r>
    </w:p>
    <w:p w14:paraId="3133F645" w14:textId="6A04D773" w:rsidR="00826145" w:rsidRPr="00826145" w:rsidRDefault="00826145" w:rsidP="00A46237">
      <w:pPr>
        <w:numPr>
          <w:ilvl w:val="0"/>
          <w:numId w:val="12"/>
        </w:numPr>
        <w:shd w:val="clear" w:color="auto" w:fill="FFFFFF"/>
        <w:spacing w:after="0" w:line="263" w:lineRule="exact"/>
        <w:ind w:left="1134" w:right="40" w:hanging="283"/>
        <w:jc w:val="both"/>
        <w:rPr>
          <w:rFonts w:ascii="Times New Roman" w:eastAsia="Times New Roman" w:hAnsi="Times New Roman" w:cs="Times New Roman"/>
          <w:sz w:val="20"/>
          <w:szCs w:val="20"/>
          <w:lang w:eastAsia="pl-PL"/>
        </w:rPr>
      </w:pPr>
      <w:r w:rsidRPr="00826145">
        <w:rPr>
          <w:rFonts w:ascii="Times New Roman" w:eastAsia="Times New Roman" w:hAnsi="Times New Roman" w:cs="Times New Roman"/>
          <w:sz w:val="20"/>
          <w:szCs w:val="20"/>
          <w:lang w:eastAsia="pl-PL"/>
        </w:rPr>
        <w:t>rury elektroinstalacyjne w konstrukcjach ścian działowych w zabudowie suchej kartonowo gipsowej, wykorzystując technologiczne otwory w konstrukc</w:t>
      </w:r>
      <w:r w:rsidR="00A46237">
        <w:rPr>
          <w:rFonts w:ascii="Times New Roman" w:eastAsia="Times New Roman" w:hAnsi="Times New Roman" w:cs="Times New Roman"/>
          <w:sz w:val="20"/>
          <w:szCs w:val="20"/>
          <w:lang w:eastAsia="pl-PL"/>
        </w:rPr>
        <w:t>ji wsporczej ścianek działowych</w:t>
      </w:r>
      <w:r w:rsidRPr="00826145">
        <w:rPr>
          <w:rFonts w:ascii="Times New Roman" w:eastAsia="Times New Roman" w:hAnsi="Times New Roman" w:cs="Times New Roman"/>
          <w:sz w:val="20"/>
          <w:szCs w:val="20"/>
          <w:lang w:eastAsia="pl-PL"/>
        </w:rPr>
        <w:t xml:space="preserve"> </w:t>
      </w:r>
    </w:p>
    <w:p w14:paraId="5738517F" w14:textId="7FBB34F9" w:rsidR="00826145" w:rsidRPr="00911BCF" w:rsidRDefault="00826145" w:rsidP="00826145">
      <w:pPr>
        <w:numPr>
          <w:ilvl w:val="0"/>
          <w:numId w:val="12"/>
        </w:numPr>
        <w:shd w:val="clear" w:color="auto" w:fill="FFFFFF"/>
        <w:spacing w:before="60" w:after="60" w:line="263" w:lineRule="exact"/>
        <w:ind w:left="1134" w:right="40" w:hanging="283"/>
        <w:jc w:val="both"/>
        <w:rPr>
          <w:rFonts w:ascii="Times New Roman" w:hAnsi="Times New Roman" w:cs="Times New Roman"/>
          <w:sz w:val="20"/>
          <w:szCs w:val="20"/>
        </w:rPr>
      </w:pPr>
      <w:r w:rsidRPr="00911BCF">
        <w:rPr>
          <w:rFonts w:ascii="Times New Roman" w:eastAsia="Times New Roman" w:hAnsi="Times New Roman" w:cs="Times New Roman"/>
          <w:sz w:val="20"/>
          <w:szCs w:val="20"/>
          <w:lang w:eastAsia="pl-PL"/>
        </w:rPr>
        <w:t>listwy e</w:t>
      </w:r>
      <w:r w:rsidR="00A46237" w:rsidRPr="00911BCF">
        <w:rPr>
          <w:rFonts w:ascii="Times New Roman" w:eastAsia="Times New Roman" w:hAnsi="Times New Roman" w:cs="Times New Roman"/>
          <w:sz w:val="20"/>
          <w:szCs w:val="20"/>
          <w:lang w:eastAsia="pl-PL"/>
        </w:rPr>
        <w:t xml:space="preserve">lektroinstalacyjne – układane w pomieszczeniach biurowych oraz </w:t>
      </w:r>
      <w:r w:rsidRPr="00911BCF">
        <w:rPr>
          <w:rFonts w:ascii="Times New Roman" w:eastAsia="Times New Roman" w:hAnsi="Times New Roman" w:cs="Times New Roman"/>
          <w:sz w:val="20"/>
          <w:szCs w:val="20"/>
          <w:lang w:eastAsia="pl-PL"/>
        </w:rPr>
        <w:t>na głównych ciągach kablowych w budynkach  gdz</w:t>
      </w:r>
      <w:r w:rsidR="00A46237" w:rsidRPr="00911BCF">
        <w:rPr>
          <w:rFonts w:ascii="Times New Roman" w:eastAsia="Times New Roman" w:hAnsi="Times New Roman" w:cs="Times New Roman"/>
          <w:sz w:val="20"/>
          <w:szCs w:val="20"/>
          <w:lang w:eastAsia="pl-PL"/>
        </w:rPr>
        <w:t>ie nie ma sufitów podwieszanych</w:t>
      </w:r>
      <w:r w:rsidR="00911BCF">
        <w:rPr>
          <w:rFonts w:ascii="Times New Roman" w:eastAsia="Times New Roman" w:hAnsi="Times New Roman" w:cs="Times New Roman"/>
          <w:sz w:val="20"/>
          <w:szCs w:val="20"/>
          <w:lang w:eastAsia="pl-PL"/>
        </w:rPr>
        <w:t xml:space="preserve"> </w:t>
      </w:r>
      <w:r w:rsidRPr="00911BCF">
        <w:rPr>
          <w:rFonts w:ascii="Times New Roman" w:eastAsia="Arial Unicode MS" w:hAnsi="Times New Roman" w:cs="Times New Roman"/>
          <w:color w:val="000000"/>
          <w:sz w:val="20"/>
          <w:szCs w:val="20"/>
          <w:lang w:eastAsia="pl-PL"/>
        </w:rPr>
        <w:t>wielkość  koryt dobrana</w:t>
      </w:r>
      <w:r w:rsidR="00A46237" w:rsidRPr="00911BCF">
        <w:rPr>
          <w:rFonts w:ascii="Times New Roman" w:eastAsia="Arial Unicode MS" w:hAnsi="Times New Roman" w:cs="Times New Roman"/>
          <w:color w:val="000000"/>
          <w:sz w:val="20"/>
          <w:szCs w:val="20"/>
          <w:lang w:eastAsia="pl-PL"/>
        </w:rPr>
        <w:t xml:space="preserve"> z 30% zapasem  wolnego miejsca</w:t>
      </w:r>
    </w:p>
    <w:p w14:paraId="0BE87772" w14:textId="77777777" w:rsidR="00DA06CE" w:rsidRPr="00826145" w:rsidRDefault="00DA06CE" w:rsidP="00DA06CE">
      <w:pPr>
        <w:pStyle w:val="Akapitzlist"/>
        <w:spacing w:before="60" w:after="60"/>
        <w:ind w:left="567"/>
        <w:jc w:val="both"/>
        <w:rPr>
          <w:rFonts w:ascii="Times New Roman" w:hAnsi="Times New Roman" w:cs="Times New Roman"/>
          <w:sz w:val="20"/>
          <w:szCs w:val="20"/>
        </w:rPr>
      </w:pPr>
    </w:p>
    <w:p w14:paraId="703B0550" w14:textId="77777777" w:rsidR="00FB4104" w:rsidRPr="00847B62" w:rsidRDefault="00FB4104" w:rsidP="00E41151">
      <w:pPr>
        <w:pStyle w:val="Akapitzlist"/>
        <w:numPr>
          <w:ilvl w:val="0"/>
          <w:numId w:val="5"/>
        </w:numPr>
        <w:spacing w:before="60" w:after="60"/>
        <w:jc w:val="both"/>
        <w:rPr>
          <w:rFonts w:ascii="Times New Roman" w:hAnsi="Times New Roman" w:cs="Times New Roman"/>
          <w:b/>
          <w:sz w:val="20"/>
          <w:szCs w:val="20"/>
        </w:rPr>
      </w:pPr>
      <w:r w:rsidRPr="00847B62">
        <w:rPr>
          <w:rFonts w:ascii="Times New Roman" w:hAnsi="Times New Roman" w:cs="Times New Roman"/>
          <w:b/>
          <w:sz w:val="20"/>
          <w:szCs w:val="20"/>
        </w:rPr>
        <w:t>Wykonanie trasy kablowej podtynkowej</w:t>
      </w:r>
      <w:r w:rsidR="00B33E96" w:rsidRPr="00847B62">
        <w:rPr>
          <w:rFonts w:ascii="Times New Roman" w:hAnsi="Times New Roman" w:cs="Times New Roman"/>
          <w:b/>
          <w:sz w:val="20"/>
          <w:szCs w:val="20"/>
        </w:rPr>
        <w:t xml:space="preserve"> </w:t>
      </w:r>
    </w:p>
    <w:p w14:paraId="2347B10B" w14:textId="7BCAB129" w:rsidR="001115F3" w:rsidRPr="00847B62" w:rsidRDefault="00CA3480"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Trasa kablowa musi spełniać </w:t>
      </w:r>
      <w:r w:rsidR="0048122A" w:rsidRPr="00847B62">
        <w:rPr>
          <w:rFonts w:ascii="Times New Roman" w:hAnsi="Times New Roman" w:cs="Times New Roman"/>
          <w:sz w:val="20"/>
          <w:szCs w:val="20"/>
        </w:rPr>
        <w:t>wymagania zdefiniowane w pkt. A</w:t>
      </w:r>
    </w:p>
    <w:p w14:paraId="105FCAE4" w14:textId="77777777" w:rsidR="00E37381" w:rsidRPr="00847B62" w:rsidRDefault="00D7335B"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Osadzenie </w:t>
      </w:r>
      <w:r w:rsidR="0036284B" w:rsidRPr="00847B62">
        <w:rPr>
          <w:rFonts w:ascii="Times New Roman" w:hAnsi="Times New Roman" w:cs="Times New Roman"/>
          <w:sz w:val="20"/>
          <w:szCs w:val="20"/>
        </w:rPr>
        <w:t xml:space="preserve">podtynkowe 1 metra bieżącego </w:t>
      </w:r>
      <w:r w:rsidRPr="00847B62">
        <w:rPr>
          <w:rFonts w:ascii="Times New Roman" w:hAnsi="Times New Roman" w:cs="Times New Roman"/>
          <w:sz w:val="20"/>
          <w:szCs w:val="20"/>
        </w:rPr>
        <w:t>rurki</w:t>
      </w:r>
      <w:r w:rsidR="00B33E96" w:rsidRPr="00847B62">
        <w:rPr>
          <w:rFonts w:ascii="Times New Roman" w:hAnsi="Times New Roman" w:cs="Times New Roman"/>
          <w:sz w:val="20"/>
          <w:szCs w:val="20"/>
        </w:rPr>
        <w:t xml:space="preserve"> osłonowej typu peszel na całym przebiegu kabla do puszki gniazda podtynkowego</w:t>
      </w:r>
    </w:p>
    <w:p w14:paraId="45F742C7" w14:textId="77777777" w:rsidR="00EB4225" w:rsidRPr="00847B62" w:rsidRDefault="00EB4225"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Przed zatynkowaniem tras przewodów należy wykonać zdjęcia instalacji oraz dołączyć je do dokumentacji powykonawczej</w:t>
      </w:r>
    </w:p>
    <w:p w14:paraId="39C99DBE" w14:textId="2D38DB4F" w:rsidR="00D20A36" w:rsidRPr="00847B62" w:rsidRDefault="00E67FCC"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Wykonawca </w:t>
      </w:r>
      <w:r w:rsidR="00CA3480" w:rsidRPr="00847B62">
        <w:rPr>
          <w:rFonts w:ascii="Times New Roman" w:hAnsi="Times New Roman" w:cs="Times New Roman"/>
          <w:sz w:val="20"/>
          <w:szCs w:val="20"/>
        </w:rPr>
        <w:t xml:space="preserve">przywróci strukturę oraz kolor ściany, na której były prowadzone roboty budowlane do stanu pierwotnego. </w:t>
      </w:r>
    </w:p>
    <w:p w14:paraId="5760C7D3" w14:textId="6AC09A6F" w:rsidR="007C7ECB" w:rsidRDefault="007C7ECB" w:rsidP="005C5ACF">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Trasy kablowe muszą być ustalone i zaakceptowana przez Zamawiającego</w:t>
      </w:r>
    </w:p>
    <w:p w14:paraId="6C3CEF59" w14:textId="77777777" w:rsidR="00825DAD" w:rsidRDefault="00825DAD" w:rsidP="00825DAD">
      <w:pPr>
        <w:pStyle w:val="Akapitzlist"/>
        <w:spacing w:before="60" w:after="60"/>
        <w:ind w:left="851"/>
        <w:jc w:val="both"/>
        <w:rPr>
          <w:rFonts w:ascii="Times New Roman" w:hAnsi="Times New Roman" w:cs="Times New Roman"/>
          <w:sz w:val="20"/>
          <w:szCs w:val="20"/>
        </w:rPr>
      </w:pPr>
    </w:p>
    <w:p w14:paraId="0D2393F8" w14:textId="12EDE5FC" w:rsidR="00825DAD" w:rsidRPr="00DD60AE" w:rsidRDefault="00825DAD" w:rsidP="00BE32CE">
      <w:pPr>
        <w:pStyle w:val="Akapitzlist"/>
        <w:numPr>
          <w:ilvl w:val="0"/>
          <w:numId w:val="5"/>
        </w:numPr>
        <w:rPr>
          <w:rFonts w:ascii="Times New Roman" w:hAnsi="Times New Roman" w:cs="Times New Roman"/>
          <w:b/>
          <w:sz w:val="20"/>
          <w:szCs w:val="20"/>
        </w:rPr>
      </w:pPr>
      <w:r w:rsidRPr="00DD60AE">
        <w:rPr>
          <w:rFonts w:ascii="Times New Roman" w:hAnsi="Times New Roman" w:cs="Times New Roman"/>
          <w:b/>
          <w:sz w:val="20"/>
          <w:szCs w:val="20"/>
        </w:rPr>
        <w:t xml:space="preserve">Wykonanie trasy kablowej </w:t>
      </w:r>
      <w:r w:rsidR="000B5A3B" w:rsidRPr="00DD60AE">
        <w:rPr>
          <w:rFonts w:ascii="Times New Roman" w:hAnsi="Times New Roman" w:cs="Times New Roman"/>
          <w:b/>
          <w:sz w:val="20"/>
          <w:szCs w:val="20"/>
        </w:rPr>
        <w:t>podpodłogowej</w:t>
      </w:r>
    </w:p>
    <w:p w14:paraId="4E2380B5" w14:textId="30972C60" w:rsidR="00825DAD" w:rsidRPr="00DD60AE" w:rsidRDefault="00825DAD" w:rsidP="00DD60AE">
      <w:pPr>
        <w:pStyle w:val="Akapitzlist"/>
        <w:numPr>
          <w:ilvl w:val="1"/>
          <w:numId w:val="5"/>
        </w:numPr>
        <w:jc w:val="both"/>
        <w:rPr>
          <w:rFonts w:ascii="Times New Roman" w:hAnsi="Times New Roman" w:cs="Times New Roman"/>
          <w:sz w:val="20"/>
          <w:szCs w:val="20"/>
        </w:rPr>
      </w:pPr>
      <w:r w:rsidRPr="00DD60AE">
        <w:rPr>
          <w:rFonts w:ascii="Times New Roman" w:hAnsi="Times New Roman" w:cs="Times New Roman"/>
          <w:sz w:val="20"/>
          <w:szCs w:val="20"/>
        </w:rPr>
        <w:t xml:space="preserve"> </w:t>
      </w:r>
      <w:r w:rsidR="002745A1" w:rsidRPr="00DD60AE">
        <w:rPr>
          <w:rFonts w:ascii="Times New Roman" w:hAnsi="Times New Roman" w:cs="Times New Roman"/>
          <w:sz w:val="20"/>
          <w:szCs w:val="20"/>
        </w:rPr>
        <w:t xml:space="preserve">System trasy kablowej podpodłogowej w posadzce betonowej musi składać się z koryt oraz pokryw pełnych metalowych nierdzewnych lub zabezpieczonych przed korozją, uniemożliwiających dostawanie się materiałów budowlanych do wnętrza.  System ten musi być przystosowany do montażu puszek podłogowych floorbox. </w:t>
      </w:r>
      <w:r w:rsidR="00611E18" w:rsidRPr="00DD60AE">
        <w:rPr>
          <w:rFonts w:ascii="Times New Roman" w:hAnsi="Times New Roman" w:cs="Times New Roman"/>
          <w:sz w:val="20"/>
          <w:szCs w:val="20"/>
        </w:rPr>
        <w:t>Trasy kablowe</w:t>
      </w:r>
      <w:r w:rsidR="002745A1" w:rsidRPr="00DD60AE">
        <w:rPr>
          <w:rFonts w:ascii="Times New Roman" w:hAnsi="Times New Roman" w:cs="Times New Roman"/>
          <w:sz w:val="20"/>
          <w:szCs w:val="20"/>
        </w:rPr>
        <w:t xml:space="preserve"> muszą być wyposażone w przegrody oddzielające okablowanie teleinformatyczne od </w:t>
      </w:r>
      <w:r w:rsidR="00611E18" w:rsidRPr="00DD60AE">
        <w:rPr>
          <w:rFonts w:ascii="Times New Roman" w:hAnsi="Times New Roman" w:cs="Times New Roman"/>
          <w:sz w:val="20"/>
          <w:szCs w:val="20"/>
        </w:rPr>
        <w:t>okablowania energetycznego lub muszą być prowadzone w oddzielnych korytach.</w:t>
      </w:r>
    </w:p>
    <w:p w14:paraId="442F1017" w14:textId="0F9E4579" w:rsidR="002745A1" w:rsidRPr="00DD60AE" w:rsidRDefault="00611E18" w:rsidP="00DD60AE">
      <w:pPr>
        <w:pStyle w:val="Akapitzlist"/>
        <w:numPr>
          <w:ilvl w:val="1"/>
          <w:numId w:val="5"/>
        </w:numPr>
        <w:jc w:val="both"/>
        <w:rPr>
          <w:rFonts w:ascii="Times New Roman" w:hAnsi="Times New Roman" w:cs="Times New Roman"/>
          <w:sz w:val="20"/>
          <w:szCs w:val="20"/>
        </w:rPr>
      </w:pPr>
      <w:r w:rsidRPr="00DD60AE">
        <w:rPr>
          <w:rFonts w:ascii="Times New Roman" w:hAnsi="Times New Roman" w:cs="Times New Roman"/>
          <w:sz w:val="20"/>
          <w:szCs w:val="20"/>
        </w:rPr>
        <w:t xml:space="preserve">System trasy kablowej podpodłogowej w podłodze technicznej podniesionej może się składać z koryt PCV lub koryt metalowych. Decyzja odnośnie zastosowania materiałów trasy kablowej należy do </w:t>
      </w:r>
      <w:r w:rsidRPr="00DD60AE">
        <w:rPr>
          <w:rFonts w:ascii="Times New Roman" w:hAnsi="Times New Roman" w:cs="Times New Roman"/>
          <w:sz w:val="20"/>
          <w:szCs w:val="20"/>
        </w:rPr>
        <w:lastRenderedPageBreak/>
        <w:t>zamawiającego.</w:t>
      </w:r>
      <w:r w:rsidRPr="00DD60AE">
        <w:t xml:space="preserve"> </w:t>
      </w:r>
      <w:r w:rsidRPr="00DD60AE">
        <w:rPr>
          <w:rFonts w:ascii="Times New Roman" w:hAnsi="Times New Roman" w:cs="Times New Roman"/>
          <w:sz w:val="20"/>
          <w:szCs w:val="20"/>
        </w:rPr>
        <w:t>Trasy kablowe muszą być wyposażone w przegrody oddzielające okablowanie teleinformatyczne od okablowania energetycznego lub muszą być prowadzone w oddzielnych korytach.</w:t>
      </w:r>
    </w:p>
    <w:p w14:paraId="06B54683" w14:textId="77777777" w:rsidR="00DA06CE" w:rsidRPr="00847B62" w:rsidRDefault="00DA06CE" w:rsidP="00DA06CE">
      <w:pPr>
        <w:pStyle w:val="Akapitzlist"/>
        <w:spacing w:before="60" w:after="60"/>
        <w:ind w:left="567"/>
        <w:jc w:val="both"/>
        <w:rPr>
          <w:rFonts w:ascii="Times New Roman" w:hAnsi="Times New Roman" w:cs="Times New Roman"/>
          <w:sz w:val="20"/>
          <w:szCs w:val="20"/>
        </w:rPr>
      </w:pPr>
    </w:p>
    <w:p w14:paraId="735EC3D0" w14:textId="77777777" w:rsidR="001701F6" w:rsidRPr="00847B62" w:rsidRDefault="008B407C" w:rsidP="00E41151">
      <w:pPr>
        <w:pStyle w:val="Akapitzlist"/>
        <w:numPr>
          <w:ilvl w:val="0"/>
          <w:numId w:val="5"/>
        </w:numPr>
        <w:spacing w:before="60" w:after="60"/>
        <w:jc w:val="both"/>
        <w:rPr>
          <w:rFonts w:ascii="Times New Roman" w:hAnsi="Times New Roman" w:cs="Times New Roman"/>
          <w:b/>
          <w:sz w:val="20"/>
          <w:szCs w:val="20"/>
        </w:rPr>
      </w:pPr>
      <w:r w:rsidRPr="00847B62">
        <w:rPr>
          <w:rFonts w:ascii="Times New Roman" w:hAnsi="Times New Roman" w:cs="Times New Roman"/>
          <w:b/>
          <w:sz w:val="20"/>
          <w:szCs w:val="20"/>
        </w:rPr>
        <w:t>Wykonanie przepustu w ścianie lub stropie</w:t>
      </w:r>
    </w:p>
    <w:p w14:paraId="158AF38F" w14:textId="77777777" w:rsidR="001115F3" w:rsidRPr="00847B62" w:rsidRDefault="001115F3"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Spełnia</w:t>
      </w:r>
      <w:r w:rsidR="0048122A" w:rsidRPr="00847B62">
        <w:rPr>
          <w:rFonts w:ascii="Times New Roman" w:hAnsi="Times New Roman" w:cs="Times New Roman"/>
          <w:sz w:val="20"/>
          <w:szCs w:val="20"/>
        </w:rPr>
        <w:t xml:space="preserve"> wymagania zdefiniowane w pkt. A</w:t>
      </w:r>
    </w:p>
    <w:p w14:paraId="0EAE6522" w14:textId="7B3F1EA3" w:rsidR="0086734B" w:rsidRPr="003E0423" w:rsidRDefault="0086734B"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Przepusty instalacyjne w elementach oddzielenia przeciwpożarowego </w:t>
      </w:r>
      <w:r w:rsidR="00CF5CD8" w:rsidRPr="00847B62">
        <w:rPr>
          <w:rFonts w:ascii="Times New Roman" w:hAnsi="Times New Roman" w:cs="Times New Roman"/>
          <w:sz w:val="20"/>
          <w:szCs w:val="20"/>
        </w:rPr>
        <w:t xml:space="preserve">muszą </w:t>
      </w:r>
      <w:r w:rsidRPr="00847B62">
        <w:rPr>
          <w:rFonts w:ascii="Times New Roman" w:hAnsi="Times New Roman" w:cs="Times New Roman"/>
          <w:sz w:val="20"/>
          <w:szCs w:val="20"/>
        </w:rPr>
        <w:t xml:space="preserve">mieć klasę odporności </w:t>
      </w:r>
      <w:r w:rsidRPr="003E0423">
        <w:rPr>
          <w:rFonts w:ascii="Times New Roman" w:hAnsi="Times New Roman" w:cs="Times New Roman"/>
          <w:sz w:val="20"/>
          <w:szCs w:val="20"/>
        </w:rPr>
        <w:t xml:space="preserve">ogniowej (EI) </w:t>
      </w:r>
      <w:r w:rsidR="004D6610" w:rsidRPr="003E0423">
        <w:rPr>
          <w:rFonts w:ascii="Times New Roman" w:hAnsi="Times New Roman" w:cs="Times New Roman"/>
          <w:sz w:val="20"/>
          <w:szCs w:val="20"/>
        </w:rPr>
        <w:t>zgodną lub wyższą z istniejącymi systemami przeciwpoż</w:t>
      </w:r>
      <w:r w:rsidR="00DC39D9" w:rsidRPr="003E0423">
        <w:rPr>
          <w:rFonts w:ascii="Times New Roman" w:hAnsi="Times New Roman" w:cs="Times New Roman"/>
          <w:sz w:val="20"/>
          <w:szCs w:val="20"/>
        </w:rPr>
        <w:t>arowymi w</w:t>
      </w:r>
      <w:r w:rsidR="003E0423" w:rsidRPr="003E0423">
        <w:rPr>
          <w:rFonts w:ascii="Times New Roman" w:hAnsi="Times New Roman" w:cs="Times New Roman"/>
          <w:sz w:val="20"/>
          <w:szCs w:val="20"/>
        </w:rPr>
        <w:t xml:space="preserve"> budynku</w:t>
      </w:r>
    </w:p>
    <w:p w14:paraId="536A74F5" w14:textId="77777777" w:rsidR="0086734B" w:rsidRPr="00847B62" w:rsidRDefault="0086734B"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eastAsia="Times New Roman" w:hAnsi="Times New Roman" w:cs="Times New Roman"/>
          <w:sz w:val="20"/>
          <w:szCs w:val="20"/>
        </w:rPr>
        <w:t xml:space="preserve">Przepusty instalacyjne o średnicy większej niż 0,04 m w ścianach i stropach pomieszczenia zamkniętego, dla których wymagana klasa odporności ogniowej jest nie niższa niż EI 60 lub REI 60, </w:t>
      </w:r>
      <w:r w:rsidR="001115F3" w:rsidRPr="00847B62">
        <w:rPr>
          <w:rFonts w:ascii="Times New Roman" w:eastAsia="Times New Roman" w:hAnsi="Times New Roman" w:cs="Times New Roman"/>
          <w:sz w:val="20"/>
          <w:szCs w:val="20"/>
        </w:rPr>
        <w:br/>
      </w:r>
      <w:r w:rsidRPr="00847B62">
        <w:rPr>
          <w:rFonts w:ascii="Times New Roman" w:eastAsia="Times New Roman" w:hAnsi="Times New Roman" w:cs="Times New Roman"/>
          <w:sz w:val="20"/>
          <w:szCs w:val="20"/>
        </w:rPr>
        <w:t xml:space="preserve">a niebędących elementami oddzielenia przeciwpożarowego, powinny mieć </w:t>
      </w:r>
      <w:r w:rsidRPr="00847B62">
        <w:rPr>
          <w:rStyle w:val="Pogrubienie"/>
          <w:rFonts w:ascii="Times New Roman" w:eastAsia="Times New Roman" w:hAnsi="Times New Roman" w:cs="Times New Roman"/>
          <w:b w:val="0"/>
          <w:sz w:val="20"/>
          <w:szCs w:val="20"/>
        </w:rPr>
        <w:t>klasę odporności ogniowej</w:t>
      </w:r>
      <w:r w:rsidRPr="00847B62">
        <w:rPr>
          <w:rStyle w:val="Pogrubienie"/>
          <w:rFonts w:ascii="Times New Roman" w:eastAsia="Times New Roman" w:hAnsi="Times New Roman" w:cs="Times New Roman"/>
          <w:sz w:val="20"/>
          <w:szCs w:val="20"/>
        </w:rPr>
        <w:t xml:space="preserve"> </w:t>
      </w:r>
      <w:r w:rsidRPr="00847B62">
        <w:rPr>
          <w:rFonts w:ascii="Times New Roman" w:eastAsia="Times New Roman" w:hAnsi="Times New Roman" w:cs="Times New Roman"/>
          <w:sz w:val="20"/>
          <w:szCs w:val="20"/>
        </w:rPr>
        <w:t>(EI) ścian i stropów tego pomieszczenia</w:t>
      </w:r>
    </w:p>
    <w:p w14:paraId="3615D045" w14:textId="77777777" w:rsidR="0086734B" w:rsidRPr="00847B62" w:rsidRDefault="0086734B"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Konstrukcja przepustu musi umożliwiać remont i naprawę instalacji</w:t>
      </w:r>
    </w:p>
    <w:p w14:paraId="7DE3A4CE" w14:textId="4A05C4D1" w:rsidR="0086734B" w:rsidRDefault="0086734B" w:rsidP="00E4115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Wszelkie prace związane z modyfikacją istniejących przepustów </w:t>
      </w:r>
      <w:r w:rsidR="00CF5CD8" w:rsidRPr="00847B62">
        <w:rPr>
          <w:rFonts w:ascii="Times New Roman" w:hAnsi="Times New Roman" w:cs="Times New Roman"/>
          <w:sz w:val="20"/>
          <w:szCs w:val="20"/>
        </w:rPr>
        <w:t>muszą</w:t>
      </w:r>
      <w:r w:rsidRPr="00847B62">
        <w:rPr>
          <w:rFonts w:ascii="Times New Roman" w:hAnsi="Times New Roman" w:cs="Times New Roman"/>
          <w:sz w:val="20"/>
          <w:szCs w:val="20"/>
        </w:rPr>
        <w:t xml:space="preserve"> być wykonywane tak, żeby zachowana została jego klasa odporności</w:t>
      </w:r>
    </w:p>
    <w:p w14:paraId="28FCA6DE" w14:textId="77777777" w:rsidR="00A50BAD" w:rsidRDefault="00A50BAD" w:rsidP="00A50BAD">
      <w:pPr>
        <w:pStyle w:val="Akapitzlist"/>
        <w:spacing w:before="60" w:after="60"/>
        <w:ind w:left="851"/>
        <w:jc w:val="both"/>
        <w:rPr>
          <w:rFonts w:ascii="Times New Roman" w:hAnsi="Times New Roman" w:cs="Times New Roman"/>
          <w:sz w:val="20"/>
          <w:szCs w:val="20"/>
        </w:rPr>
      </w:pPr>
    </w:p>
    <w:p w14:paraId="7F0725B9" w14:textId="3D509235" w:rsidR="002612F0" w:rsidRPr="00DD60AE" w:rsidRDefault="009412CB" w:rsidP="002612F0">
      <w:pPr>
        <w:pStyle w:val="Akapitzlist"/>
        <w:numPr>
          <w:ilvl w:val="0"/>
          <w:numId w:val="5"/>
        </w:numPr>
        <w:spacing w:before="60" w:after="60"/>
        <w:jc w:val="both"/>
        <w:rPr>
          <w:rFonts w:ascii="Times New Roman" w:hAnsi="Times New Roman" w:cs="Times New Roman"/>
          <w:b/>
          <w:sz w:val="20"/>
          <w:szCs w:val="20"/>
        </w:rPr>
      </w:pPr>
      <w:r w:rsidRPr="00DD60AE">
        <w:rPr>
          <w:rFonts w:ascii="Times New Roman" w:hAnsi="Times New Roman" w:cs="Times New Roman"/>
          <w:b/>
          <w:sz w:val="20"/>
          <w:szCs w:val="20"/>
        </w:rPr>
        <w:t>Puszki podłogowe</w:t>
      </w:r>
      <w:r w:rsidR="002F2680" w:rsidRPr="00DD60AE">
        <w:rPr>
          <w:rFonts w:ascii="Times New Roman" w:hAnsi="Times New Roman" w:cs="Times New Roman"/>
          <w:b/>
          <w:sz w:val="20"/>
          <w:szCs w:val="20"/>
        </w:rPr>
        <w:t xml:space="preserve"> metalowe</w:t>
      </w:r>
      <w:r w:rsidR="00197659" w:rsidRPr="00DD60AE">
        <w:rPr>
          <w:rFonts w:ascii="Times New Roman" w:hAnsi="Times New Roman" w:cs="Times New Roman"/>
          <w:b/>
          <w:sz w:val="20"/>
          <w:szCs w:val="20"/>
        </w:rPr>
        <w:t xml:space="preserve"> nierdzewne </w:t>
      </w:r>
      <w:r w:rsidRPr="00DD60AE">
        <w:rPr>
          <w:rFonts w:ascii="Times New Roman" w:hAnsi="Times New Roman" w:cs="Times New Roman"/>
          <w:b/>
          <w:sz w:val="20"/>
          <w:szCs w:val="20"/>
        </w:rPr>
        <w:t xml:space="preserve">floorbox </w:t>
      </w:r>
    </w:p>
    <w:p w14:paraId="37CC2CE2" w14:textId="6D266972" w:rsidR="009412CB" w:rsidRPr="00DD60AE" w:rsidRDefault="002612F0" w:rsidP="009412CB">
      <w:pPr>
        <w:pStyle w:val="Akapitzlist"/>
        <w:numPr>
          <w:ilvl w:val="1"/>
          <w:numId w:val="5"/>
        </w:numPr>
        <w:spacing w:before="60" w:after="60"/>
        <w:jc w:val="both"/>
        <w:rPr>
          <w:rFonts w:ascii="Times New Roman" w:hAnsi="Times New Roman" w:cs="Times New Roman"/>
          <w:sz w:val="20"/>
          <w:szCs w:val="20"/>
        </w:rPr>
      </w:pPr>
      <w:r w:rsidRPr="00DD60AE">
        <w:rPr>
          <w:rFonts w:ascii="Times New Roman" w:hAnsi="Times New Roman" w:cs="Times New Roman"/>
          <w:sz w:val="20"/>
          <w:szCs w:val="20"/>
        </w:rPr>
        <w:t>Puszki podł</w:t>
      </w:r>
      <w:r w:rsidR="000B5A3B" w:rsidRPr="00DD60AE">
        <w:rPr>
          <w:rFonts w:ascii="Times New Roman" w:hAnsi="Times New Roman" w:cs="Times New Roman"/>
          <w:sz w:val="20"/>
          <w:szCs w:val="20"/>
        </w:rPr>
        <w:t>ogowe floorbox muszą u</w:t>
      </w:r>
      <w:r w:rsidRPr="00DD60AE">
        <w:rPr>
          <w:rFonts w:ascii="Times New Roman" w:hAnsi="Times New Roman" w:cs="Times New Roman"/>
          <w:sz w:val="20"/>
          <w:szCs w:val="20"/>
        </w:rPr>
        <w:t>możliwiać montaż w podłogach wylewanych i technicznych podniesionych. Muszą również być wyposażone w wieko z odpowiednio przygotowaną wnęką w celu uzupełnienia jej materiałem wykładziny miękkiej lub twardej i</w:t>
      </w:r>
      <w:r w:rsidR="00A44375" w:rsidRPr="00DD60AE">
        <w:rPr>
          <w:rFonts w:ascii="Times New Roman" w:hAnsi="Times New Roman" w:cs="Times New Roman"/>
          <w:sz w:val="20"/>
          <w:szCs w:val="20"/>
        </w:rPr>
        <w:t>dentycznym</w:t>
      </w:r>
      <w:r w:rsidR="000B5A3B" w:rsidRPr="00DD60AE">
        <w:rPr>
          <w:rFonts w:ascii="Times New Roman" w:hAnsi="Times New Roman" w:cs="Times New Roman"/>
          <w:sz w:val="20"/>
          <w:szCs w:val="20"/>
        </w:rPr>
        <w:t>,</w:t>
      </w:r>
      <w:r w:rsidRPr="00DD60AE">
        <w:rPr>
          <w:rFonts w:ascii="Times New Roman" w:hAnsi="Times New Roman" w:cs="Times New Roman"/>
          <w:sz w:val="20"/>
          <w:szCs w:val="20"/>
        </w:rPr>
        <w:t xml:space="preserve"> jakim jest wykończona</w:t>
      </w:r>
      <w:r w:rsidR="00A44375" w:rsidRPr="00DD60AE">
        <w:rPr>
          <w:rFonts w:ascii="Times New Roman" w:hAnsi="Times New Roman" w:cs="Times New Roman"/>
          <w:sz w:val="20"/>
          <w:szCs w:val="20"/>
        </w:rPr>
        <w:t xml:space="preserve"> okalająca ją </w:t>
      </w:r>
      <w:r w:rsidRPr="00DD60AE">
        <w:rPr>
          <w:rFonts w:ascii="Times New Roman" w:hAnsi="Times New Roman" w:cs="Times New Roman"/>
          <w:sz w:val="20"/>
          <w:szCs w:val="20"/>
        </w:rPr>
        <w:t>podłoga</w:t>
      </w:r>
      <w:r w:rsidR="002F2680" w:rsidRPr="00DD60AE">
        <w:rPr>
          <w:rFonts w:ascii="Times New Roman" w:hAnsi="Times New Roman" w:cs="Times New Roman"/>
          <w:sz w:val="20"/>
          <w:szCs w:val="20"/>
        </w:rPr>
        <w:t xml:space="preserve">. Puszki muszą być wypoziomowane i zlicowane z podłogą bez wyraźnych wystających elementów oraz bez zagłębień. </w:t>
      </w:r>
      <w:r w:rsidRPr="00DD60AE">
        <w:rPr>
          <w:rFonts w:ascii="Times New Roman" w:hAnsi="Times New Roman" w:cs="Times New Roman"/>
          <w:sz w:val="20"/>
          <w:szCs w:val="20"/>
        </w:rPr>
        <w:t xml:space="preserve"> </w:t>
      </w:r>
    </w:p>
    <w:p w14:paraId="5705D77D" w14:textId="779830AD" w:rsidR="00197659" w:rsidRPr="00DD60AE" w:rsidRDefault="00197659" w:rsidP="009412CB">
      <w:pPr>
        <w:pStyle w:val="Akapitzlist"/>
        <w:numPr>
          <w:ilvl w:val="1"/>
          <w:numId w:val="5"/>
        </w:numPr>
        <w:spacing w:before="60" w:after="60"/>
        <w:jc w:val="both"/>
        <w:rPr>
          <w:rFonts w:ascii="Times New Roman" w:hAnsi="Times New Roman" w:cs="Times New Roman"/>
          <w:sz w:val="20"/>
          <w:szCs w:val="20"/>
        </w:rPr>
      </w:pPr>
      <w:r w:rsidRPr="00DD60AE">
        <w:rPr>
          <w:rFonts w:ascii="Times New Roman" w:hAnsi="Times New Roman" w:cs="Times New Roman"/>
          <w:sz w:val="20"/>
          <w:szCs w:val="20"/>
        </w:rPr>
        <w:t>Puszki muszą być wykonane z materiałów metalowych nierdzewnych o możliwości obciążenia ich do 1500 N.</w:t>
      </w:r>
    </w:p>
    <w:p w14:paraId="7F9A4DEA" w14:textId="46CDAC37" w:rsidR="00A50BAD" w:rsidRPr="00DD60AE" w:rsidRDefault="002612F0" w:rsidP="002612F0">
      <w:pPr>
        <w:pStyle w:val="Akapitzlist"/>
        <w:numPr>
          <w:ilvl w:val="1"/>
          <w:numId w:val="5"/>
        </w:numPr>
        <w:rPr>
          <w:rFonts w:ascii="Times New Roman" w:hAnsi="Times New Roman" w:cs="Times New Roman"/>
          <w:sz w:val="20"/>
          <w:szCs w:val="20"/>
        </w:rPr>
      </w:pPr>
      <w:r w:rsidRPr="00DD60AE">
        <w:rPr>
          <w:rFonts w:ascii="Times New Roman" w:hAnsi="Times New Roman" w:cs="Times New Roman"/>
          <w:sz w:val="20"/>
          <w:szCs w:val="20"/>
        </w:rPr>
        <w:t xml:space="preserve">Puszki do instalacji w podkładzie wylewanym w trakcie montażu muszą być zabezpieczone </w:t>
      </w:r>
      <w:r w:rsidR="000B5A3B" w:rsidRPr="00DD60AE">
        <w:rPr>
          <w:rFonts w:ascii="Times New Roman" w:hAnsi="Times New Roman" w:cs="Times New Roman"/>
          <w:sz w:val="20"/>
          <w:szCs w:val="20"/>
        </w:rPr>
        <w:t>przed</w:t>
      </w:r>
      <w:r w:rsidRPr="00DD60AE">
        <w:rPr>
          <w:rFonts w:ascii="Times New Roman" w:hAnsi="Times New Roman" w:cs="Times New Roman"/>
          <w:sz w:val="20"/>
          <w:szCs w:val="20"/>
        </w:rPr>
        <w:t xml:space="preserve"> dostaniem się materiałów budowlanych do środka.  W przypadku, gdy w podłodze znajduje się warstwa izolacyjna, </w:t>
      </w:r>
      <w:r w:rsidR="000B5A3B" w:rsidRPr="00DD60AE">
        <w:rPr>
          <w:rFonts w:ascii="Times New Roman" w:hAnsi="Times New Roman" w:cs="Times New Roman"/>
          <w:sz w:val="20"/>
          <w:szCs w:val="20"/>
        </w:rPr>
        <w:t>uniemożlwiająca</w:t>
      </w:r>
      <w:r w:rsidRPr="00DD60AE">
        <w:rPr>
          <w:rFonts w:ascii="Times New Roman" w:hAnsi="Times New Roman" w:cs="Times New Roman"/>
          <w:sz w:val="20"/>
          <w:szCs w:val="20"/>
        </w:rPr>
        <w:t xml:space="preserve"> bezpośrednie przymocowanie puszki, należy wykonać cokół stabilizujący puszkę.</w:t>
      </w:r>
    </w:p>
    <w:p w14:paraId="2C4E6599" w14:textId="658318BC" w:rsidR="002612F0" w:rsidRPr="00DD60AE" w:rsidRDefault="002612F0" w:rsidP="002612F0">
      <w:pPr>
        <w:pStyle w:val="Akapitzlist"/>
        <w:numPr>
          <w:ilvl w:val="1"/>
          <w:numId w:val="5"/>
        </w:numPr>
        <w:rPr>
          <w:rFonts w:ascii="Times New Roman" w:hAnsi="Times New Roman" w:cs="Times New Roman"/>
          <w:sz w:val="20"/>
          <w:szCs w:val="20"/>
        </w:rPr>
      </w:pPr>
      <w:r w:rsidRPr="00DD60AE">
        <w:rPr>
          <w:rFonts w:ascii="Times New Roman" w:hAnsi="Times New Roman" w:cs="Times New Roman"/>
          <w:sz w:val="20"/>
          <w:szCs w:val="20"/>
        </w:rPr>
        <w:t xml:space="preserve">Puszki przeznaczone do montażu w podłodze podniesionej muszą być wyposażone w rant dociskowy uniemożliwiający rozprucie wykładziny okalającej otwór pod </w:t>
      </w:r>
      <w:r w:rsidR="000B5A3B" w:rsidRPr="00DD60AE">
        <w:rPr>
          <w:rFonts w:ascii="Times New Roman" w:hAnsi="Times New Roman" w:cs="Times New Roman"/>
          <w:sz w:val="20"/>
          <w:szCs w:val="20"/>
        </w:rPr>
        <w:t>puszkę. Puszka</w:t>
      </w:r>
      <w:r w:rsidRPr="00DD60AE">
        <w:rPr>
          <w:rFonts w:ascii="Times New Roman" w:hAnsi="Times New Roman" w:cs="Times New Roman"/>
          <w:sz w:val="20"/>
          <w:szCs w:val="20"/>
        </w:rPr>
        <w:t xml:space="preserve"> musi posiadać system montażowy umożliwia</w:t>
      </w:r>
      <w:r w:rsidR="00A44375" w:rsidRPr="00DD60AE">
        <w:rPr>
          <w:rFonts w:ascii="Times New Roman" w:hAnsi="Times New Roman" w:cs="Times New Roman"/>
          <w:sz w:val="20"/>
          <w:szCs w:val="20"/>
        </w:rPr>
        <w:t>jący stabilną instalację jej w o</w:t>
      </w:r>
      <w:r w:rsidRPr="00DD60AE">
        <w:rPr>
          <w:rFonts w:ascii="Times New Roman" w:hAnsi="Times New Roman" w:cs="Times New Roman"/>
          <w:sz w:val="20"/>
          <w:szCs w:val="20"/>
        </w:rPr>
        <w:t>tworze podłogi.</w:t>
      </w:r>
    </w:p>
    <w:p w14:paraId="122E9928" w14:textId="21053A3B" w:rsidR="002F2680" w:rsidRPr="00DD60AE" w:rsidRDefault="002F2680" w:rsidP="00A50BAD">
      <w:pPr>
        <w:pStyle w:val="Akapitzlist"/>
        <w:numPr>
          <w:ilvl w:val="1"/>
          <w:numId w:val="5"/>
        </w:numPr>
        <w:spacing w:before="60" w:after="60"/>
        <w:jc w:val="both"/>
        <w:rPr>
          <w:rFonts w:ascii="Times New Roman" w:hAnsi="Times New Roman" w:cs="Times New Roman"/>
          <w:sz w:val="20"/>
          <w:szCs w:val="20"/>
        </w:rPr>
      </w:pPr>
      <w:r w:rsidRPr="00DD60AE">
        <w:rPr>
          <w:rFonts w:ascii="Times New Roman" w:hAnsi="Times New Roman" w:cs="Times New Roman"/>
          <w:sz w:val="20"/>
          <w:szCs w:val="20"/>
        </w:rPr>
        <w:t xml:space="preserve">Do puszek podłogowych musi być możliwość instalacji </w:t>
      </w:r>
      <w:r w:rsidR="000B5A3B" w:rsidRPr="00DD60AE">
        <w:rPr>
          <w:rFonts w:ascii="Times New Roman" w:hAnsi="Times New Roman" w:cs="Times New Roman"/>
          <w:sz w:val="20"/>
          <w:szCs w:val="20"/>
        </w:rPr>
        <w:t>od, 6 do co</w:t>
      </w:r>
      <w:r w:rsidRPr="00DD60AE">
        <w:rPr>
          <w:rFonts w:ascii="Times New Roman" w:hAnsi="Times New Roman" w:cs="Times New Roman"/>
          <w:sz w:val="20"/>
          <w:szCs w:val="20"/>
        </w:rPr>
        <w:t xml:space="preserve"> najmniej 8 szt. modułów M45.</w:t>
      </w:r>
    </w:p>
    <w:p w14:paraId="5009882A" w14:textId="2CE3368B" w:rsidR="002612F0" w:rsidRPr="00DD60AE" w:rsidRDefault="002F2680" w:rsidP="00A50BAD">
      <w:pPr>
        <w:pStyle w:val="Akapitzlist"/>
        <w:numPr>
          <w:ilvl w:val="1"/>
          <w:numId w:val="5"/>
        </w:numPr>
        <w:spacing w:before="60" w:after="60"/>
        <w:jc w:val="both"/>
        <w:rPr>
          <w:rFonts w:ascii="Times New Roman" w:hAnsi="Times New Roman" w:cs="Times New Roman"/>
          <w:sz w:val="20"/>
          <w:szCs w:val="20"/>
        </w:rPr>
      </w:pPr>
      <w:r w:rsidRPr="00DD60AE">
        <w:rPr>
          <w:rFonts w:ascii="Times New Roman" w:hAnsi="Times New Roman" w:cs="Times New Roman"/>
          <w:sz w:val="20"/>
          <w:szCs w:val="20"/>
        </w:rPr>
        <w:t xml:space="preserve">Puszki muszą być wyposażone w </w:t>
      </w:r>
      <w:r w:rsidR="00197659" w:rsidRPr="00DD60AE">
        <w:rPr>
          <w:rFonts w:ascii="Times New Roman" w:hAnsi="Times New Roman" w:cs="Times New Roman"/>
          <w:sz w:val="20"/>
          <w:szCs w:val="20"/>
        </w:rPr>
        <w:t>jeden przepust kablowy, nie musi posiadać dodatkowych uszczelnień</w:t>
      </w:r>
      <w:r w:rsidRPr="00DD60AE">
        <w:rPr>
          <w:rFonts w:ascii="Times New Roman" w:hAnsi="Times New Roman" w:cs="Times New Roman"/>
          <w:sz w:val="20"/>
          <w:szCs w:val="20"/>
        </w:rPr>
        <w:t xml:space="preserve">. </w:t>
      </w:r>
    </w:p>
    <w:p w14:paraId="46171993" w14:textId="77777777" w:rsidR="000F6B31" w:rsidRPr="00847B62" w:rsidRDefault="000F6B31" w:rsidP="00DA06CE">
      <w:pPr>
        <w:pStyle w:val="Akapitzlist"/>
        <w:spacing w:before="60" w:after="60"/>
        <w:ind w:left="567"/>
        <w:jc w:val="both"/>
        <w:rPr>
          <w:rFonts w:ascii="Times New Roman" w:hAnsi="Times New Roman" w:cs="Times New Roman"/>
          <w:sz w:val="20"/>
          <w:szCs w:val="20"/>
        </w:rPr>
      </w:pPr>
    </w:p>
    <w:p w14:paraId="4E42FB60" w14:textId="7F3CF377" w:rsidR="000F6B31" w:rsidRPr="00847B62" w:rsidRDefault="000F6B31" w:rsidP="00847B62">
      <w:pPr>
        <w:pStyle w:val="Akapitzlist"/>
        <w:spacing w:before="60" w:after="60"/>
        <w:ind w:left="0"/>
        <w:jc w:val="both"/>
        <w:rPr>
          <w:rFonts w:ascii="Times New Roman" w:hAnsi="Times New Roman" w:cs="Times New Roman"/>
          <w:sz w:val="20"/>
          <w:szCs w:val="20"/>
        </w:rPr>
      </w:pPr>
      <w:r w:rsidRPr="00847B62">
        <w:rPr>
          <w:rFonts w:ascii="Times New Roman" w:hAnsi="Times New Roman" w:cs="Times New Roman"/>
          <w:b/>
          <w:color w:val="000000"/>
          <w:sz w:val="20"/>
          <w:szCs w:val="20"/>
        </w:rPr>
        <w:t>Optyczna korespondencja międzywęzłowa</w:t>
      </w:r>
    </w:p>
    <w:p w14:paraId="4226DF1D" w14:textId="1F7753CD" w:rsidR="00246380" w:rsidRPr="00847B62" w:rsidRDefault="00246380" w:rsidP="00246380">
      <w:pPr>
        <w:pStyle w:val="Akapitzlist"/>
        <w:spacing w:before="60" w:after="60"/>
        <w:ind w:left="851"/>
        <w:jc w:val="both"/>
        <w:rPr>
          <w:rFonts w:ascii="Times New Roman" w:hAnsi="Times New Roman" w:cs="Times New Roman"/>
          <w:sz w:val="20"/>
          <w:szCs w:val="20"/>
        </w:rPr>
      </w:pPr>
    </w:p>
    <w:p w14:paraId="684A4269" w14:textId="77777777" w:rsidR="00246380" w:rsidRPr="00847B62" w:rsidRDefault="00246380" w:rsidP="00246380">
      <w:pPr>
        <w:pStyle w:val="Akapitzlist"/>
        <w:numPr>
          <w:ilvl w:val="0"/>
          <w:numId w:val="5"/>
        </w:numPr>
        <w:spacing w:before="60" w:after="60"/>
        <w:jc w:val="both"/>
        <w:rPr>
          <w:rFonts w:ascii="Times New Roman" w:hAnsi="Times New Roman" w:cs="Times New Roman"/>
          <w:b/>
          <w:sz w:val="20"/>
          <w:szCs w:val="20"/>
        </w:rPr>
      </w:pPr>
      <w:r w:rsidRPr="00847B62">
        <w:rPr>
          <w:rFonts w:ascii="Times New Roman" w:hAnsi="Times New Roman" w:cs="Times New Roman"/>
          <w:b/>
          <w:sz w:val="20"/>
          <w:szCs w:val="20"/>
        </w:rPr>
        <w:t>Panel światłowodowy</w:t>
      </w:r>
    </w:p>
    <w:p w14:paraId="03E29F0C" w14:textId="77777777" w:rsidR="007C2D9B" w:rsidRPr="00847B62" w:rsidRDefault="007C2D9B" w:rsidP="007C2D9B">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Dostawa i instalacja panelu światłowodowego w szafie krosowej wskazanej przez Zamawiającego</w:t>
      </w:r>
    </w:p>
    <w:p w14:paraId="27FC4E3A" w14:textId="77777777" w:rsidR="007C2D9B" w:rsidRPr="00847B62" w:rsidRDefault="007C2D9B" w:rsidP="007C2D9B">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Spełnia</w:t>
      </w:r>
      <w:r w:rsidR="00BE295F" w:rsidRPr="00847B62">
        <w:rPr>
          <w:rFonts w:ascii="Times New Roman" w:hAnsi="Times New Roman" w:cs="Times New Roman"/>
          <w:sz w:val="20"/>
          <w:szCs w:val="20"/>
        </w:rPr>
        <w:t xml:space="preserve"> wymagania zdefiniowane w pkt. A</w:t>
      </w:r>
    </w:p>
    <w:p w14:paraId="1551C9C2" w14:textId="77777777" w:rsidR="007C2D9B" w:rsidRPr="00847B62" w:rsidRDefault="007C2D9B" w:rsidP="007C2D9B">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Do montażu w stelażach 19”</w:t>
      </w:r>
    </w:p>
    <w:p w14:paraId="7DB5E446" w14:textId="77777777" w:rsidR="007C2D9B" w:rsidRPr="00847B62" w:rsidRDefault="007C2D9B" w:rsidP="007C2D9B">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Wysokość 1U</w:t>
      </w:r>
    </w:p>
    <w:p w14:paraId="4603589A" w14:textId="1F6D5D23" w:rsidR="007C2D9B" w:rsidRPr="003E0423" w:rsidRDefault="006509F3" w:rsidP="007C2D9B">
      <w:pPr>
        <w:pStyle w:val="Akapitzlist"/>
        <w:numPr>
          <w:ilvl w:val="1"/>
          <w:numId w:val="5"/>
        </w:numPr>
        <w:spacing w:before="60" w:after="60"/>
        <w:jc w:val="both"/>
        <w:rPr>
          <w:rFonts w:ascii="Times New Roman" w:hAnsi="Times New Roman" w:cs="Times New Roman"/>
          <w:sz w:val="20"/>
          <w:szCs w:val="20"/>
        </w:rPr>
      </w:pPr>
      <w:r w:rsidRPr="003E0423">
        <w:rPr>
          <w:rFonts w:ascii="Times New Roman" w:hAnsi="Times New Roman" w:cs="Times New Roman"/>
          <w:sz w:val="20"/>
          <w:szCs w:val="20"/>
        </w:rPr>
        <w:t>Zamawiający dopuszcza panele z wysuwaną płytą czołową umożliwiającą montaż</w:t>
      </w:r>
      <w:r w:rsidR="008A6024" w:rsidRPr="003E0423">
        <w:rPr>
          <w:rFonts w:ascii="Times New Roman" w:hAnsi="Times New Roman" w:cs="Times New Roman"/>
          <w:sz w:val="20"/>
          <w:szCs w:val="20"/>
        </w:rPr>
        <w:t xml:space="preserve"> do 24 szt. złącz</w:t>
      </w:r>
      <w:r w:rsidRPr="003E0423">
        <w:rPr>
          <w:rFonts w:ascii="Times New Roman" w:hAnsi="Times New Roman" w:cs="Times New Roman"/>
          <w:sz w:val="20"/>
          <w:szCs w:val="20"/>
        </w:rPr>
        <w:t xml:space="preserve"> </w:t>
      </w:r>
      <w:r w:rsidR="008A6024" w:rsidRPr="003E0423">
        <w:rPr>
          <w:rFonts w:ascii="Times New Roman" w:hAnsi="Times New Roman" w:cs="Times New Roman"/>
          <w:sz w:val="20"/>
          <w:szCs w:val="20"/>
        </w:rPr>
        <w:t>S</w:t>
      </w:r>
      <w:r w:rsidRPr="003E0423">
        <w:rPr>
          <w:rFonts w:ascii="Times New Roman" w:hAnsi="Times New Roman" w:cs="Times New Roman"/>
          <w:sz w:val="20"/>
          <w:szCs w:val="20"/>
        </w:rPr>
        <w:t xml:space="preserve">C. lub panele </w:t>
      </w:r>
      <w:r w:rsidR="0092284F" w:rsidRPr="003E0423">
        <w:rPr>
          <w:rFonts w:ascii="Times New Roman" w:hAnsi="Times New Roman" w:cs="Times New Roman"/>
          <w:sz w:val="20"/>
          <w:szCs w:val="20"/>
        </w:rPr>
        <w:t>modularne z moż</w:t>
      </w:r>
      <w:r w:rsidR="008A6024" w:rsidRPr="003E0423">
        <w:rPr>
          <w:rFonts w:ascii="Times New Roman" w:hAnsi="Times New Roman" w:cs="Times New Roman"/>
          <w:sz w:val="20"/>
          <w:szCs w:val="20"/>
        </w:rPr>
        <w:t xml:space="preserve">liwością montażu 4 szt. modułów umożliwiających montaż </w:t>
      </w:r>
      <w:r w:rsidR="00B35620" w:rsidRPr="003E0423">
        <w:rPr>
          <w:rFonts w:ascii="Times New Roman" w:hAnsi="Times New Roman" w:cs="Times New Roman"/>
          <w:sz w:val="20"/>
          <w:szCs w:val="20"/>
        </w:rPr>
        <w:t xml:space="preserve">do </w:t>
      </w:r>
      <w:r w:rsidR="008A6024" w:rsidRPr="003E0423">
        <w:rPr>
          <w:rFonts w:ascii="Times New Roman" w:hAnsi="Times New Roman" w:cs="Times New Roman"/>
          <w:sz w:val="20"/>
          <w:szCs w:val="20"/>
        </w:rPr>
        <w:t xml:space="preserve">12 szt. złącz </w:t>
      </w:r>
      <w:r w:rsidR="0092284F" w:rsidRPr="003E0423">
        <w:rPr>
          <w:rFonts w:ascii="Times New Roman" w:hAnsi="Times New Roman" w:cs="Times New Roman"/>
          <w:sz w:val="20"/>
          <w:szCs w:val="20"/>
        </w:rPr>
        <w:t xml:space="preserve">SC </w:t>
      </w:r>
      <w:r w:rsidR="00B35620" w:rsidRPr="003E0423">
        <w:rPr>
          <w:rFonts w:ascii="Times New Roman" w:hAnsi="Times New Roman" w:cs="Times New Roman"/>
          <w:sz w:val="20"/>
          <w:szCs w:val="20"/>
        </w:rPr>
        <w:t>każdy</w:t>
      </w:r>
    </w:p>
    <w:p w14:paraId="096AD980" w14:textId="5C4E5D78" w:rsidR="007C2D9B" w:rsidRPr="00847B62" w:rsidRDefault="007C2D9B" w:rsidP="007C2D9B">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Panel </w:t>
      </w:r>
      <w:r w:rsidR="00156240" w:rsidRPr="00847B62">
        <w:rPr>
          <w:rFonts w:ascii="Times New Roman" w:hAnsi="Times New Roman" w:cs="Times New Roman"/>
          <w:sz w:val="20"/>
          <w:szCs w:val="20"/>
        </w:rPr>
        <w:t xml:space="preserve">musi </w:t>
      </w:r>
      <w:r w:rsidRPr="00847B62">
        <w:rPr>
          <w:rFonts w:ascii="Times New Roman" w:hAnsi="Times New Roman" w:cs="Times New Roman"/>
          <w:sz w:val="20"/>
          <w:szCs w:val="20"/>
        </w:rPr>
        <w:t>być konstrukcji metalowej, z tylną prowadnicą kabli</w:t>
      </w:r>
      <w:r w:rsidR="009F5DD4" w:rsidRPr="00847B62">
        <w:rPr>
          <w:rFonts w:ascii="Times New Roman" w:hAnsi="Times New Roman" w:cs="Times New Roman"/>
          <w:sz w:val="20"/>
          <w:szCs w:val="20"/>
        </w:rPr>
        <w:t xml:space="preserve"> i konektorem uziemiającym</w:t>
      </w:r>
    </w:p>
    <w:p w14:paraId="6326B6E6" w14:textId="419ACB86" w:rsidR="007A1F3F" w:rsidRPr="003E0423" w:rsidRDefault="007A1F3F" w:rsidP="007A1F3F">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Na przedniej płycie panelu </w:t>
      </w:r>
      <w:r w:rsidR="00156240" w:rsidRPr="00847B62">
        <w:rPr>
          <w:rFonts w:ascii="Times New Roman" w:hAnsi="Times New Roman" w:cs="Times New Roman"/>
          <w:sz w:val="20"/>
          <w:szCs w:val="20"/>
        </w:rPr>
        <w:t xml:space="preserve">musi </w:t>
      </w:r>
      <w:r w:rsidRPr="00847B62">
        <w:rPr>
          <w:rFonts w:ascii="Times New Roman" w:hAnsi="Times New Roman" w:cs="Times New Roman"/>
          <w:sz w:val="20"/>
          <w:szCs w:val="20"/>
        </w:rPr>
        <w:t xml:space="preserve">znajdować się pole umożliwiające umieszczenie etykiet opisujących </w:t>
      </w:r>
      <w:r w:rsidR="00C92AA4">
        <w:rPr>
          <w:rFonts w:ascii="Times New Roman" w:hAnsi="Times New Roman" w:cs="Times New Roman"/>
          <w:sz w:val="20"/>
          <w:szCs w:val="20"/>
        </w:rPr>
        <w:t xml:space="preserve"> </w:t>
      </w:r>
      <w:r w:rsidR="00C92AA4" w:rsidRPr="003E0423">
        <w:rPr>
          <w:rFonts w:ascii="Times New Roman" w:hAnsi="Times New Roman" w:cs="Times New Roman"/>
          <w:sz w:val="20"/>
          <w:szCs w:val="20"/>
        </w:rPr>
        <w:t>złącza</w:t>
      </w:r>
    </w:p>
    <w:p w14:paraId="5F43869F" w14:textId="77777777" w:rsidR="009F5DD4" w:rsidRDefault="009F5DD4" w:rsidP="007C2D9B">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Razem z panelem Wykonawca dostarczy panel porządkujący wysokości 1U z uchwytami wykonanymi z metalu</w:t>
      </w:r>
    </w:p>
    <w:p w14:paraId="44F5D71B" w14:textId="57FA72EF" w:rsidR="00680478" w:rsidRPr="00680478" w:rsidRDefault="000B5A3B" w:rsidP="00680478">
      <w:pPr>
        <w:pStyle w:val="Akapitzlist"/>
        <w:numPr>
          <w:ilvl w:val="1"/>
          <w:numId w:val="5"/>
        </w:numPr>
        <w:spacing w:before="60" w:after="60"/>
        <w:jc w:val="both"/>
        <w:rPr>
          <w:rFonts w:ascii="Times New Roman" w:hAnsi="Times New Roman" w:cs="Times New Roman"/>
          <w:sz w:val="20"/>
          <w:szCs w:val="20"/>
        </w:rPr>
      </w:pPr>
      <w:r w:rsidRPr="00680478">
        <w:rPr>
          <w:rFonts w:ascii="Times New Roman" w:hAnsi="Times New Roman" w:cs="Times New Roman"/>
          <w:sz w:val="20"/>
          <w:szCs w:val="20"/>
        </w:rPr>
        <w:t>Panel modułowy</w:t>
      </w:r>
      <w:r w:rsidR="00680478" w:rsidRPr="00680478">
        <w:rPr>
          <w:rFonts w:ascii="Times New Roman" w:hAnsi="Times New Roman" w:cs="Times New Roman"/>
          <w:sz w:val="20"/>
          <w:szCs w:val="20"/>
        </w:rPr>
        <w:t xml:space="preserve"> przeznaczony do </w:t>
      </w:r>
      <w:r w:rsidRPr="00680478">
        <w:rPr>
          <w:rFonts w:ascii="Times New Roman" w:hAnsi="Times New Roman" w:cs="Times New Roman"/>
          <w:sz w:val="20"/>
          <w:szCs w:val="20"/>
        </w:rPr>
        <w:t>podłączania złącz</w:t>
      </w:r>
      <w:r w:rsidR="00680478" w:rsidRPr="00680478">
        <w:rPr>
          <w:rFonts w:ascii="Times New Roman" w:hAnsi="Times New Roman" w:cs="Times New Roman"/>
          <w:sz w:val="20"/>
          <w:szCs w:val="20"/>
        </w:rPr>
        <w:t xml:space="preserve"> światłowodowych w technologii MPO </w:t>
      </w:r>
    </w:p>
    <w:p w14:paraId="7E9AA266" w14:textId="6B2DA04D" w:rsidR="00680478" w:rsidRPr="00680478" w:rsidRDefault="00680478" w:rsidP="00A44375">
      <w:pPr>
        <w:pStyle w:val="Teksttreci0"/>
        <w:numPr>
          <w:ilvl w:val="1"/>
          <w:numId w:val="5"/>
        </w:numPr>
        <w:spacing w:line="263" w:lineRule="exact"/>
        <w:ind w:right="40"/>
        <w:jc w:val="both"/>
        <w:rPr>
          <w:sz w:val="20"/>
          <w:szCs w:val="20"/>
        </w:rPr>
      </w:pPr>
      <w:r w:rsidRPr="00680478">
        <w:rPr>
          <w:sz w:val="20"/>
          <w:szCs w:val="20"/>
        </w:rPr>
        <w:t>Panel krosowy światłowodowy musi składać się z dwóch elementów: szuflady montażo</w:t>
      </w:r>
      <w:r w:rsidR="002751B6">
        <w:rPr>
          <w:sz w:val="20"/>
          <w:szCs w:val="20"/>
        </w:rPr>
        <w:t xml:space="preserve">wej i płyty </w:t>
      </w:r>
      <w:r w:rsidR="002751B6" w:rsidRPr="00DD60AE">
        <w:rPr>
          <w:sz w:val="20"/>
          <w:szCs w:val="20"/>
        </w:rPr>
        <w:t xml:space="preserve">czołowej wymiennej </w:t>
      </w:r>
      <w:r w:rsidRPr="00DD60AE">
        <w:rPr>
          <w:sz w:val="20"/>
          <w:szCs w:val="20"/>
        </w:rPr>
        <w:t>1U 24x</w:t>
      </w:r>
      <w:r w:rsidR="00197659" w:rsidRPr="00DD60AE">
        <w:rPr>
          <w:sz w:val="20"/>
          <w:szCs w:val="20"/>
        </w:rPr>
        <w:t>SC</w:t>
      </w:r>
      <w:r w:rsidRPr="00DD60AE">
        <w:rPr>
          <w:sz w:val="20"/>
          <w:szCs w:val="20"/>
        </w:rPr>
        <w:t xml:space="preserve"> duplex</w:t>
      </w:r>
      <w:r w:rsidR="00DD60AE" w:rsidRPr="00DD60AE">
        <w:rPr>
          <w:sz w:val="20"/>
          <w:szCs w:val="20"/>
        </w:rPr>
        <w:t xml:space="preserve"> gwarantującej montaż adapterów </w:t>
      </w:r>
      <w:r w:rsidR="000F2879" w:rsidRPr="00DD60AE">
        <w:rPr>
          <w:sz w:val="20"/>
          <w:szCs w:val="20"/>
        </w:rPr>
        <w:t>SC</w:t>
      </w:r>
      <w:r w:rsidRPr="00DD60AE">
        <w:rPr>
          <w:sz w:val="20"/>
          <w:szCs w:val="20"/>
        </w:rPr>
        <w:t xml:space="preserve">. Zastosowanie </w:t>
      </w:r>
      <w:r w:rsidRPr="00680478">
        <w:rPr>
          <w:sz w:val="20"/>
          <w:szCs w:val="20"/>
        </w:rPr>
        <w:lastRenderedPageBreak/>
        <w:t xml:space="preserve">wymiennej płyty czołowej pozwala na migrację w przyszłości do różnych typów oraz ilości złącz optycznych. Producent musi dysponować w swojej ofercie płytami pozwalającymi na zakończenie od 12 włókien do 96 włókien na 1U. Przełącznica musi posiadać min. 4 wejścia kabla od tyłu, możliwość instalacji dławików kablowych oraz organizatorów przednich. Panel ma zapewnić zamontowanie 4 kaset światłowodowych. Adaptery muszą być trwale przymocowane do płyty np. za pomocą wkrętów. W przypadku nie wypełnienia płyty panela w całości adapterami należy </w:t>
      </w:r>
      <w:r w:rsidR="002751B6">
        <w:rPr>
          <w:sz w:val="20"/>
          <w:szCs w:val="20"/>
        </w:rPr>
        <w:t xml:space="preserve">puste miejsca zaślepić zaślepką. </w:t>
      </w:r>
      <w:r w:rsidRPr="00680478">
        <w:rPr>
          <w:sz w:val="20"/>
          <w:szCs w:val="20"/>
        </w:rPr>
        <w:t>Należy zastosować panele spełniające poniższe wymogi:</w:t>
      </w:r>
    </w:p>
    <w:p w14:paraId="1417253E" w14:textId="1B09DF83" w:rsidR="00680478" w:rsidRPr="00680478" w:rsidRDefault="002751B6" w:rsidP="00680478">
      <w:pPr>
        <w:pStyle w:val="Teksttreci0"/>
        <w:numPr>
          <w:ilvl w:val="0"/>
          <w:numId w:val="14"/>
        </w:numPr>
        <w:spacing w:line="263" w:lineRule="exact"/>
        <w:ind w:right="40"/>
        <w:jc w:val="both"/>
        <w:rPr>
          <w:sz w:val="20"/>
          <w:szCs w:val="20"/>
        </w:rPr>
      </w:pPr>
      <w:r w:rsidRPr="00680478">
        <w:rPr>
          <w:sz w:val="20"/>
          <w:szCs w:val="20"/>
        </w:rPr>
        <w:t xml:space="preserve">łatwy </w:t>
      </w:r>
      <w:r w:rsidR="00680478" w:rsidRPr="00680478">
        <w:rPr>
          <w:sz w:val="20"/>
          <w:szCs w:val="20"/>
        </w:rPr>
        <w:t>dostęp do wnętrza panela rozdzielcze</w:t>
      </w:r>
      <w:r w:rsidR="003E0423">
        <w:rPr>
          <w:sz w:val="20"/>
          <w:szCs w:val="20"/>
        </w:rPr>
        <w:t>go w postaci wysuwanej szuflady</w:t>
      </w:r>
      <w:r w:rsidR="00680478" w:rsidRPr="00680478">
        <w:rPr>
          <w:sz w:val="20"/>
          <w:szCs w:val="20"/>
        </w:rPr>
        <w:t xml:space="preserve"> </w:t>
      </w:r>
    </w:p>
    <w:p w14:paraId="56FC8819" w14:textId="2C8F3F25" w:rsidR="00680478" w:rsidRPr="00680478" w:rsidRDefault="00680478" w:rsidP="00680478">
      <w:pPr>
        <w:pStyle w:val="Teksttreci0"/>
        <w:numPr>
          <w:ilvl w:val="0"/>
          <w:numId w:val="14"/>
        </w:numPr>
        <w:spacing w:line="263" w:lineRule="exact"/>
        <w:ind w:right="40"/>
        <w:jc w:val="both"/>
        <w:rPr>
          <w:sz w:val="20"/>
          <w:szCs w:val="20"/>
        </w:rPr>
      </w:pPr>
      <w:r w:rsidRPr="00680478">
        <w:rPr>
          <w:sz w:val="20"/>
          <w:szCs w:val="20"/>
        </w:rPr>
        <w:t>4 otwory w ścianie tylnej do wprowadzenia kabli instalacyjnych za pośred</w:t>
      </w:r>
      <w:r w:rsidR="003E0423">
        <w:rPr>
          <w:sz w:val="20"/>
          <w:szCs w:val="20"/>
        </w:rPr>
        <w:t>nictwem przepustów kablowych PG</w:t>
      </w:r>
    </w:p>
    <w:p w14:paraId="30FE1959" w14:textId="6827C1B3" w:rsidR="00680478" w:rsidRPr="00680478" w:rsidRDefault="002751B6" w:rsidP="00680478">
      <w:pPr>
        <w:pStyle w:val="Teksttreci0"/>
        <w:numPr>
          <w:ilvl w:val="0"/>
          <w:numId w:val="14"/>
        </w:numPr>
        <w:spacing w:line="263" w:lineRule="exact"/>
        <w:ind w:right="40"/>
        <w:jc w:val="both"/>
        <w:rPr>
          <w:sz w:val="20"/>
          <w:szCs w:val="20"/>
        </w:rPr>
      </w:pPr>
      <w:r>
        <w:rPr>
          <w:sz w:val="20"/>
          <w:szCs w:val="20"/>
        </w:rPr>
        <w:t>w</w:t>
      </w:r>
      <w:r w:rsidR="00680478" w:rsidRPr="00680478">
        <w:rPr>
          <w:sz w:val="20"/>
          <w:szCs w:val="20"/>
        </w:rPr>
        <w:t xml:space="preserve"> podstawie panela na wysokości przepustów PG muszą znajdować się elementy pozwalające na zamocowanie trwale do szuflady przełącznicy kabla instalacyjnego, zapobiegając przed prz</w:t>
      </w:r>
      <w:r w:rsidR="003E0423">
        <w:rPr>
          <w:sz w:val="20"/>
          <w:szCs w:val="20"/>
        </w:rPr>
        <w:t>ypadkowym wysunięciem się kabla</w:t>
      </w:r>
    </w:p>
    <w:p w14:paraId="27C33ECB" w14:textId="506B8ED3" w:rsidR="00680478" w:rsidRPr="002751B6" w:rsidRDefault="002751B6" w:rsidP="002751B6">
      <w:pPr>
        <w:pStyle w:val="Teksttreci0"/>
        <w:numPr>
          <w:ilvl w:val="0"/>
          <w:numId w:val="14"/>
        </w:numPr>
        <w:spacing w:line="263" w:lineRule="exact"/>
        <w:ind w:right="40"/>
        <w:jc w:val="both"/>
        <w:rPr>
          <w:sz w:val="20"/>
          <w:szCs w:val="20"/>
        </w:rPr>
      </w:pPr>
      <w:r>
        <w:rPr>
          <w:sz w:val="20"/>
          <w:szCs w:val="20"/>
        </w:rPr>
        <w:t>s</w:t>
      </w:r>
      <w:r w:rsidR="00680478" w:rsidRPr="00680478">
        <w:rPr>
          <w:sz w:val="20"/>
          <w:szCs w:val="20"/>
        </w:rPr>
        <w:t>tandardowo panel w komplecie musi zawierać:</w:t>
      </w:r>
      <w:r>
        <w:rPr>
          <w:sz w:val="20"/>
          <w:szCs w:val="20"/>
        </w:rPr>
        <w:t xml:space="preserve"> </w:t>
      </w:r>
      <w:r w:rsidR="00680478" w:rsidRPr="002751B6">
        <w:rPr>
          <w:sz w:val="20"/>
          <w:szCs w:val="20"/>
        </w:rPr>
        <w:t>4</w:t>
      </w:r>
      <w:r>
        <w:rPr>
          <w:sz w:val="20"/>
          <w:szCs w:val="20"/>
        </w:rPr>
        <w:t xml:space="preserve"> uchwyty do organizacji włókien, </w:t>
      </w:r>
      <w:r w:rsidRPr="002751B6">
        <w:rPr>
          <w:sz w:val="20"/>
          <w:szCs w:val="20"/>
        </w:rPr>
        <w:t xml:space="preserve">opaski zaciskowe, śruby do montażu w stelażu 19’’, </w:t>
      </w:r>
      <w:r w:rsidR="00680478" w:rsidRPr="002751B6">
        <w:rPr>
          <w:sz w:val="20"/>
          <w:szCs w:val="20"/>
        </w:rPr>
        <w:t>przepusty PG oraz zaślep</w:t>
      </w:r>
      <w:r w:rsidRPr="002751B6">
        <w:rPr>
          <w:sz w:val="20"/>
          <w:szCs w:val="20"/>
        </w:rPr>
        <w:t xml:space="preserve">ki pod niewykorzystane porty PG, </w:t>
      </w:r>
      <w:r w:rsidR="00680478" w:rsidRPr="002751B6">
        <w:rPr>
          <w:sz w:val="20"/>
          <w:szCs w:val="20"/>
        </w:rPr>
        <w:t xml:space="preserve">gniazda </w:t>
      </w:r>
      <w:r w:rsidR="00680478" w:rsidRPr="00DD60AE">
        <w:rPr>
          <w:sz w:val="20"/>
          <w:szCs w:val="20"/>
        </w:rPr>
        <w:t>przepusto</w:t>
      </w:r>
      <w:r w:rsidRPr="00DD60AE">
        <w:rPr>
          <w:sz w:val="20"/>
          <w:szCs w:val="20"/>
        </w:rPr>
        <w:t xml:space="preserve">we (adaptery) 12 szt. </w:t>
      </w:r>
      <w:r w:rsidR="000F2879" w:rsidRPr="00DD60AE">
        <w:rPr>
          <w:sz w:val="20"/>
          <w:szCs w:val="20"/>
        </w:rPr>
        <w:t>SC</w:t>
      </w:r>
      <w:r w:rsidRPr="00DD60AE">
        <w:rPr>
          <w:sz w:val="20"/>
          <w:szCs w:val="20"/>
        </w:rPr>
        <w:t xml:space="preserve"> duplex, </w:t>
      </w:r>
      <w:r w:rsidR="00680478" w:rsidRPr="00DD60AE">
        <w:rPr>
          <w:sz w:val="20"/>
          <w:szCs w:val="20"/>
        </w:rPr>
        <w:t xml:space="preserve">pigtaile – odpowiednia ilość do zakończenia kabla </w:t>
      </w:r>
      <w:r w:rsidR="00680478" w:rsidRPr="002751B6">
        <w:rPr>
          <w:sz w:val="20"/>
          <w:szCs w:val="20"/>
        </w:rPr>
        <w:t>ś</w:t>
      </w:r>
      <w:r>
        <w:rPr>
          <w:sz w:val="20"/>
          <w:szCs w:val="20"/>
        </w:rPr>
        <w:t xml:space="preserve">wiatłowodowego zgodnie z opisem, </w:t>
      </w:r>
      <w:r w:rsidR="00680478" w:rsidRPr="002751B6">
        <w:rPr>
          <w:sz w:val="20"/>
          <w:szCs w:val="20"/>
        </w:rPr>
        <w:t>kasety, uchwyty oraz osłony na spawy dla zabezpieczenia spawów światłowodowych</w:t>
      </w:r>
      <w:r>
        <w:rPr>
          <w:sz w:val="20"/>
          <w:szCs w:val="20"/>
        </w:rPr>
        <w:t>.</w:t>
      </w:r>
    </w:p>
    <w:p w14:paraId="3C905F46" w14:textId="77777777" w:rsidR="007C2D9B" w:rsidRPr="00847B62" w:rsidRDefault="007C2D9B" w:rsidP="009C1C74">
      <w:pPr>
        <w:pStyle w:val="Akapitzlist"/>
        <w:spacing w:before="60" w:after="60"/>
        <w:ind w:left="567"/>
        <w:jc w:val="both"/>
        <w:rPr>
          <w:rFonts w:ascii="Times New Roman" w:hAnsi="Times New Roman" w:cs="Times New Roman"/>
          <w:b/>
          <w:sz w:val="20"/>
          <w:szCs w:val="20"/>
        </w:rPr>
      </w:pPr>
    </w:p>
    <w:p w14:paraId="376A60C6" w14:textId="752E1FC8" w:rsidR="00572E1A" w:rsidRPr="00572E1A" w:rsidRDefault="00572E1A" w:rsidP="00246380">
      <w:pPr>
        <w:pStyle w:val="Akapitzlist"/>
        <w:numPr>
          <w:ilvl w:val="0"/>
          <w:numId w:val="5"/>
        </w:numPr>
        <w:spacing w:before="60" w:after="60"/>
        <w:jc w:val="both"/>
        <w:rPr>
          <w:rFonts w:ascii="Times New Roman" w:hAnsi="Times New Roman" w:cs="Times New Roman"/>
          <w:b/>
          <w:sz w:val="20"/>
          <w:szCs w:val="20"/>
        </w:rPr>
      </w:pPr>
      <w:r w:rsidRPr="00572E1A">
        <w:rPr>
          <w:rFonts w:ascii="Times New Roman" w:hAnsi="Times New Roman" w:cs="Times New Roman"/>
          <w:b/>
          <w:sz w:val="20"/>
          <w:szCs w:val="20"/>
        </w:rPr>
        <w:t>Mufa światłowodowa</w:t>
      </w:r>
    </w:p>
    <w:p w14:paraId="7A324280" w14:textId="715C2670" w:rsidR="00572E1A" w:rsidRPr="00572E1A" w:rsidRDefault="00572E1A" w:rsidP="00572E1A">
      <w:pPr>
        <w:pStyle w:val="Akapitzlist"/>
        <w:numPr>
          <w:ilvl w:val="1"/>
          <w:numId w:val="5"/>
        </w:numPr>
        <w:spacing w:before="60" w:after="60"/>
        <w:jc w:val="both"/>
        <w:rPr>
          <w:rFonts w:ascii="Times New Roman" w:hAnsi="Times New Roman" w:cs="Times New Roman"/>
          <w:sz w:val="20"/>
          <w:szCs w:val="20"/>
        </w:rPr>
      </w:pPr>
      <w:r w:rsidRPr="00572E1A">
        <w:rPr>
          <w:rFonts w:ascii="Times New Roman" w:hAnsi="Times New Roman" w:cs="Times New Roman"/>
          <w:sz w:val="20"/>
          <w:szCs w:val="20"/>
        </w:rPr>
        <w:t>możliwość zamontowania mufy na ścianie lub na słupie</w:t>
      </w:r>
    </w:p>
    <w:p w14:paraId="51B64339" w14:textId="77777777" w:rsidR="00572E1A" w:rsidRPr="00572E1A" w:rsidRDefault="00572E1A" w:rsidP="00572E1A">
      <w:pPr>
        <w:pStyle w:val="Akapitzlist"/>
        <w:numPr>
          <w:ilvl w:val="1"/>
          <w:numId w:val="5"/>
        </w:numPr>
        <w:rPr>
          <w:rFonts w:ascii="Times New Roman" w:hAnsi="Times New Roman" w:cs="Times New Roman"/>
          <w:sz w:val="20"/>
          <w:szCs w:val="20"/>
        </w:rPr>
      </w:pPr>
      <w:r w:rsidRPr="00572E1A">
        <w:rPr>
          <w:rFonts w:ascii="Times New Roman" w:hAnsi="Times New Roman" w:cs="Times New Roman"/>
          <w:sz w:val="20"/>
          <w:szCs w:val="20"/>
        </w:rPr>
        <w:t>mechaniczny system zamykania zapewniający możliwość wielokrotnego dostępu</w:t>
      </w:r>
    </w:p>
    <w:p w14:paraId="00199B01" w14:textId="45410B3B" w:rsidR="00572E1A" w:rsidRPr="00572E1A" w:rsidRDefault="00A44375" w:rsidP="00572E1A">
      <w:pPr>
        <w:pStyle w:val="Akapitzlist"/>
        <w:numPr>
          <w:ilvl w:val="1"/>
          <w:numId w:val="5"/>
        </w:numPr>
        <w:spacing w:before="60" w:after="60"/>
        <w:jc w:val="both"/>
        <w:rPr>
          <w:rFonts w:ascii="Times New Roman" w:hAnsi="Times New Roman" w:cs="Times New Roman"/>
          <w:sz w:val="20"/>
          <w:szCs w:val="20"/>
        </w:rPr>
      </w:pPr>
      <w:r>
        <w:rPr>
          <w:rFonts w:ascii="Times New Roman" w:hAnsi="Times New Roman" w:cs="Times New Roman"/>
          <w:sz w:val="20"/>
          <w:szCs w:val="20"/>
        </w:rPr>
        <w:t>porty kablowe: nie mniej niż 6</w:t>
      </w:r>
      <w:r w:rsidR="00572E1A" w:rsidRPr="00572E1A">
        <w:rPr>
          <w:rFonts w:ascii="Times New Roman" w:hAnsi="Times New Roman" w:cs="Times New Roman"/>
          <w:sz w:val="20"/>
          <w:szCs w:val="20"/>
        </w:rPr>
        <w:t xml:space="preserve"> okrągłe</w:t>
      </w:r>
    </w:p>
    <w:p w14:paraId="39743987" w14:textId="37FE576E" w:rsidR="00572E1A" w:rsidRPr="00DD60AE" w:rsidRDefault="00403A0F" w:rsidP="00572E1A">
      <w:pPr>
        <w:pStyle w:val="Akapitzlist"/>
        <w:numPr>
          <w:ilvl w:val="1"/>
          <w:numId w:val="5"/>
        </w:numPr>
        <w:rPr>
          <w:rFonts w:ascii="Times New Roman" w:hAnsi="Times New Roman" w:cs="Times New Roman"/>
          <w:sz w:val="20"/>
          <w:szCs w:val="20"/>
        </w:rPr>
      </w:pPr>
      <w:r>
        <w:rPr>
          <w:rFonts w:ascii="Times New Roman" w:hAnsi="Times New Roman" w:cs="Times New Roman"/>
          <w:sz w:val="20"/>
          <w:szCs w:val="20"/>
        </w:rPr>
        <w:t>możliwość umieszczenia do 48</w:t>
      </w:r>
      <w:r w:rsidR="00CB7DEE" w:rsidRPr="00DD60AE">
        <w:rPr>
          <w:rFonts w:ascii="Times New Roman" w:hAnsi="Times New Roman" w:cs="Times New Roman"/>
          <w:sz w:val="20"/>
          <w:szCs w:val="20"/>
        </w:rPr>
        <w:t xml:space="preserve"> </w:t>
      </w:r>
      <w:r w:rsidR="00572E1A" w:rsidRPr="00DD60AE">
        <w:rPr>
          <w:rFonts w:ascii="Times New Roman" w:hAnsi="Times New Roman" w:cs="Times New Roman"/>
          <w:sz w:val="20"/>
          <w:szCs w:val="20"/>
        </w:rPr>
        <w:t>spawów</w:t>
      </w:r>
    </w:p>
    <w:p w14:paraId="7E43321C" w14:textId="6D1AF17C" w:rsidR="00572E1A" w:rsidRPr="00871E9D" w:rsidRDefault="00572E1A" w:rsidP="00572E1A">
      <w:pPr>
        <w:pStyle w:val="Akapitzlist"/>
        <w:numPr>
          <w:ilvl w:val="1"/>
          <w:numId w:val="5"/>
        </w:numPr>
        <w:spacing w:before="60" w:after="60"/>
        <w:jc w:val="both"/>
        <w:rPr>
          <w:rFonts w:ascii="Times New Roman" w:hAnsi="Times New Roman" w:cs="Times New Roman"/>
          <w:sz w:val="20"/>
          <w:szCs w:val="20"/>
        </w:rPr>
      </w:pPr>
      <w:r w:rsidRPr="00871E9D">
        <w:rPr>
          <w:rFonts w:ascii="Times New Roman" w:hAnsi="Times New Roman" w:cs="Times New Roman"/>
          <w:sz w:val="20"/>
          <w:szCs w:val="20"/>
        </w:rPr>
        <w:t>stopień szczelności  - IP 68</w:t>
      </w:r>
    </w:p>
    <w:p w14:paraId="3690D3D2" w14:textId="01EAEAB4" w:rsidR="00572E1A" w:rsidRPr="00871E9D" w:rsidRDefault="00572E1A" w:rsidP="00572E1A">
      <w:pPr>
        <w:pStyle w:val="Akapitzlist"/>
        <w:numPr>
          <w:ilvl w:val="1"/>
          <w:numId w:val="5"/>
        </w:numPr>
        <w:spacing w:before="60" w:after="60"/>
        <w:jc w:val="both"/>
        <w:rPr>
          <w:rFonts w:ascii="Times New Roman" w:hAnsi="Times New Roman" w:cs="Times New Roman"/>
          <w:sz w:val="20"/>
          <w:szCs w:val="20"/>
        </w:rPr>
      </w:pPr>
      <w:r w:rsidRPr="00871E9D">
        <w:rPr>
          <w:rFonts w:ascii="Times New Roman" w:hAnsi="Times New Roman" w:cs="Times New Roman"/>
          <w:sz w:val="20"/>
          <w:szCs w:val="20"/>
        </w:rPr>
        <w:t>Mufa światłowodowa wyposażona w:</w:t>
      </w:r>
    </w:p>
    <w:p w14:paraId="3D124B98" w14:textId="5EE5A2CE" w:rsidR="00572E1A" w:rsidRPr="00DD60AE" w:rsidRDefault="00572E1A" w:rsidP="00572E1A">
      <w:pPr>
        <w:pStyle w:val="Akapitzlist"/>
        <w:numPr>
          <w:ilvl w:val="2"/>
          <w:numId w:val="5"/>
        </w:numPr>
        <w:spacing w:before="60" w:after="60"/>
        <w:jc w:val="both"/>
        <w:rPr>
          <w:rFonts w:ascii="Times New Roman" w:hAnsi="Times New Roman" w:cs="Times New Roman"/>
          <w:sz w:val="20"/>
          <w:szCs w:val="20"/>
        </w:rPr>
      </w:pPr>
      <w:r w:rsidRPr="00DD60AE">
        <w:rPr>
          <w:rFonts w:ascii="Times New Roman" w:hAnsi="Times New Roman" w:cs="Times New Roman"/>
          <w:sz w:val="20"/>
          <w:szCs w:val="20"/>
        </w:rPr>
        <w:t>kasety spawów –</w:t>
      </w:r>
      <w:r w:rsidR="00CB7DEE" w:rsidRPr="00DD60AE">
        <w:rPr>
          <w:rFonts w:ascii="Times New Roman" w:hAnsi="Times New Roman" w:cs="Times New Roman"/>
          <w:sz w:val="20"/>
          <w:szCs w:val="20"/>
        </w:rPr>
        <w:t xml:space="preserve"> do</w:t>
      </w:r>
      <w:r w:rsidRPr="00DD60AE">
        <w:rPr>
          <w:rFonts w:ascii="Times New Roman" w:hAnsi="Times New Roman" w:cs="Times New Roman"/>
          <w:sz w:val="20"/>
          <w:szCs w:val="20"/>
        </w:rPr>
        <w:t xml:space="preserve"> 4 szt.</w:t>
      </w:r>
    </w:p>
    <w:p w14:paraId="52699FBB" w14:textId="29185A78" w:rsidR="00572E1A" w:rsidRPr="00871E9D" w:rsidRDefault="00572E1A" w:rsidP="00572E1A">
      <w:pPr>
        <w:pStyle w:val="Akapitzlist"/>
        <w:numPr>
          <w:ilvl w:val="2"/>
          <w:numId w:val="5"/>
        </w:numPr>
        <w:spacing w:before="60" w:after="60"/>
        <w:jc w:val="both"/>
        <w:rPr>
          <w:rFonts w:ascii="Times New Roman" w:hAnsi="Times New Roman" w:cs="Times New Roman"/>
          <w:sz w:val="20"/>
          <w:szCs w:val="20"/>
        </w:rPr>
      </w:pPr>
      <w:r w:rsidRPr="00871E9D">
        <w:rPr>
          <w:rFonts w:ascii="Times New Roman" w:hAnsi="Times New Roman" w:cs="Times New Roman"/>
          <w:sz w:val="20"/>
          <w:szCs w:val="20"/>
        </w:rPr>
        <w:t>preinstalowany uchwyt do montażu naściennego</w:t>
      </w:r>
    </w:p>
    <w:p w14:paraId="0D62F9DD" w14:textId="003949DD" w:rsidR="00572E1A" w:rsidRPr="00572E1A" w:rsidRDefault="00572E1A" w:rsidP="00572E1A">
      <w:pPr>
        <w:pStyle w:val="Akapitzlist"/>
        <w:numPr>
          <w:ilvl w:val="2"/>
          <w:numId w:val="5"/>
        </w:numPr>
        <w:spacing w:before="60" w:after="60"/>
        <w:jc w:val="both"/>
        <w:rPr>
          <w:rFonts w:ascii="Times New Roman" w:hAnsi="Times New Roman" w:cs="Times New Roman"/>
          <w:sz w:val="20"/>
          <w:szCs w:val="20"/>
        </w:rPr>
      </w:pPr>
      <w:r w:rsidRPr="00572E1A">
        <w:rPr>
          <w:rFonts w:ascii="Times New Roman" w:hAnsi="Times New Roman" w:cs="Times New Roman"/>
          <w:sz w:val="20"/>
          <w:szCs w:val="20"/>
        </w:rPr>
        <w:t>uchwyt do montażu na słupie</w:t>
      </w:r>
    </w:p>
    <w:p w14:paraId="5BAC68B2" w14:textId="760B3262" w:rsidR="00572E1A" w:rsidRPr="00572E1A" w:rsidRDefault="00403A0F" w:rsidP="00572E1A">
      <w:pPr>
        <w:pStyle w:val="Akapitzlist"/>
        <w:numPr>
          <w:ilvl w:val="2"/>
          <w:numId w:val="5"/>
        </w:numPr>
        <w:spacing w:before="60" w:after="60"/>
        <w:jc w:val="both"/>
        <w:rPr>
          <w:rFonts w:ascii="Times New Roman" w:hAnsi="Times New Roman" w:cs="Times New Roman"/>
          <w:sz w:val="20"/>
          <w:szCs w:val="20"/>
        </w:rPr>
      </w:pPr>
      <w:r>
        <w:rPr>
          <w:rFonts w:ascii="Times New Roman" w:hAnsi="Times New Roman" w:cs="Times New Roman"/>
          <w:sz w:val="20"/>
          <w:szCs w:val="20"/>
        </w:rPr>
        <w:t>4</w:t>
      </w:r>
      <w:r w:rsidR="00A44375">
        <w:rPr>
          <w:rFonts w:ascii="Times New Roman" w:hAnsi="Times New Roman" w:cs="Times New Roman"/>
          <w:sz w:val="20"/>
          <w:szCs w:val="20"/>
        </w:rPr>
        <w:t xml:space="preserve"> uszczelnienień</w:t>
      </w:r>
      <w:r w:rsidR="00572E1A" w:rsidRPr="00572E1A">
        <w:rPr>
          <w:rFonts w:ascii="Times New Roman" w:hAnsi="Times New Roman" w:cs="Times New Roman"/>
          <w:sz w:val="20"/>
          <w:szCs w:val="20"/>
        </w:rPr>
        <w:t xml:space="preserve"> portów okrągłych</w:t>
      </w:r>
    </w:p>
    <w:p w14:paraId="6F791380" w14:textId="3D63BE92" w:rsidR="00572E1A" w:rsidRDefault="00572E1A" w:rsidP="00572E1A">
      <w:pPr>
        <w:pStyle w:val="Akapitzlist"/>
        <w:numPr>
          <w:ilvl w:val="2"/>
          <w:numId w:val="5"/>
        </w:numPr>
        <w:spacing w:before="60" w:after="60"/>
        <w:jc w:val="both"/>
        <w:rPr>
          <w:rFonts w:ascii="Times New Roman" w:hAnsi="Times New Roman" w:cs="Times New Roman"/>
          <w:sz w:val="20"/>
          <w:szCs w:val="20"/>
        </w:rPr>
      </w:pPr>
      <w:r w:rsidRPr="00572E1A">
        <w:rPr>
          <w:rFonts w:ascii="Times New Roman" w:hAnsi="Times New Roman" w:cs="Times New Roman"/>
          <w:sz w:val="20"/>
          <w:szCs w:val="20"/>
        </w:rPr>
        <w:t>samoprzylepne oznaczniki tub</w:t>
      </w:r>
    </w:p>
    <w:p w14:paraId="734251D8" w14:textId="77777777" w:rsidR="00E84000" w:rsidRPr="00E84000" w:rsidRDefault="00E84000" w:rsidP="00E84000">
      <w:pPr>
        <w:spacing w:before="60" w:after="60"/>
        <w:jc w:val="both"/>
        <w:rPr>
          <w:rFonts w:ascii="Times New Roman" w:hAnsi="Times New Roman" w:cs="Times New Roman"/>
          <w:sz w:val="20"/>
          <w:szCs w:val="20"/>
        </w:rPr>
      </w:pPr>
    </w:p>
    <w:p w14:paraId="09A3CE49" w14:textId="77777777" w:rsidR="00246380" w:rsidRPr="00847B62" w:rsidRDefault="009F5DD4" w:rsidP="00246380">
      <w:pPr>
        <w:pStyle w:val="Akapitzlist"/>
        <w:numPr>
          <w:ilvl w:val="0"/>
          <w:numId w:val="5"/>
        </w:numPr>
        <w:spacing w:before="60" w:after="60"/>
        <w:jc w:val="both"/>
        <w:rPr>
          <w:rFonts w:ascii="Times New Roman" w:hAnsi="Times New Roman" w:cs="Times New Roman"/>
          <w:b/>
          <w:sz w:val="20"/>
          <w:szCs w:val="20"/>
        </w:rPr>
      </w:pPr>
      <w:r w:rsidRPr="00847B62">
        <w:rPr>
          <w:rFonts w:ascii="Times New Roman" w:hAnsi="Times New Roman" w:cs="Times New Roman"/>
          <w:b/>
          <w:sz w:val="20"/>
          <w:szCs w:val="20"/>
        </w:rPr>
        <w:t>Moduł do panelu światłowodowego</w:t>
      </w:r>
    </w:p>
    <w:p w14:paraId="6C2D6F6E" w14:textId="77777777" w:rsidR="009F5DD4" w:rsidRPr="00847B62" w:rsidRDefault="009F5DD4" w:rsidP="009F5DD4">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Dostawa i instalacja modułu w panelu światłowodowym</w:t>
      </w:r>
    </w:p>
    <w:p w14:paraId="2618AF8C" w14:textId="77777777" w:rsidR="009F5DD4" w:rsidRPr="00847B62" w:rsidRDefault="009F5DD4" w:rsidP="009F5DD4">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Spełnia</w:t>
      </w:r>
      <w:r w:rsidR="00BE295F" w:rsidRPr="00847B62">
        <w:rPr>
          <w:rFonts w:ascii="Times New Roman" w:hAnsi="Times New Roman" w:cs="Times New Roman"/>
          <w:sz w:val="20"/>
          <w:szCs w:val="20"/>
        </w:rPr>
        <w:t xml:space="preserve"> wymagania zdefiniowane w pkt. A</w:t>
      </w:r>
    </w:p>
    <w:p w14:paraId="1C134695" w14:textId="734844F2" w:rsidR="009F5DD4" w:rsidRPr="00847B62" w:rsidRDefault="009F5DD4" w:rsidP="009F5DD4">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Moduł kompatybilny z panelem </w:t>
      </w:r>
      <w:r w:rsidR="006F6CDD">
        <w:rPr>
          <w:rFonts w:ascii="Times New Roman" w:hAnsi="Times New Roman" w:cs="Times New Roman"/>
          <w:sz w:val="20"/>
          <w:szCs w:val="20"/>
        </w:rPr>
        <w:t>opisanym w pkt. O</w:t>
      </w:r>
    </w:p>
    <w:p w14:paraId="2A8788DD" w14:textId="5ED02139" w:rsidR="00644DFB" w:rsidRPr="00847B62" w:rsidRDefault="00644DFB" w:rsidP="009F5DD4">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Moduł przeznaczony do ins</w:t>
      </w:r>
      <w:r w:rsidR="006F6CDD">
        <w:rPr>
          <w:rFonts w:ascii="Times New Roman" w:hAnsi="Times New Roman" w:cs="Times New Roman"/>
          <w:sz w:val="20"/>
          <w:szCs w:val="20"/>
        </w:rPr>
        <w:t>talacji kabla opisanego w pkt. R</w:t>
      </w:r>
    </w:p>
    <w:p w14:paraId="2C9A4BBF" w14:textId="7C8AD607" w:rsidR="002F3D61" w:rsidRPr="003E0423" w:rsidRDefault="003E0423" w:rsidP="009F5DD4">
      <w:pPr>
        <w:pStyle w:val="Akapitzlist"/>
        <w:numPr>
          <w:ilvl w:val="1"/>
          <w:numId w:val="5"/>
        </w:numPr>
        <w:spacing w:before="60" w:after="60"/>
        <w:jc w:val="both"/>
        <w:rPr>
          <w:rFonts w:ascii="Times New Roman" w:hAnsi="Times New Roman" w:cs="Times New Roman"/>
          <w:sz w:val="20"/>
          <w:szCs w:val="20"/>
        </w:rPr>
      </w:pPr>
      <w:r w:rsidRPr="003E0423">
        <w:rPr>
          <w:rFonts w:ascii="Times New Roman" w:hAnsi="Times New Roman" w:cs="Times New Roman"/>
          <w:sz w:val="20"/>
          <w:szCs w:val="20"/>
        </w:rPr>
        <w:t>Wersje wyposażeniowe modułów:</w:t>
      </w:r>
    </w:p>
    <w:p w14:paraId="3658A079" w14:textId="77777777" w:rsidR="002F3D61" w:rsidRPr="00847B62" w:rsidRDefault="002F3D61" w:rsidP="005C5ACF">
      <w:pPr>
        <w:pStyle w:val="Akapitzlist"/>
        <w:numPr>
          <w:ilvl w:val="2"/>
          <w:numId w:val="5"/>
        </w:numPr>
        <w:spacing w:before="60" w:after="60"/>
        <w:ind w:left="1843" w:hanging="142"/>
        <w:jc w:val="both"/>
        <w:rPr>
          <w:rFonts w:ascii="Times New Roman" w:hAnsi="Times New Roman" w:cs="Times New Roman"/>
          <w:sz w:val="20"/>
          <w:szCs w:val="20"/>
        </w:rPr>
      </w:pPr>
      <w:r w:rsidRPr="00847B62">
        <w:rPr>
          <w:rFonts w:ascii="Times New Roman" w:hAnsi="Times New Roman" w:cs="Times New Roman"/>
          <w:sz w:val="20"/>
          <w:szCs w:val="20"/>
        </w:rPr>
        <w:t>12 gniazd jednomodowych SC/APC</w:t>
      </w:r>
      <w:r w:rsidR="003C04F8" w:rsidRPr="00847B62">
        <w:rPr>
          <w:rFonts w:ascii="Times New Roman" w:hAnsi="Times New Roman" w:cs="Times New Roman"/>
          <w:sz w:val="20"/>
          <w:szCs w:val="20"/>
        </w:rPr>
        <w:t xml:space="preserve"> (APC 8°)</w:t>
      </w:r>
    </w:p>
    <w:p w14:paraId="011123BE" w14:textId="77777777" w:rsidR="007A1F3F" w:rsidRDefault="002F3D61" w:rsidP="005C5ACF">
      <w:pPr>
        <w:pStyle w:val="Akapitzlist"/>
        <w:numPr>
          <w:ilvl w:val="2"/>
          <w:numId w:val="5"/>
        </w:numPr>
        <w:spacing w:before="60" w:after="60"/>
        <w:ind w:left="1843" w:hanging="142"/>
        <w:jc w:val="both"/>
        <w:rPr>
          <w:rFonts w:ascii="Times New Roman" w:hAnsi="Times New Roman" w:cs="Times New Roman"/>
          <w:sz w:val="20"/>
          <w:szCs w:val="20"/>
        </w:rPr>
      </w:pPr>
      <w:r w:rsidRPr="00847B62">
        <w:rPr>
          <w:rFonts w:ascii="Times New Roman" w:hAnsi="Times New Roman" w:cs="Times New Roman"/>
          <w:sz w:val="20"/>
          <w:szCs w:val="20"/>
        </w:rPr>
        <w:t xml:space="preserve">12 „pigtaili” jednomodywch 9/125 </w:t>
      </w:r>
      <w:r w:rsidR="00EB652E" w:rsidRPr="00847B62">
        <w:rPr>
          <w:rFonts w:ascii="Times New Roman" w:hAnsi="Times New Roman" w:cs="Times New Roman"/>
          <w:sz w:val="20"/>
          <w:szCs w:val="20"/>
        </w:rPr>
        <w:t>µm o długości nie mniejszej niż</w:t>
      </w:r>
      <w:r w:rsidRPr="00847B62">
        <w:rPr>
          <w:rFonts w:ascii="Times New Roman" w:hAnsi="Times New Roman" w:cs="Times New Roman"/>
          <w:sz w:val="20"/>
          <w:szCs w:val="20"/>
        </w:rPr>
        <w:t xml:space="preserve"> 2,5m</w:t>
      </w:r>
    </w:p>
    <w:p w14:paraId="3AFED1C8" w14:textId="11D19467" w:rsidR="00BD25A5" w:rsidRDefault="00BD25A5" w:rsidP="00BD25A5">
      <w:pPr>
        <w:pStyle w:val="Akapitzlist"/>
        <w:numPr>
          <w:ilvl w:val="2"/>
          <w:numId w:val="5"/>
        </w:numPr>
        <w:spacing w:before="60" w:after="60"/>
        <w:ind w:left="1843" w:hanging="142"/>
        <w:jc w:val="both"/>
        <w:rPr>
          <w:rFonts w:ascii="Times New Roman" w:hAnsi="Times New Roman" w:cs="Times New Roman"/>
          <w:sz w:val="20"/>
          <w:szCs w:val="20"/>
        </w:rPr>
      </w:pPr>
      <w:r w:rsidRPr="00BD25A5">
        <w:rPr>
          <w:rFonts w:ascii="Times New Roman" w:hAnsi="Times New Roman" w:cs="Times New Roman"/>
          <w:sz w:val="20"/>
          <w:szCs w:val="20"/>
        </w:rPr>
        <w:t>moduł do panel MPO Moduł 12xE2000/APC- MPO  SM , S2</w:t>
      </w:r>
    </w:p>
    <w:p w14:paraId="3E00499C" w14:textId="1F56D493" w:rsidR="00BD25A5" w:rsidRPr="00BD25A5" w:rsidRDefault="00BD25A5" w:rsidP="00BD25A5">
      <w:pPr>
        <w:pStyle w:val="Akapitzlist"/>
        <w:numPr>
          <w:ilvl w:val="2"/>
          <w:numId w:val="5"/>
        </w:numPr>
        <w:spacing w:before="60" w:after="60"/>
        <w:ind w:left="1843" w:hanging="142"/>
        <w:jc w:val="both"/>
        <w:rPr>
          <w:rFonts w:ascii="Times New Roman" w:hAnsi="Times New Roman" w:cs="Times New Roman"/>
          <w:sz w:val="20"/>
          <w:szCs w:val="20"/>
        </w:rPr>
      </w:pPr>
      <w:r w:rsidRPr="00BD25A5">
        <w:rPr>
          <w:rFonts w:ascii="Times New Roman" w:hAnsi="Times New Roman" w:cs="Times New Roman"/>
          <w:sz w:val="20"/>
          <w:szCs w:val="20"/>
        </w:rPr>
        <w:t>moduł do panela MPO Moduł 12xE2000/APC - MPO  MM, OM4</w:t>
      </w:r>
    </w:p>
    <w:p w14:paraId="0994E514" w14:textId="77777777" w:rsidR="007A1F3F" w:rsidRPr="00847B62" w:rsidRDefault="009F3DBB" w:rsidP="007A1F3F">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Maksymalna t</w:t>
      </w:r>
      <w:r w:rsidR="007A1F3F" w:rsidRPr="00847B62">
        <w:rPr>
          <w:rFonts w:ascii="Times New Roman" w:hAnsi="Times New Roman" w:cs="Times New Roman"/>
          <w:sz w:val="20"/>
          <w:szCs w:val="20"/>
        </w:rPr>
        <w:t>łumienno</w:t>
      </w:r>
      <w:r w:rsidRPr="00847B62">
        <w:rPr>
          <w:rFonts w:ascii="Times New Roman" w:hAnsi="Times New Roman" w:cs="Times New Roman"/>
          <w:sz w:val="20"/>
          <w:szCs w:val="20"/>
        </w:rPr>
        <w:t>ść złącza: 0,2dB</w:t>
      </w:r>
    </w:p>
    <w:p w14:paraId="3024D475" w14:textId="77777777" w:rsidR="009F3DBB" w:rsidRPr="00847B62" w:rsidRDefault="009F3DBB" w:rsidP="009F3DBB">
      <w:pPr>
        <w:pStyle w:val="Akapitzlist"/>
        <w:numPr>
          <w:ilvl w:val="1"/>
          <w:numId w:val="5"/>
        </w:numPr>
        <w:jc w:val="both"/>
        <w:rPr>
          <w:rFonts w:ascii="Times New Roman" w:hAnsi="Times New Roman" w:cs="Times New Roman"/>
          <w:sz w:val="20"/>
          <w:szCs w:val="20"/>
        </w:rPr>
      </w:pPr>
      <w:r w:rsidRPr="00847B62">
        <w:rPr>
          <w:rFonts w:ascii="Times New Roman" w:hAnsi="Times New Roman" w:cs="Times New Roman"/>
          <w:sz w:val="20"/>
          <w:szCs w:val="20"/>
        </w:rPr>
        <w:t>Maksymalna tłumienność włókna dla długości fali 1310nm: 0,4 dB/km</w:t>
      </w:r>
    </w:p>
    <w:p w14:paraId="0FF76795" w14:textId="63C1C9CD" w:rsidR="007A1F3F" w:rsidRPr="003E0423" w:rsidRDefault="007A1F3F" w:rsidP="007A1F3F">
      <w:pPr>
        <w:pStyle w:val="Akapitzlist"/>
        <w:numPr>
          <w:ilvl w:val="1"/>
          <w:numId w:val="5"/>
        </w:numPr>
        <w:spacing w:before="60" w:after="60"/>
        <w:jc w:val="both"/>
        <w:rPr>
          <w:rFonts w:ascii="Times New Roman" w:hAnsi="Times New Roman" w:cs="Times New Roman"/>
          <w:sz w:val="20"/>
          <w:szCs w:val="20"/>
        </w:rPr>
      </w:pPr>
      <w:r w:rsidRPr="003E0423">
        <w:rPr>
          <w:rFonts w:ascii="Times New Roman" w:hAnsi="Times New Roman" w:cs="Times New Roman"/>
          <w:sz w:val="20"/>
          <w:szCs w:val="20"/>
        </w:rPr>
        <w:t xml:space="preserve">Złącza wyposażone w zaślepki </w:t>
      </w:r>
      <w:r w:rsidR="003E0423" w:rsidRPr="003E0423">
        <w:rPr>
          <w:rFonts w:ascii="Times New Roman" w:hAnsi="Times New Roman" w:cs="Times New Roman"/>
          <w:sz w:val="20"/>
          <w:szCs w:val="20"/>
        </w:rPr>
        <w:t>przeciwkurzowe</w:t>
      </w:r>
    </w:p>
    <w:p w14:paraId="214D7D82" w14:textId="3D9EA905" w:rsidR="003C04F8" w:rsidRPr="00847B62" w:rsidRDefault="009F3DBB" w:rsidP="003968EB">
      <w:pPr>
        <w:pStyle w:val="Akapitzlist"/>
        <w:numPr>
          <w:ilvl w:val="1"/>
          <w:numId w:val="5"/>
        </w:numPr>
        <w:spacing w:before="60" w:after="60"/>
        <w:rPr>
          <w:rFonts w:ascii="Times New Roman" w:hAnsi="Times New Roman" w:cs="Times New Roman"/>
          <w:sz w:val="20"/>
          <w:szCs w:val="20"/>
        </w:rPr>
      </w:pPr>
      <w:r w:rsidRPr="003E0423">
        <w:rPr>
          <w:rFonts w:ascii="Times New Roman" w:hAnsi="Times New Roman" w:cs="Times New Roman"/>
          <w:sz w:val="20"/>
          <w:szCs w:val="20"/>
        </w:rPr>
        <w:t xml:space="preserve">W ramach instalacji modułu </w:t>
      </w:r>
      <w:r w:rsidR="00DB6EA9" w:rsidRPr="003E0423">
        <w:rPr>
          <w:rFonts w:ascii="Times New Roman" w:hAnsi="Times New Roman" w:cs="Times New Roman"/>
          <w:sz w:val="20"/>
          <w:szCs w:val="20"/>
        </w:rPr>
        <w:t xml:space="preserve">lub panela krosowego </w:t>
      </w:r>
      <w:r w:rsidRPr="003E0423">
        <w:rPr>
          <w:rFonts w:ascii="Times New Roman" w:hAnsi="Times New Roman" w:cs="Times New Roman"/>
          <w:sz w:val="20"/>
          <w:szCs w:val="20"/>
        </w:rPr>
        <w:t>wykonawca wykona spaw 12 włókien</w:t>
      </w:r>
      <w:r w:rsidR="003968EB" w:rsidRPr="003E0423">
        <w:rPr>
          <w:rFonts w:ascii="Times New Roman" w:hAnsi="Times New Roman" w:cs="Times New Roman"/>
          <w:sz w:val="20"/>
          <w:szCs w:val="20"/>
        </w:rPr>
        <w:t xml:space="preserve">, zrobi i </w:t>
      </w:r>
      <w:r w:rsidR="003968EB" w:rsidRPr="00847B62">
        <w:rPr>
          <w:rFonts w:ascii="Times New Roman" w:hAnsi="Times New Roman" w:cs="Times New Roman"/>
          <w:sz w:val="20"/>
          <w:szCs w:val="20"/>
        </w:rPr>
        <w:t>dołączy do dokumentacji powykonawczej pomiary wszystkich włókien za pomocą reflektometru optycznego (OTDR):</w:t>
      </w:r>
    </w:p>
    <w:p w14:paraId="34D4B32A" w14:textId="77777777" w:rsidR="003968EB" w:rsidRPr="00847B62" w:rsidRDefault="003968EB" w:rsidP="005C5ACF">
      <w:pPr>
        <w:pStyle w:val="Akapitzlist"/>
        <w:numPr>
          <w:ilvl w:val="2"/>
          <w:numId w:val="5"/>
        </w:numPr>
        <w:spacing w:before="60" w:after="60"/>
        <w:ind w:left="1843" w:hanging="142"/>
        <w:rPr>
          <w:rFonts w:ascii="Times New Roman" w:hAnsi="Times New Roman" w:cs="Times New Roman"/>
          <w:sz w:val="20"/>
          <w:szCs w:val="20"/>
        </w:rPr>
      </w:pPr>
      <w:r w:rsidRPr="00847B62">
        <w:rPr>
          <w:rFonts w:ascii="Times New Roman" w:hAnsi="Times New Roman" w:cs="Times New Roman"/>
          <w:sz w:val="20"/>
          <w:szCs w:val="20"/>
        </w:rPr>
        <w:t>Każde z włókien musi być zmierzone w obu kierunkach</w:t>
      </w:r>
    </w:p>
    <w:p w14:paraId="6125CCE3" w14:textId="4E665B38" w:rsidR="00BD25A5" w:rsidRPr="00BD25A5" w:rsidRDefault="003968EB" w:rsidP="00BD25A5">
      <w:pPr>
        <w:pStyle w:val="Akapitzlist"/>
        <w:numPr>
          <w:ilvl w:val="2"/>
          <w:numId w:val="5"/>
        </w:numPr>
        <w:spacing w:before="60" w:after="60"/>
        <w:ind w:left="1843" w:hanging="142"/>
        <w:rPr>
          <w:rFonts w:ascii="Times New Roman" w:hAnsi="Times New Roman" w:cs="Times New Roman"/>
          <w:sz w:val="20"/>
          <w:szCs w:val="20"/>
        </w:rPr>
      </w:pPr>
      <w:r w:rsidRPr="00847B62">
        <w:rPr>
          <w:rFonts w:ascii="Times New Roman" w:hAnsi="Times New Roman" w:cs="Times New Roman"/>
          <w:sz w:val="20"/>
          <w:szCs w:val="20"/>
        </w:rPr>
        <w:t>Pomiary należy przeprowadzić z dwóch stron w oknach 1310 nm oraz 1550 nm</w:t>
      </w:r>
    </w:p>
    <w:p w14:paraId="57DA2621" w14:textId="4FB12C60" w:rsidR="003C04F8" w:rsidRPr="003E0423" w:rsidRDefault="003C04F8" w:rsidP="006B6F52">
      <w:pPr>
        <w:pStyle w:val="Akapitzlist"/>
        <w:numPr>
          <w:ilvl w:val="1"/>
          <w:numId w:val="5"/>
        </w:numPr>
        <w:spacing w:before="60" w:after="60"/>
        <w:jc w:val="both"/>
        <w:rPr>
          <w:rFonts w:ascii="Times New Roman" w:hAnsi="Times New Roman" w:cs="Times New Roman"/>
          <w:sz w:val="20"/>
          <w:szCs w:val="20"/>
        </w:rPr>
      </w:pPr>
      <w:r w:rsidRPr="003E0423">
        <w:rPr>
          <w:rFonts w:ascii="Times New Roman" w:hAnsi="Times New Roman" w:cs="Times New Roman"/>
          <w:sz w:val="20"/>
          <w:szCs w:val="20"/>
        </w:rPr>
        <w:t>Razem z modułem</w:t>
      </w:r>
      <w:r w:rsidR="00DB6EA9" w:rsidRPr="003E0423">
        <w:rPr>
          <w:rFonts w:ascii="Times New Roman" w:hAnsi="Times New Roman" w:cs="Times New Roman"/>
          <w:sz w:val="20"/>
          <w:szCs w:val="20"/>
        </w:rPr>
        <w:t xml:space="preserve"> lub panelem krosowym</w:t>
      </w:r>
      <w:r w:rsidRPr="003E0423">
        <w:rPr>
          <w:rFonts w:ascii="Times New Roman" w:hAnsi="Times New Roman" w:cs="Times New Roman"/>
          <w:sz w:val="20"/>
          <w:szCs w:val="20"/>
        </w:rPr>
        <w:t xml:space="preserve"> Wykonawca dostarczy </w:t>
      </w:r>
      <w:r w:rsidR="00803810" w:rsidRPr="003E0423">
        <w:rPr>
          <w:rFonts w:ascii="Times New Roman" w:hAnsi="Times New Roman" w:cs="Times New Roman"/>
          <w:sz w:val="20"/>
          <w:szCs w:val="20"/>
        </w:rPr>
        <w:t xml:space="preserve">6 </w:t>
      </w:r>
      <w:r w:rsidRPr="003E0423">
        <w:rPr>
          <w:rFonts w:ascii="Times New Roman" w:hAnsi="Times New Roman" w:cs="Times New Roman"/>
          <w:sz w:val="20"/>
          <w:szCs w:val="20"/>
        </w:rPr>
        <w:t>patchcordów jednomodowych</w:t>
      </w:r>
      <w:r w:rsidR="00803810" w:rsidRPr="003E0423">
        <w:rPr>
          <w:rFonts w:ascii="Times New Roman" w:hAnsi="Times New Roman" w:cs="Times New Roman"/>
          <w:sz w:val="20"/>
          <w:szCs w:val="20"/>
        </w:rPr>
        <w:t xml:space="preserve"> DX 9/125 duplex</w:t>
      </w:r>
      <w:r w:rsidRPr="003E0423">
        <w:rPr>
          <w:rFonts w:ascii="Times New Roman" w:hAnsi="Times New Roman" w:cs="Times New Roman"/>
          <w:sz w:val="20"/>
          <w:szCs w:val="20"/>
        </w:rPr>
        <w:t xml:space="preserve"> </w:t>
      </w:r>
      <w:r w:rsidR="006B6F52" w:rsidRPr="003E0423">
        <w:rPr>
          <w:rFonts w:ascii="Times New Roman" w:hAnsi="Times New Roman" w:cs="Times New Roman"/>
          <w:sz w:val="20"/>
          <w:szCs w:val="20"/>
        </w:rPr>
        <w:t xml:space="preserve">SC/APC – LC/APC </w:t>
      </w:r>
      <w:r w:rsidRPr="003E0423">
        <w:rPr>
          <w:rFonts w:ascii="Times New Roman" w:hAnsi="Times New Roman" w:cs="Times New Roman"/>
          <w:sz w:val="20"/>
          <w:szCs w:val="20"/>
        </w:rPr>
        <w:t>o specyfikacji nie gorszej niż kabel opisany w pkt. Y</w:t>
      </w:r>
      <w:r w:rsidR="006B6F52" w:rsidRPr="003E0423">
        <w:rPr>
          <w:rFonts w:ascii="Times New Roman" w:hAnsi="Times New Roman" w:cs="Times New Roman"/>
          <w:sz w:val="20"/>
          <w:szCs w:val="20"/>
        </w:rPr>
        <w:t xml:space="preserve">. Długość </w:t>
      </w:r>
      <w:r w:rsidR="00DB6EA9" w:rsidRPr="003E0423">
        <w:rPr>
          <w:rFonts w:ascii="Times New Roman" w:hAnsi="Times New Roman" w:cs="Times New Roman"/>
          <w:sz w:val="20"/>
          <w:szCs w:val="20"/>
        </w:rPr>
        <w:lastRenderedPageBreak/>
        <w:t>od 0,5m do</w:t>
      </w:r>
      <w:r w:rsidR="006B6F52" w:rsidRPr="003E0423">
        <w:rPr>
          <w:rFonts w:ascii="Times New Roman" w:hAnsi="Times New Roman" w:cs="Times New Roman"/>
          <w:sz w:val="20"/>
          <w:szCs w:val="20"/>
        </w:rPr>
        <w:t xml:space="preserve"> 3m (w zależności od odległości panelu od urządzenia aktywnego wskazanego przez Zamawiającego)</w:t>
      </w:r>
    </w:p>
    <w:p w14:paraId="51249E16" w14:textId="74B20422" w:rsidR="00BD25A5" w:rsidRPr="00F06A64" w:rsidRDefault="00BD25A5" w:rsidP="00BD25A5">
      <w:pPr>
        <w:pStyle w:val="Akapitzlist"/>
        <w:numPr>
          <w:ilvl w:val="1"/>
          <w:numId w:val="5"/>
        </w:numPr>
        <w:spacing w:before="60" w:after="60"/>
        <w:jc w:val="both"/>
        <w:rPr>
          <w:rFonts w:ascii="Times New Roman" w:hAnsi="Times New Roman" w:cs="Times New Roman"/>
          <w:sz w:val="20"/>
          <w:szCs w:val="20"/>
        </w:rPr>
      </w:pPr>
      <w:r w:rsidRPr="00F06A64">
        <w:rPr>
          <w:rFonts w:ascii="Times New Roman" w:hAnsi="Times New Roman" w:cs="Times New Roman"/>
          <w:sz w:val="20"/>
          <w:szCs w:val="20"/>
        </w:rPr>
        <w:t>Patchcord</w:t>
      </w:r>
      <w:r w:rsidR="00DB6EA9" w:rsidRPr="00F06A64">
        <w:rPr>
          <w:rFonts w:ascii="Times New Roman" w:hAnsi="Times New Roman" w:cs="Times New Roman"/>
          <w:sz w:val="20"/>
          <w:szCs w:val="20"/>
        </w:rPr>
        <w:t>y gotowe w różnych długościach od</w:t>
      </w:r>
      <w:r w:rsidRPr="00F06A64">
        <w:rPr>
          <w:rFonts w:ascii="Times New Roman" w:hAnsi="Times New Roman" w:cs="Times New Roman"/>
          <w:sz w:val="20"/>
          <w:szCs w:val="20"/>
        </w:rPr>
        <w:t xml:space="preserve"> 15</w:t>
      </w:r>
      <w:r w:rsidR="00646C3E" w:rsidRPr="00F06A64">
        <w:rPr>
          <w:rFonts w:ascii="Times New Roman" w:hAnsi="Times New Roman" w:cs="Times New Roman"/>
          <w:sz w:val="20"/>
          <w:szCs w:val="20"/>
        </w:rPr>
        <w:t xml:space="preserve"> </w:t>
      </w:r>
      <w:r w:rsidR="00DB6EA9" w:rsidRPr="00F06A64">
        <w:rPr>
          <w:rFonts w:ascii="Times New Roman" w:hAnsi="Times New Roman" w:cs="Times New Roman"/>
          <w:sz w:val="20"/>
          <w:szCs w:val="20"/>
        </w:rPr>
        <w:t>do</w:t>
      </w:r>
      <w:r w:rsidR="00646C3E" w:rsidRPr="00F06A64">
        <w:rPr>
          <w:rFonts w:ascii="Times New Roman" w:hAnsi="Times New Roman" w:cs="Times New Roman"/>
          <w:sz w:val="20"/>
          <w:szCs w:val="20"/>
        </w:rPr>
        <w:t xml:space="preserve"> 50</w:t>
      </w:r>
      <w:r w:rsidRPr="00F06A64">
        <w:rPr>
          <w:rFonts w:ascii="Times New Roman" w:hAnsi="Times New Roman" w:cs="Times New Roman"/>
          <w:sz w:val="20"/>
          <w:szCs w:val="20"/>
        </w:rPr>
        <w:t xml:space="preserve"> m) typu MPO </w:t>
      </w:r>
      <w:r w:rsidR="001F0A86" w:rsidRPr="00F06A64">
        <w:rPr>
          <w:rFonts w:ascii="Times New Roman" w:hAnsi="Times New Roman" w:cs="Times New Roman"/>
          <w:sz w:val="20"/>
          <w:szCs w:val="20"/>
        </w:rPr>
        <w:t xml:space="preserve"> </w:t>
      </w:r>
      <w:r w:rsidR="001F0A86" w:rsidRPr="00F06A64">
        <w:rPr>
          <w:rFonts w:ascii="Times New Roman" w:hAnsi="Times New Roman" w:cs="Times New Roman"/>
          <w:color w:val="000000"/>
          <w:sz w:val="20"/>
          <w:szCs w:val="20"/>
        </w:rPr>
        <w:t xml:space="preserve">złącze </w:t>
      </w:r>
      <w:r w:rsidR="00F06A64" w:rsidRPr="00F06A64">
        <w:rPr>
          <w:rFonts w:ascii="Times New Roman" w:hAnsi="Times New Roman" w:cs="Times New Roman"/>
          <w:color w:val="000000"/>
          <w:sz w:val="20"/>
          <w:szCs w:val="20"/>
        </w:rPr>
        <w:t>żeńskie</w:t>
      </w:r>
    </w:p>
    <w:p w14:paraId="04D18D55" w14:textId="319CCDC6" w:rsidR="00BD25A5" w:rsidRPr="00BD25A5" w:rsidRDefault="00BD25A5" w:rsidP="00BD25A5">
      <w:pPr>
        <w:pStyle w:val="Akapitzlist"/>
        <w:spacing w:before="60" w:after="60"/>
        <w:ind w:left="851" w:firstLine="425"/>
        <w:jc w:val="both"/>
        <w:rPr>
          <w:rFonts w:ascii="Times New Roman" w:hAnsi="Times New Roman" w:cs="Times New Roman"/>
          <w:sz w:val="20"/>
          <w:szCs w:val="20"/>
        </w:rPr>
      </w:pPr>
      <w:r>
        <w:rPr>
          <w:rFonts w:ascii="Times New Roman" w:hAnsi="Times New Roman" w:cs="Times New Roman"/>
          <w:sz w:val="20"/>
          <w:szCs w:val="20"/>
        </w:rPr>
        <w:t>N</w:t>
      </w:r>
      <w:r w:rsidRPr="00BD25A5">
        <w:rPr>
          <w:rFonts w:ascii="Times New Roman" w:hAnsi="Times New Roman" w:cs="Times New Roman"/>
          <w:sz w:val="20"/>
          <w:szCs w:val="20"/>
        </w:rPr>
        <w:t>.11.1 Kabel  MPO /UPC- MPO/UPC , 12xOM4</w:t>
      </w:r>
    </w:p>
    <w:p w14:paraId="0125977B" w14:textId="7457B728" w:rsidR="00BD25A5" w:rsidRPr="00847B62" w:rsidRDefault="00BD25A5" w:rsidP="00BD25A5">
      <w:pPr>
        <w:pStyle w:val="Akapitzlist"/>
        <w:spacing w:before="60" w:after="60"/>
        <w:ind w:left="851" w:firstLine="425"/>
        <w:jc w:val="both"/>
        <w:rPr>
          <w:rFonts w:ascii="Times New Roman" w:hAnsi="Times New Roman" w:cs="Times New Roman"/>
          <w:sz w:val="20"/>
          <w:szCs w:val="20"/>
        </w:rPr>
      </w:pPr>
      <w:r>
        <w:rPr>
          <w:rFonts w:ascii="Times New Roman" w:hAnsi="Times New Roman" w:cs="Times New Roman"/>
          <w:sz w:val="20"/>
          <w:szCs w:val="20"/>
        </w:rPr>
        <w:t>N</w:t>
      </w:r>
      <w:r w:rsidRPr="00BD25A5">
        <w:rPr>
          <w:rFonts w:ascii="Times New Roman" w:hAnsi="Times New Roman" w:cs="Times New Roman"/>
          <w:sz w:val="20"/>
          <w:szCs w:val="20"/>
        </w:rPr>
        <w:t>.11.2 Kabel  MPO /UPC- MPO/UPC , 12xS2</w:t>
      </w:r>
    </w:p>
    <w:p w14:paraId="66F5A464" w14:textId="77777777" w:rsidR="00644DFB" w:rsidRPr="00847B62" w:rsidRDefault="00644DFB" w:rsidP="003C04F8">
      <w:pPr>
        <w:pStyle w:val="Akapitzlist"/>
        <w:spacing w:before="60" w:after="60"/>
        <w:ind w:left="851"/>
        <w:jc w:val="both"/>
        <w:rPr>
          <w:rFonts w:ascii="Times New Roman" w:hAnsi="Times New Roman" w:cs="Times New Roman"/>
          <w:sz w:val="20"/>
          <w:szCs w:val="20"/>
        </w:rPr>
      </w:pPr>
    </w:p>
    <w:p w14:paraId="78B07973" w14:textId="77777777" w:rsidR="00246380" w:rsidRPr="00847B62" w:rsidRDefault="00246380" w:rsidP="00246380">
      <w:pPr>
        <w:pStyle w:val="Akapitzlist"/>
        <w:numPr>
          <w:ilvl w:val="0"/>
          <w:numId w:val="5"/>
        </w:numPr>
        <w:spacing w:before="60" w:after="60"/>
        <w:jc w:val="both"/>
        <w:rPr>
          <w:rFonts w:ascii="Times New Roman" w:hAnsi="Times New Roman" w:cs="Times New Roman"/>
          <w:b/>
          <w:sz w:val="20"/>
          <w:szCs w:val="20"/>
        </w:rPr>
      </w:pPr>
      <w:r w:rsidRPr="00847B62">
        <w:rPr>
          <w:rFonts w:ascii="Times New Roman" w:hAnsi="Times New Roman" w:cs="Times New Roman"/>
          <w:b/>
          <w:sz w:val="20"/>
          <w:szCs w:val="20"/>
        </w:rPr>
        <w:t>Instalacja kabla światłowodowego</w:t>
      </w:r>
    </w:p>
    <w:p w14:paraId="25302AEA" w14:textId="77777777" w:rsidR="001F7E4E" w:rsidRPr="00847B62" w:rsidRDefault="001F7E4E" w:rsidP="001F7E4E">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Spełnia</w:t>
      </w:r>
      <w:r w:rsidR="00EB652E" w:rsidRPr="00847B62">
        <w:rPr>
          <w:rFonts w:ascii="Times New Roman" w:hAnsi="Times New Roman" w:cs="Times New Roman"/>
          <w:sz w:val="20"/>
          <w:szCs w:val="20"/>
        </w:rPr>
        <w:t xml:space="preserve"> wymagania zdefiniowane w pkt. A</w:t>
      </w:r>
    </w:p>
    <w:p w14:paraId="43EB097B" w14:textId="77777777" w:rsidR="001F7E4E" w:rsidRPr="00847B62" w:rsidRDefault="001F7E4E" w:rsidP="001F7E4E">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Dostawa i instalacja 1 metra bieżącego wyspecyfikowanego kabla wewnątrz budynku z zachowaniem wszystkich wymogów producenta systemu odnośnie sposobu montażu kabli (w tym promieni gięcia, sposobu ułożenia tras kablowych) i osprzętu</w:t>
      </w:r>
    </w:p>
    <w:p w14:paraId="2AD78F8C" w14:textId="3887BEF1" w:rsidR="0090290D" w:rsidRPr="00847B62" w:rsidRDefault="0090290D" w:rsidP="00803489">
      <w:pPr>
        <w:pStyle w:val="Akapitzlist"/>
        <w:numPr>
          <w:ilvl w:val="1"/>
          <w:numId w:val="5"/>
        </w:numPr>
        <w:jc w:val="both"/>
        <w:rPr>
          <w:rFonts w:ascii="Times New Roman" w:hAnsi="Times New Roman" w:cs="Times New Roman"/>
          <w:sz w:val="20"/>
          <w:szCs w:val="20"/>
        </w:rPr>
      </w:pPr>
      <w:r w:rsidRPr="00847B62">
        <w:rPr>
          <w:rFonts w:ascii="Times New Roman" w:hAnsi="Times New Roman" w:cs="Times New Roman"/>
          <w:sz w:val="20"/>
          <w:szCs w:val="20"/>
        </w:rPr>
        <w:t>Kabel światłowodowy jedno</w:t>
      </w:r>
      <w:r w:rsidR="001F7E4E" w:rsidRPr="00847B62">
        <w:rPr>
          <w:rFonts w:ascii="Times New Roman" w:hAnsi="Times New Roman" w:cs="Times New Roman"/>
          <w:sz w:val="20"/>
          <w:szCs w:val="20"/>
        </w:rPr>
        <w:t>modowy</w:t>
      </w:r>
      <w:r w:rsidRPr="00847B62">
        <w:rPr>
          <w:rFonts w:ascii="Times New Roman" w:hAnsi="Times New Roman" w:cs="Times New Roman"/>
          <w:sz w:val="20"/>
          <w:szCs w:val="20"/>
        </w:rPr>
        <w:t xml:space="preserve"> uniwersalny typu ZW-NOTKtsd 12J do transmisji sygnałów cyf</w:t>
      </w:r>
      <w:r w:rsidR="00803489" w:rsidRPr="00847B62">
        <w:rPr>
          <w:rFonts w:ascii="Times New Roman" w:hAnsi="Times New Roman" w:cs="Times New Roman"/>
          <w:sz w:val="20"/>
          <w:szCs w:val="20"/>
        </w:rPr>
        <w:t>rowych w całym paśmie optycznym</w:t>
      </w:r>
    </w:p>
    <w:p w14:paraId="4AB4FE5D" w14:textId="640ADE48" w:rsidR="00E85A3A" w:rsidRPr="00847B62" w:rsidRDefault="00E85A3A" w:rsidP="00803489">
      <w:pPr>
        <w:pStyle w:val="Akapitzlist"/>
        <w:numPr>
          <w:ilvl w:val="1"/>
          <w:numId w:val="5"/>
        </w:numPr>
        <w:jc w:val="both"/>
        <w:rPr>
          <w:rFonts w:ascii="Times New Roman" w:hAnsi="Times New Roman" w:cs="Times New Roman"/>
          <w:sz w:val="20"/>
          <w:szCs w:val="20"/>
        </w:rPr>
      </w:pPr>
      <w:r w:rsidRPr="00847B62">
        <w:rPr>
          <w:rFonts w:ascii="Times New Roman" w:hAnsi="Times New Roman" w:cs="Times New Roman"/>
          <w:sz w:val="20"/>
          <w:szCs w:val="20"/>
        </w:rPr>
        <w:t>Włókna optyczne użyte w kablu światłowodowym muszą być wyprodukowane przez renomowaną firmę wytwarzającą włókna optyczne</w:t>
      </w:r>
    </w:p>
    <w:p w14:paraId="2AAABBDD" w14:textId="77777777" w:rsidR="0090290D" w:rsidRPr="00847B62" w:rsidRDefault="0090290D" w:rsidP="00803489">
      <w:pPr>
        <w:pStyle w:val="Akapitzlist"/>
        <w:numPr>
          <w:ilvl w:val="1"/>
          <w:numId w:val="5"/>
        </w:numPr>
        <w:jc w:val="both"/>
        <w:rPr>
          <w:rFonts w:ascii="Times New Roman" w:hAnsi="Times New Roman" w:cs="Times New Roman"/>
          <w:sz w:val="20"/>
          <w:szCs w:val="20"/>
        </w:rPr>
      </w:pPr>
      <w:r w:rsidRPr="00847B62">
        <w:rPr>
          <w:rFonts w:ascii="Times New Roman" w:hAnsi="Times New Roman" w:cs="Times New Roman"/>
          <w:sz w:val="20"/>
          <w:szCs w:val="20"/>
        </w:rPr>
        <w:t>Maksymalna</w:t>
      </w:r>
      <w:r w:rsidR="00803489" w:rsidRPr="00847B62">
        <w:rPr>
          <w:rFonts w:ascii="Times New Roman" w:hAnsi="Times New Roman" w:cs="Times New Roman"/>
          <w:sz w:val="20"/>
          <w:szCs w:val="20"/>
        </w:rPr>
        <w:t xml:space="preserve"> zewnętrzna średnica kabla 9 mm</w:t>
      </w:r>
    </w:p>
    <w:p w14:paraId="72F5C421" w14:textId="77777777" w:rsidR="0090290D" w:rsidRPr="00847B62" w:rsidRDefault="00803489" w:rsidP="00803489">
      <w:pPr>
        <w:pStyle w:val="Akapitzlist"/>
        <w:numPr>
          <w:ilvl w:val="1"/>
          <w:numId w:val="5"/>
        </w:numPr>
        <w:jc w:val="both"/>
        <w:rPr>
          <w:rFonts w:ascii="Times New Roman" w:hAnsi="Times New Roman" w:cs="Times New Roman"/>
          <w:sz w:val="20"/>
          <w:szCs w:val="20"/>
        </w:rPr>
      </w:pPr>
      <w:r w:rsidRPr="00847B62">
        <w:rPr>
          <w:rFonts w:ascii="Times New Roman" w:hAnsi="Times New Roman" w:cs="Times New Roman"/>
          <w:sz w:val="20"/>
          <w:szCs w:val="20"/>
        </w:rPr>
        <w:t>Kabel w pełni dielektryczny</w:t>
      </w:r>
    </w:p>
    <w:p w14:paraId="597224B1" w14:textId="77777777" w:rsidR="0090290D" w:rsidRPr="00847B62" w:rsidRDefault="0090290D" w:rsidP="00803489">
      <w:pPr>
        <w:pStyle w:val="Akapitzlist"/>
        <w:numPr>
          <w:ilvl w:val="1"/>
          <w:numId w:val="5"/>
        </w:numPr>
        <w:jc w:val="both"/>
        <w:rPr>
          <w:rFonts w:ascii="Times New Roman" w:hAnsi="Times New Roman" w:cs="Times New Roman"/>
          <w:sz w:val="20"/>
          <w:szCs w:val="20"/>
        </w:rPr>
      </w:pPr>
      <w:r w:rsidRPr="00847B62">
        <w:rPr>
          <w:rFonts w:ascii="Times New Roman" w:hAnsi="Times New Roman" w:cs="Times New Roman"/>
          <w:sz w:val="20"/>
          <w:szCs w:val="20"/>
        </w:rPr>
        <w:t>Kabel odporny n</w:t>
      </w:r>
      <w:r w:rsidR="00803489" w:rsidRPr="00847B62">
        <w:rPr>
          <w:rFonts w:ascii="Times New Roman" w:hAnsi="Times New Roman" w:cs="Times New Roman"/>
          <w:sz w:val="20"/>
          <w:szCs w:val="20"/>
        </w:rPr>
        <w:t>a zakłócenia elektromagnetyczne</w:t>
      </w:r>
    </w:p>
    <w:p w14:paraId="0AF67A23" w14:textId="77777777" w:rsidR="0090290D" w:rsidRPr="00847B62" w:rsidRDefault="0090290D" w:rsidP="00803489">
      <w:pPr>
        <w:pStyle w:val="Akapitzlist"/>
        <w:numPr>
          <w:ilvl w:val="1"/>
          <w:numId w:val="5"/>
        </w:numPr>
        <w:jc w:val="both"/>
        <w:rPr>
          <w:rFonts w:ascii="Times New Roman" w:hAnsi="Times New Roman" w:cs="Times New Roman"/>
          <w:sz w:val="20"/>
          <w:szCs w:val="20"/>
        </w:rPr>
      </w:pPr>
      <w:r w:rsidRPr="00847B62">
        <w:rPr>
          <w:rFonts w:ascii="Times New Roman" w:hAnsi="Times New Roman" w:cs="Times New Roman"/>
          <w:sz w:val="20"/>
          <w:szCs w:val="20"/>
        </w:rPr>
        <w:t>Kabel zabezpieczony</w:t>
      </w:r>
      <w:r w:rsidR="00803489" w:rsidRPr="00847B62">
        <w:rPr>
          <w:rFonts w:ascii="Times New Roman" w:hAnsi="Times New Roman" w:cs="Times New Roman"/>
          <w:sz w:val="20"/>
          <w:szCs w:val="20"/>
        </w:rPr>
        <w:t xml:space="preserve"> przed wzdłużną penetracją wody</w:t>
      </w:r>
    </w:p>
    <w:p w14:paraId="2CB85068" w14:textId="77777777" w:rsidR="0090290D" w:rsidRPr="00847B62" w:rsidRDefault="0090290D" w:rsidP="00803489">
      <w:pPr>
        <w:pStyle w:val="Akapitzlist"/>
        <w:numPr>
          <w:ilvl w:val="1"/>
          <w:numId w:val="5"/>
        </w:numPr>
        <w:jc w:val="both"/>
        <w:rPr>
          <w:rFonts w:ascii="Times New Roman" w:hAnsi="Times New Roman" w:cs="Times New Roman"/>
          <w:sz w:val="20"/>
          <w:szCs w:val="20"/>
        </w:rPr>
      </w:pPr>
      <w:r w:rsidRPr="00847B62">
        <w:rPr>
          <w:rFonts w:ascii="Times New Roman" w:hAnsi="Times New Roman" w:cs="Times New Roman"/>
          <w:sz w:val="20"/>
          <w:szCs w:val="20"/>
        </w:rPr>
        <w:t>Powłoka kabla odporna na ścier</w:t>
      </w:r>
      <w:r w:rsidR="00803489" w:rsidRPr="00847B62">
        <w:rPr>
          <w:rFonts w:ascii="Times New Roman" w:hAnsi="Times New Roman" w:cs="Times New Roman"/>
          <w:sz w:val="20"/>
          <w:szCs w:val="20"/>
        </w:rPr>
        <w:t>anie, UV i korozję naprężeniową</w:t>
      </w:r>
    </w:p>
    <w:p w14:paraId="35F16865" w14:textId="77777777" w:rsidR="0090290D" w:rsidRPr="00847B62" w:rsidRDefault="0090290D" w:rsidP="00803489">
      <w:pPr>
        <w:pStyle w:val="Akapitzlist"/>
        <w:numPr>
          <w:ilvl w:val="1"/>
          <w:numId w:val="5"/>
        </w:numPr>
        <w:jc w:val="both"/>
        <w:rPr>
          <w:rFonts w:ascii="Times New Roman" w:hAnsi="Times New Roman" w:cs="Times New Roman"/>
          <w:sz w:val="20"/>
          <w:szCs w:val="20"/>
        </w:rPr>
      </w:pPr>
      <w:r w:rsidRPr="00847B62">
        <w:rPr>
          <w:rFonts w:ascii="Times New Roman" w:hAnsi="Times New Roman" w:cs="Times New Roman"/>
          <w:sz w:val="20"/>
          <w:szCs w:val="20"/>
        </w:rPr>
        <w:t xml:space="preserve">Identyfikacja włókien </w:t>
      </w:r>
      <w:r w:rsidR="00803489" w:rsidRPr="00847B62">
        <w:rPr>
          <w:rFonts w:ascii="Times New Roman" w:hAnsi="Times New Roman" w:cs="Times New Roman"/>
          <w:sz w:val="20"/>
          <w:szCs w:val="20"/>
        </w:rPr>
        <w:t>zgodna z IEC 60304</w:t>
      </w:r>
    </w:p>
    <w:p w14:paraId="093EB087" w14:textId="77777777" w:rsidR="0090290D" w:rsidRPr="00847B62" w:rsidRDefault="0090290D" w:rsidP="00803489">
      <w:pPr>
        <w:pStyle w:val="Akapitzlist"/>
        <w:numPr>
          <w:ilvl w:val="1"/>
          <w:numId w:val="5"/>
        </w:numPr>
        <w:jc w:val="both"/>
        <w:rPr>
          <w:rFonts w:ascii="Times New Roman" w:hAnsi="Times New Roman" w:cs="Times New Roman"/>
          <w:sz w:val="20"/>
          <w:szCs w:val="20"/>
        </w:rPr>
      </w:pPr>
      <w:r w:rsidRPr="00847B62">
        <w:rPr>
          <w:rFonts w:ascii="Times New Roman" w:hAnsi="Times New Roman" w:cs="Times New Roman"/>
          <w:sz w:val="20"/>
          <w:szCs w:val="20"/>
        </w:rPr>
        <w:t>Włókna jednomodowe z nieprzesuniętą dyspersją ITU-T G-652</w:t>
      </w:r>
    </w:p>
    <w:p w14:paraId="4506E99C" w14:textId="77777777" w:rsidR="0090290D" w:rsidRPr="00847B62" w:rsidRDefault="0090290D" w:rsidP="00803489">
      <w:pPr>
        <w:pStyle w:val="Akapitzlist"/>
        <w:numPr>
          <w:ilvl w:val="1"/>
          <w:numId w:val="5"/>
        </w:numPr>
        <w:jc w:val="both"/>
        <w:rPr>
          <w:rFonts w:ascii="Times New Roman" w:hAnsi="Times New Roman" w:cs="Times New Roman"/>
          <w:sz w:val="20"/>
          <w:szCs w:val="20"/>
        </w:rPr>
      </w:pPr>
      <w:r w:rsidRPr="00847B62">
        <w:rPr>
          <w:rFonts w:ascii="Times New Roman" w:hAnsi="Times New Roman" w:cs="Times New Roman"/>
          <w:sz w:val="20"/>
          <w:szCs w:val="20"/>
        </w:rPr>
        <w:t>Maksymalna tłumienność włókna dla długości fali 1310nm: 0,4 dB/km</w:t>
      </w:r>
    </w:p>
    <w:p w14:paraId="353CD2D9" w14:textId="77777777" w:rsidR="0090290D" w:rsidRPr="00847B62" w:rsidRDefault="0090290D" w:rsidP="00803489">
      <w:pPr>
        <w:pStyle w:val="Akapitzlist"/>
        <w:numPr>
          <w:ilvl w:val="1"/>
          <w:numId w:val="5"/>
        </w:numPr>
        <w:jc w:val="both"/>
        <w:rPr>
          <w:rFonts w:ascii="Times New Roman" w:hAnsi="Times New Roman" w:cs="Times New Roman"/>
          <w:sz w:val="20"/>
          <w:szCs w:val="20"/>
        </w:rPr>
      </w:pPr>
      <w:r w:rsidRPr="00847B62">
        <w:rPr>
          <w:rFonts w:ascii="Times New Roman" w:hAnsi="Times New Roman" w:cs="Times New Roman"/>
          <w:sz w:val="20"/>
          <w:szCs w:val="20"/>
        </w:rPr>
        <w:t>Maksymalna dyspersja chromatyczna dla fali 1285 - 1330nm: 3,5 ps/(nm*km)</w:t>
      </w:r>
    </w:p>
    <w:p w14:paraId="7971AC1D" w14:textId="77777777" w:rsidR="0090290D" w:rsidRPr="00847B62" w:rsidRDefault="0090290D" w:rsidP="00803489">
      <w:pPr>
        <w:pStyle w:val="Akapitzlist"/>
        <w:numPr>
          <w:ilvl w:val="1"/>
          <w:numId w:val="5"/>
        </w:numPr>
        <w:jc w:val="both"/>
        <w:rPr>
          <w:rFonts w:ascii="Times New Roman" w:hAnsi="Times New Roman" w:cs="Times New Roman"/>
          <w:sz w:val="20"/>
          <w:szCs w:val="20"/>
        </w:rPr>
      </w:pPr>
      <w:r w:rsidRPr="00847B62">
        <w:rPr>
          <w:rFonts w:ascii="Times New Roman" w:hAnsi="Times New Roman" w:cs="Times New Roman"/>
          <w:sz w:val="20"/>
          <w:szCs w:val="20"/>
        </w:rPr>
        <w:t>K</w:t>
      </w:r>
      <w:r w:rsidR="001F7E4E" w:rsidRPr="00847B62">
        <w:rPr>
          <w:rFonts w:ascii="Times New Roman" w:hAnsi="Times New Roman" w:cs="Times New Roman"/>
          <w:sz w:val="20"/>
          <w:szCs w:val="20"/>
        </w:rPr>
        <w:t xml:space="preserve">abel musi zostać oznakowany na </w:t>
      </w:r>
      <w:r w:rsidRPr="00847B62">
        <w:rPr>
          <w:rFonts w:ascii="Times New Roman" w:hAnsi="Times New Roman" w:cs="Times New Roman"/>
          <w:sz w:val="20"/>
          <w:szCs w:val="20"/>
        </w:rPr>
        <w:t>całej trasie p</w:t>
      </w:r>
      <w:r w:rsidR="002F3D61" w:rsidRPr="00847B62">
        <w:rPr>
          <w:rFonts w:ascii="Times New Roman" w:hAnsi="Times New Roman" w:cs="Times New Roman"/>
          <w:sz w:val="20"/>
          <w:szCs w:val="20"/>
        </w:rPr>
        <w:t xml:space="preserve">rzewieszkami identyfikacyjnymi </w:t>
      </w:r>
      <w:r w:rsidRPr="00847B62">
        <w:rPr>
          <w:rFonts w:ascii="Times New Roman" w:hAnsi="Times New Roman" w:cs="Times New Roman"/>
          <w:sz w:val="20"/>
          <w:szCs w:val="20"/>
        </w:rPr>
        <w:t>oraz etykietami ostrzegawczymi i objaśniającymi. Przewieszki identyfikacyjne powinny być zainstalowane:</w:t>
      </w:r>
    </w:p>
    <w:p w14:paraId="18E4DA36" w14:textId="77777777" w:rsidR="0090290D" w:rsidRPr="00847B62" w:rsidRDefault="0090290D" w:rsidP="005C5ACF">
      <w:pPr>
        <w:pStyle w:val="Akapitzlist"/>
        <w:numPr>
          <w:ilvl w:val="2"/>
          <w:numId w:val="5"/>
        </w:numPr>
        <w:ind w:left="1985" w:hanging="284"/>
        <w:jc w:val="both"/>
        <w:rPr>
          <w:rFonts w:ascii="Times New Roman" w:hAnsi="Times New Roman" w:cs="Times New Roman"/>
          <w:sz w:val="20"/>
          <w:szCs w:val="20"/>
        </w:rPr>
      </w:pPr>
      <w:r w:rsidRPr="00847B62">
        <w:rPr>
          <w:rFonts w:ascii="Times New Roman" w:hAnsi="Times New Roman" w:cs="Times New Roman"/>
          <w:sz w:val="20"/>
          <w:szCs w:val="20"/>
        </w:rPr>
        <w:t>w tunelach szybach, kanałach i na pomostach – w</w:t>
      </w:r>
      <w:r w:rsidR="00803489" w:rsidRPr="00847B62">
        <w:rPr>
          <w:rFonts w:ascii="Times New Roman" w:hAnsi="Times New Roman" w:cs="Times New Roman"/>
          <w:sz w:val="20"/>
          <w:szCs w:val="20"/>
        </w:rPr>
        <w:t xml:space="preserve"> odstępach nie większych niż 5</w:t>
      </w:r>
      <w:r w:rsidRPr="00847B62">
        <w:rPr>
          <w:rFonts w:ascii="Times New Roman" w:hAnsi="Times New Roman" w:cs="Times New Roman"/>
          <w:sz w:val="20"/>
          <w:szCs w:val="20"/>
        </w:rPr>
        <w:t>m</w:t>
      </w:r>
    </w:p>
    <w:p w14:paraId="1E93FEE5" w14:textId="77777777" w:rsidR="0090290D" w:rsidRPr="00847B62" w:rsidRDefault="00803489" w:rsidP="005C5ACF">
      <w:pPr>
        <w:pStyle w:val="Akapitzlist"/>
        <w:numPr>
          <w:ilvl w:val="2"/>
          <w:numId w:val="5"/>
        </w:numPr>
        <w:ind w:left="1985" w:hanging="284"/>
        <w:jc w:val="both"/>
        <w:rPr>
          <w:rFonts w:ascii="Times New Roman" w:hAnsi="Times New Roman" w:cs="Times New Roman"/>
          <w:sz w:val="20"/>
          <w:szCs w:val="20"/>
        </w:rPr>
      </w:pPr>
      <w:r w:rsidRPr="00847B62">
        <w:rPr>
          <w:rFonts w:ascii="Times New Roman" w:hAnsi="Times New Roman" w:cs="Times New Roman"/>
          <w:sz w:val="20"/>
          <w:szCs w:val="20"/>
        </w:rPr>
        <w:t>w budynkach – co ok. 5</w:t>
      </w:r>
      <w:r w:rsidR="0090290D" w:rsidRPr="00847B62">
        <w:rPr>
          <w:rFonts w:ascii="Times New Roman" w:hAnsi="Times New Roman" w:cs="Times New Roman"/>
          <w:sz w:val="20"/>
          <w:szCs w:val="20"/>
        </w:rPr>
        <w:t xml:space="preserve">m oraz przed i za każdym przepustem </w:t>
      </w:r>
      <w:r w:rsidRPr="00847B62">
        <w:rPr>
          <w:rFonts w:ascii="Times New Roman" w:hAnsi="Times New Roman" w:cs="Times New Roman"/>
          <w:sz w:val="20"/>
          <w:szCs w:val="20"/>
        </w:rPr>
        <w:t>w ścianie działowej lub stropie</w:t>
      </w:r>
    </w:p>
    <w:p w14:paraId="2EA6504A" w14:textId="446EA856" w:rsidR="001F7E4E" w:rsidRPr="00847B62" w:rsidRDefault="001F7E4E" w:rsidP="00F63FD2">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Kabel </w:t>
      </w:r>
      <w:r w:rsidR="00D87A42" w:rsidRPr="00847B62">
        <w:rPr>
          <w:rFonts w:ascii="Times New Roman" w:hAnsi="Times New Roman" w:cs="Times New Roman"/>
          <w:sz w:val="20"/>
          <w:szCs w:val="20"/>
        </w:rPr>
        <w:t xml:space="preserve">musi </w:t>
      </w:r>
      <w:r w:rsidRPr="00847B62">
        <w:rPr>
          <w:rFonts w:ascii="Times New Roman" w:hAnsi="Times New Roman" w:cs="Times New Roman"/>
          <w:sz w:val="20"/>
          <w:szCs w:val="20"/>
        </w:rPr>
        <w:t xml:space="preserve">być ułożony w ochronnym peszlu </w:t>
      </w:r>
      <w:r w:rsidR="00F63FD2" w:rsidRPr="00847B62">
        <w:rPr>
          <w:rFonts w:ascii="Times New Roman" w:hAnsi="Times New Roman" w:cs="Times New Roman"/>
          <w:sz w:val="20"/>
          <w:szCs w:val="20"/>
        </w:rPr>
        <w:t>o ograniczonej emisji szkodliwych substancji podczas spalania LSZH (Low Smoke Zero Halogen)</w:t>
      </w:r>
    </w:p>
    <w:p w14:paraId="3D62EA18" w14:textId="358B4748" w:rsidR="0031270E" w:rsidRDefault="0031270E" w:rsidP="00F63FD2">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Na obu końcach </w:t>
      </w:r>
      <w:r w:rsidR="00F8189C" w:rsidRPr="00847B62">
        <w:rPr>
          <w:rFonts w:ascii="Times New Roman" w:hAnsi="Times New Roman" w:cs="Times New Roman"/>
          <w:sz w:val="20"/>
          <w:szCs w:val="20"/>
        </w:rPr>
        <w:t xml:space="preserve">kabla musi  być pozostawiony </w:t>
      </w:r>
      <w:r w:rsidRPr="00847B62">
        <w:rPr>
          <w:rFonts w:ascii="Times New Roman" w:hAnsi="Times New Roman" w:cs="Times New Roman"/>
          <w:sz w:val="20"/>
          <w:szCs w:val="20"/>
        </w:rPr>
        <w:t>zapas</w:t>
      </w:r>
      <w:r w:rsidR="00F8189C" w:rsidRPr="00847B62">
        <w:rPr>
          <w:rFonts w:ascii="Times New Roman" w:hAnsi="Times New Roman" w:cs="Times New Roman"/>
          <w:sz w:val="20"/>
          <w:szCs w:val="20"/>
        </w:rPr>
        <w:t xml:space="preserve"> nie mniejszy niż</w:t>
      </w:r>
      <w:r w:rsidRPr="00847B62">
        <w:rPr>
          <w:rFonts w:ascii="Times New Roman" w:hAnsi="Times New Roman" w:cs="Times New Roman"/>
          <w:sz w:val="20"/>
          <w:szCs w:val="20"/>
        </w:rPr>
        <w:t xml:space="preserve"> 30m</w:t>
      </w:r>
    </w:p>
    <w:p w14:paraId="24F98AEA" w14:textId="4CFB30A4" w:rsidR="00065FFD" w:rsidRPr="00FE3DAA" w:rsidRDefault="00065FFD" w:rsidP="00F63FD2">
      <w:pPr>
        <w:pStyle w:val="Akapitzlist"/>
        <w:numPr>
          <w:ilvl w:val="1"/>
          <w:numId w:val="5"/>
        </w:numPr>
        <w:spacing w:before="60" w:after="60"/>
        <w:jc w:val="both"/>
        <w:rPr>
          <w:rFonts w:ascii="Times New Roman" w:hAnsi="Times New Roman" w:cs="Times New Roman"/>
          <w:sz w:val="20"/>
          <w:szCs w:val="20"/>
        </w:rPr>
      </w:pPr>
      <w:r w:rsidRPr="00FE3DAA">
        <w:rPr>
          <w:rFonts w:ascii="Times New Roman" w:hAnsi="Times New Roman" w:cs="Times New Roman"/>
          <w:sz w:val="20"/>
          <w:szCs w:val="20"/>
        </w:rPr>
        <w:t xml:space="preserve">Wszystkie </w:t>
      </w:r>
      <w:r w:rsidR="008249B1" w:rsidRPr="00FE3DAA">
        <w:rPr>
          <w:rFonts w:ascii="Times New Roman" w:hAnsi="Times New Roman" w:cs="Times New Roman"/>
          <w:sz w:val="20"/>
          <w:szCs w:val="20"/>
        </w:rPr>
        <w:t xml:space="preserve">kable światłowodowe przechodzące przez </w:t>
      </w:r>
      <w:r w:rsidRPr="00FE3DAA">
        <w:rPr>
          <w:rFonts w:ascii="Times New Roman" w:hAnsi="Times New Roman" w:cs="Times New Roman"/>
          <w:sz w:val="20"/>
          <w:szCs w:val="20"/>
        </w:rPr>
        <w:t xml:space="preserve">przepusty łączące zewnętrzną kanalizację teletechniczną z </w:t>
      </w:r>
      <w:r w:rsidR="008249B1" w:rsidRPr="00FE3DAA">
        <w:rPr>
          <w:rFonts w:ascii="Times New Roman" w:hAnsi="Times New Roman" w:cs="Times New Roman"/>
          <w:sz w:val="20"/>
          <w:szCs w:val="20"/>
        </w:rPr>
        <w:t xml:space="preserve">trasami kablowymi w budynkach </w:t>
      </w:r>
      <w:r w:rsidRPr="00FE3DAA">
        <w:rPr>
          <w:rFonts w:ascii="Times New Roman" w:hAnsi="Times New Roman" w:cs="Times New Roman"/>
          <w:sz w:val="20"/>
          <w:szCs w:val="20"/>
        </w:rPr>
        <w:t>muszą być uszczelnione rękawami pneumatycznymi. Uszczelnienia silikonami, piankami rozprężnymi oraz innymi materiałami budowlanymi nie będą akceptowalne.</w:t>
      </w:r>
    </w:p>
    <w:p w14:paraId="300AB36F" w14:textId="77B281D6" w:rsidR="00F8189C" w:rsidRPr="00847B62" w:rsidRDefault="00F8189C" w:rsidP="005C5ACF">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Jakość wykonanej instalacji musi być potwierdzona pomiarami wykonanymi w obecności Zamawiającego przy użyciu certyfikowanego </w:t>
      </w:r>
      <w:r w:rsidR="00887E67" w:rsidRPr="00847B62">
        <w:rPr>
          <w:rFonts w:ascii="Times New Roman" w:hAnsi="Times New Roman" w:cs="Times New Roman"/>
          <w:sz w:val="20"/>
          <w:szCs w:val="20"/>
        </w:rPr>
        <w:t>reflektometru optycznego (OTDR),</w:t>
      </w:r>
      <w:r w:rsidRPr="00847B62">
        <w:rPr>
          <w:rFonts w:ascii="Times New Roman" w:hAnsi="Times New Roman" w:cs="Times New Roman"/>
          <w:sz w:val="20"/>
          <w:szCs w:val="20"/>
        </w:rPr>
        <w:t xml:space="preserve"> pozwalając</w:t>
      </w:r>
      <w:r w:rsidR="00887E67" w:rsidRPr="00847B62">
        <w:rPr>
          <w:rFonts w:ascii="Times New Roman" w:hAnsi="Times New Roman" w:cs="Times New Roman"/>
          <w:sz w:val="20"/>
          <w:szCs w:val="20"/>
        </w:rPr>
        <w:t>ymi</w:t>
      </w:r>
      <w:r w:rsidRPr="00847B62">
        <w:rPr>
          <w:rFonts w:ascii="Times New Roman" w:hAnsi="Times New Roman" w:cs="Times New Roman"/>
          <w:sz w:val="20"/>
          <w:szCs w:val="20"/>
        </w:rPr>
        <w:t xml:space="preserve"> stwierdzić</w:t>
      </w:r>
      <w:r w:rsidR="00887E67" w:rsidRPr="00847B62">
        <w:rPr>
          <w:rFonts w:ascii="Times New Roman" w:hAnsi="Times New Roman" w:cs="Times New Roman"/>
          <w:sz w:val="20"/>
          <w:szCs w:val="20"/>
        </w:rPr>
        <w:t xml:space="preserve"> </w:t>
      </w:r>
      <w:r w:rsidRPr="00847B62">
        <w:rPr>
          <w:rFonts w:ascii="Times New Roman" w:hAnsi="Times New Roman" w:cs="Times New Roman"/>
          <w:sz w:val="20"/>
          <w:szCs w:val="20"/>
        </w:rPr>
        <w:t>zgodność instalacji z normami</w:t>
      </w:r>
    </w:p>
    <w:p w14:paraId="3D660CB7" w14:textId="77777777" w:rsidR="00D3636B" w:rsidRDefault="000F6B31" w:rsidP="000F6B31">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Sieć optyczna – wszystkie dostarczone kable krosowe muszą spełniać wszystkie parametry i wymagania techniczne zawarte w punkcie N. </w:t>
      </w:r>
    </w:p>
    <w:p w14:paraId="7F8E7E7A" w14:textId="5788F4E5" w:rsidR="000F6B31" w:rsidRPr="00847B62" w:rsidRDefault="000F6B31" w:rsidP="000F6B31">
      <w:pPr>
        <w:pStyle w:val="Akapitzlist"/>
        <w:numPr>
          <w:ilvl w:val="1"/>
          <w:numId w:val="5"/>
        </w:numPr>
        <w:spacing w:before="60" w:after="60"/>
        <w:jc w:val="both"/>
        <w:rPr>
          <w:rFonts w:ascii="Times New Roman" w:hAnsi="Times New Roman" w:cs="Times New Roman"/>
          <w:sz w:val="20"/>
          <w:szCs w:val="20"/>
        </w:rPr>
      </w:pPr>
      <w:r w:rsidRPr="00867E45">
        <w:rPr>
          <w:rFonts w:ascii="Times New Roman" w:hAnsi="Times New Roman" w:cs="Times New Roman"/>
          <w:sz w:val="20"/>
          <w:szCs w:val="20"/>
        </w:rPr>
        <w:t>Dopuszczone długości i zakończenia kabli</w:t>
      </w:r>
      <w:r w:rsidR="00646C3E" w:rsidRPr="00867E45">
        <w:rPr>
          <w:rFonts w:ascii="Times New Roman" w:hAnsi="Times New Roman" w:cs="Times New Roman"/>
          <w:sz w:val="20"/>
          <w:szCs w:val="20"/>
        </w:rPr>
        <w:t xml:space="preserve"> krosowych</w:t>
      </w:r>
      <w:r w:rsidRPr="00867E45">
        <w:rPr>
          <w:rFonts w:ascii="Times New Roman" w:hAnsi="Times New Roman" w:cs="Times New Roman"/>
          <w:sz w:val="20"/>
          <w:szCs w:val="20"/>
        </w:rPr>
        <w:t xml:space="preserve">: DX 9/125 duplex SC/APC - LC 1m, DX 9/125 </w:t>
      </w:r>
      <w:r w:rsidRPr="00847B62">
        <w:rPr>
          <w:rFonts w:ascii="Times New Roman" w:hAnsi="Times New Roman" w:cs="Times New Roman"/>
          <w:sz w:val="20"/>
          <w:szCs w:val="20"/>
        </w:rPr>
        <w:t>duplex SC/APC - LC 2m, DX 9/125 duplex SC/APC – SC/APC 1m, DX 9/125 duplex SC/APC – SC/APC 2m</w:t>
      </w:r>
    </w:p>
    <w:p w14:paraId="485505D7" w14:textId="77777777" w:rsidR="000F6B31" w:rsidRPr="00847B62" w:rsidRDefault="000F6B31" w:rsidP="00847B62">
      <w:pPr>
        <w:spacing w:before="60" w:after="60"/>
        <w:jc w:val="both"/>
        <w:rPr>
          <w:rFonts w:ascii="Times New Roman" w:hAnsi="Times New Roman" w:cs="Times New Roman"/>
          <w:sz w:val="20"/>
          <w:szCs w:val="20"/>
        </w:rPr>
      </w:pPr>
    </w:p>
    <w:p w14:paraId="781E7785" w14:textId="710D321F" w:rsidR="000F6B31" w:rsidRPr="00847B62" w:rsidRDefault="000F6B31" w:rsidP="00847B62">
      <w:pPr>
        <w:spacing w:before="60" w:after="60"/>
        <w:jc w:val="both"/>
        <w:rPr>
          <w:rFonts w:ascii="Times New Roman" w:hAnsi="Times New Roman" w:cs="Times New Roman"/>
        </w:rPr>
      </w:pPr>
    </w:p>
    <w:p w14:paraId="4FC91A92" w14:textId="77736CE0" w:rsidR="000F6B31" w:rsidRPr="00847B62" w:rsidRDefault="000F6B31" w:rsidP="00847B62">
      <w:pPr>
        <w:spacing w:before="60" w:after="60"/>
        <w:jc w:val="both"/>
        <w:rPr>
          <w:rFonts w:ascii="Times New Roman" w:hAnsi="Times New Roman" w:cs="Times New Roman"/>
          <w:sz w:val="20"/>
          <w:szCs w:val="20"/>
        </w:rPr>
      </w:pPr>
      <w:r w:rsidRPr="00847B62">
        <w:rPr>
          <w:rFonts w:ascii="Times New Roman" w:hAnsi="Times New Roman" w:cs="Times New Roman"/>
          <w:b/>
          <w:color w:val="000000"/>
          <w:sz w:val="20"/>
          <w:szCs w:val="20"/>
        </w:rPr>
        <w:t xml:space="preserve">Szafy </w:t>
      </w:r>
      <w:r w:rsidR="006501AD" w:rsidRPr="00847B62">
        <w:rPr>
          <w:rFonts w:ascii="Times New Roman" w:hAnsi="Times New Roman" w:cs="Times New Roman"/>
          <w:b/>
          <w:color w:val="000000"/>
          <w:sz w:val="20"/>
          <w:szCs w:val="20"/>
        </w:rPr>
        <w:t>RACK</w:t>
      </w:r>
    </w:p>
    <w:p w14:paraId="16BB71F0" w14:textId="77777777" w:rsidR="00DA06CE" w:rsidRPr="00847B62" w:rsidRDefault="00DA06CE" w:rsidP="00DA06CE">
      <w:pPr>
        <w:pStyle w:val="Akapitzlist"/>
        <w:spacing w:before="60" w:after="60"/>
        <w:ind w:left="567"/>
        <w:jc w:val="both"/>
        <w:rPr>
          <w:rFonts w:ascii="Times New Roman" w:hAnsi="Times New Roman" w:cs="Times New Roman"/>
          <w:sz w:val="20"/>
          <w:szCs w:val="20"/>
        </w:rPr>
      </w:pPr>
    </w:p>
    <w:p w14:paraId="300EC826" w14:textId="77777777" w:rsidR="001115F3" w:rsidRPr="00847B62" w:rsidRDefault="00EB652E" w:rsidP="00E41151">
      <w:pPr>
        <w:pStyle w:val="Akapitzlist"/>
        <w:numPr>
          <w:ilvl w:val="0"/>
          <w:numId w:val="5"/>
        </w:numPr>
        <w:spacing w:before="60" w:after="60"/>
        <w:jc w:val="both"/>
        <w:rPr>
          <w:rFonts w:ascii="Times New Roman" w:hAnsi="Times New Roman" w:cs="Times New Roman"/>
          <w:b/>
          <w:sz w:val="20"/>
          <w:szCs w:val="20"/>
        </w:rPr>
      </w:pPr>
      <w:r w:rsidRPr="00847B62">
        <w:rPr>
          <w:rFonts w:ascii="Times New Roman" w:hAnsi="Times New Roman" w:cs="Times New Roman"/>
          <w:b/>
          <w:sz w:val="20"/>
          <w:szCs w:val="20"/>
        </w:rPr>
        <w:t>Szafy RACK</w:t>
      </w:r>
    </w:p>
    <w:p w14:paraId="6BDFD41C" w14:textId="4E0C280D" w:rsidR="006501AD" w:rsidRDefault="006501AD" w:rsidP="00984F5B">
      <w:pPr>
        <w:pStyle w:val="Akapitzlist"/>
        <w:numPr>
          <w:ilvl w:val="1"/>
          <w:numId w:val="5"/>
        </w:numPr>
        <w:spacing w:before="60" w:after="60"/>
        <w:jc w:val="both"/>
        <w:rPr>
          <w:rFonts w:ascii="Times New Roman" w:hAnsi="Times New Roman" w:cs="Times New Roman"/>
          <w:sz w:val="20"/>
          <w:szCs w:val="20"/>
        </w:rPr>
      </w:pPr>
      <w:r w:rsidRPr="006501AD">
        <w:rPr>
          <w:rFonts w:ascii="Times New Roman" w:hAnsi="Times New Roman" w:cs="Times New Roman"/>
          <w:sz w:val="20"/>
          <w:szCs w:val="20"/>
        </w:rPr>
        <w:t>Oferowany system okablowania strukturalnego musi obejmować kompletne rozwiązanie dla techniki miedzianej i światłowodowej wraz z osprzętem do szaf instalacyjnych RACK</w:t>
      </w:r>
    </w:p>
    <w:p w14:paraId="422129FA" w14:textId="77777777" w:rsidR="00984F5B" w:rsidRPr="00847B62" w:rsidRDefault="006729C4" w:rsidP="00984F5B">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Szafy RACK naścienne 6U,</w:t>
      </w:r>
      <w:r w:rsidR="007B41DB" w:rsidRPr="00847B62">
        <w:rPr>
          <w:rFonts w:ascii="Times New Roman" w:hAnsi="Times New Roman" w:cs="Times New Roman"/>
          <w:sz w:val="20"/>
          <w:szCs w:val="20"/>
        </w:rPr>
        <w:t xml:space="preserve"> 8U,</w:t>
      </w:r>
      <w:r w:rsidRPr="00847B62">
        <w:rPr>
          <w:rFonts w:ascii="Times New Roman" w:hAnsi="Times New Roman" w:cs="Times New Roman"/>
          <w:sz w:val="20"/>
          <w:szCs w:val="20"/>
        </w:rPr>
        <w:t xml:space="preserve"> 10U, 12U, 15U, 18U</w:t>
      </w:r>
    </w:p>
    <w:p w14:paraId="0D54434D" w14:textId="162BEC66" w:rsidR="006729C4" w:rsidRPr="00847B62" w:rsidRDefault="006729C4" w:rsidP="006729C4">
      <w:pPr>
        <w:pStyle w:val="Akapitzlist"/>
        <w:numPr>
          <w:ilvl w:val="2"/>
          <w:numId w:val="5"/>
        </w:numPr>
        <w:jc w:val="both"/>
        <w:rPr>
          <w:rFonts w:ascii="Times New Roman" w:hAnsi="Times New Roman" w:cs="Times New Roman"/>
          <w:sz w:val="20"/>
          <w:szCs w:val="20"/>
        </w:rPr>
      </w:pPr>
      <w:r w:rsidRPr="00847B62">
        <w:rPr>
          <w:rFonts w:ascii="Times New Roman" w:hAnsi="Times New Roman" w:cs="Times New Roman"/>
          <w:sz w:val="20"/>
          <w:szCs w:val="20"/>
        </w:rPr>
        <w:lastRenderedPageBreak/>
        <w:t>Szafy muszą być wyposażone w</w:t>
      </w:r>
      <w:r w:rsidRPr="00847B62">
        <w:rPr>
          <w:rFonts w:ascii="Times New Roman" w:hAnsi="Times New Roman" w:cs="Times New Roman"/>
        </w:rPr>
        <w:t xml:space="preserve"> </w:t>
      </w:r>
      <w:r w:rsidRPr="00847B62">
        <w:rPr>
          <w:rFonts w:ascii="Times New Roman" w:hAnsi="Times New Roman" w:cs="Times New Roman"/>
          <w:sz w:val="20"/>
          <w:szCs w:val="20"/>
        </w:rPr>
        <w:t>drzwi przednie w pełni metalowe zabezpieczone klamką z zamkiem na klucz uniemożliwiającymi otwarcie przez osoby postronne, boki demontowane z zabezpieczeniem z zewnątrz zamkiem na klucz lub z ryglem wewnętrznym. Szafy muszą być wyposażone w przepusty kablowe na dole oraz na górze, otwory wentylacyjne umożliwiające przewietrzanie grawitacyjne wewnątrz, system umożliwiający zamontowanie wentylatorów dachowych</w:t>
      </w:r>
      <w:r w:rsidR="009B35E6" w:rsidRPr="00847B62">
        <w:rPr>
          <w:rFonts w:ascii="Times New Roman" w:hAnsi="Times New Roman" w:cs="Times New Roman"/>
          <w:sz w:val="20"/>
          <w:szCs w:val="20"/>
        </w:rPr>
        <w:t>. Rodzaj montowanych szaf oraz ich konfiguracja jest uzależniony od charakteru obiektu w jakim będą instalowane oraz od decyzji administracji obiektu</w:t>
      </w:r>
    </w:p>
    <w:p w14:paraId="74A68E87" w14:textId="77777777" w:rsidR="009B35E6" w:rsidRPr="00847B62" w:rsidRDefault="00992EE2" w:rsidP="009B35E6">
      <w:pPr>
        <w:pStyle w:val="Akapitzlist"/>
        <w:numPr>
          <w:ilvl w:val="2"/>
          <w:numId w:val="5"/>
        </w:numPr>
        <w:jc w:val="both"/>
        <w:rPr>
          <w:rFonts w:ascii="Times New Roman" w:hAnsi="Times New Roman" w:cs="Times New Roman"/>
          <w:sz w:val="20"/>
          <w:szCs w:val="20"/>
        </w:rPr>
      </w:pPr>
      <w:r w:rsidRPr="00847B62">
        <w:rPr>
          <w:rFonts w:ascii="Times New Roman" w:hAnsi="Times New Roman" w:cs="Times New Roman"/>
          <w:sz w:val="20"/>
          <w:szCs w:val="20"/>
        </w:rPr>
        <w:t>Mocowanie na ścianie z wykorzystaniem do tego celu uchwytów rekomendowanych przez producenta szaf RACK</w:t>
      </w:r>
    </w:p>
    <w:p w14:paraId="34B6BBAB" w14:textId="3B3A6F4C" w:rsidR="006729C4" w:rsidRPr="00847B62" w:rsidRDefault="006729C4" w:rsidP="006729C4">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 xml:space="preserve">Szafy </w:t>
      </w:r>
      <w:r w:rsidR="00992EE2" w:rsidRPr="00847B62">
        <w:rPr>
          <w:rFonts w:ascii="Times New Roman" w:hAnsi="Times New Roman" w:cs="Times New Roman"/>
          <w:sz w:val="20"/>
          <w:szCs w:val="20"/>
        </w:rPr>
        <w:t xml:space="preserve">RACK montowane na podłodze </w:t>
      </w:r>
      <w:r w:rsidR="007B41DB" w:rsidRPr="00847B62">
        <w:rPr>
          <w:rFonts w:ascii="Times New Roman" w:hAnsi="Times New Roman" w:cs="Times New Roman"/>
          <w:sz w:val="20"/>
          <w:szCs w:val="20"/>
        </w:rPr>
        <w:t>2</w:t>
      </w:r>
      <w:r w:rsidR="00B92D6F" w:rsidRPr="00847B62">
        <w:rPr>
          <w:rFonts w:ascii="Times New Roman" w:hAnsi="Times New Roman" w:cs="Times New Roman"/>
          <w:sz w:val="20"/>
          <w:szCs w:val="20"/>
        </w:rPr>
        <w:t>2</w:t>
      </w:r>
      <w:r w:rsidR="007B41DB" w:rsidRPr="00847B62">
        <w:rPr>
          <w:rFonts w:ascii="Times New Roman" w:hAnsi="Times New Roman" w:cs="Times New Roman"/>
          <w:sz w:val="20"/>
          <w:szCs w:val="20"/>
        </w:rPr>
        <w:t xml:space="preserve">U, 36U, </w:t>
      </w:r>
      <w:r w:rsidR="00992EE2" w:rsidRPr="00847B62">
        <w:rPr>
          <w:rFonts w:ascii="Times New Roman" w:hAnsi="Times New Roman" w:cs="Times New Roman"/>
          <w:sz w:val="20"/>
          <w:szCs w:val="20"/>
        </w:rPr>
        <w:t>42U</w:t>
      </w:r>
    </w:p>
    <w:p w14:paraId="614A54E1" w14:textId="2E18D00F" w:rsidR="00AE0DD1" w:rsidRDefault="00992EE2" w:rsidP="00992EE2">
      <w:pPr>
        <w:pStyle w:val="Akapitzlist"/>
        <w:numPr>
          <w:ilvl w:val="2"/>
          <w:numId w:val="5"/>
        </w:numPr>
        <w:jc w:val="both"/>
        <w:rPr>
          <w:rFonts w:ascii="Times New Roman" w:hAnsi="Times New Roman" w:cs="Times New Roman"/>
          <w:sz w:val="20"/>
          <w:szCs w:val="20"/>
        </w:rPr>
      </w:pPr>
      <w:r w:rsidRPr="00847B62">
        <w:rPr>
          <w:rFonts w:ascii="Times New Roman" w:hAnsi="Times New Roman" w:cs="Times New Roman"/>
          <w:sz w:val="20"/>
          <w:szCs w:val="20"/>
        </w:rPr>
        <w:t>Dopuszcza się montaż szaf RACK wyposażonych w drzwi z przeszkleniem, ażurowe (siatkowe) lub pełne metalowe</w:t>
      </w:r>
      <w:r w:rsidR="009B35E6" w:rsidRPr="00847B62">
        <w:rPr>
          <w:rFonts w:ascii="Times New Roman" w:hAnsi="Times New Roman" w:cs="Times New Roman"/>
          <w:sz w:val="20"/>
          <w:szCs w:val="20"/>
        </w:rPr>
        <w:t>. Rodzaj zamontowanych drzwi jest uzależniony</w:t>
      </w:r>
      <w:r w:rsidRPr="00847B62">
        <w:rPr>
          <w:rFonts w:ascii="Times New Roman" w:hAnsi="Times New Roman" w:cs="Times New Roman"/>
          <w:sz w:val="20"/>
          <w:szCs w:val="20"/>
        </w:rPr>
        <w:t xml:space="preserve"> od charakteru obiektu w jakim będą instalowane</w:t>
      </w:r>
      <w:r w:rsidR="009B35E6" w:rsidRPr="00847B62">
        <w:rPr>
          <w:rFonts w:ascii="Times New Roman" w:hAnsi="Times New Roman" w:cs="Times New Roman"/>
          <w:sz w:val="20"/>
          <w:szCs w:val="20"/>
        </w:rPr>
        <w:t xml:space="preserve"> szafy oraz</w:t>
      </w:r>
      <w:r w:rsidRPr="00847B62">
        <w:rPr>
          <w:rFonts w:ascii="Times New Roman" w:hAnsi="Times New Roman" w:cs="Times New Roman"/>
          <w:sz w:val="20"/>
          <w:szCs w:val="20"/>
        </w:rPr>
        <w:t xml:space="preserve"> od decyzji administracji obiektu. Drzwi muszą być zabezpieczone klamką z zam</w:t>
      </w:r>
      <w:r w:rsidR="00AE0DD1" w:rsidRPr="00847B62">
        <w:rPr>
          <w:rFonts w:ascii="Times New Roman" w:hAnsi="Times New Roman" w:cs="Times New Roman"/>
          <w:sz w:val="20"/>
          <w:szCs w:val="20"/>
        </w:rPr>
        <w:t xml:space="preserve">kiem na klucz uniemożliwiającym </w:t>
      </w:r>
      <w:r w:rsidRPr="00847B62">
        <w:rPr>
          <w:rFonts w:ascii="Times New Roman" w:hAnsi="Times New Roman" w:cs="Times New Roman"/>
          <w:sz w:val="20"/>
          <w:szCs w:val="20"/>
        </w:rPr>
        <w:t>otwarcie przez osoby postronne, boki demontowane z zabezpieczeniem z zewnątrz zamkiem na</w:t>
      </w:r>
      <w:r w:rsidR="00AE0DD1" w:rsidRPr="00847B62">
        <w:rPr>
          <w:rFonts w:ascii="Times New Roman" w:hAnsi="Times New Roman" w:cs="Times New Roman"/>
          <w:sz w:val="20"/>
          <w:szCs w:val="20"/>
        </w:rPr>
        <w:t xml:space="preserve"> </w:t>
      </w:r>
      <w:r w:rsidRPr="00847B62">
        <w:rPr>
          <w:rFonts w:ascii="Times New Roman" w:hAnsi="Times New Roman" w:cs="Times New Roman"/>
          <w:sz w:val="20"/>
          <w:szCs w:val="20"/>
        </w:rPr>
        <w:t>klucz lub z ryglem wewnętrznym, drzwi tylne jedno lub dwuskrzydłowe z zamkiem lub ryglem</w:t>
      </w:r>
      <w:r w:rsidR="00AE0DD1" w:rsidRPr="00847B62">
        <w:rPr>
          <w:rFonts w:ascii="Times New Roman" w:hAnsi="Times New Roman" w:cs="Times New Roman"/>
          <w:sz w:val="20"/>
          <w:szCs w:val="20"/>
        </w:rPr>
        <w:t xml:space="preserve"> </w:t>
      </w:r>
      <w:r w:rsidRPr="00847B62">
        <w:rPr>
          <w:rFonts w:ascii="Times New Roman" w:hAnsi="Times New Roman" w:cs="Times New Roman"/>
          <w:sz w:val="20"/>
          <w:szCs w:val="20"/>
        </w:rPr>
        <w:t>wewnętrznym.</w:t>
      </w:r>
      <w:r w:rsidR="00AE0DD1" w:rsidRPr="00847B62">
        <w:rPr>
          <w:rFonts w:ascii="Times New Roman" w:hAnsi="Times New Roman" w:cs="Times New Roman"/>
          <w:sz w:val="20"/>
          <w:szCs w:val="20"/>
        </w:rPr>
        <w:t xml:space="preserve"> Szafy muszą być wyposażone</w:t>
      </w:r>
      <w:r w:rsidRPr="00847B62">
        <w:rPr>
          <w:rFonts w:ascii="Times New Roman" w:hAnsi="Times New Roman" w:cs="Times New Roman"/>
          <w:sz w:val="20"/>
          <w:szCs w:val="20"/>
        </w:rPr>
        <w:t xml:space="preserve"> w przepusty kablowe na dole oraz na górze, otwory</w:t>
      </w:r>
      <w:r w:rsidR="00AE0DD1" w:rsidRPr="00847B62">
        <w:rPr>
          <w:rFonts w:ascii="Times New Roman" w:hAnsi="Times New Roman" w:cs="Times New Roman"/>
          <w:sz w:val="20"/>
          <w:szCs w:val="20"/>
        </w:rPr>
        <w:t xml:space="preserve"> </w:t>
      </w:r>
      <w:r w:rsidRPr="00847B62">
        <w:rPr>
          <w:rFonts w:ascii="Times New Roman" w:hAnsi="Times New Roman" w:cs="Times New Roman"/>
          <w:sz w:val="20"/>
          <w:szCs w:val="20"/>
        </w:rPr>
        <w:t>wentylacyjne umożliwiające przewietrzanie grawitacyjne wewnątrz, system umożliwiający</w:t>
      </w:r>
      <w:r w:rsidR="00AE0DD1" w:rsidRPr="00847B62">
        <w:rPr>
          <w:rFonts w:ascii="Times New Roman" w:hAnsi="Times New Roman" w:cs="Times New Roman"/>
          <w:sz w:val="20"/>
          <w:szCs w:val="20"/>
        </w:rPr>
        <w:t xml:space="preserve"> </w:t>
      </w:r>
      <w:r w:rsidRPr="00847B62">
        <w:rPr>
          <w:rFonts w:ascii="Times New Roman" w:hAnsi="Times New Roman" w:cs="Times New Roman"/>
          <w:sz w:val="20"/>
          <w:szCs w:val="20"/>
        </w:rPr>
        <w:t xml:space="preserve">zamontowanie wentylatorów dachowych </w:t>
      </w:r>
    </w:p>
    <w:p w14:paraId="211AE105" w14:textId="06529BBD" w:rsidR="00BD7750" w:rsidRPr="00BD7750" w:rsidRDefault="003E0423" w:rsidP="00BD7750">
      <w:pPr>
        <w:pStyle w:val="Akapitzlist"/>
        <w:numPr>
          <w:ilvl w:val="2"/>
          <w:numId w:val="5"/>
        </w:numPr>
        <w:jc w:val="both"/>
        <w:rPr>
          <w:rFonts w:ascii="Times New Roman" w:hAnsi="Times New Roman" w:cs="Times New Roman"/>
          <w:sz w:val="20"/>
          <w:szCs w:val="20"/>
        </w:rPr>
      </w:pPr>
      <w:r w:rsidRPr="003E0423">
        <w:rPr>
          <w:rFonts w:ascii="Times New Roman" w:hAnsi="Times New Roman" w:cs="Times New Roman"/>
          <w:sz w:val="20"/>
          <w:szCs w:val="20"/>
        </w:rPr>
        <w:t>Szafy montowane w</w:t>
      </w:r>
      <w:r w:rsidR="00803810" w:rsidRPr="003E0423">
        <w:rPr>
          <w:rFonts w:ascii="Times New Roman" w:hAnsi="Times New Roman" w:cs="Times New Roman"/>
          <w:sz w:val="20"/>
          <w:szCs w:val="20"/>
        </w:rPr>
        <w:t xml:space="preserve"> ciągach komunikacyjnych</w:t>
      </w:r>
      <w:r w:rsidRPr="003E0423">
        <w:rPr>
          <w:rFonts w:ascii="Times New Roman" w:hAnsi="Times New Roman" w:cs="Times New Roman"/>
          <w:sz w:val="20"/>
          <w:szCs w:val="20"/>
        </w:rPr>
        <w:t xml:space="preserve"> muszą posiadać drzwi pełne z </w:t>
      </w:r>
      <w:r w:rsidR="00BD7750" w:rsidRPr="00BD7750">
        <w:rPr>
          <w:rFonts w:ascii="Times New Roman" w:hAnsi="Times New Roman" w:cs="Times New Roman"/>
          <w:sz w:val="20"/>
          <w:szCs w:val="20"/>
        </w:rPr>
        <w:t>blachy, zamykane na klucz</w:t>
      </w:r>
    </w:p>
    <w:p w14:paraId="1F372DBF" w14:textId="77777777" w:rsidR="00BD7750" w:rsidRPr="00BD7750" w:rsidRDefault="00BD7750" w:rsidP="00BD7750">
      <w:pPr>
        <w:pStyle w:val="Akapitzlist"/>
        <w:numPr>
          <w:ilvl w:val="2"/>
          <w:numId w:val="5"/>
        </w:numPr>
        <w:jc w:val="both"/>
        <w:rPr>
          <w:rFonts w:ascii="Times New Roman" w:hAnsi="Times New Roman" w:cs="Times New Roman"/>
          <w:sz w:val="20"/>
          <w:szCs w:val="20"/>
        </w:rPr>
      </w:pPr>
      <w:r w:rsidRPr="00BD7750">
        <w:rPr>
          <w:rFonts w:ascii="Times New Roman" w:hAnsi="Times New Roman" w:cs="Times New Roman"/>
          <w:sz w:val="20"/>
          <w:szCs w:val="20"/>
        </w:rPr>
        <w:t>Drzwi z możliwością otwierania lewo lub prawostronnie.</w:t>
      </w:r>
    </w:p>
    <w:p w14:paraId="22E2C351" w14:textId="7531E387" w:rsidR="00BD7750" w:rsidRPr="00BD7750" w:rsidRDefault="00BD7750" w:rsidP="00BD7750">
      <w:pPr>
        <w:pStyle w:val="Akapitzlist"/>
        <w:numPr>
          <w:ilvl w:val="2"/>
          <w:numId w:val="5"/>
        </w:numPr>
        <w:jc w:val="both"/>
        <w:rPr>
          <w:rFonts w:ascii="Times New Roman" w:hAnsi="Times New Roman" w:cs="Times New Roman"/>
          <w:sz w:val="20"/>
          <w:szCs w:val="20"/>
        </w:rPr>
      </w:pPr>
      <w:r w:rsidRPr="00BD7750">
        <w:rPr>
          <w:rFonts w:ascii="Times New Roman" w:hAnsi="Times New Roman" w:cs="Times New Roman"/>
          <w:sz w:val="20"/>
          <w:szCs w:val="20"/>
        </w:rPr>
        <w:t>Wysokość szafy dopasowana do zainstalowanych urządzeń (np. patchpanel, urządzenia ak</w:t>
      </w:r>
      <w:r w:rsidR="0059296C">
        <w:rPr>
          <w:rFonts w:ascii="Times New Roman" w:hAnsi="Times New Roman" w:cs="Times New Roman"/>
          <w:sz w:val="20"/>
          <w:szCs w:val="20"/>
        </w:rPr>
        <w:t>tywne, zasilacz awaryjny)</w:t>
      </w:r>
    </w:p>
    <w:p w14:paraId="706BC67A" w14:textId="77777777" w:rsidR="00BD7750" w:rsidRPr="00BD7750" w:rsidRDefault="00BD7750" w:rsidP="00BD7750">
      <w:pPr>
        <w:pStyle w:val="Akapitzlist"/>
        <w:numPr>
          <w:ilvl w:val="2"/>
          <w:numId w:val="5"/>
        </w:numPr>
        <w:jc w:val="both"/>
        <w:rPr>
          <w:rFonts w:ascii="Times New Roman" w:hAnsi="Times New Roman" w:cs="Times New Roman"/>
          <w:sz w:val="20"/>
          <w:szCs w:val="20"/>
        </w:rPr>
      </w:pPr>
      <w:r w:rsidRPr="00BD7750">
        <w:rPr>
          <w:rFonts w:ascii="Times New Roman" w:hAnsi="Times New Roman" w:cs="Times New Roman"/>
          <w:sz w:val="20"/>
          <w:szCs w:val="20"/>
        </w:rPr>
        <w:t>Nośność szafy min. 20 kg.</w:t>
      </w:r>
    </w:p>
    <w:p w14:paraId="71AA1E2B" w14:textId="6318B85E" w:rsidR="00BD7750" w:rsidRPr="00BD7750" w:rsidRDefault="00BD7750" w:rsidP="00BD7750">
      <w:pPr>
        <w:pStyle w:val="Akapitzlist"/>
        <w:numPr>
          <w:ilvl w:val="2"/>
          <w:numId w:val="5"/>
        </w:numPr>
        <w:jc w:val="both"/>
        <w:rPr>
          <w:rFonts w:ascii="Times New Roman" w:hAnsi="Times New Roman" w:cs="Times New Roman"/>
          <w:sz w:val="20"/>
          <w:szCs w:val="20"/>
        </w:rPr>
      </w:pPr>
      <w:r w:rsidRPr="00BD7750">
        <w:rPr>
          <w:rFonts w:ascii="Times New Roman" w:hAnsi="Times New Roman" w:cs="Times New Roman"/>
          <w:sz w:val="20"/>
          <w:szCs w:val="20"/>
        </w:rPr>
        <w:t xml:space="preserve">Szczelność szafy min. IP20 wg. IEC 529 oraz </w:t>
      </w:r>
      <w:r w:rsidR="00BD21B9">
        <w:rPr>
          <w:rFonts w:ascii="Times New Roman" w:hAnsi="Times New Roman" w:cs="Times New Roman"/>
          <w:sz w:val="20"/>
          <w:szCs w:val="20"/>
        </w:rPr>
        <w:t>PN-EN 60529:2003</w:t>
      </w:r>
      <w:r w:rsidRPr="00BD7750">
        <w:rPr>
          <w:rFonts w:ascii="Times New Roman" w:hAnsi="Times New Roman" w:cs="Times New Roman"/>
          <w:sz w:val="20"/>
          <w:szCs w:val="20"/>
        </w:rPr>
        <w:t>.</w:t>
      </w:r>
    </w:p>
    <w:p w14:paraId="26544E89" w14:textId="77777777" w:rsidR="00BD7750" w:rsidRPr="00BD7750" w:rsidRDefault="00BD7750" w:rsidP="00BD7750">
      <w:pPr>
        <w:pStyle w:val="Akapitzlist"/>
        <w:numPr>
          <w:ilvl w:val="2"/>
          <w:numId w:val="5"/>
        </w:numPr>
        <w:jc w:val="both"/>
        <w:rPr>
          <w:rFonts w:ascii="Times New Roman" w:hAnsi="Times New Roman" w:cs="Times New Roman"/>
          <w:sz w:val="20"/>
          <w:szCs w:val="20"/>
        </w:rPr>
      </w:pPr>
      <w:r w:rsidRPr="00BD7750">
        <w:rPr>
          <w:rFonts w:ascii="Times New Roman" w:hAnsi="Times New Roman" w:cs="Times New Roman"/>
          <w:sz w:val="20"/>
          <w:szCs w:val="20"/>
        </w:rPr>
        <w:t xml:space="preserve">Szafa wyposażona w dwie pary profili montażowych. </w:t>
      </w:r>
    </w:p>
    <w:p w14:paraId="0B559B70" w14:textId="2CC6E9F7" w:rsidR="00BD7750" w:rsidRPr="00BD7750" w:rsidRDefault="00BD7750" w:rsidP="00BD7750">
      <w:pPr>
        <w:pStyle w:val="Akapitzlist"/>
        <w:numPr>
          <w:ilvl w:val="2"/>
          <w:numId w:val="5"/>
        </w:numPr>
        <w:jc w:val="both"/>
        <w:rPr>
          <w:rFonts w:ascii="Times New Roman" w:hAnsi="Times New Roman" w:cs="Times New Roman"/>
          <w:sz w:val="20"/>
          <w:szCs w:val="20"/>
        </w:rPr>
      </w:pPr>
      <w:r w:rsidRPr="00BD7750">
        <w:rPr>
          <w:rFonts w:ascii="Times New Roman" w:hAnsi="Times New Roman" w:cs="Times New Roman"/>
          <w:sz w:val="20"/>
          <w:szCs w:val="20"/>
        </w:rPr>
        <w:t>W dachu i na spodzie szafy musi być możliwość ins</w:t>
      </w:r>
      <w:r w:rsidR="0059296C">
        <w:rPr>
          <w:rFonts w:ascii="Times New Roman" w:hAnsi="Times New Roman" w:cs="Times New Roman"/>
          <w:sz w:val="20"/>
          <w:szCs w:val="20"/>
        </w:rPr>
        <w:t>talacji modułów wentylacyjnych</w:t>
      </w:r>
    </w:p>
    <w:p w14:paraId="6E38DDF8" w14:textId="662196A5" w:rsidR="00BD7750" w:rsidRPr="00BD7750" w:rsidRDefault="00BD7750" w:rsidP="00BD7750">
      <w:pPr>
        <w:pStyle w:val="Akapitzlist"/>
        <w:numPr>
          <w:ilvl w:val="2"/>
          <w:numId w:val="5"/>
        </w:numPr>
        <w:jc w:val="both"/>
        <w:rPr>
          <w:rFonts w:ascii="Times New Roman" w:hAnsi="Times New Roman" w:cs="Times New Roman"/>
          <w:sz w:val="20"/>
          <w:szCs w:val="20"/>
        </w:rPr>
      </w:pPr>
      <w:r w:rsidRPr="00BD7750">
        <w:rPr>
          <w:rFonts w:ascii="Times New Roman" w:hAnsi="Times New Roman" w:cs="Times New Roman"/>
          <w:sz w:val="20"/>
          <w:szCs w:val="20"/>
        </w:rPr>
        <w:t>Konstrukcja szaf spawana wg nor</w:t>
      </w:r>
      <w:r w:rsidR="0085192B">
        <w:rPr>
          <w:rFonts w:ascii="Times New Roman" w:hAnsi="Times New Roman" w:cs="Times New Roman"/>
          <w:sz w:val="20"/>
          <w:szCs w:val="20"/>
        </w:rPr>
        <w:t>my PN-EN ISO 3834-5:2015-08</w:t>
      </w:r>
      <w:r w:rsidR="0059296C">
        <w:rPr>
          <w:rFonts w:ascii="Times New Roman" w:hAnsi="Times New Roman" w:cs="Times New Roman"/>
          <w:sz w:val="20"/>
          <w:szCs w:val="20"/>
        </w:rPr>
        <w:t xml:space="preserve"> (pełne wymagania)</w:t>
      </w:r>
    </w:p>
    <w:p w14:paraId="40669B6B" w14:textId="314DDAA9" w:rsidR="00BD7750" w:rsidRPr="0059296C" w:rsidRDefault="00BD7750" w:rsidP="0059296C">
      <w:pPr>
        <w:pStyle w:val="Akapitzlist"/>
        <w:numPr>
          <w:ilvl w:val="2"/>
          <w:numId w:val="5"/>
        </w:numPr>
        <w:ind w:hanging="425"/>
        <w:jc w:val="both"/>
        <w:rPr>
          <w:rFonts w:ascii="Times New Roman" w:hAnsi="Times New Roman" w:cs="Times New Roman"/>
          <w:sz w:val="20"/>
          <w:szCs w:val="20"/>
        </w:rPr>
      </w:pPr>
      <w:r w:rsidRPr="00BD7750">
        <w:rPr>
          <w:rFonts w:ascii="Times New Roman" w:hAnsi="Times New Roman" w:cs="Times New Roman"/>
          <w:sz w:val="20"/>
          <w:szCs w:val="20"/>
        </w:rPr>
        <w:t>Malowanie proszkowe</w:t>
      </w:r>
    </w:p>
    <w:p w14:paraId="404D67B1" w14:textId="7BA329BC" w:rsidR="0059296C" w:rsidRPr="0059296C" w:rsidRDefault="0059296C" w:rsidP="0059296C">
      <w:pPr>
        <w:pStyle w:val="Akapitzlist"/>
        <w:numPr>
          <w:ilvl w:val="2"/>
          <w:numId w:val="5"/>
        </w:numPr>
        <w:ind w:hanging="425"/>
        <w:jc w:val="both"/>
        <w:rPr>
          <w:rFonts w:ascii="Times New Roman" w:hAnsi="Times New Roman" w:cs="Times New Roman"/>
          <w:sz w:val="20"/>
          <w:szCs w:val="20"/>
        </w:rPr>
      </w:pPr>
      <w:r w:rsidRPr="0059296C">
        <w:rPr>
          <w:rFonts w:ascii="Times New Roman" w:hAnsi="Times New Roman" w:cs="Times New Roman"/>
          <w:sz w:val="20"/>
          <w:szCs w:val="20"/>
        </w:rPr>
        <w:t>Podczas procesu projektowania rozmieszczenia montażu i sposobu posadowienia szaf dystrybucyjnych należy bezwzględnie zachować obszary robocze wskazane na rysunkach. Wymaga się aby Projektant instalacji teletechnicznych tak rozmieścił szafy teletechniczne (lub zespół szaf) w pomieszczeniu do tego przeznaczonym aby dostęp podczas instalacji jak i podczas użytkowani</w:t>
      </w:r>
      <w:bookmarkStart w:id="1" w:name="_Toc471376276"/>
      <w:r>
        <w:rPr>
          <w:rFonts w:ascii="Times New Roman" w:hAnsi="Times New Roman" w:cs="Times New Roman"/>
          <w:sz w:val="20"/>
          <w:szCs w:val="20"/>
        </w:rPr>
        <w:t>a był odpowiedni z trzech stron</w:t>
      </w:r>
    </w:p>
    <w:p w14:paraId="1E3E11DF" w14:textId="77777777" w:rsidR="0059296C" w:rsidRDefault="0059296C" w:rsidP="0059296C">
      <w:pPr>
        <w:ind w:firstLine="1276"/>
        <w:jc w:val="both"/>
        <w:rPr>
          <w:rFonts w:ascii="Times New Roman" w:hAnsi="Times New Roman" w:cs="Times New Roman"/>
          <w:sz w:val="20"/>
          <w:szCs w:val="20"/>
        </w:rPr>
      </w:pPr>
      <w:r w:rsidRPr="0059296C">
        <w:rPr>
          <w:rFonts w:ascii="Times New Roman" w:hAnsi="Times New Roman" w:cs="Times New Roman"/>
          <w:sz w:val="20"/>
          <w:szCs w:val="20"/>
        </w:rPr>
        <w:t>Przykładowy montaż szafy (lub szaf) o wymiarach 80x100 cm „plecami” do ściany</w:t>
      </w:r>
      <w:bookmarkEnd w:id="1"/>
    </w:p>
    <w:p w14:paraId="7B0C253E" w14:textId="2997DDD7" w:rsidR="0059296C" w:rsidRDefault="0059296C" w:rsidP="0059296C">
      <w:pPr>
        <w:ind w:firstLine="1276"/>
        <w:jc w:val="both"/>
      </w:pPr>
      <w:r w:rsidRPr="009D45B5">
        <w:object w:dxaOrig="3006" w:dyaOrig="4320" w14:anchorId="000D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126.75pt" o:ole="">
            <v:imagedata r:id="rId11" o:title=""/>
          </v:shape>
          <o:OLEObject Type="Embed" ProgID="AutoCAD" ShapeID="_x0000_i1025" DrawAspect="Content" ObjectID="_1708156085" r:id="rId12"/>
        </w:object>
      </w:r>
      <w:bookmarkStart w:id="2" w:name="_Toc471376277"/>
    </w:p>
    <w:p w14:paraId="5A0991A1" w14:textId="21B3FE48" w:rsidR="0059296C" w:rsidRPr="0059296C" w:rsidRDefault="0059296C" w:rsidP="0059296C">
      <w:pPr>
        <w:ind w:left="1276"/>
        <w:rPr>
          <w:rFonts w:ascii="Times New Roman" w:hAnsi="Times New Roman" w:cs="Times New Roman"/>
          <w:sz w:val="20"/>
          <w:szCs w:val="20"/>
        </w:rPr>
      </w:pPr>
      <w:r w:rsidRPr="0059296C">
        <w:rPr>
          <w:rFonts w:ascii="Times New Roman" w:hAnsi="Times New Roman" w:cs="Times New Roman"/>
          <w:sz w:val="20"/>
          <w:szCs w:val="20"/>
        </w:rPr>
        <w:lastRenderedPageBreak/>
        <w:t>Przykładowy montaż szafy o wymiarach 80x100 cm „bokiem” do ściany</w:t>
      </w:r>
      <w:bookmarkEnd w:id="2"/>
      <w:r w:rsidRPr="009D45B5">
        <w:object w:dxaOrig="3006" w:dyaOrig="4320" w14:anchorId="66889B20">
          <v:shape id="_x0000_i1026" type="#_x0000_t75" style="width:260.25pt;height:134.25pt" o:ole="">
            <v:imagedata r:id="rId13" o:title=""/>
          </v:shape>
          <o:OLEObject Type="Embed" ProgID="AutoCAD" ShapeID="_x0000_i1026" DrawAspect="Content" ObjectID="_1708156086" r:id="rId14"/>
        </w:object>
      </w:r>
    </w:p>
    <w:p w14:paraId="027B443A" w14:textId="77777777" w:rsidR="0059296C" w:rsidRPr="0059296C" w:rsidRDefault="0059296C" w:rsidP="0059296C">
      <w:pPr>
        <w:jc w:val="both"/>
        <w:rPr>
          <w:rFonts w:ascii="Times New Roman" w:hAnsi="Times New Roman" w:cs="Times New Roman"/>
          <w:sz w:val="20"/>
          <w:szCs w:val="20"/>
        </w:rPr>
      </w:pPr>
    </w:p>
    <w:p w14:paraId="5491B953" w14:textId="164FBF06" w:rsidR="00992EE2" w:rsidRPr="00847B62" w:rsidRDefault="00992EE2" w:rsidP="00992EE2">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Wyposa</w:t>
      </w:r>
      <w:r w:rsidR="005C5ACF" w:rsidRPr="00847B62">
        <w:rPr>
          <w:rFonts w:ascii="Times New Roman" w:hAnsi="Times New Roman" w:cs="Times New Roman"/>
          <w:sz w:val="20"/>
          <w:szCs w:val="20"/>
        </w:rPr>
        <w:t>ż</w:t>
      </w:r>
      <w:r w:rsidRPr="00847B62">
        <w:rPr>
          <w:rFonts w:ascii="Times New Roman" w:hAnsi="Times New Roman" w:cs="Times New Roman"/>
          <w:sz w:val="20"/>
          <w:szCs w:val="20"/>
        </w:rPr>
        <w:t>enie szaf RACK</w:t>
      </w:r>
    </w:p>
    <w:p w14:paraId="757F8223" w14:textId="3870B433" w:rsidR="00AE0DD1" w:rsidRDefault="009B35E6" w:rsidP="00AE0DD1">
      <w:pPr>
        <w:pStyle w:val="Akapitzlist"/>
        <w:numPr>
          <w:ilvl w:val="2"/>
          <w:numId w:val="5"/>
        </w:numPr>
        <w:jc w:val="both"/>
        <w:rPr>
          <w:rFonts w:ascii="Times New Roman" w:hAnsi="Times New Roman" w:cs="Times New Roman"/>
          <w:sz w:val="20"/>
          <w:szCs w:val="20"/>
        </w:rPr>
      </w:pPr>
      <w:r w:rsidRPr="00847B62">
        <w:rPr>
          <w:rFonts w:ascii="Times New Roman" w:hAnsi="Times New Roman" w:cs="Times New Roman"/>
          <w:sz w:val="20"/>
          <w:szCs w:val="20"/>
        </w:rPr>
        <w:t>L</w:t>
      </w:r>
      <w:r w:rsidR="00AE0DD1" w:rsidRPr="00847B62">
        <w:rPr>
          <w:rFonts w:ascii="Times New Roman" w:hAnsi="Times New Roman" w:cs="Times New Roman"/>
          <w:sz w:val="20"/>
          <w:szCs w:val="20"/>
        </w:rPr>
        <w:t xml:space="preserve">istwy zasileniowe: </w:t>
      </w:r>
      <w:r w:rsidR="002A0F8F">
        <w:rPr>
          <w:rFonts w:ascii="Times New Roman" w:hAnsi="Times New Roman" w:cs="Times New Roman"/>
          <w:sz w:val="20"/>
          <w:szCs w:val="20"/>
        </w:rPr>
        <w:t>listwy muszą być wy</w:t>
      </w:r>
      <w:r w:rsidR="003733A3" w:rsidRPr="00847B62">
        <w:rPr>
          <w:rFonts w:ascii="Times New Roman" w:hAnsi="Times New Roman" w:cs="Times New Roman"/>
          <w:sz w:val="20"/>
          <w:szCs w:val="20"/>
        </w:rPr>
        <w:t xml:space="preserve">posażone w minimum </w:t>
      </w:r>
      <w:r w:rsidR="00AB3FB4">
        <w:rPr>
          <w:rFonts w:ascii="Times New Roman" w:hAnsi="Times New Roman" w:cs="Times New Roman"/>
          <w:sz w:val="20"/>
          <w:szCs w:val="20"/>
        </w:rPr>
        <w:t>osiem</w:t>
      </w:r>
      <w:r w:rsidR="003733A3" w:rsidRPr="00847B62">
        <w:rPr>
          <w:rFonts w:ascii="Times New Roman" w:hAnsi="Times New Roman" w:cs="Times New Roman"/>
          <w:sz w:val="20"/>
          <w:szCs w:val="20"/>
        </w:rPr>
        <w:t xml:space="preserve"> gniazd typu Schuko 230V, 16A z kablem zasileniowym o długości 2m lub 5m z uziemieniem oraz </w:t>
      </w:r>
      <w:r w:rsidR="00AE0DD1" w:rsidRPr="00847B62">
        <w:rPr>
          <w:rFonts w:ascii="Times New Roman" w:hAnsi="Times New Roman" w:cs="Times New Roman"/>
          <w:sz w:val="20"/>
          <w:szCs w:val="20"/>
        </w:rPr>
        <w:t>ilość gniazd musi być nie mniejsza niż określają to wymogi instalacyjne i uruchomieniowe wszystkich planowanych urządzeń sieciowych.</w:t>
      </w:r>
    </w:p>
    <w:p w14:paraId="682111F9" w14:textId="3E06242A" w:rsidR="002A0F8F" w:rsidRPr="002A0F8F" w:rsidRDefault="00E61052" w:rsidP="00614400">
      <w:pPr>
        <w:pStyle w:val="Akapitzlist"/>
        <w:numPr>
          <w:ilvl w:val="2"/>
          <w:numId w:val="5"/>
        </w:numPr>
        <w:jc w:val="both"/>
        <w:rPr>
          <w:rFonts w:ascii="Times New Roman" w:hAnsi="Times New Roman" w:cs="Times New Roman"/>
          <w:sz w:val="20"/>
          <w:szCs w:val="20"/>
        </w:rPr>
      </w:pPr>
      <w:r w:rsidRPr="00E61052">
        <w:rPr>
          <w:rFonts w:ascii="Times New Roman" w:eastAsia="Times New Roman" w:hAnsi="Times New Roman" w:cs="Times New Roman"/>
          <w:color w:val="000000"/>
          <w:sz w:val="20"/>
          <w:szCs w:val="20"/>
        </w:rPr>
        <w:t>Listwy/moduły zasileniowe zarządzalne wyposażone w minimum osiem gniazd typu C13 230V oraz jednym gniazdem LAN RJ45 z kablem przyłączeniowym nie krótszym niż 1,5m zakończonym wtykiem typu C20 230V. Listwa/moduł zasileniowy musi umożliwić monitorowanie  on-line prądu, wilgotności, temperatury i napięcia. Komunikacja z urządzeniem musi być realizowana z obsługą protokołu SNMP</w:t>
      </w:r>
      <w:r w:rsidR="002A0F8F" w:rsidRPr="002A0F8F">
        <w:rPr>
          <w:rFonts w:ascii="Times New Roman" w:hAnsi="Times New Roman" w:cs="Times New Roman"/>
          <w:sz w:val="20"/>
          <w:szCs w:val="20"/>
        </w:rPr>
        <w:t>.</w:t>
      </w:r>
    </w:p>
    <w:p w14:paraId="37B06284" w14:textId="6023627D" w:rsidR="00AE0DD1" w:rsidRPr="00847B62" w:rsidRDefault="009B35E6" w:rsidP="00AE0DD1">
      <w:pPr>
        <w:pStyle w:val="Akapitzlist"/>
        <w:numPr>
          <w:ilvl w:val="2"/>
          <w:numId w:val="5"/>
        </w:numPr>
        <w:jc w:val="both"/>
        <w:rPr>
          <w:rFonts w:ascii="Times New Roman" w:hAnsi="Times New Roman" w:cs="Times New Roman"/>
          <w:sz w:val="20"/>
          <w:szCs w:val="20"/>
        </w:rPr>
      </w:pPr>
      <w:r w:rsidRPr="00847B62">
        <w:rPr>
          <w:rFonts w:ascii="Times New Roman" w:hAnsi="Times New Roman" w:cs="Times New Roman"/>
          <w:sz w:val="20"/>
          <w:szCs w:val="20"/>
        </w:rPr>
        <w:t>P</w:t>
      </w:r>
      <w:r w:rsidR="00AE0DD1" w:rsidRPr="00847B62">
        <w:rPr>
          <w:rFonts w:ascii="Times New Roman" w:hAnsi="Times New Roman" w:cs="Times New Roman"/>
          <w:sz w:val="20"/>
          <w:szCs w:val="20"/>
        </w:rPr>
        <w:t>anele krosowe 1U 19 cali 24 portów odpowiadające kategorią pozostałym elementom instalowanej sieci strukturalnej</w:t>
      </w:r>
    </w:p>
    <w:p w14:paraId="04C027B7" w14:textId="48864E6B" w:rsidR="00AE0DD1" w:rsidRPr="00847B62" w:rsidRDefault="009B35E6" w:rsidP="009B35E6">
      <w:pPr>
        <w:pStyle w:val="Akapitzlist"/>
        <w:numPr>
          <w:ilvl w:val="2"/>
          <w:numId w:val="5"/>
        </w:numPr>
        <w:jc w:val="both"/>
        <w:rPr>
          <w:rFonts w:ascii="Times New Roman" w:hAnsi="Times New Roman" w:cs="Times New Roman"/>
          <w:sz w:val="20"/>
          <w:szCs w:val="20"/>
        </w:rPr>
      </w:pPr>
      <w:r w:rsidRPr="00847B62">
        <w:rPr>
          <w:rFonts w:ascii="Times New Roman" w:hAnsi="Times New Roman" w:cs="Times New Roman"/>
          <w:sz w:val="20"/>
          <w:szCs w:val="20"/>
        </w:rPr>
        <w:t>O</w:t>
      </w:r>
      <w:r w:rsidR="00AE0DD1" w:rsidRPr="00847B62">
        <w:rPr>
          <w:rFonts w:ascii="Times New Roman" w:hAnsi="Times New Roman" w:cs="Times New Roman"/>
          <w:sz w:val="20"/>
          <w:szCs w:val="20"/>
        </w:rPr>
        <w:t>rganizatory kablowe: 1U grzebieniowe poziome 19 cali umożliwiające ułożenie kabli krosowych do urządzeń aktywnych lub paneli krosowych, organizatory kablowe pionowe umożliwiające ułożenie wszystkich przewodów pomiędzy organizatorami poziomymi. Zaplanowana ilość oraz rodzaj organizatorów musi zapewnić w sposób estetyczny i przejrzysty</w:t>
      </w:r>
      <w:r w:rsidR="007C7ECB" w:rsidRPr="00847B62">
        <w:rPr>
          <w:rFonts w:ascii="Times New Roman" w:hAnsi="Times New Roman" w:cs="Times New Roman"/>
          <w:sz w:val="20"/>
          <w:szCs w:val="20"/>
        </w:rPr>
        <w:t xml:space="preserve"> ułożenie wszystkich przewodów w szafie oraz</w:t>
      </w:r>
      <w:r w:rsidR="00AE0DD1" w:rsidRPr="00847B62">
        <w:rPr>
          <w:rFonts w:ascii="Times New Roman" w:hAnsi="Times New Roman" w:cs="Times New Roman"/>
          <w:sz w:val="20"/>
          <w:szCs w:val="20"/>
        </w:rPr>
        <w:t xml:space="preserve"> </w:t>
      </w:r>
      <w:r w:rsidR="003733A3" w:rsidRPr="00847B62">
        <w:rPr>
          <w:rFonts w:ascii="Times New Roman" w:hAnsi="Times New Roman" w:cs="Times New Roman"/>
          <w:sz w:val="20"/>
          <w:szCs w:val="20"/>
        </w:rPr>
        <w:t>musi również umożliwić łatwą identyfikację poszczególnych kabli w wiązce</w:t>
      </w:r>
      <w:r w:rsidR="00AE0DD1" w:rsidRPr="00847B62">
        <w:rPr>
          <w:rFonts w:ascii="Times New Roman" w:hAnsi="Times New Roman" w:cs="Times New Roman"/>
          <w:sz w:val="20"/>
          <w:szCs w:val="20"/>
        </w:rPr>
        <w:t xml:space="preserve"> </w:t>
      </w:r>
    </w:p>
    <w:p w14:paraId="5AC04F13" w14:textId="4BCC7DCA" w:rsidR="009B35E6" w:rsidRPr="00847B62" w:rsidRDefault="009B35E6" w:rsidP="009B35E6">
      <w:pPr>
        <w:pStyle w:val="Akapitzlist"/>
        <w:numPr>
          <w:ilvl w:val="2"/>
          <w:numId w:val="5"/>
        </w:numPr>
        <w:jc w:val="both"/>
        <w:rPr>
          <w:rFonts w:ascii="Times New Roman" w:hAnsi="Times New Roman" w:cs="Times New Roman"/>
          <w:sz w:val="20"/>
          <w:szCs w:val="20"/>
        </w:rPr>
      </w:pPr>
      <w:r w:rsidRPr="00847B62">
        <w:rPr>
          <w:rFonts w:ascii="Times New Roman" w:hAnsi="Times New Roman" w:cs="Times New Roman"/>
          <w:sz w:val="20"/>
          <w:szCs w:val="20"/>
        </w:rPr>
        <w:t>Uchwyty kablowe montowane do szyn RACK o wymiarach 44x44mm lub 44x</w:t>
      </w:r>
      <w:r w:rsidR="00B92D6F" w:rsidRPr="00847B62">
        <w:rPr>
          <w:rFonts w:ascii="Times New Roman" w:hAnsi="Times New Roman" w:cs="Times New Roman"/>
          <w:sz w:val="20"/>
          <w:szCs w:val="20"/>
        </w:rPr>
        <w:t>6</w:t>
      </w:r>
      <w:r w:rsidRPr="00847B62">
        <w:rPr>
          <w:rFonts w:ascii="Times New Roman" w:hAnsi="Times New Roman" w:cs="Times New Roman"/>
          <w:sz w:val="20"/>
          <w:szCs w:val="20"/>
        </w:rPr>
        <w:t xml:space="preserve">6mm lub 44x88  </w:t>
      </w:r>
    </w:p>
    <w:p w14:paraId="1EA68391" w14:textId="63787C33" w:rsidR="00992EE2" w:rsidRPr="00847B62" w:rsidRDefault="009B35E6" w:rsidP="00AE0DD1">
      <w:pPr>
        <w:pStyle w:val="Akapitzlist"/>
        <w:numPr>
          <w:ilvl w:val="2"/>
          <w:numId w:val="5"/>
        </w:numPr>
        <w:jc w:val="both"/>
        <w:rPr>
          <w:rFonts w:ascii="Times New Roman" w:hAnsi="Times New Roman" w:cs="Times New Roman"/>
          <w:sz w:val="20"/>
          <w:szCs w:val="20"/>
        </w:rPr>
      </w:pPr>
      <w:r w:rsidRPr="00847B62">
        <w:rPr>
          <w:rFonts w:ascii="Times New Roman" w:hAnsi="Times New Roman" w:cs="Times New Roman"/>
          <w:sz w:val="20"/>
          <w:szCs w:val="20"/>
        </w:rPr>
        <w:t>P</w:t>
      </w:r>
      <w:r w:rsidR="00AE0DD1" w:rsidRPr="00847B62">
        <w:rPr>
          <w:rFonts w:ascii="Times New Roman" w:hAnsi="Times New Roman" w:cs="Times New Roman"/>
          <w:sz w:val="20"/>
          <w:szCs w:val="20"/>
        </w:rPr>
        <w:t>ółka do szafy rack o głębokości 450 mm lub 650 mm 2U 19 cali, montowana do przednich belek rackowych o konstrukcji perforowanej - zastosowanie dla urządzeń sieciowych o wymiarach montażowych mniejszych niż 19 cali</w:t>
      </w:r>
    </w:p>
    <w:p w14:paraId="472C2453" w14:textId="230A107E" w:rsidR="002A0F8F" w:rsidRPr="0092284F" w:rsidRDefault="00022530" w:rsidP="0092284F">
      <w:pPr>
        <w:pStyle w:val="Akapitzlist"/>
        <w:numPr>
          <w:ilvl w:val="2"/>
          <w:numId w:val="5"/>
        </w:numPr>
        <w:jc w:val="both"/>
        <w:rPr>
          <w:rFonts w:ascii="Times New Roman" w:hAnsi="Times New Roman" w:cs="Times New Roman"/>
          <w:sz w:val="20"/>
          <w:szCs w:val="20"/>
        </w:rPr>
      </w:pPr>
      <w:r w:rsidRPr="00847B62">
        <w:rPr>
          <w:rFonts w:ascii="Times New Roman" w:hAnsi="Times New Roman" w:cs="Times New Roman"/>
          <w:sz w:val="20"/>
          <w:szCs w:val="20"/>
        </w:rPr>
        <w:t>Wentylatory wraz z termonstatem</w:t>
      </w:r>
    </w:p>
    <w:p w14:paraId="66939527" w14:textId="0E4F99BA" w:rsidR="00BD7750" w:rsidRDefault="00BD7750" w:rsidP="00BD7750">
      <w:pPr>
        <w:pStyle w:val="Akapitzlist"/>
        <w:numPr>
          <w:ilvl w:val="1"/>
          <w:numId w:val="5"/>
        </w:numPr>
        <w:jc w:val="both"/>
        <w:rPr>
          <w:rFonts w:ascii="Times New Roman" w:hAnsi="Times New Roman" w:cs="Times New Roman"/>
          <w:sz w:val="20"/>
          <w:szCs w:val="20"/>
        </w:rPr>
      </w:pPr>
      <w:r w:rsidRPr="00BD7750">
        <w:rPr>
          <w:rFonts w:ascii="Times New Roman" w:hAnsi="Times New Roman" w:cs="Times New Roman"/>
          <w:sz w:val="20"/>
          <w:szCs w:val="20"/>
        </w:rPr>
        <w:t>Uziemienia szaf</w:t>
      </w:r>
      <w:r>
        <w:rPr>
          <w:rFonts w:ascii="Times New Roman" w:hAnsi="Times New Roman" w:cs="Times New Roman"/>
          <w:sz w:val="20"/>
          <w:szCs w:val="20"/>
        </w:rPr>
        <w:t xml:space="preserve"> RACK</w:t>
      </w:r>
    </w:p>
    <w:p w14:paraId="19929980" w14:textId="5F803EE8" w:rsidR="00536303" w:rsidRDefault="00BD7750" w:rsidP="00847B62">
      <w:pPr>
        <w:pStyle w:val="Akapitzlist"/>
        <w:numPr>
          <w:ilvl w:val="2"/>
          <w:numId w:val="5"/>
        </w:numPr>
        <w:jc w:val="both"/>
        <w:rPr>
          <w:rFonts w:ascii="Times New Roman" w:hAnsi="Times New Roman" w:cs="Times New Roman"/>
          <w:sz w:val="20"/>
          <w:szCs w:val="20"/>
        </w:rPr>
      </w:pPr>
      <w:r w:rsidRPr="00BD7750">
        <w:rPr>
          <w:rFonts w:ascii="Times New Roman" w:hAnsi="Times New Roman" w:cs="Times New Roman"/>
          <w:sz w:val="20"/>
          <w:szCs w:val="20"/>
        </w:rPr>
        <w:t>Uziemienie szaf wykonać oddzielnym przewodem LgY 16 mm</w:t>
      </w:r>
      <w:r w:rsidRPr="00BD7750">
        <w:rPr>
          <w:rFonts w:ascii="Times New Roman" w:hAnsi="Times New Roman" w:cs="Times New Roman"/>
          <w:sz w:val="20"/>
          <w:szCs w:val="20"/>
          <w:vertAlign w:val="superscript"/>
        </w:rPr>
        <w:t>2</w:t>
      </w:r>
      <w:r w:rsidRPr="00BD7750">
        <w:rPr>
          <w:rFonts w:ascii="Times New Roman" w:hAnsi="Times New Roman" w:cs="Times New Roman"/>
          <w:sz w:val="20"/>
          <w:szCs w:val="20"/>
        </w:rPr>
        <w:t xml:space="preserve"> i połączyć z centralnym punktem uziemienia – szyną ekwipotencjalną. Należy wydzielić listwy lub zaciski dla połączeń uziomowych i osobno dla połączeń przewodów ochronnych. Wartość rezystancji uziemienia nie może być większa niż 10Ω. W przypadku gdy wartość ta będzie większa, należy rozbudować istniejące uziemienie jako taśmowo-prętowe, z prętów, oraz bednarki. Bednarkę należy połączyć poprzez spawanie z uziemieniem i zabezpieczyć. Połączenia elementów uziemienia zabezpieczyć antykorozyjne. Uziemienie należy wykon</w:t>
      </w:r>
      <w:r>
        <w:rPr>
          <w:rFonts w:ascii="Times New Roman" w:hAnsi="Times New Roman" w:cs="Times New Roman"/>
          <w:sz w:val="20"/>
          <w:szCs w:val="20"/>
        </w:rPr>
        <w:t>ać zgodnie z normą N SEP-E-001.</w:t>
      </w:r>
      <w:r w:rsidRPr="00BD7750">
        <w:rPr>
          <w:rFonts w:ascii="Times New Roman" w:hAnsi="Times New Roman" w:cs="Times New Roman"/>
          <w:sz w:val="20"/>
          <w:szCs w:val="20"/>
        </w:rPr>
        <w:t>Listwy uziemiające naścienne zamontować zgodnie z zaleceniami producenta</w:t>
      </w:r>
    </w:p>
    <w:p w14:paraId="430A4E03" w14:textId="1487D809" w:rsidR="00D61A04" w:rsidRDefault="00D61A04" w:rsidP="00D61A04">
      <w:pPr>
        <w:pStyle w:val="Akapitzlist"/>
        <w:numPr>
          <w:ilvl w:val="1"/>
          <w:numId w:val="5"/>
        </w:numPr>
        <w:jc w:val="both"/>
        <w:rPr>
          <w:rFonts w:ascii="Times New Roman" w:hAnsi="Times New Roman" w:cs="Times New Roman"/>
          <w:sz w:val="20"/>
          <w:szCs w:val="20"/>
        </w:rPr>
      </w:pPr>
      <w:r w:rsidRPr="00D61A04">
        <w:rPr>
          <w:rFonts w:ascii="Times New Roman" w:hAnsi="Times New Roman" w:cs="Times New Roman"/>
          <w:sz w:val="20"/>
          <w:szCs w:val="20"/>
        </w:rPr>
        <w:t>Maty akustyczne do szaf</w:t>
      </w:r>
    </w:p>
    <w:p w14:paraId="78B00A4B" w14:textId="14E51D33" w:rsidR="00D61A04" w:rsidRPr="00867E45" w:rsidRDefault="00D61A04" w:rsidP="00D61A04">
      <w:pPr>
        <w:pStyle w:val="Akapitzlist"/>
        <w:numPr>
          <w:ilvl w:val="2"/>
          <w:numId w:val="5"/>
        </w:numPr>
        <w:jc w:val="both"/>
        <w:rPr>
          <w:rFonts w:ascii="Times New Roman" w:hAnsi="Times New Roman" w:cs="Times New Roman"/>
          <w:sz w:val="20"/>
          <w:szCs w:val="20"/>
        </w:rPr>
      </w:pPr>
      <w:r w:rsidRPr="00D61A04">
        <w:rPr>
          <w:rFonts w:ascii="Times New Roman" w:hAnsi="Times New Roman" w:cs="Times New Roman"/>
          <w:sz w:val="20"/>
          <w:szCs w:val="20"/>
        </w:rPr>
        <w:lastRenderedPageBreak/>
        <w:t xml:space="preserve">Materiały zastosowane do izolacji akustycznej muszą zapewnić nierozprzestrzeniającego ognia i niechłonącego wody, o niskiej przewodności </w:t>
      </w:r>
      <w:r w:rsidRPr="00867E45">
        <w:rPr>
          <w:rFonts w:ascii="Times New Roman" w:hAnsi="Times New Roman" w:cs="Times New Roman"/>
          <w:sz w:val="20"/>
          <w:szCs w:val="20"/>
        </w:rPr>
        <w:t xml:space="preserve">cieplnej, w kolorze czarnym </w:t>
      </w:r>
      <w:r w:rsidR="00B16710" w:rsidRPr="00867E45">
        <w:rPr>
          <w:rFonts w:ascii="Times New Roman" w:hAnsi="Times New Roman" w:cs="Times New Roman"/>
          <w:sz w:val="20"/>
          <w:szCs w:val="20"/>
        </w:rPr>
        <w:t xml:space="preserve">lub szarym </w:t>
      </w:r>
      <w:r w:rsidRPr="00867E45">
        <w:rPr>
          <w:rFonts w:ascii="Times New Roman" w:hAnsi="Times New Roman" w:cs="Times New Roman"/>
          <w:sz w:val="20"/>
          <w:szCs w:val="20"/>
        </w:rPr>
        <w:t>z klejem umożliwiającym trwały montaż</w:t>
      </w:r>
    </w:p>
    <w:p w14:paraId="620CC0BE" w14:textId="750F2D68" w:rsidR="00D61A04" w:rsidRDefault="00D61A04" w:rsidP="00D61A04">
      <w:pPr>
        <w:pStyle w:val="Akapitzlist"/>
        <w:numPr>
          <w:ilvl w:val="2"/>
          <w:numId w:val="5"/>
        </w:numPr>
        <w:jc w:val="both"/>
        <w:rPr>
          <w:rFonts w:ascii="Times New Roman" w:hAnsi="Times New Roman" w:cs="Times New Roman"/>
          <w:sz w:val="20"/>
          <w:szCs w:val="20"/>
        </w:rPr>
      </w:pPr>
      <w:r w:rsidRPr="00D61A04">
        <w:rPr>
          <w:rFonts w:ascii="Times New Roman" w:hAnsi="Times New Roman" w:cs="Times New Roman"/>
          <w:sz w:val="20"/>
          <w:szCs w:val="20"/>
        </w:rPr>
        <w:t>duża izolacja akustyczna hałasu pochodzącego od szybkoobrotowych wentylatorów (np. od przełączników sieciowych – switch)</w:t>
      </w:r>
    </w:p>
    <w:p w14:paraId="4B5ACA49" w14:textId="343D16C4" w:rsidR="00D61A04" w:rsidRPr="00D61A04" w:rsidRDefault="00D61A04" w:rsidP="00D61A04">
      <w:pPr>
        <w:pStyle w:val="Akapitzlist"/>
        <w:numPr>
          <w:ilvl w:val="2"/>
          <w:numId w:val="5"/>
        </w:numPr>
        <w:jc w:val="both"/>
        <w:rPr>
          <w:rFonts w:cstheme="minorHAnsi"/>
          <w:sz w:val="20"/>
          <w:szCs w:val="20"/>
        </w:rPr>
      </w:pPr>
      <w:r w:rsidRPr="00D61A04">
        <w:rPr>
          <w:rFonts w:cstheme="minorHAnsi"/>
          <w:sz w:val="20"/>
          <w:szCs w:val="20"/>
        </w:rPr>
        <w:t>wysoka plastyczność pozwalająca na układanie na nierównych powierzchniach</w:t>
      </w:r>
    </w:p>
    <w:p w14:paraId="63C91525" w14:textId="1DA0EA2E" w:rsidR="00D61A04" w:rsidRDefault="00D61A04" w:rsidP="00D61A04">
      <w:pPr>
        <w:pStyle w:val="Akapitzlist"/>
        <w:numPr>
          <w:ilvl w:val="2"/>
          <w:numId w:val="5"/>
        </w:numPr>
        <w:jc w:val="both"/>
        <w:rPr>
          <w:rFonts w:cstheme="minorHAnsi"/>
          <w:sz w:val="20"/>
          <w:szCs w:val="20"/>
        </w:rPr>
      </w:pPr>
      <w:r w:rsidRPr="00D61A04">
        <w:rPr>
          <w:rFonts w:cstheme="minorHAnsi"/>
          <w:sz w:val="20"/>
          <w:szCs w:val="20"/>
        </w:rPr>
        <w:t>dopuszczony jest do stosowania w placówkach użyteczności publicznej</w:t>
      </w:r>
    </w:p>
    <w:p w14:paraId="36D828C5" w14:textId="5C2252CC" w:rsidR="00D61A04" w:rsidRDefault="00D61A04" w:rsidP="00D61A04">
      <w:pPr>
        <w:pStyle w:val="Akapitzlist"/>
        <w:numPr>
          <w:ilvl w:val="2"/>
          <w:numId w:val="5"/>
        </w:numPr>
        <w:jc w:val="both"/>
        <w:rPr>
          <w:rFonts w:ascii="Times New Roman" w:hAnsi="Times New Roman" w:cs="Times New Roman"/>
          <w:sz w:val="20"/>
          <w:szCs w:val="20"/>
        </w:rPr>
      </w:pPr>
      <w:r w:rsidRPr="00D61A04">
        <w:rPr>
          <w:rFonts w:ascii="Times New Roman" w:hAnsi="Times New Roman" w:cs="Times New Roman"/>
          <w:sz w:val="20"/>
          <w:szCs w:val="20"/>
        </w:rPr>
        <w:t>wytrzymałość termiczna nie mniejsza niż 60⁰C</w:t>
      </w:r>
    </w:p>
    <w:p w14:paraId="19408B07" w14:textId="6C8379BC" w:rsidR="00D61A04" w:rsidRPr="00867E45" w:rsidRDefault="00D61A04" w:rsidP="00D61A04">
      <w:pPr>
        <w:pStyle w:val="Akapitzlist"/>
        <w:numPr>
          <w:ilvl w:val="2"/>
          <w:numId w:val="5"/>
        </w:numPr>
        <w:jc w:val="both"/>
        <w:rPr>
          <w:rFonts w:ascii="Times New Roman" w:hAnsi="Times New Roman" w:cs="Times New Roman"/>
          <w:sz w:val="20"/>
          <w:szCs w:val="20"/>
        </w:rPr>
      </w:pPr>
      <w:r w:rsidRPr="00867E45">
        <w:rPr>
          <w:rFonts w:ascii="Times New Roman" w:hAnsi="Times New Roman" w:cs="Times New Roman"/>
          <w:sz w:val="20"/>
          <w:szCs w:val="20"/>
        </w:rPr>
        <w:t>grubość materiałów iz</w:t>
      </w:r>
      <w:r w:rsidR="00867E45" w:rsidRPr="00867E45">
        <w:rPr>
          <w:rFonts w:ascii="Times New Roman" w:hAnsi="Times New Roman" w:cs="Times New Roman"/>
          <w:sz w:val="20"/>
          <w:szCs w:val="20"/>
        </w:rPr>
        <w:t>olacyjnych nie może przekroczyć</w:t>
      </w:r>
      <w:r w:rsidR="00B16710" w:rsidRPr="00867E45">
        <w:rPr>
          <w:rFonts w:ascii="Times New Roman" w:hAnsi="Times New Roman" w:cs="Times New Roman"/>
          <w:sz w:val="20"/>
          <w:szCs w:val="20"/>
        </w:rPr>
        <w:t xml:space="preserve"> 2</w:t>
      </w:r>
      <w:r w:rsidR="00867E45" w:rsidRPr="00867E45">
        <w:rPr>
          <w:rFonts w:ascii="Times New Roman" w:hAnsi="Times New Roman" w:cs="Times New Roman"/>
          <w:sz w:val="20"/>
          <w:szCs w:val="20"/>
        </w:rPr>
        <w:t xml:space="preserve"> </w:t>
      </w:r>
      <w:r w:rsidRPr="00867E45">
        <w:rPr>
          <w:rFonts w:ascii="Times New Roman" w:hAnsi="Times New Roman" w:cs="Times New Roman"/>
          <w:sz w:val="20"/>
          <w:szCs w:val="20"/>
        </w:rPr>
        <w:t>cm</w:t>
      </w:r>
    </w:p>
    <w:p w14:paraId="40E0A92A" w14:textId="157CA02A" w:rsidR="000F6B31" w:rsidRPr="00847B62" w:rsidRDefault="000F6B31" w:rsidP="00847B62">
      <w:pPr>
        <w:spacing w:before="60" w:after="60"/>
        <w:jc w:val="both"/>
        <w:rPr>
          <w:rFonts w:ascii="Times New Roman" w:hAnsi="Times New Roman" w:cs="Times New Roman"/>
          <w:sz w:val="20"/>
          <w:szCs w:val="20"/>
        </w:rPr>
      </w:pPr>
      <w:r w:rsidRPr="00847B62">
        <w:rPr>
          <w:rFonts w:ascii="Times New Roman" w:hAnsi="Times New Roman" w:cs="Times New Roman"/>
          <w:b/>
          <w:color w:val="000000"/>
          <w:sz w:val="20"/>
          <w:szCs w:val="20"/>
        </w:rPr>
        <w:t>Dokumentacja</w:t>
      </w:r>
    </w:p>
    <w:p w14:paraId="0AF5CFDE" w14:textId="77777777" w:rsidR="00022530" w:rsidRPr="00847B62" w:rsidRDefault="00022530" w:rsidP="005C5ACF">
      <w:pPr>
        <w:spacing w:before="60" w:after="60"/>
        <w:jc w:val="both"/>
        <w:rPr>
          <w:rFonts w:ascii="Times New Roman" w:hAnsi="Times New Roman" w:cs="Times New Roman"/>
          <w:sz w:val="20"/>
          <w:szCs w:val="20"/>
        </w:rPr>
      </w:pPr>
    </w:p>
    <w:p w14:paraId="76368D1D" w14:textId="02836EF3" w:rsidR="007C7ECB" w:rsidRPr="00847B62" w:rsidRDefault="007C7ECB" w:rsidP="007C7ECB">
      <w:pPr>
        <w:pStyle w:val="Akapitzlist"/>
        <w:numPr>
          <w:ilvl w:val="0"/>
          <w:numId w:val="5"/>
        </w:numPr>
        <w:spacing w:before="60" w:after="60"/>
        <w:jc w:val="both"/>
        <w:rPr>
          <w:rFonts w:ascii="Times New Roman" w:hAnsi="Times New Roman" w:cs="Times New Roman"/>
          <w:b/>
          <w:sz w:val="20"/>
          <w:szCs w:val="20"/>
        </w:rPr>
      </w:pPr>
      <w:r w:rsidRPr="00847B62">
        <w:rPr>
          <w:rFonts w:ascii="Times New Roman" w:hAnsi="Times New Roman" w:cs="Times New Roman"/>
          <w:b/>
          <w:sz w:val="20"/>
          <w:szCs w:val="20"/>
        </w:rPr>
        <w:t>Dokumentacja projektowa</w:t>
      </w:r>
    </w:p>
    <w:p w14:paraId="063853BF" w14:textId="66449DAE" w:rsidR="002E0DA7" w:rsidRPr="00B16710" w:rsidRDefault="00B554CC" w:rsidP="00B16710">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Koncepcja techniczna zawierająca</w:t>
      </w:r>
      <w:r w:rsidR="008D281E" w:rsidRPr="00847B62">
        <w:rPr>
          <w:rFonts w:ascii="Times New Roman" w:hAnsi="Times New Roman" w:cs="Times New Roman"/>
          <w:sz w:val="20"/>
          <w:szCs w:val="20"/>
        </w:rPr>
        <w:t xml:space="preserve"> -</w:t>
      </w:r>
      <w:r w:rsidRPr="00847B62">
        <w:rPr>
          <w:rFonts w:ascii="Times New Roman" w:hAnsi="Times New Roman" w:cs="Times New Roman"/>
          <w:sz w:val="20"/>
          <w:szCs w:val="20"/>
        </w:rPr>
        <w:t xml:space="preserve"> </w:t>
      </w:r>
      <w:r w:rsidR="00DB635C" w:rsidRPr="00847B62">
        <w:rPr>
          <w:rFonts w:ascii="Times New Roman" w:hAnsi="Times New Roman" w:cs="Times New Roman"/>
          <w:sz w:val="20"/>
          <w:szCs w:val="20"/>
        </w:rPr>
        <w:t xml:space="preserve">notatkę z uzgodnieniami technicznymi z Pionem IT UW oraz administracją obiektu, </w:t>
      </w:r>
      <w:r w:rsidRPr="00847B62">
        <w:rPr>
          <w:rFonts w:ascii="Times New Roman" w:hAnsi="Times New Roman" w:cs="Times New Roman"/>
          <w:sz w:val="20"/>
          <w:szCs w:val="20"/>
        </w:rPr>
        <w:t>ogólny opis robót, schematy przebiegu tras kablowych, przedmiar robót</w:t>
      </w:r>
      <w:r w:rsidR="002E28B2" w:rsidRPr="00847B62">
        <w:rPr>
          <w:rFonts w:ascii="Times New Roman" w:hAnsi="Times New Roman" w:cs="Times New Roman"/>
          <w:sz w:val="20"/>
          <w:szCs w:val="20"/>
        </w:rPr>
        <w:t>, określenie technologii wykonywanych prac</w:t>
      </w:r>
    </w:p>
    <w:p w14:paraId="585EB817" w14:textId="15749167" w:rsidR="002E28B2" w:rsidRPr="00847B62" w:rsidRDefault="002E28B2" w:rsidP="007C7ECB">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Projekt budowlano-wykonawczy</w:t>
      </w:r>
      <w:r w:rsidR="00DB635C" w:rsidRPr="00847B62">
        <w:rPr>
          <w:rFonts w:ascii="Times New Roman" w:hAnsi="Times New Roman" w:cs="Times New Roman"/>
          <w:sz w:val="20"/>
          <w:szCs w:val="20"/>
        </w:rPr>
        <w:t xml:space="preserve"> zawierający</w:t>
      </w:r>
    </w:p>
    <w:p w14:paraId="4CD5B872" w14:textId="221B79DF" w:rsidR="007C7ECB" w:rsidRPr="00847B62" w:rsidRDefault="00DB635C" w:rsidP="005C5ACF">
      <w:pPr>
        <w:pStyle w:val="Akapitzlist"/>
        <w:numPr>
          <w:ilvl w:val="2"/>
          <w:numId w:val="5"/>
        </w:numPr>
        <w:ind w:left="1985" w:hanging="284"/>
        <w:jc w:val="both"/>
        <w:rPr>
          <w:rFonts w:ascii="Times New Roman" w:hAnsi="Times New Roman" w:cs="Times New Roman"/>
          <w:sz w:val="20"/>
          <w:szCs w:val="20"/>
        </w:rPr>
      </w:pPr>
      <w:r w:rsidRPr="00847B62">
        <w:rPr>
          <w:rFonts w:ascii="Times New Roman" w:hAnsi="Times New Roman" w:cs="Times New Roman"/>
          <w:sz w:val="20"/>
          <w:szCs w:val="20"/>
        </w:rPr>
        <w:t>Rozwiązania projektowej inwestycji stanowiący podstawę do uzyskania opinii, uzgodnień zgód i pozwoleń w tym pozwolenia na budowę</w:t>
      </w:r>
    </w:p>
    <w:p w14:paraId="3E11C348" w14:textId="64281FEA" w:rsidR="007C7ECB" w:rsidRPr="00847B62" w:rsidRDefault="00DB635C" w:rsidP="005C5ACF">
      <w:pPr>
        <w:pStyle w:val="Akapitzlist"/>
        <w:numPr>
          <w:ilvl w:val="2"/>
          <w:numId w:val="5"/>
        </w:numPr>
        <w:ind w:left="1985" w:hanging="284"/>
        <w:jc w:val="both"/>
        <w:rPr>
          <w:rFonts w:ascii="Times New Roman" w:hAnsi="Times New Roman" w:cs="Times New Roman"/>
          <w:sz w:val="20"/>
          <w:szCs w:val="20"/>
        </w:rPr>
      </w:pPr>
      <w:r w:rsidRPr="00847B62">
        <w:rPr>
          <w:rFonts w:ascii="Times New Roman" w:hAnsi="Times New Roman" w:cs="Times New Roman"/>
          <w:sz w:val="20"/>
          <w:szCs w:val="20"/>
        </w:rPr>
        <w:t xml:space="preserve">Szczegółowe rozwiązania techniczne, schematy, opisy słurzace do wykonania robót, kontroli ich jakości oraz </w:t>
      </w:r>
      <w:r w:rsidR="008D281E" w:rsidRPr="00847B62">
        <w:rPr>
          <w:rFonts w:ascii="Times New Roman" w:hAnsi="Times New Roman" w:cs="Times New Roman"/>
          <w:sz w:val="20"/>
          <w:szCs w:val="20"/>
        </w:rPr>
        <w:t>odbioru końcowego</w:t>
      </w:r>
    </w:p>
    <w:p w14:paraId="2EE0AB22" w14:textId="044B4251" w:rsidR="002B22A8" w:rsidRPr="00847B62" w:rsidRDefault="008D281E" w:rsidP="00FA1592">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Dokumentacja powykonawcza zawierająca – zbiór dokumentów obejmujących uzgodnienia, pozwolenia, zgody, opinie, pozwolenie z załączonym projektem budowlano-wykonawczym, protokoły odbiorów częściowych i końcowych, opisy i rysunki wprowadzonych zmian do koncepcji technicznej</w:t>
      </w:r>
      <w:r w:rsidR="002B22A8" w:rsidRPr="00847B62">
        <w:rPr>
          <w:rFonts w:ascii="Times New Roman" w:hAnsi="Times New Roman" w:cs="Times New Roman"/>
          <w:sz w:val="20"/>
          <w:szCs w:val="20"/>
        </w:rPr>
        <w:t>, projektu budowlano-wykonawczego, formularz zamówienia sprzętu i prac</w:t>
      </w:r>
    </w:p>
    <w:p w14:paraId="414B2669" w14:textId="0A805DAB" w:rsidR="000F6B31" w:rsidRPr="00847B62" w:rsidRDefault="002B22A8" w:rsidP="00847B62">
      <w:pPr>
        <w:pStyle w:val="Akapitzlist"/>
        <w:numPr>
          <w:ilvl w:val="1"/>
          <w:numId w:val="5"/>
        </w:numPr>
        <w:spacing w:before="60" w:after="60"/>
        <w:jc w:val="both"/>
        <w:rPr>
          <w:rFonts w:ascii="Times New Roman" w:hAnsi="Times New Roman" w:cs="Times New Roman"/>
          <w:sz w:val="20"/>
          <w:szCs w:val="20"/>
        </w:rPr>
      </w:pPr>
      <w:r w:rsidRPr="00847B62">
        <w:rPr>
          <w:rFonts w:ascii="Times New Roman" w:hAnsi="Times New Roman" w:cs="Times New Roman"/>
          <w:sz w:val="20"/>
          <w:szCs w:val="20"/>
        </w:rPr>
        <w:t>Zakres dokumentacji projektowej i powykonawczej musi być zgodny z obowiązującym Prawem Budowlanym.</w:t>
      </w:r>
    </w:p>
    <w:p w14:paraId="4A1A26B6" w14:textId="77777777" w:rsidR="00022530" w:rsidRPr="00847B62" w:rsidRDefault="00022530" w:rsidP="005C5ACF">
      <w:pPr>
        <w:spacing w:before="60" w:after="60"/>
        <w:ind w:left="284"/>
        <w:jc w:val="both"/>
        <w:rPr>
          <w:rFonts w:ascii="Times New Roman" w:hAnsi="Times New Roman" w:cs="Times New Roman"/>
          <w:sz w:val="20"/>
          <w:szCs w:val="20"/>
        </w:rPr>
      </w:pPr>
    </w:p>
    <w:p w14:paraId="0EA95C60" w14:textId="6CE0381C" w:rsidR="00FA1592" w:rsidRDefault="00022530" w:rsidP="005C5ACF">
      <w:pPr>
        <w:pStyle w:val="Akapitzlist"/>
        <w:numPr>
          <w:ilvl w:val="0"/>
          <w:numId w:val="5"/>
        </w:numPr>
        <w:spacing w:before="60" w:after="60"/>
        <w:jc w:val="both"/>
        <w:rPr>
          <w:rFonts w:ascii="Times New Roman" w:hAnsi="Times New Roman" w:cs="Times New Roman"/>
          <w:b/>
          <w:sz w:val="20"/>
          <w:szCs w:val="20"/>
        </w:rPr>
      </w:pPr>
      <w:r w:rsidRPr="00847B62">
        <w:rPr>
          <w:rFonts w:ascii="Times New Roman" w:hAnsi="Times New Roman" w:cs="Times New Roman"/>
          <w:b/>
          <w:sz w:val="20"/>
          <w:szCs w:val="20"/>
        </w:rPr>
        <w:t>Dokumentacja powykonawcza</w:t>
      </w:r>
    </w:p>
    <w:p w14:paraId="761002A8" w14:textId="04F6D8C8" w:rsidR="003B3E16" w:rsidRPr="003B3E16" w:rsidRDefault="003B3E16" w:rsidP="003B3E16">
      <w:pPr>
        <w:pStyle w:val="Akapitzlist"/>
        <w:numPr>
          <w:ilvl w:val="1"/>
          <w:numId w:val="5"/>
        </w:numPr>
        <w:spacing w:before="60" w:after="60"/>
        <w:jc w:val="both"/>
        <w:rPr>
          <w:rFonts w:ascii="Times New Roman" w:hAnsi="Times New Roman" w:cs="Times New Roman"/>
          <w:sz w:val="20"/>
          <w:szCs w:val="20"/>
        </w:rPr>
      </w:pPr>
      <w:r w:rsidRPr="003B3E16">
        <w:rPr>
          <w:rFonts w:ascii="Times New Roman" w:eastAsia="Times New Roman" w:hAnsi="Times New Roman" w:cs="Times New Roman"/>
          <w:sz w:val="20"/>
          <w:szCs w:val="20"/>
          <w:lang w:eastAsia="pl-PL"/>
        </w:rPr>
        <w:t>Dokumentacja powykonawcza musi być wykonana od podstaw nie dopuszczalnym jest nanoszenie na elementy projektu wykonawczego zmian kreślarskich i przedstawienie tego jako dokumentacji powykonawczej. Wykonanie dokumentacji powykonawczej musi odzwierciedlać stan rzeczywisty instalacji na obiekcie na dzień odbioru wykonanych prac. Wersja drukowana dokumentacji musi nosić wszystkie znamiona osób odpowiedzialnych za wykonanie prac związanych z oddaniem instalacji do użytku. Budowa dokumentu jest zbliżona do projektu wykonawczego lecz skrócona do zastos</w:t>
      </w:r>
      <w:r w:rsidRPr="003B3E16">
        <w:rPr>
          <w:rFonts w:ascii="Times New Roman" w:hAnsi="Times New Roman" w:cs="Times New Roman"/>
          <w:sz w:val="20"/>
          <w:szCs w:val="20"/>
          <w:lang w:eastAsia="pl-PL"/>
        </w:rPr>
        <w:t>owanych materiałów i rozwiązań</w:t>
      </w:r>
    </w:p>
    <w:p w14:paraId="342132C1" w14:textId="6F878CBA" w:rsidR="003B3E16" w:rsidRPr="00822C35" w:rsidRDefault="003B3E16" w:rsidP="003B3E16">
      <w:pPr>
        <w:pStyle w:val="Akapitzlist"/>
        <w:numPr>
          <w:ilvl w:val="1"/>
          <w:numId w:val="5"/>
        </w:numPr>
        <w:spacing w:before="60" w:after="60"/>
        <w:jc w:val="both"/>
        <w:rPr>
          <w:rFonts w:ascii="Times New Roman" w:hAnsi="Times New Roman" w:cs="Times New Roman"/>
          <w:sz w:val="20"/>
          <w:szCs w:val="20"/>
        </w:rPr>
      </w:pPr>
      <w:bookmarkStart w:id="3" w:name="_Toc469610108"/>
      <w:bookmarkStart w:id="4" w:name="_Toc471376284"/>
      <w:r w:rsidRPr="003B3E16">
        <w:rPr>
          <w:rFonts w:ascii="Times New Roman" w:eastAsia="Times New Roman" w:hAnsi="Times New Roman" w:cs="Times New Roman"/>
          <w:sz w:val="20"/>
          <w:szCs w:val="20"/>
          <w:lang w:eastAsia="pl-PL"/>
        </w:rPr>
        <w:t>Część opisowa dokumentacji</w:t>
      </w:r>
      <w:bookmarkEnd w:id="3"/>
      <w:bookmarkEnd w:id="4"/>
    </w:p>
    <w:p w14:paraId="78A4F38C" w14:textId="0155344E" w:rsidR="003B3E16" w:rsidRPr="003B3E16" w:rsidRDefault="00FE3DAA" w:rsidP="00822C35">
      <w:pPr>
        <w:spacing w:before="60" w:after="60"/>
        <w:ind w:left="1843" w:hanging="567"/>
        <w:jc w:val="both"/>
        <w:rPr>
          <w:rFonts w:ascii="Times New Roman" w:hAnsi="Times New Roman" w:cs="Times New Roman"/>
          <w:sz w:val="20"/>
          <w:szCs w:val="20"/>
        </w:rPr>
      </w:pPr>
      <w:r>
        <w:rPr>
          <w:rFonts w:ascii="Times New Roman" w:hAnsi="Times New Roman" w:cs="Times New Roman"/>
          <w:sz w:val="20"/>
          <w:szCs w:val="20"/>
        </w:rPr>
        <w:t>U</w:t>
      </w:r>
      <w:r w:rsidR="00822C35" w:rsidRPr="00822C35">
        <w:rPr>
          <w:rFonts w:ascii="Times New Roman" w:hAnsi="Times New Roman" w:cs="Times New Roman"/>
          <w:sz w:val="20"/>
          <w:szCs w:val="20"/>
        </w:rPr>
        <w:t xml:space="preserve">.2.1 </w:t>
      </w:r>
      <w:r w:rsidR="003B3E16" w:rsidRPr="003B3E16">
        <w:rPr>
          <w:rFonts w:ascii="Times New Roman" w:eastAsia="Times New Roman" w:hAnsi="Times New Roman" w:cs="Times New Roman"/>
          <w:sz w:val="20"/>
          <w:szCs w:val="20"/>
          <w:lang w:eastAsia="pl-PL"/>
        </w:rPr>
        <w:t>Część opisowa projektu wykonawczego zapisana</w:t>
      </w:r>
      <w:r w:rsidR="00822C35">
        <w:rPr>
          <w:rFonts w:ascii="Times New Roman" w:eastAsia="Times New Roman" w:hAnsi="Times New Roman" w:cs="Times New Roman"/>
          <w:sz w:val="20"/>
          <w:szCs w:val="20"/>
          <w:lang w:eastAsia="pl-PL"/>
        </w:rPr>
        <w:t xml:space="preserve"> w formacie *.doc – A4, powinna </w:t>
      </w:r>
      <w:r w:rsidR="003B3E16" w:rsidRPr="003B3E16">
        <w:rPr>
          <w:rFonts w:ascii="Times New Roman" w:eastAsia="Times New Roman" w:hAnsi="Times New Roman" w:cs="Times New Roman"/>
          <w:sz w:val="20"/>
          <w:szCs w:val="20"/>
          <w:lang w:eastAsia="pl-PL"/>
        </w:rPr>
        <w:t>minimalnie spełniać poniższe wymagania i zawierać:</w:t>
      </w:r>
    </w:p>
    <w:p w14:paraId="6B202F1A" w14:textId="6CE5A109" w:rsidR="003B3E16" w:rsidRPr="003B3E16" w:rsidRDefault="003B3E16" w:rsidP="00822C35">
      <w:pPr>
        <w:numPr>
          <w:ilvl w:val="0"/>
          <w:numId w:val="18"/>
        </w:numPr>
        <w:shd w:val="clear" w:color="auto" w:fill="FFFFFF"/>
        <w:spacing w:after="0" w:line="259" w:lineRule="exact"/>
        <w:ind w:left="1560" w:hanging="284"/>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stronę tytułową (dane wykonawcy, dane za</w:t>
      </w:r>
      <w:r w:rsidR="00822C35" w:rsidRPr="00822C35">
        <w:rPr>
          <w:rFonts w:ascii="Times New Roman" w:eastAsia="Times New Roman" w:hAnsi="Times New Roman" w:cs="Times New Roman"/>
          <w:sz w:val="20"/>
          <w:szCs w:val="20"/>
          <w:lang w:eastAsia="pl-PL"/>
        </w:rPr>
        <w:t>mawiającego, tytuł opracowania)</w:t>
      </w:r>
    </w:p>
    <w:p w14:paraId="4CBBF25A" w14:textId="7C41AC88" w:rsidR="003B3E16" w:rsidRPr="003B3E16" w:rsidRDefault="00822C35" w:rsidP="00822C35">
      <w:pPr>
        <w:numPr>
          <w:ilvl w:val="0"/>
          <w:numId w:val="18"/>
        </w:numPr>
        <w:shd w:val="clear" w:color="auto" w:fill="FFFFFF"/>
        <w:spacing w:after="0" w:line="259" w:lineRule="exact"/>
        <w:ind w:left="1560" w:hanging="284"/>
        <w:jc w:val="both"/>
        <w:rPr>
          <w:rFonts w:ascii="Times New Roman" w:eastAsia="Times New Roman" w:hAnsi="Times New Roman" w:cs="Times New Roman"/>
          <w:sz w:val="20"/>
          <w:szCs w:val="20"/>
          <w:lang w:eastAsia="pl-PL"/>
        </w:rPr>
      </w:pPr>
      <w:r w:rsidRPr="00822C35">
        <w:rPr>
          <w:rFonts w:ascii="Times New Roman" w:eastAsia="Times New Roman" w:hAnsi="Times New Roman" w:cs="Times New Roman"/>
          <w:sz w:val="20"/>
          <w:szCs w:val="20"/>
          <w:lang w:eastAsia="pl-PL"/>
        </w:rPr>
        <w:t>spis treści</w:t>
      </w:r>
    </w:p>
    <w:p w14:paraId="614D54EA" w14:textId="6AF9914A" w:rsidR="003B3E16" w:rsidRPr="003B3E16" w:rsidRDefault="003B3E16" w:rsidP="00822C35">
      <w:pPr>
        <w:numPr>
          <w:ilvl w:val="0"/>
          <w:numId w:val="18"/>
        </w:numPr>
        <w:shd w:val="clear" w:color="auto" w:fill="FFFFFF"/>
        <w:spacing w:after="0" w:line="259" w:lineRule="exact"/>
        <w:ind w:left="1560" w:hanging="284"/>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 xml:space="preserve">kopia uprawnień </w:t>
      </w:r>
      <w:r w:rsidR="00822C35" w:rsidRPr="00822C35">
        <w:rPr>
          <w:rFonts w:ascii="Times New Roman" w:eastAsia="Times New Roman" w:hAnsi="Times New Roman" w:cs="Times New Roman"/>
          <w:sz w:val="20"/>
          <w:szCs w:val="20"/>
          <w:lang w:eastAsia="pl-PL"/>
        </w:rPr>
        <w:t xml:space="preserve">projektanta i </w:t>
      </w:r>
      <w:r w:rsidRPr="003B3E16">
        <w:rPr>
          <w:rFonts w:ascii="Times New Roman" w:eastAsia="Times New Roman" w:hAnsi="Times New Roman" w:cs="Times New Roman"/>
          <w:sz w:val="20"/>
          <w:szCs w:val="20"/>
          <w:lang w:eastAsia="pl-PL"/>
        </w:rPr>
        <w:t>kierow</w:t>
      </w:r>
      <w:r w:rsidR="00822C35" w:rsidRPr="00822C35">
        <w:rPr>
          <w:rFonts w:ascii="Times New Roman" w:eastAsia="Times New Roman" w:hAnsi="Times New Roman" w:cs="Times New Roman"/>
          <w:sz w:val="20"/>
          <w:szCs w:val="20"/>
          <w:lang w:eastAsia="pl-PL"/>
        </w:rPr>
        <w:t>nika prac instalacyjnych</w:t>
      </w:r>
    </w:p>
    <w:p w14:paraId="6EBF7643" w14:textId="28D960B6" w:rsidR="003B3E16" w:rsidRPr="003B3E16" w:rsidRDefault="003B3E16" w:rsidP="00822C35">
      <w:pPr>
        <w:numPr>
          <w:ilvl w:val="0"/>
          <w:numId w:val="18"/>
        </w:numPr>
        <w:shd w:val="clear" w:color="auto" w:fill="FFFFFF"/>
        <w:spacing w:after="0" w:line="259" w:lineRule="exact"/>
        <w:ind w:left="1560" w:hanging="284"/>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opis zainstalowanego systemu poszczególnych</w:t>
      </w:r>
      <w:r w:rsidR="00822C35" w:rsidRPr="00822C35">
        <w:rPr>
          <w:rFonts w:ascii="Times New Roman" w:eastAsia="Times New Roman" w:hAnsi="Times New Roman" w:cs="Times New Roman"/>
          <w:sz w:val="20"/>
          <w:szCs w:val="20"/>
          <w:lang w:eastAsia="pl-PL"/>
        </w:rPr>
        <w:t xml:space="preserve"> elementów (okablowania, gniazd </w:t>
      </w:r>
      <w:r w:rsidRPr="003B3E16">
        <w:rPr>
          <w:rFonts w:ascii="Times New Roman" w:eastAsia="Times New Roman" w:hAnsi="Times New Roman" w:cs="Times New Roman"/>
          <w:sz w:val="20"/>
          <w:szCs w:val="20"/>
          <w:lang w:eastAsia="pl-PL"/>
        </w:rPr>
        <w:t>przyłączeniowych, tras kablowych, szaf dystr</w:t>
      </w:r>
      <w:r w:rsidR="00822C35" w:rsidRPr="00822C35">
        <w:rPr>
          <w:rFonts w:ascii="Times New Roman" w:eastAsia="Times New Roman" w:hAnsi="Times New Roman" w:cs="Times New Roman"/>
          <w:sz w:val="20"/>
          <w:szCs w:val="20"/>
          <w:lang w:eastAsia="pl-PL"/>
        </w:rPr>
        <w:t>ybucyjnych wraz z wyposażeniem)</w:t>
      </w:r>
    </w:p>
    <w:p w14:paraId="4228DFB3" w14:textId="16CC66A7" w:rsidR="003B3E16" w:rsidRPr="003B3E16" w:rsidRDefault="003B3E16" w:rsidP="00822C35">
      <w:pPr>
        <w:numPr>
          <w:ilvl w:val="0"/>
          <w:numId w:val="18"/>
        </w:numPr>
        <w:shd w:val="clear" w:color="auto" w:fill="FFFFFF"/>
        <w:spacing w:after="0" w:line="259" w:lineRule="exact"/>
        <w:ind w:left="1560" w:hanging="284"/>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spis zestawienia materiałów wraz z part num</w:t>
      </w:r>
      <w:r w:rsidR="00822C35" w:rsidRPr="00822C35">
        <w:rPr>
          <w:rFonts w:ascii="Times New Roman" w:eastAsia="Times New Roman" w:hAnsi="Times New Roman" w:cs="Times New Roman"/>
          <w:sz w:val="20"/>
          <w:szCs w:val="20"/>
          <w:lang w:eastAsia="pl-PL"/>
        </w:rPr>
        <w:t>erami zainstalowanych elementów</w:t>
      </w:r>
    </w:p>
    <w:p w14:paraId="351ABD81" w14:textId="6B92A98F" w:rsidR="003B3E16" w:rsidRPr="003B3E16" w:rsidRDefault="00822C35" w:rsidP="00822C35">
      <w:pPr>
        <w:numPr>
          <w:ilvl w:val="0"/>
          <w:numId w:val="18"/>
        </w:numPr>
        <w:shd w:val="clear" w:color="auto" w:fill="FFFFFF"/>
        <w:spacing w:after="0" w:line="259" w:lineRule="exact"/>
        <w:ind w:left="1560" w:hanging="284"/>
        <w:jc w:val="both"/>
        <w:rPr>
          <w:rFonts w:ascii="Times New Roman" w:eastAsia="Times New Roman" w:hAnsi="Times New Roman" w:cs="Times New Roman"/>
          <w:sz w:val="20"/>
          <w:szCs w:val="20"/>
          <w:lang w:eastAsia="pl-PL"/>
        </w:rPr>
      </w:pPr>
      <w:r w:rsidRPr="00822C35">
        <w:rPr>
          <w:rFonts w:ascii="Times New Roman" w:eastAsia="Times New Roman" w:hAnsi="Times New Roman" w:cs="Times New Roman"/>
          <w:sz w:val="20"/>
          <w:szCs w:val="20"/>
          <w:lang w:eastAsia="pl-PL"/>
        </w:rPr>
        <w:t xml:space="preserve">raporty </w:t>
      </w:r>
      <w:r w:rsidR="003B3E16" w:rsidRPr="003B3E16">
        <w:rPr>
          <w:rFonts w:ascii="Times New Roman" w:eastAsia="Times New Roman" w:hAnsi="Times New Roman" w:cs="Times New Roman"/>
          <w:sz w:val="20"/>
          <w:szCs w:val="20"/>
          <w:lang w:eastAsia="pl-PL"/>
        </w:rPr>
        <w:t>z po</w:t>
      </w:r>
      <w:r w:rsidRPr="00822C35">
        <w:rPr>
          <w:rFonts w:ascii="Times New Roman" w:eastAsia="Times New Roman" w:hAnsi="Times New Roman" w:cs="Times New Roman"/>
          <w:sz w:val="20"/>
          <w:szCs w:val="20"/>
          <w:lang w:eastAsia="pl-PL"/>
        </w:rPr>
        <w:t>miarów dynamicznych okablowania</w:t>
      </w:r>
    </w:p>
    <w:p w14:paraId="5DE4D1C8" w14:textId="61A72C9B" w:rsidR="003B3E16" w:rsidRPr="003B3E16" w:rsidRDefault="00822C35" w:rsidP="00822C35">
      <w:pPr>
        <w:numPr>
          <w:ilvl w:val="0"/>
          <w:numId w:val="18"/>
        </w:numPr>
        <w:shd w:val="clear" w:color="auto" w:fill="FFFFFF"/>
        <w:spacing w:after="0" w:line="259" w:lineRule="exact"/>
        <w:ind w:left="1560" w:hanging="284"/>
        <w:jc w:val="both"/>
        <w:rPr>
          <w:rFonts w:ascii="Times New Roman" w:eastAsia="Times New Roman" w:hAnsi="Times New Roman" w:cs="Times New Roman"/>
          <w:sz w:val="20"/>
          <w:szCs w:val="20"/>
          <w:lang w:eastAsia="pl-PL"/>
        </w:rPr>
      </w:pPr>
      <w:r w:rsidRPr="00822C35">
        <w:rPr>
          <w:rFonts w:ascii="Times New Roman" w:eastAsia="Times New Roman" w:hAnsi="Times New Roman" w:cs="Times New Roman"/>
          <w:sz w:val="20"/>
          <w:szCs w:val="20"/>
          <w:lang w:eastAsia="pl-PL"/>
        </w:rPr>
        <w:t xml:space="preserve">rzeczywiste </w:t>
      </w:r>
      <w:r w:rsidR="003B3E16" w:rsidRPr="003B3E16">
        <w:rPr>
          <w:rFonts w:ascii="Times New Roman" w:eastAsia="Times New Roman" w:hAnsi="Times New Roman" w:cs="Times New Roman"/>
          <w:sz w:val="20"/>
          <w:szCs w:val="20"/>
          <w:lang w:eastAsia="pl-PL"/>
        </w:rPr>
        <w:t>rozmieszczenie eleme</w:t>
      </w:r>
      <w:r w:rsidRPr="00822C35">
        <w:rPr>
          <w:rFonts w:ascii="Times New Roman" w:eastAsia="Times New Roman" w:hAnsi="Times New Roman" w:cs="Times New Roman"/>
          <w:sz w:val="20"/>
          <w:szCs w:val="20"/>
          <w:lang w:eastAsia="pl-PL"/>
        </w:rPr>
        <w:t>ntów w szafach teletechnicznych</w:t>
      </w:r>
    </w:p>
    <w:p w14:paraId="2E50D048" w14:textId="42EB198A" w:rsidR="003B3E16" w:rsidRPr="003B3E16" w:rsidRDefault="00822C35" w:rsidP="00822C35">
      <w:pPr>
        <w:numPr>
          <w:ilvl w:val="0"/>
          <w:numId w:val="18"/>
        </w:numPr>
        <w:shd w:val="clear" w:color="auto" w:fill="FFFFFF"/>
        <w:spacing w:after="0" w:line="259" w:lineRule="exact"/>
        <w:ind w:left="1560" w:hanging="284"/>
        <w:jc w:val="both"/>
        <w:rPr>
          <w:rFonts w:ascii="Times New Roman" w:eastAsia="Times New Roman" w:hAnsi="Times New Roman" w:cs="Times New Roman"/>
          <w:sz w:val="20"/>
          <w:szCs w:val="20"/>
          <w:lang w:eastAsia="pl-PL"/>
        </w:rPr>
      </w:pPr>
      <w:r w:rsidRPr="00822C35">
        <w:rPr>
          <w:rFonts w:ascii="Times New Roman" w:eastAsia="Times New Roman" w:hAnsi="Times New Roman" w:cs="Times New Roman"/>
          <w:sz w:val="20"/>
          <w:szCs w:val="20"/>
          <w:lang w:eastAsia="pl-PL"/>
        </w:rPr>
        <w:t xml:space="preserve">karty </w:t>
      </w:r>
      <w:r w:rsidR="003B3E16" w:rsidRPr="003B3E16">
        <w:rPr>
          <w:rFonts w:ascii="Times New Roman" w:eastAsia="Times New Roman" w:hAnsi="Times New Roman" w:cs="Times New Roman"/>
          <w:sz w:val="20"/>
          <w:szCs w:val="20"/>
          <w:lang w:eastAsia="pl-PL"/>
        </w:rPr>
        <w:t>kata</w:t>
      </w:r>
      <w:r w:rsidRPr="00822C35">
        <w:rPr>
          <w:rFonts w:ascii="Times New Roman" w:eastAsia="Times New Roman" w:hAnsi="Times New Roman" w:cs="Times New Roman"/>
          <w:sz w:val="20"/>
          <w:szCs w:val="20"/>
          <w:lang w:eastAsia="pl-PL"/>
        </w:rPr>
        <w:t>logowe poszczególnych elementów</w:t>
      </w:r>
    </w:p>
    <w:p w14:paraId="30F4B0C4" w14:textId="77777777" w:rsidR="0005755B" w:rsidRDefault="00822C35" w:rsidP="0005755B">
      <w:pPr>
        <w:numPr>
          <w:ilvl w:val="0"/>
          <w:numId w:val="18"/>
        </w:numPr>
        <w:shd w:val="clear" w:color="auto" w:fill="FFFFFF"/>
        <w:spacing w:after="0" w:line="259" w:lineRule="exact"/>
        <w:ind w:left="1560" w:hanging="284"/>
        <w:jc w:val="both"/>
        <w:rPr>
          <w:rFonts w:ascii="Times New Roman" w:eastAsia="Times New Roman" w:hAnsi="Times New Roman" w:cs="Times New Roman"/>
          <w:sz w:val="20"/>
          <w:szCs w:val="20"/>
          <w:lang w:eastAsia="pl-PL"/>
        </w:rPr>
      </w:pPr>
      <w:r w:rsidRPr="00822C35">
        <w:rPr>
          <w:rFonts w:ascii="Times New Roman" w:eastAsia="Times New Roman" w:hAnsi="Times New Roman" w:cs="Times New Roman"/>
          <w:sz w:val="20"/>
          <w:szCs w:val="20"/>
          <w:lang w:eastAsia="pl-PL"/>
        </w:rPr>
        <w:t>certyfikaty CE i deklaracje zgodności</w:t>
      </w:r>
      <w:bookmarkStart w:id="5" w:name="_Toc469610109"/>
      <w:bookmarkStart w:id="6" w:name="_Toc471376285"/>
    </w:p>
    <w:p w14:paraId="14E1325C" w14:textId="6BD12068" w:rsidR="00822C35" w:rsidRPr="0005755B" w:rsidRDefault="00822C35" w:rsidP="0005755B">
      <w:pPr>
        <w:pStyle w:val="Akapitzlist"/>
        <w:numPr>
          <w:ilvl w:val="1"/>
          <w:numId w:val="5"/>
        </w:numPr>
        <w:shd w:val="clear" w:color="auto" w:fill="FFFFFF"/>
        <w:spacing w:after="0" w:line="259" w:lineRule="exact"/>
        <w:jc w:val="both"/>
        <w:rPr>
          <w:rFonts w:ascii="Times New Roman" w:eastAsia="Times New Roman" w:hAnsi="Times New Roman" w:cs="Times New Roman"/>
          <w:sz w:val="20"/>
          <w:szCs w:val="20"/>
          <w:lang w:eastAsia="pl-PL"/>
        </w:rPr>
      </w:pPr>
      <w:r w:rsidRPr="0005755B">
        <w:rPr>
          <w:rFonts w:ascii="Times New Roman" w:eastAsia="Times New Roman" w:hAnsi="Times New Roman" w:cs="Times New Roman"/>
          <w:sz w:val="20"/>
          <w:szCs w:val="20"/>
          <w:lang w:eastAsia="pl-PL"/>
        </w:rPr>
        <w:t>Część rysunkowa dokumentacji</w:t>
      </w:r>
      <w:bookmarkEnd w:id="5"/>
      <w:bookmarkEnd w:id="6"/>
    </w:p>
    <w:p w14:paraId="6CAA3B95" w14:textId="5242D9E1" w:rsidR="00822C35" w:rsidRPr="00867E45" w:rsidRDefault="00FE3DAA" w:rsidP="00822C35">
      <w:pPr>
        <w:shd w:val="clear" w:color="auto" w:fill="FFFFFF"/>
        <w:spacing w:after="0" w:line="259" w:lineRule="exact"/>
        <w:ind w:left="1560"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00822C35">
        <w:rPr>
          <w:rFonts w:ascii="Times New Roman" w:eastAsia="Times New Roman" w:hAnsi="Times New Roman" w:cs="Times New Roman"/>
          <w:sz w:val="20"/>
          <w:szCs w:val="20"/>
          <w:lang w:eastAsia="pl-PL"/>
        </w:rPr>
        <w:t xml:space="preserve">.3.1 </w:t>
      </w:r>
      <w:r w:rsidR="00822C35" w:rsidRPr="003B3E16">
        <w:rPr>
          <w:rFonts w:ascii="Times New Roman" w:eastAsia="Times New Roman" w:hAnsi="Times New Roman" w:cs="Times New Roman"/>
          <w:sz w:val="20"/>
          <w:szCs w:val="20"/>
          <w:lang w:eastAsia="pl-PL"/>
        </w:rPr>
        <w:t xml:space="preserve">Wszystkie rysunki poglądowe, szczegółowe, rozwinięcia muszą być wykonane w formacie *.dwg i skali nie mniejszej niż 1:100, chyba że zlecający projekt określi inną skalę. Każdy </w:t>
      </w:r>
      <w:r w:rsidR="00822C35" w:rsidRPr="00867E45">
        <w:rPr>
          <w:rFonts w:ascii="Times New Roman" w:eastAsia="Times New Roman" w:hAnsi="Times New Roman" w:cs="Times New Roman"/>
          <w:sz w:val="20"/>
          <w:szCs w:val="20"/>
          <w:lang w:eastAsia="pl-PL"/>
        </w:rPr>
        <w:lastRenderedPageBreak/>
        <w:t xml:space="preserve">rysunek musi zawierać metryczkę z </w:t>
      </w:r>
      <w:r w:rsidR="00B16710" w:rsidRPr="00867E45">
        <w:rPr>
          <w:rFonts w:ascii="Times New Roman" w:eastAsia="Times New Roman" w:hAnsi="Times New Roman" w:cs="Times New Roman"/>
          <w:sz w:val="20"/>
          <w:szCs w:val="20"/>
          <w:lang w:eastAsia="pl-PL"/>
        </w:rPr>
        <w:t>danymi</w:t>
      </w:r>
      <w:r w:rsidR="00822C35" w:rsidRPr="00867E45">
        <w:rPr>
          <w:rFonts w:ascii="Times New Roman" w:eastAsia="Times New Roman" w:hAnsi="Times New Roman" w:cs="Times New Roman"/>
          <w:sz w:val="20"/>
          <w:szCs w:val="20"/>
          <w:lang w:eastAsia="pl-PL"/>
        </w:rPr>
        <w:t>: nr rysunku, nazwą rysunku, informacjami jednostki wykonawczej datę wykonania dokumentacji i podpisem osoby odpowiedzialnej za dokumentację.</w:t>
      </w:r>
    </w:p>
    <w:p w14:paraId="59BCBFBC" w14:textId="3E5BB562" w:rsidR="00822C35" w:rsidRPr="00867E45" w:rsidRDefault="00FE3DAA" w:rsidP="00822C35">
      <w:pPr>
        <w:shd w:val="clear" w:color="auto" w:fill="FFFFFF"/>
        <w:spacing w:after="0" w:line="259" w:lineRule="exact"/>
        <w:ind w:left="1560"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00822C35" w:rsidRPr="00867E45">
        <w:rPr>
          <w:rFonts w:ascii="Times New Roman" w:eastAsia="Times New Roman" w:hAnsi="Times New Roman" w:cs="Times New Roman"/>
          <w:sz w:val="20"/>
          <w:szCs w:val="20"/>
          <w:lang w:eastAsia="pl-PL"/>
        </w:rPr>
        <w:t>.3.2. Część rysunkowa projektu</w:t>
      </w:r>
      <w:r w:rsidR="0005755B" w:rsidRPr="00867E45">
        <w:rPr>
          <w:rFonts w:ascii="Times New Roman" w:eastAsia="Times New Roman" w:hAnsi="Times New Roman" w:cs="Times New Roman"/>
          <w:sz w:val="20"/>
          <w:szCs w:val="20"/>
          <w:lang w:eastAsia="pl-PL"/>
        </w:rPr>
        <w:t xml:space="preserve"> wykonawczego </w:t>
      </w:r>
      <w:r w:rsidR="00B16710" w:rsidRPr="00867E45">
        <w:rPr>
          <w:rFonts w:ascii="Times New Roman" w:eastAsia="Times New Roman" w:hAnsi="Times New Roman" w:cs="Times New Roman"/>
          <w:sz w:val="20"/>
          <w:szCs w:val="20"/>
          <w:lang w:eastAsia="pl-PL"/>
        </w:rPr>
        <w:t>musi</w:t>
      </w:r>
      <w:r w:rsidR="0005755B" w:rsidRPr="00867E45">
        <w:rPr>
          <w:rFonts w:ascii="Times New Roman" w:eastAsia="Times New Roman" w:hAnsi="Times New Roman" w:cs="Times New Roman"/>
          <w:sz w:val="20"/>
          <w:szCs w:val="20"/>
          <w:lang w:eastAsia="pl-PL"/>
        </w:rPr>
        <w:t xml:space="preserve"> zawierać:</w:t>
      </w:r>
    </w:p>
    <w:p w14:paraId="28F95219" w14:textId="40222235" w:rsidR="003B3E16" w:rsidRPr="00822C35" w:rsidRDefault="00FE3DAA" w:rsidP="0005755B">
      <w:pPr>
        <w:shd w:val="clear" w:color="auto" w:fill="FFFFFF"/>
        <w:spacing w:after="0" w:line="259" w:lineRule="exact"/>
        <w:ind w:left="851" w:firstLine="992"/>
        <w:jc w:val="both"/>
        <w:rPr>
          <w:rFonts w:ascii="Times New Roman" w:eastAsia="Times New Roman" w:hAnsi="Times New Roman" w:cs="Times New Roman"/>
          <w:bCs/>
          <w:iCs/>
          <w:sz w:val="20"/>
          <w:szCs w:val="20"/>
          <w:lang w:eastAsia="pl-PL"/>
        </w:rPr>
      </w:pPr>
      <w:bookmarkStart w:id="7" w:name="_Toc471376286"/>
      <w:r>
        <w:rPr>
          <w:rFonts w:ascii="Times New Roman" w:eastAsia="Times New Roman" w:hAnsi="Times New Roman" w:cs="Times New Roman"/>
          <w:bCs/>
          <w:iCs/>
          <w:sz w:val="20"/>
          <w:szCs w:val="20"/>
          <w:lang w:eastAsia="pl-PL"/>
        </w:rPr>
        <w:t>U</w:t>
      </w:r>
      <w:r w:rsidR="00DE355F">
        <w:rPr>
          <w:rFonts w:ascii="Times New Roman" w:eastAsia="Times New Roman" w:hAnsi="Times New Roman" w:cs="Times New Roman"/>
          <w:bCs/>
          <w:iCs/>
          <w:sz w:val="20"/>
          <w:szCs w:val="20"/>
          <w:lang w:eastAsia="pl-PL"/>
        </w:rPr>
        <w:t>.3.2.1</w:t>
      </w:r>
      <w:r w:rsidR="00822C35" w:rsidRPr="00822C35">
        <w:rPr>
          <w:rFonts w:ascii="Times New Roman" w:eastAsia="Times New Roman" w:hAnsi="Times New Roman" w:cs="Times New Roman"/>
          <w:bCs/>
          <w:iCs/>
          <w:sz w:val="20"/>
          <w:szCs w:val="20"/>
          <w:lang w:eastAsia="pl-PL"/>
        </w:rPr>
        <w:t>. Schemat blokowy instalacji</w:t>
      </w:r>
      <w:bookmarkEnd w:id="7"/>
      <w:r w:rsidR="0005755B">
        <w:rPr>
          <w:rFonts w:ascii="Times New Roman" w:eastAsia="Times New Roman" w:hAnsi="Times New Roman" w:cs="Times New Roman"/>
          <w:bCs/>
          <w:iCs/>
          <w:sz w:val="20"/>
          <w:szCs w:val="20"/>
          <w:lang w:eastAsia="pl-PL"/>
        </w:rPr>
        <w:t>:</w:t>
      </w:r>
    </w:p>
    <w:p w14:paraId="3DA8A4D1" w14:textId="3928A658" w:rsidR="00822C35" w:rsidRPr="003B3E16" w:rsidRDefault="0005755B" w:rsidP="00DE355F">
      <w:pPr>
        <w:shd w:val="clear" w:color="auto" w:fill="FFFFFF"/>
        <w:spacing w:after="0" w:line="259" w:lineRule="exact"/>
        <w:ind w:left="1418" w:firstLine="43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w:t>
      </w:r>
      <w:r w:rsidR="00822C35" w:rsidRPr="003B3E16">
        <w:rPr>
          <w:rFonts w:ascii="Times New Roman" w:eastAsia="Times New Roman" w:hAnsi="Times New Roman" w:cs="Times New Roman"/>
          <w:sz w:val="20"/>
          <w:szCs w:val="20"/>
          <w:lang w:eastAsia="pl-PL"/>
        </w:rPr>
        <w:t>a schemacie blokowym muszą pojawić się następujące informacje:</w:t>
      </w:r>
    </w:p>
    <w:p w14:paraId="09C7C17E" w14:textId="30EE4B8B" w:rsidR="00822C35" w:rsidRPr="003B3E16" w:rsidRDefault="00822C35" w:rsidP="0005755B">
      <w:pPr>
        <w:numPr>
          <w:ilvl w:val="0"/>
          <w:numId w:val="21"/>
        </w:numPr>
        <w:shd w:val="clear" w:color="auto" w:fill="FFFFFF"/>
        <w:spacing w:after="0" w:line="259" w:lineRule="exact"/>
        <w:ind w:left="2127" w:hanging="284"/>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ilość budynków i ilość kondygn</w:t>
      </w:r>
      <w:r>
        <w:rPr>
          <w:rFonts w:ascii="Times New Roman" w:eastAsia="Times New Roman" w:hAnsi="Times New Roman" w:cs="Times New Roman"/>
          <w:sz w:val="20"/>
          <w:szCs w:val="20"/>
          <w:lang w:eastAsia="pl-PL"/>
        </w:rPr>
        <w:t>acji w poszczególnych budynkach</w:t>
      </w:r>
    </w:p>
    <w:p w14:paraId="4F56B0E6" w14:textId="436E103E" w:rsidR="00822C35" w:rsidRPr="003B3E16" w:rsidRDefault="00822C35" w:rsidP="0005755B">
      <w:pPr>
        <w:numPr>
          <w:ilvl w:val="0"/>
          <w:numId w:val="21"/>
        </w:numPr>
        <w:shd w:val="clear" w:color="auto" w:fill="FFFFFF"/>
        <w:spacing w:after="0" w:line="259" w:lineRule="exact"/>
        <w:ind w:left="2127" w:hanging="284"/>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 xml:space="preserve">rozmieszczenie </w:t>
      </w:r>
      <w:r>
        <w:rPr>
          <w:rFonts w:ascii="Times New Roman" w:eastAsia="Times New Roman" w:hAnsi="Times New Roman" w:cs="Times New Roman"/>
          <w:sz w:val="20"/>
          <w:szCs w:val="20"/>
          <w:lang w:eastAsia="pl-PL"/>
        </w:rPr>
        <w:t>szaf dystrybucyjnych</w:t>
      </w:r>
    </w:p>
    <w:p w14:paraId="4BCD5540" w14:textId="5E456AA1" w:rsidR="00822C35" w:rsidRPr="003B3E16" w:rsidRDefault="00822C35" w:rsidP="0005755B">
      <w:pPr>
        <w:numPr>
          <w:ilvl w:val="0"/>
          <w:numId w:val="21"/>
        </w:numPr>
        <w:shd w:val="clear" w:color="auto" w:fill="FFFFFF"/>
        <w:spacing w:after="0" w:line="259" w:lineRule="exact"/>
        <w:ind w:left="2127" w:hanging="284"/>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 xml:space="preserve">ilościowe rozmieszczenie gniazd przyłączeniowych </w:t>
      </w:r>
      <w:r>
        <w:rPr>
          <w:rFonts w:ascii="Times New Roman" w:eastAsia="Times New Roman" w:hAnsi="Times New Roman" w:cs="Times New Roman"/>
          <w:sz w:val="20"/>
          <w:szCs w:val="20"/>
          <w:lang w:eastAsia="pl-PL"/>
        </w:rPr>
        <w:t>na poszczególnych kondygnacjach</w:t>
      </w:r>
    </w:p>
    <w:p w14:paraId="1F4C4F18" w14:textId="500FE10C" w:rsidR="00822C35" w:rsidRPr="003B3E16" w:rsidRDefault="00822C35" w:rsidP="0005755B">
      <w:pPr>
        <w:numPr>
          <w:ilvl w:val="0"/>
          <w:numId w:val="21"/>
        </w:numPr>
        <w:shd w:val="clear" w:color="auto" w:fill="FFFFFF"/>
        <w:spacing w:after="0" w:line="259" w:lineRule="exact"/>
        <w:ind w:left="2127" w:hanging="284"/>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sposób połącz</w:t>
      </w:r>
      <w:r>
        <w:rPr>
          <w:rFonts w:ascii="Times New Roman" w:eastAsia="Times New Roman" w:hAnsi="Times New Roman" w:cs="Times New Roman"/>
          <w:sz w:val="20"/>
          <w:szCs w:val="20"/>
          <w:lang w:eastAsia="pl-PL"/>
        </w:rPr>
        <w:t>enia poszczególnych elementów</w:t>
      </w:r>
    </w:p>
    <w:p w14:paraId="4D831333" w14:textId="1123A741" w:rsidR="00822C35" w:rsidRDefault="00822C35" w:rsidP="0005755B">
      <w:pPr>
        <w:numPr>
          <w:ilvl w:val="0"/>
          <w:numId w:val="21"/>
        </w:numPr>
        <w:shd w:val="clear" w:color="auto" w:fill="FFFFFF"/>
        <w:spacing w:after="0" w:line="259" w:lineRule="exact"/>
        <w:ind w:left="2127" w:hanging="284"/>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 xml:space="preserve">symbole typów kabli </w:t>
      </w:r>
      <w:r>
        <w:rPr>
          <w:rFonts w:ascii="Times New Roman" w:eastAsia="Times New Roman" w:hAnsi="Times New Roman" w:cs="Times New Roman"/>
          <w:sz w:val="20"/>
          <w:szCs w:val="20"/>
          <w:lang w:eastAsia="pl-PL"/>
        </w:rPr>
        <w:t>użytych do połączenia elementów</w:t>
      </w:r>
    </w:p>
    <w:p w14:paraId="73B716DD" w14:textId="711D389E" w:rsidR="0005755B" w:rsidRDefault="00FE3DAA" w:rsidP="0005755B">
      <w:pPr>
        <w:pStyle w:val="Akapitzlist"/>
        <w:shd w:val="clear" w:color="auto" w:fill="FFFFFF"/>
        <w:spacing w:after="0" w:line="259" w:lineRule="exact"/>
        <w:ind w:firstLine="1123"/>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iCs/>
          <w:sz w:val="20"/>
          <w:szCs w:val="20"/>
          <w:lang w:eastAsia="pl-PL"/>
        </w:rPr>
        <w:t>U</w:t>
      </w:r>
      <w:r w:rsidR="0005755B">
        <w:rPr>
          <w:rFonts w:ascii="Times New Roman" w:eastAsia="Times New Roman" w:hAnsi="Times New Roman" w:cs="Times New Roman"/>
          <w:bCs/>
          <w:iCs/>
          <w:sz w:val="20"/>
          <w:szCs w:val="20"/>
          <w:lang w:eastAsia="pl-PL"/>
        </w:rPr>
        <w:t>.3.2.2</w:t>
      </w:r>
      <w:r w:rsidR="0005755B" w:rsidRPr="0005755B">
        <w:rPr>
          <w:rFonts w:ascii="Times New Roman" w:eastAsia="Times New Roman" w:hAnsi="Times New Roman" w:cs="Times New Roman"/>
          <w:bCs/>
          <w:iCs/>
          <w:sz w:val="20"/>
          <w:szCs w:val="20"/>
          <w:lang w:eastAsia="pl-PL"/>
        </w:rPr>
        <w:t xml:space="preserve">. </w:t>
      </w:r>
      <w:r w:rsidR="0005755B">
        <w:rPr>
          <w:rFonts w:ascii="Times New Roman" w:eastAsia="Times New Roman" w:hAnsi="Times New Roman" w:cs="Times New Roman"/>
          <w:bCs/>
          <w:iCs/>
          <w:sz w:val="20"/>
          <w:szCs w:val="20"/>
          <w:lang w:eastAsia="pl-PL"/>
        </w:rPr>
        <w:t>Rzuty poziome</w:t>
      </w:r>
      <w:r w:rsidR="0005755B" w:rsidRPr="0005755B">
        <w:rPr>
          <w:rFonts w:ascii="Times New Roman" w:eastAsia="Times New Roman" w:hAnsi="Times New Roman" w:cs="Times New Roman"/>
          <w:bCs/>
          <w:iCs/>
          <w:sz w:val="20"/>
          <w:szCs w:val="20"/>
          <w:lang w:eastAsia="pl-PL"/>
        </w:rPr>
        <w:t>:</w:t>
      </w:r>
    </w:p>
    <w:p w14:paraId="7E4FE217" w14:textId="31A95EAC" w:rsidR="0005755B" w:rsidRPr="003B3E16" w:rsidRDefault="0005755B" w:rsidP="0005755B">
      <w:pPr>
        <w:shd w:val="clear" w:color="auto" w:fill="FFFFFF"/>
        <w:spacing w:after="0" w:line="259" w:lineRule="exact"/>
        <w:ind w:left="1843"/>
        <w:jc w:val="both"/>
        <w:rPr>
          <w:rFonts w:ascii="Times New Roman" w:eastAsia="Times New Roman" w:hAnsi="Times New Roman" w:cs="Times New Roman"/>
          <w:sz w:val="20"/>
          <w:szCs w:val="20"/>
          <w:lang w:eastAsia="pl-PL"/>
        </w:rPr>
      </w:pPr>
      <w:r w:rsidRPr="0005755B">
        <w:rPr>
          <w:rFonts w:ascii="Times New Roman" w:eastAsia="Times New Roman" w:hAnsi="Times New Roman" w:cs="Times New Roman"/>
          <w:sz w:val="20"/>
          <w:szCs w:val="20"/>
          <w:lang w:eastAsia="pl-PL"/>
        </w:rPr>
        <w:t>r</w:t>
      </w:r>
      <w:r w:rsidRPr="003B3E16">
        <w:rPr>
          <w:rFonts w:ascii="Times New Roman" w:eastAsia="Times New Roman" w:hAnsi="Times New Roman" w:cs="Times New Roman"/>
          <w:sz w:val="20"/>
          <w:szCs w:val="20"/>
          <w:lang w:eastAsia="pl-PL"/>
        </w:rPr>
        <w:t>zuty poziome poszczególnych kondygnacji muszą odwzorowywać stan istniejący poszczególnych pomieszczeń (wymiary, otwory okienne i drzwiowe) na których należy umieścić informację dotyczącą:</w:t>
      </w:r>
    </w:p>
    <w:p w14:paraId="59A196E6" w14:textId="3EA4253D" w:rsidR="0005755B" w:rsidRPr="003B3E16" w:rsidRDefault="0005755B" w:rsidP="0005755B">
      <w:pPr>
        <w:numPr>
          <w:ilvl w:val="0"/>
          <w:numId w:val="22"/>
        </w:numPr>
        <w:shd w:val="clear" w:color="auto" w:fill="FFFFFF"/>
        <w:tabs>
          <w:tab w:val="left" w:pos="1134"/>
        </w:tabs>
        <w:spacing w:after="0" w:line="259" w:lineRule="exact"/>
        <w:ind w:left="2127" w:hanging="284"/>
        <w:jc w:val="both"/>
        <w:rPr>
          <w:rFonts w:ascii="Times New Roman" w:eastAsia="Times New Roman" w:hAnsi="Times New Roman" w:cs="Times New Roman"/>
          <w:sz w:val="20"/>
          <w:szCs w:val="20"/>
          <w:lang w:eastAsia="pl-PL"/>
        </w:rPr>
      </w:pPr>
      <w:r w:rsidRPr="0005755B">
        <w:rPr>
          <w:rFonts w:ascii="Times New Roman" w:eastAsia="Times New Roman" w:hAnsi="Times New Roman" w:cs="Times New Roman"/>
          <w:sz w:val="20"/>
          <w:szCs w:val="20"/>
          <w:lang w:eastAsia="pl-PL"/>
        </w:rPr>
        <w:t xml:space="preserve">rozmieszczenie </w:t>
      </w:r>
      <w:r w:rsidRPr="003B3E16">
        <w:rPr>
          <w:rFonts w:ascii="Times New Roman" w:eastAsia="Times New Roman" w:hAnsi="Times New Roman" w:cs="Times New Roman"/>
          <w:sz w:val="20"/>
          <w:szCs w:val="20"/>
          <w:lang w:eastAsia="pl-PL"/>
        </w:rPr>
        <w:t>gniazd przyłączeniowych wraz z czytelną numeracją określającą do której szaf</w:t>
      </w:r>
      <w:r w:rsidRPr="0005755B">
        <w:rPr>
          <w:rFonts w:ascii="Times New Roman" w:eastAsia="Times New Roman" w:hAnsi="Times New Roman" w:cs="Times New Roman"/>
          <w:sz w:val="20"/>
          <w:szCs w:val="20"/>
          <w:lang w:eastAsia="pl-PL"/>
        </w:rPr>
        <w:t>y dystrybucyjnej są przyłączone</w:t>
      </w:r>
    </w:p>
    <w:p w14:paraId="2726C9DA" w14:textId="5FF155F1" w:rsidR="0005755B" w:rsidRPr="003B3E16" w:rsidRDefault="0005755B" w:rsidP="0005755B">
      <w:pPr>
        <w:numPr>
          <w:ilvl w:val="0"/>
          <w:numId w:val="22"/>
        </w:numPr>
        <w:shd w:val="clear" w:color="auto" w:fill="FFFFFF"/>
        <w:tabs>
          <w:tab w:val="left" w:pos="1134"/>
        </w:tabs>
        <w:spacing w:after="0" w:line="259" w:lineRule="exact"/>
        <w:ind w:left="2127" w:hanging="284"/>
        <w:jc w:val="both"/>
        <w:rPr>
          <w:rFonts w:ascii="Times New Roman" w:eastAsia="Times New Roman" w:hAnsi="Times New Roman" w:cs="Times New Roman"/>
          <w:sz w:val="20"/>
          <w:szCs w:val="20"/>
          <w:lang w:eastAsia="pl-PL"/>
        </w:rPr>
      </w:pPr>
      <w:r w:rsidRPr="0005755B">
        <w:rPr>
          <w:rFonts w:ascii="Times New Roman" w:eastAsia="Times New Roman" w:hAnsi="Times New Roman" w:cs="Times New Roman"/>
          <w:sz w:val="20"/>
          <w:szCs w:val="20"/>
          <w:lang w:eastAsia="pl-PL"/>
        </w:rPr>
        <w:t xml:space="preserve">rozmieszczenia </w:t>
      </w:r>
      <w:r w:rsidRPr="003B3E16">
        <w:rPr>
          <w:rFonts w:ascii="Times New Roman" w:eastAsia="Times New Roman" w:hAnsi="Times New Roman" w:cs="Times New Roman"/>
          <w:sz w:val="20"/>
          <w:szCs w:val="20"/>
          <w:lang w:eastAsia="pl-PL"/>
        </w:rPr>
        <w:t>szaf dystrybu</w:t>
      </w:r>
      <w:r>
        <w:rPr>
          <w:rFonts w:ascii="Times New Roman" w:eastAsia="Times New Roman" w:hAnsi="Times New Roman" w:cs="Times New Roman"/>
          <w:sz w:val="20"/>
          <w:szCs w:val="20"/>
          <w:lang w:eastAsia="pl-PL"/>
        </w:rPr>
        <w:t>cyjnych w skali rzutu poziomego</w:t>
      </w:r>
    </w:p>
    <w:p w14:paraId="161A70F0" w14:textId="30445288" w:rsidR="0005755B" w:rsidRPr="003B3E16" w:rsidRDefault="0005755B" w:rsidP="0005755B">
      <w:pPr>
        <w:numPr>
          <w:ilvl w:val="0"/>
          <w:numId w:val="22"/>
        </w:numPr>
        <w:shd w:val="clear" w:color="auto" w:fill="FFFFFF"/>
        <w:tabs>
          <w:tab w:val="left" w:pos="1134"/>
        </w:tabs>
        <w:spacing w:after="0" w:line="259" w:lineRule="exact"/>
        <w:ind w:left="2127" w:hanging="284"/>
        <w:jc w:val="both"/>
        <w:rPr>
          <w:rFonts w:ascii="Times New Roman" w:eastAsia="Times New Roman" w:hAnsi="Times New Roman" w:cs="Times New Roman"/>
          <w:sz w:val="20"/>
          <w:szCs w:val="20"/>
          <w:lang w:eastAsia="pl-PL"/>
        </w:rPr>
      </w:pPr>
      <w:r w:rsidRPr="0005755B">
        <w:rPr>
          <w:rFonts w:ascii="Times New Roman" w:eastAsia="Times New Roman" w:hAnsi="Times New Roman" w:cs="Times New Roman"/>
          <w:sz w:val="20"/>
          <w:szCs w:val="20"/>
          <w:lang w:eastAsia="pl-PL"/>
        </w:rPr>
        <w:t xml:space="preserve">oznakowania </w:t>
      </w:r>
      <w:r>
        <w:rPr>
          <w:rFonts w:ascii="Times New Roman" w:eastAsia="Times New Roman" w:hAnsi="Times New Roman" w:cs="Times New Roman"/>
          <w:sz w:val="20"/>
          <w:szCs w:val="20"/>
          <w:lang w:eastAsia="pl-PL"/>
        </w:rPr>
        <w:t>szafy</w:t>
      </w:r>
    </w:p>
    <w:p w14:paraId="0F6B5845" w14:textId="64B24641" w:rsidR="0005755B" w:rsidRPr="003B3E16" w:rsidRDefault="0005755B" w:rsidP="0005755B">
      <w:pPr>
        <w:numPr>
          <w:ilvl w:val="0"/>
          <w:numId w:val="22"/>
        </w:numPr>
        <w:shd w:val="clear" w:color="auto" w:fill="FFFFFF"/>
        <w:tabs>
          <w:tab w:val="left" w:pos="1134"/>
        </w:tabs>
        <w:spacing w:after="0" w:line="259" w:lineRule="exact"/>
        <w:ind w:left="2127" w:hanging="284"/>
        <w:jc w:val="both"/>
        <w:rPr>
          <w:rFonts w:ascii="Times New Roman" w:eastAsia="Times New Roman" w:hAnsi="Times New Roman" w:cs="Times New Roman"/>
          <w:sz w:val="20"/>
          <w:szCs w:val="20"/>
          <w:lang w:eastAsia="pl-PL"/>
        </w:rPr>
      </w:pPr>
      <w:r w:rsidRPr="0005755B">
        <w:rPr>
          <w:rFonts w:ascii="Times New Roman" w:eastAsia="Times New Roman" w:hAnsi="Times New Roman" w:cs="Times New Roman"/>
          <w:sz w:val="20"/>
          <w:szCs w:val="20"/>
          <w:lang w:eastAsia="pl-PL"/>
        </w:rPr>
        <w:t xml:space="preserve">rzeczywiste </w:t>
      </w:r>
      <w:r w:rsidRPr="003B3E16">
        <w:rPr>
          <w:rFonts w:ascii="Times New Roman" w:eastAsia="Times New Roman" w:hAnsi="Times New Roman" w:cs="Times New Roman"/>
          <w:sz w:val="20"/>
          <w:szCs w:val="20"/>
          <w:lang w:eastAsia="pl-PL"/>
        </w:rPr>
        <w:t xml:space="preserve">trasy prowadzenia </w:t>
      </w:r>
      <w:r>
        <w:rPr>
          <w:rFonts w:ascii="Times New Roman" w:eastAsia="Times New Roman" w:hAnsi="Times New Roman" w:cs="Times New Roman"/>
          <w:sz w:val="20"/>
          <w:szCs w:val="20"/>
          <w:lang w:eastAsia="pl-PL"/>
        </w:rPr>
        <w:t>kabli poziomych i szkieletowych</w:t>
      </w:r>
    </w:p>
    <w:p w14:paraId="24260192" w14:textId="1D29A102" w:rsidR="0005755B" w:rsidRPr="003B3E16" w:rsidRDefault="0005755B" w:rsidP="0005755B">
      <w:pPr>
        <w:numPr>
          <w:ilvl w:val="0"/>
          <w:numId w:val="22"/>
        </w:numPr>
        <w:shd w:val="clear" w:color="auto" w:fill="FFFFFF"/>
        <w:tabs>
          <w:tab w:val="left" w:pos="1134"/>
        </w:tabs>
        <w:spacing w:after="0" w:line="259" w:lineRule="exact"/>
        <w:ind w:left="2127" w:hanging="284"/>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wymiary kanałów (koryt) kablowych z obliczoną ilością przebiegając</w:t>
      </w:r>
      <w:r>
        <w:rPr>
          <w:rFonts w:ascii="Times New Roman" w:eastAsia="Times New Roman" w:hAnsi="Times New Roman" w:cs="Times New Roman"/>
          <w:sz w:val="20"/>
          <w:szCs w:val="20"/>
          <w:lang w:eastAsia="pl-PL"/>
        </w:rPr>
        <w:t>ych kabli w wybranych punktach</w:t>
      </w:r>
    </w:p>
    <w:p w14:paraId="7EAAAB28" w14:textId="66C87902" w:rsidR="0005755B" w:rsidRPr="0005755B" w:rsidRDefault="0005755B" w:rsidP="0005755B">
      <w:pPr>
        <w:numPr>
          <w:ilvl w:val="0"/>
          <w:numId w:val="22"/>
        </w:numPr>
        <w:shd w:val="clear" w:color="auto" w:fill="FFFFFF"/>
        <w:tabs>
          <w:tab w:val="left" w:pos="1134"/>
        </w:tabs>
        <w:spacing w:after="0" w:line="259" w:lineRule="exact"/>
        <w:ind w:left="2127" w:hanging="284"/>
        <w:jc w:val="both"/>
        <w:rPr>
          <w:rFonts w:ascii="Times New Roman" w:eastAsia="Times New Roman" w:hAnsi="Times New Roman" w:cs="Times New Roman"/>
          <w:sz w:val="20"/>
          <w:szCs w:val="20"/>
          <w:lang w:eastAsia="pl-PL"/>
        </w:rPr>
      </w:pPr>
      <w:r w:rsidRPr="0005755B">
        <w:rPr>
          <w:rFonts w:ascii="Times New Roman" w:eastAsia="Times New Roman" w:hAnsi="Times New Roman" w:cs="Times New Roman"/>
          <w:sz w:val="20"/>
          <w:szCs w:val="20"/>
          <w:lang w:eastAsia="pl-PL"/>
        </w:rPr>
        <w:t xml:space="preserve">lokalizację </w:t>
      </w:r>
      <w:r>
        <w:rPr>
          <w:rFonts w:ascii="Times New Roman" w:eastAsia="Times New Roman" w:hAnsi="Times New Roman" w:cs="Times New Roman"/>
          <w:sz w:val="20"/>
          <w:szCs w:val="20"/>
          <w:lang w:eastAsia="pl-PL"/>
        </w:rPr>
        <w:t>przebić przez ściany i podłogi</w:t>
      </w:r>
    </w:p>
    <w:p w14:paraId="44BA43F7" w14:textId="0F34E752" w:rsidR="003B3E16" w:rsidRPr="003B3E16" w:rsidRDefault="00FE3DAA" w:rsidP="0005755B">
      <w:pPr>
        <w:pStyle w:val="Akapitzlist"/>
        <w:shd w:val="clear" w:color="auto" w:fill="FFFFFF"/>
        <w:spacing w:after="0" w:line="259" w:lineRule="exact"/>
        <w:ind w:firstLine="1123"/>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iCs/>
          <w:sz w:val="20"/>
          <w:szCs w:val="20"/>
          <w:lang w:eastAsia="pl-PL"/>
        </w:rPr>
        <w:t>U</w:t>
      </w:r>
      <w:r w:rsidR="0005755B">
        <w:rPr>
          <w:rFonts w:ascii="Times New Roman" w:eastAsia="Times New Roman" w:hAnsi="Times New Roman" w:cs="Times New Roman"/>
          <w:bCs/>
          <w:iCs/>
          <w:sz w:val="20"/>
          <w:szCs w:val="20"/>
          <w:lang w:eastAsia="pl-PL"/>
        </w:rPr>
        <w:t>.3.2.2</w:t>
      </w:r>
      <w:r w:rsidR="0005755B" w:rsidRPr="0005755B">
        <w:rPr>
          <w:rFonts w:ascii="Times New Roman" w:eastAsia="Times New Roman" w:hAnsi="Times New Roman" w:cs="Times New Roman"/>
          <w:bCs/>
          <w:iCs/>
          <w:sz w:val="20"/>
          <w:szCs w:val="20"/>
          <w:lang w:eastAsia="pl-PL"/>
        </w:rPr>
        <w:t xml:space="preserve">. </w:t>
      </w:r>
      <w:r w:rsidR="0005755B">
        <w:rPr>
          <w:rFonts w:ascii="Times New Roman" w:eastAsia="Times New Roman" w:hAnsi="Times New Roman" w:cs="Times New Roman"/>
          <w:bCs/>
          <w:iCs/>
          <w:sz w:val="20"/>
          <w:szCs w:val="20"/>
          <w:lang w:eastAsia="pl-PL"/>
        </w:rPr>
        <w:t>Szafy dystrybucyjne RACK</w:t>
      </w:r>
      <w:r w:rsidR="0005755B" w:rsidRPr="0005755B">
        <w:rPr>
          <w:rFonts w:ascii="Times New Roman" w:eastAsia="Times New Roman" w:hAnsi="Times New Roman" w:cs="Times New Roman"/>
          <w:bCs/>
          <w:iCs/>
          <w:sz w:val="20"/>
          <w:szCs w:val="20"/>
          <w:lang w:eastAsia="pl-PL"/>
        </w:rPr>
        <w:t>:</w:t>
      </w:r>
      <w:bookmarkStart w:id="8" w:name="_Toc471376287"/>
      <w:bookmarkStart w:id="9" w:name="_Toc471376288"/>
      <w:bookmarkEnd w:id="8"/>
      <w:bookmarkEnd w:id="9"/>
    </w:p>
    <w:p w14:paraId="38CE3D90" w14:textId="71E9998C" w:rsidR="003B3E16" w:rsidRPr="003B3E16" w:rsidRDefault="0005755B" w:rsidP="0005755B">
      <w:pPr>
        <w:shd w:val="clear" w:color="auto" w:fill="FFFFFF"/>
        <w:spacing w:after="0" w:line="259" w:lineRule="exact"/>
        <w:ind w:left="2127" w:hanging="284"/>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 xml:space="preserve">informacje </w:t>
      </w:r>
      <w:r w:rsidR="003B3E16" w:rsidRPr="003B3E16">
        <w:rPr>
          <w:rFonts w:ascii="Times New Roman" w:eastAsia="Times New Roman" w:hAnsi="Times New Roman" w:cs="Times New Roman"/>
          <w:sz w:val="20"/>
          <w:szCs w:val="20"/>
          <w:lang w:eastAsia="pl-PL"/>
        </w:rPr>
        <w:t xml:space="preserve">zawarte w projekcie dotyczące szaf powinny uwzględniać: </w:t>
      </w:r>
    </w:p>
    <w:p w14:paraId="5B1C8731" w14:textId="486EBCF0" w:rsidR="003B3E16" w:rsidRPr="003B3E16" w:rsidRDefault="0005755B" w:rsidP="0005755B">
      <w:pPr>
        <w:numPr>
          <w:ilvl w:val="0"/>
          <w:numId w:val="20"/>
        </w:numPr>
        <w:shd w:val="clear" w:color="auto" w:fill="FFFFFF"/>
        <w:spacing w:after="0" w:line="259" w:lineRule="exact"/>
        <w:ind w:left="2127" w:hanging="284"/>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 xml:space="preserve">rzut </w:t>
      </w:r>
      <w:r w:rsidR="003B3E16" w:rsidRPr="003B3E16">
        <w:rPr>
          <w:rFonts w:ascii="Times New Roman" w:eastAsia="Times New Roman" w:hAnsi="Times New Roman" w:cs="Times New Roman"/>
          <w:sz w:val="20"/>
          <w:szCs w:val="20"/>
          <w:lang w:eastAsia="pl-PL"/>
        </w:rPr>
        <w:t>elewacji przedniej i elewacji tyln</w:t>
      </w:r>
      <w:r>
        <w:rPr>
          <w:rFonts w:ascii="Times New Roman" w:eastAsia="Times New Roman" w:hAnsi="Times New Roman" w:cs="Times New Roman"/>
          <w:sz w:val="20"/>
          <w:szCs w:val="20"/>
          <w:lang w:eastAsia="pl-PL"/>
        </w:rPr>
        <w:t>ej szafy w skali (wymiary szaf)</w:t>
      </w:r>
    </w:p>
    <w:p w14:paraId="707B4062" w14:textId="2195844D" w:rsidR="003B3E16" w:rsidRPr="003B3E16" w:rsidRDefault="0005755B" w:rsidP="0005755B">
      <w:pPr>
        <w:numPr>
          <w:ilvl w:val="0"/>
          <w:numId w:val="20"/>
        </w:numPr>
        <w:shd w:val="clear" w:color="auto" w:fill="FFFFFF"/>
        <w:spacing w:after="0" w:line="259" w:lineRule="exact"/>
        <w:ind w:left="2127" w:hanging="284"/>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 xml:space="preserve">rozmieszczenie </w:t>
      </w:r>
      <w:r w:rsidR="003B3E16" w:rsidRPr="003B3E16">
        <w:rPr>
          <w:rFonts w:ascii="Times New Roman" w:eastAsia="Times New Roman" w:hAnsi="Times New Roman" w:cs="Times New Roman"/>
          <w:sz w:val="20"/>
          <w:szCs w:val="20"/>
          <w:lang w:eastAsia="pl-PL"/>
        </w:rPr>
        <w:t>el</w:t>
      </w:r>
      <w:r>
        <w:rPr>
          <w:rFonts w:ascii="Times New Roman" w:eastAsia="Times New Roman" w:hAnsi="Times New Roman" w:cs="Times New Roman"/>
          <w:sz w:val="20"/>
          <w:szCs w:val="20"/>
          <w:lang w:eastAsia="pl-PL"/>
        </w:rPr>
        <w:t>ementów w szafie dystrybucyjnej</w:t>
      </w:r>
    </w:p>
    <w:p w14:paraId="4361EAC9" w14:textId="48BBDB7C" w:rsidR="003B3E16" w:rsidRPr="003B3E16" w:rsidRDefault="0005755B" w:rsidP="0005755B">
      <w:pPr>
        <w:numPr>
          <w:ilvl w:val="0"/>
          <w:numId w:val="20"/>
        </w:numPr>
        <w:shd w:val="clear" w:color="auto" w:fill="FFFFFF"/>
        <w:spacing w:after="0" w:line="259" w:lineRule="exact"/>
        <w:ind w:left="2127" w:hanging="284"/>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 xml:space="preserve">sposób </w:t>
      </w:r>
      <w:r>
        <w:rPr>
          <w:rFonts w:ascii="Times New Roman" w:eastAsia="Times New Roman" w:hAnsi="Times New Roman" w:cs="Times New Roman"/>
          <w:sz w:val="20"/>
          <w:szCs w:val="20"/>
          <w:lang w:eastAsia="pl-PL"/>
        </w:rPr>
        <w:t>posadowienia szafy do podłoża</w:t>
      </w:r>
    </w:p>
    <w:p w14:paraId="1E78EC2D" w14:textId="503B9716" w:rsidR="003B3E16" w:rsidRPr="003B3E16" w:rsidRDefault="0005755B" w:rsidP="0005755B">
      <w:pPr>
        <w:numPr>
          <w:ilvl w:val="0"/>
          <w:numId w:val="20"/>
        </w:numPr>
        <w:shd w:val="clear" w:color="auto" w:fill="FFFFFF"/>
        <w:spacing w:after="0" w:line="259" w:lineRule="exact"/>
        <w:ind w:left="2127" w:hanging="284"/>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 xml:space="preserve">schematyczne </w:t>
      </w:r>
      <w:r w:rsidR="003B3E16" w:rsidRPr="003B3E16">
        <w:rPr>
          <w:rFonts w:ascii="Times New Roman" w:eastAsia="Times New Roman" w:hAnsi="Times New Roman" w:cs="Times New Roman"/>
          <w:sz w:val="20"/>
          <w:szCs w:val="20"/>
          <w:lang w:eastAsia="pl-PL"/>
        </w:rPr>
        <w:t>ukazanie sposobu dojścia okabl</w:t>
      </w:r>
      <w:r>
        <w:rPr>
          <w:rFonts w:ascii="Times New Roman" w:eastAsia="Times New Roman" w:hAnsi="Times New Roman" w:cs="Times New Roman"/>
          <w:sz w:val="20"/>
          <w:szCs w:val="20"/>
          <w:lang w:eastAsia="pl-PL"/>
        </w:rPr>
        <w:t>owaniem do szafy dystrybucyjnej</w:t>
      </w:r>
    </w:p>
    <w:p w14:paraId="200934F2" w14:textId="4CD82864" w:rsidR="003B3E16" w:rsidRPr="003B3E16" w:rsidRDefault="0005755B" w:rsidP="0005755B">
      <w:pPr>
        <w:numPr>
          <w:ilvl w:val="0"/>
          <w:numId w:val="20"/>
        </w:numPr>
        <w:shd w:val="clear" w:color="auto" w:fill="FFFFFF"/>
        <w:spacing w:after="0" w:line="259" w:lineRule="exact"/>
        <w:ind w:left="2127" w:hanging="284"/>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 xml:space="preserve">numeracja </w:t>
      </w:r>
      <w:r w:rsidR="003B3E16" w:rsidRPr="003B3E16">
        <w:rPr>
          <w:rFonts w:ascii="Times New Roman" w:eastAsia="Times New Roman" w:hAnsi="Times New Roman" w:cs="Times New Roman"/>
          <w:sz w:val="20"/>
          <w:szCs w:val="20"/>
          <w:lang w:eastAsia="pl-PL"/>
        </w:rPr>
        <w:t>poszczególnych gniazd i przyłączy na pat</w:t>
      </w:r>
      <w:r>
        <w:rPr>
          <w:rFonts w:ascii="Times New Roman" w:eastAsia="Times New Roman" w:hAnsi="Times New Roman" w:cs="Times New Roman"/>
          <w:sz w:val="20"/>
          <w:szCs w:val="20"/>
          <w:lang w:eastAsia="pl-PL"/>
        </w:rPr>
        <w:t>chpanelach (modułach krosowych)</w:t>
      </w:r>
    </w:p>
    <w:p w14:paraId="7F6C9A27" w14:textId="39ED2317" w:rsidR="003B3E16" w:rsidRDefault="0005755B" w:rsidP="0005755B">
      <w:pPr>
        <w:numPr>
          <w:ilvl w:val="0"/>
          <w:numId w:val="20"/>
        </w:numPr>
        <w:shd w:val="clear" w:color="auto" w:fill="FFFFFF"/>
        <w:spacing w:after="0" w:line="259" w:lineRule="exact"/>
        <w:ind w:left="2127" w:hanging="284"/>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 xml:space="preserve">wyposażenie </w:t>
      </w:r>
      <w:r w:rsidR="003B3E16" w:rsidRPr="003B3E16">
        <w:rPr>
          <w:rFonts w:ascii="Times New Roman" w:eastAsia="Times New Roman" w:hAnsi="Times New Roman" w:cs="Times New Roman"/>
          <w:sz w:val="20"/>
          <w:szCs w:val="20"/>
          <w:lang w:eastAsia="pl-PL"/>
        </w:rPr>
        <w:t>dodatkowe w szafach lub na szafach (np. li</w:t>
      </w:r>
      <w:r>
        <w:rPr>
          <w:rFonts w:ascii="Times New Roman" w:eastAsia="Times New Roman" w:hAnsi="Times New Roman" w:cs="Times New Roman"/>
          <w:sz w:val="20"/>
          <w:szCs w:val="20"/>
          <w:lang w:eastAsia="pl-PL"/>
        </w:rPr>
        <w:t>stwy zasilające, klimatyzatory)</w:t>
      </w:r>
    </w:p>
    <w:p w14:paraId="7A556ABF" w14:textId="65DFFD62" w:rsidR="0005755B" w:rsidRPr="0005755B" w:rsidRDefault="0005755B" w:rsidP="0005755B">
      <w:pPr>
        <w:pStyle w:val="Akapitzlist"/>
        <w:numPr>
          <w:ilvl w:val="1"/>
          <w:numId w:val="5"/>
        </w:numPr>
        <w:shd w:val="clear" w:color="auto" w:fill="FFFFFF"/>
        <w:spacing w:after="0" w:line="259" w:lineRule="exac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Pomiary jakościowe</w:t>
      </w:r>
      <w:bookmarkStart w:id="10" w:name="_Toc469610110"/>
      <w:bookmarkStart w:id="11" w:name="_Toc471376289"/>
    </w:p>
    <w:p w14:paraId="59E20953" w14:textId="7F5DC610" w:rsidR="003B3E16" w:rsidRDefault="003B3E16" w:rsidP="00804D5B">
      <w:pPr>
        <w:shd w:val="clear" w:color="auto" w:fill="FFFFFF"/>
        <w:spacing w:after="0" w:line="259" w:lineRule="exact"/>
        <w:ind w:left="851"/>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Po zakończeniu procesu instalacji okablowania strukturalnego w celu sprawdzenia poprawności instalacji należy wykonać specjalistyczne pomiary okablowania miedzianego i okablowania światłowodowego. Protokoły z wykonanych pomiarów należy dostarczyć Zamawiającemu na etapie odbioru prac.</w:t>
      </w:r>
    </w:p>
    <w:p w14:paraId="4F8CAA6A" w14:textId="04064543" w:rsidR="003B3E16" w:rsidRPr="003B3E16" w:rsidRDefault="00FE3DAA" w:rsidP="00804D5B">
      <w:pPr>
        <w:shd w:val="clear" w:color="auto" w:fill="FFFFFF"/>
        <w:spacing w:after="0" w:line="259" w:lineRule="exact"/>
        <w:ind w:left="851"/>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00804D5B" w:rsidRPr="00804D5B">
        <w:rPr>
          <w:rFonts w:ascii="Times New Roman" w:eastAsia="Times New Roman" w:hAnsi="Times New Roman" w:cs="Times New Roman"/>
          <w:sz w:val="20"/>
          <w:szCs w:val="20"/>
          <w:lang w:eastAsia="pl-PL"/>
        </w:rPr>
        <w:t>.4.1.</w:t>
      </w:r>
      <w:bookmarkStart w:id="12" w:name="_Toc469610096"/>
      <w:bookmarkStart w:id="13" w:name="_Toc471376271"/>
      <w:r w:rsidR="00804D5B" w:rsidRPr="00804D5B">
        <w:rPr>
          <w:rFonts w:ascii="Times New Roman" w:eastAsia="Times New Roman" w:hAnsi="Times New Roman" w:cs="Times New Roman"/>
          <w:sz w:val="20"/>
          <w:szCs w:val="20"/>
          <w:lang w:eastAsia="pl-PL"/>
        </w:rPr>
        <w:t xml:space="preserve"> </w:t>
      </w:r>
      <w:r w:rsidR="003B3E16" w:rsidRPr="003B3E16">
        <w:rPr>
          <w:rFonts w:ascii="Times New Roman" w:eastAsia="Times New Roman" w:hAnsi="Times New Roman" w:cs="Times New Roman"/>
          <w:sz w:val="20"/>
          <w:szCs w:val="20"/>
          <w:lang w:eastAsia="pl-PL"/>
        </w:rPr>
        <w:t>Wykonanie pomiarów sieci strukturalnej części miedzianej:</w:t>
      </w:r>
      <w:bookmarkEnd w:id="12"/>
      <w:bookmarkEnd w:id="13"/>
    </w:p>
    <w:p w14:paraId="6272889C" w14:textId="77777777" w:rsidR="003B3E16" w:rsidRPr="003B3E16" w:rsidRDefault="003B3E16" w:rsidP="00804D5B">
      <w:pPr>
        <w:shd w:val="clear" w:color="auto" w:fill="FFFFFF"/>
        <w:spacing w:after="0" w:line="259" w:lineRule="exact"/>
        <w:ind w:left="1418"/>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Przed rozpoczęciem pomiarów należy sprawdzić i wykalibrować przyrządy pomiarowe.</w:t>
      </w:r>
    </w:p>
    <w:p w14:paraId="5EEFBC49" w14:textId="77777777" w:rsidR="003B3E16" w:rsidRPr="003B3E16" w:rsidRDefault="003B3E16" w:rsidP="00804D5B">
      <w:pPr>
        <w:shd w:val="clear" w:color="auto" w:fill="FFFFFF"/>
        <w:spacing w:after="0" w:line="259" w:lineRule="exact"/>
        <w:ind w:left="1418"/>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Po ułożeniu i rozszyciu kabli okablowania strukturalnego należy przeprowadzić komplet pomiarów statycznych i dynamicznych całego okablowania (wszystkich linii i punktów). Pomiary statyczne dostarczają informacji o poprawności ułożenia poszczególnych żył kabli w złączach i gniazdach, natomiast pomiary dynamiczne pozwalają sprawdzić, czy zbudowany kanał transmisyjny spełnia parametry określone w normach technicznych.</w:t>
      </w:r>
    </w:p>
    <w:p w14:paraId="2E1720C6" w14:textId="77777777" w:rsidR="003B3E16" w:rsidRPr="003B3E16" w:rsidRDefault="003B3E16" w:rsidP="00804D5B">
      <w:pPr>
        <w:shd w:val="clear" w:color="auto" w:fill="FFFFFF"/>
        <w:spacing w:after="0" w:line="259" w:lineRule="exact"/>
        <w:ind w:left="1418"/>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Do pomiarów statycznych użyć testera połączeń, natomiast pomiary dynamiczne wykonać przy pomocy analizatora systemu okablowania.</w:t>
      </w:r>
    </w:p>
    <w:p w14:paraId="4851271E" w14:textId="77777777" w:rsidR="003B3E16" w:rsidRPr="003B3E16" w:rsidRDefault="003B3E16" w:rsidP="00804D5B">
      <w:pPr>
        <w:shd w:val="clear" w:color="auto" w:fill="FFFFFF"/>
        <w:spacing w:after="0" w:line="259" w:lineRule="exact"/>
        <w:ind w:left="1418"/>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Przy pomiarach dynamicznych okablowania miedzianego należy określić następujące parametry torów transmisyjnych:</w:t>
      </w:r>
    </w:p>
    <w:p w14:paraId="6C5685E8" w14:textId="5628FEF6" w:rsidR="003B3E16" w:rsidRPr="003B3E16" w:rsidRDefault="0056080C" w:rsidP="0056080C">
      <w:pPr>
        <w:numPr>
          <w:ilvl w:val="0"/>
          <w:numId w:val="23"/>
        </w:numPr>
        <w:shd w:val="clear" w:color="auto" w:fill="FFFFFF"/>
        <w:spacing w:after="0" w:line="259" w:lineRule="exact"/>
        <w:ind w:left="1276" w:firstLine="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B3E16" w:rsidRPr="003B3E16">
        <w:rPr>
          <w:rFonts w:ascii="Times New Roman" w:eastAsia="Times New Roman" w:hAnsi="Times New Roman" w:cs="Times New Roman"/>
          <w:sz w:val="20"/>
          <w:szCs w:val="20"/>
          <w:lang w:eastAsia="pl-PL"/>
        </w:rPr>
        <w:t xml:space="preserve">Wire </w:t>
      </w:r>
      <w:r>
        <w:rPr>
          <w:rFonts w:ascii="Times New Roman" w:eastAsia="Times New Roman" w:hAnsi="Times New Roman" w:cs="Times New Roman"/>
          <w:sz w:val="20"/>
          <w:szCs w:val="20"/>
          <w:lang w:eastAsia="pl-PL"/>
        </w:rPr>
        <w:t>Map – mapa połączeń pinów kabla</w:t>
      </w:r>
    </w:p>
    <w:p w14:paraId="4E5C1795" w14:textId="7DCA00E0" w:rsidR="003B3E16" w:rsidRPr="003B3E16" w:rsidRDefault="0056080C" w:rsidP="0056080C">
      <w:pPr>
        <w:numPr>
          <w:ilvl w:val="0"/>
          <w:numId w:val="23"/>
        </w:numPr>
        <w:shd w:val="clear" w:color="auto" w:fill="FFFFFF"/>
        <w:spacing w:after="0" w:line="259" w:lineRule="exact"/>
        <w:ind w:left="1276" w:firstLine="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B3E16" w:rsidRPr="003B3E16">
        <w:rPr>
          <w:rFonts w:ascii="Times New Roman" w:eastAsia="Times New Roman" w:hAnsi="Times New Roman" w:cs="Times New Roman"/>
          <w:sz w:val="20"/>
          <w:szCs w:val="20"/>
          <w:lang w:eastAsia="pl-PL"/>
        </w:rPr>
        <w:t>Leng</w:t>
      </w:r>
      <w:r>
        <w:rPr>
          <w:rFonts w:ascii="Times New Roman" w:eastAsia="Times New Roman" w:hAnsi="Times New Roman" w:cs="Times New Roman"/>
          <w:sz w:val="20"/>
          <w:szCs w:val="20"/>
          <w:lang w:eastAsia="pl-PL"/>
        </w:rPr>
        <w:t>th – długość poszczególnych par</w:t>
      </w:r>
    </w:p>
    <w:p w14:paraId="3E01842C" w14:textId="49908597" w:rsidR="003B3E16" w:rsidRPr="003B3E16" w:rsidRDefault="0056080C" w:rsidP="0056080C">
      <w:pPr>
        <w:numPr>
          <w:ilvl w:val="0"/>
          <w:numId w:val="23"/>
        </w:numPr>
        <w:shd w:val="clear" w:color="auto" w:fill="FFFFFF"/>
        <w:spacing w:after="0" w:line="259" w:lineRule="exact"/>
        <w:ind w:left="1276" w:firstLine="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Resistance – rezystancja pary</w:t>
      </w:r>
    </w:p>
    <w:p w14:paraId="5B386C0B" w14:textId="4861C134" w:rsidR="003B3E16" w:rsidRPr="003B3E16" w:rsidRDefault="0056080C" w:rsidP="0056080C">
      <w:pPr>
        <w:numPr>
          <w:ilvl w:val="0"/>
          <w:numId w:val="23"/>
        </w:numPr>
        <w:shd w:val="clear" w:color="auto" w:fill="FFFFFF"/>
        <w:spacing w:after="0" w:line="259" w:lineRule="exact"/>
        <w:ind w:left="1276" w:firstLine="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Capacitance – pojemność pary</w:t>
      </w:r>
    </w:p>
    <w:p w14:paraId="1E95B698" w14:textId="07FA337C" w:rsidR="003B3E16" w:rsidRPr="003B3E16" w:rsidRDefault="0056080C" w:rsidP="0056080C">
      <w:pPr>
        <w:numPr>
          <w:ilvl w:val="0"/>
          <w:numId w:val="23"/>
        </w:numPr>
        <w:shd w:val="clear" w:color="auto" w:fill="FFFFFF"/>
        <w:spacing w:after="0" w:line="259" w:lineRule="exact"/>
        <w:ind w:left="1276" w:firstLine="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003B3E16" w:rsidRPr="003B3E16">
        <w:rPr>
          <w:rFonts w:ascii="Times New Roman" w:eastAsia="Times New Roman" w:hAnsi="Times New Roman" w:cs="Times New Roman"/>
          <w:sz w:val="20"/>
          <w:szCs w:val="20"/>
          <w:lang w:eastAsia="pl-PL"/>
        </w:rPr>
        <w:t>Impedance</w:t>
      </w:r>
      <w:r>
        <w:rPr>
          <w:rFonts w:ascii="Times New Roman" w:eastAsia="Times New Roman" w:hAnsi="Times New Roman" w:cs="Times New Roman"/>
          <w:sz w:val="20"/>
          <w:szCs w:val="20"/>
          <w:lang w:eastAsia="pl-PL"/>
        </w:rPr>
        <w:t xml:space="preserve"> – impedancja charakterystyczna</w:t>
      </w:r>
    </w:p>
    <w:p w14:paraId="708A9B77" w14:textId="250FF948" w:rsidR="003B3E16" w:rsidRPr="003B3E16" w:rsidRDefault="0056080C" w:rsidP="0056080C">
      <w:pPr>
        <w:numPr>
          <w:ilvl w:val="0"/>
          <w:numId w:val="23"/>
        </w:numPr>
        <w:shd w:val="clear" w:color="auto" w:fill="FFFFFF"/>
        <w:spacing w:after="0" w:line="259" w:lineRule="exact"/>
        <w:ind w:left="1276" w:firstLine="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B3E16" w:rsidRPr="003B3E16">
        <w:rPr>
          <w:rFonts w:ascii="Times New Roman" w:eastAsia="Times New Roman" w:hAnsi="Times New Roman" w:cs="Times New Roman"/>
          <w:sz w:val="20"/>
          <w:szCs w:val="20"/>
          <w:lang w:eastAsia="pl-PL"/>
        </w:rPr>
        <w:t>Prop</w:t>
      </w:r>
      <w:r>
        <w:rPr>
          <w:rFonts w:ascii="Times New Roman" w:eastAsia="Times New Roman" w:hAnsi="Times New Roman" w:cs="Times New Roman"/>
          <w:sz w:val="20"/>
          <w:szCs w:val="20"/>
          <w:lang w:eastAsia="pl-PL"/>
        </w:rPr>
        <w:t>agation Delay – czas propagacji</w:t>
      </w:r>
    </w:p>
    <w:p w14:paraId="107B118E" w14:textId="1C9AAB82" w:rsidR="003B3E16" w:rsidRPr="003B3E16" w:rsidRDefault="0056080C" w:rsidP="0056080C">
      <w:pPr>
        <w:numPr>
          <w:ilvl w:val="0"/>
          <w:numId w:val="23"/>
        </w:numPr>
        <w:shd w:val="clear" w:color="auto" w:fill="FFFFFF"/>
        <w:spacing w:after="0" w:line="259" w:lineRule="exact"/>
        <w:ind w:left="1276" w:firstLine="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B3E16" w:rsidRPr="003B3E16">
        <w:rPr>
          <w:rFonts w:ascii="Times New Roman" w:eastAsia="Times New Roman" w:hAnsi="Times New Roman" w:cs="Times New Roman"/>
          <w:sz w:val="20"/>
          <w:szCs w:val="20"/>
          <w:lang w:eastAsia="pl-PL"/>
        </w:rPr>
        <w:t xml:space="preserve">Delay </w:t>
      </w:r>
      <w:r>
        <w:rPr>
          <w:rFonts w:ascii="Times New Roman" w:eastAsia="Times New Roman" w:hAnsi="Times New Roman" w:cs="Times New Roman"/>
          <w:sz w:val="20"/>
          <w:szCs w:val="20"/>
          <w:lang w:eastAsia="pl-PL"/>
        </w:rPr>
        <w:t>Skew – opóźnienie skrośne</w:t>
      </w:r>
    </w:p>
    <w:p w14:paraId="5C5D28A9" w14:textId="76984CDB" w:rsidR="003B3E16" w:rsidRPr="003B3E16" w:rsidRDefault="0056080C" w:rsidP="0056080C">
      <w:pPr>
        <w:numPr>
          <w:ilvl w:val="0"/>
          <w:numId w:val="23"/>
        </w:numPr>
        <w:shd w:val="clear" w:color="auto" w:fill="FFFFFF"/>
        <w:spacing w:after="0" w:line="259" w:lineRule="exact"/>
        <w:ind w:left="1276" w:firstLine="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Attenuation – tłumienność</w:t>
      </w:r>
    </w:p>
    <w:p w14:paraId="7CEDBE72" w14:textId="0579D226" w:rsidR="003B3E16" w:rsidRPr="003B3E16" w:rsidRDefault="0056080C" w:rsidP="0056080C">
      <w:pPr>
        <w:numPr>
          <w:ilvl w:val="0"/>
          <w:numId w:val="23"/>
        </w:numPr>
        <w:shd w:val="clear" w:color="auto" w:fill="FFFFFF"/>
        <w:spacing w:after="0" w:line="259" w:lineRule="exact"/>
        <w:ind w:left="1276" w:firstLine="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NEXT – przesłuch</w:t>
      </w:r>
    </w:p>
    <w:p w14:paraId="47B02090" w14:textId="158B594E" w:rsidR="003B3E16" w:rsidRPr="003B3E16" w:rsidRDefault="0056080C" w:rsidP="0056080C">
      <w:pPr>
        <w:numPr>
          <w:ilvl w:val="0"/>
          <w:numId w:val="23"/>
        </w:numPr>
        <w:shd w:val="clear" w:color="auto" w:fill="FFFFFF"/>
        <w:spacing w:after="0" w:line="259" w:lineRule="exact"/>
        <w:ind w:left="1276" w:firstLine="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B3E16" w:rsidRPr="003B3E16">
        <w:rPr>
          <w:rFonts w:ascii="Times New Roman" w:eastAsia="Times New Roman" w:hAnsi="Times New Roman" w:cs="Times New Roman"/>
          <w:sz w:val="20"/>
          <w:szCs w:val="20"/>
          <w:lang w:eastAsia="pl-PL"/>
        </w:rPr>
        <w:t>ACR – s</w:t>
      </w:r>
      <w:r>
        <w:rPr>
          <w:rFonts w:ascii="Times New Roman" w:eastAsia="Times New Roman" w:hAnsi="Times New Roman" w:cs="Times New Roman"/>
          <w:sz w:val="20"/>
          <w:szCs w:val="20"/>
          <w:lang w:eastAsia="pl-PL"/>
        </w:rPr>
        <w:t>tosunek tłumienia do przesłuchu</w:t>
      </w:r>
    </w:p>
    <w:p w14:paraId="4ADE059C" w14:textId="47CE8795" w:rsidR="003B3E16" w:rsidRPr="003B3E16" w:rsidRDefault="0056080C" w:rsidP="0056080C">
      <w:pPr>
        <w:numPr>
          <w:ilvl w:val="0"/>
          <w:numId w:val="23"/>
        </w:numPr>
        <w:shd w:val="clear" w:color="auto" w:fill="FFFFFF"/>
        <w:spacing w:after="0" w:line="259" w:lineRule="exact"/>
        <w:ind w:left="1276" w:firstLine="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B3E16" w:rsidRPr="003B3E16">
        <w:rPr>
          <w:rFonts w:ascii="Times New Roman" w:eastAsia="Times New Roman" w:hAnsi="Times New Roman" w:cs="Times New Roman"/>
          <w:sz w:val="20"/>
          <w:szCs w:val="20"/>
          <w:lang w:eastAsia="pl-PL"/>
        </w:rPr>
        <w:t>Re</w:t>
      </w:r>
      <w:r>
        <w:rPr>
          <w:rFonts w:ascii="Times New Roman" w:eastAsia="Times New Roman" w:hAnsi="Times New Roman" w:cs="Times New Roman"/>
          <w:sz w:val="20"/>
          <w:szCs w:val="20"/>
          <w:lang w:eastAsia="pl-PL"/>
        </w:rPr>
        <w:t>turn Loss – tłumienność odbicia</w:t>
      </w:r>
    </w:p>
    <w:p w14:paraId="428A0E95" w14:textId="43DEEF3D" w:rsidR="003B3E16" w:rsidRPr="003B3E16" w:rsidRDefault="0056080C" w:rsidP="0056080C">
      <w:pPr>
        <w:numPr>
          <w:ilvl w:val="0"/>
          <w:numId w:val="23"/>
        </w:numPr>
        <w:shd w:val="clear" w:color="auto" w:fill="FFFFFF"/>
        <w:spacing w:after="0" w:line="259" w:lineRule="exact"/>
        <w:ind w:left="1276" w:firstLine="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B3E16" w:rsidRPr="003B3E16">
        <w:rPr>
          <w:rFonts w:ascii="Times New Roman" w:eastAsia="Times New Roman" w:hAnsi="Times New Roman" w:cs="Times New Roman"/>
          <w:sz w:val="20"/>
          <w:szCs w:val="20"/>
          <w:lang w:eastAsia="pl-PL"/>
        </w:rPr>
        <w:t xml:space="preserve">ELFEXT </w:t>
      </w:r>
      <w:r>
        <w:rPr>
          <w:rFonts w:ascii="Times New Roman" w:eastAsia="Times New Roman" w:hAnsi="Times New Roman" w:cs="Times New Roman"/>
          <w:sz w:val="20"/>
          <w:szCs w:val="20"/>
          <w:lang w:eastAsia="pl-PL"/>
        </w:rPr>
        <w:t>– ujednolicony przesłuch zdalny</w:t>
      </w:r>
    </w:p>
    <w:p w14:paraId="455E4CF6" w14:textId="688B0F8A" w:rsidR="003B3E16" w:rsidRPr="003B3E16" w:rsidRDefault="0056080C" w:rsidP="0056080C">
      <w:pPr>
        <w:numPr>
          <w:ilvl w:val="0"/>
          <w:numId w:val="23"/>
        </w:numPr>
        <w:shd w:val="clear" w:color="auto" w:fill="FFFFFF"/>
        <w:spacing w:after="0" w:line="259" w:lineRule="exact"/>
        <w:ind w:left="1276" w:firstLine="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B3E16" w:rsidRPr="003B3E16">
        <w:rPr>
          <w:rFonts w:ascii="Times New Roman" w:eastAsia="Times New Roman" w:hAnsi="Times New Roman" w:cs="Times New Roman"/>
          <w:sz w:val="20"/>
          <w:szCs w:val="20"/>
          <w:lang w:eastAsia="pl-PL"/>
        </w:rPr>
        <w:t>PS NEXT – suma</w:t>
      </w:r>
      <w:r>
        <w:rPr>
          <w:rFonts w:ascii="Times New Roman" w:eastAsia="Times New Roman" w:hAnsi="Times New Roman" w:cs="Times New Roman"/>
          <w:sz w:val="20"/>
          <w:szCs w:val="20"/>
          <w:lang w:eastAsia="pl-PL"/>
        </w:rPr>
        <w:t xml:space="preserve"> przesłuchów poszczególnych par</w:t>
      </w:r>
    </w:p>
    <w:p w14:paraId="4DBB433F" w14:textId="6315F852" w:rsidR="003B3E16" w:rsidRPr="003B3E16" w:rsidRDefault="0056080C" w:rsidP="0056080C">
      <w:pPr>
        <w:numPr>
          <w:ilvl w:val="0"/>
          <w:numId w:val="23"/>
        </w:numPr>
        <w:shd w:val="clear" w:color="auto" w:fill="FFFFFF"/>
        <w:spacing w:after="0" w:line="259" w:lineRule="exact"/>
        <w:ind w:left="1276" w:firstLine="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B3E16" w:rsidRPr="003B3E16">
        <w:rPr>
          <w:rFonts w:ascii="Times New Roman" w:eastAsia="Times New Roman" w:hAnsi="Times New Roman" w:cs="Times New Roman"/>
          <w:sz w:val="20"/>
          <w:szCs w:val="20"/>
          <w:lang w:eastAsia="pl-PL"/>
        </w:rPr>
        <w:t>PS ACR – suma tłumienn</w:t>
      </w:r>
      <w:r>
        <w:rPr>
          <w:rFonts w:ascii="Times New Roman" w:eastAsia="Times New Roman" w:hAnsi="Times New Roman" w:cs="Times New Roman"/>
          <w:sz w:val="20"/>
          <w:szCs w:val="20"/>
          <w:lang w:eastAsia="pl-PL"/>
        </w:rPr>
        <w:t>ości poszczególnych par</w:t>
      </w:r>
    </w:p>
    <w:p w14:paraId="240FA579" w14:textId="3FF2060F" w:rsidR="003B3E16" w:rsidRPr="003B3E16" w:rsidRDefault="0056080C" w:rsidP="0056080C">
      <w:pPr>
        <w:numPr>
          <w:ilvl w:val="0"/>
          <w:numId w:val="23"/>
        </w:numPr>
        <w:shd w:val="clear" w:color="auto" w:fill="FFFFFF"/>
        <w:spacing w:after="0" w:line="259" w:lineRule="exact"/>
        <w:ind w:left="1276" w:firstLine="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B3E16" w:rsidRPr="003B3E16">
        <w:rPr>
          <w:rFonts w:ascii="Times New Roman" w:eastAsia="Times New Roman" w:hAnsi="Times New Roman" w:cs="Times New Roman"/>
          <w:sz w:val="20"/>
          <w:szCs w:val="20"/>
          <w:lang w:eastAsia="pl-PL"/>
        </w:rPr>
        <w:t>PS ELF</w:t>
      </w:r>
      <w:r>
        <w:rPr>
          <w:rFonts w:ascii="Times New Roman" w:eastAsia="Times New Roman" w:hAnsi="Times New Roman" w:cs="Times New Roman"/>
          <w:sz w:val="20"/>
          <w:szCs w:val="20"/>
          <w:lang w:eastAsia="pl-PL"/>
        </w:rPr>
        <w:t>EXT – suma przesłuchów zdalnych</w:t>
      </w:r>
    </w:p>
    <w:p w14:paraId="074BE7C8" w14:textId="226DFFCD" w:rsidR="003B3E16" w:rsidRPr="003B3E16" w:rsidRDefault="003B3E16" w:rsidP="00804D5B">
      <w:pPr>
        <w:shd w:val="clear" w:color="auto" w:fill="FFFFFF"/>
        <w:spacing w:after="0" w:line="259" w:lineRule="exact"/>
        <w:ind w:left="1418"/>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Podłączyć przyrządy do odpowiednich modułów w panelach rozdzielczych oraz punktach abonenckich i wykonać wszystkie pomiary (na z</w:t>
      </w:r>
      <w:r w:rsidR="00867E45">
        <w:rPr>
          <w:rFonts w:ascii="Times New Roman" w:eastAsia="Times New Roman" w:hAnsi="Times New Roman" w:cs="Times New Roman"/>
          <w:sz w:val="20"/>
          <w:szCs w:val="20"/>
          <w:lang w:eastAsia="pl-PL"/>
        </w:rPr>
        <w:t>godność z wymaganiami kategorii</w:t>
      </w:r>
      <w:r w:rsidRPr="003B3E16">
        <w:rPr>
          <w:rFonts w:ascii="Times New Roman" w:eastAsia="Times New Roman" w:hAnsi="Times New Roman" w:cs="Times New Roman"/>
          <w:sz w:val="20"/>
          <w:szCs w:val="20"/>
          <w:lang w:eastAsia="pl-PL"/>
        </w:rPr>
        <w:t xml:space="preserve">). </w:t>
      </w:r>
      <w:r w:rsidR="00867E45">
        <w:rPr>
          <w:rFonts w:ascii="Times New Roman" w:eastAsia="Times New Roman" w:hAnsi="Times New Roman" w:cs="Times New Roman"/>
          <w:sz w:val="20"/>
          <w:szCs w:val="20"/>
          <w:lang w:eastAsia="pl-PL"/>
        </w:rPr>
        <w:br/>
      </w:r>
      <w:r w:rsidRPr="003B3E16">
        <w:rPr>
          <w:rFonts w:ascii="Times New Roman" w:eastAsia="Times New Roman" w:hAnsi="Times New Roman" w:cs="Times New Roman"/>
          <w:sz w:val="20"/>
          <w:szCs w:val="20"/>
          <w:lang w:eastAsia="pl-PL"/>
        </w:rPr>
        <w:t>Pomiary należy powtórzyć dla wszystkich punktów abonenckich.</w:t>
      </w:r>
    </w:p>
    <w:p w14:paraId="06078873" w14:textId="77777777" w:rsidR="003B3E16" w:rsidRDefault="003B3E16" w:rsidP="00804D5B">
      <w:pPr>
        <w:shd w:val="clear" w:color="auto" w:fill="FFFFFF"/>
        <w:spacing w:after="0" w:line="259" w:lineRule="exact"/>
        <w:ind w:left="1418"/>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Wyniki pomiarów przedstawić w postaci protokołów pomiarowych i dołączyć do dokumentacji powykonawczej.</w:t>
      </w:r>
    </w:p>
    <w:p w14:paraId="665B6874" w14:textId="58EFD508" w:rsidR="00804D5B" w:rsidRDefault="00804D5B" w:rsidP="00804D5B">
      <w:pPr>
        <w:shd w:val="clear" w:color="auto" w:fill="FFFFFF"/>
        <w:spacing w:after="0" w:line="259" w:lineRule="exact"/>
        <w:ind w:left="1418"/>
        <w:jc w:val="both"/>
        <w:rPr>
          <w:rFonts w:ascii="Times New Roman" w:eastAsia="Times New Roman" w:hAnsi="Times New Roman" w:cs="Times New Roman"/>
          <w:sz w:val="20"/>
          <w:szCs w:val="20"/>
          <w:lang w:eastAsia="pl-PL"/>
        </w:rPr>
      </w:pPr>
    </w:p>
    <w:p w14:paraId="04FE5787" w14:textId="6D991D43" w:rsidR="003B3E16" w:rsidRPr="003B3E16" w:rsidRDefault="00FE3DAA" w:rsidP="0056080C">
      <w:pPr>
        <w:shd w:val="clear" w:color="auto" w:fill="FFFFFF"/>
        <w:spacing w:after="0" w:line="259" w:lineRule="exact"/>
        <w:ind w:left="1134"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00804D5B" w:rsidRPr="00804D5B">
        <w:rPr>
          <w:rFonts w:ascii="Times New Roman" w:eastAsia="Times New Roman" w:hAnsi="Times New Roman" w:cs="Times New Roman"/>
          <w:sz w:val="20"/>
          <w:szCs w:val="20"/>
          <w:lang w:eastAsia="pl-PL"/>
        </w:rPr>
        <w:t>.4.2.</w:t>
      </w:r>
      <w:bookmarkStart w:id="14" w:name="_Toc469610097"/>
      <w:bookmarkStart w:id="15" w:name="_Toc471376272"/>
      <w:r w:rsidR="00804D5B" w:rsidRPr="00804D5B">
        <w:rPr>
          <w:rFonts w:ascii="Times New Roman" w:eastAsia="Times New Roman" w:hAnsi="Times New Roman" w:cs="Times New Roman"/>
          <w:sz w:val="20"/>
          <w:szCs w:val="20"/>
          <w:lang w:eastAsia="pl-PL"/>
        </w:rPr>
        <w:t xml:space="preserve"> </w:t>
      </w:r>
      <w:r w:rsidR="003B3E16" w:rsidRPr="003B3E16">
        <w:rPr>
          <w:rFonts w:ascii="Times New Roman" w:eastAsia="Times New Roman" w:hAnsi="Times New Roman" w:cs="Times New Roman"/>
          <w:sz w:val="20"/>
          <w:szCs w:val="20"/>
          <w:lang w:eastAsia="pl-PL"/>
        </w:rPr>
        <w:t>Wykonanie pomiarów sieci strukturalnej części światłowodowej:</w:t>
      </w:r>
      <w:bookmarkEnd w:id="14"/>
      <w:bookmarkEnd w:id="15"/>
    </w:p>
    <w:p w14:paraId="2C707B22" w14:textId="77777777" w:rsidR="003B3E16" w:rsidRPr="003B3E16" w:rsidRDefault="003B3E16" w:rsidP="00804D5B">
      <w:pPr>
        <w:shd w:val="clear" w:color="auto" w:fill="FFFFFF"/>
        <w:spacing w:after="0" w:line="259" w:lineRule="exact"/>
        <w:ind w:left="1418"/>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Po zaciągnięciu kabli, zakończeniu ich w przełącznicach i wykonaniu połączeń w mufach należy wykonać pomiary jedną z dwóch metod:</w:t>
      </w:r>
    </w:p>
    <w:p w14:paraId="72309DD1" w14:textId="7D71BD69" w:rsidR="003B3E16" w:rsidRPr="003B3E16" w:rsidRDefault="00804D5B" w:rsidP="00804D5B">
      <w:pPr>
        <w:shd w:val="clear" w:color="auto" w:fill="FFFFFF"/>
        <w:tabs>
          <w:tab w:val="left" w:pos="851"/>
        </w:tabs>
        <w:spacing w:after="0" w:line="259" w:lineRule="exact"/>
        <w:ind w:left="141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B3E16" w:rsidRPr="003B3E16">
        <w:rPr>
          <w:rFonts w:ascii="Times New Roman" w:eastAsia="Times New Roman" w:hAnsi="Times New Roman" w:cs="Times New Roman"/>
          <w:sz w:val="20"/>
          <w:szCs w:val="20"/>
          <w:lang w:eastAsia="pl-PL"/>
        </w:rPr>
        <w:t>Pomiary reflektometryczne wszystkich relacji optycznych – przy użyciu reflektometru.</w:t>
      </w:r>
    </w:p>
    <w:p w14:paraId="4E234C4B" w14:textId="2D3FB1A2" w:rsidR="003B3E16" w:rsidRPr="003B3E16" w:rsidRDefault="0056080C" w:rsidP="00804D5B">
      <w:pPr>
        <w:shd w:val="clear" w:color="auto" w:fill="FFFFFF"/>
        <w:tabs>
          <w:tab w:val="left" w:pos="851"/>
        </w:tabs>
        <w:spacing w:after="0" w:line="259" w:lineRule="exact"/>
        <w:ind w:left="141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B3E16" w:rsidRPr="003B3E16">
        <w:rPr>
          <w:rFonts w:ascii="Times New Roman" w:eastAsia="Times New Roman" w:hAnsi="Times New Roman" w:cs="Times New Roman"/>
          <w:sz w:val="20"/>
          <w:szCs w:val="20"/>
          <w:lang w:eastAsia="pl-PL"/>
        </w:rPr>
        <w:t>Pomiary tłumienności optycznej metodą transmisyjną – przy użyciu miernika mocy optycznej.</w:t>
      </w:r>
    </w:p>
    <w:p w14:paraId="3B32AC58" w14:textId="77777777" w:rsidR="003B3E16" w:rsidRPr="003B3E16" w:rsidRDefault="003B3E16" w:rsidP="00804D5B">
      <w:pPr>
        <w:shd w:val="clear" w:color="auto" w:fill="FFFFFF"/>
        <w:spacing w:after="0" w:line="259" w:lineRule="exact"/>
        <w:ind w:left="1418"/>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 xml:space="preserve">Pomiary kabli jednomodowych wykonać na długościach fali </w:t>
      </w:r>
      <w:r w:rsidRPr="003B3E16">
        <w:rPr>
          <w:rFonts w:ascii="Times New Roman" w:eastAsia="Times New Roman" w:hAnsi="Times New Roman" w:cs="Times New Roman"/>
          <w:sz w:val="20"/>
          <w:szCs w:val="20"/>
          <w:lang w:eastAsia="pl-PL"/>
        </w:rPr>
        <w:sym w:font="Symbol" w:char="F06C"/>
      </w:r>
      <w:r w:rsidRPr="003B3E16">
        <w:rPr>
          <w:rFonts w:ascii="Times New Roman" w:eastAsia="Times New Roman" w:hAnsi="Times New Roman" w:cs="Times New Roman"/>
          <w:sz w:val="20"/>
          <w:szCs w:val="20"/>
          <w:lang w:eastAsia="pl-PL"/>
        </w:rPr>
        <w:t>1=1,310</w:t>
      </w:r>
      <w:r w:rsidRPr="003B3E16">
        <w:rPr>
          <w:rFonts w:ascii="Times New Roman" w:eastAsia="Times New Roman" w:hAnsi="Times New Roman" w:cs="Times New Roman"/>
          <w:sz w:val="20"/>
          <w:szCs w:val="20"/>
          <w:lang w:eastAsia="pl-PL"/>
        </w:rPr>
        <w:sym w:font="Symbol" w:char="F06D"/>
      </w:r>
      <w:r w:rsidRPr="003B3E16">
        <w:rPr>
          <w:rFonts w:ascii="Times New Roman" w:eastAsia="Times New Roman" w:hAnsi="Times New Roman" w:cs="Times New Roman"/>
          <w:sz w:val="20"/>
          <w:szCs w:val="20"/>
          <w:lang w:eastAsia="pl-PL"/>
        </w:rPr>
        <w:t xml:space="preserve">m i </w:t>
      </w:r>
      <w:r w:rsidRPr="003B3E16">
        <w:rPr>
          <w:rFonts w:ascii="Times New Roman" w:eastAsia="Times New Roman" w:hAnsi="Times New Roman" w:cs="Times New Roman"/>
          <w:sz w:val="20"/>
          <w:szCs w:val="20"/>
          <w:lang w:eastAsia="pl-PL"/>
        </w:rPr>
        <w:sym w:font="Symbol" w:char="F06C"/>
      </w:r>
      <w:r w:rsidRPr="003B3E16">
        <w:rPr>
          <w:rFonts w:ascii="Times New Roman" w:eastAsia="Times New Roman" w:hAnsi="Times New Roman" w:cs="Times New Roman"/>
          <w:sz w:val="20"/>
          <w:szCs w:val="20"/>
          <w:lang w:eastAsia="pl-PL"/>
        </w:rPr>
        <w:t>2=1,550</w:t>
      </w:r>
      <w:r w:rsidRPr="003B3E16">
        <w:rPr>
          <w:rFonts w:ascii="Times New Roman" w:eastAsia="Times New Roman" w:hAnsi="Times New Roman" w:cs="Times New Roman"/>
          <w:sz w:val="20"/>
          <w:szCs w:val="20"/>
          <w:lang w:eastAsia="pl-PL"/>
        </w:rPr>
        <w:sym w:font="Symbol" w:char="F06D"/>
      </w:r>
      <w:r w:rsidRPr="003B3E16">
        <w:rPr>
          <w:rFonts w:ascii="Times New Roman" w:eastAsia="Times New Roman" w:hAnsi="Times New Roman" w:cs="Times New Roman"/>
          <w:sz w:val="20"/>
          <w:szCs w:val="20"/>
          <w:lang w:eastAsia="pl-PL"/>
        </w:rPr>
        <w:t xml:space="preserve">m, </w:t>
      </w:r>
    </w:p>
    <w:p w14:paraId="220A704E" w14:textId="77777777" w:rsidR="003B3E16" w:rsidRPr="003B3E16" w:rsidRDefault="003B3E16" w:rsidP="00804D5B">
      <w:pPr>
        <w:shd w:val="clear" w:color="auto" w:fill="FFFFFF"/>
        <w:spacing w:after="0" w:line="259" w:lineRule="exact"/>
        <w:ind w:left="1418"/>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Przy wykonywaniu pomiarów z użyciem reflektometru, w przypadku zbyt małej długości linii światłowodowej, należy wykorzystać kable rozbiegowe i uwzględnić to w interpretacji wyników pomiarów.</w:t>
      </w:r>
    </w:p>
    <w:p w14:paraId="05832CFE" w14:textId="77777777" w:rsidR="003B3E16" w:rsidRPr="003B3E16" w:rsidRDefault="003B3E16" w:rsidP="00804D5B">
      <w:pPr>
        <w:shd w:val="clear" w:color="auto" w:fill="FFFFFF"/>
        <w:spacing w:after="0" w:line="259" w:lineRule="exact"/>
        <w:ind w:left="1418"/>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Metoda postępowania przy pomiarach tłumienności optycznej metodą transmisyjną:</w:t>
      </w:r>
    </w:p>
    <w:p w14:paraId="1461B8C9" w14:textId="28626802" w:rsidR="003B3E16" w:rsidRPr="003B3E16" w:rsidRDefault="00804D5B" w:rsidP="00804D5B">
      <w:pPr>
        <w:shd w:val="clear" w:color="auto" w:fill="FFFFFF"/>
        <w:spacing w:after="0" w:line="259" w:lineRule="exact"/>
        <w:ind w:left="141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B3E16" w:rsidRPr="003B3E16">
        <w:rPr>
          <w:rFonts w:ascii="Times New Roman" w:eastAsia="Times New Roman" w:hAnsi="Times New Roman" w:cs="Times New Roman"/>
          <w:sz w:val="20"/>
          <w:szCs w:val="20"/>
          <w:lang w:eastAsia="pl-PL"/>
        </w:rPr>
        <w:t>przy pomiarach transmisyjnych wykorzystano metodę wtrąceniową.</w:t>
      </w:r>
    </w:p>
    <w:p w14:paraId="41D062CB" w14:textId="75F0A38D" w:rsidR="003B3E16" w:rsidRDefault="00804D5B" w:rsidP="0056080C">
      <w:pPr>
        <w:shd w:val="clear" w:color="auto" w:fill="FFFFFF"/>
        <w:spacing w:after="0" w:line="259" w:lineRule="exact"/>
        <w:ind w:left="141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B3E16" w:rsidRPr="003B3E16">
        <w:rPr>
          <w:rFonts w:ascii="Times New Roman" w:eastAsia="Times New Roman" w:hAnsi="Times New Roman" w:cs="Times New Roman"/>
          <w:sz w:val="20"/>
          <w:szCs w:val="20"/>
          <w:lang w:eastAsia="pl-PL"/>
        </w:rPr>
        <w:t>w układzie pomiarowym źródło światła LED - patchcord 5m - miernik mocy optycznej, pomiar realizować dla dwóch długości fali.</w:t>
      </w:r>
    </w:p>
    <w:p w14:paraId="75952671" w14:textId="77777777" w:rsidR="0056080C" w:rsidRPr="003B3E16" w:rsidRDefault="0056080C" w:rsidP="0056080C">
      <w:pPr>
        <w:shd w:val="clear" w:color="auto" w:fill="FFFFFF"/>
        <w:spacing w:after="0" w:line="259" w:lineRule="exact"/>
        <w:ind w:left="1418"/>
        <w:jc w:val="both"/>
        <w:rPr>
          <w:rFonts w:ascii="Times New Roman" w:eastAsia="Times New Roman" w:hAnsi="Times New Roman" w:cs="Times New Roman"/>
          <w:sz w:val="20"/>
          <w:szCs w:val="20"/>
          <w:lang w:eastAsia="pl-PL"/>
        </w:rPr>
      </w:pPr>
    </w:p>
    <w:p w14:paraId="726AD77D" w14:textId="77777777" w:rsidR="003B3E16" w:rsidRPr="003B3E16" w:rsidRDefault="003B3E16" w:rsidP="00804D5B">
      <w:pPr>
        <w:shd w:val="clear" w:color="auto" w:fill="FFFFFF"/>
        <w:spacing w:after="0" w:line="259" w:lineRule="exact"/>
        <w:ind w:left="1418"/>
        <w:jc w:val="both"/>
        <w:rPr>
          <w:rFonts w:ascii="Times New Roman" w:eastAsia="Times New Roman" w:hAnsi="Times New Roman" w:cs="Times New Roman"/>
          <w:sz w:val="20"/>
          <w:szCs w:val="20"/>
          <w:highlight w:val="yellow"/>
          <w:lang w:eastAsia="pl-PL"/>
        </w:rPr>
      </w:pPr>
    </w:p>
    <w:p w14:paraId="07D9DD23" w14:textId="77777777" w:rsidR="003B3E16" w:rsidRPr="003B3E16" w:rsidRDefault="003B3E16" w:rsidP="0056080C">
      <w:pPr>
        <w:shd w:val="clear" w:color="auto" w:fill="FFFFFF"/>
        <w:spacing w:after="0" w:line="480" w:lineRule="auto"/>
        <w:ind w:firstLine="426"/>
        <w:rPr>
          <w:rFonts w:ascii="Times New Roman" w:eastAsia="Times New Roman" w:hAnsi="Times New Roman" w:cs="Times New Roman"/>
          <w:sz w:val="20"/>
          <w:szCs w:val="20"/>
          <w:highlight w:val="yellow"/>
          <w:lang w:eastAsia="pl-PL"/>
        </w:rPr>
      </w:pPr>
      <w:r w:rsidRPr="003B3E16">
        <w:rPr>
          <w:rFonts w:ascii="Times New Roman" w:eastAsia="Times New Roman" w:hAnsi="Times New Roman" w:cs="Times New Roman"/>
          <w:i/>
          <w:sz w:val="20"/>
          <w:szCs w:val="20"/>
          <w:lang w:eastAsia="pl-PL"/>
        </w:rPr>
        <w:object w:dxaOrig="4514" w:dyaOrig="999" w14:anchorId="51F1001B">
          <v:shape id="_x0000_i1027" type="#_x0000_t75" style="width:225.75pt;height:50.25pt" o:ole="">
            <v:imagedata r:id="rId15" o:title=""/>
          </v:shape>
          <o:OLEObject Type="Embed" ProgID="CDraw" ShapeID="_x0000_i1027" DrawAspect="Content" ObjectID="_1708156087" r:id="rId16"/>
        </w:object>
      </w:r>
    </w:p>
    <w:p w14:paraId="4C052B9B" w14:textId="77777777" w:rsidR="003B3E16" w:rsidRPr="003B3E16" w:rsidRDefault="003B3E16" w:rsidP="0056080C">
      <w:pPr>
        <w:shd w:val="clear" w:color="auto" w:fill="FFFFFF"/>
        <w:spacing w:after="0" w:line="259" w:lineRule="exact"/>
        <w:ind w:left="709" w:hanging="272"/>
        <w:jc w:val="both"/>
        <w:rPr>
          <w:rFonts w:ascii="Times New Roman" w:eastAsia="Times New Roman" w:hAnsi="Times New Roman" w:cs="Times New Roman"/>
          <w:iCs/>
          <w:sz w:val="20"/>
          <w:szCs w:val="20"/>
          <w:lang w:eastAsia="pl-PL"/>
        </w:rPr>
      </w:pPr>
      <w:bookmarkStart w:id="16" w:name="_Toc469642099"/>
      <w:r w:rsidRPr="003B3E16">
        <w:rPr>
          <w:rFonts w:ascii="Times New Roman" w:eastAsia="Times New Roman" w:hAnsi="Times New Roman" w:cs="Times New Roman"/>
          <w:i/>
          <w:iCs/>
          <w:sz w:val="20"/>
          <w:szCs w:val="20"/>
          <w:lang w:eastAsia="pl-PL"/>
        </w:rPr>
        <w:t>Rysunek 1 Schemat układu pomiaru odniesienia</w:t>
      </w:r>
      <w:bookmarkEnd w:id="16"/>
    </w:p>
    <w:p w14:paraId="7D66B35E" w14:textId="554A3FFF" w:rsidR="003B3E16" w:rsidRPr="003B3E16" w:rsidRDefault="003B3E16" w:rsidP="0056080C">
      <w:pPr>
        <w:numPr>
          <w:ilvl w:val="0"/>
          <w:numId w:val="26"/>
        </w:numPr>
        <w:shd w:val="clear" w:color="auto" w:fill="FFFFFF"/>
        <w:spacing w:after="0" w:line="259" w:lineRule="exact"/>
        <w:ind w:left="709" w:hanging="272"/>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pomiaru mocy optycznej odniesienia rea</w:t>
      </w:r>
      <w:r w:rsidR="0056080C">
        <w:rPr>
          <w:rFonts w:ascii="Times New Roman" w:eastAsia="Times New Roman" w:hAnsi="Times New Roman" w:cs="Times New Roman"/>
          <w:sz w:val="20"/>
          <w:szCs w:val="20"/>
          <w:lang w:eastAsia="pl-PL"/>
        </w:rPr>
        <w:t>lizować dla dwóch długości fali</w:t>
      </w:r>
    </w:p>
    <w:p w14:paraId="67FC2A16" w14:textId="26F6042E" w:rsidR="003B3E16" w:rsidRPr="003B3E16" w:rsidRDefault="003B3E16" w:rsidP="0056080C">
      <w:pPr>
        <w:numPr>
          <w:ilvl w:val="0"/>
          <w:numId w:val="26"/>
        </w:numPr>
        <w:shd w:val="clear" w:color="auto" w:fill="FFFFFF"/>
        <w:spacing w:after="0" w:line="259" w:lineRule="exact"/>
        <w:ind w:left="709" w:hanging="272"/>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 xml:space="preserve">w tor pomiarowy włączyć mierzony odcinek trasy światłowodowej wg schematu jak na rysunku </w:t>
      </w:r>
      <w:r w:rsidR="0056080C">
        <w:rPr>
          <w:rFonts w:ascii="Times New Roman" w:eastAsia="Times New Roman" w:hAnsi="Times New Roman" w:cs="Times New Roman"/>
          <w:sz w:val="20"/>
          <w:szCs w:val="20"/>
          <w:lang w:eastAsia="pl-PL"/>
        </w:rPr>
        <w:t>poniżej</w:t>
      </w:r>
    </w:p>
    <w:p w14:paraId="4FE78175" w14:textId="77777777" w:rsidR="003B3E16" w:rsidRPr="003B3E16" w:rsidRDefault="003B3E16" w:rsidP="003B3E16">
      <w:pPr>
        <w:shd w:val="clear" w:color="auto" w:fill="FFFFFF"/>
        <w:spacing w:after="0" w:line="480" w:lineRule="auto"/>
        <w:jc w:val="both"/>
        <w:rPr>
          <w:rFonts w:ascii="Times New Roman" w:eastAsia="Times New Roman" w:hAnsi="Times New Roman" w:cs="Times New Roman"/>
          <w:sz w:val="20"/>
          <w:szCs w:val="20"/>
          <w:highlight w:val="yellow"/>
          <w:lang w:eastAsia="pl-PL"/>
        </w:rPr>
      </w:pPr>
    </w:p>
    <w:p w14:paraId="7F5E3BD1" w14:textId="77777777" w:rsidR="003B3E16" w:rsidRPr="003B3E16" w:rsidRDefault="003B3E16" w:rsidP="003B3E16">
      <w:pPr>
        <w:shd w:val="clear" w:color="auto" w:fill="FFFFFF"/>
        <w:spacing w:after="0" w:line="480" w:lineRule="auto"/>
        <w:jc w:val="both"/>
        <w:rPr>
          <w:rFonts w:ascii="Times New Roman" w:eastAsia="Times New Roman" w:hAnsi="Times New Roman" w:cs="Times New Roman"/>
          <w:sz w:val="20"/>
          <w:szCs w:val="20"/>
          <w:highlight w:val="yellow"/>
          <w:lang w:eastAsia="pl-PL"/>
        </w:rPr>
      </w:pPr>
    </w:p>
    <w:p w14:paraId="5D29CAB8" w14:textId="77777777" w:rsidR="003B3E16" w:rsidRPr="003B3E16" w:rsidRDefault="003B3E16" w:rsidP="0056080C">
      <w:pPr>
        <w:shd w:val="clear" w:color="auto" w:fill="FFFFFF"/>
        <w:spacing w:after="0" w:line="480" w:lineRule="auto"/>
        <w:ind w:firstLine="426"/>
        <w:jc w:val="both"/>
        <w:rPr>
          <w:rFonts w:ascii="Times New Roman" w:eastAsia="Times New Roman" w:hAnsi="Times New Roman" w:cs="Times New Roman"/>
          <w:sz w:val="20"/>
          <w:szCs w:val="20"/>
          <w:highlight w:val="yellow"/>
          <w:lang w:eastAsia="pl-PL"/>
        </w:rPr>
      </w:pPr>
      <w:r w:rsidRPr="003B3E16">
        <w:rPr>
          <w:rFonts w:ascii="Times New Roman" w:eastAsia="Times New Roman" w:hAnsi="Times New Roman" w:cs="Times New Roman"/>
          <w:noProof/>
          <w:sz w:val="20"/>
          <w:szCs w:val="20"/>
          <w:lang w:eastAsia="pl-PL"/>
        </w:rPr>
        <w:drawing>
          <wp:inline distT="0" distB="0" distL="0" distR="0" wp14:anchorId="133132AE" wp14:editId="61720BBC">
            <wp:extent cx="3857625" cy="542925"/>
            <wp:effectExtent l="19050" t="0" r="9525" b="0"/>
            <wp:docPr id="4" name="Obraz 45"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z tytułu"/>
                    <pic:cNvPicPr>
                      <a:picLocks noChangeAspect="1" noChangeArrowheads="1"/>
                    </pic:cNvPicPr>
                  </pic:nvPicPr>
                  <pic:blipFill>
                    <a:blip r:embed="rId17" cstate="print"/>
                    <a:srcRect/>
                    <a:stretch>
                      <a:fillRect/>
                    </a:stretch>
                  </pic:blipFill>
                  <pic:spPr bwMode="auto">
                    <a:xfrm>
                      <a:off x="0" y="0"/>
                      <a:ext cx="3857625" cy="542925"/>
                    </a:xfrm>
                    <a:prstGeom prst="rect">
                      <a:avLst/>
                    </a:prstGeom>
                    <a:noFill/>
                    <a:ln w="9525">
                      <a:noFill/>
                      <a:miter lim="800000"/>
                      <a:headEnd/>
                      <a:tailEnd/>
                    </a:ln>
                  </pic:spPr>
                </pic:pic>
              </a:graphicData>
            </a:graphic>
          </wp:inline>
        </w:drawing>
      </w:r>
    </w:p>
    <w:p w14:paraId="2752D02F" w14:textId="77777777" w:rsidR="003B3E16" w:rsidRPr="003B3E16" w:rsidRDefault="003B3E16" w:rsidP="003B3E16">
      <w:pPr>
        <w:shd w:val="clear" w:color="auto" w:fill="FFFFFF"/>
        <w:spacing w:after="0" w:line="259" w:lineRule="exact"/>
        <w:ind w:left="426" w:firstLine="11"/>
        <w:jc w:val="both"/>
        <w:rPr>
          <w:rFonts w:ascii="Times New Roman" w:eastAsia="Times New Roman" w:hAnsi="Times New Roman" w:cs="Times New Roman"/>
          <w:iCs/>
          <w:sz w:val="20"/>
          <w:szCs w:val="20"/>
          <w:lang w:eastAsia="pl-PL"/>
        </w:rPr>
      </w:pPr>
      <w:bookmarkStart w:id="17" w:name="_Toc469642100"/>
      <w:r w:rsidRPr="003B3E16">
        <w:rPr>
          <w:rFonts w:ascii="Times New Roman" w:eastAsia="Times New Roman" w:hAnsi="Times New Roman" w:cs="Times New Roman"/>
          <w:i/>
          <w:iCs/>
          <w:sz w:val="20"/>
          <w:szCs w:val="20"/>
          <w:lang w:eastAsia="pl-PL"/>
        </w:rPr>
        <w:t>Rysunek 2 Przykład toru pomiarowego trasy światłowodowej</w:t>
      </w:r>
      <w:bookmarkEnd w:id="17"/>
      <w:r w:rsidRPr="003B3E16">
        <w:rPr>
          <w:rFonts w:ascii="Times New Roman" w:eastAsia="Times New Roman" w:hAnsi="Times New Roman" w:cs="Times New Roman"/>
          <w:i/>
          <w:iCs/>
          <w:sz w:val="20"/>
          <w:szCs w:val="20"/>
          <w:lang w:eastAsia="pl-PL"/>
        </w:rPr>
        <w:t xml:space="preserve"> </w:t>
      </w:r>
    </w:p>
    <w:p w14:paraId="2F095EA9" w14:textId="580F87BC" w:rsidR="003B3E16" w:rsidRPr="003B3E16" w:rsidRDefault="003B3E16" w:rsidP="0056080C">
      <w:pPr>
        <w:numPr>
          <w:ilvl w:val="0"/>
          <w:numId w:val="27"/>
        </w:numPr>
        <w:shd w:val="clear" w:color="auto" w:fill="FFFFFF"/>
        <w:spacing w:after="0" w:line="259" w:lineRule="exact"/>
        <w:ind w:left="709" w:hanging="283"/>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w celu otrzymania sumarycznej tłumienności linii z uwzględnieniem tłumienności złącz, od wartości wskazanej w układzie pomiarowym na rys. 2 odejmujemy w</w:t>
      </w:r>
      <w:r w:rsidR="0056080C">
        <w:rPr>
          <w:rFonts w:ascii="Times New Roman" w:eastAsia="Times New Roman" w:hAnsi="Times New Roman" w:cs="Times New Roman"/>
          <w:sz w:val="20"/>
          <w:szCs w:val="20"/>
          <w:lang w:eastAsia="pl-PL"/>
        </w:rPr>
        <w:t>artość poziomu mocy odniesienia</w:t>
      </w:r>
    </w:p>
    <w:p w14:paraId="15814D18" w14:textId="77777777" w:rsidR="003B3E16" w:rsidRPr="003B3E16" w:rsidRDefault="003B3E16" w:rsidP="003B3E16">
      <w:pPr>
        <w:shd w:val="clear" w:color="auto" w:fill="FFFFFF"/>
        <w:spacing w:after="0" w:line="259" w:lineRule="exact"/>
        <w:ind w:left="426" w:firstLine="11"/>
        <w:jc w:val="both"/>
        <w:rPr>
          <w:rFonts w:ascii="Times New Roman" w:eastAsia="Times New Roman" w:hAnsi="Times New Roman" w:cs="Times New Roman"/>
          <w:sz w:val="20"/>
          <w:szCs w:val="20"/>
          <w:highlight w:val="yellow"/>
          <w:lang w:eastAsia="pl-PL"/>
        </w:rPr>
      </w:pPr>
    </w:p>
    <w:p w14:paraId="1C774113" w14:textId="77777777" w:rsidR="003B3E16" w:rsidRPr="003B3E16" w:rsidRDefault="003B3E16" w:rsidP="003B3E16">
      <w:pPr>
        <w:shd w:val="clear" w:color="auto" w:fill="FFFFFF"/>
        <w:spacing w:after="0" w:line="259" w:lineRule="exact"/>
        <w:ind w:left="426" w:firstLine="11"/>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Maksymalną tłumienność kabla należy określić według wzoru:</w:t>
      </w:r>
    </w:p>
    <w:p w14:paraId="260847F3" w14:textId="77777777" w:rsidR="003B3E16" w:rsidRPr="00C03E3C" w:rsidRDefault="003B3E16" w:rsidP="003B3E16">
      <w:pPr>
        <w:shd w:val="clear" w:color="auto" w:fill="FFFFFF"/>
        <w:spacing w:after="0" w:line="259" w:lineRule="exact"/>
        <w:ind w:left="426" w:firstLine="11"/>
        <w:jc w:val="both"/>
        <w:rPr>
          <w:rFonts w:ascii="Times New Roman" w:eastAsia="Times New Roman" w:hAnsi="Times New Roman" w:cs="Times New Roman"/>
          <w:sz w:val="20"/>
          <w:szCs w:val="20"/>
          <w:lang w:val="en-US" w:eastAsia="pl-PL"/>
        </w:rPr>
      </w:pPr>
      <w:r w:rsidRPr="00C03E3C">
        <w:rPr>
          <w:rFonts w:ascii="Times New Roman" w:eastAsia="Times New Roman" w:hAnsi="Times New Roman" w:cs="Times New Roman"/>
          <w:sz w:val="20"/>
          <w:szCs w:val="20"/>
          <w:lang w:val="en-US" w:eastAsia="pl-PL"/>
        </w:rPr>
        <w:t>a</w:t>
      </w:r>
      <w:r w:rsidRPr="00C03E3C">
        <w:rPr>
          <w:rFonts w:ascii="Times New Roman" w:eastAsia="Times New Roman" w:hAnsi="Times New Roman" w:cs="Times New Roman"/>
          <w:sz w:val="20"/>
          <w:szCs w:val="20"/>
          <w:vertAlign w:val="subscript"/>
          <w:lang w:val="en-US" w:eastAsia="pl-PL"/>
        </w:rPr>
        <w:t>t</w:t>
      </w:r>
      <w:r w:rsidRPr="00C03E3C">
        <w:rPr>
          <w:rFonts w:ascii="Times New Roman" w:eastAsia="Times New Roman" w:hAnsi="Times New Roman" w:cs="Times New Roman"/>
          <w:sz w:val="20"/>
          <w:szCs w:val="20"/>
          <w:lang w:val="en-US" w:eastAsia="pl-PL"/>
        </w:rPr>
        <w:t xml:space="preserve"> = 2a</w:t>
      </w:r>
      <w:r w:rsidRPr="00C03E3C">
        <w:rPr>
          <w:rFonts w:ascii="Times New Roman" w:eastAsia="Times New Roman" w:hAnsi="Times New Roman" w:cs="Times New Roman"/>
          <w:sz w:val="20"/>
          <w:szCs w:val="20"/>
          <w:vertAlign w:val="subscript"/>
          <w:lang w:val="en-US" w:eastAsia="pl-PL"/>
        </w:rPr>
        <w:t>pr</w:t>
      </w:r>
      <w:r w:rsidRPr="00C03E3C">
        <w:rPr>
          <w:rFonts w:ascii="Times New Roman" w:eastAsia="Times New Roman" w:hAnsi="Times New Roman" w:cs="Times New Roman"/>
          <w:sz w:val="20"/>
          <w:szCs w:val="20"/>
          <w:lang w:val="en-US" w:eastAsia="pl-PL"/>
        </w:rPr>
        <w:t xml:space="preserve"> + 2a</w:t>
      </w:r>
      <w:r w:rsidRPr="00C03E3C">
        <w:rPr>
          <w:rFonts w:ascii="Times New Roman" w:eastAsia="Times New Roman" w:hAnsi="Times New Roman" w:cs="Times New Roman"/>
          <w:sz w:val="20"/>
          <w:szCs w:val="20"/>
          <w:vertAlign w:val="subscript"/>
          <w:lang w:val="en-US" w:eastAsia="pl-PL"/>
        </w:rPr>
        <w:t>z</w:t>
      </w:r>
      <w:r w:rsidRPr="00C03E3C">
        <w:rPr>
          <w:rFonts w:ascii="Times New Roman" w:eastAsia="Times New Roman" w:hAnsi="Times New Roman" w:cs="Times New Roman"/>
          <w:sz w:val="20"/>
          <w:szCs w:val="20"/>
          <w:lang w:val="en-US" w:eastAsia="pl-PL"/>
        </w:rPr>
        <w:t xml:space="preserve"> + n*a</w:t>
      </w:r>
      <w:r w:rsidRPr="00C03E3C">
        <w:rPr>
          <w:rFonts w:ascii="Times New Roman" w:eastAsia="Times New Roman" w:hAnsi="Times New Roman" w:cs="Times New Roman"/>
          <w:sz w:val="20"/>
          <w:szCs w:val="20"/>
          <w:vertAlign w:val="subscript"/>
          <w:lang w:val="en-US" w:eastAsia="pl-PL"/>
        </w:rPr>
        <w:t>w</w:t>
      </w:r>
      <w:r w:rsidRPr="00C03E3C">
        <w:rPr>
          <w:rFonts w:ascii="Times New Roman" w:eastAsia="Times New Roman" w:hAnsi="Times New Roman" w:cs="Times New Roman"/>
          <w:sz w:val="20"/>
          <w:szCs w:val="20"/>
          <w:lang w:val="en-US" w:eastAsia="pl-PL"/>
        </w:rPr>
        <w:t xml:space="preserve"> + </w:t>
      </w:r>
      <w:r w:rsidRPr="003B3E16">
        <w:rPr>
          <w:rFonts w:ascii="Times New Roman" w:eastAsia="Times New Roman" w:hAnsi="Times New Roman" w:cs="Times New Roman"/>
          <w:sz w:val="20"/>
          <w:szCs w:val="20"/>
          <w:lang w:eastAsia="pl-PL"/>
        </w:rPr>
        <w:t>α</w:t>
      </w:r>
      <w:r w:rsidRPr="00C03E3C">
        <w:rPr>
          <w:rFonts w:ascii="Times New Roman" w:eastAsia="Times New Roman" w:hAnsi="Times New Roman" w:cs="Times New Roman"/>
          <w:sz w:val="20"/>
          <w:szCs w:val="20"/>
          <w:lang w:val="en-US" w:eastAsia="pl-PL"/>
        </w:rPr>
        <w:t>*l</w:t>
      </w:r>
    </w:p>
    <w:p w14:paraId="26BD0B26" w14:textId="77777777" w:rsidR="003B3E16" w:rsidRPr="003B3E16" w:rsidRDefault="003B3E16" w:rsidP="003B3E16">
      <w:pPr>
        <w:shd w:val="clear" w:color="auto" w:fill="FFFFFF"/>
        <w:spacing w:after="0" w:line="259" w:lineRule="exact"/>
        <w:ind w:left="426" w:firstLine="11"/>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lastRenderedPageBreak/>
        <w:t>gdzie:      at</w:t>
      </w:r>
      <w:r w:rsidRPr="003B3E16">
        <w:rPr>
          <w:rFonts w:ascii="Times New Roman" w:eastAsia="Times New Roman" w:hAnsi="Times New Roman" w:cs="Times New Roman"/>
          <w:sz w:val="20"/>
          <w:szCs w:val="20"/>
          <w:lang w:eastAsia="pl-PL"/>
        </w:rPr>
        <w:tab/>
        <w:t>- tłumienność kabla [dB]</w:t>
      </w:r>
    </w:p>
    <w:p w14:paraId="3D616A6D" w14:textId="77777777" w:rsidR="003B3E16" w:rsidRPr="003B3E16" w:rsidRDefault="003B3E16" w:rsidP="003B3E16">
      <w:pPr>
        <w:shd w:val="clear" w:color="auto" w:fill="FFFFFF"/>
        <w:spacing w:after="0" w:line="259" w:lineRule="exact"/>
        <w:ind w:left="426" w:firstLine="11"/>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a</w:t>
      </w:r>
      <w:r w:rsidRPr="003B3E16">
        <w:rPr>
          <w:rFonts w:ascii="Times New Roman" w:eastAsia="Times New Roman" w:hAnsi="Times New Roman" w:cs="Times New Roman"/>
          <w:sz w:val="20"/>
          <w:szCs w:val="20"/>
          <w:vertAlign w:val="subscript"/>
          <w:lang w:eastAsia="pl-PL"/>
        </w:rPr>
        <w:t>pr</w:t>
      </w:r>
      <w:r w:rsidRPr="003B3E16">
        <w:rPr>
          <w:rFonts w:ascii="Times New Roman" w:eastAsia="Times New Roman" w:hAnsi="Times New Roman" w:cs="Times New Roman"/>
          <w:sz w:val="20"/>
          <w:szCs w:val="20"/>
          <w:lang w:eastAsia="pl-PL"/>
        </w:rPr>
        <w:t xml:space="preserve"> </w:t>
      </w:r>
      <w:r w:rsidRPr="003B3E16">
        <w:rPr>
          <w:rFonts w:ascii="Times New Roman" w:eastAsia="Times New Roman" w:hAnsi="Times New Roman" w:cs="Times New Roman"/>
          <w:sz w:val="20"/>
          <w:szCs w:val="20"/>
          <w:lang w:eastAsia="pl-PL"/>
        </w:rPr>
        <w:tab/>
        <w:t xml:space="preserve">- tłumienność półzłączek przy urządzeniach, 2 apr = 0,5 [dB] </w:t>
      </w:r>
    </w:p>
    <w:p w14:paraId="5D3CA539" w14:textId="77777777" w:rsidR="003B3E16" w:rsidRPr="003B3E16" w:rsidRDefault="003B3E16" w:rsidP="003B3E16">
      <w:pPr>
        <w:shd w:val="clear" w:color="auto" w:fill="FFFFFF"/>
        <w:spacing w:after="0" w:line="259" w:lineRule="exact"/>
        <w:ind w:left="426" w:firstLine="11"/>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a</w:t>
      </w:r>
      <w:r w:rsidRPr="003B3E16">
        <w:rPr>
          <w:rFonts w:ascii="Times New Roman" w:eastAsia="Times New Roman" w:hAnsi="Times New Roman" w:cs="Times New Roman"/>
          <w:sz w:val="20"/>
          <w:szCs w:val="20"/>
          <w:vertAlign w:val="subscript"/>
          <w:lang w:eastAsia="pl-PL"/>
        </w:rPr>
        <w:t>z</w:t>
      </w:r>
      <w:r w:rsidRPr="003B3E16">
        <w:rPr>
          <w:rFonts w:ascii="Times New Roman" w:eastAsia="Times New Roman" w:hAnsi="Times New Roman" w:cs="Times New Roman"/>
          <w:sz w:val="20"/>
          <w:szCs w:val="20"/>
          <w:lang w:eastAsia="pl-PL"/>
        </w:rPr>
        <w:t xml:space="preserve"> </w:t>
      </w:r>
      <w:r w:rsidRPr="003B3E16">
        <w:rPr>
          <w:rFonts w:ascii="Times New Roman" w:eastAsia="Times New Roman" w:hAnsi="Times New Roman" w:cs="Times New Roman"/>
          <w:sz w:val="20"/>
          <w:szCs w:val="20"/>
          <w:lang w:eastAsia="pl-PL"/>
        </w:rPr>
        <w:tab/>
        <w:t xml:space="preserve">- tłumienność złącza na przełącznicy, az = 0,5 [dB] </w:t>
      </w:r>
    </w:p>
    <w:p w14:paraId="7A9B5C70" w14:textId="77777777" w:rsidR="003B3E16" w:rsidRPr="003B3E16" w:rsidRDefault="003B3E16" w:rsidP="003B3E16">
      <w:pPr>
        <w:shd w:val="clear" w:color="auto" w:fill="FFFFFF"/>
        <w:spacing w:after="0" w:line="259" w:lineRule="exact"/>
        <w:ind w:left="426" w:firstLine="11"/>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a</w:t>
      </w:r>
      <w:r w:rsidRPr="003B3E16">
        <w:rPr>
          <w:rFonts w:ascii="Times New Roman" w:eastAsia="Times New Roman" w:hAnsi="Times New Roman" w:cs="Times New Roman"/>
          <w:sz w:val="20"/>
          <w:szCs w:val="20"/>
          <w:vertAlign w:val="subscript"/>
          <w:lang w:eastAsia="pl-PL"/>
        </w:rPr>
        <w:t>w</w:t>
      </w:r>
      <w:r w:rsidRPr="003B3E16">
        <w:rPr>
          <w:rFonts w:ascii="Times New Roman" w:eastAsia="Times New Roman" w:hAnsi="Times New Roman" w:cs="Times New Roman"/>
          <w:sz w:val="20"/>
          <w:szCs w:val="20"/>
          <w:lang w:eastAsia="pl-PL"/>
        </w:rPr>
        <w:tab/>
        <w:t xml:space="preserve">- tłumienność spawu, aw = 0,15[dB] </w:t>
      </w:r>
    </w:p>
    <w:p w14:paraId="353621A2" w14:textId="77777777" w:rsidR="003B3E16" w:rsidRPr="003B3E16" w:rsidRDefault="003B3E16" w:rsidP="003B3E16">
      <w:pPr>
        <w:shd w:val="clear" w:color="auto" w:fill="FFFFFF"/>
        <w:spacing w:after="0" w:line="259" w:lineRule="exact"/>
        <w:ind w:left="426" w:firstLine="11"/>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 xml:space="preserve">n  </w:t>
      </w:r>
      <w:r w:rsidRPr="003B3E16">
        <w:rPr>
          <w:rFonts w:ascii="Times New Roman" w:eastAsia="Times New Roman" w:hAnsi="Times New Roman" w:cs="Times New Roman"/>
          <w:sz w:val="20"/>
          <w:szCs w:val="20"/>
          <w:lang w:eastAsia="pl-PL"/>
        </w:rPr>
        <w:tab/>
        <w:t>- liczba spawów na odcinku</w:t>
      </w:r>
    </w:p>
    <w:p w14:paraId="57E1D9BB" w14:textId="43DCB75F" w:rsidR="003B3E16" w:rsidRPr="003B3E16" w:rsidRDefault="0056080C" w:rsidP="0056080C">
      <w:pPr>
        <w:shd w:val="clear" w:color="auto" w:fill="FFFFFF"/>
        <w:spacing w:after="0" w:line="259" w:lineRule="exact"/>
        <w:ind w:left="426" w:firstLine="11"/>
        <w:jc w:val="both"/>
        <w:rPr>
          <w:rFonts w:ascii="Times New Roman" w:eastAsia="Times New Roman" w:hAnsi="Times New Roman" w:cs="Times New Roman"/>
          <w:sz w:val="20"/>
          <w:szCs w:val="20"/>
          <w:lang w:eastAsia="pl-PL"/>
        </w:rPr>
      </w:pPr>
      <w:r w:rsidRPr="0056080C">
        <w:rPr>
          <w:rFonts w:ascii="Times New Roman" w:eastAsia="Times New Roman" w:hAnsi="Times New Roman" w:cs="Times New Roman"/>
          <w:sz w:val="20"/>
          <w:szCs w:val="20"/>
          <w:lang w:eastAsia="pl-PL"/>
        </w:rPr>
        <w:t xml:space="preserve">α    </w:t>
      </w:r>
      <w:r w:rsidR="003B3E16" w:rsidRPr="003B3E16">
        <w:rPr>
          <w:rFonts w:ascii="Times New Roman" w:eastAsia="Times New Roman" w:hAnsi="Times New Roman" w:cs="Times New Roman"/>
          <w:sz w:val="20"/>
          <w:szCs w:val="20"/>
          <w:lang w:eastAsia="pl-PL"/>
        </w:rPr>
        <w:t xml:space="preserve">- tłumienność jednostkowa, dla 1310 [nm] = 0,4 [dB/km] </w:t>
      </w:r>
      <w:r w:rsidRPr="0056080C">
        <w:rPr>
          <w:rFonts w:ascii="Times New Roman" w:eastAsia="Times New Roman" w:hAnsi="Times New Roman" w:cs="Times New Roman"/>
          <w:sz w:val="20"/>
          <w:szCs w:val="20"/>
          <w:lang w:eastAsia="pl-PL"/>
        </w:rPr>
        <w:t>–</w:t>
      </w:r>
      <w:r w:rsidR="003B3E16" w:rsidRPr="003B3E16">
        <w:rPr>
          <w:rFonts w:ascii="Times New Roman" w:eastAsia="Times New Roman" w:hAnsi="Times New Roman" w:cs="Times New Roman"/>
          <w:sz w:val="20"/>
          <w:szCs w:val="20"/>
          <w:lang w:eastAsia="pl-PL"/>
        </w:rPr>
        <w:t xml:space="preserve"> SM</w:t>
      </w:r>
      <w:r w:rsidRPr="0056080C">
        <w:rPr>
          <w:rFonts w:ascii="Times New Roman" w:eastAsia="Times New Roman" w:hAnsi="Times New Roman" w:cs="Times New Roman"/>
          <w:sz w:val="20"/>
          <w:szCs w:val="20"/>
          <w:lang w:eastAsia="pl-PL"/>
        </w:rPr>
        <w:t xml:space="preserve"> </w:t>
      </w:r>
      <w:r w:rsidR="003B3E16" w:rsidRPr="003B3E16">
        <w:rPr>
          <w:rFonts w:ascii="Times New Roman" w:eastAsia="Times New Roman" w:hAnsi="Times New Roman" w:cs="Times New Roman"/>
          <w:sz w:val="20"/>
          <w:szCs w:val="20"/>
          <w:lang w:eastAsia="pl-PL"/>
        </w:rPr>
        <w:t>dla 1550 [nm] = 0,25 [dB/km] – SM</w:t>
      </w:r>
    </w:p>
    <w:p w14:paraId="0E6AB3E0" w14:textId="77777777" w:rsidR="003B3E16" w:rsidRPr="003B3E16" w:rsidRDefault="003B3E16" w:rsidP="003B3E16">
      <w:pPr>
        <w:shd w:val="clear" w:color="auto" w:fill="FFFFFF"/>
        <w:spacing w:after="0" w:line="259" w:lineRule="exact"/>
        <w:ind w:left="426" w:firstLine="11"/>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 xml:space="preserve">l </w:t>
      </w:r>
      <w:r w:rsidRPr="003B3E16">
        <w:rPr>
          <w:rFonts w:ascii="Times New Roman" w:eastAsia="Times New Roman" w:hAnsi="Times New Roman" w:cs="Times New Roman"/>
          <w:sz w:val="20"/>
          <w:szCs w:val="20"/>
          <w:lang w:eastAsia="pl-PL"/>
        </w:rPr>
        <w:tab/>
        <w:t>- długość obliczeniowa kabla, przyjąć długość optyczną światłowodu</w:t>
      </w:r>
    </w:p>
    <w:p w14:paraId="2E836328" w14:textId="020F7E7D" w:rsidR="003B3E16" w:rsidRDefault="003B3E16" w:rsidP="003B3E16">
      <w:pPr>
        <w:shd w:val="clear" w:color="auto" w:fill="FFFFFF"/>
        <w:spacing w:after="0" w:line="259" w:lineRule="exact"/>
        <w:ind w:left="426" w:firstLine="11"/>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Pomiary wykonać zgod</w:t>
      </w:r>
      <w:r w:rsidR="0085192B">
        <w:rPr>
          <w:rFonts w:ascii="Times New Roman" w:eastAsia="Times New Roman" w:hAnsi="Times New Roman" w:cs="Times New Roman"/>
          <w:sz w:val="20"/>
          <w:szCs w:val="20"/>
          <w:lang w:eastAsia="pl-PL"/>
        </w:rPr>
        <w:t xml:space="preserve">nie z normami PE-EN 50173-1, </w:t>
      </w:r>
      <w:r w:rsidR="00532265" w:rsidRPr="00532265">
        <w:rPr>
          <w:rFonts w:ascii="Times New Roman" w:eastAsia="Times New Roman" w:hAnsi="Times New Roman" w:cs="Times New Roman"/>
          <w:sz w:val="20"/>
          <w:szCs w:val="20"/>
          <w:lang w:eastAsia="pl-PL"/>
        </w:rPr>
        <w:t>PN-EN 50174-2:2018-08</w:t>
      </w:r>
      <w:r w:rsidRPr="003B3E16">
        <w:rPr>
          <w:rFonts w:ascii="Times New Roman" w:eastAsia="Times New Roman" w:hAnsi="Times New Roman" w:cs="Times New Roman"/>
          <w:sz w:val="20"/>
          <w:szCs w:val="20"/>
          <w:lang w:eastAsia="pl-PL"/>
        </w:rPr>
        <w:t>. Wyniki pomiarów przedstawić w postaci protokołów pomiarowych i dołączyć do dokumentacji powykonawczej. Pomiary kabli światłowodowych wykonać odpowiednio dla I i II okna transmisyjnego.</w:t>
      </w:r>
    </w:p>
    <w:p w14:paraId="1224527B" w14:textId="09A6C221" w:rsidR="0056080C" w:rsidRDefault="0056080C" w:rsidP="003B3E16">
      <w:pPr>
        <w:shd w:val="clear" w:color="auto" w:fill="FFFFFF"/>
        <w:spacing w:after="0" w:line="259" w:lineRule="exact"/>
        <w:ind w:left="426" w:firstLine="11"/>
        <w:jc w:val="both"/>
        <w:rPr>
          <w:rFonts w:ascii="Times New Roman" w:eastAsia="Times New Roman" w:hAnsi="Times New Roman" w:cs="Times New Roman"/>
          <w:sz w:val="20"/>
          <w:szCs w:val="20"/>
          <w:lang w:eastAsia="pl-PL"/>
        </w:rPr>
      </w:pPr>
    </w:p>
    <w:p w14:paraId="5524675D" w14:textId="77777777" w:rsidR="000F2879" w:rsidRDefault="000F2879" w:rsidP="00FE3DAA">
      <w:pPr>
        <w:shd w:val="clear" w:color="auto" w:fill="FFFFFF"/>
        <w:spacing w:after="0" w:line="259" w:lineRule="exact"/>
        <w:jc w:val="both"/>
        <w:rPr>
          <w:rFonts w:ascii="Times New Roman" w:eastAsia="Times New Roman" w:hAnsi="Times New Roman" w:cs="Times New Roman"/>
          <w:sz w:val="20"/>
          <w:szCs w:val="20"/>
          <w:lang w:eastAsia="pl-PL"/>
        </w:rPr>
      </w:pPr>
    </w:p>
    <w:p w14:paraId="106375EC" w14:textId="2D77F5AC" w:rsidR="003B3E16" w:rsidRPr="00FE3DAA" w:rsidRDefault="00FE3DAA" w:rsidP="00FE3DAA">
      <w:pPr>
        <w:shd w:val="clear" w:color="auto" w:fill="FFFFFF"/>
        <w:spacing w:after="0" w:line="259" w:lineRule="exact"/>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 xml:space="preserve">V.5. </w:t>
      </w:r>
      <w:r w:rsidR="0056080C" w:rsidRPr="00FE3DAA">
        <w:rPr>
          <w:rFonts w:ascii="Times New Roman" w:eastAsia="Times New Roman" w:hAnsi="Times New Roman" w:cs="Times New Roman"/>
          <w:b/>
          <w:sz w:val="20"/>
          <w:szCs w:val="20"/>
          <w:lang w:eastAsia="pl-PL"/>
        </w:rPr>
        <w:t>Certyfikacja sieci logicznej - g</w:t>
      </w:r>
      <w:r w:rsidR="003B3E16" w:rsidRPr="00FE3DAA">
        <w:rPr>
          <w:rFonts w:ascii="Times New Roman" w:eastAsia="Times New Roman" w:hAnsi="Times New Roman" w:cs="Times New Roman"/>
          <w:b/>
          <w:sz w:val="20"/>
          <w:szCs w:val="20"/>
          <w:lang w:eastAsia="pl-PL"/>
        </w:rPr>
        <w:t>warancja</w:t>
      </w:r>
      <w:bookmarkEnd w:id="10"/>
      <w:bookmarkEnd w:id="11"/>
    </w:p>
    <w:p w14:paraId="52AFA0EF" w14:textId="77777777" w:rsidR="003B3E16" w:rsidRPr="003B3E16" w:rsidRDefault="003B3E16" w:rsidP="0056080C">
      <w:pPr>
        <w:shd w:val="clear" w:color="auto" w:fill="FFFFFF"/>
        <w:spacing w:after="0" w:line="259" w:lineRule="exact"/>
        <w:ind w:left="426" w:firstLine="11"/>
        <w:jc w:val="both"/>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 xml:space="preserve">Po zakończeniu instalacji, Wykonawca wystąpi z wnioskiem do Producenta Okablowania o certyfikację instalacji i po pozytywnie zakończonym audycie, dostarczy Dokument: „Certyfikat” Użytkownikowi zaświadczający o objęciu instalacji programem min. 20 letniej gwarancji systemowej. </w:t>
      </w:r>
    </w:p>
    <w:p w14:paraId="36BDC9E1" w14:textId="77777777" w:rsidR="003B3E16" w:rsidRPr="003B3E16" w:rsidRDefault="003B3E16" w:rsidP="00100315">
      <w:pPr>
        <w:shd w:val="clear" w:color="auto" w:fill="FFFFFF"/>
        <w:spacing w:after="0" w:line="259" w:lineRule="exact"/>
        <w:ind w:left="1134" w:firstLine="11"/>
        <w:rPr>
          <w:rFonts w:ascii="Times New Roman" w:eastAsia="Times New Roman" w:hAnsi="Times New Roman" w:cs="Times New Roman"/>
          <w:sz w:val="20"/>
          <w:szCs w:val="20"/>
          <w:lang w:eastAsia="pl-PL"/>
        </w:rPr>
      </w:pPr>
      <w:r w:rsidRPr="003B3E16">
        <w:rPr>
          <w:rFonts w:ascii="Times New Roman" w:eastAsia="Times New Roman" w:hAnsi="Times New Roman" w:cs="Times New Roman"/>
          <w:sz w:val="20"/>
          <w:szCs w:val="20"/>
          <w:lang w:eastAsia="pl-PL"/>
        </w:rPr>
        <w:t xml:space="preserve">Gwarancja Systemowa na Certyfikowany System Okablowania Strukturalnego musi obejmować: </w:t>
      </w:r>
    </w:p>
    <w:p w14:paraId="29F67ED4" w14:textId="3ED2A2C7" w:rsidR="003B3E16" w:rsidRPr="00100315" w:rsidRDefault="00FE3DAA" w:rsidP="00100315">
      <w:pPr>
        <w:shd w:val="clear" w:color="auto" w:fill="FFFFFF"/>
        <w:spacing w:after="0" w:line="259" w:lineRule="exact"/>
        <w:ind w:left="1701" w:hanging="56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V</w:t>
      </w:r>
      <w:r w:rsidR="00100315" w:rsidRPr="00100315">
        <w:rPr>
          <w:rFonts w:ascii="Times New Roman" w:eastAsia="Times New Roman" w:hAnsi="Times New Roman" w:cs="Times New Roman"/>
          <w:sz w:val="20"/>
          <w:szCs w:val="20"/>
          <w:lang w:eastAsia="pl-PL"/>
        </w:rPr>
        <w:t xml:space="preserve">.5.1. </w:t>
      </w:r>
      <w:r w:rsidR="003B3E16" w:rsidRPr="00100315">
        <w:rPr>
          <w:rFonts w:ascii="Times New Roman" w:eastAsia="Times New Roman" w:hAnsi="Times New Roman" w:cs="Times New Roman"/>
          <w:sz w:val="20"/>
          <w:szCs w:val="20"/>
          <w:lang w:eastAsia="pl-PL"/>
        </w:rPr>
        <w:t xml:space="preserve">Gwarancję produktową. Wszystkie komponenty Certyfikowanego Systemu Okablowania Strukturalnego będą wolne od wad materiałowych i wad wykonania pod warunkiem ich prawidłowego montażu i eksploatacji. </w:t>
      </w:r>
    </w:p>
    <w:p w14:paraId="706C466E" w14:textId="013B21DB" w:rsidR="003B3E16" w:rsidRPr="00100315" w:rsidRDefault="00FE3DAA" w:rsidP="00100315">
      <w:pPr>
        <w:shd w:val="clear" w:color="auto" w:fill="FFFFFF"/>
        <w:spacing w:after="0" w:line="259" w:lineRule="exact"/>
        <w:ind w:left="1701" w:hanging="56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V</w:t>
      </w:r>
      <w:r w:rsidR="00100315" w:rsidRPr="00100315">
        <w:rPr>
          <w:rFonts w:ascii="Times New Roman" w:eastAsia="Times New Roman" w:hAnsi="Times New Roman" w:cs="Times New Roman"/>
          <w:sz w:val="20"/>
          <w:szCs w:val="20"/>
          <w:lang w:eastAsia="pl-PL"/>
        </w:rPr>
        <w:t xml:space="preserve">.5.2. </w:t>
      </w:r>
      <w:r w:rsidR="003B3E16" w:rsidRPr="00100315">
        <w:rPr>
          <w:rFonts w:ascii="Times New Roman" w:eastAsia="Times New Roman" w:hAnsi="Times New Roman" w:cs="Times New Roman"/>
          <w:sz w:val="20"/>
          <w:szCs w:val="20"/>
          <w:lang w:eastAsia="pl-PL"/>
        </w:rPr>
        <w:t xml:space="preserve">Gwarancję wydajności. Parametry łącza stałego lub kanału Certyfikowanego Systemu Okablowania Strukturalnego będą spełniać wymogi określone przez normy ISO/IEC 11801, EN 50173, PN-EN 50173-1, dla klasy wydajności, dla której łącze było zaprojektowane. </w:t>
      </w:r>
    </w:p>
    <w:p w14:paraId="441E7C37" w14:textId="3111ED0F" w:rsidR="003B3E16" w:rsidRPr="00100315" w:rsidRDefault="00FE3DAA" w:rsidP="00100315">
      <w:pPr>
        <w:shd w:val="clear" w:color="auto" w:fill="FFFFFF"/>
        <w:spacing w:after="0" w:line="259" w:lineRule="exact"/>
        <w:ind w:left="1701" w:hanging="56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V</w:t>
      </w:r>
      <w:r w:rsidR="00100315" w:rsidRPr="00100315">
        <w:rPr>
          <w:rFonts w:ascii="Times New Roman" w:eastAsia="Times New Roman" w:hAnsi="Times New Roman" w:cs="Times New Roman"/>
          <w:sz w:val="20"/>
          <w:szCs w:val="20"/>
          <w:lang w:eastAsia="pl-PL"/>
        </w:rPr>
        <w:t xml:space="preserve">.5.3. </w:t>
      </w:r>
      <w:r w:rsidR="003B3E16" w:rsidRPr="00100315">
        <w:rPr>
          <w:rFonts w:ascii="Times New Roman" w:eastAsia="Times New Roman" w:hAnsi="Times New Roman" w:cs="Times New Roman"/>
          <w:sz w:val="20"/>
          <w:szCs w:val="20"/>
          <w:lang w:eastAsia="pl-PL"/>
        </w:rPr>
        <w:t xml:space="preserve">Gwarancję na pracę aplikacji. Gwarancja nie jest ograniczona poprzez definiowane z góry poszczególnych protokołów transmisji możliwych do zastosowania przez Użytkownika. Certyfikowany System Okablowania Strukturalnego będzie umożliwiał transmisję sygnałów w oparciu o protokoły i aplikacje sieciowe zdefiniowane przez komitety normalizacyjne IEEE, ANSI, TIA/EIA oraz ATM Forum i zatwierdzonych do transmisji w oparciu o aktualne normy ISO/IEC 11801, EN 50173 , PN-EN 50173-1, TIA/EIA 568A/B. </w:t>
      </w:r>
    </w:p>
    <w:p w14:paraId="0A3066BF" w14:textId="2ADE7479" w:rsidR="00100315" w:rsidRPr="00100315" w:rsidRDefault="003B3E16" w:rsidP="00100315">
      <w:pPr>
        <w:shd w:val="clear" w:color="auto" w:fill="FFFFFF"/>
        <w:spacing w:after="0" w:line="259" w:lineRule="exact"/>
        <w:ind w:left="993" w:hanging="142"/>
        <w:rPr>
          <w:rFonts w:ascii="Times New Roman" w:eastAsia="Times New Roman" w:hAnsi="Times New Roman" w:cs="Times New Roman"/>
          <w:sz w:val="20"/>
          <w:szCs w:val="20"/>
          <w:lang w:eastAsia="pl-PL"/>
        </w:rPr>
      </w:pPr>
      <w:r w:rsidRPr="00100315">
        <w:rPr>
          <w:rFonts w:ascii="Times New Roman" w:eastAsia="Times New Roman" w:hAnsi="Times New Roman" w:cs="Times New Roman"/>
          <w:sz w:val="20"/>
          <w:szCs w:val="20"/>
          <w:lang w:eastAsia="pl-PL"/>
        </w:rPr>
        <w:t xml:space="preserve">Wszystkie pozostałe elementy muszą być objęte min 3 letnią gwarancją producenta.  </w:t>
      </w:r>
    </w:p>
    <w:p w14:paraId="720663D9" w14:textId="4A1EB14D" w:rsidR="000F6B31" w:rsidRPr="00100315" w:rsidRDefault="00022530" w:rsidP="00FE3DAA">
      <w:pPr>
        <w:pStyle w:val="Akapitzlist"/>
        <w:spacing w:before="60" w:after="60"/>
        <w:ind w:left="851"/>
        <w:jc w:val="both"/>
        <w:rPr>
          <w:rFonts w:ascii="Times New Roman" w:hAnsi="Times New Roman" w:cs="Times New Roman"/>
          <w:sz w:val="20"/>
          <w:szCs w:val="20"/>
        </w:rPr>
      </w:pPr>
      <w:r w:rsidRPr="00847B62">
        <w:rPr>
          <w:rFonts w:ascii="Times New Roman" w:hAnsi="Times New Roman" w:cs="Times New Roman"/>
          <w:sz w:val="20"/>
          <w:szCs w:val="20"/>
        </w:rPr>
        <w:t>Dokum</w:t>
      </w:r>
      <w:r w:rsidR="00100315">
        <w:rPr>
          <w:rFonts w:ascii="Times New Roman" w:hAnsi="Times New Roman" w:cs="Times New Roman"/>
          <w:sz w:val="20"/>
          <w:szCs w:val="20"/>
        </w:rPr>
        <w:t>ent</w:t>
      </w:r>
      <w:r w:rsidRPr="00847B62">
        <w:rPr>
          <w:rFonts w:ascii="Times New Roman" w:hAnsi="Times New Roman" w:cs="Times New Roman"/>
          <w:sz w:val="20"/>
          <w:szCs w:val="20"/>
        </w:rPr>
        <w:t>acja przekazana Zamawiającemu będzie dostarczona w 3 egzemplarzach w wersji drukowanej oraz w wersji elektronicznej edytowalenej wysłanej na adres mail Zamawiającego</w:t>
      </w:r>
      <w:r w:rsidR="003715BC" w:rsidRPr="00847B62">
        <w:rPr>
          <w:rFonts w:ascii="Times New Roman" w:hAnsi="Times New Roman" w:cs="Times New Roman"/>
          <w:sz w:val="20"/>
          <w:szCs w:val="20"/>
        </w:rPr>
        <w:t>.</w:t>
      </w:r>
    </w:p>
    <w:p w14:paraId="7D9C902D" w14:textId="77777777" w:rsidR="00786A0F" w:rsidRDefault="00786A0F" w:rsidP="00847B62">
      <w:pPr>
        <w:spacing w:before="60" w:after="60"/>
        <w:jc w:val="both"/>
        <w:rPr>
          <w:rFonts w:ascii="Times New Roman" w:hAnsi="Times New Roman" w:cs="Times New Roman"/>
          <w:b/>
          <w:sz w:val="20"/>
          <w:szCs w:val="20"/>
        </w:rPr>
      </w:pPr>
    </w:p>
    <w:p w14:paraId="09ED3BA2" w14:textId="3E40F961" w:rsidR="009044DE" w:rsidRPr="00786A0F" w:rsidRDefault="00786A0F" w:rsidP="00786A0F">
      <w:pPr>
        <w:spacing w:before="60" w:after="60"/>
        <w:jc w:val="both"/>
        <w:rPr>
          <w:rFonts w:ascii="Times New Roman" w:hAnsi="Times New Roman" w:cs="Times New Roman"/>
          <w:b/>
          <w:sz w:val="20"/>
          <w:szCs w:val="20"/>
        </w:rPr>
      </w:pPr>
      <w:r w:rsidRPr="00786A0F">
        <w:rPr>
          <w:rFonts w:ascii="Times New Roman" w:hAnsi="Times New Roman" w:cs="Times New Roman"/>
          <w:b/>
          <w:sz w:val="20"/>
          <w:szCs w:val="20"/>
        </w:rPr>
        <w:t xml:space="preserve">W. </w:t>
      </w:r>
      <w:r w:rsidR="009044DE" w:rsidRPr="00786A0F">
        <w:rPr>
          <w:rFonts w:ascii="Times New Roman" w:hAnsi="Times New Roman" w:cs="Times New Roman"/>
          <w:b/>
          <w:sz w:val="20"/>
          <w:szCs w:val="20"/>
        </w:rPr>
        <w:t>Prace dodatkowe</w:t>
      </w:r>
    </w:p>
    <w:p w14:paraId="61328EEE" w14:textId="0340E5AF" w:rsidR="009044DE" w:rsidRPr="00847B62" w:rsidRDefault="00786A0F" w:rsidP="00786A0F">
      <w:pPr>
        <w:pStyle w:val="Akapitzlist"/>
        <w:spacing w:before="60" w:after="60"/>
        <w:ind w:left="851"/>
        <w:jc w:val="both"/>
        <w:rPr>
          <w:rFonts w:ascii="Times New Roman" w:hAnsi="Times New Roman" w:cs="Times New Roman"/>
          <w:sz w:val="20"/>
          <w:szCs w:val="20"/>
        </w:rPr>
      </w:pPr>
      <w:r>
        <w:rPr>
          <w:rFonts w:ascii="Times New Roman" w:hAnsi="Times New Roman" w:cs="Times New Roman"/>
          <w:sz w:val="20"/>
          <w:szCs w:val="20"/>
        </w:rPr>
        <w:t xml:space="preserve">W.1. </w:t>
      </w:r>
      <w:r w:rsidR="009044DE" w:rsidRPr="00847B62">
        <w:rPr>
          <w:rFonts w:ascii="Times New Roman" w:hAnsi="Times New Roman" w:cs="Times New Roman"/>
          <w:sz w:val="20"/>
          <w:szCs w:val="20"/>
        </w:rPr>
        <w:t>Demontaż</w:t>
      </w:r>
    </w:p>
    <w:p w14:paraId="0EA6CBAC" w14:textId="6F1E9A14" w:rsidR="009044DE" w:rsidRPr="00786A0F" w:rsidRDefault="00786A0F" w:rsidP="00786A0F">
      <w:pPr>
        <w:spacing w:before="60" w:after="60"/>
        <w:ind w:left="1701" w:hanging="567"/>
        <w:jc w:val="both"/>
        <w:rPr>
          <w:rFonts w:ascii="Times New Roman" w:hAnsi="Times New Roman" w:cs="Times New Roman"/>
          <w:sz w:val="20"/>
          <w:szCs w:val="20"/>
        </w:rPr>
      </w:pPr>
      <w:r>
        <w:rPr>
          <w:rFonts w:ascii="Times New Roman" w:hAnsi="Times New Roman" w:cs="Times New Roman"/>
          <w:sz w:val="20"/>
          <w:szCs w:val="20"/>
        </w:rPr>
        <w:t xml:space="preserve">W.1.1. </w:t>
      </w:r>
      <w:r w:rsidR="009044DE" w:rsidRPr="00786A0F">
        <w:rPr>
          <w:rFonts w:ascii="Times New Roman" w:hAnsi="Times New Roman" w:cs="Times New Roman"/>
          <w:sz w:val="20"/>
          <w:szCs w:val="20"/>
        </w:rPr>
        <w:t xml:space="preserve">Zamawiający zleca demontaż </w:t>
      </w:r>
      <w:r w:rsidR="00027304" w:rsidRPr="00786A0F">
        <w:rPr>
          <w:rFonts w:ascii="Times New Roman" w:hAnsi="Times New Roman" w:cs="Times New Roman"/>
          <w:sz w:val="20"/>
          <w:szCs w:val="20"/>
        </w:rPr>
        <w:t>i utylizacje</w:t>
      </w:r>
      <w:r w:rsidR="0048424A" w:rsidRPr="00786A0F">
        <w:rPr>
          <w:rFonts w:ascii="Times New Roman" w:hAnsi="Times New Roman" w:cs="Times New Roman"/>
          <w:sz w:val="20"/>
          <w:szCs w:val="20"/>
        </w:rPr>
        <w:t xml:space="preserve"> wskazanych</w:t>
      </w:r>
      <w:r w:rsidR="00027304" w:rsidRPr="00786A0F">
        <w:rPr>
          <w:rFonts w:ascii="Times New Roman" w:hAnsi="Times New Roman" w:cs="Times New Roman"/>
          <w:sz w:val="20"/>
          <w:szCs w:val="20"/>
        </w:rPr>
        <w:t xml:space="preserve"> elementów </w:t>
      </w:r>
      <w:r w:rsidR="009044DE" w:rsidRPr="00786A0F">
        <w:rPr>
          <w:rFonts w:ascii="Times New Roman" w:hAnsi="Times New Roman" w:cs="Times New Roman"/>
          <w:sz w:val="20"/>
          <w:szCs w:val="20"/>
        </w:rPr>
        <w:t>starej si</w:t>
      </w:r>
      <w:r>
        <w:rPr>
          <w:rFonts w:ascii="Times New Roman" w:hAnsi="Times New Roman" w:cs="Times New Roman"/>
          <w:sz w:val="20"/>
          <w:szCs w:val="20"/>
        </w:rPr>
        <w:t>e</w:t>
      </w:r>
      <w:r w:rsidR="00027304" w:rsidRPr="00786A0F">
        <w:rPr>
          <w:rFonts w:ascii="Times New Roman" w:hAnsi="Times New Roman" w:cs="Times New Roman"/>
          <w:sz w:val="20"/>
          <w:szCs w:val="20"/>
        </w:rPr>
        <w:t>ci logicznej</w:t>
      </w:r>
      <w:r w:rsidR="00F264B6" w:rsidRPr="00786A0F">
        <w:rPr>
          <w:rFonts w:ascii="Times New Roman" w:hAnsi="Times New Roman" w:cs="Times New Roman"/>
          <w:sz w:val="20"/>
          <w:szCs w:val="20"/>
        </w:rPr>
        <w:t>: osprzętu w szafie, szafy teletechnicznej, trasy kablowej, kabla, gniazda</w:t>
      </w:r>
    </w:p>
    <w:p w14:paraId="3C80334D" w14:textId="144DCC27" w:rsidR="0048424A" w:rsidRPr="00847B62" w:rsidRDefault="00786A0F" w:rsidP="00786A0F">
      <w:pPr>
        <w:pStyle w:val="Akapitzlist"/>
        <w:spacing w:before="60" w:after="60"/>
        <w:ind w:left="2268" w:hanging="1134"/>
        <w:jc w:val="both"/>
        <w:rPr>
          <w:rFonts w:ascii="Times New Roman" w:hAnsi="Times New Roman" w:cs="Times New Roman"/>
          <w:sz w:val="20"/>
          <w:szCs w:val="20"/>
        </w:rPr>
      </w:pPr>
      <w:r>
        <w:rPr>
          <w:rFonts w:ascii="Times New Roman" w:hAnsi="Times New Roman" w:cs="Times New Roman"/>
          <w:sz w:val="20"/>
          <w:szCs w:val="20"/>
        </w:rPr>
        <w:t xml:space="preserve">W.1.2. </w:t>
      </w:r>
      <w:r w:rsidR="0048424A" w:rsidRPr="00847B62">
        <w:rPr>
          <w:rFonts w:ascii="Times New Roman" w:hAnsi="Times New Roman" w:cs="Times New Roman"/>
          <w:sz w:val="20"/>
          <w:szCs w:val="20"/>
        </w:rPr>
        <w:t>Prace demontażowe spełniają wymagania zdefiniowane w pkt. A</w:t>
      </w:r>
    </w:p>
    <w:p w14:paraId="3E8C4824" w14:textId="4A2BE8F6" w:rsidR="0048424A" w:rsidRPr="00847B62" w:rsidRDefault="00786A0F" w:rsidP="00786A0F">
      <w:pPr>
        <w:pStyle w:val="Akapitzlist"/>
        <w:spacing w:before="60" w:after="60"/>
        <w:ind w:left="2268" w:hanging="1134"/>
        <w:jc w:val="both"/>
        <w:rPr>
          <w:rFonts w:ascii="Times New Roman" w:hAnsi="Times New Roman" w:cs="Times New Roman"/>
          <w:sz w:val="20"/>
          <w:szCs w:val="20"/>
        </w:rPr>
      </w:pPr>
      <w:r>
        <w:rPr>
          <w:rFonts w:ascii="Times New Roman" w:hAnsi="Times New Roman" w:cs="Times New Roman"/>
          <w:sz w:val="20"/>
          <w:szCs w:val="20"/>
        </w:rPr>
        <w:t xml:space="preserve">W.1.3. </w:t>
      </w:r>
      <w:r w:rsidR="00A43F70" w:rsidRPr="00847B62">
        <w:rPr>
          <w:rFonts w:ascii="Times New Roman" w:hAnsi="Times New Roman" w:cs="Times New Roman"/>
          <w:sz w:val="20"/>
          <w:szCs w:val="20"/>
        </w:rPr>
        <w:t xml:space="preserve">Zakres </w:t>
      </w:r>
      <w:r w:rsidR="0048424A" w:rsidRPr="00847B62">
        <w:rPr>
          <w:rFonts w:ascii="Times New Roman" w:hAnsi="Times New Roman" w:cs="Times New Roman"/>
          <w:sz w:val="20"/>
          <w:szCs w:val="20"/>
        </w:rPr>
        <w:t>prac demontażowych określa admistrator obiektu w którym prace są wykonywane</w:t>
      </w:r>
      <w:r w:rsidR="00847B62">
        <w:rPr>
          <w:rFonts w:ascii="Times New Roman" w:hAnsi="Times New Roman" w:cs="Times New Roman"/>
          <w:sz w:val="20"/>
          <w:szCs w:val="20"/>
        </w:rPr>
        <w:t>.</w:t>
      </w:r>
    </w:p>
    <w:p w14:paraId="633B2A9F" w14:textId="77777777" w:rsidR="009044DE" w:rsidRPr="00847B62" w:rsidRDefault="009044DE" w:rsidP="00847B62">
      <w:pPr>
        <w:pStyle w:val="Akapitzlist"/>
        <w:spacing w:before="60" w:after="60"/>
        <w:ind w:left="851"/>
        <w:jc w:val="both"/>
        <w:rPr>
          <w:rFonts w:ascii="Times New Roman" w:hAnsi="Times New Roman" w:cs="Times New Roman"/>
          <w:sz w:val="20"/>
          <w:szCs w:val="20"/>
        </w:rPr>
      </w:pPr>
    </w:p>
    <w:sectPr w:rsidR="009044DE" w:rsidRPr="00847B62" w:rsidSect="00871E9D">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F06B8" w14:textId="77777777" w:rsidR="00501F36" w:rsidRDefault="00501F36" w:rsidP="00C03E3C">
      <w:pPr>
        <w:spacing w:after="0" w:line="240" w:lineRule="auto"/>
      </w:pPr>
      <w:r>
        <w:separator/>
      </w:r>
    </w:p>
  </w:endnote>
  <w:endnote w:type="continuationSeparator" w:id="0">
    <w:p w14:paraId="36862089" w14:textId="77777777" w:rsidR="00501F36" w:rsidRDefault="00501F36" w:rsidP="00C0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829753"/>
      <w:docPartObj>
        <w:docPartGallery w:val="Page Numbers (Bottom of Page)"/>
        <w:docPartUnique/>
      </w:docPartObj>
    </w:sdtPr>
    <w:sdtEndPr/>
    <w:sdtContent>
      <w:p w14:paraId="02FE762D" w14:textId="23AE07AD" w:rsidR="002F2680" w:rsidRDefault="002F2680">
        <w:pPr>
          <w:pStyle w:val="Stopka"/>
          <w:jc w:val="right"/>
        </w:pPr>
        <w:r>
          <w:fldChar w:fldCharType="begin"/>
        </w:r>
        <w:r>
          <w:instrText>PAGE   \* MERGEFORMAT</w:instrText>
        </w:r>
        <w:r>
          <w:fldChar w:fldCharType="separate"/>
        </w:r>
        <w:r w:rsidR="00BE4C42">
          <w:rPr>
            <w:noProof/>
          </w:rPr>
          <w:t>9</w:t>
        </w:r>
        <w:r>
          <w:fldChar w:fldCharType="end"/>
        </w:r>
      </w:p>
    </w:sdtContent>
  </w:sdt>
  <w:p w14:paraId="51FC85A2" w14:textId="77777777" w:rsidR="002F2680" w:rsidRDefault="002F26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3F100" w14:textId="77777777" w:rsidR="00501F36" w:rsidRDefault="00501F36" w:rsidP="00C03E3C">
      <w:pPr>
        <w:spacing w:after="0" w:line="240" w:lineRule="auto"/>
      </w:pPr>
      <w:r>
        <w:separator/>
      </w:r>
    </w:p>
  </w:footnote>
  <w:footnote w:type="continuationSeparator" w:id="0">
    <w:p w14:paraId="3B720A37" w14:textId="77777777" w:rsidR="00501F36" w:rsidRDefault="00501F36" w:rsidP="00C03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407F" w14:textId="3BC9BDB9" w:rsidR="002F2680" w:rsidRPr="00C03E3C" w:rsidRDefault="002F2680" w:rsidP="00BE4C42">
    <w:pPr>
      <w:spacing w:before="60" w:after="60"/>
      <w:jc w:val="center"/>
      <w:rPr>
        <w:rFonts w:ascii="Times New Roman" w:hAnsi="Times New Roman" w:cs="Times New Roman"/>
        <w:sz w:val="18"/>
        <w:szCs w:val="18"/>
      </w:rPr>
    </w:pPr>
    <w:r w:rsidRPr="00C03E3C">
      <w:rPr>
        <w:rFonts w:ascii="Times New Roman" w:hAnsi="Times New Roman" w:cs="Times New Roman"/>
        <w:sz w:val="18"/>
        <w:szCs w:val="18"/>
      </w:rPr>
      <w:t>OPIS PRZEDMIOTU ZAMÓWIENIA – SPECYFIKACJA TECHNICZNA</w:t>
    </w:r>
  </w:p>
  <w:p w14:paraId="03608011" w14:textId="77777777" w:rsidR="002F2680" w:rsidRDefault="002F26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AD4887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462E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840A4F"/>
    <w:multiLevelType w:val="hybridMultilevel"/>
    <w:tmpl w:val="0666B91C"/>
    <w:lvl w:ilvl="0" w:tplc="FF6EB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AE490F"/>
    <w:multiLevelType w:val="hybridMultilevel"/>
    <w:tmpl w:val="FEA81720"/>
    <w:lvl w:ilvl="0" w:tplc="FF6EB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EA4CAF"/>
    <w:multiLevelType w:val="hybridMultilevel"/>
    <w:tmpl w:val="111E320A"/>
    <w:lvl w:ilvl="0" w:tplc="04150017">
      <w:start w:val="1"/>
      <w:numFmt w:val="lowerLetter"/>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5" w15:restartNumberingAfterBreak="0">
    <w:nsid w:val="12A4558A"/>
    <w:multiLevelType w:val="multilevel"/>
    <w:tmpl w:val="3BA0C64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C71774"/>
    <w:multiLevelType w:val="hybridMultilevel"/>
    <w:tmpl w:val="E87C9CCA"/>
    <w:lvl w:ilvl="0" w:tplc="FF6EB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247361"/>
    <w:multiLevelType w:val="multilevel"/>
    <w:tmpl w:val="EC0E53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20DE203F"/>
    <w:multiLevelType w:val="hybridMultilevel"/>
    <w:tmpl w:val="9832463E"/>
    <w:lvl w:ilvl="0" w:tplc="04150017">
      <w:start w:val="1"/>
      <w:numFmt w:val="lowerLetter"/>
      <w:lvlText w:val="%1)"/>
      <w:lvlJc w:val="left"/>
      <w:pPr>
        <w:tabs>
          <w:tab w:val="num" w:pos="1068"/>
        </w:tabs>
        <w:ind w:left="1068" w:hanging="360"/>
      </w:pPr>
      <w:rPr>
        <w:rFonts w:hint="default"/>
      </w:rPr>
    </w:lvl>
    <w:lvl w:ilvl="1" w:tplc="2630769E">
      <w:start w:val="1"/>
      <w:numFmt w:val="upperRoman"/>
      <w:lvlText w:val="%2)"/>
      <w:lvlJc w:val="left"/>
      <w:pPr>
        <w:ind w:left="2148" w:hanging="72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65B2FC0"/>
    <w:multiLevelType w:val="hybridMultilevel"/>
    <w:tmpl w:val="96A6F97E"/>
    <w:lvl w:ilvl="0" w:tplc="FF6EB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0804DA"/>
    <w:multiLevelType w:val="multilevel"/>
    <w:tmpl w:val="AB92818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1" w15:restartNumberingAfterBreak="0">
    <w:nsid w:val="2E484D3E"/>
    <w:multiLevelType w:val="hybridMultilevel"/>
    <w:tmpl w:val="EE1C638E"/>
    <w:lvl w:ilvl="0" w:tplc="FF6EB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8D3A82"/>
    <w:multiLevelType w:val="hybridMultilevel"/>
    <w:tmpl w:val="8C0E7D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3FF0135"/>
    <w:multiLevelType w:val="hybridMultilevel"/>
    <w:tmpl w:val="56929572"/>
    <w:lvl w:ilvl="0" w:tplc="FF6EB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02036D"/>
    <w:multiLevelType w:val="multilevel"/>
    <w:tmpl w:val="30CC8D00"/>
    <w:lvl w:ilvl="0">
      <w:start w:val="1"/>
      <w:numFmt w:val="upperLetter"/>
      <w:lvlText w:val="%1."/>
      <w:lvlJc w:val="left"/>
      <w:pPr>
        <w:ind w:left="567" w:hanging="567"/>
      </w:pPr>
      <w:rPr>
        <w:rFonts w:hint="default"/>
      </w:rPr>
    </w:lvl>
    <w:lvl w:ilvl="1">
      <w:start w:val="1"/>
      <w:numFmt w:val="decimal"/>
      <w:lvlText w:val="%1.%2."/>
      <w:lvlJc w:val="left"/>
      <w:pPr>
        <w:ind w:left="851" w:hanging="567"/>
      </w:pPr>
      <w:rPr>
        <w:rFonts w:hint="default"/>
      </w:rPr>
    </w:lvl>
    <w:lvl w:ilvl="2">
      <w:start w:val="1"/>
      <w:numFmt w:val="decimal"/>
      <w:lvlText w:val="%1.%2.%3"/>
      <w:lvlJc w:val="right"/>
      <w:pPr>
        <w:ind w:left="2268"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D9A0965"/>
    <w:multiLevelType w:val="hybridMultilevel"/>
    <w:tmpl w:val="3A121E42"/>
    <w:lvl w:ilvl="0" w:tplc="FF6EB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9871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21349F"/>
    <w:multiLevelType w:val="hybridMultilevel"/>
    <w:tmpl w:val="4BD6AB0E"/>
    <w:lvl w:ilvl="0" w:tplc="FF6EB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FBB6636"/>
    <w:multiLevelType w:val="hybridMultilevel"/>
    <w:tmpl w:val="0358A664"/>
    <w:lvl w:ilvl="0" w:tplc="04150017">
      <w:start w:val="1"/>
      <w:numFmt w:val="lowerLetter"/>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19" w15:restartNumberingAfterBreak="0">
    <w:nsid w:val="64FB30F0"/>
    <w:multiLevelType w:val="hybridMultilevel"/>
    <w:tmpl w:val="7E003222"/>
    <w:lvl w:ilvl="0" w:tplc="FF6EB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9C90D11"/>
    <w:multiLevelType w:val="hybridMultilevel"/>
    <w:tmpl w:val="D060A84E"/>
    <w:lvl w:ilvl="0" w:tplc="C7B8962E">
      <w:start w:val="1"/>
      <w:numFmt w:val="decimalZero"/>
      <w:lvlText w:val="T.%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0474F3"/>
    <w:multiLevelType w:val="hybridMultilevel"/>
    <w:tmpl w:val="2AF089D8"/>
    <w:lvl w:ilvl="0" w:tplc="FF6EB356">
      <w:start w:val="1"/>
      <w:numFmt w:val="bullet"/>
      <w:lvlText w:val=""/>
      <w:lvlJc w:val="left"/>
      <w:pPr>
        <w:tabs>
          <w:tab w:val="num" w:pos="720"/>
        </w:tabs>
        <w:ind w:left="720" w:hanging="360"/>
      </w:pPr>
      <w:rPr>
        <w:rFonts w:ascii="Symbol" w:hAnsi="Symbol" w:hint="default"/>
      </w:rPr>
    </w:lvl>
    <w:lvl w:ilvl="1" w:tplc="2630769E">
      <w:start w:val="1"/>
      <w:numFmt w:val="upperRoman"/>
      <w:lvlText w:val="%2)"/>
      <w:lvlJc w:val="left"/>
      <w:pPr>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A674ECF"/>
    <w:multiLevelType w:val="multilevel"/>
    <w:tmpl w:val="30CC8D00"/>
    <w:lvl w:ilvl="0">
      <w:start w:val="1"/>
      <w:numFmt w:val="upperLetter"/>
      <w:lvlText w:val="%1."/>
      <w:lvlJc w:val="left"/>
      <w:pPr>
        <w:ind w:left="567" w:hanging="567"/>
      </w:pPr>
      <w:rPr>
        <w:rFonts w:hint="default"/>
      </w:rPr>
    </w:lvl>
    <w:lvl w:ilvl="1">
      <w:start w:val="1"/>
      <w:numFmt w:val="decimal"/>
      <w:lvlText w:val="%1.%2."/>
      <w:lvlJc w:val="left"/>
      <w:pPr>
        <w:ind w:left="851" w:hanging="567"/>
      </w:pPr>
      <w:rPr>
        <w:rFonts w:hint="default"/>
      </w:rPr>
    </w:lvl>
    <w:lvl w:ilvl="2">
      <w:start w:val="1"/>
      <w:numFmt w:val="decimal"/>
      <w:lvlText w:val="%1.%2.%3"/>
      <w:lvlJc w:val="right"/>
      <w:pPr>
        <w:ind w:left="2268"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AF574C7"/>
    <w:multiLevelType w:val="hybridMultilevel"/>
    <w:tmpl w:val="94308D1A"/>
    <w:lvl w:ilvl="0" w:tplc="FF6EB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D287613"/>
    <w:multiLevelType w:val="multilevel"/>
    <w:tmpl w:val="1916B098"/>
    <w:lvl w:ilvl="0">
      <w:start w:val="1"/>
      <w:numFmt w:val="upperLetter"/>
      <w:lvlText w:val="%1."/>
      <w:lvlJc w:val="left"/>
      <w:pPr>
        <w:ind w:left="567" w:hanging="567"/>
      </w:pPr>
      <w:rPr>
        <w:rFonts w:hint="default"/>
        <w:b/>
      </w:rPr>
    </w:lvl>
    <w:lvl w:ilvl="1">
      <w:start w:val="1"/>
      <w:numFmt w:val="decimal"/>
      <w:lvlText w:val="%1.%2."/>
      <w:lvlJc w:val="left"/>
      <w:pPr>
        <w:ind w:left="851" w:hanging="567"/>
      </w:pPr>
      <w:rPr>
        <w:rFonts w:hint="default"/>
        <w:b w:val="0"/>
      </w:rPr>
    </w:lvl>
    <w:lvl w:ilvl="2">
      <w:start w:val="1"/>
      <w:numFmt w:val="decimal"/>
      <w:lvlText w:val="%1.%2.%3"/>
      <w:lvlJc w:val="right"/>
      <w:pPr>
        <w:ind w:left="2268"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FA25EB5"/>
    <w:multiLevelType w:val="hybridMultilevel"/>
    <w:tmpl w:val="38B60402"/>
    <w:lvl w:ilvl="0" w:tplc="FF6EB35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75DB1226"/>
    <w:multiLevelType w:val="hybridMultilevel"/>
    <w:tmpl w:val="3AECDB7C"/>
    <w:lvl w:ilvl="0" w:tplc="FF6EB356">
      <w:start w:val="1"/>
      <w:numFmt w:val="bullet"/>
      <w:lvlText w:val=""/>
      <w:lvlJc w:val="left"/>
      <w:pPr>
        <w:ind w:left="720" w:hanging="360"/>
      </w:pPr>
      <w:rPr>
        <w:rFonts w:ascii="Symbol" w:hAnsi="Symbol" w:hint="default"/>
      </w:rPr>
    </w:lvl>
    <w:lvl w:ilvl="1" w:tplc="DFD20072" w:tentative="1">
      <w:start w:val="1"/>
      <w:numFmt w:val="bullet"/>
      <w:lvlText w:val="o"/>
      <w:lvlJc w:val="left"/>
      <w:pPr>
        <w:ind w:left="1440" w:hanging="360"/>
      </w:pPr>
      <w:rPr>
        <w:rFonts w:ascii="Courier New" w:hAnsi="Courier New" w:cs="Courier New" w:hint="default"/>
      </w:rPr>
    </w:lvl>
    <w:lvl w:ilvl="2" w:tplc="94A023F0" w:tentative="1">
      <w:start w:val="1"/>
      <w:numFmt w:val="bullet"/>
      <w:lvlText w:val=""/>
      <w:lvlJc w:val="left"/>
      <w:pPr>
        <w:ind w:left="2160" w:hanging="360"/>
      </w:pPr>
      <w:rPr>
        <w:rFonts w:ascii="Wingdings" w:hAnsi="Wingdings" w:hint="default"/>
      </w:rPr>
    </w:lvl>
    <w:lvl w:ilvl="3" w:tplc="F1BC7C68" w:tentative="1">
      <w:start w:val="1"/>
      <w:numFmt w:val="bullet"/>
      <w:lvlText w:val=""/>
      <w:lvlJc w:val="left"/>
      <w:pPr>
        <w:ind w:left="2880" w:hanging="360"/>
      </w:pPr>
      <w:rPr>
        <w:rFonts w:ascii="Symbol" w:hAnsi="Symbol" w:hint="default"/>
      </w:rPr>
    </w:lvl>
    <w:lvl w:ilvl="4" w:tplc="37FE8188" w:tentative="1">
      <w:start w:val="1"/>
      <w:numFmt w:val="bullet"/>
      <w:lvlText w:val="o"/>
      <w:lvlJc w:val="left"/>
      <w:pPr>
        <w:ind w:left="3600" w:hanging="360"/>
      </w:pPr>
      <w:rPr>
        <w:rFonts w:ascii="Courier New" w:hAnsi="Courier New" w:cs="Courier New" w:hint="default"/>
      </w:rPr>
    </w:lvl>
    <w:lvl w:ilvl="5" w:tplc="BF501728" w:tentative="1">
      <w:start w:val="1"/>
      <w:numFmt w:val="bullet"/>
      <w:lvlText w:val=""/>
      <w:lvlJc w:val="left"/>
      <w:pPr>
        <w:ind w:left="4320" w:hanging="360"/>
      </w:pPr>
      <w:rPr>
        <w:rFonts w:ascii="Wingdings" w:hAnsi="Wingdings" w:hint="default"/>
      </w:rPr>
    </w:lvl>
    <w:lvl w:ilvl="6" w:tplc="E0A23D62" w:tentative="1">
      <w:start w:val="1"/>
      <w:numFmt w:val="bullet"/>
      <w:lvlText w:val=""/>
      <w:lvlJc w:val="left"/>
      <w:pPr>
        <w:ind w:left="5040" w:hanging="360"/>
      </w:pPr>
      <w:rPr>
        <w:rFonts w:ascii="Symbol" w:hAnsi="Symbol" w:hint="default"/>
      </w:rPr>
    </w:lvl>
    <w:lvl w:ilvl="7" w:tplc="4DEEF4DC" w:tentative="1">
      <w:start w:val="1"/>
      <w:numFmt w:val="bullet"/>
      <w:lvlText w:val="o"/>
      <w:lvlJc w:val="left"/>
      <w:pPr>
        <w:ind w:left="5760" w:hanging="360"/>
      </w:pPr>
      <w:rPr>
        <w:rFonts w:ascii="Courier New" w:hAnsi="Courier New" w:cs="Courier New" w:hint="default"/>
      </w:rPr>
    </w:lvl>
    <w:lvl w:ilvl="8" w:tplc="468604B0" w:tentative="1">
      <w:start w:val="1"/>
      <w:numFmt w:val="bullet"/>
      <w:lvlText w:val=""/>
      <w:lvlJc w:val="left"/>
      <w:pPr>
        <w:ind w:left="6480" w:hanging="360"/>
      </w:pPr>
      <w:rPr>
        <w:rFonts w:ascii="Wingdings" w:hAnsi="Wingdings" w:hint="default"/>
      </w:rPr>
    </w:lvl>
  </w:abstractNum>
  <w:abstractNum w:abstractNumId="27" w15:restartNumberingAfterBreak="0">
    <w:nsid w:val="78D70F65"/>
    <w:multiLevelType w:val="hybridMultilevel"/>
    <w:tmpl w:val="A002144A"/>
    <w:lvl w:ilvl="0" w:tplc="FF6EB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B8077E"/>
    <w:multiLevelType w:val="hybridMultilevel"/>
    <w:tmpl w:val="57B2BFEA"/>
    <w:lvl w:ilvl="0" w:tplc="FF6EB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2"/>
  </w:num>
  <w:num w:numId="4">
    <w:abstractNumId w:val="16"/>
  </w:num>
  <w:num w:numId="5">
    <w:abstractNumId w:val="24"/>
  </w:num>
  <w:num w:numId="6">
    <w:abstractNumId w:val="1"/>
  </w:num>
  <w:num w:numId="7">
    <w:abstractNumId w:val="11"/>
  </w:num>
  <w:num w:numId="8">
    <w:abstractNumId w:val="12"/>
  </w:num>
  <w:num w:numId="9">
    <w:abstractNumId w:val="6"/>
  </w:num>
  <w:num w:numId="10">
    <w:abstractNumId w:val="4"/>
  </w:num>
  <w:num w:numId="11">
    <w:abstractNumId w:val="3"/>
  </w:num>
  <w:num w:numId="12">
    <w:abstractNumId w:val="15"/>
  </w:num>
  <w:num w:numId="13">
    <w:abstractNumId w:val="18"/>
  </w:num>
  <w:num w:numId="14">
    <w:abstractNumId w:val="21"/>
  </w:num>
  <w:num w:numId="15">
    <w:abstractNumId w:val="8"/>
  </w:num>
  <w:num w:numId="16">
    <w:abstractNumId w:val="10"/>
  </w:num>
  <w:num w:numId="17">
    <w:abstractNumId w:val="2"/>
  </w:num>
  <w:num w:numId="18">
    <w:abstractNumId w:val="13"/>
  </w:num>
  <w:num w:numId="19">
    <w:abstractNumId w:val="27"/>
  </w:num>
  <w:num w:numId="20">
    <w:abstractNumId w:val="17"/>
  </w:num>
  <w:num w:numId="21">
    <w:abstractNumId w:val="19"/>
  </w:num>
  <w:num w:numId="22">
    <w:abstractNumId w:val="23"/>
  </w:num>
  <w:num w:numId="23">
    <w:abstractNumId w:val="28"/>
  </w:num>
  <w:num w:numId="24">
    <w:abstractNumId w:val="5"/>
  </w:num>
  <w:num w:numId="25">
    <w:abstractNumId w:val="26"/>
  </w:num>
  <w:num w:numId="26">
    <w:abstractNumId w:val="9"/>
  </w:num>
  <w:num w:numId="27">
    <w:abstractNumId w:val="25"/>
  </w:num>
  <w:num w:numId="28">
    <w:abstractNumId w:val="20"/>
  </w:num>
  <w:num w:numId="2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EC"/>
    <w:rsid w:val="000004D9"/>
    <w:rsid w:val="00007694"/>
    <w:rsid w:val="000118C7"/>
    <w:rsid w:val="00015E86"/>
    <w:rsid w:val="00021BFF"/>
    <w:rsid w:val="00021E02"/>
    <w:rsid w:val="00022530"/>
    <w:rsid w:val="00027304"/>
    <w:rsid w:val="00057558"/>
    <w:rsid w:val="0005755B"/>
    <w:rsid w:val="00060DC7"/>
    <w:rsid w:val="00065FFD"/>
    <w:rsid w:val="0007398F"/>
    <w:rsid w:val="000A3539"/>
    <w:rsid w:val="000A3E47"/>
    <w:rsid w:val="000B3CE0"/>
    <w:rsid w:val="000B5A3B"/>
    <w:rsid w:val="000D54F0"/>
    <w:rsid w:val="000D6B3D"/>
    <w:rsid w:val="000F2879"/>
    <w:rsid w:val="000F35E8"/>
    <w:rsid w:val="000F5064"/>
    <w:rsid w:val="000F6B31"/>
    <w:rsid w:val="00100315"/>
    <w:rsid w:val="00100E30"/>
    <w:rsid w:val="001115F3"/>
    <w:rsid w:val="00127D51"/>
    <w:rsid w:val="0014356C"/>
    <w:rsid w:val="001502B9"/>
    <w:rsid w:val="00156240"/>
    <w:rsid w:val="001701F6"/>
    <w:rsid w:val="00191D2F"/>
    <w:rsid w:val="00192DBC"/>
    <w:rsid w:val="00197659"/>
    <w:rsid w:val="001B1FA4"/>
    <w:rsid w:val="001B794A"/>
    <w:rsid w:val="001C3967"/>
    <w:rsid w:val="001F0A86"/>
    <w:rsid w:val="001F267A"/>
    <w:rsid w:val="001F7E4E"/>
    <w:rsid w:val="0021632B"/>
    <w:rsid w:val="00246380"/>
    <w:rsid w:val="002508EE"/>
    <w:rsid w:val="002612F0"/>
    <w:rsid w:val="002663D5"/>
    <w:rsid w:val="002745A1"/>
    <w:rsid w:val="00274FD0"/>
    <w:rsid w:val="002751B6"/>
    <w:rsid w:val="00286710"/>
    <w:rsid w:val="002A0F8F"/>
    <w:rsid w:val="002A3EED"/>
    <w:rsid w:val="002A7E47"/>
    <w:rsid w:val="002B22A8"/>
    <w:rsid w:val="002B75DC"/>
    <w:rsid w:val="002C1FAB"/>
    <w:rsid w:val="002C735D"/>
    <w:rsid w:val="002D2340"/>
    <w:rsid w:val="002E0DA7"/>
    <w:rsid w:val="002E28B2"/>
    <w:rsid w:val="002E4D03"/>
    <w:rsid w:val="002F2680"/>
    <w:rsid w:val="002F3D61"/>
    <w:rsid w:val="00300FBB"/>
    <w:rsid w:val="0030425C"/>
    <w:rsid w:val="00307AAD"/>
    <w:rsid w:val="0031270E"/>
    <w:rsid w:val="00313E3A"/>
    <w:rsid w:val="00324EEC"/>
    <w:rsid w:val="00332733"/>
    <w:rsid w:val="00350046"/>
    <w:rsid w:val="0035087E"/>
    <w:rsid w:val="0035546E"/>
    <w:rsid w:val="003612F7"/>
    <w:rsid w:val="0036284B"/>
    <w:rsid w:val="00366681"/>
    <w:rsid w:val="00366EE9"/>
    <w:rsid w:val="003715BC"/>
    <w:rsid w:val="003733A3"/>
    <w:rsid w:val="00383796"/>
    <w:rsid w:val="00390D70"/>
    <w:rsid w:val="00392CCD"/>
    <w:rsid w:val="003968EB"/>
    <w:rsid w:val="003A04E5"/>
    <w:rsid w:val="003B29A2"/>
    <w:rsid w:val="003B3D33"/>
    <w:rsid w:val="003B3E16"/>
    <w:rsid w:val="003C001D"/>
    <w:rsid w:val="003C04F8"/>
    <w:rsid w:val="003C1F00"/>
    <w:rsid w:val="003C66A5"/>
    <w:rsid w:val="003D4C8B"/>
    <w:rsid w:val="003D5235"/>
    <w:rsid w:val="003D5E3B"/>
    <w:rsid w:val="003D7338"/>
    <w:rsid w:val="003E0423"/>
    <w:rsid w:val="003E70B4"/>
    <w:rsid w:val="00403A0F"/>
    <w:rsid w:val="00417FC7"/>
    <w:rsid w:val="0042544D"/>
    <w:rsid w:val="00425F48"/>
    <w:rsid w:val="00432655"/>
    <w:rsid w:val="00433DBE"/>
    <w:rsid w:val="0045096C"/>
    <w:rsid w:val="00454061"/>
    <w:rsid w:val="00455DA7"/>
    <w:rsid w:val="0048122A"/>
    <w:rsid w:val="004830B2"/>
    <w:rsid w:val="0048424A"/>
    <w:rsid w:val="00491AD8"/>
    <w:rsid w:val="00495E19"/>
    <w:rsid w:val="004A60E5"/>
    <w:rsid w:val="004A793F"/>
    <w:rsid w:val="004B2F05"/>
    <w:rsid w:val="004C44BB"/>
    <w:rsid w:val="004D0A95"/>
    <w:rsid w:val="004D3477"/>
    <w:rsid w:val="004D6610"/>
    <w:rsid w:val="004F60CA"/>
    <w:rsid w:val="00501F36"/>
    <w:rsid w:val="00513830"/>
    <w:rsid w:val="00516A89"/>
    <w:rsid w:val="00516BFB"/>
    <w:rsid w:val="00527BA9"/>
    <w:rsid w:val="00532265"/>
    <w:rsid w:val="00536303"/>
    <w:rsid w:val="00546227"/>
    <w:rsid w:val="0055095F"/>
    <w:rsid w:val="005527CB"/>
    <w:rsid w:val="0056080C"/>
    <w:rsid w:val="00561F0D"/>
    <w:rsid w:val="0056463D"/>
    <w:rsid w:val="0056657B"/>
    <w:rsid w:val="0057070E"/>
    <w:rsid w:val="00572E1A"/>
    <w:rsid w:val="00575E1C"/>
    <w:rsid w:val="00577311"/>
    <w:rsid w:val="005917B6"/>
    <w:rsid w:val="005928AA"/>
    <w:rsid w:val="0059296C"/>
    <w:rsid w:val="0059612B"/>
    <w:rsid w:val="005A3FF9"/>
    <w:rsid w:val="005B5D8B"/>
    <w:rsid w:val="005C146A"/>
    <w:rsid w:val="005C5ACF"/>
    <w:rsid w:val="005D0C4A"/>
    <w:rsid w:val="005D0CA0"/>
    <w:rsid w:val="005D3F61"/>
    <w:rsid w:val="0060272F"/>
    <w:rsid w:val="00602AEB"/>
    <w:rsid w:val="00604195"/>
    <w:rsid w:val="006078AD"/>
    <w:rsid w:val="00611E18"/>
    <w:rsid w:val="006123CF"/>
    <w:rsid w:val="006141D3"/>
    <w:rsid w:val="00614400"/>
    <w:rsid w:val="00617376"/>
    <w:rsid w:val="00624DA8"/>
    <w:rsid w:val="006356CF"/>
    <w:rsid w:val="00640C1C"/>
    <w:rsid w:val="00644DFB"/>
    <w:rsid w:val="00646C3E"/>
    <w:rsid w:val="006501AD"/>
    <w:rsid w:val="006509F3"/>
    <w:rsid w:val="00656305"/>
    <w:rsid w:val="006662D4"/>
    <w:rsid w:val="006729C4"/>
    <w:rsid w:val="00680478"/>
    <w:rsid w:val="0068349B"/>
    <w:rsid w:val="00690342"/>
    <w:rsid w:val="00696826"/>
    <w:rsid w:val="006A12EF"/>
    <w:rsid w:val="006A666C"/>
    <w:rsid w:val="006B3654"/>
    <w:rsid w:val="006B6F52"/>
    <w:rsid w:val="006D7BD5"/>
    <w:rsid w:val="006E62D1"/>
    <w:rsid w:val="006F0DBC"/>
    <w:rsid w:val="006F41BA"/>
    <w:rsid w:val="006F5395"/>
    <w:rsid w:val="006F5D8D"/>
    <w:rsid w:val="006F6CDD"/>
    <w:rsid w:val="00704EF5"/>
    <w:rsid w:val="00705D18"/>
    <w:rsid w:val="00720608"/>
    <w:rsid w:val="00723C42"/>
    <w:rsid w:val="00733EE9"/>
    <w:rsid w:val="00737432"/>
    <w:rsid w:val="00737B4A"/>
    <w:rsid w:val="007447FA"/>
    <w:rsid w:val="00745847"/>
    <w:rsid w:val="00746EED"/>
    <w:rsid w:val="0075484D"/>
    <w:rsid w:val="00762EB9"/>
    <w:rsid w:val="00764F58"/>
    <w:rsid w:val="00766758"/>
    <w:rsid w:val="00784635"/>
    <w:rsid w:val="00786A0F"/>
    <w:rsid w:val="00796002"/>
    <w:rsid w:val="007A1F3F"/>
    <w:rsid w:val="007B41DB"/>
    <w:rsid w:val="007B4D77"/>
    <w:rsid w:val="007C2D9B"/>
    <w:rsid w:val="007C7ECB"/>
    <w:rsid w:val="007E0B16"/>
    <w:rsid w:val="007E2ACC"/>
    <w:rsid w:val="007F009B"/>
    <w:rsid w:val="007F076E"/>
    <w:rsid w:val="007F093A"/>
    <w:rsid w:val="00803489"/>
    <w:rsid w:val="00803810"/>
    <w:rsid w:val="00804D5B"/>
    <w:rsid w:val="008057AC"/>
    <w:rsid w:val="00810368"/>
    <w:rsid w:val="0081452B"/>
    <w:rsid w:val="00814EC2"/>
    <w:rsid w:val="008216F1"/>
    <w:rsid w:val="00822C35"/>
    <w:rsid w:val="008249B1"/>
    <w:rsid w:val="008257C6"/>
    <w:rsid w:val="00825DAD"/>
    <w:rsid w:val="00826145"/>
    <w:rsid w:val="00832BC0"/>
    <w:rsid w:val="00841E16"/>
    <w:rsid w:val="00847B62"/>
    <w:rsid w:val="0085192B"/>
    <w:rsid w:val="00857E0F"/>
    <w:rsid w:val="0086734B"/>
    <w:rsid w:val="00867E45"/>
    <w:rsid w:val="00871E9D"/>
    <w:rsid w:val="00887E67"/>
    <w:rsid w:val="008A00AF"/>
    <w:rsid w:val="008A5C24"/>
    <w:rsid w:val="008A6024"/>
    <w:rsid w:val="008B3C43"/>
    <w:rsid w:val="008B407C"/>
    <w:rsid w:val="008B45F5"/>
    <w:rsid w:val="008C494A"/>
    <w:rsid w:val="008D281E"/>
    <w:rsid w:val="008E3855"/>
    <w:rsid w:val="008F33E3"/>
    <w:rsid w:val="0090290D"/>
    <w:rsid w:val="009044DE"/>
    <w:rsid w:val="00911BCF"/>
    <w:rsid w:val="0092284F"/>
    <w:rsid w:val="00932FA3"/>
    <w:rsid w:val="009412CB"/>
    <w:rsid w:val="00947EBD"/>
    <w:rsid w:val="00967B07"/>
    <w:rsid w:val="00973CB8"/>
    <w:rsid w:val="009768C6"/>
    <w:rsid w:val="0098355B"/>
    <w:rsid w:val="00984F5B"/>
    <w:rsid w:val="009876DC"/>
    <w:rsid w:val="00992EE2"/>
    <w:rsid w:val="009A1ADA"/>
    <w:rsid w:val="009A2A9F"/>
    <w:rsid w:val="009B09E6"/>
    <w:rsid w:val="009B2009"/>
    <w:rsid w:val="009B35E6"/>
    <w:rsid w:val="009B79D8"/>
    <w:rsid w:val="009C1C74"/>
    <w:rsid w:val="009C55C0"/>
    <w:rsid w:val="009C5625"/>
    <w:rsid w:val="009D69DD"/>
    <w:rsid w:val="009D7339"/>
    <w:rsid w:val="009F3DBB"/>
    <w:rsid w:val="009F3E29"/>
    <w:rsid w:val="009F5DD4"/>
    <w:rsid w:val="00A02B78"/>
    <w:rsid w:val="00A03678"/>
    <w:rsid w:val="00A05CAF"/>
    <w:rsid w:val="00A07DFF"/>
    <w:rsid w:val="00A26437"/>
    <w:rsid w:val="00A302A7"/>
    <w:rsid w:val="00A322ED"/>
    <w:rsid w:val="00A346C4"/>
    <w:rsid w:val="00A37233"/>
    <w:rsid w:val="00A43F70"/>
    <w:rsid w:val="00A44375"/>
    <w:rsid w:val="00A46237"/>
    <w:rsid w:val="00A50BAD"/>
    <w:rsid w:val="00A52D16"/>
    <w:rsid w:val="00A706E1"/>
    <w:rsid w:val="00A76DD6"/>
    <w:rsid w:val="00A77223"/>
    <w:rsid w:val="00A858E7"/>
    <w:rsid w:val="00A86C45"/>
    <w:rsid w:val="00A87E54"/>
    <w:rsid w:val="00A96ECE"/>
    <w:rsid w:val="00AA4D88"/>
    <w:rsid w:val="00AB2C20"/>
    <w:rsid w:val="00AB3FB4"/>
    <w:rsid w:val="00AC7452"/>
    <w:rsid w:val="00AE0DD1"/>
    <w:rsid w:val="00AE3030"/>
    <w:rsid w:val="00AF22C5"/>
    <w:rsid w:val="00B00DC4"/>
    <w:rsid w:val="00B022A3"/>
    <w:rsid w:val="00B05ABC"/>
    <w:rsid w:val="00B12C3D"/>
    <w:rsid w:val="00B16710"/>
    <w:rsid w:val="00B20784"/>
    <w:rsid w:val="00B33E96"/>
    <w:rsid w:val="00B35620"/>
    <w:rsid w:val="00B369AD"/>
    <w:rsid w:val="00B40C96"/>
    <w:rsid w:val="00B554CC"/>
    <w:rsid w:val="00B60F38"/>
    <w:rsid w:val="00B80E2C"/>
    <w:rsid w:val="00B82882"/>
    <w:rsid w:val="00B92D6F"/>
    <w:rsid w:val="00B92D7E"/>
    <w:rsid w:val="00BB546E"/>
    <w:rsid w:val="00BC5479"/>
    <w:rsid w:val="00BD10BD"/>
    <w:rsid w:val="00BD21B9"/>
    <w:rsid w:val="00BD25A5"/>
    <w:rsid w:val="00BD7750"/>
    <w:rsid w:val="00BE1777"/>
    <w:rsid w:val="00BE295F"/>
    <w:rsid w:val="00BE4C42"/>
    <w:rsid w:val="00C03499"/>
    <w:rsid w:val="00C03E3C"/>
    <w:rsid w:val="00C142DD"/>
    <w:rsid w:val="00C32EB7"/>
    <w:rsid w:val="00C40892"/>
    <w:rsid w:val="00C4544B"/>
    <w:rsid w:val="00C556D1"/>
    <w:rsid w:val="00C609A8"/>
    <w:rsid w:val="00C65F70"/>
    <w:rsid w:val="00C709D9"/>
    <w:rsid w:val="00C85AB7"/>
    <w:rsid w:val="00C8685A"/>
    <w:rsid w:val="00C92AA4"/>
    <w:rsid w:val="00C962C4"/>
    <w:rsid w:val="00C97101"/>
    <w:rsid w:val="00CA1562"/>
    <w:rsid w:val="00CA3480"/>
    <w:rsid w:val="00CA5D33"/>
    <w:rsid w:val="00CB2FBB"/>
    <w:rsid w:val="00CB3618"/>
    <w:rsid w:val="00CB3C8F"/>
    <w:rsid w:val="00CB7DEE"/>
    <w:rsid w:val="00CF5CD8"/>
    <w:rsid w:val="00D007E0"/>
    <w:rsid w:val="00D012FC"/>
    <w:rsid w:val="00D03B10"/>
    <w:rsid w:val="00D20A36"/>
    <w:rsid w:val="00D233B8"/>
    <w:rsid w:val="00D3026B"/>
    <w:rsid w:val="00D3636B"/>
    <w:rsid w:val="00D530BB"/>
    <w:rsid w:val="00D5333D"/>
    <w:rsid w:val="00D61A04"/>
    <w:rsid w:val="00D62661"/>
    <w:rsid w:val="00D62E11"/>
    <w:rsid w:val="00D70971"/>
    <w:rsid w:val="00D70D36"/>
    <w:rsid w:val="00D7335B"/>
    <w:rsid w:val="00D7542B"/>
    <w:rsid w:val="00D80154"/>
    <w:rsid w:val="00D803BB"/>
    <w:rsid w:val="00D87A42"/>
    <w:rsid w:val="00D92E6C"/>
    <w:rsid w:val="00DA06CE"/>
    <w:rsid w:val="00DB09D4"/>
    <w:rsid w:val="00DB5128"/>
    <w:rsid w:val="00DB635C"/>
    <w:rsid w:val="00DB6EA9"/>
    <w:rsid w:val="00DC39D9"/>
    <w:rsid w:val="00DD60AE"/>
    <w:rsid w:val="00DE03AC"/>
    <w:rsid w:val="00DE355F"/>
    <w:rsid w:val="00E37366"/>
    <w:rsid w:val="00E37381"/>
    <w:rsid w:val="00E41151"/>
    <w:rsid w:val="00E4446F"/>
    <w:rsid w:val="00E56C28"/>
    <w:rsid w:val="00E61052"/>
    <w:rsid w:val="00E67FCC"/>
    <w:rsid w:val="00E770B1"/>
    <w:rsid w:val="00E84000"/>
    <w:rsid w:val="00E85A3A"/>
    <w:rsid w:val="00EB4225"/>
    <w:rsid w:val="00EB652E"/>
    <w:rsid w:val="00EB6E23"/>
    <w:rsid w:val="00EC5C7F"/>
    <w:rsid w:val="00EC6CAC"/>
    <w:rsid w:val="00ED2C35"/>
    <w:rsid w:val="00EE1682"/>
    <w:rsid w:val="00EE2E2B"/>
    <w:rsid w:val="00EF3A7D"/>
    <w:rsid w:val="00F04E75"/>
    <w:rsid w:val="00F06A64"/>
    <w:rsid w:val="00F207EA"/>
    <w:rsid w:val="00F264B6"/>
    <w:rsid w:val="00F2751A"/>
    <w:rsid w:val="00F52747"/>
    <w:rsid w:val="00F53A5D"/>
    <w:rsid w:val="00F63FD2"/>
    <w:rsid w:val="00F658A1"/>
    <w:rsid w:val="00F74BD3"/>
    <w:rsid w:val="00F8189C"/>
    <w:rsid w:val="00F94ACC"/>
    <w:rsid w:val="00F95DD2"/>
    <w:rsid w:val="00FA1592"/>
    <w:rsid w:val="00FA1EB8"/>
    <w:rsid w:val="00FB4104"/>
    <w:rsid w:val="00FB781F"/>
    <w:rsid w:val="00FC2392"/>
    <w:rsid w:val="00FC436D"/>
    <w:rsid w:val="00FE3DAA"/>
    <w:rsid w:val="00FE3F73"/>
    <w:rsid w:val="00FE638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A553CE1"/>
  <w15:docId w15:val="{46CE4B24-59EE-4938-A616-F95BEB97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3796"/>
  </w:style>
  <w:style w:type="paragraph" w:styleId="Nagwek1">
    <w:name w:val="heading 1"/>
    <w:basedOn w:val="Normalny"/>
    <w:next w:val="Normalny"/>
    <w:link w:val="Nagwek1Znak"/>
    <w:autoRedefine/>
    <w:qFormat/>
    <w:rsid w:val="0059296C"/>
    <w:pPr>
      <w:keepNext/>
      <w:keepLines/>
      <w:numPr>
        <w:numId w:val="16"/>
      </w:numPr>
      <w:spacing w:before="360" w:after="360" w:line="259" w:lineRule="auto"/>
      <w:jc w:val="both"/>
      <w:outlineLvl w:val="0"/>
    </w:pPr>
    <w:rPr>
      <w:rFonts w:eastAsiaTheme="majorEastAsia" w:cstheme="majorBidi"/>
      <w:b/>
      <w:i/>
      <w:sz w:val="36"/>
      <w:szCs w:val="24"/>
    </w:rPr>
  </w:style>
  <w:style w:type="paragraph" w:styleId="Nagwek2">
    <w:name w:val="heading 2"/>
    <w:basedOn w:val="Normalny"/>
    <w:next w:val="Normalny"/>
    <w:link w:val="Nagwek2Znak"/>
    <w:autoRedefine/>
    <w:unhideWhenUsed/>
    <w:qFormat/>
    <w:rsid w:val="0059296C"/>
    <w:pPr>
      <w:keepNext/>
      <w:keepLines/>
      <w:numPr>
        <w:ilvl w:val="1"/>
        <w:numId w:val="16"/>
      </w:numPr>
      <w:spacing w:before="160" w:after="120" w:line="360" w:lineRule="auto"/>
      <w:jc w:val="both"/>
      <w:outlineLvl w:val="1"/>
    </w:pPr>
    <w:rPr>
      <w:rFonts w:eastAsiaTheme="majorEastAsia" w:cstheme="majorBidi"/>
      <w:b/>
      <w:i/>
      <w:sz w:val="32"/>
      <w:szCs w:val="24"/>
    </w:rPr>
  </w:style>
  <w:style w:type="paragraph" w:styleId="Nagwek3">
    <w:name w:val="heading 3"/>
    <w:basedOn w:val="Normalny"/>
    <w:next w:val="Normalny"/>
    <w:link w:val="Nagwek3Znak"/>
    <w:unhideWhenUsed/>
    <w:qFormat/>
    <w:rsid w:val="0059296C"/>
    <w:pPr>
      <w:keepNext/>
      <w:keepLines/>
      <w:numPr>
        <w:ilvl w:val="2"/>
        <w:numId w:val="16"/>
      </w:numPr>
      <w:spacing w:before="160" w:after="120" w:line="259" w:lineRule="auto"/>
      <w:outlineLvl w:val="2"/>
    </w:pPr>
    <w:rPr>
      <w:rFonts w:eastAsiaTheme="majorEastAsia" w:cstheme="majorBidi"/>
      <w:b/>
      <w:i/>
      <w:color w:val="000000" w:themeColor="text1"/>
      <w:sz w:val="28"/>
      <w:szCs w:val="24"/>
    </w:rPr>
  </w:style>
  <w:style w:type="paragraph" w:styleId="Nagwek4">
    <w:name w:val="heading 4"/>
    <w:basedOn w:val="Normalny"/>
    <w:next w:val="Normalny"/>
    <w:link w:val="Nagwek4Znak"/>
    <w:uiPriority w:val="9"/>
    <w:unhideWhenUsed/>
    <w:qFormat/>
    <w:rsid w:val="0059296C"/>
    <w:pPr>
      <w:keepNext/>
      <w:keepLines/>
      <w:numPr>
        <w:ilvl w:val="3"/>
        <w:numId w:val="16"/>
      </w:numPr>
      <w:spacing w:before="120" w:after="120"/>
      <w:outlineLvl w:val="3"/>
    </w:pPr>
    <w:rPr>
      <w:rFonts w:eastAsiaTheme="majorEastAsia" w:cstheme="majorBidi"/>
      <w:b/>
      <w:bCs/>
      <w:i/>
      <w:iCs/>
      <w:sz w:val="26"/>
    </w:rPr>
  </w:style>
  <w:style w:type="paragraph" w:styleId="Nagwek5">
    <w:name w:val="heading 5"/>
    <w:basedOn w:val="Normalny"/>
    <w:next w:val="Normalny"/>
    <w:link w:val="Nagwek5Znak"/>
    <w:uiPriority w:val="9"/>
    <w:semiHidden/>
    <w:unhideWhenUsed/>
    <w:qFormat/>
    <w:rsid w:val="0059296C"/>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9296C"/>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9296C"/>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9296C"/>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9296C"/>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A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A5C24"/>
    <w:pPr>
      <w:ind w:left="720"/>
      <w:contextualSpacing/>
    </w:pPr>
  </w:style>
  <w:style w:type="paragraph" w:styleId="Listapunktowana">
    <w:name w:val="List Bullet"/>
    <w:basedOn w:val="Normalny"/>
    <w:uiPriority w:val="99"/>
    <w:unhideWhenUsed/>
    <w:rsid w:val="00EF3A7D"/>
    <w:pPr>
      <w:numPr>
        <w:numId w:val="1"/>
      </w:numPr>
      <w:contextualSpacing/>
    </w:pPr>
  </w:style>
  <w:style w:type="character" w:styleId="Pogrubienie">
    <w:name w:val="Strong"/>
    <w:basedOn w:val="Domylnaczcionkaakapitu"/>
    <w:uiPriority w:val="22"/>
    <w:qFormat/>
    <w:rsid w:val="0086734B"/>
    <w:rPr>
      <w:b/>
      <w:bCs/>
    </w:rPr>
  </w:style>
  <w:style w:type="paragraph" w:styleId="Bezodstpw">
    <w:name w:val="No Spacing"/>
    <w:link w:val="BezodstpwZnak"/>
    <w:uiPriority w:val="1"/>
    <w:qFormat/>
    <w:rsid w:val="0090290D"/>
    <w:pPr>
      <w:spacing w:after="0" w:line="240" w:lineRule="auto"/>
    </w:pPr>
  </w:style>
  <w:style w:type="paragraph" w:styleId="Tekstdymka">
    <w:name w:val="Balloon Text"/>
    <w:basedOn w:val="Normalny"/>
    <w:link w:val="TekstdymkaZnak"/>
    <w:uiPriority w:val="99"/>
    <w:semiHidden/>
    <w:unhideWhenUsed/>
    <w:rsid w:val="00EE2E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2E2B"/>
    <w:rPr>
      <w:rFonts w:ascii="Tahoma" w:hAnsi="Tahoma" w:cs="Tahoma"/>
      <w:sz w:val="16"/>
      <w:szCs w:val="16"/>
    </w:rPr>
  </w:style>
  <w:style w:type="character" w:customStyle="1" w:styleId="Teksttreci">
    <w:name w:val="Tekst treści_"/>
    <w:basedOn w:val="Domylnaczcionkaakapitu"/>
    <w:link w:val="Teksttreci0"/>
    <w:rsid w:val="00826145"/>
    <w:rPr>
      <w:rFonts w:ascii="Times New Roman" w:eastAsia="Times New Roman" w:hAnsi="Times New Roman" w:cs="Times New Roman"/>
      <w:sz w:val="16"/>
      <w:szCs w:val="16"/>
      <w:shd w:val="clear" w:color="auto" w:fill="FFFFFF"/>
    </w:rPr>
  </w:style>
  <w:style w:type="paragraph" w:customStyle="1" w:styleId="Teksttreci0">
    <w:name w:val="Tekst treści"/>
    <w:basedOn w:val="Normalny"/>
    <w:link w:val="Teksttreci"/>
    <w:rsid w:val="00826145"/>
    <w:pPr>
      <w:shd w:val="clear" w:color="auto" w:fill="FFFFFF"/>
      <w:spacing w:after="0" w:line="259" w:lineRule="exact"/>
      <w:ind w:hanging="1040"/>
    </w:pPr>
    <w:rPr>
      <w:rFonts w:ascii="Times New Roman" w:eastAsia="Times New Roman" w:hAnsi="Times New Roman" w:cs="Times New Roman"/>
      <w:sz w:val="16"/>
      <w:szCs w:val="16"/>
    </w:rPr>
  </w:style>
  <w:style w:type="character" w:customStyle="1" w:styleId="Nagwek1Znak">
    <w:name w:val="Nagłówek 1 Znak"/>
    <w:basedOn w:val="Domylnaczcionkaakapitu"/>
    <w:link w:val="Nagwek1"/>
    <w:rsid w:val="0059296C"/>
    <w:rPr>
      <w:rFonts w:eastAsiaTheme="majorEastAsia" w:cstheme="majorBidi"/>
      <w:b/>
      <w:i/>
      <w:sz w:val="36"/>
      <w:szCs w:val="24"/>
    </w:rPr>
  </w:style>
  <w:style w:type="character" w:customStyle="1" w:styleId="Nagwek2Znak">
    <w:name w:val="Nagłówek 2 Znak"/>
    <w:basedOn w:val="Domylnaczcionkaakapitu"/>
    <w:link w:val="Nagwek2"/>
    <w:rsid w:val="0059296C"/>
    <w:rPr>
      <w:rFonts w:eastAsiaTheme="majorEastAsia" w:cstheme="majorBidi"/>
      <w:b/>
      <w:i/>
      <w:sz w:val="32"/>
      <w:szCs w:val="24"/>
    </w:rPr>
  </w:style>
  <w:style w:type="character" w:customStyle="1" w:styleId="Nagwek3Znak">
    <w:name w:val="Nagłówek 3 Znak"/>
    <w:basedOn w:val="Domylnaczcionkaakapitu"/>
    <w:link w:val="Nagwek3"/>
    <w:rsid w:val="0059296C"/>
    <w:rPr>
      <w:rFonts w:eastAsiaTheme="majorEastAsia" w:cstheme="majorBidi"/>
      <w:b/>
      <w:i/>
      <w:color w:val="000000" w:themeColor="text1"/>
      <w:sz w:val="28"/>
      <w:szCs w:val="24"/>
    </w:rPr>
  </w:style>
  <w:style w:type="character" w:customStyle="1" w:styleId="Nagwek4Znak">
    <w:name w:val="Nagłówek 4 Znak"/>
    <w:basedOn w:val="Domylnaczcionkaakapitu"/>
    <w:link w:val="Nagwek4"/>
    <w:uiPriority w:val="9"/>
    <w:rsid w:val="0059296C"/>
    <w:rPr>
      <w:rFonts w:eastAsiaTheme="majorEastAsia" w:cstheme="majorBidi"/>
      <w:b/>
      <w:bCs/>
      <w:i/>
      <w:iCs/>
      <w:sz w:val="26"/>
    </w:rPr>
  </w:style>
  <w:style w:type="character" w:customStyle="1" w:styleId="Nagwek5Znak">
    <w:name w:val="Nagłówek 5 Znak"/>
    <w:basedOn w:val="Domylnaczcionkaakapitu"/>
    <w:link w:val="Nagwek5"/>
    <w:uiPriority w:val="9"/>
    <w:semiHidden/>
    <w:rsid w:val="0059296C"/>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59296C"/>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59296C"/>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9296C"/>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59296C"/>
    <w:rPr>
      <w:rFonts w:asciiTheme="majorHAnsi" w:eastAsiaTheme="majorEastAsia" w:hAnsiTheme="majorHAnsi" w:cstheme="majorBidi"/>
      <w:i/>
      <w:iCs/>
      <w:color w:val="404040" w:themeColor="text1" w:themeTint="BF"/>
      <w:sz w:val="20"/>
      <w:szCs w:val="20"/>
    </w:rPr>
  </w:style>
  <w:style w:type="character" w:customStyle="1" w:styleId="BezodstpwZnak">
    <w:name w:val="Bez odstępów Znak"/>
    <w:basedOn w:val="Domylnaczcionkaakapitu"/>
    <w:link w:val="Bezodstpw"/>
    <w:uiPriority w:val="1"/>
    <w:rsid w:val="0059296C"/>
  </w:style>
  <w:style w:type="character" w:customStyle="1" w:styleId="Nagwek10">
    <w:name w:val="Nagłówek #1_"/>
    <w:basedOn w:val="Domylnaczcionkaakapitu"/>
    <w:link w:val="Nagwek11"/>
    <w:rsid w:val="00B369AD"/>
    <w:rPr>
      <w:rFonts w:ascii="Times New Roman" w:eastAsia="Times New Roman" w:hAnsi="Times New Roman" w:cs="Times New Roman"/>
      <w:sz w:val="16"/>
      <w:szCs w:val="16"/>
      <w:shd w:val="clear" w:color="auto" w:fill="FFFFFF"/>
    </w:rPr>
  </w:style>
  <w:style w:type="paragraph" w:customStyle="1" w:styleId="Nagwek11">
    <w:name w:val="Nagłówek #1"/>
    <w:basedOn w:val="Normalny"/>
    <w:link w:val="Nagwek10"/>
    <w:rsid w:val="00B369AD"/>
    <w:pPr>
      <w:shd w:val="clear" w:color="auto" w:fill="FFFFFF"/>
      <w:spacing w:after="0" w:line="259" w:lineRule="exact"/>
      <w:outlineLvl w:val="0"/>
    </w:pPr>
    <w:rPr>
      <w:rFonts w:ascii="Times New Roman" w:eastAsia="Times New Roman" w:hAnsi="Times New Roman" w:cs="Times New Roman"/>
      <w:sz w:val="16"/>
      <w:szCs w:val="16"/>
    </w:rPr>
  </w:style>
  <w:style w:type="paragraph" w:styleId="Nagwek">
    <w:name w:val="header"/>
    <w:basedOn w:val="Normalny"/>
    <w:link w:val="NagwekZnak"/>
    <w:uiPriority w:val="99"/>
    <w:unhideWhenUsed/>
    <w:rsid w:val="00C03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E3C"/>
  </w:style>
  <w:style w:type="paragraph" w:styleId="Stopka">
    <w:name w:val="footer"/>
    <w:basedOn w:val="Normalny"/>
    <w:link w:val="StopkaZnak"/>
    <w:uiPriority w:val="99"/>
    <w:unhideWhenUsed/>
    <w:rsid w:val="00C03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E3C"/>
  </w:style>
  <w:style w:type="character" w:styleId="Odwoaniedokomentarza">
    <w:name w:val="annotation reference"/>
    <w:basedOn w:val="Domylnaczcionkaakapitu"/>
    <w:uiPriority w:val="99"/>
    <w:semiHidden/>
    <w:unhideWhenUsed/>
    <w:rsid w:val="00696826"/>
    <w:rPr>
      <w:sz w:val="16"/>
      <w:szCs w:val="16"/>
    </w:rPr>
  </w:style>
  <w:style w:type="paragraph" w:styleId="Tekstkomentarza">
    <w:name w:val="annotation text"/>
    <w:basedOn w:val="Normalny"/>
    <w:link w:val="TekstkomentarzaZnak"/>
    <w:uiPriority w:val="99"/>
    <w:semiHidden/>
    <w:unhideWhenUsed/>
    <w:rsid w:val="006968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6826"/>
    <w:rPr>
      <w:sz w:val="20"/>
      <w:szCs w:val="20"/>
    </w:rPr>
  </w:style>
  <w:style w:type="paragraph" w:styleId="Tematkomentarza">
    <w:name w:val="annotation subject"/>
    <w:basedOn w:val="Tekstkomentarza"/>
    <w:next w:val="Tekstkomentarza"/>
    <w:link w:val="TematkomentarzaZnak"/>
    <w:uiPriority w:val="99"/>
    <w:semiHidden/>
    <w:unhideWhenUsed/>
    <w:rsid w:val="00696826"/>
    <w:rPr>
      <w:b/>
      <w:bCs/>
    </w:rPr>
  </w:style>
  <w:style w:type="character" w:customStyle="1" w:styleId="TematkomentarzaZnak">
    <w:name w:val="Temat komentarza Znak"/>
    <w:basedOn w:val="TekstkomentarzaZnak"/>
    <w:link w:val="Tematkomentarza"/>
    <w:uiPriority w:val="99"/>
    <w:semiHidden/>
    <w:rsid w:val="006968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1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4A6F6F20329064A8FB8AF59CFCF9197" ma:contentTypeVersion="0" ma:contentTypeDescription="Utwórz nowy dokument." ma:contentTypeScope="" ma:versionID="17bda1a5e496def1b4547cb7309ccd57">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116C9-2E86-4346-9589-E90A352E23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EFE717-8E60-4D99-9D5A-4DF09BC55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782F3B-89CA-4EB1-A99A-B01249BBF8F6}">
  <ds:schemaRefs>
    <ds:schemaRef ds:uri="http://schemas.microsoft.com/sharepoint/v3/contenttype/forms"/>
  </ds:schemaRefs>
</ds:datastoreItem>
</file>

<file path=customXml/itemProps4.xml><?xml version="1.0" encoding="utf-8"?>
<ds:datastoreItem xmlns:ds="http://schemas.openxmlformats.org/officeDocument/2006/customXml" ds:itemID="{734D0A14-95CE-4095-A321-E5344BCB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5850</Words>
  <Characters>35101</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pmichalski</dc:creator>
  <cp:lastModifiedBy>Agnieszka Zawistowska</cp:lastModifiedBy>
  <cp:revision>9</cp:revision>
  <cp:lastPrinted>2018-07-02T13:04:00Z</cp:lastPrinted>
  <dcterms:created xsi:type="dcterms:W3CDTF">2021-07-12T13:37:00Z</dcterms:created>
  <dcterms:modified xsi:type="dcterms:W3CDTF">2022-03-07T10:02:00Z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0x01010044A6F6F20329064A8FB8AF59CFCF9197</vt:lpwstr>
  </property>
</Properties>
</file>