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AA" w:rsidRPr="00AA3B0B" w:rsidRDefault="00AE1FAA" w:rsidP="00AA3B0B">
      <w:pPr>
        <w:spacing w:after="0" w:line="360" w:lineRule="auto"/>
        <w:ind w:left="5664"/>
        <w:jc w:val="right"/>
        <w:rPr>
          <w:rFonts w:ascii="Times New Roman" w:eastAsia="Times New Roman" w:hAnsi="Times New Roman" w:cs="Times New Roman"/>
          <w:lang w:eastAsia="pl-PL"/>
        </w:rPr>
      </w:pPr>
      <w:r w:rsidRPr="00AA3B0B">
        <w:rPr>
          <w:rFonts w:ascii="Times New Roman" w:eastAsia="Times New Roman" w:hAnsi="Times New Roman" w:cs="Times New Roman"/>
          <w:lang w:eastAsia="pl-PL"/>
        </w:rPr>
        <w:t xml:space="preserve">Warszawa, dnia </w:t>
      </w:r>
      <w:r w:rsidR="004624A7">
        <w:rPr>
          <w:rFonts w:ascii="Times New Roman" w:eastAsia="Times New Roman" w:hAnsi="Times New Roman" w:cs="Times New Roman"/>
          <w:lang w:eastAsia="pl-PL"/>
        </w:rPr>
        <w:t>10</w:t>
      </w:r>
      <w:r w:rsidRPr="00AA3B0B">
        <w:rPr>
          <w:rFonts w:ascii="Times New Roman" w:eastAsia="Times New Roman" w:hAnsi="Times New Roman" w:cs="Times New Roman"/>
          <w:lang w:eastAsia="pl-PL"/>
        </w:rPr>
        <w:t>.03.2022 r.</w:t>
      </w:r>
    </w:p>
    <w:p w:rsidR="00AE1FAA" w:rsidRPr="00AA3B0B" w:rsidRDefault="00AE1FAA" w:rsidP="00AA3B0B">
      <w:pPr>
        <w:spacing w:after="0" w:line="360" w:lineRule="auto"/>
        <w:jc w:val="both"/>
        <w:rPr>
          <w:rFonts w:ascii="Times New Roman" w:eastAsia="Times New Roman" w:hAnsi="Times New Roman" w:cs="Times New Roman"/>
          <w:lang w:eastAsia="pl-PL"/>
        </w:rPr>
      </w:pPr>
      <w:r w:rsidRPr="00AA3B0B">
        <w:rPr>
          <w:rFonts w:ascii="Times New Roman" w:eastAsia="Times New Roman" w:hAnsi="Times New Roman" w:cs="Times New Roman"/>
          <w:lang w:eastAsia="pl-PL"/>
        </w:rPr>
        <w:t>DZP-361/152/2021/IG/</w:t>
      </w:r>
      <w:r w:rsidR="004624A7">
        <w:rPr>
          <w:rFonts w:ascii="Times New Roman" w:eastAsia="Times New Roman" w:hAnsi="Times New Roman" w:cs="Times New Roman"/>
          <w:lang w:eastAsia="pl-PL"/>
        </w:rPr>
        <w:t>290</w:t>
      </w:r>
    </w:p>
    <w:p w:rsidR="00AA3B0B" w:rsidRDefault="00AA3B0B" w:rsidP="00AA3B0B">
      <w:pPr>
        <w:shd w:val="clear" w:color="auto" w:fill="FFFFFF"/>
        <w:spacing w:after="0" w:line="360" w:lineRule="auto"/>
        <w:ind w:left="4956" w:firstLine="708"/>
        <w:jc w:val="right"/>
        <w:rPr>
          <w:rFonts w:ascii="Times New Roman" w:eastAsia="Times New Roman" w:hAnsi="Times New Roman" w:cs="Times New Roman"/>
          <w:b/>
          <w:lang w:eastAsia="pl-PL"/>
        </w:rPr>
      </w:pPr>
    </w:p>
    <w:p w:rsidR="00D16DA0" w:rsidRDefault="00AE1FAA" w:rsidP="00AA3B0B">
      <w:pPr>
        <w:shd w:val="clear" w:color="auto" w:fill="FFFFFF"/>
        <w:spacing w:after="0" w:line="360" w:lineRule="auto"/>
        <w:ind w:left="4956" w:firstLine="708"/>
        <w:jc w:val="right"/>
        <w:rPr>
          <w:rFonts w:ascii="Times New Roman" w:eastAsia="Times New Roman" w:hAnsi="Times New Roman" w:cs="Times New Roman"/>
          <w:b/>
          <w:lang w:eastAsia="pl-PL"/>
        </w:rPr>
      </w:pPr>
      <w:r w:rsidRPr="00AA3B0B">
        <w:rPr>
          <w:rFonts w:ascii="Times New Roman" w:eastAsia="Times New Roman" w:hAnsi="Times New Roman" w:cs="Times New Roman"/>
          <w:b/>
          <w:lang w:eastAsia="pl-PL"/>
        </w:rPr>
        <w:t>Do wszystkich zainteresowanych</w:t>
      </w:r>
    </w:p>
    <w:p w:rsidR="00AA3B0B" w:rsidRPr="00AA3B0B" w:rsidRDefault="00AA3B0B" w:rsidP="00AA3B0B">
      <w:pPr>
        <w:shd w:val="clear" w:color="auto" w:fill="FFFFFF"/>
        <w:spacing w:after="0" w:line="360" w:lineRule="auto"/>
        <w:ind w:left="4956" w:firstLine="708"/>
        <w:jc w:val="right"/>
        <w:rPr>
          <w:rFonts w:ascii="Times New Roman" w:eastAsia="Times New Roman" w:hAnsi="Times New Roman" w:cs="Times New Roman"/>
          <w:b/>
          <w:lang w:eastAsia="pl-PL"/>
        </w:rPr>
      </w:pPr>
    </w:p>
    <w:p w:rsidR="00AA3B0B" w:rsidRPr="00AA3B0B" w:rsidRDefault="00AA3B0B" w:rsidP="00AA3B0B">
      <w:pPr>
        <w:shd w:val="clear" w:color="auto" w:fill="FFFFFF"/>
        <w:spacing w:after="0" w:line="360" w:lineRule="auto"/>
        <w:ind w:left="4956" w:firstLine="708"/>
        <w:jc w:val="right"/>
        <w:rPr>
          <w:rFonts w:ascii="Times New Roman" w:eastAsia="Times New Roman" w:hAnsi="Times New Roman" w:cs="Times New Roman"/>
          <w:b/>
          <w:lang w:eastAsia="pl-PL"/>
        </w:rPr>
      </w:pPr>
    </w:p>
    <w:p w:rsidR="00AE1FAA" w:rsidRPr="00AA3B0B" w:rsidRDefault="00AE1FAA" w:rsidP="00AA3B0B">
      <w:pPr>
        <w:spacing w:after="0" w:line="360" w:lineRule="auto"/>
        <w:jc w:val="both"/>
        <w:rPr>
          <w:rFonts w:ascii="Times New Roman" w:eastAsia="Times New Roman" w:hAnsi="Times New Roman" w:cs="Times New Roman"/>
        </w:rPr>
      </w:pPr>
      <w:r w:rsidRPr="00AA3B0B">
        <w:rPr>
          <w:rFonts w:ascii="Times New Roman" w:eastAsia="Times New Roman" w:hAnsi="Times New Roman" w:cs="Times New Roman"/>
        </w:rPr>
        <w:t xml:space="preserve">Dotyczy </w:t>
      </w:r>
      <w:r w:rsidRPr="00AA3B0B">
        <w:rPr>
          <w:rFonts w:ascii="Times New Roman" w:eastAsia="Times New Roman" w:hAnsi="Times New Roman" w:cs="Times New Roman"/>
          <w:lang w:eastAsia="pl-PL"/>
        </w:rPr>
        <w:t xml:space="preserve">postępowania o udzielenie zamówienia publicznego prowadzonego w trybie </w:t>
      </w:r>
      <w:r w:rsidRPr="00AA3B0B">
        <w:rPr>
          <w:rFonts w:ascii="Times New Roman" w:eastAsia="Times New Roman" w:hAnsi="Times New Roman" w:cs="Times New Roman"/>
        </w:rPr>
        <w:t xml:space="preserve">podstawowym  </w:t>
      </w:r>
      <w:r w:rsidRPr="00AA3B0B">
        <w:rPr>
          <w:rFonts w:ascii="Times New Roman" w:eastAsia="Times New Roman" w:hAnsi="Times New Roman" w:cs="Times New Roman"/>
        </w:rPr>
        <w:br/>
        <w:t xml:space="preserve">nr DZP-361/152/2021 na: </w:t>
      </w:r>
      <w:r w:rsidRPr="00AA3B0B">
        <w:rPr>
          <w:rFonts w:ascii="Times New Roman" w:eastAsia="Times New Roman" w:hAnsi="Times New Roman" w:cs="Times New Roman"/>
          <w:lang w:eastAsia="pl-PL"/>
        </w:rPr>
        <w:t>„</w:t>
      </w:r>
      <w:r w:rsidRPr="00AA3B0B">
        <w:rPr>
          <w:rFonts w:ascii="Times New Roman" w:eastAsia="Calibri" w:hAnsi="Times New Roman" w:cs="Times New Roman"/>
          <w:lang w:eastAsia="pl-PL"/>
        </w:rPr>
        <w:t>Naprawę instalacji dźwiękowego systemu ostrzegawczego – szafa z urządzeniami aktywnymi w Domu Studenta Nr 4 przy ul. Zamenhofa 10a w Warszawie</w:t>
      </w:r>
      <w:r w:rsidRPr="00AA3B0B">
        <w:rPr>
          <w:rFonts w:ascii="Times New Roman" w:eastAsia="Times New Roman" w:hAnsi="Times New Roman" w:cs="Times New Roman"/>
          <w:lang w:eastAsia="pl-PL"/>
        </w:rPr>
        <w:t>”.</w:t>
      </w:r>
    </w:p>
    <w:p w:rsidR="00AA3B0B" w:rsidRPr="00AA3B0B" w:rsidRDefault="00AA3B0B" w:rsidP="00AA3B0B">
      <w:pPr>
        <w:spacing w:after="0" w:line="360" w:lineRule="auto"/>
        <w:jc w:val="both"/>
        <w:rPr>
          <w:rFonts w:ascii="Times New Roman" w:eastAsia="Times New Roman" w:hAnsi="Times New Roman" w:cs="Times New Roman"/>
        </w:rPr>
      </w:pPr>
    </w:p>
    <w:p w:rsidR="00AE1FAA" w:rsidRPr="00AA3B0B" w:rsidRDefault="00AE1FAA" w:rsidP="00AA3B0B">
      <w:pPr>
        <w:spacing w:after="0" w:line="360" w:lineRule="auto"/>
        <w:jc w:val="both"/>
        <w:rPr>
          <w:rFonts w:ascii="Times New Roman" w:eastAsia="Times New Roman" w:hAnsi="Times New Roman" w:cs="Times New Roman"/>
          <w:b/>
          <w:lang w:eastAsia="pl-PL"/>
        </w:rPr>
      </w:pPr>
      <w:r w:rsidRPr="00AA3B0B">
        <w:rPr>
          <w:rFonts w:ascii="Times New Roman" w:hAnsi="Times New Roman" w:cs="Times New Roman"/>
          <w:iCs/>
          <w:color w:val="000000"/>
        </w:rPr>
        <w:tab/>
        <w:t>W związku z art. 284 ust. 6 ustawy z dnia 11 września 2019 r. – Prawo zamówień publiczny</w:t>
      </w:r>
      <w:r w:rsidR="00D16DA0" w:rsidRPr="00AA3B0B">
        <w:rPr>
          <w:rFonts w:ascii="Times New Roman" w:hAnsi="Times New Roman" w:cs="Times New Roman"/>
          <w:iCs/>
          <w:color w:val="000000"/>
        </w:rPr>
        <w:t xml:space="preserve">ch (Dz. U. z 2021 r. poz. 1129 </w:t>
      </w:r>
      <w:r w:rsidRPr="00AA3B0B">
        <w:rPr>
          <w:rFonts w:ascii="Times New Roman" w:hAnsi="Times New Roman" w:cs="Times New Roman"/>
          <w:iCs/>
          <w:color w:val="000000"/>
        </w:rPr>
        <w:t xml:space="preserve">z </w:t>
      </w:r>
      <w:proofErr w:type="spellStart"/>
      <w:r w:rsidRPr="00AA3B0B">
        <w:rPr>
          <w:rFonts w:ascii="Times New Roman" w:hAnsi="Times New Roman" w:cs="Times New Roman"/>
          <w:iCs/>
          <w:color w:val="000000"/>
        </w:rPr>
        <w:t>późn</w:t>
      </w:r>
      <w:proofErr w:type="spellEnd"/>
      <w:r w:rsidRPr="00AA3B0B">
        <w:rPr>
          <w:rFonts w:ascii="Times New Roman" w:hAnsi="Times New Roman" w:cs="Times New Roman"/>
          <w:iCs/>
          <w:color w:val="000000"/>
        </w:rPr>
        <w:t xml:space="preserve">. zm.), zwanej dalej ustawą, Zamawiający poniżej przedstawia treść otrzymanych zapytań wraz z wyjaśnieniami. </w:t>
      </w:r>
    </w:p>
    <w:p w:rsidR="00AA3B0B" w:rsidRPr="00AA3B0B" w:rsidRDefault="00AA3B0B" w:rsidP="00AA3B0B">
      <w:pPr>
        <w:spacing w:after="0" w:line="360" w:lineRule="auto"/>
        <w:jc w:val="both"/>
        <w:rPr>
          <w:rFonts w:ascii="Times New Roman" w:eastAsia="Times New Roman" w:hAnsi="Times New Roman" w:cs="Times New Roman"/>
          <w:b/>
          <w:lang w:eastAsia="pl-PL"/>
        </w:rPr>
      </w:pPr>
    </w:p>
    <w:p w:rsidR="00AE1FAA" w:rsidRPr="00AA3B0B" w:rsidRDefault="00AE1FAA" w:rsidP="00AA3B0B">
      <w:pPr>
        <w:spacing w:after="0" w:line="360" w:lineRule="auto"/>
        <w:jc w:val="both"/>
        <w:rPr>
          <w:rFonts w:ascii="Times New Roman" w:eastAsia="Times New Roman" w:hAnsi="Times New Roman" w:cs="Times New Roman"/>
          <w:u w:val="single"/>
          <w:lang w:eastAsia="pl-PL"/>
        </w:rPr>
      </w:pPr>
      <w:r w:rsidRPr="00AA3B0B">
        <w:rPr>
          <w:rFonts w:ascii="Times New Roman" w:eastAsia="Times New Roman" w:hAnsi="Times New Roman" w:cs="Times New Roman"/>
          <w:u w:val="single"/>
          <w:lang w:eastAsia="pl-PL"/>
        </w:rPr>
        <w:t>Pytanie nr 1</w:t>
      </w:r>
    </w:p>
    <w:p w:rsidR="00AE1FAA" w:rsidRPr="00AA3B0B" w:rsidRDefault="00AE1FAA" w:rsidP="00AA3B0B">
      <w:pPr>
        <w:autoSpaceDE w:val="0"/>
        <w:autoSpaceDN w:val="0"/>
        <w:adjustRightInd w:val="0"/>
        <w:spacing w:after="0" w:line="360" w:lineRule="auto"/>
        <w:jc w:val="both"/>
        <w:rPr>
          <w:rFonts w:ascii="Times New Roman" w:hAnsi="Times New Roman" w:cs="Times New Roman"/>
        </w:rPr>
      </w:pPr>
      <w:r w:rsidRPr="00AA3B0B">
        <w:rPr>
          <w:rFonts w:ascii="Times New Roman" w:hAnsi="Times New Roman" w:cs="Times New Roman"/>
        </w:rPr>
        <w:t>„Czy mógłbym prosić o przesłanie dokumentacji powykonawczej obecnego systemu DSO, aby zweryfikować całkowitą moc systemu oraz na poszczególnych liniach, aby precyzyjnie przygotować ofertę na wymianę systemu?”</w:t>
      </w:r>
    </w:p>
    <w:p w:rsidR="00AE1FAA" w:rsidRPr="00AA3B0B" w:rsidRDefault="00AE1FAA" w:rsidP="00AA3B0B">
      <w:pPr>
        <w:spacing w:after="0" w:line="360" w:lineRule="auto"/>
        <w:jc w:val="both"/>
        <w:rPr>
          <w:rFonts w:ascii="Times New Roman" w:eastAsia="Times New Roman" w:hAnsi="Times New Roman" w:cs="Times New Roman"/>
          <w:u w:val="single"/>
          <w:lang w:eastAsia="pl-PL"/>
        </w:rPr>
      </w:pPr>
      <w:r w:rsidRPr="00AA3B0B">
        <w:rPr>
          <w:rFonts w:ascii="Times New Roman" w:eastAsia="Times New Roman" w:hAnsi="Times New Roman" w:cs="Times New Roman"/>
          <w:u w:val="single"/>
          <w:lang w:eastAsia="pl-PL"/>
        </w:rPr>
        <w:t>Odpowiedź Zamawiającego:</w:t>
      </w:r>
    </w:p>
    <w:p w:rsidR="00281C71" w:rsidRPr="00AA3B0B" w:rsidRDefault="00281C71" w:rsidP="00AA3B0B">
      <w:pPr>
        <w:spacing w:after="0" w:line="360" w:lineRule="auto"/>
        <w:jc w:val="both"/>
        <w:rPr>
          <w:rFonts w:ascii="Times New Roman" w:hAnsi="Times New Roman" w:cs="Times New Roman"/>
        </w:rPr>
      </w:pPr>
      <w:r w:rsidRPr="00AA3B0B">
        <w:rPr>
          <w:rFonts w:ascii="Times New Roman" w:hAnsi="Times New Roman" w:cs="Times New Roman"/>
        </w:rPr>
        <w:t xml:space="preserve">Zamawiający w załączeniu przekazuje tabelę z dokumentacji powykonawczej obecnego systemu DSO, w której jest zawarta </w:t>
      </w:r>
      <w:r w:rsidR="008007CB" w:rsidRPr="00AA3B0B">
        <w:rPr>
          <w:rFonts w:ascii="Times New Roman" w:hAnsi="Times New Roman" w:cs="Times New Roman"/>
        </w:rPr>
        <w:t>całkowita moc systemu oraz na poszczególnych liniach.</w:t>
      </w:r>
    </w:p>
    <w:p w:rsidR="008007CB" w:rsidRPr="00AA3B0B" w:rsidRDefault="008007CB" w:rsidP="00AA3B0B">
      <w:pPr>
        <w:spacing w:after="0" w:line="360" w:lineRule="auto"/>
        <w:jc w:val="both"/>
        <w:rPr>
          <w:rFonts w:ascii="Times New Roman" w:hAnsi="Times New Roman" w:cs="Times New Roman"/>
        </w:rPr>
      </w:pPr>
    </w:p>
    <w:p w:rsidR="004B7176" w:rsidRDefault="00281C71" w:rsidP="00AA3B0B">
      <w:pPr>
        <w:spacing w:after="0" w:line="360" w:lineRule="auto"/>
        <w:jc w:val="both"/>
        <w:rPr>
          <w:rFonts w:ascii="Times New Roman" w:hAnsi="Times New Roman" w:cs="Times New Roman"/>
        </w:rPr>
      </w:pPr>
      <w:r w:rsidRPr="00AA3B0B">
        <w:rPr>
          <w:rFonts w:ascii="Times New Roman" w:hAnsi="Times New Roman" w:cs="Times New Roman"/>
        </w:rPr>
        <w:t>Z pozostałą częścią dokumentacji powykonawczej Wykonawca będzie mógł się zapoznać podczas wizji lokalnej. Zamawiający</w:t>
      </w:r>
      <w:r w:rsidR="008007CB" w:rsidRPr="00AA3B0B">
        <w:rPr>
          <w:rFonts w:ascii="Times New Roman" w:hAnsi="Times New Roman" w:cs="Times New Roman"/>
        </w:rPr>
        <w:t xml:space="preserve"> rezygnuje z możliwości dokonania wizji lokalnej, a</w:t>
      </w:r>
      <w:r w:rsidRPr="00AA3B0B">
        <w:rPr>
          <w:rFonts w:ascii="Times New Roman" w:hAnsi="Times New Roman" w:cs="Times New Roman"/>
        </w:rPr>
        <w:t xml:space="preserve"> wprowadza obowiązek </w:t>
      </w:r>
      <w:r w:rsidR="008007CB" w:rsidRPr="00AA3B0B">
        <w:rPr>
          <w:rFonts w:ascii="Times New Roman" w:hAnsi="Times New Roman" w:cs="Times New Roman"/>
        </w:rPr>
        <w:t xml:space="preserve">jej </w:t>
      </w:r>
      <w:r w:rsidR="00F44A97" w:rsidRPr="00AA3B0B">
        <w:rPr>
          <w:rFonts w:ascii="Times New Roman" w:hAnsi="Times New Roman" w:cs="Times New Roman"/>
        </w:rPr>
        <w:t xml:space="preserve">odbycia przez Wykonawcę przed złożeniem oferty (art. 131 ust. 2 pkt 1 ustawy). </w:t>
      </w:r>
    </w:p>
    <w:p w:rsidR="00AA3B0B" w:rsidRPr="00AA3B0B" w:rsidRDefault="00AA3B0B" w:rsidP="00AA3B0B">
      <w:pPr>
        <w:spacing w:after="0" w:line="360" w:lineRule="auto"/>
        <w:jc w:val="both"/>
        <w:rPr>
          <w:rFonts w:ascii="Times New Roman" w:hAnsi="Times New Roman" w:cs="Times New Roman"/>
        </w:rPr>
      </w:pPr>
    </w:p>
    <w:p w:rsidR="00AA3B0B" w:rsidRPr="00AA3B0B" w:rsidRDefault="00F44A97" w:rsidP="00AA3B0B">
      <w:pPr>
        <w:spacing w:after="0" w:line="360" w:lineRule="auto"/>
        <w:jc w:val="both"/>
        <w:rPr>
          <w:rFonts w:ascii="Times New Roman" w:hAnsi="Times New Roman" w:cs="Times New Roman"/>
        </w:rPr>
      </w:pPr>
      <w:r w:rsidRPr="00AA3B0B">
        <w:rPr>
          <w:rFonts w:ascii="Times New Roman" w:hAnsi="Times New Roman" w:cs="Times New Roman"/>
        </w:rPr>
        <w:t>W związku z powyższym, działając na podstawie art. 286 ust. 1, Zamawiający zmienia treść SWZ w następującym zakresie:</w:t>
      </w:r>
    </w:p>
    <w:p w:rsidR="00F44A97" w:rsidRPr="00AA3B0B" w:rsidRDefault="00F44A97" w:rsidP="00AA3B0B">
      <w:pPr>
        <w:spacing w:after="0" w:line="360" w:lineRule="auto"/>
        <w:jc w:val="both"/>
        <w:rPr>
          <w:rFonts w:ascii="Times New Roman" w:hAnsi="Times New Roman" w:cs="Times New Roman"/>
          <w:u w:val="single"/>
        </w:rPr>
      </w:pPr>
      <w:r w:rsidRPr="00AA3B0B">
        <w:rPr>
          <w:rFonts w:ascii="Times New Roman" w:hAnsi="Times New Roman" w:cs="Times New Roman"/>
          <w:u w:val="single"/>
        </w:rPr>
        <w:t>art. 3 § 1 ust. 10 SWZ otrzymuje nowe, następujące brzmienie:</w:t>
      </w:r>
    </w:p>
    <w:p w:rsidR="00AE1FAA" w:rsidRPr="00AA3B0B" w:rsidRDefault="00F44A97" w:rsidP="00AA3B0B">
      <w:pPr>
        <w:numPr>
          <w:ilvl w:val="0"/>
          <w:numId w:val="2"/>
        </w:numPr>
        <w:tabs>
          <w:tab w:val="left" w:pos="-2268"/>
        </w:tabs>
        <w:overflowPunct w:val="0"/>
        <w:autoSpaceDE w:val="0"/>
        <w:autoSpaceDN w:val="0"/>
        <w:adjustRightInd w:val="0"/>
        <w:spacing w:after="0" w:line="360" w:lineRule="auto"/>
        <w:jc w:val="both"/>
        <w:rPr>
          <w:rFonts w:ascii="Times New Roman" w:eastAsia="Times New Roman" w:hAnsi="Times New Roman" w:cs="Times New Roman"/>
        </w:rPr>
      </w:pPr>
      <w:r w:rsidRPr="00AA3B0B">
        <w:rPr>
          <w:rFonts w:ascii="Times New Roman" w:eastAsia="Times New Roman" w:hAnsi="Times New Roman" w:cs="Times New Roman"/>
          <w:lang w:eastAsia="pl-PL"/>
        </w:rPr>
        <w:t xml:space="preserve">„Ze względu na specyfikę przedmiotu zamówienia Zamawiający wymaga złożenia oferty po odbyciu przez </w:t>
      </w:r>
      <w:r w:rsidR="008007CB" w:rsidRPr="00AA3B0B">
        <w:rPr>
          <w:rFonts w:ascii="Times New Roman" w:eastAsia="Times New Roman" w:hAnsi="Times New Roman" w:cs="Times New Roman"/>
          <w:lang w:eastAsia="pl-PL"/>
        </w:rPr>
        <w:t xml:space="preserve">Wykonawcę wizji lokalnej. Zamawiający wyznacza następujące terminy </w:t>
      </w:r>
      <w:r w:rsidR="008007CB" w:rsidRPr="00AA3B0B">
        <w:rPr>
          <w:rFonts w:ascii="Times New Roman" w:eastAsia="Calibri" w:hAnsi="Times New Roman" w:cs="Times New Roman"/>
          <w:lang w:eastAsia="pl-PL"/>
        </w:rPr>
        <w:t xml:space="preserve">wizji lokalnej: </w:t>
      </w:r>
      <w:r w:rsidR="008007CB" w:rsidRPr="00AA3B0B">
        <w:rPr>
          <w:rFonts w:ascii="Times New Roman" w:hAnsi="Times New Roman" w:cs="Times New Roman"/>
        </w:rPr>
        <w:t>15.03.2022 r. o godz. 11:00 oraz 17.03.2022 r. o godz. 11:00. Chęć udziału w wizji</w:t>
      </w:r>
      <w:r w:rsidR="008007CB" w:rsidRPr="00AA3B0B">
        <w:rPr>
          <w:rFonts w:ascii="Times New Roman" w:eastAsia="Calibri" w:hAnsi="Times New Roman" w:cs="Times New Roman"/>
          <w:lang w:eastAsia="pl-PL"/>
        </w:rPr>
        <w:t xml:space="preserve"> </w:t>
      </w:r>
      <w:r w:rsidR="00B93A2B" w:rsidRPr="00AA3B0B">
        <w:rPr>
          <w:rFonts w:ascii="Times New Roman" w:eastAsia="Calibri" w:hAnsi="Times New Roman" w:cs="Times New Roman"/>
          <w:lang w:eastAsia="pl-PL"/>
        </w:rPr>
        <w:t xml:space="preserve">lokalnej </w:t>
      </w:r>
      <w:r w:rsidR="008007CB" w:rsidRPr="00AA3B0B">
        <w:rPr>
          <w:rFonts w:ascii="Times New Roman" w:eastAsia="Calibri" w:hAnsi="Times New Roman" w:cs="Times New Roman"/>
          <w:lang w:eastAsia="pl-PL"/>
        </w:rPr>
        <w:t>należy zgłosić telefonicznie</w:t>
      </w:r>
      <w:r w:rsidR="00B93A2B" w:rsidRPr="00AA3B0B">
        <w:rPr>
          <w:rFonts w:ascii="Times New Roman" w:eastAsia="Calibri" w:hAnsi="Times New Roman" w:cs="Times New Roman"/>
          <w:lang w:eastAsia="pl-PL"/>
        </w:rPr>
        <w:t xml:space="preserve"> </w:t>
      </w:r>
      <w:r w:rsidR="008007CB" w:rsidRPr="00AA3B0B">
        <w:rPr>
          <w:rFonts w:ascii="Times New Roman" w:eastAsia="Calibri" w:hAnsi="Times New Roman" w:cs="Times New Roman"/>
          <w:lang w:eastAsia="pl-PL"/>
        </w:rPr>
        <w:t>p. Agnieszce Matyjasiak, tel. 22 55-49-202”.</w:t>
      </w:r>
    </w:p>
    <w:p w:rsidR="00B93A2B" w:rsidRPr="00AA3B0B" w:rsidRDefault="00B93A2B" w:rsidP="00AA3B0B">
      <w:pPr>
        <w:spacing w:after="0" w:line="360" w:lineRule="auto"/>
        <w:jc w:val="both"/>
        <w:rPr>
          <w:rFonts w:ascii="Times New Roman" w:hAnsi="Times New Roman" w:cs="Times New Roman"/>
          <w:u w:val="single"/>
        </w:rPr>
      </w:pPr>
      <w:r w:rsidRPr="00AA3B0B">
        <w:rPr>
          <w:rFonts w:ascii="Times New Roman" w:hAnsi="Times New Roman" w:cs="Times New Roman"/>
          <w:u w:val="single"/>
        </w:rPr>
        <w:lastRenderedPageBreak/>
        <w:t>w art. 5 § 3 SWZ po punkcie 5 dodaje się punkt 6 o następującym brzmieniu:</w:t>
      </w:r>
    </w:p>
    <w:p w:rsidR="009A4ACA" w:rsidRPr="00AA3B0B" w:rsidRDefault="00B93A2B" w:rsidP="00AA3B0B">
      <w:pPr>
        <w:numPr>
          <w:ilvl w:val="0"/>
          <w:numId w:val="10"/>
        </w:numPr>
        <w:spacing w:after="0" w:line="360" w:lineRule="auto"/>
        <w:ind w:left="709" w:hanging="283"/>
        <w:jc w:val="both"/>
        <w:rPr>
          <w:rFonts w:ascii="Times New Roman" w:eastAsia="Times New Roman" w:hAnsi="Times New Roman" w:cs="Times New Roman"/>
          <w:lang w:eastAsia="pl-PL"/>
        </w:rPr>
      </w:pPr>
      <w:r w:rsidRPr="00AA3B0B">
        <w:rPr>
          <w:rFonts w:ascii="Times New Roman" w:hAnsi="Times New Roman" w:cs="Times New Roman"/>
        </w:rPr>
        <w:t>„</w:t>
      </w:r>
      <w:r w:rsidR="007519EA" w:rsidRPr="00AA3B0B">
        <w:rPr>
          <w:rFonts w:ascii="Times New Roman" w:eastAsia="Calibri" w:hAnsi="Times New Roman" w:cs="Times New Roman"/>
          <w:lang w:eastAsia="pl-PL"/>
        </w:rPr>
        <w:t>oświadczenie o odbyciu</w:t>
      </w:r>
      <w:r w:rsidR="00AD5209" w:rsidRPr="00AA3B0B">
        <w:rPr>
          <w:rFonts w:ascii="Times New Roman" w:eastAsia="Calibri" w:hAnsi="Times New Roman" w:cs="Times New Roman"/>
          <w:lang w:eastAsia="pl-PL"/>
        </w:rPr>
        <w:t xml:space="preserve"> wizji lokalnej</w:t>
      </w:r>
      <w:r w:rsidR="007519EA" w:rsidRPr="00AA3B0B">
        <w:rPr>
          <w:rFonts w:ascii="Times New Roman" w:eastAsia="Calibri" w:hAnsi="Times New Roman" w:cs="Times New Roman"/>
          <w:lang w:eastAsia="pl-PL"/>
        </w:rPr>
        <w:t xml:space="preserve"> </w:t>
      </w:r>
      <w:r w:rsidRPr="00AA3B0B">
        <w:rPr>
          <w:rFonts w:ascii="Times New Roman" w:eastAsia="Times New Roman" w:hAnsi="Times New Roman" w:cs="Times New Roman"/>
          <w:lang w:eastAsia="pl-PL"/>
        </w:rPr>
        <w:t xml:space="preserve">- według wzoru stanowiącego </w:t>
      </w:r>
      <w:r w:rsidRPr="00AA3B0B">
        <w:rPr>
          <w:rFonts w:ascii="Times New Roman" w:eastAsia="Times New Roman" w:hAnsi="Times New Roman" w:cs="Times New Roman"/>
          <w:color w:val="000000"/>
          <w:lang w:eastAsia="pl-PL"/>
        </w:rPr>
        <w:t>Formularz nr 5</w:t>
      </w:r>
      <w:r w:rsidR="00615604" w:rsidRPr="00AA3B0B">
        <w:rPr>
          <w:rFonts w:ascii="Times New Roman" w:eastAsia="Times New Roman" w:hAnsi="Times New Roman" w:cs="Times New Roman"/>
          <w:color w:val="000000"/>
          <w:lang w:eastAsia="pl-PL"/>
        </w:rPr>
        <w:t>”</w:t>
      </w:r>
      <w:r w:rsidR="009A4ACA" w:rsidRPr="00AA3B0B">
        <w:rPr>
          <w:rFonts w:ascii="Times New Roman" w:eastAsia="Times New Roman" w:hAnsi="Times New Roman" w:cs="Times New Roman"/>
          <w:color w:val="000000"/>
          <w:lang w:eastAsia="pl-PL"/>
        </w:rPr>
        <w:t>.</w:t>
      </w:r>
    </w:p>
    <w:p w:rsidR="009A4ACA" w:rsidRPr="00AA3B0B" w:rsidRDefault="009A4ACA" w:rsidP="00AA3B0B">
      <w:pPr>
        <w:spacing w:after="0" w:line="360" w:lineRule="auto"/>
        <w:ind w:left="708"/>
        <w:jc w:val="both"/>
        <w:rPr>
          <w:rFonts w:ascii="Times New Roman" w:eastAsia="Times New Roman" w:hAnsi="Times New Roman" w:cs="Times New Roman"/>
          <w:lang w:eastAsia="pl-PL"/>
        </w:rPr>
      </w:pPr>
      <w:r w:rsidRPr="00AA3B0B">
        <w:rPr>
          <w:rFonts w:ascii="Times New Roman" w:eastAsia="Times New Roman" w:hAnsi="Times New Roman" w:cs="Times New Roman"/>
          <w:color w:val="000000"/>
          <w:lang w:eastAsia="pl-PL"/>
        </w:rPr>
        <w:t>Jeżeli Wykonawca o</w:t>
      </w:r>
      <w:r w:rsidR="00615604" w:rsidRPr="00AA3B0B">
        <w:rPr>
          <w:rFonts w:ascii="Times New Roman" w:eastAsia="Times New Roman" w:hAnsi="Times New Roman" w:cs="Times New Roman"/>
          <w:color w:val="000000"/>
          <w:lang w:eastAsia="pl-PL"/>
        </w:rPr>
        <w:t>dbędzie wizję lokalną w jednym z</w:t>
      </w:r>
      <w:r w:rsidRPr="00AA3B0B">
        <w:rPr>
          <w:rFonts w:ascii="Times New Roman" w:eastAsia="Times New Roman" w:hAnsi="Times New Roman" w:cs="Times New Roman"/>
          <w:color w:val="000000"/>
          <w:lang w:eastAsia="pl-PL"/>
        </w:rPr>
        <w:t xml:space="preserve"> terminów wyznaczonych przez Zamawiającego, a nie złoży wraz z ofertą oświadczenia o odbyciu wizji lokalnej lub będzie ono niekompletne lub będzie zawierało błędy, Zamawiający na podstawie art. 128 ust. 1 ustawy wezwie Wykonawcę odpowiednio do jego złożenia, poprawienia lub uzupełnienia w wyznaczonym terminie. </w:t>
      </w:r>
      <w:r w:rsidR="00615604" w:rsidRPr="00AA3B0B">
        <w:rPr>
          <w:rFonts w:ascii="Times New Roman" w:eastAsia="Times New Roman" w:hAnsi="Times New Roman" w:cs="Times New Roman"/>
          <w:color w:val="000000"/>
          <w:lang w:eastAsia="pl-PL"/>
        </w:rPr>
        <w:t>Jeżeli Wykonawca nie odbędzie wizji lokalnej w jednym z terminów wyznaczonych przez Zamawiającego, Zamawiający na podstawie art. 226 ust. 1 pkt 18 ustawy odrzuci ofertę Wykonawcy.</w:t>
      </w:r>
    </w:p>
    <w:p w:rsidR="00AD5209" w:rsidRPr="00AA3B0B" w:rsidRDefault="00AD5209" w:rsidP="00AA3B0B">
      <w:pPr>
        <w:spacing w:after="0" w:line="360" w:lineRule="auto"/>
        <w:jc w:val="both"/>
        <w:rPr>
          <w:rFonts w:ascii="Times New Roman" w:eastAsia="Times New Roman" w:hAnsi="Times New Roman" w:cs="Times New Roman"/>
          <w:color w:val="000000"/>
          <w:lang w:eastAsia="pl-PL"/>
        </w:rPr>
      </w:pPr>
    </w:p>
    <w:p w:rsidR="00615604" w:rsidRPr="00AA3B0B" w:rsidRDefault="00615604" w:rsidP="00AA3B0B">
      <w:pPr>
        <w:spacing w:after="0" w:line="360" w:lineRule="auto"/>
        <w:jc w:val="both"/>
        <w:rPr>
          <w:rFonts w:ascii="Times New Roman" w:eastAsia="Times New Roman" w:hAnsi="Times New Roman" w:cs="Times New Roman"/>
          <w:color w:val="000000"/>
          <w:lang w:eastAsia="pl-PL"/>
        </w:rPr>
      </w:pPr>
    </w:p>
    <w:p w:rsidR="005E783B" w:rsidRPr="00AA3B0B" w:rsidRDefault="005E783B" w:rsidP="00AA3B0B">
      <w:pPr>
        <w:spacing w:after="0" w:line="360" w:lineRule="auto"/>
        <w:jc w:val="both"/>
        <w:rPr>
          <w:rFonts w:ascii="Times New Roman" w:hAnsi="Times New Roman" w:cs="Times New Roman"/>
          <w:u w:val="single"/>
        </w:rPr>
      </w:pPr>
      <w:r w:rsidRPr="00AA3B0B">
        <w:rPr>
          <w:rFonts w:ascii="Times New Roman" w:hAnsi="Times New Roman" w:cs="Times New Roman"/>
          <w:u w:val="single"/>
        </w:rPr>
        <w:t>w art. 5 § 7 ust. 1 SWZ po punkcie 9 dodaje się punkt 10 o następującym brzmieniu:</w:t>
      </w:r>
    </w:p>
    <w:p w:rsidR="005E783B" w:rsidRPr="00AA3B0B" w:rsidRDefault="005E783B" w:rsidP="00AA3B0B">
      <w:pPr>
        <w:pStyle w:val="Akapitzlist"/>
        <w:numPr>
          <w:ilvl w:val="0"/>
          <w:numId w:val="9"/>
        </w:numPr>
        <w:tabs>
          <w:tab w:val="left" w:pos="-2268"/>
        </w:tabs>
        <w:suppressAutoHyphens/>
        <w:overflowPunct w:val="0"/>
        <w:autoSpaceDE w:val="0"/>
        <w:spacing w:after="0" w:line="360" w:lineRule="auto"/>
        <w:contextualSpacing w:val="0"/>
        <w:jc w:val="both"/>
        <w:rPr>
          <w:rFonts w:ascii="Times New Roman" w:eastAsia="Times New Roman" w:hAnsi="Times New Roman" w:cs="Times New Roman"/>
          <w:lang w:eastAsia="pl-PL"/>
        </w:rPr>
      </w:pPr>
      <w:r w:rsidRPr="00AA3B0B">
        <w:rPr>
          <w:rFonts w:ascii="Times New Roman" w:eastAsia="Times New Roman" w:hAnsi="Times New Roman" w:cs="Times New Roman"/>
          <w:lang w:eastAsia="pl-PL"/>
        </w:rPr>
        <w:t xml:space="preserve">„Formularz nr 5 - </w:t>
      </w:r>
      <w:r w:rsidRPr="00AA3B0B">
        <w:rPr>
          <w:rFonts w:ascii="Times New Roman" w:eastAsia="Calibri" w:hAnsi="Times New Roman" w:cs="Times New Roman"/>
          <w:lang w:eastAsia="pl-PL"/>
        </w:rPr>
        <w:t>oświadczenie o odbyciu wizji lokalnej</w:t>
      </w:r>
      <w:r w:rsidRPr="00AA3B0B">
        <w:rPr>
          <w:rFonts w:ascii="Times New Roman" w:eastAsia="Times New Roman" w:hAnsi="Times New Roman" w:cs="Times New Roman"/>
          <w:lang w:eastAsia="pl-PL"/>
        </w:rPr>
        <w:t xml:space="preserve"> - dotyczy wszystkich Wykonawców wspólnie ubiegających się o udzielenie zamówienia. Formularz ten podpisuje pełnomocnik Wykonawców wspólnie ubiegających się o udzielenie zamówienia lub wszyscy Wykonawcy. </w:t>
      </w:r>
    </w:p>
    <w:p w:rsidR="0047271D" w:rsidRPr="00AA3B0B" w:rsidRDefault="0047271D" w:rsidP="00AA3B0B">
      <w:pPr>
        <w:spacing w:after="0" w:line="360" w:lineRule="auto"/>
        <w:jc w:val="both"/>
        <w:rPr>
          <w:rFonts w:ascii="Times New Roman" w:hAnsi="Times New Roman" w:cs="Times New Roman"/>
          <w:u w:val="single"/>
        </w:rPr>
      </w:pPr>
    </w:p>
    <w:p w:rsidR="0047271D" w:rsidRPr="00AA3B0B" w:rsidRDefault="0047271D" w:rsidP="00AA3B0B">
      <w:pPr>
        <w:spacing w:after="0" w:line="360" w:lineRule="auto"/>
        <w:jc w:val="both"/>
        <w:rPr>
          <w:rFonts w:ascii="Times New Roman" w:hAnsi="Times New Roman" w:cs="Times New Roman"/>
          <w:u w:val="single"/>
        </w:rPr>
      </w:pPr>
      <w:r w:rsidRPr="00AA3B0B">
        <w:rPr>
          <w:rFonts w:ascii="Times New Roman" w:hAnsi="Times New Roman" w:cs="Times New Roman"/>
          <w:u w:val="single"/>
        </w:rPr>
        <w:t xml:space="preserve">w ust. 20 </w:t>
      </w:r>
      <w:r w:rsidR="00AA3B0B" w:rsidRPr="00AA3B0B">
        <w:rPr>
          <w:rFonts w:ascii="Times New Roman" w:hAnsi="Times New Roman" w:cs="Times New Roman"/>
          <w:u w:val="single"/>
        </w:rPr>
        <w:t xml:space="preserve">Formularza oferty </w:t>
      </w:r>
      <w:r w:rsidRPr="00AA3B0B">
        <w:rPr>
          <w:rFonts w:ascii="Times New Roman" w:hAnsi="Times New Roman" w:cs="Times New Roman"/>
          <w:u w:val="single"/>
        </w:rPr>
        <w:t xml:space="preserve">po punkcie </w:t>
      </w:r>
      <w:r w:rsidR="003101C1">
        <w:rPr>
          <w:rFonts w:ascii="Times New Roman" w:hAnsi="Times New Roman" w:cs="Times New Roman"/>
          <w:u w:val="single"/>
        </w:rPr>
        <w:t>7 dodaje się punkt 8</w:t>
      </w:r>
      <w:bookmarkStart w:id="0" w:name="_GoBack"/>
      <w:bookmarkEnd w:id="0"/>
      <w:r w:rsidRPr="00AA3B0B">
        <w:rPr>
          <w:rFonts w:ascii="Times New Roman" w:hAnsi="Times New Roman" w:cs="Times New Roman"/>
          <w:u w:val="single"/>
        </w:rPr>
        <w:t xml:space="preserve"> o następującym brzmieniu:</w:t>
      </w:r>
    </w:p>
    <w:p w:rsidR="0047271D" w:rsidRPr="00AA3B0B" w:rsidRDefault="0047271D" w:rsidP="00AA3B0B">
      <w:pPr>
        <w:numPr>
          <w:ilvl w:val="0"/>
          <w:numId w:val="10"/>
        </w:numPr>
        <w:spacing w:after="0" w:line="360" w:lineRule="auto"/>
        <w:jc w:val="both"/>
        <w:rPr>
          <w:rFonts w:ascii="Times New Roman" w:eastAsia="Times New Roman" w:hAnsi="Times New Roman" w:cs="Times New Roman"/>
          <w:lang w:eastAsia="pl-PL"/>
        </w:rPr>
      </w:pPr>
      <w:r w:rsidRPr="00AA3B0B">
        <w:rPr>
          <w:rFonts w:ascii="Times New Roman" w:hAnsi="Times New Roman" w:cs="Times New Roman"/>
        </w:rPr>
        <w:t>„</w:t>
      </w:r>
      <w:r w:rsidR="00AA3B0B" w:rsidRPr="00AA3B0B">
        <w:rPr>
          <w:rFonts w:ascii="Times New Roman" w:eastAsia="Times New Roman" w:hAnsi="Times New Roman" w:cs="Times New Roman"/>
          <w:color w:val="000000"/>
          <w:lang w:eastAsia="pl-PL"/>
        </w:rPr>
        <w:t xml:space="preserve">Formularz nr 5 - </w:t>
      </w:r>
      <w:r w:rsidRPr="00AA3B0B">
        <w:rPr>
          <w:rFonts w:ascii="Times New Roman" w:eastAsia="Calibri" w:hAnsi="Times New Roman" w:cs="Times New Roman"/>
          <w:lang w:eastAsia="pl-PL"/>
        </w:rPr>
        <w:t>oświadczenie o odbyciu wizji lokalnej</w:t>
      </w:r>
      <w:r w:rsidRPr="00AA3B0B">
        <w:rPr>
          <w:rFonts w:ascii="Times New Roman" w:eastAsia="Times New Roman" w:hAnsi="Times New Roman" w:cs="Times New Roman"/>
          <w:color w:val="000000"/>
          <w:lang w:eastAsia="pl-PL"/>
        </w:rPr>
        <w:t>”.</w:t>
      </w:r>
    </w:p>
    <w:p w:rsidR="00AA3B0B" w:rsidRPr="00AA3B0B" w:rsidRDefault="00AA3B0B" w:rsidP="00AA3B0B">
      <w:pPr>
        <w:spacing w:after="0" w:line="360" w:lineRule="auto"/>
        <w:jc w:val="both"/>
        <w:rPr>
          <w:rFonts w:ascii="Times New Roman" w:eastAsia="Times New Roman" w:hAnsi="Times New Roman" w:cs="Times New Roman"/>
          <w:color w:val="000000"/>
          <w:lang w:eastAsia="pl-PL"/>
        </w:rPr>
      </w:pPr>
    </w:p>
    <w:p w:rsidR="00AA3B0B" w:rsidRPr="00AA3B0B" w:rsidRDefault="00AA3B0B" w:rsidP="00AA3B0B">
      <w:pPr>
        <w:spacing w:after="0" w:line="360" w:lineRule="auto"/>
        <w:jc w:val="both"/>
        <w:rPr>
          <w:rFonts w:ascii="Times New Roman" w:eastAsia="Times New Roman" w:hAnsi="Times New Roman" w:cs="Times New Roman"/>
          <w:lang w:eastAsia="pl-PL"/>
        </w:rPr>
      </w:pPr>
      <w:r w:rsidRPr="00AA3B0B">
        <w:rPr>
          <w:rFonts w:ascii="Times New Roman" w:eastAsia="Times New Roman" w:hAnsi="Times New Roman" w:cs="Times New Roman"/>
          <w:color w:val="000000"/>
          <w:lang w:eastAsia="pl-PL"/>
        </w:rPr>
        <w:t>W załączeniu do niniejszego pisma Zamawiający przekazuje</w:t>
      </w:r>
      <w:r>
        <w:rPr>
          <w:rFonts w:ascii="Times New Roman" w:eastAsia="Times New Roman" w:hAnsi="Times New Roman" w:cs="Times New Roman"/>
          <w:color w:val="000000"/>
          <w:lang w:eastAsia="pl-PL"/>
        </w:rPr>
        <w:t xml:space="preserve"> Formularz nr 5 – oświadczenie o odbyciu wizji lokalnej oraz</w:t>
      </w:r>
      <w:r w:rsidRPr="00AA3B0B">
        <w:rPr>
          <w:rFonts w:ascii="Times New Roman" w:eastAsia="Times New Roman" w:hAnsi="Times New Roman" w:cs="Times New Roman"/>
          <w:color w:val="000000"/>
          <w:lang w:eastAsia="pl-PL"/>
        </w:rPr>
        <w:t xml:space="preserve"> aktualny Formularz oferty.</w:t>
      </w:r>
    </w:p>
    <w:p w:rsidR="00AA3B0B" w:rsidRPr="00AA3B0B" w:rsidRDefault="00AA3B0B" w:rsidP="00AA3B0B">
      <w:pPr>
        <w:spacing w:after="0" w:line="360" w:lineRule="auto"/>
        <w:jc w:val="both"/>
        <w:rPr>
          <w:rFonts w:ascii="Times New Roman" w:eastAsia="Times New Roman" w:hAnsi="Times New Roman" w:cs="Times New Roman"/>
          <w:lang w:eastAsia="pl-PL"/>
        </w:rPr>
      </w:pPr>
    </w:p>
    <w:p w:rsidR="00AA3B0B" w:rsidRPr="00AA3B0B" w:rsidRDefault="00AA3B0B" w:rsidP="00AA3B0B">
      <w:pPr>
        <w:spacing w:after="0" w:line="360" w:lineRule="auto"/>
        <w:jc w:val="both"/>
        <w:rPr>
          <w:rFonts w:ascii="Times New Roman" w:eastAsia="Times New Roman" w:hAnsi="Times New Roman" w:cs="Times New Roman"/>
          <w:lang w:eastAsia="pl-PL"/>
        </w:rPr>
      </w:pPr>
      <w:r w:rsidRPr="00AA3B0B">
        <w:rPr>
          <w:rFonts w:ascii="Times New Roman" w:eastAsia="Times New Roman" w:hAnsi="Times New Roman" w:cs="Times New Roman"/>
          <w:lang w:eastAsia="pl-PL"/>
        </w:rPr>
        <w:t xml:space="preserve">Zamawiający informuje, iż zmienia termin składania i otwarcia ofert. </w:t>
      </w:r>
    </w:p>
    <w:p w:rsidR="00AA3B0B" w:rsidRPr="00AA3B0B" w:rsidRDefault="00AA3B0B" w:rsidP="00AA3B0B">
      <w:pPr>
        <w:spacing w:after="0" w:line="360" w:lineRule="auto"/>
        <w:rPr>
          <w:rFonts w:ascii="Times New Roman" w:hAnsi="Times New Roman" w:cs="Times New Roman"/>
          <w:b/>
        </w:rPr>
      </w:pPr>
      <w:r w:rsidRPr="00AA3B0B">
        <w:rPr>
          <w:rFonts w:ascii="Times New Roman" w:hAnsi="Times New Roman" w:cs="Times New Roman"/>
          <w:b/>
        </w:rPr>
        <w:t>Składanie ofert</w:t>
      </w:r>
      <w:r w:rsidRPr="00AA3B0B">
        <w:rPr>
          <w:rFonts w:ascii="Times New Roman" w:hAnsi="Times New Roman" w:cs="Times New Roman"/>
        </w:rPr>
        <w:t xml:space="preserve"> - z dnia 16.03.2022 r. godz. 9:00 na </w:t>
      </w:r>
      <w:r w:rsidRPr="00AA3B0B">
        <w:rPr>
          <w:rFonts w:ascii="Times New Roman" w:hAnsi="Times New Roman" w:cs="Times New Roman"/>
          <w:b/>
        </w:rPr>
        <w:t xml:space="preserve">dzień </w:t>
      </w:r>
      <w:r w:rsidR="004624A7">
        <w:rPr>
          <w:rFonts w:ascii="Times New Roman" w:hAnsi="Times New Roman" w:cs="Times New Roman"/>
          <w:b/>
        </w:rPr>
        <w:t>23.03.</w:t>
      </w:r>
      <w:r w:rsidRPr="00AA3B0B">
        <w:rPr>
          <w:rFonts w:ascii="Times New Roman" w:hAnsi="Times New Roman" w:cs="Times New Roman"/>
          <w:b/>
        </w:rPr>
        <w:t>2022 r. godz. 9:00</w:t>
      </w:r>
    </w:p>
    <w:p w:rsidR="00AA3B0B" w:rsidRPr="00AA3B0B" w:rsidRDefault="00AA3B0B" w:rsidP="00AA3B0B">
      <w:pPr>
        <w:spacing w:after="0" w:line="360" w:lineRule="auto"/>
        <w:rPr>
          <w:rFonts w:ascii="Times New Roman" w:hAnsi="Times New Roman" w:cs="Times New Roman"/>
          <w:b/>
        </w:rPr>
      </w:pPr>
      <w:r w:rsidRPr="00AA3B0B">
        <w:rPr>
          <w:rFonts w:ascii="Times New Roman" w:hAnsi="Times New Roman" w:cs="Times New Roman"/>
          <w:b/>
        </w:rPr>
        <w:t xml:space="preserve">Otwarcie ofert </w:t>
      </w:r>
      <w:r w:rsidRPr="00AA3B0B">
        <w:rPr>
          <w:rFonts w:ascii="Times New Roman" w:hAnsi="Times New Roman" w:cs="Times New Roman"/>
        </w:rPr>
        <w:t xml:space="preserve">– z dnia 16.03.2022 r. godz. 10:00 na </w:t>
      </w:r>
      <w:r w:rsidRPr="00AA3B0B">
        <w:rPr>
          <w:rFonts w:ascii="Times New Roman" w:hAnsi="Times New Roman" w:cs="Times New Roman"/>
          <w:b/>
        </w:rPr>
        <w:t xml:space="preserve">dzień </w:t>
      </w:r>
      <w:r w:rsidR="004624A7">
        <w:rPr>
          <w:rFonts w:ascii="Times New Roman" w:hAnsi="Times New Roman" w:cs="Times New Roman"/>
          <w:b/>
        </w:rPr>
        <w:t>23.03.</w:t>
      </w:r>
      <w:r w:rsidRPr="00AA3B0B">
        <w:rPr>
          <w:rFonts w:ascii="Times New Roman" w:hAnsi="Times New Roman" w:cs="Times New Roman"/>
          <w:b/>
        </w:rPr>
        <w:t>2022 r. godz. 10:00.</w:t>
      </w:r>
    </w:p>
    <w:p w:rsidR="00AA3B0B" w:rsidRPr="00AA3B0B" w:rsidRDefault="00AA3B0B" w:rsidP="00AA3B0B">
      <w:pPr>
        <w:spacing w:after="0" w:line="360" w:lineRule="auto"/>
        <w:rPr>
          <w:rFonts w:ascii="Times New Roman" w:hAnsi="Times New Roman" w:cs="Times New Roman"/>
        </w:rPr>
      </w:pPr>
      <w:r w:rsidRPr="00AA3B0B">
        <w:rPr>
          <w:rFonts w:ascii="Times New Roman" w:hAnsi="Times New Roman" w:cs="Times New Roman"/>
        </w:rPr>
        <w:t xml:space="preserve">W konsekwencji Zamawiający zmienia </w:t>
      </w:r>
      <w:r w:rsidRPr="00AA3B0B">
        <w:rPr>
          <w:rFonts w:ascii="Times New Roman" w:hAnsi="Times New Roman" w:cs="Times New Roman"/>
          <w:b/>
        </w:rPr>
        <w:t xml:space="preserve">termin związania ofertą </w:t>
      </w:r>
      <w:r w:rsidRPr="00AA3B0B">
        <w:rPr>
          <w:rFonts w:ascii="Times New Roman" w:hAnsi="Times New Roman" w:cs="Times New Roman"/>
        </w:rPr>
        <w:t>określony w art. 8 ust. 1 specyfikacji warunków zamówienia:</w:t>
      </w:r>
    </w:p>
    <w:p w:rsidR="00AA3B0B" w:rsidRPr="00AA3B0B" w:rsidRDefault="00AA3B0B" w:rsidP="00AA3B0B">
      <w:pPr>
        <w:spacing w:after="0" w:line="360" w:lineRule="auto"/>
        <w:rPr>
          <w:rFonts w:ascii="Times New Roman" w:hAnsi="Times New Roman" w:cs="Times New Roman"/>
          <w:b/>
        </w:rPr>
      </w:pPr>
      <w:r w:rsidRPr="00AA3B0B">
        <w:rPr>
          <w:rFonts w:ascii="Times New Roman" w:hAnsi="Times New Roman" w:cs="Times New Roman"/>
        </w:rPr>
        <w:t xml:space="preserve"> z dnia </w:t>
      </w:r>
      <w:r w:rsidRPr="00AA3B0B">
        <w:rPr>
          <w:rFonts w:ascii="Times New Roman" w:eastAsia="Calibri" w:hAnsi="Times New Roman" w:cs="Times New Roman"/>
          <w:lang w:eastAsia="pl-PL"/>
        </w:rPr>
        <w:t>14.04.2022 r</w:t>
      </w:r>
      <w:r w:rsidRPr="00AA3B0B">
        <w:rPr>
          <w:rFonts w:ascii="Times New Roman" w:hAnsi="Times New Roman" w:cs="Times New Roman"/>
        </w:rPr>
        <w:t xml:space="preserve">. na dzień </w:t>
      </w:r>
      <w:r w:rsidR="004624A7">
        <w:rPr>
          <w:rFonts w:ascii="Times New Roman" w:hAnsi="Times New Roman" w:cs="Times New Roman"/>
          <w:b/>
        </w:rPr>
        <w:t>21.04.</w:t>
      </w:r>
      <w:r w:rsidRPr="00AA3B0B">
        <w:rPr>
          <w:rFonts w:ascii="Times New Roman" w:hAnsi="Times New Roman" w:cs="Times New Roman"/>
          <w:b/>
        </w:rPr>
        <w:t>2022 r.</w:t>
      </w:r>
    </w:p>
    <w:p w:rsidR="00B93A2B" w:rsidRPr="00AA3B0B" w:rsidRDefault="00B93A2B" w:rsidP="00AA3B0B">
      <w:pPr>
        <w:spacing w:after="0" w:line="360" w:lineRule="auto"/>
        <w:jc w:val="both"/>
        <w:rPr>
          <w:rFonts w:ascii="Times New Roman" w:hAnsi="Times New Roman" w:cs="Times New Roman"/>
        </w:rPr>
      </w:pPr>
    </w:p>
    <w:p w:rsidR="00AE1FAA" w:rsidRPr="00AA3B0B" w:rsidRDefault="00AE1FAA" w:rsidP="00AA3B0B">
      <w:pPr>
        <w:spacing w:after="0" w:line="360" w:lineRule="auto"/>
        <w:jc w:val="both"/>
        <w:rPr>
          <w:rFonts w:ascii="Times New Roman" w:hAnsi="Times New Roman" w:cs="Times New Roman"/>
          <w:u w:val="single"/>
        </w:rPr>
      </w:pPr>
      <w:r w:rsidRPr="00AA3B0B">
        <w:rPr>
          <w:rFonts w:ascii="Times New Roman" w:hAnsi="Times New Roman" w:cs="Times New Roman"/>
          <w:u w:val="single"/>
        </w:rPr>
        <w:t xml:space="preserve">Pytanie nr 2 </w:t>
      </w:r>
    </w:p>
    <w:p w:rsidR="00AE1FAA" w:rsidRPr="00AA3B0B" w:rsidRDefault="00AE1FAA" w:rsidP="00AA3B0B">
      <w:pPr>
        <w:autoSpaceDE w:val="0"/>
        <w:autoSpaceDN w:val="0"/>
        <w:adjustRightInd w:val="0"/>
        <w:spacing w:after="0" w:line="360" w:lineRule="auto"/>
        <w:jc w:val="both"/>
        <w:rPr>
          <w:rFonts w:ascii="Times New Roman" w:hAnsi="Times New Roman" w:cs="Times New Roman"/>
          <w:i/>
          <w:iCs/>
        </w:rPr>
      </w:pPr>
      <w:r w:rsidRPr="00AA3B0B">
        <w:rPr>
          <w:rFonts w:ascii="Times New Roman" w:hAnsi="Times New Roman" w:cs="Times New Roman"/>
        </w:rPr>
        <w:t xml:space="preserve">„Dodatkowo w OPZ jest zapis (tutaj cytuję) </w:t>
      </w:r>
      <w:r w:rsidRPr="00AA3B0B">
        <w:rPr>
          <w:rFonts w:ascii="Times New Roman" w:hAnsi="Times New Roman" w:cs="Times New Roman"/>
          <w:i/>
          <w:iCs/>
        </w:rPr>
        <w:t>"Zamawiający wymaga aby (...) kontrola linii głośnikowych</w:t>
      </w:r>
    </w:p>
    <w:p w:rsidR="00AE1FAA" w:rsidRPr="00AA3B0B" w:rsidRDefault="00AE1FAA" w:rsidP="00AA3B0B">
      <w:pPr>
        <w:autoSpaceDE w:val="0"/>
        <w:autoSpaceDN w:val="0"/>
        <w:adjustRightInd w:val="0"/>
        <w:spacing w:after="0" w:line="360" w:lineRule="auto"/>
        <w:jc w:val="both"/>
        <w:rPr>
          <w:rFonts w:ascii="Times New Roman" w:hAnsi="Times New Roman" w:cs="Times New Roman"/>
        </w:rPr>
      </w:pPr>
      <w:r w:rsidRPr="00AA3B0B">
        <w:rPr>
          <w:rFonts w:ascii="Times New Roman" w:hAnsi="Times New Roman" w:cs="Times New Roman"/>
          <w:i/>
          <w:iCs/>
        </w:rPr>
        <w:t xml:space="preserve">odbywała się z użyciem modułów końca linii". </w:t>
      </w:r>
      <w:r w:rsidRPr="00AA3B0B">
        <w:rPr>
          <w:rFonts w:ascii="Times New Roman" w:hAnsi="Times New Roman" w:cs="Times New Roman"/>
        </w:rPr>
        <w:t>Czy jest to wymóg konieczny? Pytam, gdyż są systemy DSO, które działają bez wspomnianych modułów, tj. kontrola linii na podstawie impedancji”.</w:t>
      </w:r>
    </w:p>
    <w:p w:rsidR="00AE1FAA" w:rsidRPr="00AA3B0B" w:rsidRDefault="00AE1FAA" w:rsidP="00AA3B0B">
      <w:pPr>
        <w:spacing w:after="0" w:line="360" w:lineRule="auto"/>
        <w:jc w:val="both"/>
        <w:rPr>
          <w:rFonts w:ascii="Times New Roman" w:eastAsia="Times New Roman" w:hAnsi="Times New Roman" w:cs="Times New Roman"/>
          <w:u w:val="single"/>
          <w:lang w:eastAsia="pl-PL"/>
        </w:rPr>
      </w:pPr>
      <w:r w:rsidRPr="00AA3B0B">
        <w:rPr>
          <w:rFonts w:ascii="Times New Roman" w:eastAsia="Times New Roman" w:hAnsi="Times New Roman" w:cs="Times New Roman"/>
          <w:u w:val="single"/>
          <w:lang w:eastAsia="pl-PL"/>
        </w:rPr>
        <w:t>Odpowiedź Zamawiającego:</w:t>
      </w:r>
    </w:p>
    <w:p w:rsidR="00B40D16" w:rsidRPr="00AA3B0B" w:rsidRDefault="00B40D16" w:rsidP="00AA3B0B">
      <w:pPr>
        <w:spacing w:after="0" w:line="360" w:lineRule="auto"/>
        <w:jc w:val="both"/>
        <w:rPr>
          <w:rFonts w:ascii="Times New Roman" w:eastAsia="Times New Roman" w:hAnsi="Times New Roman" w:cs="Times New Roman"/>
          <w:u w:val="single"/>
          <w:lang w:eastAsia="pl-PL"/>
        </w:rPr>
      </w:pPr>
      <w:r w:rsidRPr="00AA3B0B">
        <w:rPr>
          <w:rFonts w:ascii="Times New Roman" w:hAnsi="Times New Roman" w:cs="Times New Roman"/>
        </w:rPr>
        <w:t>Dopuszcza się składanie ofert wyłącznie na rozwiązaniach używających do kontroli ciągłości linii tonu pilota i modułu końca linii. Wielu producentów funkcjonujących na rynku posiada takie rozwiązania.</w:t>
      </w:r>
    </w:p>
    <w:p w:rsidR="004B7176" w:rsidRPr="00AA3B0B" w:rsidRDefault="004B7176" w:rsidP="00AA3B0B">
      <w:pPr>
        <w:pStyle w:val="NormalnyWeb"/>
        <w:spacing w:before="0" w:beforeAutospacing="0" w:after="0" w:afterAutospacing="0" w:line="360" w:lineRule="auto"/>
        <w:jc w:val="both"/>
        <w:rPr>
          <w:sz w:val="22"/>
          <w:szCs w:val="22"/>
        </w:rPr>
      </w:pPr>
      <w:r w:rsidRPr="00AA3B0B">
        <w:rPr>
          <w:sz w:val="22"/>
          <w:szCs w:val="22"/>
        </w:rPr>
        <w:lastRenderedPageBreak/>
        <w:t>Kontrola ciągłości linii głośnikowych przeprowadzana metodą impedancyjną i przeznaczone do tego moduły monitorujące w centralach DSO muszą mieć skonfigurowane w ich pamięci nieulotnej wartości impedancji linii zmierzone bezpośrednio po podłączeniu linii głośnikowych do centrali. Są one traktowane przez system jako prawidłowe wartości, będące punktem odniesienia.  </w:t>
      </w:r>
    </w:p>
    <w:p w:rsidR="004B7176" w:rsidRPr="00AA3B0B" w:rsidRDefault="004B7176" w:rsidP="00AA3B0B">
      <w:pPr>
        <w:pStyle w:val="NormalnyWeb"/>
        <w:spacing w:before="0" w:beforeAutospacing="0" w:after="0" w:afterAutospacing="0" w:line="360" w:lineRule="auto"/>
        <w:jc w:val="both"/>
        <w:rPr>
          <w:sz w:val="22"/>
          <w:szCs w:val="22"/>
        </w:rPr>
      </w:pPr>
      <w:r w:rsidRPr="00AA3B0B">
        <w:rPr>
          <w:sz w:val="22"/>
          <w:szCs w:val="22"/>
        </w:rPr>
        <w:t>Z tej przyczyny muszą one być modyfikowane zawsze wtedy, gdy dokonywane są zmiany w topologii linii lub gdy zmieniają się na obiekcie warunki środowiskowe (np. efekt sezonowych znacznych zmian temperaturowych). W trakcie programowania takich modułów pomiarowych trzeba określać maksymalną dopuszczalną tolerancję odchylenia zmierzonej wartości rzeczywistej od wartości referencyjnej, która nie jest jeszcze interpretowana jako uszkodzenie linii głośnikowej.  Ze względu na wahania impedancji w trakcie działania systemu zaleca się, aby wartość ta nie była mniejsza niż 5% jeśli chcemy uniknąć uciążliwej sytuacji pojawiających się częstych usterek kontroli linii. To z kolei powoduje, że już przy ponad 20 głośnikach na linii odcięcie jednego nie generuje alarmu, a przy 50 głośnikach odcięcie 2 głośników nie jest odnotowane przez system.</w:t>
      </w:r>
    </w:p>
    <w:p w:rsidR="00AE1FAA" w:rsidRDefault="004B7176" w:rsidP="00AA3B0B">
      <w:pPr>
        <w:spacing w:after="0" w:line="360" w:lineRule="auto"/>
        <w:jc w:val="both"/>
        <w:rPr>
          <w:rFonts w:ascii="Times New Roman" w:hAnsi="Times New Roman" w:cs="Times New Roman"/>
        </w:rPr>
      </w:pPr>
      <w:r w:rsidRPr="00AA3B0B">
        <w:rPr>
          <w:rFonts w:ascii="Times New Roman" w:hAnsi="Times New Roman" w:cs="Times New Roman"/>
        </w:rPr>
        <w:t>Ten sposób przeprowadzania pomiarów generuje na przyszłość ewentualne niepotrzebne koszty i problemy dla użytkownika systemu</w:t>
      </w:r>
      <w:r w:rsidR="00B40D16" w:rsidRPr="00AA3B0B">
        <w:rPr>
          <w:rFonts w:ascii="Times New Roman" w:hAnsi="Times New Roman" w:cs="Times New Roman"/>
        </w:rPr>
        <w:t xml:space="preserve">. </w:t>
      </w:r>
    </w:p>
    <w:p w:rsidR="00AA3B0B" w:rsidRPr="00AA3B0B" w:rsidRDefault="00AA3B0B" w:rsidP="00AA3B0B">
      <w:pPr>
        <w:spacing w:after="0" w:line="360" w:lineRule="auto"/>
        <w:jc w:val="both"/>
        <w:rPr>
          <w:rFonts w:ascii="Times New Roman" w:hAnsi="Times New Roman" w:cs="Times New Roman"/>
        </w:rPr>
      </w:pPr>
    </w:p>
    <w:p w:rsidR="00AE1FAA" w:rsidRPr="00AA3B0B" w:rsidRDefault="00AE1FAA" w:rsidP="00AA3B0B">
      <w:pPr>
        <w:spacing w:after="0" w:line="360" w:lineRule="auto"/>
        <w:jc w:val="both"/>
        <w:rPr>
          <w:rFonts w:ascii="Times New Roman" w:eastAsia="Times New Roman" w:hAnsi="Times New Roman" w:cs="Times New Roman"/>
          <w:u w:val="single"/>
          <w:lang w:eastAsia="pl-PL"/>
        </w:rPr>
      </w:pPr>
    </w:p>
    <w:p w:rsidR="00AE1FAA" w:rsidRPr="00AA3B0B" w:rsidRDefault="00AE1FAA" w:rsidP="00AA3B0B">
      <w:pPr>
        <w:spacing w:after="0" w:line="360" w:lineRule="auto"/>
        <w:ind w:left="4111"/>
        <w:jc w:val="center"/>
        <w:rPr>
          <w:rFonts w:ascii="Times New Roman" w:eastAsia="Times New Roman" w:hAnsi="Times New Roman" w:cs="Times New Roman"/>
          <w:i/>
          <w:lang w:eastAsia="pl-PL"/>
        </w:rPr>
      </w:pPr>
      <w:r w:rsidRPr="00AA3B0B">
        <w:rPr>
          <w:rFonts w:ascii="Times New Roman" w:eastAsia="Times New Roman" w:hAnsi="Times New Roman" w:cs="Times New Roman"/>
          <w:i/>
          <w:lang w:eastAsia="pl-PL"/>
        </w:rPr>
        <w:t>W imieniu Zamawiającego</w:t>
      </w:r>
    </w:p>
    <w:p w:rsidR="00AE1FAA" w:rsidRPr="00AA3B0B" w:rsidRDefault="00AE1FAA" w:rsidP="00AA3B0B">
      <w:pPr>
        <w:spacing w:after="0" w:line="360" w:lineRule="auto"/>
        <w:ind w:left="4111"/>
        <w:jc w:val="center"/>
        <w:rPr>
          <w:rFonts w:ascii="Times New Roman" w:eastAsia="Times New Roman" w:hAnsi="Times New Roman" w:cs="Times New Roman"/>
          <w:lang w:eastAsia="pl-PL"/>
        </w:rPr>
      </w:pPr>
      <w:r w:rsidRPr="00AA3B0B">
        <w:rPr>
          <w:rFonts w:ascii="Times New Roman" w:eastAsia="Times New Roman" w:hAnsi="Times New Roman" w:cs="Times New Roman"/>
          <w:lang w:eastAsia="pl-PL"/>
        </w:rPr>
        <w:t>Pełnomocnik Rektora ds. zamówień publicznych</w:t>
      </w:r>
    </w:p>
    <w:p w:rsidR="00AE1FAA" w:rsidRPr="00AA3B0B" w:rsidRDefault="00AE1FAA" w:rsidP="00AA3B0B">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AE1FAA" w:rsidRPr="00AA3B0B" w:rsidRDefault="00AE1FAA" w:rsidP="00AA3B0B">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AE1FAA" w:rsidRPr="00AA3B0B" w:rsidRDefault="00AE1FAA" w:rsidP="00AA3B0B">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AA3B0B">
        <w:rPr>
          <w:rFonts w:ascii="Times New Roman" w:eastAsia="Times New Roman" w:hAnsi="Times New Roman" w:cs="Times New Roman"/>
          <w:lang w:eastAsia="pl-PL"/>
        </w:rPr>
        <w:t>mgr Piotr Skubera</w:t>
      </w:r>
    </w:p>
    <w:p w:rsidR="00AE1FAA" w:rsidRPr="00AA3B0B" w:rsidRDefault="00AE1FAA" w:rsidP="00AA3B0B">
      <w:pPr>
        <w:spacing w:after="0" w:line="360" w:lineRule="auto"/>
        <w:jc w:val="center"/>
        <w:rPr>
          <w:rFonts w:ascii="Times New Roman" w:hAnsi="Times New Roman" w:cs="Times New Roman"/>
        </w:rPr>
      </w:pPr>
    </w:p>
    <w:p w:rsidR="00AE1FAA" w:rsidRPr="00AA3B0B" w:rsidRDefault="00AE1FAA" w:rsidP="00AA3B0B">
      <w:pPr>
        <w:spacing w:after="0" w:line="360" w:lineRule="auto"/>
        <w:rPr>
          <w:rFonts w:ascii="Times New Roman" w:hAnsi="Times New Roman" w:cs="Times New Roman"/>
        </w:rPr>
      </w:pPr>
    </w:p>
    <w:p w:rsidR="00FF298B" w:rsidRPr="00AA3B0B" w:rsidRDefault="00FF298B" w:rsidP="00AA3B0B">
      <w:pPr>
        <w:spacing w:after="0" w:line="360" w:lineRule="auto"/>
        <w:rPr>
          <w:rFonts w:ascii="Times New Roman" w:hAnsi="Times New Roman" w:cs="Times New Roman"/>
        </w:rPr>
      </w:pPr>
    </w:p>
    <w:sectPr w:rsidR="00FF298B" w:rsidRPr="00AA3B0B" w:rsidSect="00B178F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21" w:rsidRDefault="00CF2D61">
      <w:pPr>
        <w:spacing w:after="0" w:line="240" w:lineRule="auto"/>
      </w:pPr>
      <w:r>
        <w:separator/>
      </w:r>
    </w:p>
  </w:endnote>
  <w:endnote w:type="continuationSeparator" w:id="0">
    <w:p w:rsidR="000E1621" w:rsidRDefault="00CF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61" w:rsidRDefault="00CF2D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39775"/>
      <w:docPartObj>
        <w:docPartGallery w:val="Page Numbers (Bottom of Page)"/>
        <w:docPartUnique/>
      </w:docPartObj>
    </w:sdtPr>
    <w:sdtEndPr/>
    <w:sdtContent>
      <w:p w:rsidR="00442669" w:rsidRDefault="00AE1FAA">
        <w:pPr>
          <w:pStyle w:val="Stopka"/>
          <w:jc w:val="right"/>
        </w:pPr>
        <w:r w:rsidRPr="00442669">
          <w:rPr>
            <w:rFonts w:ascii="Times New Roman" w:hAnsi="Times New Roman"/>
          </w:rPr>
          <w:fldChar w:fldCharType="begin"/>
        </w:r>
        <w:r w:rsidRPr="00442669">
          <w:rPr>
            <w:rFonts w:ascii="Times New Roman" w:hAnsi="Times New Roman"/>
          </w:rPr>
          <w:instrText>PAGE   \* MERGEFORMAT</w:instrText>
        </w:r>
        <w:r w:rsidRPr="00442669">
          <w:rPr>
            <w:rFonts w:ascii="Times New Roman" w:hAnsi="Times New Roman"/>
          </w:rPr>
          <w:fldChar w:fldCharType="separate"/>
        </w:r>
        <w:r w:rsidR="003101C1">
          <w:rPr>
            <w:rFonts w:ascii="Times New Roman" w:hAnsi="Times New Roman"/>
            <w:noProof/>
          </w:rPr>
          <w:t>3</w:t>
        </w:r>
        <w:r w:rsidRPr="00442669">
          <w:rPr>
            <w:rFonts w:ascii="Times New Roman" w:hAnsi="Times New Roman"/>
          </w:rPr>
          <w:fldChar w:fldCharType="end"/>
        </w:r>
      </w:p>
    </w:sdtContent>
  </w:sdt>
  <w:p w:rsidR="00D24530" w:rsidRDefault="003101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65013"/>
      <w:docPartObj>
        <w:docPartGallery w:val="Page Numbers (Bottom of Page)"/>
        <w:docPartUnique/>
      </w:docPartObj>
    </w:sdtPr>
    <w:sdtEndPr>
      <w:rPr>
        <w:rFonts w:ascii="Times New Roman" w:hAnsi="Times New Roman"/>
      </w:rPr>
    </w:sdtEndPr>
    <w:sdtContent>
      <w:p w:rsidR="00640279" w:rsidRPr="00CF2D61" w:rsidRDefault="00AE1FAA">
        <w:pPr>
          <w:pStyle w:val="Stopka"/>
          <w:jc w:val="right"/>
          <w:rPr>
            <w:rFonts w:ascii="Times New Roman" w:hAnsi="Times New Roman"/>
          </w:rPr>
        </w:pPr>
        <w:r w:rsidRPr="00CF2D61">
          <w:rPr>
            <w:rFonts w:ascii="Times New Roman" w:hAnsi="Times New Roman"/>
          </w:rPr>
          <w:fldChar w:fldCharType="begin"/>
        </w:r>
        <w:r w:rsidRPr="00CF2D61">
          <w:rPr>
            <w:rFonts w:ascii="Times New Roman" w:hAnsi="Times New Roman"/>
          </w:rPr>
          <w:instrText>PAGE   \* MERGEFORMAT</w:instrText>
        </w:r>
        <w:r w:rsidRPr="00CF2D61">
          <w:rPr>
            <w:rFonts w:ascii="Times New Roman" w:hAnsi="Times New Roman"/>
          </w:rPr>
          <w:fldChar w:fldCharType="separate"/>
        </w:r>
        <w:r w:rsidR="003101C1">
          <w:rPr>
            <w:rFonts w:ascii="Times New Roman" w:hAnsi="Times New Roman"/>
            <w:noProof/>
          </w:rPr>
          <w:t>1</w:t>
        </w:r>
        <w:r w:rsidRPr="00CF2D61">
          <w:rPr>
            <w:rFonts w:ascii="Times New Roman" w:hAnsi="Times New Roman"/>
          </w:rPr>
          <w:fldChar w:fldCharType="end"/>
        </w:r>
      </w:p>
    </w:sdtContent>
  </w:sdt>
  <w:p w:rsidR="00C13F8B" w:rsidRDefault="003101C1" w:rsidP="003344D5">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21" w:rsidRDefault="00CF2D61">
      <w:pPr>
        <w:spacing w:after="0" w:line="240" w:lineRule="auto"/>
      </w:pPr>
      <w:r>
        <w:separator/>
      </w:r>
    </w:p>
  </w:footnote>
  <w:footnote w:type="continuationSeparator" w:id="0">
    <w:p w:rsidR="000E1621" w:rsidRDefault="00CF2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61" w:rsidRDefault="00CF2D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61" w:rsidRDefault="00CF2D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8" w:rsidRDefault="00AE1FAA">
    <w:pPr>
      <w:pStyle w:val="Nagwek"/>
    </w:pPr>
    <w:r>
      <w:rPr>
        <w:noProof/>
      </w:rPr>
      <w:drawing>
        <wp:inline distT="0" distB="0" distL="0" distR="0" wp14:anchorId="470ACFA3" wp14:editId="04CC88F8">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B178F8" w:rsidRDefault="003101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60C38F3"/>
    <w:multiLevelType w:val="hybridMultilevel"/>
    <w:tmpl w:val="1980C63A"/>
    <w:lvl w:ilvl="0" w:tplc="FE38558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03116"/>
    <w:multiLevelType w:val="hybridMultilevel"/>
    <w:tmpl w:val="D83066EE"/>
    <w:lvl w:ilvl="0" w:tplc="D49AA26A">
      <w:start w:val="6"/>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68C0CAD"/>
    <w:multiLevelType w:val="hybridMultilevel"/>
    <w:tmpl w:val="DD886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C56D1"/>
    <w:multiLevelType w:val="hybridMultilevel"/>
    <w:tmpl w:val="C6E028FE"/>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C4301F"/>
    <w:multiLevelType w:val="hybridMultilevel"/>
    <w:tmpl w:val="FE048092"/>
    <w:lvl w:ilvl="0" w:tplc="18FE0B5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AB7B48"/>
    <w:multiLevelType w:val="hybridMultilevel"/>
    <w:tmpl w:val="8AE28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F2067E"/>
    <w:multiLevelType w:val="hybridMultilevel"/>
    <w:tmpl w:val="7B9201D6"/>
    <w:lvl w:ilvl="0" w:tplc="840669F6">
      <w:start w:val="10"/>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5A4E1DEE"/>
    <w:multiLevelType w:val="hybridMultilevel"/>
    <w:tmpl w:val="88FA704C"/>
    <w:lvl w:ilvl="0" w:tplc="D49AA26A">
      <w:start w:val="6"/>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1EC4B9D"/>
    <w:multiLevelType w:val="hybridMultilevel"/>
    <w:tmpl w:val="11DEB568"/>
    <w:lvl w:ilvl="0" w:tplc="8D48697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F354A1"/>
    <w:multiLevelType w:val="hybridMultilevel"/>
    <w:tmpl w:val="D772E9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5"/>
  </w:num>
  <w:num w:numId="2">
    <w:abstractNumId w:val="7"/>
  </w:num>
  <w:num w:numId="3">
    <w:abstractNumId w:val="6"/>
  </w:num>
  <w:num w:numId="4">
    <w:abstractNumId w:val="10"/>
  </w:num>
  <w:num w:numId="5">
    <w:abstractNumId w:val="4"/>
  </w:num>
  <w:num w:numId="6">
    <w:abstractNumId w:val="3"/>
  </w:num>
  <w:num w:numId="7">
    <w:abstractNumId w:val="9"/>
  </w:num>
  <w:num w:numId="8">
    <w:abstractNumId w:val="11"/>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AA"/>
    <w:rsid w:val="000E1621"/>
    <w:rsid w:val="00281C71"/>
    <w:rsid w:val="003101C1"/>
    <w:rsid w:val="004624A7"/>
    <w:rsid w:val="0047271D"/>
    <w:rsid w:val="004B7176"/>
    <w:rsid w:val="005E783B"/>
    <w:rsid w:val="00615604"/>
    <w:rsid w:val="007519EA"/>
    <w:rsid w:val="008007CB"/>
    <w:rsid w:val="009A4ACA"/>
    <w:rsid w:val="00AA3B0B"/>
    <w:rsid w:val="00AD5209"/>
    <w:rsid w:val="00AE1FAA"/>
    <w:rsid w:val="00B40D16"/>
    <w:rsid w:val="00B93A2B"/>
    <w:rsid w:val="00CF2D61"/>
    <w:rsid w:val="00D16DA0"/>
    <w:rsid w:val="00F44A9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78ADA-52D3-4263-B4A1-7CA6AC9B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1FAA"/>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AE1FAA"/>
    <w:rPr>
      <w:rFonts w:ascii="Calibri" w:eastAsia="Times New Roman" w:hAnsi="Calibri" w:cs="Times New Roman"/>
      <w:lang w:eastAsia="pl-PL"/>
    </w:rPr>
  </w:style>
  <w:style w:type="paragraph" w:styleId="Nagwek">
    <w:name w:val="header"/>
    <w:basedOn w:val="Normalny"/>
    <w:link w:val="NagwekZnak"/>
    <w:uiPriority w:val="99"/>
    <w:unhideWhenUsed/>
    <w:rsid w:val="00AE1FAA"/>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E1FAA"/>
    <w:rPr>
      <w:rFonts w:ascii="Calibri" w:eastAsia="Times New Roman" w:hAnsi="Calibri" w:cs="Times New Roman"/>
      <w:lang w:eastAsia="pl-PL"/>
    </w:rPr>
  </w:style>
  <w:style w:type="paragraph" w:styleId="NormalnyWeb">
    <w:name w:val="Normal (Web)"/>
    <w:basedOn w:val="Normalny"/>
    <w:uiPriority w:val="99"/>
    <w:semiHidden/>
    <w:unhideWhenUsed/>
    <w:rsid w:val="004B7176"/>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F44A97"/>
    <w:pPr>
      <w:ind w:left="720"/>
      <w:contextualSpacing/>
    </w:pPr>
  </w:style>
  <w:style w:type="paragraph" w:styleId="Tekstprzypisukocowego">
    <w:name w:val="endnote text"/>
    <w:basedOn w:val="Normalny"/>
    <w:link w:val="TekstprzypisukocowegoZnak"/>
    <w:uiPriority w:val="99"/>
    <w:semiHidden/>
    <w:unhideWhenUsed/>
    <w:rsid w:val="009A4A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4ACA"/>
    <w:rPr>
      <w:sz w:val="20"/>
      <w:szCs w:val="20"/>
    </w:rPr>
  </w:style>
  <w:style w:type="character" w:styleId="Odwoanieprzypisukocowego">
    <w:name w:val="endnote reference"/>
    <w:basedOn w:val="Domylnaczcionkaakapitu"/>
    <w:uiPriority w:val="99"/>
    <w:semiHidden/>
    <w:unhideWhenUsed/>
    <w:rsid w:val="009A4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786</Words>
  <Characters>4721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11</cp:revision>
  <dcterms:created xsi:type="dcterms:W3CDTF">2022-03-04T08:06:00Z</dcterms:created>
  <dcterms:modified xsi:type="dcterms:W3CDTF">2022-03-10T10:59:00Z</dcterms:modified>
</cp:coreProperties>
</file>