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B31EE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>
        <w:rPr>
          <w:rFonts w:ascii="Times New Roman" w:eastAsia="Times New Roman" w:hAnsi="Times New Roman" w:cs="Times New Roman"/>
          <w:lang w:eastAsia="pl-PL"/>
        </w:rPr>
        <w:t>21.03</w:t>
      </w:r>
      <w:r w:rsidRPr="000B31EE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B31EE" w:rsidRPr="000B31EE" w:rsidRDefault="000B31EE" w:rsidP="000B31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>
        <w:rPr>
          <w:rFonts w:ascii="Times New Roman" w:eastAsia="Times New Roman" w:hAnsi="Times New Roman" w:cs="Times New Roman"/>
          <w:lang w:eastAsia="pl-PL"/>
        </w:rPr>
        <w:t>26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>/AGD/….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875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Dotyczy postępowania w trybie podstawowym nr 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DZP-361/26/2022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na „</w:t>
      </w:r>
      <w:r w:rsidRPr="000B31EE">
        <w:rPr>
          <w:rFonts w:ascii="Times New Roman" w:hAnsi="Times New Roman" w:cs="Times New Roman"/>
          <w:bCs/>
        </w:rPr>
        <w:t>Sp</w:t>
      </w:r>
      <w:r w:rsidRPr="000B31EE">
        <w:rPr>
          <w:rFonts w:ascii="Times New Roman" w:hAnsi="Times New Roman" w:cs="Times New Roman"/>
        </w:rPr>
        <w:t xml:space="preserve">rzedaż i dostarczenie sprzętu AGD </w:t>
      </w:r>
      <w:bookmarkStart w:id="1" w:name="_Hlk95121273"/>
      <w:r w:rsidRPr="000B31EE">
        <w:rPr>
          <w:rFonts w:ascii="Times New Roman" w:hAnsi="Times New Roman" w:cs="Times New Roman"/>
        </w:rPr>
        <w:t>do obiektów administrowanych przez Biuro Spraw Socjalnych UW: DS 1, DS 2, DS 3, DS 4, DS 5, DS 6, obiekt</w:t>
      </w:r>
      <w:r w:rsidRPr="000B31EE">
        <w:rPr>
          <w:rFonts w:ascii="Times New Roman" w:hAnsi="Times New Roman" w:cs="Times New Roman"/>
          <w:bCs/>
        </w:rPr>
        <w:t>ów świadczących</w:t>
      </w:r>
      <w:r w:rsidRPr="000B31EE">
        <w:rPr>
          <w:rFonts w:ascii="Times New Roman" w:hAnsi="Times New Roman" w:cs="Times New Roman"/>
        </w:rPr>
        <w:t xml:space="preserve"> </w:t>
      </w:r>
      <w:r w:rsidRPr="000B31EE">
        <w:rPr>
          <w:rFonts w:ascii="Times New Roman" w:hAnsi="Times New Roman" w:cs="Times New Roman"/>
          <w:bCs/>
        </w:rPr>
        <w:t xml:space="preserve">usługi hotelowe </w:t>
      </w:r>
      <w:r w:rsidRPr="000B31EE">
        <w:rPr>
          <w:rFonts w:ascii="Times New Roman" w:hAnsi="Times New Roman" w:cs="Times New Roman"/>
        </w:rPr>
        <w:t xml:space="preserve"> HERA, </w:t>
      </w:r>
      <w:r w:rsidRPr="000B31EE">
        <w:rPr>
          <w:rFonts w:ascii="Times New Roman" w:hAnsi="Times New Roman" w:cs="Times New Roman"/>
          <w:bCs/>
        </w:rPr>
        <w:t>Sokrates, DPN i Stołówki</w:t>
      </w:r>
      <w:bookmarkEnd w:id="1"/>
      <w:r w:rsidRPr="000B31EE">
        <w:rPr>
          <w:rFonts w:ascii="Times New Roman" w:hAnsi="Times New Roman" w:cs="Times New Roman"/>
          <w:bCs/>
        </w:rPr>
        <w:t xml:space="preserve"> UW</w:t>
      </w:r>
      <w:r w:rsidRPr="000B31EE">
        <w:rPr>
          <w:rFonts w:ascii="Times New Roman" w:eastAsia="Times New Roman" w:hAnsi="Times New Roman" w:cs="Times New Roman"/>
          <w:lang w:eastAsia="pl-PL"/>
        </w:rPr>
        <w:t>”</w:t>
      </w:r>
    </w:p>
    <w:p w:rsidR="000B31EE" w:rsidRPr="000B31EE" w:rsidRDefault="000B31EE" w:rsidP="0087544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87544A" w:rsidRPr="0087544A" w:rsidRDefault="0087544A" w:rsidP="0087544A">
      <w:pPr>
        <w:pStyle w:val="NormalnyWeb"/>
        <w:spacing w:line="276" w:lineRule="auto"/>
        <w:jc w:val="both"/>
        <w:rPr>
          <w:iCs/>
          <w:color w:val="000000"/>
          <w:sz w:val="22"/>
          <w:szCs w:val="22"/>
        </w:rPr>
      </w:pPr>
    </w:p>
    <w:p w:rsidR="0087544A" w:rsidRPr="0087544A" w:rsidRDefault="0087544A" w:rsidP="0087544A">
      <w:pPr>
        <w:pStyle w:val="NormalnyWeb"/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87544A">
        <w:rPr>
          <w:iCs/>
          <w:color w:val="000000"/>
          <w:sz w:val="22"/>
          <w:szCs w:val="22"/>
        </w:rPr>
        <w:t>W związku z pytaniami, które Zamawiający otrzymał w dniu 19.03.2022 r.  oraz stosownie do art. 286 ust.1 i ust. 7 ustawy z dnia 11 września 2019 r. – Prawo zamówień publicznych (Dz. U. z 2021 r. poz. 1129, z późn. zm.) Zamawiający poniżej przedstawia</w:t>
      </w:r>
      <w:r>
        <w:rPr>
          <w:iCs/>
          <w:color w:val="000000"/>
          <w:sz w:val="22"/>
          <w:szCs w:val="22"/>
        </w:rPr>
        <w:t xml:space="preserve"> </w:t>
      </w:r>
      <w:r w:rsidRPr="0087544A">
        <w:rPr>
          <w:iCs/>
          <w:color w:val="000000"/>
          <w:sz w:val="22"/>
          <w:szCs w:val="22"/>
        </w:rPr>
        <w:t xml:space="preserve">zmianę specyfikacji warunków zamówienia. </w:t>
      </w:r>
    </w:p>
    <w:p w:rsidR="0087544A" w:rsidRPr="0087544A" w:rsidRDefault="0087544A" w:rsidP="0087544A">
      <w:pPr>
        <w:spacing w:before="120" w:after="0"/>
        <w:jc w:val="both"/>
        <w:rPr>
          <w:rFonts w:ascii="Times New Roman" w:hAnsi="Times New Roman"/>
        </w:rPr>
      </w:pPr>
    </w:p>
    <w:p w:rsidR="000B31EE" w:rsidRPr="000B31EE" w:rsidRDefault="000B31EE" w:rsidP="000B31EE">
      <w:pPr>
        <w:spacing w:before="120" w:after="0" w:line="360" w:lineRule="auto"/>
        <w:rPr>
          <w:rFonts w:ascii="Times New Roman" w:hAnsi="Times New Roman"/>
        </w:rPr>
      </w:pPr>
      <w:r w:rsidRPr="000B31EE">
        <w:rPr>
          <w:rFonts w:ascii="Times New Roman" w:hAnsi="Times New Roman"/>
        </w:rPr>
        <w:t>Zamawiający informuje, że zmienia termin składania i otwarcia ofert:</w:t>
      </w:r>
    </w:p>
    <w:p w:rsidR="000B31EE" w:rsidRPr="000B31EE" w:rsidRDefault="000B31EE" w:rsidP="000B31EE">
      <w:pPr>
        <w:spacing w:before="120" w:after="0" w:line="360" w:lineRule="auto"/>
        <w:rPr>
          <w:rFonts w:ascii="Times New Roman" w:hAnsi="Times New Roman"/>
          <w:b/>
        </w:rPr>
      </w:pPr>
      <w:r w:rsidRPr="000B31EE">
        <w:rPr>
          <w:rFonts w:ascii="Times New Roman" w:hAnsi="Times New Roman"/>
          <w:b/>
        </w:rPr>
        <w:t>Składanie ofert</w:t>
      </w:r>
      <w:r w:rsidRPr="000B31EE">
        <w:rPr>
          <w:rFonts w:ascii="Times New Roman" w:hAnsi="Times New Roman"/>
        </w:rPr>
        <w:t xml:space="preserve"> - z dnia </w:t>
      </w:r>
      <w:r>
        <w:rPr>
          <w:rFonts w:ascii="Times New Roman" w:hAnsi="Times New Roman"/>
        </w:rPr>
        <w:t>22</w:t>
      </w:r>
      <w:r w:rsidRPr="000B31EE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0B31EE">
        <w:rPr>
          <w:rFonts w:ascii="Times New Roman" w:hAnsi="Times New Roman"/>
        </w:rPr>
        <w:t xml:space="preserve">.2022 r. godz. 10:00 na </w:t>
      </w:r>
      <w:r w:rsidRPr="000B31EE">
        <w:rPr>
          <w:rFonts w:ascii="Times New Roman" w:hAnsi="Times New Roman"/>
          <w:b/>
        </w:rPr>
        <w:t>dzień 2</w:t>
      </w:r>
      <w:r>
        <w:rPr>
          <w:rFonts w:ascii="Times New Roman" w:hAnsi="Times New Roman"/>
          <w:b/>
        </w:rPr>
        <w:t>9</w:t>
      </w:r>
      <w:r w:rsidRPr="000B31EE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3</w:t>
      </w:r>
      <w:r w:rsidRPr="000B31EE">
        <w:rPr>
          <w:rFonts w:ascii="Times New Roman" w:hAnsi="Times New Roman"/>
          <w:b/>
        </w:rPr>
        <w:t>.2022 r. godz. 10:00</w:t>
      </w:r>
    </w:p>
    <w:p w:rsidR="000B31EE" w:rsidRPr="000B31EE" w:rsidRDefault="000B31EE" w:rsidP="000B31EE">
      <w:pPr>
        <w:spacing w:before="120" w:after="0" w:line="360" w:lineRule="auto"/>
        <w:rPr>
          <w:rFonts w:ascii="Times New Roman" w:hAnsi="Times New Roman"/>
          <w:b/>
        </w:rPr>
      </w:pPr>
      <w:r w:rsidRPr="000B31EE">
        <w:rPr>
          <w:rFonts w:ascii="Times New Roman" w:hAnsi="Times New Roman"/>
          <w:b/>
        </w:rPr>
        <w:t xml:space="preserve">Otwarcie ofert </w:t>
      </w:r>
      <w:r w:rsidRPr="000B31EE">
        <w:rPr>
          <w:rFonts w:ascii="Times New Roman" w:hAnsi="Times New Roman"/>
        </w:rPr>
        <w:t xml:space="preserve">– z dnia </w:t>
      </w:r>
      <w:r>
        <w:rPr>
          <w:rFonts w:ascii="Times New Roman" w:hAnsi="Times New Roman"/>
        </w:rPr>
        <w:t>22</w:t>
      </w:r>
      <w:r w:rsidRPr="000B31EE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0B31EE">
        <w:rPr>
          <w:rFonts w:ascii="Times New Roman" w:hAnsi="Times New Roman"/>
        </w:rPr>
        <w:t>.2022 r. godz. 1</w:t>
      </w:r>
      <w:r>
        <w:rPr>
          <w:rFonts w:ascii="Times New Roman" w:hAnsi="Times New Roman"/>
        </w:rPr>
        <w:t>0</w:t>
      </w:r>
      <w:r w:rsidRPr="000B31EE">
        <w:rPr>
          <w:rFonts w:ascii="Times New Roman" w:hAnsi="Times New Roman"/>
        </w:rPr>
        <w:t>:</w:t>
      </w:r>
      <w:r>
        <w:rPr>
          <w:rFonts w:ascii="Times New Roman" w:hAnsi="Times New Roman"/>
        </w:rPr>
        <w:t>15</w:t>
      </w:r>
      <w:r w:rsidRPr="000B31EE">
        <w:rPr>
          <w:rFonts w:ascii="Times New Roman" w:hAnsi="Times New Roman"/>
        </w:rPr>
        <w:t xml:space="preserve"> na </w:t>
      </w:r>
      <w:r w:rsidRPr="000B31EE">
        <w:rPr>
          <w:rFonts w:ascii="Times New Roman" w:hAnsi="Times New Roman"/>
          <w:b/>
        </w:rPr>
        <w:t>dzień 2</w:t>
      </w:r>
      <w:r>
        <w:rPr>
          <w:rFonts w:ascii="Times New Roman" w:hAnsi="Times New Roman"/>
          <w:b/>
        </w:rPr>
        <w:t>9</w:t>
      </w:r>
      <w:r w:rsidRPr="000B31EE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3</w:t>
      </w:r>
      <w:r w:rsidRPr="000B31EE">
        <w:rPr>
          <w:rFonts w:ascii="Times New Roman" w:hAnsi="Times New Roman"/>
          <w:b/>
        </w:rPr>
        <w:t>.2022 r. godz. 1</w:t>
      </w:r>
      <w:r>
        <w:rPr>
          <w:rFonts w:ascii="Times New Roman" w:hAnsi="Times New Roman"/>
          <w:b/>
        </w:rPr>
        <w:t>0</w:t>
      </w:r>
      <w:r w:rsidRPr="000B31EE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15</w:t>
      </w:r>
      <w:r w:rsidRPr="000B31EE">
        <w:rPr>
          <w:rFonts w:ascii="Times New Roman" w:hAnsi="Times New Roman"/>
          <w:b/>
        </w:rPr>
        <w:t>.</w:t>
      </w:r>
    </w:p>
    <w:p w:rsidR="000B31EE" w:rsidRPr="000B31EE" w:rsidRDefault="000B31EE" w:rsidP="000B31EE">
      <w:pPr>
        <w:spacing w:before="120" w:after="0" w:line="360" w:lineRule="auto"/>
        <w:rPr>
          <w:rFonts w:ascii="Times New Roman" w:hAnsi="Times New Roman"/>
          <w:b/>
        </w:rPr>
      </w:pPr>
      <w:r w:rsidRPr="000B31EE">
        <w:rPr>
          <w:rFonts w:ascii="Times New Roman" w:hAnsi="Times New Roman"/>
        </w:rPr>
        <w:t xml:space="preserve">W konsekwencji Zamawiający zmienia </w:t>
      </w:r>
      <w:r w:rsidRPr="000B31EE">
        <w:rPr>
          <w:rFonts w:ascii="Times New Roman" w:hAnsi="Times New Roman"/>
          <w:b/>
        </w:rPr>
        <w:t xml:space="preserve">termin związania ofertą </w:t>
      </w:r>
      <w:r w:rsidRPr="000B31EE">
        <w:rPr>
          <w:rFonts w:ascii="Times New Roman" w:hAnsi="Times New Roman"/>
        </w:rPr>
        <w:t xml:space="preserve">określony w art. 8 ust. 1 specyfikacji warunków zamówienia:  z dnia </w:t>
      </w:r>
      <w:r>
        <w:rPr>
          <w:rFonts w:ascii="Times New Roman" w:hAnsi="Times New Roman"/>
        </w:rPr>
        <w:t>2</w:t>
      </w:r>
      <w:r w:rsidRPr="000B31EE">
        <w:rPr>
          <w:rFonts w:ascii="Times New Roman" w:hAnsi="Times New Roman"/>
        </w:rPr>
        <w:t>0.0</w:t>
      </w:r>
      <w:r>
        <w:rPr>
          <w:rFonts w:ascii="Times New Roman" w:hAnsi="Times New Roman"/>
        </w:rPr>
        <w:t>4</w:t>
      </w:r>
      <w:r w:rsidRPr="000B31EE">
        <w:rPr>
          <w:rFonts w:ascii="Times New Roman" w:hAnsi="Times New Roman"/>
        </w:rPr>
        <w:t xml:space="preserve">.2022 r. na dzień </w:t>
      </w:r>
      <w:r w:rsidRPr="000B31EE">
        <w:rPr>
          <w:rFonts w:ascii="Times New Roman" w:hAnsi="Times New Roman"/>
          <w:b/>
        </w:rPr>
        <w:t>2</w:t>
      </w:r>
      <w:r w:rsidR="00B83416">
        <w:rPr>
          <w:rFonts w:ascii="Times New Roman" w:hAnsi="Times New Roman"/>
          <w:b/>
        </w:rPr>
        <w:t>7</w:t>
      </w:r>
      <w:r w:rsidRPr="000B31EE">
        <w:rPr>
          <w:rFonts w:ascii="Times New Roman" w:hAnsi="Times New Roman"/>
          <w:b/>
        </w:rPr>
        <w:t>.0</w:t>
      </w:r>
      <w:r w:rsidR="00B83416">
        <w:rPr>
          <w:rFonts w:ascii="Times New Roman" w:hAnsi="Times New Roman"/>
          <w:b/>
        </w:rPr>
        <w:t>4</w:t>
      </w:r>
      <w:r w:rsidRPr="000B31EE">
        <w:rPr>
          <w:rFonts w:ascii="Times New Roman" w:hAnsi="Times New Roman"/>
          <w:b/>
        </w:rPr>
        <w:t>.2022 r.</w:t>
      </w:r>
    </w:p>
    <w:p w:rsidR="0087544A" w:rsidRDefault="0087544A" w:rsidP="000B31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1EE" w:rsidRPr="000B31EE" w:rsidRDefault="0087544A" w:rsidP="000B31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informuje, że odpowiedzi na pytania zostaną udzielone w późniejszym terminie.</w:t>
      </w:r>
    </w:p>
    <w:p w:rsidR="000B31EE" w:rsidRPr="000B31EE" w:rsidRDefault="000B31EE" w:rsidP="000B31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A130B" w:rsidRDefault="00FA130B" w:rsidP="00FA13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B7837" w:rsidRDefault="008B7837" w:rsidP="00FA13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A130B" w:rsidRDefault="00FA130B" w:rsidP="00FA130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Default="00FA130B" w:rsidP="00FA130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FA130B" w:rsidRDefault="00FA130B" w:rsidP="00FA130B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25" w:rsidRDefault="00F96325" w:rsidP="00D178D9">
      <w:pPr>
        <w:spacing w:after="0" w:line="240" w:lineRule="auto"/>
      </w:pPr>
      <w:r>
        <w:separator/>
      </w:r>
    </w:p>
  </w:endnote>
  <w:endnote w:type="continuationSeparator" w:id="0">
    <w:p w:rsidR="00F96325" w:rsidRDefault="00F96325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1B" w:rsidRPr="005C4918" w:rsidRDefault="00DE1E1B" w:rsidP="003302E3">
    <w:pPr>
      <w:spacing w:after="0" w:line="240" w:lineRule="auto"/>
      <w:jc w:val="center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25" w:rsidRDefault="00F96325" w:rsidP="00D178D9">
      <w:pPr>
        <w:spacing w:after="0" w:line="240" w:lineRule="auto"/>
      </w:pPr>
      <w:r>
        <w:separator/>
      </w:r>
    </w:p>
  </w:footnote>
  <w:footnote w:type="continuationSeparator" w:id="0">
    <w:p w:rsidR="00F96325" w:rsidRDefault="00F96325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8B7837" w:rsidRPr="008B7837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8B7837" w:rsidRPr="008B7837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84570"/>
    <w:multiLevelType w:val="multilevel"/>
    <w:tmpl w:val="A0404FDE"/>
    <w:numStyleLink w:val="Umowa"/>
  </w:abstractNum>
  <w:abstractNum w:abstractNumId="4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</w:num>
  <w:num w:numId="7">
    <w:abstractNumId w:val="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B31EE"/>
    <w:rsid w:val="000F5431"/>
    <w:rsid w:val="000F73C8"/>
    <w:rsid w:val="002018A7"/>
    <w:rsid w:val="00262730"/>
    <w:rsid w:val="002B2694"/>
    <w:rsid w:val="002B3C65"/>
    <w:rsid w:val="002D5528"/>
    <w:rsid w:val="00302E73"/>
    <w:rsid w:val="003302E3"/>
    <w:rsid w:val="003772E8"/>
    <w:rsid w:val="003A209A"/>
    <w:rsid w:val="003E119D"/>
    <w:rsid w:val="004F0028"/>
    <w:rsid w:val="0050370E"/>
    <w:rsid w:val="00574E17"/>
    <w:rsid w:val="005F1869"/>
    <w:rsid w:val="006E1D7C"/>
    <w:rsid w:val="00746D23"/>
    <w:rsid w:val="00774A41"/>
    <w:rsid w:val="007E34F4"/>
    <w:rsid w:val="008547FB"/>
    <w:rsid w:val="0087544A"/>
    <w:rsid w:val="008B7837"/>
    <w:rsid w:val="00902A03"/>
    <w:rsid w:val="00905CD1"/>
    <w:rsid w:val="00942609"/>
    <w:rsid w:val="00951AC1"/>
    <w:rsid w:val="009D3446"/>
    <w:rsid w:val="00A54056"/>
    <w:rsid w:val="00A92F87"/>
    <w:rsid w:val="00AC0D29"/>
    <w:rsid w:val="00B83416"/>
    <w:rsid w:val="00BE2F9A"/>
    <w:rsid w:val="00BF2361"/>
    <w:rsid w:val="00C12176"/>
    <w:rsid w:val="00C273D2"/>
    <w:rsid w:val="00CA076C"/>
    <w:rsid w:val="00CA76C3"/>
    <w:rsid w:val="00D178D9"/>
    <w:rsid w:val="00D45642"/>
    <w:rsid w:val="00DE1E1B"/>
    <w:rsid w:val="00E0213D"/>
    <w:rsid w:val="00E147F0"/>
    <w:rsid w:val="00E56F51"/>
    <w:rsid w:val="00EB458B"/>
    <w:rsid w:val="00ED3F07"/>
    <w:rsid w:val="00F01ED7"/>
    <w:rsid w:val="00F70B16"/>
    <w:rsid w:val="00F96325"/>
    <w:rsid w:val="00FA130B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AD8DB-87E2-4AC0-8C58-72EC3C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semiHidden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34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E1DBDA4-2CDD-4FD2-8580-85DB54A0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Burczyńska</dc:creator>
  <cp:keywords/>
  <dc:description/>
  <cp:lastModifiedBy>Paulina Chudzicka</cp:lastModifiedBy>
  <cp:revision>2</cp:revision>
  <cp:lastPrinted>2021-11-09T09:21:00Z</cp:lastPrinted>
  <dcterms:created xsi:type="dcterms:W3CDTF">2022-03-22T11:34:00Z</dcterms:created>
  <dcterms:modified xsi:type="dcterms:W3CDTF">2022-03-22T11:34:00Z</dcterms:modified>
</cp:coreProperties>
</file>