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88" w:rsidRPr="00403DC6" w:rsidRDefault="00CF5588" w:rsidP="00CF5588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03DC6">
        <w:rPr>
          <w:rFonts w:ascii="Times New Roman" w:hAnsi="Times New Roman" w:cs="Times New Roman"/>
          <w:b/>
          <w:bCs/>
          <w:sz w:val="22"/>
          <w:szCs w:val="22"/>
        </w:rPr>
        <w:t>Załącznik nr 1 do SWZ</w:t>
      </w:r>
    </w:p>
    <w:p w:rsidR="00CF5588" w:rsidRPr="00403DC6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F5588" w:rsidRPr="00403DC6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4B6B8A">
        <w:rPr>
          <w:rFonts w:ascii="Times New Roman" w:hAnsi="Times New Roman" w:cs="Times New Roman"/>
          <w:b/>
          <w:sz w:val="22"/>
          <w:szCs w:val="22"/>
          <w:u w:val="single"/>
        </w:rPr>
        <w:t>Przedmiot zamówienia:</w:t>
      </w:r>
      <w:r w:rsidRPr="004B6B8A">
        <w:rPr>
          <w:rFonts w:ascii="Times New Roman" w:hAnsi="Times New Roman" w:cs="Times New Roman"/>
          <w:sz w:val="22"/>
          <w:szCs w:val="22"/>
        </w:rPr>
        <w:t xml:space="preserve"> </w:t>
      </w:r>
      <w:r w:rsidRPr="004B6B8A">
        <w:rPr>
          <w:rFonts w:ascii="Times New Roman" w:hAnsi="Times New Roman" w:cs="Times New Roman"/>
          <w:bCs/>
          <w:sz w:val="22"/>
          <w:szCs w:val="22"/>
        </w:rPr>
        <w:t xml:space="preserve">sprzedaż i dostarczenie aparatury laboratoryjnej dla Centrum Nowych Technologii UW – postępowanie </w:t>
      </w:r>
      <w:r w:rsidR="004B6B8A" w:rsidRPr="004B6B8A">
        <w:rPr>
          <w:rFonts w:ascii="Times New Roman" w:hAnsi="Times New Roman" w:cs="Times New Roman"/>
          <w:bCs/>
          <w:sz w:val="22"/>
          <w:szCs w:val="22"/>
        </w:rPr>
        <w:t>2</w:t>
      </w:r>
    </w:p>
    <w:p w:rsidR="00CF5588" w:rsidRPr="00403DC6" w:rsidRDefault="00CF5588" w:rsidP="00CF5588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:rsidR="00CF5588" w:rsidRPr="007B458F" w:rsidRDefault="00CF5588" w:rsidP="00CF5588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3DC6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CF5588" w:rsidRPr="007B458F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7B458F" w:rsidRDefault="00CF5588" w:rsidP="00CF5588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7B458F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 xml:space="preserve">Przedmiotem zamówienia jest sprzedaż i dostarczenie </w:t>
      </w:r>
      <w:r w:rsidRPr="007B458F">
        <w:rPr>
          <w:rFonts w:ascii="Times New Roman" w:hAnsi="Times New Roman" w:cs="Times New Roman"/>
          <w:bCs/>
          <w:sz w:val="22"/>
          <w:szCs w:val="22"/>
        </w:rPr>
        <w:t>aparatury laboratoryjnej dla Centrum Nowych Technologii UW</w:t>
      </w:r>
      <w:r w:rsidRPr="007B458F">
        <w:rPr>
          <w:rFonts w:ascii="Times New Roman" w:hAnsi="Times New Roman" w:cs="Times New Roman"/>
          <w:sz w:val="22"/>
          <w:szCs w:val="22"/>
        </w:rPr>
        <w:t xml:space="preserve"> zgodnie z opisami poszczególnych części.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Przedmiot zamówienia obejmuje również transport sprzętu do wskazanych pomieszczeń w siedzibie Zamawiającego, montaż sprzętu w sposób umożliwiający natychmiastowe użytkowanie we wskazanych miejscach, uruchomienie oraz instruktaż w zakresie bezpiecznej obsługi sprzętu.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color w:val="auto"/>
          <w:sz w:val="22"/>
          <w:szCs w:val="22"/>
        </w:rPr>
        <w:t xml:space="preserve">Wszystkie dostarczone urządzenia muszą być produktami wysokiej </w:t>
      </w:r>
      <w:r w:rsidRPr="007B458F">
        <w:rPr>
          <w:rFonts w:ascii="Times New Roman" w:hAnsi="Times New Roman" w:cs="Times New Roman"/>
          <w:sz w:val="22"/>
          <w:szCs w:val="22"/>
        </w:rPr>
        <w:t>jakości, fabrycznie nowe, nie powystawowe, nie używane, z bieżącej produkcji, wolne od wad materiałowych i prawnych.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Wszystkie urządzenia zasilane elektrycznie muszą być certyfikowane znakiem CE lub równoważnym.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7B458F">
        <w:rPr>
          <w:rFonts w:ascii="Times New Roman" w:hAnsi="Times New Roman" w:cs="Times New Roman"/>
          <w:sz w:val="22"/>
          <w:szCs w:val="22"/>
        </w:rPr>
        <w:br/>
        <w:t>z miejsca użytkowania oraz dostarczyć go po naprawie na własny koszt i ryzyko.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Zamawiający żąda stosowania oryginalnych części zamiennych.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UW).</w:t>
      </w:r>
    </w:p>
    <w:p w:rsidR="009C3F14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Dostawa sprzętu: Centrum Nowych Technologii UW</w:t>
      </w:r>
      <w:r w:rsidR="009C3F14" w:rsidRPr="007B458F">
        <w:rPr>
          <w:rFonts w:ascii="Times New Roman" w:hAnsi="Times New Roman" w:cs="Times New Roman"/>
          <w:sz w:val="22"/>
          <w:szCs w:val="22"/>
        </w:rPr>
        <w:t xml:space="preserve">, </w:t>
      </w:r>
      <w:r w:rsidRPr="007B458F">
        <w:rPr>
          <w:rFonts w:ascii="Times New Roman" w:hAnsi="Times New Roman" w:cs="Times New Roman"/>
          <w:sz w:val="22"/>
          <w:szCs w:val="22"/>
        </w:rPr>
        <w:t>Warszawa, ul. Banacha 2C, do miejsc wskazanych przez Zamawiającego.</w:t>
      </w:r>
    </w:p>
    <w:p w:rsidR="00CF5588" w:rsidRPr="007B458F" w:rsidRDefault="00CF5588" w:rsidP="004C470F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B458F">
        <w:rPr>
          <w:rFonts w:ascii="Times New Roman" w:hAnsi="Times New Roman" w:cs="Times New Roman"/>
          <w:sz w:val="22"/>
          <w:szCs w:val="22"/>
        </w:rPr>
        <w:t>Zamawiający dopuszcza składanie ofert częściowych.</w:t>
      </w:r>
    </w:p>
    <w:p w:rsidR="00CF5588" w:rsidRPr="007B458F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7B458F" w:rsidRDefault="00CF5588" w:rsidP="00CF5588">
      <w:pPr>
        <w:rPr>
          <w:rFonts w:ascii="Times New Roman" w:hAnsi="Times New Roman" w:cs="Times New Roman"/>
        </w:rPr>
      </w:pPr>
      <w:r w:rsidRPr="007B458F">
        <w:rPr>
          <w:rFonts w:ascii="Times New Roman" w:hAnsi="Times New Roman" w:cs="Times New Roman"/>
        </w:rPr>
        <w:br w:type="page"/>
      </w:r>
    </w:p>
    <w:p w:rsidR="00921DBF" w:rsidRPr="007B458F" w:rsidRDefault="00921DBF" w:rsidP="00921DBF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2D11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 – </w:t>
      </w:r>
      <w:r w:rsidR="006F5746" w:rsidRPr="000B2D11">
        <w:rPr>
          <w:rFonts w:ascii="Times New Roman" w:hAnsi="Times New Roman" w:cs="Times New Roman"/>
          <w:b/>
          <w:sz w:val="22"/>
          <w:szCs w:val="22"/>
          <w:u w:val="single"/>
        </w:rPr>
        <w:t xml:space="preserve">Urządzenie analityczne do badania zachowań myszy </w:t>
      </w:r>
      <w:r w:rsidRPr="000B2D11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1 </w:t>
      </w:r>
      <w:proofErr w:type="spellStart"/>
      <w:r w:rsidR="00B01215" w:rsidRPr="000B2D11">
        <w:rPr>
          <w:rFonts w:ascii="Times New Roman" w:hAnsi="Times New Roman" w:cs="Times New Roman"/>
          <w:b/>
          <w:sz w:val="22"/>
          <w:szCs w:val="22"/>
          <w:u w:val="single"/>
        </w:rPr>
        <w:t>kpl</w:t>
      </w:r>
      <w:proofErr w:type="spellEnd"/>
    </w:p>
    <w:p w:rsidR="0058485C" w:rsidRPr="000B2D11" w:rsidRDefault="0058485C" w:rsidP="000B2D1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Urządzenie do zautomatyzowanej analizy spontanicznych interakcji społecznych u myszy hodowanych w grupie, pozwalające na kontynuację przeprowadzonych badań wstępnych w ramach grantu naukowego. Badania zostały opisane w publikacji w czasopiśmie naukowym o zasięgu międzynarodowym (</w:t>
      </w:r>
      <w:hyperlink r:id="rId8" w:history="1">
        <w:r w:rsidRPr="000B2D11">
          <w:rPr>
            <w:rFonts w:ascii="Times New Roman" w:hAnsi="Times New Roman" w:cs="Times New Roman"/>
          </w:rPr>
          <w:t>https://doi.org/10.7554/eLife.19532.001</w:t>
        </w:r>
      </w:hyperlink>
      <w:r w:rsidRPr="000B2D11">
        <w:rPr>
          <w:rFonts w:ascii="Times New Roman" w:hAnsi="Times New Roman" w:cs="Times New Roman"/>
        </w:rPr>
        <w:t>).</w:t>
      </w:r>
    </w:p>
    <w:p w:rsidR="006F5746" w:rsidRPr="000B2D11" w:rsidRDefault="0058485C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Urządzenie w</w:t>
      </w:r>
      <w:r w:rsidR="006F5746" w:rsidRPr="000B2D11">
        <w:rPr>
          <w:rFonts w:ascii="Times New Roman" w:hAnsi="Times New Roman" w:cs="Times New Roman"/>
        </w:rPr>
        <w:t xml:space="preserve"> pełni zautomatyzowane zarówno pod kątem pomiaru, jak i analizy, umożliwiające precyzyjną analizę zachowań myszy przebywających w kohorcie, takich jak:</w:t>
      </w:r>
    </w:p>
    <w:p w:rsidR="006F5746" w:rsidRPr="000B2D11" w:rsidRDefault="006F5746" w:rsidP="004C470F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dominacja społeczna</w:t>
      </w:r>
      <w:r w:rsidR="0058485C" w:rsidRPr="000B2D11">
        <w:rPr>
          <w:rFonts w:ascii="Times New Roman" w:hAnsi="Times New Roman" w:cs="Times New Roman"/>
        </w:rPr>
        <w:t>,</w:t>
      </w:r>
    </w:p>
    <w:p w:rsidR="006F5746" w:rsidRPr="000B2D11" w:rsidRDefault="006F5746" w:rsidP="004C470F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preferencja społeczna</w:t>
      </w:r>
      <w:r w:rsidR="0058485C" w:rsidRPr="000B2D11">
        <w:rPr>
          <w:rFonts w:ascii="Times New Roman" w:hAnsi="Times New Roman" w:cs="Times New Roman"/>
        </w:rPr>
        <w:t>,</w:t>
      </w:r>
    </w:p>
    <w:p w:rsidR="006F5746" w:rsidRPr="000B2D11" w:rsidRDefault="006F5746" w:rsidP="004C470F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śledzenie</w:t>
      </w:r>
      <w:r w:rsidR="0058485C" w:rsidRPr="000B2D11">
        <w:rPr>
          <w:rFonts w:ascii="Times New Roman" w:hAnsi="Times New Roman" w:cs="Times New Roman"/>
        </w:rPr>
        <w:t>,</w:t>
      </w:r>
    </w:p>
    <w:p w:rsidR="006F5746" w:rsidRPr="000B2D11" w:rsidRDefault="006F5746" w:rsidP="004C470F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test społecznego przekazywania preferencji żywieniowych</w:t>
      </w:r>
      <w:r w:rsidR="0058485C" w:rsidRPr="000B2D11">
        <w:rPr>
          <w:rFonts w:ascii="Times New Roman" w:hAnsi="Times New Roman" w:cs="Times New Roman"/>
        </w:rPr>
        <w:t>,</w:t>
      </w:r>
    </w:p>
    <w:p w:rsidR="006F5746" w:rsidRPr="000B2D11" w:rsidRDefault="006F5746" w:rsidP="004C470F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test nowych bodźców w środowisku</w:t>
      </w:r>
      <w:r w:rsidR="0058485C" w:rsidRPr="000B2D11">
        <w:rPr>
          <w:rFonts w:ascii="Times New Roman" w:hAnsi="Times New Roman" w:cs="Times New Roman"/>
        </w:rPr>
        <w:t>.</w:t>
      </w:r>
    </w:p>
    <w:p w:rsidR="006F5746" w:rsidRPr="000B2D11" w:rsidRDefault="006F5746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Testowanie w urządzeniu:</w:t>
      </w:r>
    </w:p>
    <w:p w:rsidR="006F5746" w:rsidRPr="000B2D11" w:rsidRDefault="0058485C" w:rsidP="004C470F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musi</w:t>
      </w:r>
      <w:r w:rsidR="006F5746" w:rsidRPr="000B2D11">
        <w:rPr>
          <w:rFonts w:ascii="Times New Roman" w:hAnsi="Times New Roman" w:cs="Times New Roman"/>
        </w:rPr>
        <w:t xml:space="preserve"> odbywać się w warunkach odzwierciedlających warunki występujące w środowisku naturalnym myszy – w grupach kilkunastu osobników oraz przez długi czas – okres kilkunastu dni</w:t>
      </w:r>
      <w:r w:rsidRPr="000B2D11">
        <w:rPr>
          <w:rFonts w:ascii="Times New Roman" w:hAnsi="Times New Roman" w:cs="Times New Roman"/>
        </w:rPr>
        <w:t>,</w:t>
      </w:r>
    </w:p>
    <w:p w:rsidR="006F5746" w:rsidRPr="000B2D11" w:rsidRDefault="0058485C" w:rsidP="004C470F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 xml:space="preserve">musi </w:t>
      </w:r>
      <w:r w:rsidR="006F5746" w:rsidRPr="000B2D11">
        <w:rPr>
          <w:rFonts w:ascii="Times New Roman" w:hAnsi="Times New Roman" w:cs="Times New Roman"/>
        </w:rPr>
        <w:t>odbywać się bez potrzeby ingerencji eksperymentatora w trakcie trwania testu</w:t>
      </w:r>
      <w:r w:rsidRPr="000B2D11">
        <w:rPr>
          <w:rFonts w:ascii="Times New Roman" w:hAnsi="Times New Roman" w:cs="Times New Roman"/>
        </w:rPr>
        <w:t>,</w:t>
      </w:r>
    </w:p>
    <w:p w:rsidR="006F5746" w:rsidRPr="000B2D11" w:rsidRDefault="0058485C" w:rsidP="004C470F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 xml:space="preserve">musi </w:t>
      </w:r>
      <w:r w:rsidR="006F5746" w:rsidRPr="000B2D11">
        <w:rPr>
          <w:rFonts w:ascii="Times New Roman" w:hAnsi="Times New Roman" w:cs="Times New Roman"/>
        </w:rPr>
        <w:t xml:space="preserve">umożliwiać automatyczne śledzenie każdego osobnika oraz automatyczną analizę </w:t>
      </w:r>
      <w:r w:rsidR="000B2D11" w:rsidRPr="000B2D11">
        <w:rPr>
          <w:rFonts w:ascii="Times New Roman" w:hAnsi="Times New Roman" w:cs="Times New Roman"/>
        </w:rPr>
        <w:br/>
      </w:r>
      <w:r w:rsidR="006F5746" w:rsidRPr="000B2D11">
        <w:rPr>
          <w:rFonts w:ascii="Times New Roman" w:hAnsi="Times New Roman" w:cs="Times New Roman"/>
        </w:rPr>
        <w:t>i ekstrakcję danych</w:t>
      </w:r>
      <w:r w:rsidRPr="000B2D11">
        <w:rPr>
          <w:rFonts w:ascii="Times New Roman" w:hAnsi="Times New Roman" w:cs="Times New Roman"/>
        </w:rPr>
        <w:t>,</w:t>
      </w:r>
    </w:p>
    <w:p w:rsidR="006F5746" w:rsidRPr="000B2D11" w:rsidRDefault="0058485C" w:rsidP="004C470F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 xml:space="preserve">musi </w:t>
      </w:r>
      <w:r w:rsidR="006F5746" w:rsidRPr="000B2D11">
        <w:rPr>
          <w:rFonts w:ascii="Times New Roman" w:hAnsi="Times New Roman" w:cs="Times New Roman"/>
        </w:rPr>
        <w:t>oferować standaryzowane miary behawioralne zapewniające wysoką powtarzalność otrzymywanych wyników</w:t>
      </w:r>
      <w:r w:rsidRPr="000B2D11">
        <w:rPr>
          <w:rFonts w:ascii="Times New Roman" w:hAnsi="Times New Roman" w:cs="Times New Roman"/>
        </w:rPr>
        <w:t>.</w:t>
      </w:r>
    </w:p>
    <w:p w:rsidR="006F5746" w:rsidRPr="000B2D11" w:rsidRDefault="0057567C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Urządzenie wyposażone w jednostkę</w:t>
      </w:r>
      <w:r w:rsidR="00B01215" w:rsidRPr="000B2D11">
        <w:rPr>
          <w:rFonts w:ascii="Times New Roman" w:hAnsi="Times New Roman" w:cs="Times New Roman"/>
        </w:rPr>
        <w:t xml:space="preserve"> sterując</w:t>
      </w:r>
      <w:r w:rsidRPr="000B2D11">
        <w:rPr>
          <w:rFonts w:ascii="Times New Roman" w:hAnsi="Times New Roman" w:cs="Times New Roman"/>
        </w:rPr>
        <w:t>ą</w:t>
      </w:r>
      <w:r w:rsidR="00B01215" w:rsidRPr="000B2D11">
        <w:rPr>
          <w:rFonts w:ascii="Times New Roman" w:hAnsi="Times New Roman" w:cs="Times New Roman"/>
        </w:rPr>
        <w:t xml:space="preserve"> zawierając</w:t>
      </w:r>
      <w:r w:rsidRPr="000B2D11">
        <w:rPr>
          <w:rFonts w:ascii="Times New Roman" w:hAnsi="Times New Roman" w:cs="Times New Roman"/>
        </w:rPr>
        <w:t>ą</w:t>
      </w:r>
      <w:r w:rsidR="00B01215" w:rsidRPr="000B2D11">
        <w:rPr>
          <w:rFonts w:ascii="Times New Roman" w:hAnsi="Times New Roman" w:cs="Times New Roman"/>
        </w:rPr>
        <w:t xml:space="preserve"> oprogramowanie umożliwiające tworzenie bazy danych zdarzeń rejestrowanych przez anteny.</w:t>
      </w:r>
    </w:p>
    <w:p w:rsidR="00B01215" w:rsidRPr="000B2D11" w:rsidRDefault="0057567C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 xml:space="preserve">Urządzenie wyposażone w </w:t>
      </w:r>
      <w:r w:rsidR="00B01215" w:rsidRPr="000B2D11">
        <w:rPr>
          <w:rFonts w:ascii="Times New Roman" w:hAnsi="Times New Roman" w:cs="Times New Roman"/>
        </w:rPr>
        <w:t>12 anten o średnicy nie mniejszej niż</w:t>
      </w:r>
      <w:r w:rsidR="000B2D11" w:rsidRPr="000B2D11">
        <w:rPr>
          <w:rFonts w:ascii="Times New Roman" w:hAnsi="Times New Roman" w:cs="Times New Roman"/>
        </w:rPr>
        <w:t xml:space="preserve"> 40 mm i nie większej niż 45 mm</w:t>
      </w:r>
      <w:r w:rsidR="00B01215" w:rsidRPr="000B2D11">
        <w:rPr>
          <w:rFonts w:ascii="Times New Roman" w:hAnsi="Times New Roman" w:cs="Times New Roman"/>
        </w:rPr>
        <w:t>.</w:t>
      </w:r>
      <w:r w:rsidRPr="000B2D11">
        <w:rPr>
          <w:rFonts w:ascii="Times New Roman" w:hAnsi="Times New Roman" w:cs="Times New Roman"/>
        </w:rPr>
        <w:t xml:space="preserve"> Zakres dopuszczalnej średnicy wynika z wymiarów korytarzy, posiadanych przez Zamawiającego.</w:t>
      </w:r>
    </w:p>
    <w:p w:rsidR="00B01215" w:rsidRPr="000B2D11" w:rsidRDefault="00B01215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Indukcyjność anten 160</w:t>
      </w:r>
      <w:r w:rsidR="0057567C" w:rsidRPr="000B2D11">
        <w:rPr>
          <w:rFonts w:ascii="Times New Roman" w:hAnsi="Times New Roman" w:cs="Times New Roman"/>
        </w:rPr>
        <w:t xml:space="preserve"> </w:t>
      </w:r>
      <w:r w:rsidRPr="000B2D11">
        <w:rPr>
          <w:rFonts w:ascii="Times New Roman" w:hAnsi="Times New Roman" w:cs="Times New Roman"/>
        </w:rPr>
        <w:t>µ</w:t>
      </w:r>
      <w:proofErr w:type="spellStart"/>
      <w:r w:rsidRPr="000B2D11">
        <w:rPr>
          <w:rFonts w:ascii="Times New Roman" w:hAnsi="Times New Roman" w:cs="Times New Roman"/>
        </w:rPr>
        <w:t>Hz</w:t>
      </w:r>
      <w:proofErr w:type="spellEnd"/>
      <w:r w:rsidRPr="000B2D11">
        <w:rPr>
          <w:rFonts w:ascii="Times New Roman" w:hAnsi="Times New Roman" w:cs="Times New Roman"/>
        </w:rPr>
        <w:t>.</w:t>
      </w:r>
    </w:p>
    <w:p w:rsidR="00B01215" w:rsidRDefault="00B01215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Kabel USB-A lub USB-C o długości co najmniej 3 m.</w:t>
      </w:r>
    </w:p>
    <w:p w:rsidR="00B01215" w:rsidRPr="000B2D11" w:rsidRDefault="00B01215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Oprogramowanie sterujące pozwalające na rejestrację danych z eksperymentu wraz z aktualizacją minimum 24 miesiące.</w:t>
      </w:r>
    </w:p>
    <w:p w:rsidR="007B458F" w:rsidRPr="000B2D11" w:rsidRDefault="00E07CF4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Urządzenie zasilane z sieci energetycznej 230V/50Hz w standardzie polskim.</w:t>
      </w:r>
      <w:r w:rsidR="0058485C" w:rsidRPr="000B2D11">
        <w:rPr>
          <w:rFonts w:ascii="Times New Roman" w:hAnsi="Times New Roman" w:cs="Times New Roman"/>
        </w:rPr>
        <w:t xml:space="preserve"> Wyklucza się zasilanie bateryjne lub akumulatorowe</w:t>
      </w:r>
      <w:r w:rsidR="000B2D11" w:rsidRPr="000B2D11">
        <w:rPr>
          <w:rFonts w:ascii="Times New Roman" w:hAnsi="Times New Roman" w:cs="Times New Roman"/>
        </w:rPr>
        <w:t>.</w:t>
      </w:r>
    </w:p>
    <w:p w:rsidR="00B01215" w:rsidRPr="000B2D11" w:rsidRDefault="00B01215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Instrukcja obsługi zawierająca sekcję dotyczącą rozwiązywania problemów.</w:t>
      </w:r>
    </w:p>
    <w:p w:rsidR="00E07CF4" w:rsidRPr="000B2D11" w:rsidRDefault="00B01215" w:rsidP="004C470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Okres gwarancji minimum 12 miesięcy.</w:t>
      </w:r>
    </w:p>
    <w:p w:rsidR="00E07CF4" w:rsidRPr="007B458F" w:rsidRDefault="00E07CF4" w:rsidP="00E07CF4">
      <w:pPr>
        <w:spacing w:after="0"/>
        <w:jc w:val="both"/>
        <w:rPr>
          <w:rFonts w:ascii="Times New Roman" w:hAnsi="Times New Roman" w:cs="Times New Roman"/>
        </w:rPr>
      </w:pPr>
    </w:p>
    <w:p w:rsidR="00E45C65" w:rsidRDefault="00E4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399" w:rsidRPr="002578D3" w:rsidRDefault="00856399" w:rsidP="00856399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II </w:t>
      </w:r>
      <w:r w:rsidRPr="00AC7291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</w:t>
      </w:r>
      <w:r w:rsidR="00B01215">
        <w:rPr>
          <w:rFonts w:ascii="Times New Roman" w:hAnsi="Times New Roman" w:cs="Times New Roman"/>
          <w:b/>
          <w:sz w:val="22"/>
          <w:szCs w:val="22"/>
          <w:u w:val="single"/>
        </w:rPr>
        <w:t>wytrząsarka</w:t>
      </w: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="00E45C6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 szt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Wytrząsark</w:t>
      </w:r>
      <w:r>
        <w:rPr>
          <w:rFonts w:ascii="Times New Roman" w:hAnsi="Times New Roman" w:cs="Times New Roman"/>
        </w:rPr>
        <w:t>a</w:t>
      </w:r>
      <w:r w:rsidRPr="00E45C65">
        <w:rPr>
          <w:rFonts w:ascii="Times New Roman" w:hAnsi="Times New Roman" w:cs="Times New Roman"/>
        </w:rPr>
        <w:t xml:space="preserve"> do pracy w komorach klimatycznych i inkubatorach</w:t>
      </w:r>
      <w:r>
        <w:rPr>
          <w:rFonts w:ascii="Times New Roman" w:hAnsi="Times New Roman" w:cs="Times New Roman"/>
        </w:rPr>
        <w:t>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Ruch orbitaln</w:t>
      </w:r>
      <w:r>
        <w:rPr>
          <w:rFonts w:ascii="Times New Roman" w:hAnsi="Times New Roman" w:cs="Times New Roman"/>
        </w:rPr>
        <w:t>y</w:t>
      </w:r>
      <w:r w:rsidRPr="00E45C65">
        <w:rPr>
          <w:rFonts w:ascii="Times New Roman" w:hAnsi="Times New Roman" w:cs="Times New Roman"/>
        </w:rPr>
        <w:t xml:space="preserve"> o amplitudzie minimum 19</w:t>
      </w:r>
      <w:r w:rsidR="00D90472">
        <w:rPr>
          <w:rFonts w:ascii="Times New Roman" w:hAnsi="Times New Roman" w:cs="Times New Roman"/>
        </w:rPr>
        <w:t xml:space="preserve"> </w:t>
      </w:r>
      <w:r w:rsidRPr="00E45C65">
        <w:rPr>
          <w:rFonts w:ascii="Times New Roman" w:hAnsi="Times New Roman" w:cs="Times New Roman"/>
        </w:rPr>
        <w:t>mm.</w:t>
      </w:r>
    </w:p>
    <w:p w:rsidR="00E45C65" w:rsidRPr="00E45C65" w:rsidRDefault="0024385A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Sterowanie cyfrowe.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Wyświetlacz LED, niezależne</w:t>
      </w:r>
      <w:r>
        <w:rPr>
          <w:rFonts w:ascii="Times New Roman" w:hAnsi="Times New Roman" w:cs="Times New Roman"/>
        </w:rPr>
        <w:t xml:space="preserve"> wyświetlacze prędkości i czasu.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Minimalny wymagany z</w:t>
      </w:r>
      <w:r w:rsidRPr="00E45C65">
        <w:rPr>
          <w:rFonts w:ascii="Times New Roman" w:hAnsi="Times New Roman" w:cs="Times New Roman"/>
        </w:rPr>
        <w:t xml:space="preserve">akres nastawy prędkości od 15 do co najmniej 500 </w:t>
      </w:r>
      <w:proofErr w:type="spellStart"/>
      <w:r w:rsidRPr="00E45C65">
        <w:rPr>
          <w:rFonts w:ascii="Times New Roman" w:hAnsi="Times New Roman" w:cs="Times New Roman"/>
        </w:rPr>
        <w:t>rpm</w:t>
      </w:r>
      <w:proofErr w:type="spellEnd"/>
      <w:r w:rsidRPr="00E45C65">
        <w:rPr>
          <w:rFonts w:ascii="Times New Roman" w:hAnsi="Times New Roman" w:cs="Times New Roman"/>
        </w:rPr>
        <w:t>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Zewnętrzny, magnetyczny panel sterowania umieszczany na zewnątrz inkubatora/komory.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 xml:space="preserve">Urządzenie przystosowane do pracy w środowisku od </w:t>
      </w:r>
      <w:r>
        <w:rPr>
          <w:rFonts w:ascii="Times New Roman" w:hAnsi="Times New Roman" w:cs="Times New Roman"/>
        </w:rPr>
        <w:t>–</w:t>
      </w:r>
      <w:r w:rsidRPr="00E45C65">
        <w:rPr>
          <w:rFonts w:ascii="Times New Roman" w:hAnsi="Times New Roman" w:cs="Times New Roman"/>
        </w:rPr>
        <w:t>10 do 60°C przy w wilgotności do 100%.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 xml:space="preserve">Układ napędowy: </w:t>
      </w:r>
      <w:proofErr w:type="spellStart"/>
      <w:r w:rsidRPr="00E45C65">
        <w:rPr>
          <w:rFonts w:ascii="Times New Roman" w:hAnsi="Times New Roman" w:cs="Times New Roman"/>
        </w:rPr>
        <w:t>bezszczotkowy</w:t>
      </w:r>
      <w:proofErr w:type="spellEnd"/>
      <w:r w:rsidRPr="00E45C65">
        <w:rPr>
          <w:rFonts w:ascii="Times New Roman" w:hAnsi="Times New Roman" w:cs="Times New Roman"/>
        </w:rPr>
        <w:t xml:space="preserve"> silnik.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W zestawie uniwersalna platforma, wykonana z niekorodującego materiału np. aluminium, pozwalająca na montaż uchwytów na kolby. Platforma o wymiarach pozwalających na wytrząsanie co najmniej 7 kolb 500</w:t>
      </w:r>
      <w:r>
        <w:rPr>
          <w:rFonts w:ascii="Times New Roman" w:hAnsi="Times New Roman" w:cs="Times New Roman"/>
        </w:rPr>
        <w:t xml:space="preserve"> </w:t>
      </w:r>
      <w:r w:rsidRPr="00E45C65">
        <w:rPr>
          <w:rFonts w:ascii="Times New Roman" w:hAnsi="Times New Roman" w:cs="Times New Roman"/>
        </w:rPr>
        <w:t>ml. Platforma wyposażona także w antypoślizgową gumową matę</w:t>
      </w:r>
      <w:r>
        <w:rPr>
          <w:rFonts w:ascii="Times New Roman" w:hAnsi="Times New Roman" w:cs="Times New Roman"/>
        </w:rPr>
        <w:t>.</w:t>
      </w:r>
    </w:p>
    <w:p w:rsidR="00E45C65" w:rsidRP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Port RS-232 umożliwiający dwukierunkową komunikację w celu rejestracji danych i zd</w:t>
      </w:r>
      <w:r w:rsidR="0024385A">
        <w:rPr>
          <w:rFonts w:ascii="Times New Roman" w:hAnsi="Times New Roman" w:cs="Times New Roman"/>
        </w:rPr>
        <w:t>alnego sterowania.</w:t>
      </w:r>
    </w:p>
    <w:p w:rsid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45C65">
        <w:rPr>
          <w:rFonts w:ascii="Times New Roman" w:hAnsi="Times New Roman" w:cs="Times New Roman"/>
        </w:rPr>
        <w:t>Maksymalna masa: 22</w:t>
      </w:r>
      <w:r>
        <w:rPr>
          <w:rFonts w:ascii="Times New Roman" w:hAnsi="Times New Roman" w:cs="Times New Roman"/>
        </w:rPr>
        <w:t xml:space="preserve"> </w:t>
      </w:r>
      <w:r w:rsidRPr="00E45C65">
        <w:rPr>
          <w:rFonts w:ascii="Times New Roman" w:hAnsi="Times New Roman" w:cs="Times New Roman"/>
        </w:rPr>
        <w:t>kg.</w:t>
      </w:r>
    </w:p>
    <w:p w:rsidR="00E45C65" w:rsidRDefault="00E45C65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>Urządzenie zasilane z sieci energetycznej 230V/50Hz w standardzie polskim. Wyklucza się zasilanie bateryjne lub akumulatorowe.</w:t>
      </w:r>
    </w:p>
    <w:p w:rsidR="00A07C53" w:rsidRPr="00E45C65" w:rsidRDefault="00A07C53" w:rsidP="00E45C6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 xml:space="preserve">Okres gwarancji minimum </w:t>
      </w:r>
      <w:r>
        <w:rPr>
          <w:rFonts w:ascii="Times New Roman" w:hAnsi="Times New Roman" w:cs="Times New Roman"/>
        </w:rPr>
        <w:t>24 miesiące</w:t>
      </w:r>
      <w:r w:rsidRPr="000B2D11">
        <w:rPr>
          <w:rFonts w:ascii="Times New Roman" w:hAnsi="Times New Roman" w:cs="Times New Roman"/>
        </w:rPr>
        <w:t>.</w:t>
      </w:r>
    </w:p>
    <w:p w:rsidR="00E45C65" w:rsidRDefault="00E45C65" w:rsidP="00EA4589">
      <w:pPr>
        <w:spacing w:after="0"/>
        <w:jc w:val="both"/>
        <w:rPr>
          <w:rFonts w:ascii="Times New Roman" w:hAnsi="Times New Roman" w:cs="Times New Roman"/>
        </w:rPr>
      </w:pPr>
    </w:p>
    <w:p w:rsidR="00831E6E" w:rsidRPr="00831E6E" w:rsidRDefault="00831E6E" w:rsidP="00831E6E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 w:rsidRPr="00831E6E">
        <w:rPr>
          <w:rFonts w:ascii="Times New Roman" w:hAnsi="Times New Roman" w:cs="Times New Roman"/>
          <w:sz w:val="12"/>
          <w:szCs w:val="12"/>
        </w:rPr>
        <w:t xml:space="preserve">cz. I: </w:t>
      </w:r>
      <w:r w:rsidRPr="00831E6E">
        <w:rPr>
          <w:rFonts w:ascii="Times New Roman" w:hAnsi="Times New Roman" w:cs="Times New Roman"/>
          <w:sz w:val="12"/>
          <w:szCs w:val="12"/>
        </w:rPr>
        <w:t>..………………………………………………………</w:t>
      </w:r>
    </w:p>
    <w:p w:rsidR="00831E6E" w:rsidRPr="00831E6E" w:rsidRDefault="00831E6E" w:rsidP="00B03FCB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</w:p>
    <w:p w:rsidR="00B03FCB" w:rsidRPr="00831E6E" w:rsidRDefault="00831E6E" w:rsidP="00B03FCB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 w:rsidRPr="00831E6E">
        <w:rPr>
          <w:rFonts w:ascii="Times New Roman" w:hAnsi="Times New Roman" w:cs="Times New Roman"/>
          <w:sz w:val="12"/>
          <w:szCs w:val="12"/>
        </w:rPr>
        <w:t>cz. I</w:t>
      </w:r>
      <w:r w:rsidRPr="00831E6E">
        <w:rPr>
          <w:rFonts w:ascii="Times New Roman" w:hAnsi="Times New Roman" w:cs="Times New Roman"/>
          <w:sz w:val="12"/>
          <w:szCs w:val="12"/>
        </w:rPr>
        <w:t>I</w:t>
      </w:r>
      <w:r w:rsidRPr="00831E6E">
        <w:rPr>
          <w:rFonts w:ascii="Times New Roman" w:hAnsi="Times New Roman" w:cs="Times New Roman"/>
          <w:sz w:val="12"/>
          <w:szCs w:val="12"/>
        </w:rPr>
        <w:t>:</w:t>
      </w:r>
      <w:r w:rsidRPr="00831E6E">
        <w:rPr>
          <w:rFonts w:ascii="Times New Roman" w:hAnsi="Times New Roman" w:cs="Times New Roman"/>
          <w:sz w:val="12"/>
          <w:szCs w:val="12"/>
        </w:rPr>
        <w:t xml:space="preserve"> </w:t>
      </w:r>
      <w:r w:rsidR="00B03FCB" w:rsidRPr="00831E6E">
        <w:rPr>
          <w:rFonts w:ascii="Times New Roman" w:hAnsi="Times New Roman" w:cs="Times New Roman"/>
          <w:sz w:val="12"/>
          <w:szCs w:val="12"/>
        </w:rPr>
        <w:t>.</w:t>
      </w:r>
      <w:r w:rsidR="00B03FCB" w:rsidRPr="00831E6E">
        <w:rPr>
          <w:rFonts w:ascii="Times New Roman" w:hAnsi="Times New Roman" w:cs="Times New Roman"/>
          <w:sz w:val="12"/>
          <w:szCs w:val="12"/>
        </w:rPr>
        <w:t>.………………………………………………………</w:t>
      </w:r>
    </w:p>
    <w:p w:rsidR="00B03FCB" w:rsidRPr="00831E6E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31E6E">
        <w:rPr>
          <w:rFonts w:ascii="Times New Roman" w:hAnsi="Times New Roman" w:cs="Times New Roman"/>
          <w:color w:val="auto"/>
          <w:sz w:val="18"/>
          <w:szCs w:val="18"/>
        </w:rPr>
        <w:t>(sporządzi</w:t>
      </w:r>
      <w:r w:rsidR="00831E6E" w:rsidRPr="00831E6E">
        <w:rPr>
          <w:rFonts w:ascii="Times New Roman" w:hAnsi="Times New Roman" w:cs="Times New Roman"/>
          <w:color w:val="auto"/>
          <w:sz w:val="18"/>
          <w:szCs w:val="18"/>
        </w:rPr>
        <w:t>li</w:t>
      </w:r>
      <w:r w:rsidRPr="00831E6E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B03FCB" w:rsidRPr="00427198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31E6E">
        <w:rPr>
          <w:rFonts w:ascii="Times New Roman" w:hAnsi="Times New Roman" w:cs="Times New Roman"/>
          <w:color w:val="auto"/>
          <w:sz w:val="18"/>
          <w:szCs w:val="18"/>
        </w:rPr>
        <w:t>Data 202</w:t>
      </w:r>
      <w:r w:rsidR="00C041D2" w:rsidRPr="00831E6E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831E6E" w:rsidRPr="00831E6E">
        <w:rPr>
          <w:rFonts w:ascii="Times New Roman" w:hAnsi="Times New Roman" w:cs="Times New Roman"/>
          <w:color w:val="auto"/>
          <w:sz w:val="18"/>
          <w:szCs w:val="18"/>
        </w:rPr>
        <w:t>.03.28</w:t>
      </w:r>
    </w:p>
    <w:p w:rsidR="00B03FCB" w:rsidRPr="00955DDF" w:rsidRDefault="00B03FCB" w:rsidP="00B03FCB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B03FCB" w:rsidRPr="00955DDF" w:rsidSect="00735839">
      <w:footerReference w:type="default" r:id="rId9"/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8" w:rsidRDefault="00CF5588" w:rsidP="00CF5588">
      <w:pPr>
        <w:spacing w:after="0" w:line="240" w:lineRule="auto"/>
      </w:pPr>
      <w:r>
        <w:separator/>
      </w:r>
    </w:p>
  </w:endnote>
  <w:end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88" w:rsidRPr="006C025D" w:rsidRDefault="00CF5588" w:rsidP="00CF5588">
    <w:pPr>
      <w:pStyle w:val="Stopka"/>
      <w:jc w:val="right"/>
      <w:rPr>
        <w:rFonts w:ascii="Times New Roman" w:hAnsi="Times New Roman" w:cs="Times New Roman"/>
      </w:rPr>
    </w:pPr>
    <w:r w:rsidRPr="006C025D">
      <w:rPr>
        <w:rFonts w:ascii="Times New Roman" w:hAnsi="Times New Roman" w:cs="Times New Roman"/>
      </w:rPr>
      <w:fldChar w:fldCharType="begin"/>
    </w:r>
    <w:r w:rsidRPr="006C025D">
      <w:rPr>
        <w:rFonts w:ascii="Times New Roman" w:hAnsi="Times New Roman" w:cs="Times New Roman"/>
      </w:rPr>
      <w:instrText>PAGE</w:instrText>
    </w:r>
    <w:r w:rsidRPr="006C025D">
      <w:rPr>
        <w:rFonts w:ascii="Times New Roman" w:hAnsi="Times New Roman" w:cs="Times New Roman"/>
      </w:rPr>
      <w:fldChar w:fldCharType="separate"/>
    </w:r>
    <w:r w:rsidR="00831E6E">
      <w:rPr>
        <w:rFonts w:ascii="Times New Roman" w:hAnsi="Times New Roman" w:cs="Times New Roman"/>
        <w:noProof/>
      </w:rPr>
      <w:t>3</w:t>
    </w:r>
    <w:r w:rsidRPr="006C025D">
      <w:rPr>
        <w:rFonts w:ascii="Times New Roman" w:hAnsi="Times New Roman" w:cs="Times New Roman"/>
      </w:rPr>
      <w:fldChar w:fldCharType="end"/>
    </w:r>
  </w:p>
  <w:p w:rsidR="00CF5588" w:rsidRDefault="00CF5588" w:rsidP="00CF5588">
    <w:pPr>
      <w:pStyle w:val="Stopka"/>
      <w:jc w:val="center"/>
    </w:pPr>
    <w:r w:rsidRPr="004B6B8A">
      <w:rPr>
        <w:rFonts w:ascii="Times New Roman" w:eastAsia="Times New Roman" w:hAnsi="Times New Roman"/>
        <w:i/>
        <w:lang w:eastAsia="pl-PL"/>
      </w:rPr>
      <w:t>Przetarg nieograniczony nr CeNT-361</w:t>
    </w:r>
    <w:r w:rsidR="004B6B8A" w:rsidRPr="004B6B8A">
      <w:rPr>
        <w:rFonts w:ascii="Times New Roman" w:eastAsia="Times New Roman" w:hAnsi="Times New Roman"/>
        <w:i/>
        <w:lang w:eastAsia="pl-PL"/>
      </w:rPr>
      <w:t>-6/</w:t>
    </w:r>
    <w:r w:rsidR="005A3527" w:rsidRPr="004B6B8A">
      <w:rPr>
        <w:rFonts w:ascii="Times New Roman" w:eastAsia="Times New Roman" w:hAnsi="Times New Roman"/>
        <w:i/>
        <w:lang w:eastAsia="pl-P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8" w:rsidRDefault="00CF5588" w:rsidP="00CF5588">
      <w:pPr>
        <w:spacing w:after="0" w:line="240" w:lineRule="auto"/>
      </w:pPr>
      <w:r>
        <w:separator/>
      </w:r>
    </w:p>
  </w:footnote>
  <w:foot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24E"/>
    <w:multiLevelType w:val="hybridMultilevel"/>
    <w:tmpl w:val="D92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D10"/>
    <w:multiLevelType w:val="hybridMultilevel"/>
    <w:tmpl w:val="17FEB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AC16D6"/>
    <w:multiLevelType w:val="hybridMultilevel"/>
    <w:tmpl w:val="AA84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547C"/>
    <w:multiLevelType w:val="hybridMultilevel"/>
    <w:tmpl w:val="CF7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A05B6"/>
    <w:multiLevelType w:val="hybridMultilevel"/>
    <w:tmpl w:val="915605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EC2914"/>
    <w:multiLevelType w:val="hybridMultilevel"/>
    <w:tmpl w:val="CF7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7"/>
    <w:rsid w:val="000067BD"/>
    <w:rsid w:val="00012BA0"/>
    <w:rsid w:val="00013243"/>
    <w:rsid w:val="000421B8"/>
    <w:rsid w:val="00056489"/>
    <w:rsid w:val="000A1D24"/>
    <w:rsid w:val="000B056A"/>
    <w:rsid w:val="000B2D11"/>
    <w:rsid w:val="000C5834"/>
    <w:rsid w:val="00104053"/>
    <w:rsid w:val="001060AD"/>
    <w:rsid w:val="00114618"/>
    <w:rsid w:val="00116513"/>
    <w:rsid w:val="0013541C"/>
    <w:rsid w:val="00144936"/>
    <w:rsid w:val="00164DA5"/>
    <w:rsid w:val="00165514"/>
    <w:rsid w:val="001808D5"/>
    <w:rsid w:val="001A57FB"/>
    <w:rsid w:val="001E2098"/>
    <w:rsid w:val="001F4094"/>
    <w:rsid w:val="0024385A"/>
    <w:rsid w:val="00247B22"/>
    <w:rsid w:val="002578D3"/>
    <w:rsid w:val="00285634"/>
    <w:rsid w:val="00295F8C"/>
    <w:rsid w:val="002C7698"/>
    <w:rsid w:val="002D68C2"/>
    <w:rsid w:val="002E5747"/>
    <w:rsid w:val="002F1848"/>
    <w:rsid w:val="00315EAE"/>
    <w:rsid w:val="003425D5"/>
    <w:rsid w:val="0034625B"/>
    <w:rsid w:val="00350D9A"/>
    <w:rsid w:val="00361B8E"/>
    <w:rsid w:val="00366B80"/>
    <w:rsid w:val="003750DE"/>
    <w:rsid w:val="00376D0D"/>
    <w:rsid w:val="003870FD"/>
    <w:rsid w:val="00390006"/>
    <w:rsid w:val="003C0FAA"/>
    <w:rsid w:val="003D2EDB"/>
    <w:rsid w:val="003D336E"/>
    <w:rsid w:val="003E229E"/>
    <w:rsid w:val="003E2A96"/>
    <w:rsid w:val="00403DC6"/>
    <w:rsid w:val="00405A6D"/>
    <w:rsid w:val="00442273"/>
    <w:rsid w:val="004A2680"/>
    <w:rsid w:val="004B6B8A"/>
    <w:rsid w:val="004C470F"/>
    <w:rsid w:val="004D30CD"/>
    <w:rsid w:val="004E59F3"/>
    <w:rsid w:val="00503219"/>
    <w:rsid w:val="0052203E"/>
    <w:rsid w:val="0052794B"/>
    <w:rsid w:val="005366D7"/>
    <w:rsid w:val="00551076"/>
    <w:rsid w:val="00551977"/>
    <w:rsid w:val="0057567C"/>
    <w:rsid w:val="0058485C"/>
    <w:rsid w:val="005A3527"/>
    <w:rsid w:val="005D5947"/>
    <w:rsid w:val="006317C7"/>
    <w:rsid w:val="006464FB"/>
    <w:rsid w:val="00651886"/>
    <w:rsid w:val="00652470"/>
    <w:rsid w:val="00660BB6"/>
    <w:rsid w:val="0067230D"/>
    <w:rsid w:val="00687119"/>
    <w:rsid w:val="0069012B"/>
    <w:rsid w:val="006C025D"/>
    <w:rsid w:val="006E6870"/>
    <w:rsid w:val="006F5746"/>
    <w:rsid w:val="00735839"/>
    <w:rsid w:val="00736006"/>
    <w:rsid w:val="00794C9D"/>
    <w:rsid w:val="007B458F"/>
    <w:rsid w:val="007D2167"/>
    <w:rsid w:val="0081299B"/>
    <w:rsid w:val="00823379"/>
    <w:rsid w:val="00831E6E"/>
    <w:rsid w:val="00844728"/>
    <w:rsid w:val="00846C80"/>
    <w:rsid w:val="00856399"/>
    <w:rsid w:val="008D76AF"/>
    <w:rsid w:val="008E5E66"/>
    <w:rsid w:val="00911404"/>
    <w:rsid w:val="00921DBF"/>
    <w:rsid w:val="00937D03"/>
    <w:rsid w:val="00941C1F"/>
    <w:rsid w:val="00946C51"/>
    <w:rsid w:val="0097483E"/>
    <w:rsid w:val="009835AC"/>
    <w:rsid w:val="009A232C"/>
    <w:rsid w:val="009B6E94"/>
    <w:rsid w:val="009C3F14"/>
    <w:rsid w:val="009D241D"/>
    <w:rsid w:val="00A0009D"/>
    <w:rsid w:val="00A07C53"/>
    <w:rsid w:val="00A35094"/>
    <w:rsid w:val="00A5121F"/>
    <w:rsid w:val="00A5130C"/>
    <w:rsid w:val="00A64E82"/>
    <w:rsid w:val="00A74160"/>
    <w:rsid w:val="00AC131F"/>
    <w:rsid w:val="00B01215"/>
    <w:rsid w:val="00B03FCB"/>
    <w:rsid w:val="00B23992"/>
    <w:rsid w:val="00B37BF9"/>
    <w:rsid w:val="00B501F1"/>
    <w:rsid w:val="00B612CA"/>
    <w:rsid w:val="00BE20D6"/>
    <w:rsid w:val="00C041D2"/>
    <w:rsid w:val="00C128BA"/>
    <w:rsid w:val="00C170A5"/>
    <w:rsid w:val="00C35CD5"/>
    <w:rsid w:val="00C47A64"/>
    <w:rsid w:val="00C57384"/>
    <w:rsid w:val="00C76F42"/>
    <w:rsid w:val="00CA609D"/>
    <w:rsid w:val="00CB3E70"/>
    <w:rsid w:val="00CD7A89"/>
    <w:rsid w:val="00CF3A98"/>
    <w:rsid w:val="00CF5588"/>
    <w:rsid w:val="00D26A0E"/>
    <w:rsid w:val="00D50DAE"/>
    <w:rsid w:val="00D67440"/>
    <w:rsid w:val="00D90472"/>
    <w:rsid w:val="00DA1596"/>
    <w:rsid w:val="00DA53AB"/>
    <w:rsid w:val="00DB28C1"/>
    <w:rsid w:val="00DF135E"/>
    <w:rsid w:val="00DF3BD0"/>
    <w:rsid w:val="00E07CF4"/>
    <w:rsid w:val="00E12C6C"/>
    <w:rsid w:val="00E232D5"/>
    <w:rsid w:val="00E31033"/>
    <w:rsid w:val="00E45C65"/>
    <w:rsid w:val="00E46EEC"/>
    <w:rsid w:val="00E76E8F"/>
    <w:rsid w:val="00E978E2"/>
    <w:rsid w:val="00EA4589"/>
    <w:rsid w:val="00EB0D3A"/>
    <w:rsid w:val="00EC4C88"/>
    <w:rsid w:val="00F02BEC"/>
    <w:rsid w:val="00F033C8"/>
    <w:rsid w:val="00F170BF"/>
    <w:rsid w:val="00F226FD"/>
    <w:rsid w:val="00F30510"/>
    <w:rsid w:val="00F30C92"/>
    <w:rsid w:val="00F3606F"/>
    <w:rsid w:val="00F50DCD"/>
    <w:rsid w:val="00F5143E"/>
    <w:rsid w:val="00F67BC5"/>
    <w:rsid w:val="00F74DD6"/>
    <w:rsid w:val="00FA59A7"/>
    <w:rsid w:val="00FC46EE"/>
    <w:rsid w:val="00FE7E7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E027C9"/>
  <w15:chartTrackingRefBased/>
  <w15:docId w15:val="{33139C22-B04A-48EC-8A68-7298F07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7D2167"/>
    <w:pPr>
      <w:suppressAutoHyphens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Normalny"/>
    <w:rsid w:val="007D2167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88"/>
  </w:style>
  <w:style w:type="paragraph" w:styleId="Stopka">
    <w:name w:val="footer"/>
    <w:basedOn w:val="Normalny"/>
    <w:link w:val="Stopka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F5588"/>
  </w:style>
  <w:style w:type="paragraph" w:styleId="Bezodstpw">
    <w:name w:val="No Spacing"/>
    <w:uiPriority w:val="1"/>
    <w:qFormat/>
    <w:rsid w:val="009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9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554/eLife.19532.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3394-E0A5-4B8C-8FB1-7939AEA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lmpps</dc:creator>
  <cp:keywords/>
  <dc:description/>
  <cp:lastModifiedBy>Bogdan Jarosz</cp:lastModifiedBy>
  <cp:revision>4</cp:revision>
  <cp:lastPrinted>2022-01-18T11:16:00Z</cp:lastPrinted>
  <dcterms:created xsi:type="dcterms:W3CDTF">2022-03-28T07:51:00Z</dcterms:created>
  <dcterms:modified xsi:type="dcterms:W3CDTF">2022-03-28T08:59:00Z</dcterms:modified>
</cp:coreProperties>
</file>