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3F" w:rsidRPr="00C6153F" w:rsidRDefault="00C6153F" w:rsidP="00C6153F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C6153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807CF74" wp14:editId="4EAE60F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53F" w:rsidRPr="00C6153F" w:rsidRDefault="00A84B3C" w:rsidP="00C6153F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08</w:t>
      </w:r>
      <w:r w:rsidR="00C6153F" w:rsidRPr="00C6153F">
        <w:rPr>
          <w:rFonts w:ascii="Times New Roman" w:eastAsia="Times New Roman" w:hAnsi="Times New Roman" w:cs="Times New Roman"/>
          <w:lang w:eastAsia="pl-PL"/>
        </w:rPr>
        <w:t>.</w:t>
      </w:r>
      <w:r w:rsidR="005805A5">
        <w:rPr>
          <w:rFonts w:ascii="Times New Roman" w:eastAsia="Times New Roman" w:hAnsi="Times New Roman" w:cs="Times New Roman"/>
          <w:lang w:eastAsia="pl-PL"/>
        </w:rPr>
        <w:t>04.</w:t>
      </w:r>
      <w:r w:rsidR="00C6153F" w:rsidRPr="00C6153F">
        <w:rPr>
          <w:rFonts w:ascii="Times New Roman" w:eastAsia="Times New Roman" w:hAnsi="Times New Roman" w:cs="Times New Roman"/>
          <w:lang w:eastAsia="pl-PL"/>
        </w:rPr>
        <w:t>2022 r.</w:t>
      </w:r>
    </w:p>
    <w:p w:rsidR="00C6153F" w:rsidRPr="00C6153F" w:rsidRDefault="00C6153F" w:rsidP="00C615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53F">
        <w:rPr>
          <w:rFonts w:ascii="Times New Roman" w:eastAsia="Times New Roman" w:hAnsi="Times New Roman" w:cs="Times New Roman"/>
          <w:lang w:eastAsia="pl-PL"/>
        </w:rPr>
        <w:t>DZP-361/152/2021/IG/</w:t>
      </w:r>
      <w:r w:rsidR="00A84B3C">
        <w:rPr>
          <w:rFonts w:ascii="Times New Roman" w:eastAsia="Times New Roman" w:hAnsi="Times New Roman" w:cs="Times New Roman"/>
          <w:lang w:eastAsia="pl-PL"/>
        </w:rPr>
        <w:t>397</w:t>
      </w:r>
      <w:bookmarkStart w:id="0" w:name="_GoBack"/>
      <w:bookmarkEnd w:id="0"/>
    </w:p>
    <w:p w:rsidR="00C6153F" w:rsidRPr="00C6153F" w:rsidRDefault="00C6153F" w:rsidP="00C6153F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C6153F" w:rsidRPr="00C6153F" w:rsidRDefault="00C6153F" w:rsidP="00C6153F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C6153F" w:rsidRPr="00C6153F" w:rsidRDefault="00C6153F" w:rsidP="00C6153F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C6153F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C6153F" w:rsidRPr="00C6153F" w:rsidRDefault="00C6153F" w:rsidP="00C6153F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C6153F" w:rsidRPr="00C6153F" w:rsidRDefault="00C6153F" w:rsidP="00C6153F">
      <w:pPr>
        <w:spacing w:after="0" w:line="360" w:lineRule="auto"/>
        <w:rPr>
          <w:rFonts w:ascii="Times New Roman" w:hAnsi="Times New Roman" w:cs="Times New Roman"/>
        </w:rPr>
      </w:pPr>
    </w:p>
    <w:p w:rsidR="00C6153F" w:rsidRPr="00C6153F" w:rsidRDefault="00C6153F" w:rsidP="00C6153F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C6153F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C6153F" w:rsidRPr="00C6153F" w:rsidRDefault="00C6153F" w:rsidP="00C6153F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C6153F" w:rsidRPr="00C6153F" w:rsidRDefault="00C6153F" w:rsidP="00C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153F">
        <w:rPr>
          <w:rFonts w:ascii="Times New Roman" w:hAnsi="Times New Roman" w:cs="Times New Roman"/>
        </w:rPr>
        <w:t xml:space="preserve">Uniwersytet Warszawski, działając na podstawie art. 253 ust. 2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Pr="00C6153F">
        <w:rPr>
          <w:rFonts w:ascii="Times New Roman" w:hAnsi="Times New Roman" w:cs="Times New Roman"/>
        </w:rPr>
        <w:t>p</w:t>
      </w:r>
      <w:r w:rsidR="009F04ED">
        <w:rPr>
          <w:rFonts w:ascii="Times New Roman" w:hAnsi="Times New Roman" w:cs="Times New Roman"/>
        </w:rPr>
        <w:t>odstawowym</w:t>
      </w:r>
      <w:r w:rsidRPr="00C6153F">
        <w:rPr>
          <w:rFonts w:ascii="Times New Roman" w:hAnsi="Times New Roman" w:cs="Times New Roman"/>
        </w:rPr>
        <w:t xml:space="preserve"> </w:t>
      </w:r>
      <w:bookmarkEnd w:id="1"/>
      <w:bookmarkEnd w:id="2"/>
      <w:r w:rsidRPr="00C6153F">
        <w:rPr>
          <w:rFonts w:ascii="Times New Roman" w:hAnsi="Times New Roman" w:cs="Times New Roman"/>
        </w:rPr>
        <w:t xml:space="preserve">nr </w:t>
      </w:r>
      <w:r w:rsidRPr="00C6153F">
        <w:rPr>
          <w:rFonts w:ascii="Times New Roman" w:eastAsia="Calibri" w:hAnsi="Times New Roman" w:cs="Times New Roman"/>
        </w:rPr>
        <w:t xml:space="preserve">DZP-361/152/2021 na </w:t>
      </w:r>
      <w:r w:rsidRPr="00C6153F">
        <w:rPr>
          <w:rFonts w:ascii="Times New Roman" w:eastAsia="Times New Roman" w:hAnsi="Times New Roman" w:cs="Times New Roman"/>
          <w:lang w:eastAsia="pl-PL"/>
        </w:rPr>
        <w:t>„</w:t>
      </w:r>
      <w:r w:rsidRPr="00C6153F">
        <w:rPr>
          <w:rFonts w:ascii="Times New Roman" w:eastAsia="Calibri" w:hAnsi="Times New Roman" w:cs="Times New Roman"/>
          <w:lang w:eastAsia="pl-PL"/>
        </w:rPr>
        <w:t>Naprawę instalacji dźwiękowego systemu ostrzegawczego – szafa z urządzeniami aktywnymi w Domu Studenta Nr 4 przy ul. Zamenhofa 10a w Warszawie</w:t>
      </w:r>
      <w:r w:rsidRPr="00C6153F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C6153F">
        <w:rPr>
          <w:rFonts w:ascii="Times New Roman" w:hAnsi="Times New Roman" w:cs="Times New Roman"/>
          <w:b/>
        </w:rPr>
        <w:t>za </w:t>
      </w:r>
      <w:r w:rsidRPr="00C6153F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AL-System Kamil Szymczak, ul. </w:t>
      </w:r>
      <w:proofErr w:type="spellStart"/>
      <w:r w:rsidRPr="00C6153F">
        <w:rPr>
          <w:rFonts w:ascii="Times New Roman" w:eastAsia="Times New Roman" w:hAnsi="Times New Roman" w:cs="Times New Roman"/>
          <w:b/>
          <w:lang w:eastAsia="pl-PL"/>
        </w:rPr>
        <w:t>Liwiecka</w:t>
      </w:r>
      <w:proofErr w:type="spellEnd"/>
      <w:r w:rsidRPr="00C6153F">
        <w:rPr>
          <w:rFonts w:ascii="Times New Roman" w:eastAsia="Times New Roman" w:hAnsi="Times New Roman" w:cs="Times New Roman"/>
          <w:b/>
          <w:lang w:eastAsia="pl-PL"/>
        </w:rPr>
        <w:t xml:space="preserve"> 8B/11, 04-284 Warszawa.</w:t>
      </w:r>
    </w:p>
    <w:p w:rsidR="00C6153F" w:rsidRPr="00C6153F" w:rsidRDefault="00C6153F" w:rsidP="00C6153F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C6153F" w:rsidRPr="00C6153F" w:rsidRDefault="00C6153F" w:rsidP="00C6153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6153F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C6153F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i specyfikacji warunków zamówienia oraz uzyskała maksymalną liczbę punktów przyznaną w oparciu o ustalone kryteria oceny ofert i ich wagi – </w:t>
      </w:r>
      <w:r w:rsidRPr="00C6153F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C6153F">
        <w:rPr>
          <w:rFonts w:ascii="Times New Roman" w:eastAsia="Times New Roman" w:hAnsi="Times New Roman" w:cs="Times New Roman"/>
          <w:lang w:eastAsia="pl-PL"/>
        </w:rPr>
        <w:t xml:space="preserve">60% (waga kryterium), </w:t>
      </w:r>
      <w:r w:rsidRPr="00C6153F">
        <w:rPr>
          <w:rFonts w:ascii="Times New Roman" w:hAnsi="Times New Roman" w:cs="Times New Roman"/>
          <w:i/>
          <w:iCs/>
        </w:rPr>
        <w:t xml:space="preserve">okres gwarancji </w:t>
      </w:r>
      <w:r w:rsidRPr="00C6153F">
        <w:rPr>
          <w:rFonts w:ascii="Times New Roman" w:eastAsia="Times New Roman" w:hAnsi="Times New Roman" w:cs="Times New Roman"/>
          <w:i/>
          <w:lang w:eastAsia="pl-PL"/>
        </w:rPr>
        <w:t>–</w:t>
      </w:r>
      <w:r w:rsidRPr="00C6153F">
        <w:rPr>
          <w:rFonts w:ascii="Times New Roman" w:hAnsi="Times New Roman" w:cs="Times New Roman"/>
          <w:i/>
          <w:iCs/>
        </w:rPr>
        <w:t xml:space="preserve"> </w:t>
      </w:r>
      <w:r w:rsidRPr="00C6153F">
        <w:rPr>
          <w:rFonts w:ascii="Times New Roman" w:hAnsi="Times New Roman" w:cs="Times New Roman"/>
          <w:iCs/>
        </w:rPr>
        <w:t>40% (waga kryterium).</w:t>
      </w:r>
    </w:p>
    <w:p w:rsidR="00C6153F" w:rsidRPr="00C6153F" w:rsidRDefault="00C6153F" w:rsidP="00C6153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C6153F" w:rsidRPr="00C6153F" w:rsidRDefault="00C6153F" w:rsidP="00C61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153F">
        <w:rPr>
          <w:rFonts w:ascii="Times New Roman" w:eastAsia="Times New Roman" w:hAnsi="Times New Roman" w:cs="Times New Roman"/>
          <w:bCs/>
          <w:lang w:eastAsia="pl-PL"/>
        </w:rPr>
        <w:t>W niniejszym postępowaniu oferty złożyło 2 Wykonawców:</w:t>
      </w:r>
    </w:p>
    <w:tbl>
      <w:tblPr>
        <w:tblStyle w:val="Tabela-Siatka"/>
        <w:tblpPr w:leftFromText="141" w:rightFromText="141" w:vertAnchor="text" w:tblpX="562" w:tblpY="1"/>
        <w:tblOverlap w:val="never"/>
        <w:tblW w:w="7933" w:type="dxa"/>
        <w:tblLayout w:type="fixed"/>
        <w:tblLook w:val="01E0" w:firstRow="1" w:lastRow="1" w:firstColumn="1" w:lastColumn="1" w:noHBand="0" w:noVBand="0"/>
      </w:tblPr>
      <w:tblGrid>
        <w:gridCol w:w="1271"/>
        <w:gridCol w:w="6662"/>
      </w:tblGrid>
      <w:tr w:rsidR="00C6153F" w:rsidRPr="00C6153F" w:rsidTr="00F061B9">
        <w:trPr>
          <w:trHeight w:val="5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6153F" w:rsidRPr="00C6153F" w:rsidRDefault="00C6153F" w:rsidP="00C61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6153F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6153F" w:rsidRPr="00C6153F" w:rsidRDefault="00C6153F" w:rsidP="00C61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6153F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C6153F" w:rsidRPr="00C6153F" w:rsidTr="00F061B9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153F" w:rsidRPr="00C6153F" w:rsidRDefault="00C6153F" w:rsidP="00C61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615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153F" w:rsidRPr="00C6153F" w:rsidRDefault="00C6153F" w:rsidP="00C61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6153F">
              <w:rPr>
                <w:b/>
                <w:sz w:val="22"/>
                <w:szCs w:val="22"/>
              </w:rPr>
              <w:t>2</w:t>
            </w:r>
          </w:p>
        </w:tc>
      </w:tr>
      <w:tr w:rsidR="00C6153F" w:rsidRPr="00C6153F" w:rsidTr="00F061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F" w:rsidRPr="00C6153F" w:rsidRDefault="00C6153F" w:rsidP="00C615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153F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F" w:rsidRPr="00C6153F" w:rsidRDefault="00C6153F" w:rsidP="00C6153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C6153F">
              <w:rPr>
                <w:sz w:val="22"/>
                <w:szCs w:val="22"/>
              </w:rPr>
              <w:t>Defero</w:t>
            </w:r>
            <w:proofErr w:type="spellEnd"/>
            <w:r w:rsidRPr="00C6153F">
              <w:rPr>
                <w:sz w:val="22"/>
                <w:szCs w:val="22"/>
              </w:rPr>
              <w:t xml:space="preserve"> Sp. z o.o.</w:t>
            </w:r>
          </w:p>
          <w:p w:rsidR="00C6153F" w:rsidRPr="00C6153F" w:rsidRDefault="00C6153F" w:rsidP="00C6153F">
            <w:pPr>
              <w:spacing w:line="360" w:lineRule="auto"/>
              <w:rPr>
                <w:sz w:val="22"/>
                <w:szCs w:val="22"/>
              </w:rPr>
            </w:pPr>
            <w:r w:rsidRPr="00C6153F">
              <w:rPr>
                <w:sz w:val="22"/>
                <w:szCs w:val="22"/>
              </w:rPr>
              <w:t>ul. Wojska Polskiego 102 lok.112</w:t>
            </w:r>
          </w:p>
          <w:p w:rsidR="00C6153F" w:rsidRPr="00C6153F" w:rsidRDefault="00C6153F" w:rsidP="00C6153F">
            <w:pPr>
              <w:spacing w:line="360" w:lineRule="auto"/>
              <w:rPr>
                <w:sz w:val="22"/>
                <w:szCs w:val="22"/>
              </w:rPr>
            </w:pPr>
            <w:r w:rsidRPr="00C6153F">
              <w:rPr>
                <w:sz w:val="22"/>
                <w:szCs w:val="22"/>
              </w:rPr>
              <w:t>98-200 Sieradz</w:t>
            </w:r>
          </w:p>
        </w:tc>
      </w:tr>
      <w:tr w:rsidR="00C6153F" w:rsidRPr="00C6153F" w:rsidTr="00F061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F" w:rsidRPr="00C6153F" w:rsidRDefault="00C6153F" w:rsidP="00C615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153F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F" w:rsidRPr="00C6153F" w:rsidRDefault="00C6153F" w:rsidP="00C615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153F">
              <w:rPr>
                <w:sz w:val="22"/>
                <w:szCs w:val="22"/>
              </w:rPr>
              <w:t>AL-System Kamil Szymczak</w:t>
            </w:r>
          </w:p>
          <w:p w:rsidR="00C6153F" w:rsidRPr="00C6153F" w:rsidRDefault="00C6153F" w:rsidP="00C615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153F">
              <w:rPr>
                <w:sz w:val="22"/>
                <w:szCs w:val="22"/>
              </w:rPr>
              <w:t xml:space="preserve">ul. </w:t>
            </w:r>
            <w:proofErr w:type="spellStart"/>
            <w:r w:rsidRPr="00C6153F">
              <w:rPr>
                <w:sz w:val="22"/>
                <w:szCs w:val="22"/>
              </w:rPr>
              <w:t>Liwiecka</w:t>
            </w:r>
            <w:proofErr w:type="spellEnd"/>
            <w:r w:rsidRPr="00C6153F">
              <w:rPr>
                <w:sz w:val="22"/>
                <w:szCs w:val="22"/>
              </w:rPr>
              <w:t xml:space="preserve"> 8B/11</w:t>
            </w:r>
          </w:p>
          <w:p w:rsidR="00C6153F" w:rsidRPr="00C6153F" w:rsidRDefault="00C6153F" w:rsidP="00C615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153F">
              <w:rPr>
                <w:sz w:val="22"/>
                <w:szCs w:val="22"/>
              </w:rPr>
              <w:t>04-284 Warszawa</w:t>
            </w:r>
          </w:p>
        </w:tc>
      </w:tr>
    </w:tbl>
    <w:p w:rsidR="00C6153F" w:rsidRDefault="00C6153F" w:rsidP="00C6153F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6153F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C6153F" w:rsidRPr="00C6153F" w:rsidRDefault="00C6153F" w:rsidP="00C6153F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C6153F" w:rsidRPr="00C6153F" w:rsidRDefault="00C6153F" w:rsidP="00C6153F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6153F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t xml:space="preserve">Punktacja przyznana ofertom w każdym kryterium oceny ofert i łączna punktacja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560"/>
      </w:tblGrid>
      <w:tr w:rsidR="00C6153F" w:rsidRPr="00C6153F" w:rsidTr="00F061B9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C6153F" w:rsidRPr="00C6153F" w:rsidRDefault="00C6153F" w:rsidP="00C615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C6153F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C6153F" w:rsidRPr="00C6153F" w:rsidRDefault="00C6153F" w:rsidP="00C615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53F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  <w:vAlign w:val="center"/>
          </w:tcPr>
          <w:p w:rsidR="00C6153F" w:rsidRPr="00C6153F" w:rsidRDefault="00C6153F" w:rsidP="00C615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C6153F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C6153F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Pr="00C6153F">
              <w:rPr>
                <w:rFonts w:ascii="Times New Roman" w:hAnsi="Times New Roman" w:cs="Times New Roman"/>
                <w:b/>
              </w:rPr>
              <w:t>okres gwarancji</w:t>
            </w:r>
            <w:r w:rsidRPr="00C6153F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C6153F" w:rsidRPr="00C6153F" w:rsidRDefault="00C6153F" w:rsidP="00C615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15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C6153F" w:rsidRPr="00C6153F" w:rsidTr="00F061B9">
        <w:trPr>
          <w:jc w:val="center"/>
        </w:trPr>
        <w:tc>
          <w:tcPr>
            <w:tcW w:w="1129" w:type="dxa"/>
            <w:vAlign w:val="center"/>
          </w:tcPr>
          <w:p w:rsidR="00C6153F" w:rsidRPr="00C6153F" w:rsidRDefault="00C6153F" w:rsidP="00C615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6153F"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2552" w:type="dxa"/>
            <w:vAlign w:val="center"/>
          </w:tcPr>
          <w:p w:rsidR="00C6153F" w:rsidRPr="00C6153F" w:rsidRDefault="00C6153F" w:rsidP="00C615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6153F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84" w:type="dxa"/>
            <w:vAlign w:val="center"/>
          </w:tcPr>
          <w:p w:rsidR="00C6153F" w:rsidRPr="00C6153F" w:rsidRDefault="00C6153F" w:rsidP="00C615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53F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C6153F" w:rsidRPr="00C6153F" w:rsidRDefault="00C6153F" w:rsidP="00C615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6153F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</w:tr>
    </w:tbl>
    <w:p w:rsidR="00C6153F" w:rsidRPr="00C6153F" w:rsidRDefault="00C6153F" w:rsidP="00C6153F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C6153F">
        <w:rPr>
          <w:rFonts w:ascii="Times New Roman" w:hAnsi="Times New Roman" w:cs="Times New Roman"/>
        </w:rPr>
        <w:tab/>
      </w:r>
    </w:p>
    <w:p w:rsidR="00C6153F" w:rsidRPr="00C6153F" w:rsidRDefault="00C6153F" w:rsidP="00C6153F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C6153F" w:rsidRPr="00C6153F" w:rsidRDefault="00C6153F" w:rsidP="00C6153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6153F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C6153F" w:rsidRPr="00C6153F" w:rsidRDefault="00C6153F" w:rsidP="00C6153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6153F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C6153F" w:rsidRPr="00C6153F" w:rsidRDefault="00C6153F" w:rsidP="00C6153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6153F" w:rsidRPr="00C6153F" w:rsidRDefault="00C6153F" w:rsidP="00C6153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C6153F" w:rsidRDefault="00C6153F" w:rsidP="00C6153F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6153F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C6153F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54" w:rsidRDefault="009F04ED">
      <w:pPr>
        <w:spacing w:after="0" w:line="240" w:lineRule="auto"/>
      </w:pPr>
      <w:r>
        <w:separator/>
      </w:r>
    </w:p>
  </w:endnote>
  <w:endnote w:type="continuationSeparator" w:id="0">
    <w:p w:rsidR="00D10C54" w:rsidRDefault="009F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C6153F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A84B3C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A84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54" w:rsidRDefault="009F04ED">
      <w:pPr>
        <w:spacing w:after="0" w:line="240" w:lineRule="auto"/>
      </w:pPr>
      <w:r>
        <w:separator/>
      </w:r>
    </w:p>
  </w:footnote>
  <w:footnote w:type="continuationSeparator" w:id="0">
    <w:p w:rsidR="00D10C54" w:rsidRDefault="009F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3F"/>
    <w:rsid w:val="005805A5"/>
    <w:rsid w:val="009F04ED"/>
    <w:rsid w:val="00A84B3C"/>
    <w:rsid w:val="00C6153F"/>
    <w:rsid w:val="00D10C5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C33DC-5FF4-4D36-93F2-63731FF5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53F"/>
  </w:style>
  <w:style w:type="table" w:styleId="Tabela-Siatka">
    <w:name w:val="Table Grid"/>
    <w:basedOn w:val="Standardowy"/>
    <w:rsid w:val="00C6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2022-03-25T09:49:00Z</dcterms:created>
  <dcterms:modified xsi:type="dcterms:W3CDTF">2022-04-08T11:55:00Z</dcterms:modified>
</cp:coreProperties>
</file>