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9C" w:rsidRPr="0015199C" w:rsidRDefault="0015199C" w:rsidP="0015199C">
      <w:pPr>
        <w:spacing w:line="360" w:lineRule="auto"/>
        <w:jc w:val="right"/>
        <w:rPr>
          <w:rFonts w:cstheme="minorHAnsi"/>
          <w:sz w:val="20"/>
          <w:szCs w:val="20"/>
        </w:rPr>
      </w:pPr>
    </w:p>
    <w:p w:rsidR="0015199C" w:rsidRPr="0015199C" w:rsidRDefault="0015199C" w:rsidP="00EB538C">
      <w:pPr>
        <w:spacing w:line="360" w:lineRule="auto"/>
        <w:rPr>
          <w:rFonts w:cstheme="minorHAnsi"/>
          <w:sz w:val="20"/>
          <w:szCs w:val="20"/>
        </w:rPr>
      </w:pPr>
    </w:p>
    <w:p w:rsidR="00F30B6D" w:rsidRPr="0015199C" w:rsidRDefault="00F30B6D" w:rsidP="0015199C">
      <w:pPr>
        <w:spacing w:line="360" w:lineRule="auto"/>
        <w:jc w:val="right"/>
        <w:rPr>
          <w:rFonts w:cstheme="minorHAnsi"/>
          <w:sz w:val="20"/>
          <w:szCs w:val="20"/>
        </w:rPr>
      </w:pPr>
      <w:r w:rsidRPr="0015199C">
        <w:rPr>
          <w:rFonts w:cstheme="minorHAnsi"/>
          <w:sz w:val="20"/>
          <w:szCs w:val="20"/>
        </w:rPr>
        <w:t>Warszawa, dn</w:t>
      </w:r>
      <w:r w:rsidR="00B775D4" w:rsidRPr="0015199C">
        <w:rPr>
          <w:rFonts w:cstheme="minorHAnsi"/>
          <w:sz w:val="20"/>
          <w:szCs w:val="20"/>
        </w:rPr>
        <w:t>ia</w:t>
      </w:r>
      <w:r w:rsidR="00821D84" w:rsidRPr="0015199C">
        <w:rPr>
          <w:rFonts w:cstheme="minorHAnsi"/>
          <w:sz w:val="20"/>
          <w:szCs w:val="20"/>
        </w:rPr>
        <w:t xml:space="preserve"> </w:t>
      </w:r>
      <w:r w:rsidR="009F3121">
        <w:rPr>
          <w:rFonts w:cstheme="minorHAnsi"/>
          <w:sz w:val="20"/>
          <w:szCs w:val="20"/>
        </w:rPr>
        <w:t>11</w:t>
      </w:r>
      <w:bookmarkStart w:id="0" w:name="_GoBack"/>
      <w:bookmarkEnd w:id="0"/>
      <w:r w:rsidR="00536FC2">
        <w:rPr>
          <w:rFonts w:cstheme="minorHAnsi"/>
          <w:sz w:val="20"/>
          <w:szCs w:val="20"/>
        </w:rPr>
        <w:t>.05</w:t>
      </w:r>
      <w:r w:rsidR="00250E53">
        <w:rPr>
          <w:rFonts w:cstheme="minorHAnsi"/>
          <w:sz w:val="20"/>
          <w:szCs w:val="20"/>
        </w:rPr>
        <w:t>.</w:t>
      </w:r>
      <w:r w:rsidR="00821D84" w:rsidRPr="0015199C">
        <w:rPr>
          <w:rFonts w:cstheme="minorHAnsi"/>
          <w:sz w:val="20"/>
          <w:szCs w:val="20"/>
        </w:rPr>
        <w:t>202</w:t>
      </w:r>
      <w:r w:rsidR="0015199C" w:rsidRPr="0015199C">
        <w:rPr>
          <w:rFonts w:cstheme="minorHAnsi"/>
          <w:sz w:val="20"/>
          <w:szCs w:val="20"/>
        </w:rPr>
        <w:t>2</w:t>
      </w:r>
      <w:r w:rsidR="00821D84" w:rsidRPr="0015199C">
        <w:rPr>
          <w:rFonts w:cstheme="minorHAnsi"/>
          <w:sz w:val="20"/>
          <w:szCs w:val="20"/>
        </w:rPr>
        <w:t xml:space="preserve"> </w:t>
      </w:r>
      <w:r w:rsidRPr="0015199C">
        <w:rPr>
          <w:rFonts w:cstheme="minorHAnsi"/>
          <w:sz w:val="20"/>
          <w:szCs w:val="20"/>
        </w:rPr>
        <w:t>r.</w:t>
      </w:r>
    </w:p>
    <w:p w:rsidR="00F30B6D" w:rsidRPr="00EB538C" w:rsidRDefault="00C743CA" w:rsidP="00EB538C">
      <w:pPr>
        <w:spacing w:line="360" w:lineRule="auto"/>
        <w:rPr>
          <w:rFonts w:cstheme="minorHAnsi"/>
          <w:sz w:val="20"/>
          <w:szCs w:val="20"/>
        </w:rPr>
      </w:pPr>
      <w:r w:rsidRPr="002F7630">
        <w:rPr>
          <w:rFonts w:cstheme="minorHAnsi"/>
          <w:sz w:val="20"/>
          <w:szCs w:val="20"/>
        </w:rPr>
        <w:t>DZP-361/</w:t>
      </w:r>
      <w:r w:rsidR="0015199C" w:rsidRPr="002F7630">
        <w:rPr>
          <w:rFonts w:cstheme="minorHAnsi"/>
          <w:sz w:val="20"/>
          <w:szCs w:val="20"/>
        </w:rPr>
        <w:t>1</w:t>
      </w:r>
      <w:r w:rsidR="00536FC2" w:rsidRPr="002F7630">
        <w:rPr>
          <w:rFonts w:cstheme="minorHAnsi"/>
          <w:sz w:val="20"/>
          <w:szCs w:val="20"/>
        </w:rPr>
        <w:t>4/2022</w:t>
      </w:r>
      <w:r w:rsidR="0015199C" w:rsidRPr="002F7630">
        <w:rPr>
          <w:rFonts w:cstheme="minorHAnsi"/>
          <w:sz w:val="20"/>
          <w:szCs w:val="20"/>
        </w:rPr>
        <w:t>/AK/</w:t>
      </w:r>
      <w:r w:rsidR="009F3121">
        <w:rPr>
          <w:rFonts w:cstheme="minorHAnsi"/>
          <w:sz w:val="20"/>
          <w:szCs w:val="20"/>
        </w:rPr>
        <w:t>497</w:t>
      </w:r>
    </w:p>
    <w:p w:rsidR="00F30B6D" w:rsidRPr="0015199C" w:rsidRDefault="00F30B6D" w:rsidP="0015199C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bookmarkStart w:id="1" w:name="_Hlk83971963"/>
      <w:r w:rsidRPr="0015199C">
        <w:rPr>
          <w:rFonts w:eastAsia="Times New Roman" w:cstheme="minorHAnsi"/>
          <w:b/>
          <w:sz w:val="20"/>
          <w:szCs w:val="20"/>
          <w:lang w:eastAsia="pl-PL"/>
        </w:rPr>
        <w:t>Do wszystkich zainteresowanych</w:t>
      </w:r>
    </w:p>
    <w:bookmarkEnd w:id="1"/>
    <w:p w:rsidR="00F30B6D" w:rsidRPr="0015199C" w:rsidRDefault="00F30B6D" w:rsidP="0015199C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5199C" w:rsidRPr="0015199C" w:rsidRDefault="00C743CA" w:rsidP="0015199C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5199C">
        <w:rPr>
          <w:rFonts w:eastAsia="Times New Roman" w:cstheme="minorHAnsi"/>
          <w:sz w:val="20"/>
          <w:szCs w:val="20"/>
          <w:lang w:eastAsia="pl-PL"/>
        </w:rPr>
        <w:t xml:space="preserve">Dotyczy: </w:t>
      </w:r>
      <w:r w:rsidR="00A60BC3" w:rsidRPr="0015199C">
        <w:rPr>
          <w:rFonts w:eastAsia="Times New Roman" w:cstheme="minorHAnsi"/>
          <w:sz w:val="20"/>
          <w:szCs w:val="20"/>
          <w:lang w:eastAsia="pl-PL"/>
        </w:rPr>
        <w:t xml:space="preserve">postępowania o udzielenia </w:t>
      </w:r>
      <w:r w:rsidRPr="0015199C">
        <w:rPr>
          <w:rFonts w:eastAsia="Times New Roman" w:cstheme="minorHAnsi"/>
          <w:sz w:val="20"/>
          <w:szCs w:val="20"/>
          <w:lang w:eastAsia="pl-PL"/>
        </w:rPr>
        <w:t xml:space="preserve">zamówienia </w:t>
      </w:r>
      <w:r w:rsidR="00A60BC3" w:rsidRPr="0015199C">
        <w:rPr>
          <w:rFonts w:eastAsia="Times New Roman" w:cstheme="minorHAnsi"/>
          <w:sz w:val="20"/>
          <w:szCs w:val="20"/>
          <w:lang w:eastAsia="pl-PL"/>
        </w:rPr>
        <w:t xml:space="preserve">publicznego prowadzonego </w:t>
      </w:r>
      <w:r w:rsidRPr="0015199C">
        <w:rPr>
          <w:rFonts w:eastAsia="Times New Roman" w:cstheme="minorHAnsi"/>
          <w:sz w:val="20"/>
          <w:szCs w:val="20"/>
          <w:lang w:eastAsia="pl-PL"/>
        </w:rPr>
        <w:t>w trybie</w:t>
      </w:r>
      <w:r w:rsidR="00821D84" w:rsidRPr="0015199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5199C" w:rsidRPr="0015199C">
        <w:rPr>
          <w:rFonts w:eastAsia="Times New Roman" w:cstheme="minorHAnsi"/>
          <w:sz w:val="20"/>
          <w:szCs w:val="20"/>
          <w:lang w:eastAsia="pl-PL"/>
        </w:rPr>
        <w:t>podstawowym</w:t>
      </w:r>
      <w:r w:rsidRPr="0015199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D008F" w:rsidRPr="00536FC2">
        <w:rPr>
          <w:rFonts w:cstheme="minorHAnsi"/>
          <w:b/>
          <w:sz w:val="20"/>
          <w:szCs w:val="20"/>
          <w:vertAlign w:val="superscript"/>
        </w:rPr>
        <w:t xml:space="preserve"> </w:t>
      </w:r>
      <w:r w:rsidRPr="00536FC2">
        <w:rPr>
          <w:rFonts w:eastAsia="Times New Roman" w:cstheme="minorHAnsi"/>
          <w:b/>
          <w:sz w:val="20"/>
          <w:szCs w:val="20"/>
          <w:lang w:eastAsia="pl-PL"/>
        </w:rPr>
        <w:t>nr DZP-361</w:t>
      </w:r>
      <w:r w:rsidR="0015199C" w:rsidRPr="00536FC2">
        <w:rPr>
          <w:rFonts w:eastAsia="Times New Roman" w:cstheme="minorHAnsi"/>
          <w:b/>
          <w:sz w:val="20"/>
          <w:szCs w:val="20"/>
          <w:lang w:eastAsia="pl-PL"/>
        </w:rPr>
        <w:t>/</w:t>
      </w:r>
      <w:r w:rsidR="00536FC2" w:rsidRPr="00536FC2">
        <w:rPr>
          <w:rFonts w:eastAsia="Times New Roman" w:cstheme="minorHAnsi"/>
          <w:b/>
          <w:sz w:val="20"/>
          <w:szCs w:val="20"/>
          <w:lang w:eastAsia="pl-PL"/>
        </w:rPr>
        <w:t>14/2022</w:t>
      </w:r>
      <w:r w:rsidRPr="00536FC2">
        <w:rPr>
          <w:rFonts w:eastAsia="Times New Roman" w:cstheme="minorHAnsi"/>
          <w:b/>
          <w:sz w:val="20"/>
          <w:szCs w:val="20"/>
          <w:lang w:eastAsia="pl-PL"/>
        </w:rPr>
        <w:t xml:space="preserve"> pn.</w:t>
      </w:r>
      <w:r w:rsidR="0015199C" w:rsidRPr="00536FC2">
        <w:rPr>
          <w:rFonts w:eastAsia="Times New Roman" w:cstheme="minorHAnsi"/>
          <w:b/>
          <w:sz w:val="20"/>
          <w:szCs w:val="20"/>
          <w:lang w:eastAsia="pl-PL"/>
        </w:rPr>
        <w:t>:</w:t>
      </w:r>
      <w:r w:rsidR="00536FC2" w:rsidRPr="00536FC2">
        <w:rPr>
          <w:rFonts w:cstheme="minorHAnsi"/>
          <w:b/>
          <w:sz w:val="20"/>
          <w:szCs w:val="20"/>
        </w:rPr>
        <w:t xml:space="preserve"> „Zakup sprzętu specjalistycznego”</w:t>
      </w:r>
    </w:p>
    <w:p w:rsidR="00536FC2" w:rsidRDefault="00536FC2" w:rsidP="00536FC2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</w:p>
    <w:p w:rsidR="00AD0E15" w:rsidRPr="00AD0E15" w:rsidRDefault="00AD0E15" w:rsidP="00AD0E15">
      <w:pPr>
        <w:spacing w:after="0" w:line="360" w:lineRule="auto"/>
        <w:ind w:firstLine="567"/>
        <w:jc w:val="center"/>
        <w:rPr>
          <w:rFonts w:ascii="Calibri" w:eastAsia="Calibri" w:hAnsi="Calibri" w:cs="Calibri"/>
          <w:b/>
          <w:sz w:val="20"/>
          <w:szCs w:val="20"/>
        </w:rPr>
      </w:pPr>
      <w:r w:rsidRPr="00AD0E15">
        <w:rPr>
          <w:rFonts w:ascii="Calibri" w:eastAsia="Calibri" w:hAnsi="Calibri" w:cs="Calibri"/>
          <w:b/>
          <w:sz w:val="20"/>
          <w:szCs w:val="20"/>
        </w:rPr>
        <w:t>ODPOWIEDZI NA PYTANIA I ZMIANA TREŚCI SWZ</w:t>
      </w:r>
    </w:p>
    <w:p w:rsidR="00536FC2" w:rsidRDefault="00536FC2" w:rsidP="00536FC2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</w:p>
    <w:p w:rsidR="007968A0" w:rsidRPr="007968A0" w:rsidRDefault="007968A0" w:rsidP="007968A0">
      <w:pPr>
        <w:numPr>
          <w:ilvl w:val="0"/>
          <w:numId w:val="7"/>
        </w:numPr>
        <w:spacing w:after="0" w:line="360" w:lineRule="auto"/>
        <w:ind w:left="0" w:hanging="426"/>
        <w:jc w:val="both"/>
        <w:rPr>
          <w:rFonts w:ascii="Calibri" w:eastAsia="Calibri" w:hAnsi="Calibri" w:cs="Calibri"/>
          <w:iCs/>
          <w:color w:val="000000"/>
          <w:sz w:val="20"/>
          <w:szCs w:val="20"/>
          <w:lang w:eastAsia="pl-PL"/>
        </w:rPr>
      </w:pPr>
      <w:r w:rsidRPr="007968A0">
        <w:rPr>
          <w:rFonts w:ascii="Calibri" w:eastAsia="Calibri" w:hAnsi="Calibri" w:cs="Calibri"/>
          <w:iCs/>
          <w:color w:val="000000"/>
          <w:sz w:val="20"/>
          <w:szCs w:val="20"/>
          <w:lang w:eastAsia="pl-PL"/>
        </w:rPr>
        <w:t xml:space="preserve">W związku z art. 284 ust.2 i ust. 6 ustawy z dnia 11 września 2019 r. – Prawo zamówień publicznych (Dz. U. z 2021 r. poz. 1129, z </w:t>
      </w:r>
      <w:proofErr w:type="spellStart"/>
      <w:r w:rsidRPr="007968A0">
        <w:rPr>
          <w:rFonts w:ascii="Calibri" w:eastAsia="Calibri" w:hAnsi="Calibri" w:cs="Calibri"/>
          <w:iCs/>
          <w:color w:val="000000"/>
          <w:sz w:val="20"/>
          <w:szCs w:val="20"/>
          <w:lang w:eastAsia="pl-PL"/>
        </w:rPr>
        <w:t>późn</w:t>
      </w:r>
      <w:proofErr w:type="spellEnd"/>
      <w:r w:rsidRPr="007968A0">
        <w:rPr>
          <w:rFonts w:ascii="Calibri" w:eastAsia="Calibri" w:hAnsi="Calibri" w:cs="Calibri"/>
          <w:iCs/>
          <w:color w:val="000000"/>
          <w:sz w:val="20"/>
          <w:szCs w:val="20"/>
          <w:lang w:eastAsia="pl-PL"/>
        </w:rPr>
        <w:t>. zm.) zwanej dalej ustawą Zamawiający poniżej przedstawia treść otrzymanych zapytań wraz z wyjaśnieniami.</w:t>
      </w:r>
    </w:p>
    <w:p w:rsidR="007968A0" w:rsidRPr="007968A0" w:rsidRDefault="007968A0" w:rsidP="007968A0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pl-PL"/>
        </w:rPr>
      </w:pPr>
      <w:r w:rsidRPr="007968A0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pl-PL"/>
        </w:rPr>
        <w:t>Pytanie nr 1</w:t>
      </w:r>
    </w:p>
    <w:p w:rsidR="007968A0" w:rsidRPr="007968A0" w:rsidRDefault="007968A0" w:rsidP="007968A0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968A0">
        <w:rPr>
          <w:rFonts w:ascii="Calibri" w:eastAsia="Calibri" w:hAnsi="Calibri" w:cs="Calibri"/>
          <w:sz w:val="20"/>
          <w:szCs w:val="20"/>
        </w:rPr>
        <w:t>W Opisie przedmiotu zamówienia – Załącznik nr 1 do SWZ, część II , AIT-1.7 Zamawiający opisał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968A0">
        <w:rPr>
          <w:rFonts w:ascii="Calibri" w:eastAsia="Calibri" w:hAnsi="Calibri" w:cs="Calibri"/>
          <w:sz w:val="20"/>
          <w:szCs w:val="20"/>
        </w:rPr>
        <w:t>Specjalistyczną mysz komputerową.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968A0">
        <w:rPr>
          <w:rFonts w:ascii="Calibri" w:eastAsia="Calibri" w:hAnsi="Calibri" w:cs="Calibri"/>
          <w:sz w:val="20"/>
          <w:szCs w:val="20"/>
        </w:rPr>
        <w:t>Według naszej najlepszej wiedzy urządzenie, które spełniałoby wszystkie wymienione wymagania,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968A0">
        <w:rPr>
          <w:rFonts w:ascii="Calibri" w:eastAsia="Calibri" w:hAnsi="Calibri" w:cs="Calibri"/>
          <w:sz w:val="20"/>
          <w:szCs w:val="20"/>
        </w:rPr>
        <w:t>nie jest aktualnie dostępne w sprzedaży. Szczególnie w zakresie posiadania funkcji:</w:t>
      </w:r>
    </w:p>
    <w:p w:rsidR="007968A0" w:rsidRPr="007968A0" w:rsidRDefault="007968A0" w:rsidP="007968A0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968A0">
        <w:rPr>
          <w:rFonts w:ascii="Calibri" w:eastAsia="Calibri" w:hAnsi="Calibri" w:cs="Calibri"/>
          <w:sz w:val="20"/>
          <w:szCs w:val="20"/>
        </w:rPr>
        <w:t>- możliwość rozsunięcia w celu dostosowania do wielkości dłoni użytkownika.</w:t>
      </w:r>
    </w:p>
    <w:p w:rsidR="007968A0" w:rsidRPr="007968A0" w:rsidRDefault="007968A0" w:rsidP="007968A0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968A0">
        <w:rPr>
          <w:rFonts w:ascii="Calibri" w:eastAsia="Calibri" w:hAnsi="Calibri" w:cs="Calibri"/>
          <w:sz w:val="20"/>
          <w:szCs w:val="20"/>
        </w:rPr>
        <w:t>Czy w związku z powyższym Zamawiający zgodzi się na zaoferowanie pełnowartościowej myszy</w:t>
      </w:r>
    </w:p>
    <w:p w:rsidR="007968A0" w:rsidRPr="007968A0" w:rsidRDefault="007968A0" w:rsidP="007968A0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968A0">
        <w:rPr>
          <w:rFonts w:ascii="Calibri" w:eastAsia="Calibri" w:hAnsi="Calibri" w:cs="Calibri"/>
          <w:sz w:val="20"/>
          <w:szCs w:val="20"/>
        </w:rPr>
        <w:t>specjalistycznej o poniższych cechach: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968A0">
        <w:rPr>
          <w:rFonts w:ascii="Calibri" w:eastAsia="Calibri" w:hAnsi="Calibri" w:cs="Calibri"/>
          <w:sz w:val="20"/>
          <w:szCs w:val="20"/>
        </w:rPr>
        <w:t>Powiększona mysz specjalistyczna, wyposażona w duże wygodne przyciski oraz kulę do obsługi kursora.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968A0">
        <w:rPr>
          <w:rFonts w:ascii="Calibri" w:eastAsia="Calibri" w:hAnsi="Calibri" w:cs="Calibri"/>
          <w:sz w:val="20"/>
          <w:szCs w:val="20"/>
        </w:rPr>
        <w:t>Dostosowuje się do osób leworęcznych i praworęcznych. Posiada blokadę, która pozwala na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968A0">
        <w:rPr>
          <w:rFonts w:ascii="Calibri" w:eastAsia="Calibri" w:hAnsi="Calibri" w:cs="Calibri"/>
          <w:sz w:val="20"/>
          <w:szCs w:val="20"/>
        </w:rPr>
        <w:t>stosowanie techniki „przeciągnij i upuść” bez przytrzymywania przycisku. Możliwość użycia blokady</w:t>
      </w:r>
    </w:p>
    <w:p w:rsidR="007968A0" w:rsidRDefault="007968A0" w:rsidP="007968A0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968A0">
        <w:rPr>
          <w:rFonts w:ascii="Calibri" w:eastAsia="Calibri" w:hAnsi="Calibri" w:cs="Calibri"/>
          <w:sz w:val="20"/>
          <w:szCs w:val="20"/>
        </w:rPr>
        <w:t>wspomaga osoby mające trudności w przytrzymywaniu przycisku myszki. Dzięki blokadzie osoby 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968A0">
        <w:rPr>
          <w:rFonts w:ascii="Calibri" w:eastAsia="Calibri" w:hAnsi="Calibri" w:cs="Calibri"/>
          <w:sz w:val="20"/>
          <w:szCs w:val="20"/>
        </w:rPr>
        <w:t>zyskują większą swobodę w obsłudze komputera.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968A0">
        <w:rPr>
          <w:rFonts w:ascii="Calibri" w:eastAsia="Calibri" w:hAnsi="Calibri" w:cs="Calibri"/>
          <w:sz w:val="20"/>
          <w:szCs w:val="20"/>
        </w:rPr>
        <w:t>Każdemu z trzech przycisków można przypisać ok. 40 funkcji, m.in. funkcje klawiszy myszy (lewy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968A0">
        <w:rPr>
          <w:rFonts w:ascii="Calibri" w:eastAsia="Calibri" w:hAnsi="Calibri" w:cs="Calibri"/>
          <w:sz w:val="20"/>
          <w:szCs w:val="20"/>
        </w:rPr>
        <w:t>przycisk, prawy przycisk, pojedyncze i podwójne kliknięcie, przeciąganie) oraz uruchamiać jednym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968A0">
        <w:rPr>
          <w:rFonts w:ascii="Calibri" w:eastAsia="Calibri" w:hAnsi="Calibri" w:cs="Calibri"/>
          <w:sz w:val="20"/>
          <w:szCs w:val="20"/>
        </w:rPr>
        <w:t xml:space="preserve">przyciskiem aplikacje np. </w:t>
      </w:r>
      <w:proofErr w:type="spellStart"/>
      <w:r w:rsidRPr="007968A0">
        <w:rPr>
          <w:rFonts w:ascii="Calibri" w:eastAsia="Calibri" w:hAnsi="Calibri" w:cs="Calibri"/>
          <w:sz w:val="20"/>
          <w:szCs w:val="20"/>
        </w:rPr>
        <w:t>Wordpad</w:t>
      </w:r>
      <w:proofErr w:type="spellEnd"/>
      <w:r w:rsidRPr="007968A0">
        <w:rPr>
          <w:rFonts w:ascii="Calibri" w:eastAsia="Calibri" w:hAnsi="Calibri" w:cs="Calibri"/>
          <w:sz w:val="20"/>
          <w:szCs w:val="20"/>
        </w:rPr>
        <w:t xml:space="preserve">, kalkulator, notatnik, </w:t>
      </w:r>
      <w:proofErr w:type="spellStart"/>
      <w:r w:rsidRPr="007968A0">
        <w:rPr>
          <w:rFonts w:ascii="Calibri" w:eastAsia="Calibri" w:hAnsi="Calibri" w:cs="Calibri"/>
          <w:sz w:val="20"/>
          <w:szCs w:val="20"/>
        </w:rPr>
        <w:t>paint</w:t>
      </w:r>
      <w:proofErr w:type="spellEnd"/>
      <w:r w:rsidRPr="007968A0">
        <w:rPr>
          <w:rFonts w:ascii="Calibri" w:eastAsia="Calibri" w:hAnsi="Calibri" w:cs="Calibri"/>
          <w:sz w:val="20"/>
          <w:szCs w:val="20"/>
        </w:rPr>
        <w:t>. Oprogramowanie pozwala też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968A0">
        <w:rPr>
          <w:rFonts w:ascii="Calibri" w:eastAsia="Calibri" w:hAnsi="Calibri" w:cs="Calibri"/>
          <w:sz w:val="20"/>
          <w:szCs w:val="20"/>
        </w:rPr>
        <w:t>wywoływać funkcje edytora np. wytnij, skopiuj, wklej. Możemy uruchamiać wygaszacz ekranu, panel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968A0">
        <w:rPr>
          <w:rFonts w:ascii="Calibri" w:eastAsia="Calibri" w:hAnsi="Calibri" w:cs="Calibri"/>
          <w:sz w:val="20"/>
          <w:szCs w:val="20"/>
        </w:rPr>
        <w:t xml:space="preserve">sterowania, a także wyłączać komputer, restartować komputer, </w:t>
      </w:r>
      <w:proofErr w:type="spellStart"/>
      <w:r w:rsidRPr="007968A0">
        <w:rPr>
          <w:rFonts w:ascii="Calibri" w:eastAsia="Calibri" w:hAnsi="Calibri" w:cs="Calibri"/>
          <w:sz w:val="20"/>
          <w:szCs w:val="20"/>
        </w:rPr>
        <w:t>wylogowywać</w:t>
      </w:r>
      <w:proofErr w:type="spellEnd"/>
      <w:r w:rsidRPr="007968A0">
        <w:rPr>
          <w:rFonts w:ascii="Calibri" w:eastAsia="Calibri" w:hAnsi="Calibri" w:cs="Calibri"/>
          <w:sz w:val="20"/>
          <w:szCs w:val="20"/>
        </w:rPr>
        <w:t xml:space="preserve"> oraz wiele innych opcji.</w:t>
      </w:r>
    </w:p>
    <w:p w:rsidR="00AD0E15" w:rsidRDefault="00AD0E15" w:rsidP="007968A0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pl-PL"/>
        </w:rPr>
      </w:pPr>
    </w:p>
    <w:p w:rsidR="00AD0E15" w:rsidRDefault="00AD0E15" w:rsidP="007968A0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pl-PL"/>
        </w:rPr>
      </w:pPr>
    </w:p>
    <w:p w:rsidR="007968A0" w:rsidRPr="007968A0" w:rsidRDefault="007968A0" w:rsidP="007968A0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968A0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pl-PL"/>
        </w:rPr>
        <w:lastRenderedPageBreak/>
        <w:t>Odpowiedź:</w:t>
      </w:r>
    </w:p>
    <w:p w:rsidR="007968A0" w:rsidRDefault="003131C2" w:rsidP="007968A0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Zamawiający</w:t>
      </w:r>
      <w:r w:rsidR="00EB538C">
        <w:rPr>
          <w:rFonts w:ascii="Calibri" w:eastAsia="Calibri" w:hAnsi="Calibri" w:cs="Calibri"/>
          <w:color w:val="000000"/>
          <w:sz w:val="20"/>
          <w:szCs w:val="20"/>
        </w:rPr>
        <w:t xml:space="preserve"> wyraża zgodę i stosowne zmiany wprowadzi w Opisie Przedmiotu Zamówienia </w:t>
      </w:r>
      <w:r w:rsidR="00EB538C" w:rsidRPr="00EB538C">
        <w:rPr>
          <w:rFonts w:ascii="Calibri" w:eastAsia="Calibri" w:hAnsi="Calibri" w:cs="Calibri"/>
          <w:iCs/>
          <w:color w:val="000000"/>
          <w:sz w:val="20"/>
          <w:szCs w:val="20"/>
        </w:rPr>
        <w:t>oraz Formularz</w:t>
      </w:r>
      <w:r w:rsidR="00EB538C">
        <w:rPr>
          <w:rFonts w:ascii="Calibri" w:eastAsia="Calibri" w:hAnsi="Calibri" w:cs="Calibri"/>
          <w:iCs/>
          <w:color w:val="000000"/>
          <w:sz w:val="20"/>
          <w:szCs w:val="20"/>
        </w:rPr>
        <w:t>u</w:t>
      </w:r>
      <w:r w:rsidR="00EB538C" w:rsidRPr="00EB538C">
        <w:rPr>
          <w:rFonts w:ascii="Calibri" w:eastAsia="Calibri" w:hAnsi="Calibri" w:cs="Calibri"/>
          <w:iCs/>
          <w:color w:val="000000"/>
          <w:sz w:val="20"/>
          <w:szCs w:val="20"/>
        </w:rPr>
        <w:t xml:space="preserve"> nr 3 - ARKUSZ INFORMACJI TECHNICZNEJ dla danej Części. </w:t>
      </w:r>
    </w:p>
    <w:p w:rsidR="007968A0" w:rsidRPr="007968A0" w:rsidRDefault="007968A0" w:rsidP="007968A0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pl-PL"/>
        </w:rPr>
      </w:pPr>
      <w:r w:rsidRPr="007968A0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pl-PL"/>
        </w:rPr>
        <w:t>Pytanie nr 2</w:t>
      </w:r>
    </w:p>
    <w:p w:rsidR="007968A0" w:rsidRPr="007968A0" w:rsidRDefault="007968A0" w:rsidP="007968A0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968A0">
        <w:rPr>
          <w:rFonts w:ascii="Calibri" w:eastAsia="Calibri" w:hAnsi="Calibri" w:cs="Calibri"/>
          <w:sz w:val="20"/>
          <w:szCs w:val="20"/>
        </w:rPr>
        <w:t>W tej samej części, w pkt. AIT-1.17 został opisany Przenośny powiększalnik do biblioteki.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968A0">
        <w:rPr>
          <w:rFonts w:ascii="Calibri" w:eastAsia="Calibri" w:hAnsi="Calibri" w:cs="Calibri"/>
          <w:sz w:val="20"/>
          <w:szCs w:val="20"/>
        </w:rPr>
        <w:t>Zamieszczony opis wskazuje na jeden produkt, co jest niezgodne z zasadą konkurencyjności.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7968A0">
        <w:rPr>
          <w:rFonts w:ascii="Calibri" w:eastAsia="Calibri" w:hAnsi="Calibri" w:cs="Calibri"/>
          <w:sz w:val="20"/>
          <w:szCs w:val="20"/>
        </w:rPr>
        <w:t>W związku z powyższym w celu zwiększenia konkurencyjności postępowania, wnioskujemy o zmianę</w:t>
      </w:r>
      <w:r w:rsidR="00A34FE7">
        <w:rPr>
          <w:rFonts w:ascii="Calibri" w:eastAsia="Calibri" w:hAnsi="Calibri" w:cs="Calibri"/>
          <w:sz w:val="20"/>
          <w:szCs w:val="20"/>
        </w:rPr>
        <w:t xml:space="preserve"> </w:t>
      </w:r>
      <w:r w:rsidRPr="007968A0">
        <w:rPr>
          <w:rFonts w:ascii="Calibri" w:eastAsia="Calibri" w:hAnsi="Calibri" w:cs="Calibri"/>
          <w:sz w:val="20"/>
          <w:szCs w:val="20"/>
        </w:rPr>
        <w:t>wymagań według poniższego:</w:t>
      </w:r>
    </w:p>
    <w:p w:rsidR="007968A0" w:rsidRPr="007968A0" w:rsidRDefault="007968A0" w:rsidP="007968A0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968A0">
        <w:rPr>
          <w:rFonts w:ascii="Calibri" w:eastAsia="Calibri" w:hAnsi="Calibri" w:cs="Calibri"/>
          <w:sz w:val="20"/>
          <w:szCs w:val="20"/>
        </w:rPr>
        <w:t>- ekran nie mniejszy niż 12”</w:t>
      </w:r>
    </w:p>
    <w:p w:rsidR="007968A0" w:rsidRPr="007968A0" w:rsidRDefault="007968A0" w:rsidP="007968A0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968A0">
        <w:rPr>
          <w:rFonts w:ascii="Calibri" w:eastAsia="Calibri" w:hAnsi="Calibri" w:cs="Calibri"/>
          <w:sz w:val="20"/>
          <w:szCs w:val="20"/>
        </w:rPr>
        <w:t>- możliwość przynajmniej 18 krotnego powiększenia</w:t>
      </w:r>
    </w:p>
    <w:p w:rsidR="007968A0" w:rsidRDefault="007968A0" w:rsidP="007968A0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968A0">
        <w:rPr>
          <w:rFonts w:ascii="Calibri" w:eastAsia="Calibri" w:hAnsi="Calibri" w:cs="Calibri"/>
          <w:sz w:val="20"/>
          <w:szCs w:val="20"/>
        </w:rPr>
        <w:t>- masa nie większa niż 2,3 kg.</w:t>
      </w:r>
    </w:p>
    <w:p w:rsidR="007968A0" w:rsidRPr="007968A0" w:rsidRDefault="007968A0" w:rsidP="007968A0">
      <w:pPr>
        <w:spacing w:after="0" w:line="36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7968A0">
        <w:rPr>
          <w:rFonts w:ascii="Calibri" w:eastAsia="Calibri" w:hAnsi="Calibri" w:cs="Calibri"/>
          <w:b/>
          <w:sz w:val="20"/>
          <w:szCs w:val="20"/>
          <w:u w:val="single"/>
        </w:rPr>
        <w:t xml:space="preserve">Odpowiedź: </w:t>
      </w:r>
    </w:p>
    <w:p w:rsidR="007968A0" w:rsidRDefault="007968A0" w:rsidP="007968A0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7968A0">
        <w:rPr>
          <w:rFonts w:ascii="Calibri" w:eastAsia="Calibri" w:hAnsi="Calibri" w:cs="Calibri"/>
          <w:sz w:val="20"/>
          <w:szCs w:val="20"/>
        </w:rPr>
        <w:t>Zamawiający nie wyraża zgody na zaproponowane zmiany.</w:t>
      </w:r>
    </w:p>
    <w:p w:rsidR="00EB538C" w:rsidRPr="00EB538C" w:rsidRDefault="00EB538C" w:rsidP="00EB538C">
      <w:pPr>
        <w:spacing w:after="0" w:line="36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EB538C">
        <w:rPr>
          <w:rFonts w:ascii="Calibri" w:eastAsia="Calibri" w:hAnsi="Calibri" w:cs="Calibri"/>
          <w:b/>
          <w:sz w:val="20"/>
          <w:szCs w:val="20"/>
          <w:u w:val="single"/>
        </w:rPr>
        <w:t xml:space="preserve">Pytanie nr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3</w:t>
      </w:r>
    </w:p>
    <w:p w:rsidR="00EB538C" w:rsidRPr="00EB538C" w:rsidRDefault="00EB538C" w:rsidP="00EB538C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EB538C">
        <w:rPr>
          <w:rFonts w:ascii="Calibri" w:eastAsia="Calibri" w:hAnsi="Calibri" w:cs="Calibri"/>
          <w:sz w:val="20"/>
          <w:szCs w:val="20"/>
        </w:rPr>
        <w:t xml:space="preserve"> W Opisie przedmiotu zamówienia – Załącznik nr 1 do SWZ, część I , AIT_1.15 Zamawiający opisał Tablet do urządzenia sterowanego za pomocą oczu. </w:t>
      </w:r>
    </w:p>
    <w:p w:rsidR="00EB538C" w:rsidRDefault="00EB538C" w:rsidP="00EB538C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EB538C">
        <w:rPr>
          <w:rFonts w:ascii="Calibri" w:eastAsia="Calibri" w:hAnsi="Calibri" w:cs="Calibri"/>
          <w:sz w:val="20"/>
          <w:szCs w:val="20"/>
        </w:rPr>
        <w:t>Według naszej najlepszej wiedzy urządzenie wskazane przez Zamawiającego, spełniające wszystkie postawione wymagania nie posiada wbudowanego czytnika kart SD/micro SD. Czy w takiej sytuacji Zamawiający zgodzi się na zaoferowanie tabletu bez czytnika kart?</w:t>
      </w:r>
    </w:p>
    <w:p w:rsidR="00EB538C" w:rsidRPr="00EB538C" w:rsidRDefault="00EB538C" w:rsidP="00EB538C">
      <w:pPr>
        <w:spacing w:after="0" w:line="36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EB538C">
        <w:rPr>
          <w:rFonts w:ascii="Calibri" w:eastAsia="Calibri" w:hAnsi="Calibri" w:cs="Calibri"/>
          <w:b/>
          <w:sz w:val="20"/>
          <w:szCs w:val="20"/>
          <w:u w:val="single"/>
        </w:rPr>
        <w:t xml:space="preserve">Odpowiedź: </w:t>
      </w:r>
    </w:p>
    <w:p w:rsidR="00EB538C" w:rsidRPr="00EB538C" w:rsidRDefault="00EB538C" w:rsidP="00EB538C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EB538C">
        <w:rPr>
          <w:rFonts w:ascii="Calibri" w:eastAsia="Calibri" w:hAnsi="Calibri" w:cs="Calibri"/>
          <w:sz w:val="20"/>
          <w:szCs w:val="20"/>
        </w:rPr>
        <w:t>Zamawiający wyraża zgodę na zaoferowanie urządzenia bez złącza na karty SD. Jednocześnie zaznaczając, że wszystkie inne punkty specyfikacji muszą być spełnione.</w:t>
      </w:r>
      <w:r>
        <w:rPr>
          <w:rFonts w:ascii="Calibri" w:eastAsia="Calibri" w:hAnsi="Calibri" w:cs="Calibri"/>
          <w:sz w:val="20"/>
          <w:szCs w:val="20"/>
        </w:rPr>
        <w:t xml:space="preserve"> Stosowane zmiany zostaną wprowadzone </w:t>
      </w:r>
      <w:r w:rsidRPr="00EB538C">
        <w:rPr>
          <w:rFonts w:ascii="Calibri" w:eastAsia="Calibri" w:hAnsi="Calibri" w:cs="Calibri"/>
          <w:sz w:val="20"/>
          <w:szCs w:val="20"/>
        </w:rPr>
        <w:t xml:space="preserve">w Opisie Przedmiotu Zamówienia </w:t>
      </w:r>
      <w:r w:rsidRPr="00EB538C">
        <w:rPr>
          <w:rFonts w:ascii="Calibri" w:eastAsia="Calibri" w:hAnsi="Calibri" w:cs="Calibri"/>
          <w:iCs/>
          <w:sz w:val="20"/>
          <w:szCs w:val="20"/>
        </w:rPr>
        <w:t xml:space="preserve">oraz Formularzu nr 3 - ARKUSZ INFORMACJI TECHNICZNEJ dla danej Części. </w:t>
      </w:r>
    </w:p>
    <w:p w:rsidR="00EB538C" w:rsidRPr="00EB538C" w:rsidRDefault="00EB538C" w:rsidP="00EB538C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B538C" w:rsidRPr="00EB538C" w:rsidRDefault="00EB538C" w:rsidP="00EB538C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EB538C">
        <w:rPr>
          <w:rFonts w:ascii="Calibri" w:eastAsia="Calibri" w:hAnsi="Calibri" w:cs="Calibri"/>
          <w:b/>
          <w:sz w:val="20"/>
          <w:szCs w:val="20"/>
        </w:rPr>
        <w:t>II.</w:t>
      </w:r>
      <w:r>
        <w:rPr>
          <w:rFonts w:ascii="Calibri" w:eastAsia="Calibri" w:hAnsi="Calibri" w:cs="Calibri"/>
          <w:sz w:val="20"/>
          <w:szCs w:val="20"/>
        </w:rPr>
        <w:t xml:space="preserve"> Zamawiający z</w:t>
      </w:r>
      <w:r w:rsidRPr="00EB538C">
        <w:rPr>
          <w:rFonts w:ascii="Calibri" w:eastAsia="Calibri" w:hAnsi="Calibri" w:cs="Calibri"/>
          <w:sz w:val="20"/>
          <w:szCs w:val="20"/>
        </w:rPr>
        <w:t xml:space="preserve">mienia Załącznik nr 1 do SWZ </w:t>
      </w:r>
      <w:r w:rsidRPr="00EB538C">
        <w:rPr>
          <w:rFonts w:ascii="Calibri" w:eastAsia="Calibri" w:hAnsi="Calibri" w:cs="Calibri"/>
          <w:iCs/>
          <w:sz w:val="20"/>
          <w:szCs w:val="20"/>
        </w:rPr>
        <w:t xml:space="preserve">Opis Przedmiotu Zamówienia </w:t>
      </w:r>
      <w:r>
        <w:rPr>
          <w:rFonts w:ascii="Calibri" w:eastAsia="Calibri" w:hAnsi="Calibri" w:cs="Calibri"/>
          <w:iCs/>
          <w:sz w:val="20"/>
          <w:szCs w:val="20"/>
        </w:rPr>
        <w:t>oraz</w:t>
      </w:r>
      <w:r w:rsidRPr="00EB538C">
        <w:rPr>
          <w:rFonts w:ascii="Calibri" w:eastAsia="Calibri" w:hAnsi="Calibri" w:cs="Calibri"/>
          <w:iCs/>
          <w:sz w:val="20"/>
          <w:szCs w:val="20"/>
        </w:rPr>
        <w:t xml:space="preserve"> Formularz</w:t>
      </w:r>
      <w:r>
        <w:rPr>
          <w:rFonts w:ascii="Calibri" w:eastAsia="Calibri" w:hAnsi="Calibri" w:cs="Calibri"/>
          <w:iCs/>
          <w:sz w:val="20"/>
          <w:szCs w:val="20"/>
        </w:rPr>
        <w:t>u</w:t>
      </w:r>
      <w:r w:rsidRPr="00EB538C">
        <w:rPr>
          <w:rFonts w:ascii="Calibri" w:eastAsia="Calibri" w:hAnsi="Calibri" w:cs="Calibri"/>
          <w:iCs/>
          <w:sz w:val="20"/>
          <w:szCs w:val="20"/>
        </w:rPr>
        <w:t xml:space="preserve"> nr 3</w:t>
      </w:r>
      <w:r>
        <w:rPr>
          <w:rFonts w:ascii="Calibri" w:eastAsia="Calibri" w:hAnsi="Calibri" w:cs="Calibri"/>
          <w:iCs/>
          <w:sz w:val="20"/>
          <w:szCs w:val="20"/>
        </w:rPr>
        <w:t xml:space="preserve"> - </w:t>
      </w:r>
      <w:r w:rsidRPr="00EB538C">
        <w:rPr>
          <w:rFonts w:ascii="Calibri" w:eastAsia="Calibri" w:hAnsi="Calibri" w:cs="Calibri"/>
          <w:iCs/>
          <w:sz w:val="20"/>
          <w:szCs w:val="20"/>
        </w:rPr>
        <w:t xml:space="preserve">ARKUSZ INFORMACJI TECHNICZNEJ dla danej Części. </w:t>
      </w:r>
    </w:p>
    <w:p w:rsidR="00EB538C" w:rsidRPr="00EB538C" w:rsidRDefault="00EB538C" w:rsidP="00EB538C">
      <w:pPr>
        <w:spacing w:after="0" w:line="36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EB538C">
        <w:rPr>
          <w:rFonts w:ascii="Calibri" w:eastAsia="Calibri" w:hAnsi="Calibri" w:cs="Calibri"/>
          <w:iCs/>
          <w:sz w:val="20"/>
          <w:szCs w:val="20"/>
        </w:rPr>
        <w:t xml:space="preserve"> - W załączeniu przekazuje aktualny Opis Przedmiotu Zamówienia oraz Formularz nr 3 - ARKUSZ INFORMACJI TECHNICZNEJ dla danej Części. </w:t>
      </w:r>
    </w:p>
    <w:p w:rsidR="00821D84" w:rsidRPr="0015199C" w:rsidRDefault="00821D84" w:rsidP="0015199C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</w:p>
    <w:p w:rsidR="00F30B6D" w:rsidRPr="0015199C" w:rsidRDefault="00F30B6D" w:rsidP="0015199C">
      <w:pPr>
        <w:spacing w:after="0" w:line="360" w:lineRule="auto"/>
        <w:ind w:left="4956" w:firstLine="708"/>
        <w:rPr>
          <w:rFonts w:eastAsia="Times New Roman" w:cstheme="minorHAnsi"/>
          <w:i/>
          <w:sz w:val="20"/>
          <w:szCs w:val="20"/>
        </w:rPr>
      </w:pPr>
      <w:bookmarkStart w:id="2" w:name="_Hlk83972377"/>
      <w:r w:rsidRPr="0015199C">
        <w:rPr>
          <w:rFonts w:eastAsia="Times New Roman" w:cstheme="minorHAnsi"/>
          <w:i/>
          <w:sz w:val="20"/>
          <w:szCs w:val="20"/>
        </w:rPr>
        <w:t>W imieniu Zamawiającego</w:t>
      </w:r>
    </w:p>
    <w:p w:rsidR="00F30B6D" w:rsidRPr="0015199C" w:rsidRDefault="00F30B6D" w:rsidP="0015199C">
      <w:pPr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15199C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F30B6D" w:rsidRPr="0015199C" w:rsidRDefault="00F30B6D" w:rsidP="0015199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30B6D" w:rsidRPr="0015199C" w:rsidRDefault="00F30B6D" w:rsidP="0015199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30B6D" w:rsidRPr="00536FC2" w:rsidRDefault="00F30B6D" w:rsidP="00536FC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15199C">
        <w:rPr>
          <w:rFonts w:eastAsia="Times New Roman" w:cstheme="minorHAnsi"/>
          <w:sz w:val="20"/>
          <w:szCs w:val="20"/>
        </w:rPr>
        <w:t>mgr Piotr Skubera</w:t>
      </w:r>
      <w:bookmarkEnd w:id="2"/>
    </w:p>
    <w:sectPr w:rsidR="00F30B6D" w:rsidRPr="00536FC2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67" w:rsidRDefault="003F31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1B" w:rsidRPr="00B81E1B" w:rsidRDefault="00B81E1B" w:rsidP="00B81E1B">
    <w:pPr>
      <w:pStyle w:val="Stopka"/>
      <w:jc w:val="center"/>
      <w:rPr>
        <w:sz w:val="16"/>
        <w:szCs w:val="16"/>
      </w:rPr>
    </w:pPr>
    <w:r w:rsidRPr="00B81E1B">
      <w:rPr>
        <w:sz w:val="16"/>
        <w:szCs w:val="16"/>
      </w:rPr>
      <w:t>ul. Krakowskie Przedmieście 26/28, 00-927 Warszawa</w:t>
    </w:r>
  </w:p>
  <w:p w:rsidR="00B81E1B" w:rsidRDefault="00B81E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536FC2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536FC2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67" w:rsidRDefault="003F31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3E" w:rsidRDefault="003A053E" w:rsidP="000C6A39">
    <w:pPr>
      <w:pStyle w:val="Nagwek"/>
      <w:ind w:left="-1417"/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E0227">
      <w:rPr>
        <w:rFonts w:ascii="Calibri" w:eastAsia="Calibri" w:hAnsi="Calibri" w:cs="Times New Roman"/>
        <w:noProof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54879E35" wp14:editId="71CD40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742950"/>
          <wp:effectExtent l="0" t="0" r="0" b="0"/>
          <wp:wrapNone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Pr="0015199C" w:rsidRDefault="003A053E" w:rsidP="003A053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0C6A39" w:rsidRDefault="000C6A39" w:rsidP="003A053E">
    <w:pPr>
      <w:pStyle w:val="Nagwek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9C" w:rsidRDefault="0015199C">
    <w:pPr>
      <w:pStyle w:val="Nagwek"/>
    </w:pPr>
  </w:p>
  <w:p w:rsidR="0015199C" w:rsidRDefault="0015199C" w:rsidP="0015199C">
    <w:pPr>
      <w:pStyle w:val="Nagwek"/>
      <w:jc w:val="center"/>
      <w:rPr>
        <w:noProof/>
        <w:lang w:eastAsia="pl-PL"/>
      </w:rPr>
    </w:pPr>
    <w:r w:rsidRPr="001E0227">
      <w:rPr>
        <w:rFonts w:ascii="Calibri" w:eastAsia="Calibri" w:hAnsi="Calibri" w:cs="Times New Roman"/>
        <w:noProof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7F445AD2" wp14:editId="7C5D16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742950"/>
          <wp:effectExtent l="0" t="0" r="0" b="0"/>
          <wp:wrapNone/>
          <wp:docPr id="11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99C" w:rsidRDefault="0015199C" w:rsidP="0015199C">
    <w:pPr>
      <w:pStyle w:val="Nagwek"/>
      <w:jc w:val="center"/>
    </w:pPr>
  </w:p>
  <w:p w:rsidR="0015199C" w:rsidRDefault="0015199C" w:rsidP="0015199C">
    <w:pPr>
      <w:pStyle w:val="Nagwek"/>
      <w:jc w:val="center"/>
    </w:pPr>
  </w:p>
  <w:p w:rsid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</w:p>
  <w:p w:rsidR="003F3167" w:rsidRPr="003F3167" w:rsidRDefault="0015199C" w:rsidP="003F316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213996</wp:posOffset>
          </wp:positionV>
          <wp:extent cx="7565390" cy="11234076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1234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99C">
      <w:rPr>
        <w:noProof/>
        <w:lang w:eastAsia="pl-PL"/>
      </w:rPr>
      <w:br/>
    </w:r>
    <w:r w:rsidR="003F3167" w:rsidRPr="003F3167">
      <w:rPr>
        <w:rFonts w:eastAsia="Calibri" w:cstheme="minorHAnsi"/>
        <w:sz w:val="18"/>
        <w:szCs w:val="18"/>
      </w:rPr>
      <w:t xml:space="preserve">Wydatek współfinansowany w projekcie ze środków Unii Europejskiej w ramach Europejskiego Funduszu Społecznego z Programu Operacyjnego Wiedza Edukacja Rozwój. </w:t>
    </w:r>
  </w:p>
  <w:p w:rsidR="003F3167" w:rsidRPr="003F3167" w:rsidRDefault="003F3167" w:rsidP="003F316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3F3167">
      <w:rPr>
        <w:rFonts w:eastAsia="Calibri" w:cstheme="minorHAnsi"/>
        <w:sz w:val="18"/>
        <w:szCs w:val="18"/>
      </w:rPr>
      <w:t>Projekt  realizowany w oparciu o umowę nr  POWR.03.05.00-00-A067/19-00  zawartą pomiędzy</w:t>
    </w:r>
  </w:p>
  <w:p w:rsidR="0015199C" w:rsidRPr="003F3167" w:rsidRDefault="003F3167" w:rsidP="003F3167">
    <w:pPr>
      <w:pBdr>
        <w:bottom w:val="single" w:sz="6" w:space="1" w:color="auto"/>
      </w:pBdr>
      <w:tabs>
        <w:tab w:val="center" w:pos="4536"/>
        <w:tab w:val="left" w:pos="7755"/>
        <w:tab w:val="right" w:pos="9072"/>
      </w:tabs>
      <w:spacing w:after="0" w:line="240" w:lineRule="auto"/>
      <w:rPr>
        <w:rFonts w:eastAsia="Calibri" w:cstheme="minorHAnsi"/>
        <w:sz w:val="18"/>
        <w:szCs w:val="18"/>
      </w:rPr>
    </w:pPr>
    <w:r>
      <w:rPr>
        <w:rFonts w:eastAsia="Calibri" w:cstheme="minorHAnsi"/>
        <w:sz w:val="18"/>
        <w:szCs w:val="18"/>
      </w:rPr>
      <w:tab/>
    </w:r>
    <w:r w:rsidRPr="003F3167">
      <w:rPr>
        <w:rFonts w:eastAsia="Calibri" w:cstheme="minorHAnsi"/>
        <w:sz w:val="18"/>
        <w:szCs w:val="18"/>
      </w:rPr>
      <w:t xml:space="preserve"> Uniwersytetem Warszawskim a Narodowym Centrum Badań i Rozwoju</w:t>
    </w:r>
    <w:r>
      <w:rPr>
        <w:rFonts w:eastAsia="Calibri" w:cstheme="minorHAnsi"/>
        <w:sz w:val="18"/>
        <w:szCs w:val="18"/>
      </w:rPr>
      <w:tab/>
    </w:r>
  </w:p>
  <w:p w:rsidR="0015199C" w:rsidRPr="0015199C" w:rsidRDefault="0015199C" w:rsidP="0015199C">
    <w:pPr>
      <w:pStyle w:val="Nagwek"/>
      <w:rPr>
        <w:noProof/>
        <w:lang w:eastAsia="pl-PL"/>
      </w:rPr>
    </w:pPr>
  </w:p>
  <w:p w:rsidR="00E64897" w:rsidRDefault="00E64897" w:rsidP="001519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62"/>
    <w:multiLevelType w:val="hybridMultilevel"/>
    <w:tmpl w:val="3078E422"/>
    <w:lvl w:ilvl="0" w:tplc="8B42F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0C1"/>
    <w:multiLevelType w:val="hybridMultilevel"/>
    <w:tmpl w:val="6CB4A940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147"/>
    <w:multiLevelType w:val="hybridMultilevel"/>
    <w:tmpl w:val="E050DB78"/>
    <w:lvl w:ilvl="0" w:tplc="0415000F">
      <w:start w:val="1"/>
      <w:numFmt w:val="decimal"/>
      <w:lvlText w:val="%1."/>
      <w:lvlJc w:val="left"/>
      <w:pPr>
        <w:ind w:left="1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B622E55"/>
    <w:multiLevelType w:val="hybridMultilevel"/>
    <w:tmpl w:val="EE42FB9E"/>
    <w:lvl w:ilvl="0" w:tplc="2B803E0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073D05"/>
    <w:multiLevelType w:val="hybridMultilevel"/>
    <w:tmpl w:val="62DE3D3A"/>
    <w:lvl w:ilvl="0" w:tplc="E2F2E5C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96884"/>
    <w:multiLevelType w:val="hybridMultilevel"/>
    <w:tmpl w:val="4F781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C78BC"/>
    <w:rsid w:val="000F3095"/>
    <w:rsid w:val="0015199C"/>
    <w:rsid w:val="00250E53"/>
    <w:rsid w:val="002C1CC1"/>
    <w:rsid w:val="002F7630"/>
    <w:rsid w:val="003131C2"/>
    <w:rsid w:val="003A053E"/>
    <w:rsid w:val="003E7B99"/>
    <w:rsid w:val="003F3167"/>
    <w:rsid w:val="00484D25"/>
    <w:rsid w:val="004B3154"/>
    <w:rsid w:val="004D02F8"/>
    <w:rsid w:val="0050084F"/>
    <w:rsid w:val="00536FC2"/>
    <w:rsid w:val="005D008F"/>
    <w:rsid w:val="005F277F"/>
    <w:rsid w:val="00671B5C"/>
    <w:rsid w:val="006C0989"/>
    <w:rsid w:val="006C1AC1"/>
    <w:rsid w:val="006E4F2D"/>
    <w:rsid w:val="00742C7E"/>
    <w:rsid w:val="007968A0"/>
    <w:rsid w:val="00815491"/>
    <w:rsid w:val="00821D84"/>
    <w:rsid w:val="008417F2"/>
    <w:rsid w:val="00903504"/>
    <w:rsid w:val="009059E5"/>
    <w:rsid w:val="00906089"/>
    <w:rsid w:val="00907E2A"/>
    <w:rsid w:val="00913EC8"/>
    <w:rsid w:val="009F3121"/>
    <w:rsid w:val="00A34FE7"/>
    <w:rsid w:val="00A60BC3"/>
    <w:rsid w:val="00AB67F1"/>
    <w:rsid w:val="00AD0E15"/>
    <w:rsid w:val="00AF4A97"/>
    <w:rsid w:val="00B466F4"/>
    <w:rsid w:val="00B775D4"/>
    <w:rsid w:val="00B81E1B"/>
    <w:rsid w:val="00B91CE6"/>
    <w:rsid w:val="00BB2D1E"/>
    <w:rsid w:val="00C01E0C"/>
    <w:rsid w:val="00C12C0F"/>
    <w:rsid w:val="00C14A0F"/>
    <w:rsid w:val="00C41909"/>
    <w:rsid w:val="00C743CA"/>
    <w:rsid w:val="00CD6214"/>
    <w:rsid w:val="00CE094D"/>
    <w:rsid w:val="00CF1188"/>
    <w:rsid w:val="00D720C5"/>
    <w:rsid w:val="00D807E0"/>
    <w:rsid w:val="00D83E72"/>
    <w:rsid w:val="00D957B8"/>
    <w:rsid w:val="00E037BB"/>
    <w:rsid w:val="00E20F71"/>
    <w:rsid w:val="00E5303B"/>
    <w:rsid w:val="00E55F43"/>
    <w:rsid w:val="00E64897"/>
    <w:rsid w:val="00E97E32"/>
    <w:rsid w:val="00EB538C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9F889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Kur</cp:lastModifiedBy>
  <cp:revision>26</cp:revision>
  <cp:lastPrinted>2022-05-09T06:58:00Z</cp:lastPrinted>
  <dcterms:created xsi:type="dcterms:W3CDTF">2021-10-26T07:01:00Z</dcterms:created>
  <dcterms:modified xsi:type="dcterms:W3CDTF">2022-05-11T10:08:00Z</dcterms:modified>
</cp:coreProperties>
</file>