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7E" w:rsidRPr="00D7627E" w:rsidRDefault="00D7627E" w:rsidP="00D7627E">
      <w:pPr>
        <w:spacing w:after="0" w:line="360" w:lineRule="auto"/>
        <w:rPr>
          <w:rFonts w:ascii="Times New Roman" w:eastAsia="Calibri" w:hAnsi="Times New Roman" w:cs="Times New Roman"/>
        </w:rPr>
      </w:pPr>
    </w:p>
    <w:p w:rsidR="00D7627E" w:rsidRPr="00D7627E" w:rsidRDefault="00D7627E" w:rsidP="00D7627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xml:space="preserve"> </w:t>
      </w:r>
    </w:p>
    <w:p w:rsidR="00D7627E" w:rsidRPr="00D7627E" w:rsidRDefault="00D7627E" w:rsidP="00D7627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UNIWERSYTET WARSZAWSKI</w:t>
      </w:r>
    </w:p>
    <w:p w:rsidR="00D7627E" w:rsidRPr="00D7627E" w:rsidRDefault="00D7627E" w:rsidP="00D7627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ul. Krakowskie Przedmieście 26/28</w:t>
      </w:r>
    </w:p>
    <w:p w:rsidR="00D7627E" w:rsidRPr="00D7627E" w:rsidRDefault="00D7627E" w:rsidP="00D7627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00-927 Warszawa</w:t>
      </w:r>
    </w:p>
    <w:p w:rsidR="00D7627E" w:rsidRPr="00D7627E" w:rsidRDefault="00D7627E" w:rsidP="00D7627E">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SPECYFIKACJA WARUNKÓW ZAMÓWIENIA</w:t>
      </w: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na:</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„Rozbudowę licencji narzędzi do współpracy on-line dla pracowników i studentów Uniwersytetu Warszawskiego”</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rPr>
      </w:pPr>
    </w:p>
    <w:p w:rsidR="00D7627E" w:rsidRPr="00D7627E" w:rsidRDefault="00D7627E" w:rsidP="00D7627E">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postępowanie w </w:t>
      </w:r>
      <w:r w:rsidRPr="00D7627E">
        <w:rPr>
          <w:rFonts w:ascii="Times New Roman" w:eastAsia="Book Antiqua" w:hAnsi="Times New Roman" w:cs="Times New Roman"/>
          <w:lang w:eastAsia="pl-PL"/>
        </w:rPr>
        <w:t xml:space="preserve">trybie przetargu nieograniczonego </w:t>
      </w:r>
      <w:r w:rsidRPr="00D7627E">
        <w:rPr>
          <w:rFonts w:ascii="Times New Roman" w:eastAsia="Times New Roman" w:hAnsi="Times New Roman" w:cs="Times New Roman"/>
          <w:lang w:eastAsia="pl-PL"/>
        </w:rPr>
        <w:t xml:space="preserve">na dostawy o wartości zamówienia przekraczającej progi </w:t>
      </w:r>
      <w:r w:rsidRPr="00D7627E">
        <w:rPr>
          <w:rFonts w:ascii="Times New Roman" w:eastAsia="Book Antiqua" w:hAnsi="Times New Roman" w:cs="Times New Roman"/>
          <w:lang w:eastAsia="pl-PL"/>
        </w:rPr>
        <w:t xml:space="preserve">unijne, o których stanowi art. 3 ustawy z dnia </w:t>
      </w:r>
      <w:r w:rsidRPr="00D7627E">
        <w:rPr>
          <w:rFonts w:ascii="Times New Roman" w:eastAsia="Times New Roman" w:hAnsi="Times New Roman" w:cs="Times New Roman"/>
          <w:lang w:eastAsia="pl-PL"/>
        </w:rPr>
        <w:t>11 września 2019 roku – Prawo zamówień publicznych</w:t>
      </w:r>
    </w:p>
    <w:p w:rsidR="00D7627E" w:rsidRPr="00D7627E" w:rsidRDefault="00D7627E" w:rsidP="00D7627E">
      <w:pPr>
        <w:autoSpaceDE w:val="0"/>
        <w:autoSpaceDN w:val="0"/>
        <w:adjustRightInd w:val="0"/>
        <w:spacing w:after="0" w:line="360" w:lineRule="auto"/>
        <w:ind w:left="2124" w:firstLine="708"/>
        <w:jc w:val="center"/>
        <w:rPr>
          <w:rFonts w:ascii="Times New Roman" w:eastAsia="Times New Roman" w:hAnsi="Times New Roman" w:cs="Times New Roman"/>
          <w:b/>
          <w:lang w:eastAsia="pl-PL"/>
        </w:rPr>
      </w:pPr>
    </w:p>
    <w:p w:rsidR="00D7627E" w:rsidRPr="00D7627E" w:rsidRDefault="00D7627E" w:rsidP="00D7627E">
      <w:pPr>
        <w:spacing w:after="0" w:line="360" w:lineRule="auto"/>
        <w:jc w:val="center"/>
        <w:rPr>
          <w:rFonts w:ascii="Times New Roman" w:eastAsia="Calibri" w:hAnsi="Times New Roman" w:cs="Times New Roman"/>
          <w:u w:val="single"/>
        </w:rPr>
      </w:pPr>
    </w:p>
    <w:p w:rsidR="00D7627E" w:rsidRPr="00D7627E" w:rsidRDefault="00D7627E" w:rsidP="00D7627E">
      <w:pPr>
        <w:spacing w:after="0" w:line="360" w:lineRule="auto"/>
        <w:rPr>
          <w:rFonts w:ascii="Times New Roman" w:eastAsia="Calibri" w:hAnsi="Times New Roman" w:cs="Times New Roman"/>
        </w:rPr>
      </w:pPr>
      <w:r w:rsidRPr="00D7627E">
        <w:rPr>
          <w:rFonts w:ascii="Times New Roman" w:eastAsia="Calibri" w:hAnsi="Times New Roman" w:cs="Times New Roman"/>
        </w:rPr>
        <w:t xml:space="preserve">Rozdział I </w:t>
      </w:r>
      <w:r w:rsidRPr="00D7627E">
        <w:rPr>
          <w:rFonts w:ascii="Times New Roman" w:eastAsia="Calibri" w:hAnsi="Times New Roman" w:cs="Times New Roman"/>
        </w:rPr>
        <w:tab/>
      </w:r>
      <w:r w:rsidRPr="00D7627E">
        <w:rPr>
          <w:rFonts w:ascii="Times New Roman" w:eastAsia="Calibri" w:hAnsi="Times New Roman" w:cs="Times New Roman"/>
        </w:rPr>
        <w:tab/>
        <w:t>-</w:t>
      </w:r>
      <w:r w:rsidRPr="00D7627E">
        <w:rPr>
          <w:rFonts w:ascii="Times New Roman" w:eastAsia="Calibri" w:hAnsi="Times New Roman" w:cs="Times New Roman"/>
        </w:rPr>
        <w:tab/>
        <w:t xml:space="preserve">Instrukcja </w:t>
      </w:r>
    </w:p>
    <w:p w:rsidR="00D7627E" w:rsidRPr="00D7627E" w:rsidRDefault="00D7627E" w:rsidP="00D7627E">
      <w:pPr>
        <w:spacing w:after="0" w:line="360" w:lineRule="auto"/>
        <w:rPr>
          <w:rFonts w:ascii="Times New Roman" w:eastAsia="Calibri" w:hAnsi="Times New Roman" w:cs="Times New Roman"/>
        </w:rPr>
      </w:pPr>
      <w:r w:rsidRPr="00D7627E">
        <w:rPr>
          <w:rFonts w:ascii="Times New Roman" w:eastAsia="Calibri" w:hAnsi="Times New Roman" w:cs="Times New Roman"/>
        </w:rPr>
        <w:t xml:space="preserve">Rozdział II </w:t>
      </w:r>
      <w:r w:rsidRPr="00D7627E">
        <w:rPr>
          <w:rFonts w:ascii="Times New Roman" w:eastAsia="Calibri" w:hAnsi="Times New Roman" w:cs="Times New Roman"/>
        </w:rPr>
        <w:tab/>
      </w:r>
      <w:r w:rsidRPr="00D7627E">
        <w:rPr>
          <w:rFonts w:ascii="Times New Roman" w:eastAsia="Calibri" w:hAnsi="Times New Roman" w:cs="Times New Roman"/>
        </w:rPr>
        <w:tab/>
        <w:t>-</w:t>
      </w:r>
      <w:r w:rsidRPr="00D7627E">
        <w:rPr>
          <w:rFonts w:ascii="Times New Roman" w:eastAsia="Calibri" w:hAnsi="Times New Roman" w:cs="Times New Roman"/>
        </w:rPr>
        <w:tab/>
        <w:t>Formularz oferty wraz z załączonymi formularzami</w:t>
      </w:r>
    </w:p>
    <w:p w:rsidR="00D7627E" w:rsidRPr="00D7627E" w:rsidRDefault="00D7627E" w:rsidP="00D7627E">
      <w:pPr>
        <w:tabs>
          <w:tab w:val="num" w:pos="283"/>
          <w:tab w:val="left" w:pos="2127"/>
        </w:tabs>
        <w:suppressAutoHyphens/>
        <w:overflowPunct w:val="0"/>
        <w:autoSpaceDE w:val="0"/>
        <w:spacing w:after="0" w:line="360" w:lineRule="auto"/>
        <w:ind w:left="283" w:hanging="283"/>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Rozdział III</w:t>
      </w:r>
      <w:r w:rsidRPr="00D7627E">
        <w:rPr>
          <w:rFonts w:ascii="Times New Roman" w:eastAsia="Times New Roman" w:hAnsi="Times New Roman" w:cs="Times New Roman"/>
          <w:lang w:eastAsia="pl-PL"/>
        </w:rPr>
        <w:tab/>
        <w:t>-</w:t>
      </w:r>
      <w:r w:rsidRPr="00D7627E">
        <w:rPr>
          <w:rFonts w:ascii="Times New Roman" w:eastAsia="Times New Roman" w:hAnsi="Times New Roman" w:cs="Times New Roman"/>
          <w:lang w:eastAsia="pl-PL"/>
        </w:rPr>
        <w:tab/>
        <w:t>Projektowane postanowienia umowy (dalej „</w:t>
      </w:r>
      <w:r w:rsidRPr="00D7627E">
        <w:rPr>
          <w:rFonts w:ascii="Times New Roman" w:eastAsia="Times New Roman" w:hAnsi="Times New Roman" w:cs="Times New Roman"/>
          <w:lang w:eastAsia="ar-SA"/>
        </w:rPr>
        <w:t>Wzór umowy”)</w:t>
      </w:r>
      <w:r w:rsidRPr="00D7627E">
        <w:rPr>
          <w:rFonts w:ascii="Times New Roman" w:eastAsia="Times New Roman" w:hAnsi="Times New Roman" w:cs="Times New Roman"/>
          <w:lang w:eastAsia="pl-PL"/>
        </w:rPr>
        <w:tab/>
      </w:r>
    </w:p>
    <w:p w:rsidR="00D7627E" w:rsidRPr="00D7627E" w:rsidRDefault="00D7627E" w:rsidP="00D7627E">
      <w:pPr>
        <w:spacing w:after="0" w:line="360" w:lineRule="auto"/>
        <w:rPr>
          <w:rFonts w:ascii="Times New Roman" w:eastAsia="Calibri" w:hAnsi="Times New Roman" w:cs="Times New Roman"/>
        </w:rPr>
      </w:pPr>
    </w:p>
    <w:p w:rsidR="00D7627E" w:rsidRPr="00D7627E" w:rsidRDefault="00D7627E" w:rsidP="00D7627E">
      <w:pPr>
        <w:spacing w:after="0" w:line="360" w:lineRule="auto"/>
        <w:rPr>
          <w:rFonts w:ascii="Times New Roman" w:eastAsia="Calibri" w:hAnsi="Times New Roman" w:cs="Times New Roman"/>
        </w:rPr>
      </w:pPr>
    </w:p>
    <w:p w:rsidR="00D7627E" w:rsidRPr="00D7627E" w:rsidRDefault="00D7627E" w:rsidP="00D7627E">
      <w:pPr>
        <w:tabs>
          <w:tab w:val="left" w:pos="425"/>
          <w:tab w:val="left" w:pos="1145"/>
          <w:tab w:val="left" w:pos="1701"/>
        </w:tabs>
        <w:suppressAutoHyphens/>
        <w:overflowPunct w:val="0"/>
        <w:autoSpaceDE w:val="0"/>
        <w:spacing w:after="0" w:line="360" w:lineRule="auto"/>
        <w:ind w:left="1695" w:hanging="1695"/>
        <w:jc w:val="both"/>
        <w:rPr>
          <w:rFonts w:ascii="Times New Roman" w:eastAsia="Calibri" w:hAnsi="Times New Roman" w:cs="Times New Roman"/>
          <w:b/>
          <w:lang w:eastAsia="ar-SA"/>
        </w:rPr>
      </w:pPr>
      <w:r w:rsidRPr="00D7627E">
        <w:rPr>
          <w:rFonts w:ascii="Times New Roman" w:eastAsia="Calibri" w:hAnsi="Times New Roman" w:cs="Times New Roman"/>
          <w:lang w:eastAsia="ar-SA"/>
        </w:rPr>
        <w:t>Załącznik nr 1 –</w:t>
      </w:r>
      <w:r w:rsidRPr="00D7627E">
        <w:rPr>
          <w:rFonts w:ascii="Times New Roman" w:eastAsia="Calibri" w:hAnsi="Times New Roman" w:cs="Times New Roman"/>
          <w:b/>
          <w:lang w:eastAsia="ar-SA"/>
        </w:rPr>
        <w:t xml:space="preserve"> S</w:t>
      </w:r>
      <w:r w:rsidRPr="00D7627E">
        <w:rPr>
          <w:rFonts w:ascii="Times New Roman" w:eastAsia="Times New Roman" w:hAnsi="Times New Roman" w:cs="Times New Roman"/>
        </w:rPr>
        <w:t>zczegółowy opis przedmiotu zamówienia -  Specyfikacja techniczna</w:t>
      </w:r>
    </w:p>
    <w:p w:rsidR="00D7627E" w:rsidRPr="00D7627E" w:rsidRDefault="00D7627E" w:rsidP="00D7627E">
      <w:pPr>
        <w:tabs>
          <w:tab w:val="left" w:pos="425"/>
          <w:tab w:val="left" w:pos="1145"/>
          <w:tab w:val="left" w:pos="1701"/>
        </w:tabs>
        <w:suppressAutoHyphens/>
        <w:overflowPunct w:val="0"/>
        <w:autoSpaceDE w:val="0"/>
        <w:spacing w:after="0" w:line="360" w:lineRule="auto"/>
        <w:ind w:left="1695" w:hanging="1695"/>
        <w:jc w:val="both"/>
        <w:rPr>
          <w:rFonts w:ascii="Times New Roman" w:eastAsia="Calibri" w:hAnsi="Times New Roman" w:cs="Times New Roman"/>
          <w:lang w:eastAsia="ar-SA"/>
        </w:rPr>
      </w:pPr>
      <w:r w:rsidRPr="00D7627E">
        <w:rPr>
          <w:rFonts w:ascii="Times New Roman" w:eastAsia="Calibri" w:hAnsi="Times New Roman" w:cs="Times New Roman"/>
          <w:lang w:eastAsia="ar-SA"/>
        </w:rPr>
        <w:t>Załącznik nr 2 – Link do postępowania zamieszczonego na miniPortalu oraz identyfikator postępowania</w:t>
      </w:r>
    </w:p>
    <w:p w:rsidR="00D7627E" w:rsidRPr="00D7627E" w:rsidRDefault="00D7627E" w:rsidP="00D7627E">
      <w:pPr>
        <w:spacing w:after="0" w:line="360" w:lineRule="auto"/>
        <w:ind w:left="360"/>
        <w:rPr>
          <w:rFonts w:ascii="Times New Roman" w:eastAsia="Times New Roman" w:hAnsi="Times New Roman" w:cs="Times New Roman"/>
          <w:lang w:eastAsia="pl-PL"/>
        </w:rPr>
      </w:pPr>
    </w:p>
    <w:p w:rsidR="00D7627E" w:rsidRPr="00D7627E" w:rsidRDefault="00D7627E" w:rsidP="00D7627E">
      <w:pPr>
        <w:keepNext/>
        <w:keepLines/>
        <w:spacing w:after="0" w:line="360" w:lineRule="auto"/>
        <w:ind w:right="638"/>
        <w:outlineLvl w:val="1"/>
        <w:rPr>
          <w:rFonts w:ascii="Times New Roman" w:eastAsia="Times New Roman" w:hAnsi="Times New Roman" w:cs="Times New Roman"/>
          <w:lang w:eastAsia="pl-PL"/>
        </w:rPr>
      </w:pPr>
    </w:p>
    <w:p w:rsidR="00D7627E" w:rsidRPr="00D7627E" w:rsidRDefault="00D7627E" w:rsidP="00D7627E">
      <w:pPr>
        <w:spacing w:after="0" w:line="360" w:lineRule="auto"/>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xml:space="preserve">Nr postępowania: DZP-361/28-47/2022 </w:t>
      </w:r>
    </w:p>
    <w:p w:rsidR="00D7627E" w:rsidRPr="00D7627E" w:rsidRDefault="00D7627E" w:rsidP="00D7627E">
      <w:pPr>
        <w:spacing w:after="0" w:line="360" w:lineRule="auto"/>
        <w:rPr>
          <w:rFonts w:ascii="Times New Roman" w:eastAsia="Calibri" w:hAnsi="Times New Roman" w:cs="Times New Roman"/>
          <w:b/>
        </w:rPr>
      </w:pPr>
      <w:r w:rsidRPr="00D7627E">
        <w:rPr>
          <w:rFonts w:ascii="Times New Roman" w:eastAsia="Calibri" w:hAnsi="Times New Roman" w:cs="Times New Roman"/>
          <w:b/>
        </w:rPr>
        <w:br w:type="page"/>
      </w:r>
    </w:p>
    <w:p w:rsidR="00D7627E" w:rsidRPr="00D7627E" w:rsidRDefault="00D7627E" w:rsidP="00D7627E">
      <w:pPr>
        <w:keepNext/>
        <w:autoSpaceDE w:val="0"/>
        <w:autoSpaceDN w:val="0"/>
        <w:adjustRightInd w:val="0"/>
        <w:spacing w:after="0" w:line="360" w:lineRule="auto"/>
        <w:jc w:val="center"/>
        <w:outlineLvl w:val="4"/>
        <w:rPr>
          <w:rFonts w:ascii="Times New Roman" w:eastAsia="Calibri" w:hAnsi="Times New Roman" w:cs="Times New Roman"/>
          <w:b/>
        </w:rPr>
      </w:pPr>
      <w:r w:rsidRPr="00D7627E">
        <w:rPr>
          <w:rFonts w:ascii="Times New Roman" w:eastAsia="Calibri" w:hAnsi="Times New Roman" w:cs="Times New Roman"/>
          <w:b/>
        </w:rPr>
        <w:lastRenderedPageBreak/>
        <w:t>Rozdział I – INSTRUKCJA</w:t>
      </w: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art. 1</w:t>
      </w: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ZAMAWIAJĄCY</w:t>
      </w:r>
    </w:p>
    <w:p w:rsidR="00D7627E" w:rsidRPr="00D7627E" w:rsidRDefault="00D7627E" w:rsidP="00D7627E">
      <w:pPr>
        <w:numPr>
          <w:ilvl w:val="0"/>
          <w:numId w:val="42"/>
        </w:numPr>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Uniwersytet Warszawski, 00-927 Warszawa, ul. Krakowskie Przedmieście 26/28, </w:t>
      </w:r>
      <w:r w:rsidRPr="00D7627E">
        <w:rPr>
          <w:rFonts w:ascii="Times New Roman" w:eastAsia="Times New Roman" w:hAnsi="Times New Roman" w:cs="Times New Roman"/>
        </w:rPr>
        <w:br/>
        <w:t>NIP: 525-001-12-66, REGON: 000001258</w:t>
      </w:r>
      <w:r w:rsidRPr="00D7627E">
        <w:rPr>
          <w:rFonts w:ascii="Times New Roman" w:eastAsia="Calibri" w:hAnsi="Times New Roman" w:cs="Times New Roman"/>
        </w:rPr>
        <w:t>, email: dzp@adm.uw.edu.pl</w:t>
      </w:r>
    </w:p>
    <w:p w:rsidR="00D7627E" w:rsidRPr="00D7627E" w:rsidRDefault="00D7627E" w:rsidP="00D7627E">
      <w:pPr>
        <w:numPr>
          <w:ilvl w:val="0"/>
          <w:numId w:val="42"/>
        </w:numPr>
        <w:spacing w:after="0" w:line="360" w:lineRule="auto"/>
        <w:jc w:val="both"/>
        <w:rPr>
          <w:rFonts w:ascii="Times New Roman" w:eastAsia="Times New Roman" w:hAnsi="Times New Roman" w:cs="Times New Roman"/>
          <w:highlight w:val="white"/>
        </w:rPr>
      </w:pPr>
      <w:r w:rsidRPr="00D7627E">
        <w:rPr>
          <w:rFonts w:ascii="Times New Roman" w:eastAsia="Times New Roman" w:hAnsi="Times New Roman" w:cs="Times New Roman"/>
        </w:rPr>
        <w:t>Uniwersytet Warszawski posiada osobowość prawną i działa na podstawie ustawy z dnia 20 lipca 2018 r. - Prawo o szkolnictwie wyższym i nauce.</w:t>
      </w:r>
    </w:p>
    <w:p w:rsidR="00D7627E" w:rsidRPr="00D7627E" w:rsidRDefault="00D7627E" w:rsidP="00D7627E">
      <w:pPr>
        <w:numPr>
          <w:ilvl w:val="0"/>
          <w:numId w:val="42"/>
        </w:numPr>
        <w:spacing w:after="0" w:line="360" w:lineRule="auto"/>
        <w:jc w:val="both"/>
        <w:rPr>
          <w:rFonts w:ascii="Calibri" w:eastAsia="Calibri" w:hAnsi="Calibri" w:cs="Times New Roman"/>
        </w:rPr>
      </w:pPr>
      <w:r w:rsidRPr="00D7627E">
        <w:rPr>
          <w:rFonts w:ascii="Times New Roman" w:eastAsia="Times New Roman" w:hAnsi="Times New Roman" w:cs="Times New Roman"/>
        </w:rPr>
        <w:t>Strona internetowa prowadzonego postępowania:</w:t>
      </w:r>
      <w:r w:rsidRPr="00D7627E">
        <w:rPr>
          <w:rFonts w:ascii="Calibri" w:eastAsia="Calibri" w:hAnsi="Calibri" w:cs="Times New Roman"/>
        </w:rPr>
        <w:t xml:space="preserve"> </w:t>
      </w:r>
      <w:hyperlink r:id="rId7" w:history="1">
        <w:r w:rsidRPr="00D7627E">
          <w:rPr>
            <w:rFonts w:ascii="Calibri" w:eastAsia="Calibri" w:hAnsi="Calibri" w:cs="Times New Roman"/>
            <w:color w:val="0000FF"/>
            <w:u w:val="single"/>
          </w:rPr>
          <w:t>https://dzp.uw.edu.pl/dostawy/dzp-361-28-47-2022/</w:t>
        </w:r>
      </w:hyperlink>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2</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INFORMACJE OGÓLNE</w:t>
      </w:r>
    </w:p>
    <w:p w:rsidR="00D7627E" w:rsidRPr="00D7627E" w:rsidRDefault="00D7627E" w:rsidP="00D7627E">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1</w:t>
      </w:r>
    </w:p>
    <w:p w:rsidR="00D7627E" w:rsidRPr="00D7627E" w:rsidRDefault="00D7627E" w:rsidP="00D7627E">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Podstawa prawna</w:t>
      </w:r>
    </w:p>
    <w:p w:rsidR="00D7627E" w:rsidRPr="00D7627E" w:rsidRDefault="00D7627E" w:rsidP="00D7627E">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D7627E">
        <w:rPr>
          <w:rFonts w:ascii="Times New Roman" w:eastAsia="Times New Roman" w:hAnsi="Times New Roman" w:cs="Times New Roman"/>
          <w:lang w:eastAsia="pl-PL"/>
        </w:rPr>
        <w:t>Ustawa z dnia 11 września 2019 r. Prawo zamówie</w:t>
      </w:r>
      <w:r w:rsidRPr="00D7627E">
        <w:rPr>
          <w:rFonts w:ascii="Times New Roman" w:eastAsia="Arial Unicode MS" w:hAnsi="Times New Roman" w:cs="Times New Roman"/>
          <w:lang w:eastAsia="pl-PL"/>
        </w:rPr>
        <w:t xml:space="preserve">ń publicznych, opublikowana </w:t>
      </w:r>
      <w:r w:rsidRPr="00D7627E">
        <w:rPr>
          <w:rFonts w:ascii="Times New Roman" w:eastAsia="Arial Unicode MS" w:hAnsi="Times New Roman" w:cs="Times New Roman"/>
          <w:lang w:eastAsia="pl-PL"/>
        </w:rPr>
        <w:br/>
        <w:t>w Dz. U. z 2021 r. poz. 1129 z późn. zm., zwana dal</w:t>
      </w:r>
      <w:r w:rsidRPr="00D7627E">
        <w:rPr>
          <w:rFonts w:ascii="Times New Roman" w:eastAsia="Times New Roman" w:hAnsi="Times New Roman" w:cs="Times New Roman"/>
          <w:lang w:eastAsia="pl-PL"/>
        </w:rPr>
        <w:t>ej ustaw</w:t>
      </w:r>
      <w:r w:rsidRPr="00D7627E">
        <w:rPr>
          <w:rFonts w:ascii="Times New Roman" w:eastAsia="Arial Unicode MS" w:hAnsi="Times New Roman" w:cs="Times New Roman"/>
          <w:lang w:eastAsia="pl-PL"/>
        </w:rPr>
        <w:t>ą, wraz z aktami wykonawczymi do tej ustawy</w:t>
      </w:r>
      <w:r w:rsidRPr="00D7627E">
        <w:rPr>
          <w:rFonts w:ascii="Times New Roman" w:eastAsia="Calibri" w:hAnsi="Times New Roman" w:cs="Times New Roman"/>
        </w:rPr>
        <w:t xml:space="preserve">. </w:t>
      </w:r>
    </w:p>
    <w:p w:rsidR="00D7627E" w:rsidRPr="00D7627E" w:rsidRDefault="00D7627E" w:rsidP="00D7627E">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D7627E">
        <w:rPr>
          <w:rFonts w:ascii="Times New Roman" w:eastAsia="Calibri" w:hAnsi="Times New Roman" w:cs="Times New Roman"/>
        </w:rPr>
        <w:t xml:space="preserve">Tryb zamówienia publicznego: przetarg nieograniczony - art. 132 ustawy. </w:t>
      </w:r>
    </w:p>
    <w:p w:rsidR="00D7627E" w:rsidRPr="00D7627E" w:rsidRDefault="00D7627E" w:rsidP="00D7627E">
      <w:pPr>
        <w:numPr>
          <w:ilvl w:val="0"/>
          <w:numId w:val="1"/>
        </w:numPr>
        <w:autoSpaceDE w:val="0"/>
        <w:autoSpaceDN w:val="0"/>
        <w:adjustRightInd w:val="0"/>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 xml:space="preserve">Szacunkowa wartość zamówienia przekracza kwotę określoną w obwieszczeniu Prezesa Urzędu Zamówień Publicznych wydanym na podstawie art. 3 ust. 2 ustawy. </w:t>
      </w:r>
    </w:p>
    <w:p w:rsidR="00D7627E" w:rsidRPr="00D7627E" w:rsidRDefault="00D7627E" w:rsidP="00D7627E">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2</w:t>
      </w:r>
    </w:p>
    <w:p w:rsidR="00D7627E" w:rsidRPr="00D7627E" w:rsidRDefault="00D7627E" w:rsidP="00D7627E">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 xml:space="preserve">Dopuszczenie Wykonawcy do udziału w przetargu nieograniczonym </w:t>
      </w:r>
    </w:p>
    <w:p w:rsidR="00D7627E" w:rsidRPr="00D7627E" w:rsidRDefault="00D7627E" w:rsidP="00D7627E">
      <w:pPr>
        <w:numPr>
          <w:ilvl w:val="0"/>
          <w:numId w:val="24"/>
        </w:numPr>
        <w:suppressAutoHyphens/>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O udzielenie zamówienia mogą ubiegać się Wykonawcy, którzy:</w:t>
      </w:r>
    </w:p>
    <w:p w:rsidR="00D7627E" w:rsidRPr="00D7627E" w:rsidRDefault="00D7627E" w:rsidP="00D7627E">
      <w:pPr>
        <w:numPr>
          <w:ilvl w:val="0"/>
          <w:numId w:val="31"/>
        </w:numPr>
        <w:suppressAutoHyphens/>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nie podlegają wykluczeniu,</w:t>
      </w:r>
    </w:p>
    <w:p w:rsidR="00D7627E" w:rsidRPr="00D7627E" w:rsidRDefault="00D7627E" w:rsidP="00D7627E">
      <w:pPr>
        <w:numPr>
          <w:ilvl w:val="0"/>
          <w:numId w:val="31"/>
        </w:numPr>
        <w:suppressAutoHyphens/>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spełniają warunki udziału w postępowaniu określone przez Zamawiającego.</w:t>
      </w:r>
    </w:p>
    <w:p w:rsidR="00D7627E" w:rsidRPr="00D7627E" w:rsidRDefault="00D7627E" w:rsidP="00D7627E">
      <w:pPr>
        <w:numPr>
          <w:ilvl w:val="0"/>
          <w:numId w:val="43"/>
        </w:numPr>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Wykonawcy mogą ubiegać się o udzielenie zamówienia samodzielnie lub wspólnie. </w:t>
      </w:r>
    </w:p>
    <w:p w:rsidR="00D7627E" w:rsidRPr="00D7627E" w:rsidRDefault="00D7627E" w:rsidP="00D7627E">
      <w:pPr>
        <w:numPr>
          <w:ilvl w:val="0"/>
          <w:numId w:val="43"/>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D7627E" w:rsidRPr="00D7627E" w:rsidRDefault="00D7627E" w:rsidP="00D7627E">
      <w:pPr>
        <w:numPr>
          <w:ilvl w:val="0"/>
          <w:numId w:val="43"/>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rsidR="00D7627E" w:rsidRPr="00D7627E" w:rsidRDefault="00D7627E" w:rsidP="00D7627E">
      <w:pPr>
        <w:spacing w:after="0" w:line="360" w:lineRule="auto"/>
        <w:jc w:val="center"/>
        <w:rPr>
          <w:rFonts w:ascii="Times New Roman" w:eastAsia="Times New Roman" w:hAnsi="Times New Roman" w:cs="Times New Roman"/>
          <w:b/>
          <w:lang w:eastAsia="pl-PL"/>
        </w:rPr>
      </w:pPr>
    </w:p>
    <w:p w:rsidR="00D7627E" w:rsidRPr="00D7627E" w:rsidRDefault="00D7627E" w:rsidP="00D7627E">
      <w:pPr>
        <w:spacing w:after="0" w:line="360" w:lineRule="auto"/>
        <w:jc w:val="center"/>
        <w:rPr>
          <w:rFonts w:ascii="Times New Roman" w:eastAsia="Times New Roman" w:hAnsi="Times New Roman" w:cs="Times New Roman"/>
          <w:b/>
          <w:lang w:eastAsia="pl-PL"/>
        </w:rPr>
      </w:pPr>
    </w:p>
    <w:p w:rsidR="00D7627E" w:rsidRPr="00D7627E" w:rsidRDefault="00D7627E" w:rsidP="00D7627E">
      <w:pPr>
        <w:spacing w:after="0" w:line="360" w:lineRule="auto"/>
        <w:jc w:val="center"/>
        <w:rPr>
          <w:rFonts w:ascii="Times New Roman" w:eastAsia="Times New Roman" w:hAnsi="Times New Roman" w:cs="Times New Roman"/>
          <w:b/>
          <w:lang w:eastAsia="pl-PL"/>
        </w:rPr>
      </w:pPr>
    </w:p>
    <w:p w:rsidR="00D7627E" w:rsidRPr="00D7627E" w:rsidRDefault="00D7627E" w:rsidP="00D7627E">
      <w:pPr>
        <w:spacing w:after="0" w:line="360" w:lineRule="auto"/>
        <w:jc w:val="center"/>
        <w:rPr>
          <w:rFonts w:ascii="Times New Roman" w:eastAsia="Times New Roman" w:hAnsi="Times New Roman" w:cs="Times New Roman"/>
          <w:b/>
          <w:lang w:eastAsia="pl-PL"/>
        </w:rPr>
      </w:pPr>
    </w:p>
    <w:p w:rsidR="00D7627E" w:rsidRPr="00D7627E" w:rsidRDefault="00D7627E" w:rsidP="00D7627E">
      <w:pPr>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lastRenderedPageBreak/>
        <w:t>§ 3</w:t>
      </w:r>
    </w:p>
    <w:p w:rsidR="00D7627E" w:rsidRPr="00D7627E" w:rsidRDefault="00D7627E" w:rsidP="00D7627E">
      <w:pPr>
        <w:spacing w:after="0" w:line="360" w:lineRule="auto"/>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Informacja o podwykonawstwie</w:t>
      </w:r>
    </w:p>
    <w:p w:rsidR="00D7627E" w:rsidRPr="00D7627E" w:rsidRDefault="00D7627E" w:rsidP="00975402">
      <w:pPr>
        <w:numPr>
          <w:ilvl w:val="0"/>
          <w:numId w:val="60"/>
        </w:numPr>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rsidR="00D7627E" w:rsidRPr="00D7627E" w:rsidRDefault="00D7627E" w:rsidP="00975402">
      <w:pPr>
        <w:numPr>
          <w:ilvl w:val="0"/>
          <w:numId w:val="60"/>
        </w:numPr>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rsidR="00D7627E" w:rsidRPr="00D7627E" w:rsidRDefault="00D7627E" w:rsidP="00975402">
      <w:pPr>
        <w:numPr>
          <w:ilvl w:val="0"/>
          <w:numId w:val="60"/>
        </w:numPr>
        <w:autoSpaceDE w:val="0"/>
        <w:autoSpaceDN w:val="0"/>
        <w:adjustRightInd w:val="0"/>
        <w:spacing w:after="0" w:line="360" w:lineRule="auto"/>
        <w:ind w:left="357" w:hanging="357"/>
        <w:jc w:val="both"/>
        <w:rPr>
          <w:rFonts w:ascii="Times New Roman" w:eastAsia="Calibri" w:hAnsi="Times New Roman" w:cs="Times New Roman"/>
        </w:rPr>
      </w:pPr>
      <w:r w:rsidRPr="00D7627E">
        <w:rPr>
          <w:rFonts w:ascii="Times New Roman" w:eastAsia="Calibri" w:hAnsi="Times New Roman" w:cs="Times New Roman"/>
        </w:rPr>
        <w:t>Powierzenie wykonania części zamówienia podwykonawcom nie zwalnia Wykonawcy z odpowiedzialności za należyte wykonanie tego zamówienia.</w:t>
      </w:r>
    </w:p>
    <w:p w:rsidR="00D7627E" w:rsidRPr="00D7627E" w:rsidRDefault="00D7627E" w:rsidP="00D7627E">
      <w:pPr>
        <w:autoSpaceDE w:val="0"/>
        <w:autoSpaceDN w:val="0"/>
        <w:adjustRightInd w:val="0"/>
        <w:spacing w:after="0" w:line="360" w:lineRule="auto"/>
        <w:ind w:left="357"/>
        <w:jc w:val="both"/>
        <w:rPr>
          <w:rFonts w:ascii="Times New Roman" w:eastAsia="Calibri" w:hAnsi="Times New Roman" w:cs="Times New Roman"/>
        </w:rPr>
      </w:pPr>
      <w:bookmarkStart w:id="0" w:name="_GoBack"/>
      <w:bookmarkEnd w:id="0"/>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art. 3</w:t>
      </w: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PRZEDMIOT ZAMÓWIENIA</w:t>
      </w:r>
    </w:p>
    <w:p w:rsidR="00D7627E" w:rsidRPr="00D7627E" w:rsidRDefault="00D7627E" w:rsidP="00D7627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1</w:t>
      </w:r>
    </w:p>
    <w:p w:rsidR="00D7627E" w:rsidRPr="00D7627E" w:rsidRDefault="00D7627E" w:rsidP="00D7627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Opis przedmiotu zamówienia</w:t>
      </w:r>
    </w:p>
    <w:p w:rsidR="00D7627E" w:rsidRPr="00D7627E" w:rsidRDefault="00D7627E" w:rsidP="00D7627E">
      <w:pPr>
        <w:suppressAutoHyphens/>
        <w:spacing w:after="0" w:line="360" w:lineRule="auto"/>
        <w:jc w:val="both"/>
        <w:rPr>
          <w:rFonts w:ascii="Times New Roman" w:eastAsia="Times New Roman" w:hAnsi="Times New Roman" w:cs="Times New Roman"/>
          <w:b/>
          <w:lang w:eastAsia="ar-SA"/>
        </w:rPr>
      </w:pPr>
      <w:r w:rsidRPr="00D7627E">
        <w:rPr>
          <w:rFonts w:ascii="Times New Roman" w:eastAsia="Times New Roman" w:hAnsi="Times New Roman" w:cs="Times New Roman"/>
          <w:b/>
          <w:lang w:eastAsia="ar-SA"/>
        </w:rPr>
        <w:t>Kody CPV:</w:t>
      </w:r>
    </w:p>
    <w:p w:rsidR="00D7627E" w:rsidRPr="00D7627E" w:rsidRDefault="00D7627E" w:rsidP="00D7627E">
      <w:p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72262000-9 Usługi rozbudowy oprogramowania</w:t>
      </w:r>
    </w:p>
    <w:p w:rsidR="00D7627E" w:rsidRPr="00D7627E" w:rsidRDefault="00D7627E" w:rsidP="00D7627E">
      <w:p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72263000-6 Usługi wdrażania oprogramowania</w:t>
      </w:r>
    </w:p>
    <w:p w:rsidR="00D7627E" w:rsidRPr="00D7627E" w:rsidRDefault="00D7627E" w:rsidP="00D7627E">
      <w:p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48000000-8 Pakiety oprogramowania i systemy informatyczne</w:t>
      </w:r>
    </w:p>
    <w:p w:rsidR="00D7627E" w:rsidRPr="00D7627E" w:rsidRDefault="00D7627E" w:rsidP="00D7627E">
      <w:p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72266000-7 Usługi doradcze w zakresie oprogramowania</w:t>
      </w:r>
      <w:r w:rsidRPr="00D7627E">
        <w:rPr>
          <w:rFonts w:ascii="Times New Roman" w:eastAsia="Calibri" w:hAnsi="Times New Roman" w:cs="Times New Roman"/>
          <w:lang w:eastAsia="ar-SA"/>
        </w:rPr>
        <w:tab/>
      </w:r>
    </w:p>
    <w:p w:rsidR="00D7627E" w:rsidRPr="00D7627E" w:rsidRDefault="00D7627E" w:rsidP="00975402">
      <w:pPr>
        <w:widowControl w:val="0"/>
        <w:numPr>
          <w:ilvl w:val="0"/>
          <w:numId w:val="61"/>
        </w:numPr>
        <w:suppressAutoHyphens/>
        <w:spacing w:after="0" w:line="360" w:lineRule="auto"/>
        <w:jc w:val="both"/>
        <w:textAlignment w:val="baseline"/>
        <w:rPr>
          <w:rFonts w:ascii="Times New Roman" w:eastAsia="Calibri" w:hAnsi="Times New Roman" w:cs="Times New Roman"/>
          <w:lang w:eastAsia="pl-PL"/>
        </w:rPr>
      </w:pPr>
      <w:r w:rsidRPr="00D7627E">
        <w:rPr>
          <w:rFonts w:ascii="Times New Roman" w:eastAsia="Calibri" w:hAnsi="Times New Roman" w:cs="Times New Roman"/>
        </w:rPr>
        <w:t>Przedmiotem zamówienia jest rozbudowa licencji narzędzi do współpracy on-line dla pracowników i studentów Uniwersytetu Warszawskiego. Zamówienie jest podzielone na dwie części:</w:t>
      </w:r>
    </w:p>
    <w:p w:rsidR="00D7627E" w:rsidRPr="00D7627E" w:rsidRDefault="00D7627E" w:rsidP="00D7627E">
      <w:pPr>
        <w:widowControl w:val="0"/>
        <w:suppressAutoHyphens/>
        <w:spacing w:after="0" w:line="360" w:lineRule="auto"/>
        <w:ind w:left="360"/>
        <w:jc w:val="both"/>
        <w:textAlignment w:val="baseline"/>
        <w:rPr>
          <w:rFonts w:ascii="Times New Roman" w:eastAsia="Calibri" w:hAnsi="Times New Roman" w:cs="Times New Roman"/>
          <w:strike/>
        </w:rPr>
      </w:pPr>
      <w:r w:rsidRPr="00D7627E">
        <w:rPr>
          <w:rFonts w:ascii="Times New Roman" w:eastAsia="Calibri" w:hAnsi="Times New Roman" w:cs="Times New Roman"/>
          <w:b/>
          <w:u w:val="single"/>
        </w:rPr>
        <w:t>Część I</w:t>
      </w:r>
      <w:r w:rsidRPr="00D7627E">
        <w:rPr>
          <w:rFonts w:ascii="Times New Roman" w:eastAsia="Calibri" w:hAnsi="Times New Roman" w:cs="Times New Roman"/>
        </w:rPr>
        <w:t xml:space="preserve"> – Dostawa licencji do platformy Google Workspace wraz ze wsparciem technicznym w zakresie platformy Google Workspace</w:t>
      </w:r>
    </w:p>
    <w:p w:rsidR="00D7627E" w:rsidRPr="00D7627E" w:rsidRDefault="00D7627E" w:rsidP="00D7627E">
      <w:pPr>
        <w:widowControl w:val="0"/>
        <w:suppressAutoHyphens/>
        <w:spacing w:after="0" w:line="360" w:lineRule="auto"/>
        <w:ind w:left="360"/>
        <w:jc w:val="both"/>
        <w:textAlignment w:val="baseline"/>
        <w:rPr>
          <w:rFonts w:ascii="Times New Roman" w:eastAsia="Calibri" w:hAnsi="Times New Roman" w:cs="Times New Roman"/>
          <w:strike/>
        </w:rPr>
      </w:pPr>
      <w:r w:rsidRPr="00D7627E">
        <w:rPr>
          <w:rFonts w:ascii="Times New Roman" w:eastAsia="Calibri" w:hAnsi="Times New Roman" w:cs="Times New Roman"/>
          <w:b/>
          <w:u w:val="single"/>
        </w:rPr>
        <w:t>Część II</w:t>
      </w:r>
      <w:r w:rsidRPr="00D7627E">
        <w:rPr>
          <w:rFonts w:ascii="Times New Roman" w:eastAsia="Calibri" w:hAnsi="Times New Roman" w:cs="Times New Roman"/>
        </w:rPr>
        <w:t xml:space="preserve"> – Dostawa licencji do platformy zoom.us wraz ze wsparciem technicznym w zakresie platformy zoom.us </w:t>
      </w:r>
    </w:p>
    <w:p w:rsidR="00D7627E" w:rsidRPr="00D7627E" w:rsidRDefault="00D7627E" w:rsidP="00975402">
      <w:pPr>
        <w:widowControl w:val="0"/>
        <w:numPr>
          <w:ilvl w:val="0"/>
          <w:numId w:val="61"/>
        </w:numPr>
        <w:suppressAutoHyphens/>
        <w:spacing w:after="0" w:line="360" w:lineRule="auto"/>
        <w:jc w:val="both"/>
        <w:textAlignment w:val="baseline"/>
        <w:rPr>
          <w:rFonts w:ascii="Times New Roman" w:eastAsia="Calibri" w:hAnsi="Times New Roman" w:cs="Times New Roman"/>
        </w:rPr>
      </w:pPr>
      <w:r w:rsidRPr="00D7627E">
        <w:rPr>
          <w:rFonts w:ascii="Times New Roman" w:eastAsia="Calibri" w:hAnsi="Times New Roman" w:cs="Times New Roman"/>
          <w:lang w:eastAsia="ar-SA"/>
        </w:rPr>
        <w:t>Opis przedmiotu zamówienia (dla obu części) stanowi - załącznik nr 1 do Specyfikacji warunków zamówienia (zwanej dalej „Specyfikacją” lub „SWZ”).</w:t>
      </w:r>
    </w:p>
    <w:p w:rsidR="00D7627E" w:rsidRPr="00D7627E" w:rsidRDefault="00D7627E" w:rsidP="00975402">
      <w:pPr>
        <w:numPr>
          <w:ilvl w:val="0"/>
          <w:numId w:val="61"/>
        </w:numPr>
        <w:spacing w:after="0" w:line="360" w:lineRule="auto"/>
        <w:contextualSpacing/>
        <w:jc w:val="both"/>
        <w:rPr>
          <w:rFonts w:ascii="Times New Roman" w:eastAsia="Calibri" w:hAnsi="Times New Roman" w:cs="Times New Roman"/>
          <w:lang w:eastAsia="pl-PL"/>
        </w:rPr>
      </w:pPr>
      <w:r w:rsidRPr="00D7627E">
        <w:rPr>
          <w:rFonts w:ascii="Times New Roman" w:eastAsia="Calibri" w:hAnsi="Times New Roman" w:cs="Times New Roman"/>
          <w:lang w:eastAsia="pl-PL"/>
        </w:rPr>
        <w:t>Każdą wyspecyfikowaną w SWZ część (2 części) należy traktować jako oddzielny przedmiot zamówienia (oddzielne zamówienia), wszelkie postanowienia znajdujące się w SWZ dotyczące oferty należy rozumieć jako oferty częściowej.</w:t>
      </w:r>
    </w:p>
    <w:p w:rsidR="00D7627E" w:rsidRPr="00D7627E" w:rsidRDefault="00D7627E" w:rsidP="00975402">
      <w:pPr>
        <w:numPr>
          <w:ilvl w:val="0"/>
          <w:numId w:val="62"/>
        </w:numPr>
        <w:tabs>
          <w:tab w:val="left" w:pos="1003"/>
        </w:tabs>
        <w:suppressAutoHyphens/>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Zamawiający dopuszcza składanie ofert częściowych. Wykonawca ma prawo złożyć ofertę na jedną lub dwie części zamówienia.</w:t>
      </w:r>
    </w:p>
    <w:p w:rsidR="00D7627E" w:rsidRPr="00D7627E" w:rsidRDefault="00D7627E" w:rsidP="00975402">
      <w:pPr>
        <w:numPr>
          <w:ilvl w:val="0"/>
          <w:numId w:val="62"/>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Zamawiający nie dopuszcza składania ofert wariantowych oraz w postaci katalogów elektronicznych.</w:t>
      </w:r>
    </w:p>
    <w:p w:rsidR="00D7627E" w:rsidRPr="00D7627E" w:rsidRDefault="00D7627E" w:rsidP="00D7627E">
      <w:pPr>
        <w:spacing w:after="0" w:line="360" w:lineRule="auto"/>
        <w:jc w:val="center"/>
        <w:rPr>
          <w:rFonts w:ascii="Times New Roman" w:eastAsia="Calibri" w:hAnsi="Times New Roman" w:cs="Times New Roman"/>
          <w:b/>
        </w:rPr>
      </w:pPr>
    </w:p>
    <w:p w:rsidR="00D7627E" w:rsidRPr="00D7627E" w:rsidRDefault="004E79AF" w:rsidP="00D7627E">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Pr>
          <w:rFonts w:ascii="Times New Roman" w:eastAsia="Calibri" w:hAnsi="Times New Roman" w:cs="Times New Roman"/>
          <w:b/>
          <w:lang w:eastAsia="ar-SA"/>
        </w:rPr>
        <w:lastRenderedPageBreak/>
        <w:t>§ 2</w:t>
      </w:r>
    </w:p>
    <w:p w:rsidR="00D7627E" w:rsidRPr="00D7627E" w:rsidRDefault="00D7627E" w:rsidP="00D7627E">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D7627E">
        <w:rPr>
          <w:rFonts w:ascii="Times New Roman" w:eastAsia="Calibri" w:hAnsi="Times New Roman" w:cs="Times New Roman"/>
          <w:b/>
          <w:u w:val="single"/>
          <w:lang w:eastAsia="ar-SA"/>
        </w:rPr>
        <w:t>Termin (okres) wykonania zamówienia</w:t>
      </w:r>
    </w:p>
    <w:p w:rsidR="00D7627E" w:rsidRPr="00D7627E" w:rsidRDefault="00D7627E" w:rsidP="00975402">
      <w:pPr>
        <w:numPr>
          <w:ilvl w:val="0"/>
          <w:numId w:val="63"/>
        </w:numPr>
        <w:spacing w:after="0" w:line="360" w:lineRule="auto"/>
        <w:rPr>
          <w:rFonts w:ascii="Times New Roman" w:eastAsia="Calibri" w:hAnsi="Times New Roman" w:cs="Times New Roman"/>
        </w:rPr>
      </w:pPr>
      <w:r w:rsidRPr="00D7627E">
        <w:rPr>
          <w:rFonts w:ascii="Times New Roman" w:eastAsia="Calibri" w:hAnsi="Times New Roman" w:cs="Times New Roman"/>
        </w:rPr>
        <w:t xml:space="preserve">Wymagany termin (okres) wykonania  zamówienia: </w:t>
      </w:r>
      <w:r w:rsidRPr="00D7627E">
        <w:rPr>
          <w:rFonts w:ascii="Times New Roman" w:eastAsia="Calibri" w:hAnsi="Times New Roman" w:cs="Times New Roman"/>
        </w:rPr>
        <w:br/>
      </w:r>
      <w:r w:rsidRPr="00D7627E">
        <w:rPr>
          <w:rFonts w:ascii="Times New Roman" w:eastAsia="Calibri" w:hAnsi="Times New Roman" w:cs="Times New Roman"/>
          <w:b/>
          <w:u w:val="single"/>
        </w:rPr>
        <w:t>dla Części I</w:t>
      </w:r>
      <w:r w:rsidRPr="00D7627E">
        <w:rPr>
          <w:rFonts w:ascii="Times New Roman" w:eastAsia="Calibri" w:hAnsi="Times New Roman" w:cs="Times New Roman"/>
        </w:rPr>
        <w:t>:  36 miesięcy od daty zawarcia umowy</w:t>
      </w:r>
    </w:p>
    <w:p w:rsidR="00D7627E" w:rsidRPr="00D7627E" w:rsidRDefault="00D7627E" w:rsidP="00D7627E">
      <w:pPr>
        <w:spacing w:after="0" w:line="360" w:lineRule="auto"/>
        <w:ind w:left="360"/>
        <w:rPr>
          <w:rFonts w:ascii="Times New Roman" w:eastAsia="Calibri" w:hAnsi="Times New Roman" w:cs="Times New Roman"/>
        </w:rPr>
      </w:pPr>
      <w:r w:rsidRPr="00D7627E">
        <w:rPr>
          <w:rFonts w:ascii="Times New Roman" w:eastAsia="Calibri" w:hAnsi="Times New Roman" w:cs="Times New Roman"/>
          <w:b/>
          <w:u w:val="single"/>
        </w:rPr>
        <w:t>dla Części II</w:t>
      </w:r>
      <w:r w:rsidRPr="00D7627E">
        <w:rPr>
          <w:rFonts w:ascii="Times New Roman" w:eastAsia="Calibri" w:hAnsi="Times New Roman" w:cs="Times New Roman"/>
        </w:rPr>
        <w:t>: od 24.09.2022 r. do dnia 23.09.2023 r.</w:t>
      </w:r>
    </w:p>
    <w:p w:rsidR="00D7627E" w:rsidRPr="00D7627E" w:rsidRDefault="00D7627E" w:rsidP="00975402">
      <w:pPr>
        <w:numPr>
          <w:ilvl w:val="0"/>
          <w:numId w:val="63"/>
        </w:numPr>
        <w:suppressAutoHyphens/>
        <w:spacing w:after="0" w:line="360" w:lineRule="auto"/>
        <w:ind w:left="357" w:hanging="357"/>
        <w:jc w:val="both"/>
        <w:rPr>
          <w:rFonts w:ascii="Times New Roman" w:eastAsia="Calibri" w:hAnsi="Times New Roman" w:cs="Times New Roman"/>
        </w:rPr>
      </w:pPr>
      <w:r w:rsidRPr="00D7627E">
        <w:rPr>
          <w:rFonts w:ascii="Times New Roman" w:eastAsia="Calibri" w:hAnsi="Times New Roman" w:cs="Times New Roman"/>
        </w:rPr>
        <w:t>Oferty proponujące inny termin (okres) wykonania zamówienia zostaną odrzucone.</w:t>
      </w:r>
    </w:p>
    <w:p w:rsidR="00D7627E" w:rsidRPr="00D7627E" w:rsidRDefault="00D7627E" w:rsidP="00D7627E">
      <w:pPr>
        <w:widowControl w:val="0"/>
        <w:shd w:val="clear" w:color="auto" w:fill="FEFFFE"/>
        <w:spacing w:after="0" w:line="360" w:lineRule="auto"/>
        <w:ind w:left="360"/>
        <w:jc w:val="both"/>
        <w:rPr>
          <w:rFonts w:ascii="Times New Roman" w:eastAsia="Calibri" w:hAnsi="Times New Roman" w:cs="Times New Roman"/>
          <w:lang w:eastAsia="pl-PL"/>
        </w:rPr>
      </w:pPr>
    </w:p>
    <w:p w:rsidR="00D7627E" w:rsidRPr="00D7627E" w:rsidRDefault="00D7627E" w:rsidP="00D7627E">
      <w:pPr>
        <w:spacing w:after="0" w:line="360" w:lineRule="auto"/>
        <w:ind w:left="284"/>
        <w:jc w:val="center"/>
        <w:rPr>
          <w:rFonts w:ascii="Times New Roman" w:eastAsia="Times New Roman" w:hAnsi="Times New Roman" w:cs="Times New Roman"/>
          <w:bCs/>
          <w:lang w:val="cs-CZ" w:eastAsia="ar-SA"/>
        </w:rPr>
      </w:pPr>
      <w:r w:rsidRPr="00D7627E">
        <w:rPr>
          <w:rFonts w:ascii="Times New Roman" w:eastAsia="Times New Roman" w:hAnsi="Times New Roman" w:cs="Times New Roman"/>
          <w:b/>
          <w:lang w:eastAsia="pl-PL"/>
        </w:rPr>
        <w:t>art. 4</w:t>
      </w:r>
    </w:p>
    <w:p w:rsidR="00D7627E" w:rsidRPr="00D7627E" w:rsidRDefault="00D7627E" w:rsidP="00D7627E">
      <w:pPr>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PODSTAWY WYKLUCZENIA Z POSTĘPOWANIA ORAZ INFORMACJE O WARUNKACH UDZIAŁU W POSTĘPOWANIU O UDZIELENIE ZAMÓWIENIA</w:t>
      </w:r>
    </w:p>
    <w:p w:rsidR="00D7627E" w:rsidRPr="00D7627E" w:rsidRDefault="00D7627E" w:rsidP="00D7627E">
      <w:pPr>
        <w:suppressAutoHyphens/>
        <w:spacing w:after="0" w:line="360" w:lineRule="auto"/>
        <w:jc w:val="center"/>
        <w:rPr>
          <w:rFonts w:ascii="Times New Roman" w:eastAsia="Calibri" w:hAnsi="Times New Roman" w:cs="Times New Roman"/>
        </w:rPr>
      </w:pPr>
      <w:r w:rsidRPr="00D7627E">
        <w:rPr>
          <w:rFonts w:ascii="Times New Roman" w:eastAsia="Times New Roman" w:hAnsi="Times New Roman" w:cs="Times New Roman"/>
          <w:b/>
          <w:lang w:eastAsia="pl-PL"/>
        </w:rPr>
        <w:t>§ 1</w:t>
      </w:r>
    </w:p>
    <w:p w:rsidR="00D7627E" w:rsidRPr="00D7627E" w:rsidRDefault="00D7627E" w:rsidP="00D7627E">
      <w:pPr>
        <w:spacing w:after="0" w:line="360" w:lineRule="auto"/>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 xml:space="preserve">Podstawy wykluczenia z postępowania o udzielenie zamówienia </w:t>
      </w:r>
    </w:p>
    <w:p w:rsidR="00D7627E" w:rsidRPr="00D7627E" w:rsidRDefault="00D7627E" w:rsidP="00975402">
      <w:pPr>
        <w:numPr>
          <w:ilvl w:val="0"/>
          <w:numId w:val="57"/>
        </w:numPr>
        <w:spacing w:after="0" w:line="360" w:lineRule="auto"/>
        <w:jc w:val="both"/>
        <w:rPr>
          <w:rFonts w:ascii="Times New Roman" w:eastAsia="Times New Roman" w:hAnsi="Times New Roman" w:cs="Times New Roman"/>
          <w:kern w:val="3"/>
          <w:lang w:eastAsia="zh-CN"/>
        </w:rPr>
      </w:pPr>
      <w:r w:rsidRPr="00D7627E">
        <w:rPr>
          <w:rFonts w:ascii="Times New Roman" w:eastAsia="Times New Roman" w:hAnsi="Times New Roman" w:cs="Times New Roman"/>
          <w:kern w:val="3"/>
          <w:lang w:eastAsia="zh-CN"/>
        </w:rPr>
        <w:t>Z postępowania o udzielenie zamówienia wyklucza się Wykonawców, w stosunku do których zachodzi którakolwiek z okoliczności wskazanych w art. 108 ust. 1 ustawy lub art. 109 ust. 1  pkt 4 ustawy.</w:t>
      </w:r>
    </w:p>
    <w:p w:rsidR="00D7627E" w:rsidRPr="00D7627E" w:rsidRDefault="00D7627E" w:rsidP="00975402">
      <w:pPr>
        <w:numPr>
          <w:ilvl w:val="0"/>
          <w:numId w:val="5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Zgodnie z art. 108 ust. 1 ustawy z  postępowania o udzielenie zamówienia Zamawiający wykluczy wykonawcę:</w:t>
      </w:r>
    </w:p>
    <w:p w:rsidR="00D7627E" w:rsidRPr="00D7627E" w:rsidRDefault="00D7627E" w:rsidP="00975402">
      <w:pPr>
        <w:numPr>
          <w:ilvl w:val="0"/>
          <w:numId w:val="7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będącego osobą fizyczną, którego prawomocnie skazano za przestępstwo: </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udziału w zorganizowanej grupie przestępczej albo związku mającym na celu popełnienie przestępstwa lub przestępstwa skarbowego, o którym mowa w art. 258 Kodeksu karnego,</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handlu ludźmi, o którym mowa w art. 189a Kodeksu karnego, </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o charakterze terrorystycznym, o którym mowa w art. 115 § 20 Kodeksu karnego, lub mające na celu popełnienie tego przestępstwa, </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bCs/>
        </w:rPr>
        <w:t xml:space="preserve">powierzenia wykonywania pracy małoletniemu cudzoziemcowi, </w:t>
      </w:r>
      <w:r w:rsidRPr="00D7627E">
        <w:rPr>
          <w:rFonts w:ascii="Times New Roman" w:eastAsia="Calibri" w:hAnsi="Times New Roman" w:cs="Times New Roman"/>
        </w:rPr>
        <w:t>o którym mowa w art. 9 ust. 2 ustawy z dnia 15 czerwca 2012 r. o skutkach powierzania wykonywania pracy cudzoziemcom przebywającym wbrew przepisom na terytorium Rzeczypospolitej Polskiej (Dz. U. poz. 769),</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7627E" w:rsidRPr="00D7627E" w:rsidRDefault="00D7627E" w:rsidP="00975402">
      <w:pPr>
        <w:numPr>
          <w:ilvl w:val="0"/>
          <w:numId w:val="75"/>
        </w:numPr>
        <w:autoSpaceDE w:val="0"/>
        <w:autoSpaceDN w:val="0"/>
        <w:adjustRightInd w:val="0"/>
        <w:spacing w:after="0" w:line="360" w:lineRule="auto"/>
        <w:ind w:left="1068"/>
        <w:jc w:val="both"/>
        <w:rPr>
          <w:rFonts w:ascii="Times New Roman" w:eastAsia="Calibri" w:hAnsi="Times New Roman" w:cs="Times New Roman"/>
        </w:rPr>
      </w:pPr>
      <w:r w:rsidRPr="00D7627E">
        <w:rPr>
          <w:rFonts w:ascii="Times New Roman" w:eastAsia="Calibri" w:hAnsi="Times New Roman"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D7627E" w:rsidRPr="00D7627E" w:rsidRDefault="00D7627E" w:rsidP="00975402">
      <w:pPr>
        <w:numPr>
          <w:ilvl w:val="0"/>
          <w:numId w:val="7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7627E" w:rsidRPr="00D7627E" w:rsidRDefault="00D7627E" w:rsidP="00975402">
      <w:pPr>
        <w:numPr>
          <w:ilvl w:val="0"/>
          <w:numId w:val="7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7627E" w:rsidRPr="00D7627E" w:rsidRDefault="00D7627E" w:rsidP="00975402">
      <w:pPr>
        <w:numPr>
          <w:ilvl w:val="0"/>
          <w:numId w:val="7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wobec którego </w:t>
      </w:r>
      <w:r w:rsidRPr="00D7627E">
        <w:rPr>
          <w:rFonts w:ascii="Times New Roman" w:eastAsia="Calibri" w:hAnsi="Times New Roman" w:cs="Times New Roman"/>
          <w:bCs/>
        </w:rPr>
        <w:t xml:space="preserve">prawomocnie </w:t>
      </w:r>
      <w:r w:rsidRPr="00D7627E">
        <w:rPr>
          <w:rFonts w:ascii="Times New Roman" w:eastAsia="Calibri" w:hAnsi="Times New Roman" w:cs="Times New Roman"/>
        </w:rPr>
        <w:t>orzeczono zakaz ubiegania się o zamówienia publiczne;</w:t>
      </w:r>
    </w:p>
    <w:p w:rsidR="00D7627E" w:rsidRPr="00D7627E" w:rsidRDefault="00D7627E" w:rsidP="00975402">
      <w:pPr>
        <w:numPr>
          <w:ilvl w:val="0"/>
          <w:numId w:val="7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7627E" w:rsidRPr="00D7627E" w:rsidRDefault="00D7627E" w:rsidP="00975402">
      <w:pPr>
        <w:numPr>
          <w:ilvl w:val="0"/>
          <w:numId w:val="74"/>
        </w:numPr>
        <w:autoSpaceDE w:val="0"/>
        <w:autoSpaceDN w:val="0"/>
        <w:adjustRightInd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7627E" w:rsidRPr="00D7627E" w:rsidRDefault="00D7627E" w:rsidP="00975402">
      <w:pPr>
        <w:numPr>
          <w:ilvl w:val="0"/>
          <w:numId w:val="5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w:t>
      </w:r>
      <w:r w:rsidRPr="00D7627E">
        <w:rPr>
          <w:rFonts w:ascii="Times New Roman" w:eastAsia="Times New Roman" w:hAnsi="Times New Roman" w:cs="Times New Roman"/>
          <w:lang w:eastAsia="pl-PL"/>
        </w:rPr>
        <w:lastRenderedPageBreak/>
        <w:t>gospodarcza jest zawieszona albo znajduje się on w innej tego rodzaju sytuacji wynikającej z podobnej procedury przewidzianej w przepisach miejsca wszczęcia tej procedury.</w:t>
      </w:r>
    </w:p>
    <w:p w:rsidR="00D7627E" w:rsidRPr="00D7627E" w:rsidRDefault="00D7627E" w:rsidP="00975402">
      <w:pPr>
        <w:numPr>
          <w:ilvl w:val="0"/>
          <w:numId w:val="57"/>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sidR="00911FB5">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t>
      </w:r>
      <w:r w:rsidR="00911FB5" w:rsidRPr="001548E3">
        <w:rPr>
          <w:rFonts w:ascii="Times New Roman" w:eastAsia="Times New Roman" w:hAnsi="Times New Roman" w:cs="Times New Roman"/>
          <w:color w:val="000000" w:themeColor="text1"/>
          <w:lang w:eastAsia="pl-PL"/>
        </w:rPr>
        <w:t>w</w:t>
      </w:r>
      <w:r w:rsidRPr="001548E3">
        <w:rPr>
          <w:rFonts w:ascii="Times New Roman" w:eastAsia="Times New Roman" w:hAnsi="Times New Roman" w:cs="Times New Roman"/>
          <w:color w:val="000000" w:themeColor="text1"/>
          <w:lang w:eastAsia="pl-PL"/>
        </w:rPr>
        <w:t xml:space="preserve"> zakresie </w:t>
      </w:r>
      <w:r w:rsidR="00911FB5" w:rsidRPr="001548E3">
        <w:rPr>
          <w:rFonts w:ascii="Times New Roman" w:eastAsia="Times New Roman" w:hAnsi="Times New Roman" w:cs="Times New Roman"/>
          <w:color w:val="000000" w:themeColor="text1"/>
          <w:lang w:eastAsia="pl-PL"/>
        </w:rPr>
        <w:t>przeciwdziałania wspieraniu agresji na Ukrainę oraz służących ochronie bezpieczeństwa narodowego</w:t>
      </w:r>
      <w:r w:rsidR="00EB7B9B">
        <w:rPr>
          <w:rFonts w:ascii="Times New Roman" w:eastAsia="Times New Roman" w:hAnsi="Times New Roman" w:cs="Times New Roman"/>
          <w:color w:val="000000" w:themeColor="text1"/>
          <w:lang w:eastAsia="pl-PL"/>
        </w:rPr>
        <w:t>”</w:t>
      </w:r>
      <w:r w:rsidR="00911FB5" w:rsidRPr="001548E3">
        <w:rPr>
          <w:rFonts w:ascii="Times New Roman" w:eastAsia="Times New Roman" w:hAnsi="Times New Roman" w:cs="Times New Roman"/>
          <w:color w:val="000000" w:themeColor="text1"/>
          <w:lang w:eastAsia="pl-PL"/>
        </w:rPr>
        <w:t>.</w:t>
      </w:r>
    </w:p>
    <w:p w:rsidR="00D7627E" w:rsidRPr="00D7627E" w:rsidRDefault="00D7627E" w:rsidP="00975402">
      <w:pPr>
        <w:numPr>
          <w:ilvl w:val="0"/>
          <w:numId w:val="57"/>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Zgodnie z art. 5k rozporządzenia Rady (UE) nr 833/2014 z </w:t>
      </w:r>
      <w:r>
        <w:rPr>
          <w:rFonts w:ascii="Times New Roman" w:eastAsia="Times New Roman" w:hAnsi="Times New Roman" w:cs="Times New Roman"/>
          <w:lang w:eastAsia="pl-PL"/>
        </w:rPr>
        <w:t>dnia 31 lipca 2014 r. dotyczącego</w:t>
      </w:r>
      <w:r w:rsidRPr="00D7627E">
        <w:rPr>
          <w:rFonts w:ascii="Times New Roman" w:eastAsia="Times New Roman" w:hAnsi="Times New Roman" w:cs="Times New Roman"/>
          <w:lang w:eastAsia="pl-PL"/>
        </w:rPr>
        <w:t xml:space="preserve"> środków ograniczających w związku z działaniami Rosji destabilizującymi sytuację na Ukrainie (Dz. Urz. UE nr L 229 z 31.7.2014</w:t>
      </w:r>
      <w:r>
        <w:rPr>
          <w:rFonts w:ascii="Times New Roman" w:eastAsia="Times New Roman" w:hAnsi="Times New Roman" w:cs="Times New Roman"/>
          <w:lang w:eastAsia="pl-PL"/>
        </w:rPr>
        <w:t xml:space="preserve"> str.1</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dalej</w:t>
      </w:r>
      <w:r w:rsidR="0097540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rozporządzenie 833/2014</w:t>
      </w:r>
      <w:r w:rsidR="00EB7B9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EB7B9B">
        <w:rPr>
          <w:rFonts w:ascii="Times New Roman" w:eastAsia="Times New Roman" w:hAnsi="Times New Roman" w:cs="Times New Roman"/>
          <w:lang w:eastAsia="pl-PL"/>
        </w:rPr>
        <w:t xml:space="preserve">w brzmieniu nadanym </w:t>
      </w:r>
      <w:r w:rsidRPr="00D7627E">
        <w:rPr>
          <w:rFonts w:ascii="Times New Roman" w:eastAsia="Times New Roman" w:hAnsi="Times New Roman" w:cs="Times New Roman"/>
          <w:lang w:eastAsia="pl-PL"/>
        </w:rPr>
        <w:t>rozporządzenie</w:t>
      </w:r>
      <w:r w:rsidR="00EB7B9B">
        <w:rPr>
          <w:rFonts w:ascii="Times New Roman" w:eastAsia="Times New Roman" w:hAnsi="Times New Roman" w:cs="Times New Roman"/>
          <w:lang w:eastAsia="pl-PL"/>
        </w:rPr>
        <w:t>m</w:t>
      </w:r>
      <w:r w:rsidRPr="00D762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Rady </w:t>
      </w:r>
      <w:r w:rsidRPr="00D7627E">
        <w:rPr>
          <w:rFonts w:ascii="Times New Roman" w:eastAsia="Times New Roman" w:hAnsi="Times New Roman" w:cs="Times New Roman"/>
          <w:lang w:eastAsia="pl-PL"/>
        </w:rPr>
        <w:t>(UE) 2022/576</w:t>
      </w:r>
      <w:r>
        <w:rPr>
          <w:rFonts w:ascii="Times New Roman" w:eastAsia="Times New Roman" w:hAnsi="Times New Roman" w:cs="Times New Roman"/>
          <w:lang w:eastAsia="pl-PL"/>
        </w:rPr>
        <w:t xml:space="preserve"> z dnia</w:t>
      </w:r>
      <w:r w:rsidR="00975402">
        <w:rPr>
          <w:rFonts w:ascii="Times New Roman" w:eastAsia="Times New Roman" w:hAnsi="Times New Roman" w:cs="Times New Roman"/>
          <w:lang w:eastAsia="pl-PL"/>
        </w:rPr>
        <w:t xml:space="preserve"> 08.04.2022 r. w sprawie zmiany rozporządzenia (UE) nr 833/2014 dotyczącego środków ograniczających w związku z działaniami Rosji destabilizującymi sytuację na Ukrainie (Dz. Urz. UE nr L 111 z 8.4.2022, str. 1</w:t>
      </w:r>
      <w:r w:rsidR="00EB7B9B">
        <w:rPr>
          <w:rFonts w:ascii="Times New Roman" w:eastAsia="Times New Roman" w:hAnsi="Times New Roman" w:cs="Times New Roman"/>
          <w:lang w:eastAsia="pl-PL"/>
        </w:rPr>
        <w:t>)</w:t>
      </w:r>
      <w:r w:rsidR="00975402">
        <w:rPr>
          <w:rFonts w:ascii="Times New Roman" w:eastAsia="Times New Roman" w:hAnsi="Times New Roman" w:cs="Times New Roman"/>
          <w:lang w:eastAsia="pl-PL"/>
        </w:rPr>
        <w:t xml:space="preserve"> dalej: rozporządzenie 2022/576 </w:t>
      </w:r>
      <w:r w:rsidRPr="00D7627E">
        <w:rPr>
          <w:rFonts w:ascii="Times New Roman" w:eastAsia="Times New Roman" w:hAnsi="Times New Roman" w:cs="Times New Roman"/>
          <w:lang w:eastAsia="pl-PL"/>
        </w:rPr>
        <w:t>, niniejsze postępowanie objęte jest ogólnounijnym zakazem</w:t>
      </w:r>
      <w:r w:rsidR="00975402">
        <w:rPr>
          <w:rFonts w:ascii="Times New Roman" w:eastAsia="Times New Roman" w:hAnsi="Times New Roman" w:cs="Times New Roman"/>
          <w:lang w:eastAsia="pl-PL"/>
        </w:rPr>
        <w:t xml:space="preserve"> udziału rosyjskich wykonawców </w:t>
      </w:r>
      <w:r w:rsidRPr="00D7627E">
        <w:rPr>
          <w:rFonts w:ascii="Times New Roman" w:eastAsia="Times New Roman" w:hAnsi="Times New Roman" w:cs="Times New Roman"/>
          <w:lang w:eastAsia="pl-PL"/>
        </w:rPr>
        <w:t xml:space="preserve">w zamówieniach publicznych i koncesjach. </w:t>
      </w:r>
    </w:p>
    <w:p w:rsidR="00D7627E" w:rsidRPr="00D7627E" w:rsidRDefault="00D7627E" w:rsidP="00975402">
      <w:pPr>
        <w:numPr>
          <w:ilvl w:val="0"/>
          <w:numId w:val="57"/>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kern w:val="3"/>
          <w:lang w:eastAsia="zh-CN"/>
        </w:rPr>
        <w:t>Wykonawca może zostać wykluczony przez Zamawiającego na każdym etapie postępowania o udzielenie zamówienia.</w:t>
      </w:r>
    </w:p>
    <w:p w:rsidR="00D7627E" w:rsidRPr="00D7627E" w:rsidRDefault="00D7627E" w:rsidP="00D7627E">
      <w:pPr>
        <w:spacing w:after="0" w:line="360" w:lineRule="auto"/>
        <w:jc w:val="both"/>
        <w:rPr>
          <w:rFonts w:ascii="Times New Roman" w:eastAsia="Calibri" w:hAnsi="Times New Roman" w:cs="Times New Roman"/>
          <w:lang w:eastAsia="pl-PL"/>
        </w:rPr>
      </w:pPr>
    </w:p>
    <w:p w:rsidR="00D7627E" w:rsidRPr="00D7627E" w:rsidRDefault="00D7627E" w:rsidP="00D7627E">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2</w:t>
      </w:r>
    </w:p>
    <w:p w:rsidR="00D7627E" w:rsidRPr="00D7627E" w:rsidRDefault="00D7627E" w:rsidP="00D7627E">
      <w:pPr>
        <w:spacing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Informacje o warunkach udziału w postępowaniu</w:t>
      </w:r>
    </w:p>
    <w:p w:rsidR="00D7627E" w:rsidRPr="00D7627E" w:rsidRDefault="00D7627E" w:rsidP="00D7627E">
      <w:pPr>
        <w:numPr>
          <w:ilvl w:val="0"/>
          <w:numId w:val="23"/>
        </w:numPr>
        <w:suppressAutoHyphen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rsidR="00D7627E" w:rsidRPr="00D7627E" w:rsidRDefault="00D7627E" w:rsidP="00D7627E">
      <w:pPr>
        <w:numPr>
          <w:ilvl w:val="0"/>
          <w:numId w:val="7"/>
        </w:numPr>
        <w:suppressAutoHyphens/>
        <w:spacing w:after="0" w:line="360" w:lineRule="auto"/>
        <w:ind w:left="357" w:hanging="357"/>
        <w:jc w:val="both"/>
        <w:rPr>
          <w:rFonts w:ascii="Times New Roman" w:eastAsia="Calibri" w:hAnsi="Times New Roman" w:cs="Times New Roman"/>
        </w:rPr>
      </w:pPr>
      <w:r w:rsidRPr="00D7627E">
        <w:rPr>
          <w:rFonts w:ascii="Times New Roman" w:eastAsia="Calibri" w:hAnsi="Times New Roman" w:cs="Times New Roman"/>
        </w:rPr>
        <w:t>O udzielenie zamówienia mogą ubiegać się Wykonawcy, którzy spełniają warunki dotyczące:</w:t>
      </w:r>
    </w:p>
    <w:p w:rsidR="00D7627E" w:rsidRPr="00D7627E" w:rsidRDefault="00D7627E" w:rsidP="00D7627E">
      <w:pPr>
        <w:numPr>
          <w:ilvl w:val="1"/>
          <w:numId w:val="38"/>
        </w:numPr>
        <w:suppressAutoHyphens/>
        <w:spacing w:after="0" w:line="360" w:lineRule="auto"/>
        <w:ind w:left="567" w:hanging="283"/>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 zdolności do występowania w obrocie gospodarczym: </w:t>
      </w:r>
    </w:p>
    <w:p w:rsidR="00D7627E" w:rsidRPr="00D7627E" w:rsidRDefault="00D7627E" w:rsidP="00D7627E">
      <w:pPr>
        <w:suppressAutoHyphens/>
        <w:spacing w:after="0" w:line="360" w:lineRule="auto"/>
        <w:ind w:left="714"/>
        <w:jc w:val="both"/>
        <w:rPr>
          <w:rFonts w:ascii="Times New Roman" w:eastAsia="Calibri" w:hAnsi="Times New Roman" w:cs="Times New Roman"/>
        </w:rPr>
      </w:pPr>
      <w:r w:rsidRPr="00D7627E">
        <w:rPr>
          <w:rFonts w:ascii="Times New Roman" w:eastAsia="Calibri" w:hAnsi="Times New Roman" w:cs="Times New Roman"/>
        </w:rPr>
        <w:t xml:space="preserve">Zamawiający nie stawia warunków w powyższym zakresie; </w:t>
      </w:r>
    </w:p>
    <w:p w:rsidR="00D7627E" w:rsidRPr="00D7627E" w:rsidRDefault="00D7627E" w:rsidP="00D7627E">
      <w:pPr>
        <w:numPr>
          <w:ilvl w:val="1"/>
          <w:numId w:val="38"/>
        </w:numPr>
        <w:suppressAutoHyphens/>
        <w:spacing w:after="0" w:line="360" w:lineRule="auto"/>
        <w:ind w:left="567" w:hanging="283"/>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uprawnień do prowadzenia określonej działalności gospodarczej lub zawodowej, o ile wynika to z odrębnych przepisów: </w:t>
      </w:r>
    </w:p>
    <w:p w:rsidR="00D7627E" w:rsidRPr="00D7627E" w:rsidRDefault="00D7627E" w:rsidP="00D7627E">
      <w:pPr>
        <w:suppressAutoHyphens/>
        <w:spacing w:after="0" w:line="360" w:lineRule="auto"/>
        <w:ind w:left="714"/>
        <w:jc w:val="both"/>
        <w:rPr>
          <w:rFonts w:ascii="Times New Roman" w:eastAsia="Calibri" w:hAnsi="Times New Roman" w:cs="Times New Roman"/>
        </w:rPr>
      </w:pPr>
      <w:r w:rsidRPr="00D7627E">
        <w:rPr>
          <w:rFonts w:ascii="Times New Roman" w:eastAsia="Calibri" w:hAnsi="Times New Roman" w:cs="Times New Roman"/>
        </w:rPr>
        <w:t>Zamawiający nie stawia warunków w powyższym zakresie;</w:t>
      </w:r>
    </w:p>
    <w:p w:rsidR="00D7627E" w:rsidRPr="00D7627E" w:rsidRDefault="00D7627E" w:rsidP="00D7627E">
      <w:pPr>
        <w:numPr>
          <w:ilvl w:val="1"/>
          <w:numId w:val="38"/>
        </w:numPr>
        <w:suppressAutoHyphens/>
        <w:spacing w:after="0" w:line="360" w:lineRule="auto"/>
        <w:ind w:left="567" w:hanging="283"/>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sytuacji ekonomicznej lub finansowej: </w:t>
      </w:r>
    </w:p>
    <w:p w:rsidR="00D7627E" w:rsidRPr="00D7627E" w:rsidRDefault="00D7627E" w:rsidP="00D7627E">
      <w:pPr>
        <w:suppressAutoHyphens/>
        <w:spacing w:after="0" w:line="360" w:lineRule="auto"/>
        <w:ind w:left="714"/>
        <w:jc w:val="both"/>
        <w:rPr>
          <w:rFonts w:ascii="Times New Roman" w:eastAsia="Calibri" w:hAnsi="Times New Roman" w:cs="Times New Roman"/>
        </w:rPr>
      </w:pPr>
      <w:r w:rsidRPr="00D7627E">
        <w:rPr>
          <w:rFonts w:ascii="Times New Roman" w:eastAsia="Calibri" w:hAnsi="Times New Roman" w:cs="Times New Roman"/>
        </w:rPr>
        <w:t>Zamawiający nie stawia warunków w powyższym zakresie;</w:t>
      </w:r>
    </w:p>
    <w:p w:rsidR="00D7627E" w:rsidRPr="00D7627E" w:rsidRDefault="00D7627E" w:rsidP="00D7627E">
      <w:pPr>
        <w:numPr>
          <w:ilvl w:val="1"/>
          <w:numId w:val="38"/>
        </w:numPr>
        <w:suppressAutoHyphens/>
        <w:spacing w:after="0" w:line="360" w:lineRule="auto"/>
        <w:ind w:left="567" w:hanging="283"/>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zdolności technicznej lub zawodowej: </w:t>
      </w:r>
    </w:p>
    <w:p w:rsidR="00D7627E" w:rsidRPr="00D7627E" w:rsidRDefault="00D7627E" w:rsidP="00D7627E">
      <w:pPr>
        <w:suppressAutoHyphens/>
        <w:spacing w:after="0" w:line="360" w:lineRule="auto"/>
        <w:ind w:left="567"/>
        <w:jc w:val="both"/>
        <w:rPr>
          <w:rFonts w:ascii="Times New Roman" w:eastAsia="Times New Roman" w:hAnsi="Times New Roman" w:cs="Times New Roman"/>
          <w:lang w:eastAsia="pl-PL"/>
        </w:rPr>
      </w:pPr>
      <w:r w:rsidRPr="00D7627E">
        <w:rPr>
          <w:rFonts w:ascii="Times New Roman" w:eastAsia="Calibri" w:hAnsi="Times New Roman" w:cs="Times New Roman"/>
        </w:rPr>
        <w:t>Zamawiający nie stawia warunków w powyższym zakresie.</w:t>
      </w:r>
    </w:p>
    <w:p w:rsidR="00D7627E" w:rsidRPr="00D7627E" w:rsidRDefault="00D7627E" w:rsidP="00D7627E">
      <w:pPr>
        <w:widowControl w:val="0"/>
        <w:tabs>
          <w:tab w:val="left" w:pos="555"/>
        </w:tabs>
        <w:spacing w:after="0" w:line="360" w:lineRule="auto"/>
        <w:ind w:right="108"/>
        <w:jc w:val="center"/>
        <w:rPr>
          <w:rFonts w:ascii="Times New Roman" w:eastAsia="Times New Roman" w:hAnsi="Times New Roman" w:cs="Times New Roman"/>
          <w:b/>
          <w:lang w:eastAsia="pl-PL"/>
        </w:rPr>
      </w:pPr>
    </w:p>
    <w:p w:rsidR="00EB7B9B" w:rsidRDefault="00EB7B9B" w:rsidP="00D7627E">
      <w:pPr>
        <w:widowControl w:val="0"/>
        <w:tabs>
          <w:tab w:val="left" w:pos="555"/>
        </w:tabs>
        <w:spacing w:after="0" w:line="360" w:lineRule="auto"/>
        <w:ind w:right="108"/>
        <w:jc w:val="center"/>
        <w:rPr>
          <w:rFonts w:ascii="Times New Roman" w:eastAsia="Times New Roman" w:hAnsi="Times New Roman" w:cs="Times New Roman"/>
          <w:b/>
          <w:lang w:eastAsia="pl-PL"/>
        </w:rPr>
      </w:pPr>
    </w:p>
    <w:p w:rsidR="00EB7B9B" w:rsidRDefault="00EB7B9B" w:rsidP="00D7627E">
      <w:pPr>
        <w:widowControl w:val="0"/>
        <w:tabs>
          <w:tab w:val="left" w:pos="555"/>
        </w:tabs>
        <w:spacing w:after="0" w:line="360" w:lineRule="auto"/>
        <w:ind w:right="108"/>
        <w:jc w:val="center"/>
        <w:rPr>
          <w:rFonts w:ascii="Times New Roman" w:eastAsia="Times New Roman" w:hAnsi="Times New Roman" w:cs="Times New Roman"/>
          <w:b/>
          <w:lang w:eastAsia="pl-PL"/>
        </w:rPr>
      </w:pPr>
    </w:p>
    <w:p w:rsidR="00D7627E" w:rsidRPr="00D7627E" w:rsidRDefault="00D7627E" w:rsidP="00D7627E">
      <w:pPr>
        <w:widowControl w:val="0"/>
        <w:tabs>
          <w:tab w:val="left" w:pos="555"/>
        </w:tabs>
        <w:spacing w:after="0" w:line="360" w:lineRule="auto"/>
        <w:ind w:right="108"/>
        <w:jc w:val="center"/>
        <w:rPr>
          <w:rFonts w:ascii="Times New Roman" w:eastAsia="Times New Roman" w:hAnsi="Times New Roman" w:cs="Times New Roman"/>
          <w:lang w:eastAsia="pl-PL"/>
        </w:rPr>
      </w:pPr>
      <w:r w:rsidRPr="00D7627E">
        <w:rPr>
          <w:rFonts w:ascii="Times New Roman" w:eastAsia="Times New Roman" w:hAnsi="Times New Roman" w:cs="Times New Roman"/>
          <w:b/>
          <w:lang w:eastAsia="pl-PL"/>
        </w:rPr>
        <w:lastRenderedPageBreak/>
        <w:t>art. 5</w:t>
      </w:r>
    </w:p>
    <w:p w:rsidR="00D7627E" w:rsidRPr="00D7627E" w:rsidRDefault="00D7627E" w:rsidP="00D7627E">
      <w:pPr>
        <w:spacing w:after="0" w:line="360" w:lineRule="auto"/>
        <w:jc w:val="center"/>
        <w:rPr>
          <w:rFonts w:ascii="Times New Roman" w:eastAsia="Times New Roman" w:hAnsi="Times New Roman" w:cs="Times New Roman"/>
          <w:b/>
          <w:caps/>
          <w:lang w:eastAsia="pl-PL"/>
        </w:rPr>
      </w:pPr>
      <w:r w:rsidRPr="00D7627E">
        <w:rPr>
          <w:rFonts w:ascii="Times New Roman" w:eastAsia="Times New Roman" w:hAnsi="Times New Roman" w:cs="Times New Roman"/>
          <w:b/>
          <w:caps/>
          <w:lang w:eastAsia="pl-PL"/>
        </w:rPr>
        <w:t xml:space="preserve">WYKAZ PODMIOTOWYCH ŚRODKÓW DOWODOWYCH POTWIERDZAJĄCYCH BRAK PODSTAW DO WYKLUCZENIA ORAZ </w:t>
      </w:r>
      <w:r w:rsidRPr="00D7627E">
        <w:rPr>
          <w:rFonts w:ascii="Times New Roman" w:eastAsia="Times New Roman" w:hAnsi="Times New Roman" w:cs="Times New Roman"/>
          <w:b/>
          <w:lang w:eastAsia="pl-PL"/>
        </w:rPr>
        <w:t>WYKAZ PRZEDMIOTOWYCH ŚRODKÓW DOWODOWYCH, A TAKŻE</w:t>
      </w:r>
      <w:r w:rsidRPr="00D7627E">
        <w:rPr>
          <w:rFonts w:ascii="Times New Roman" w:eastAsia="Times New Roman" w:hAnsi="Times New Roman" w:cs="Times New Roman"/>
          <w:b/>
          <w:caps/>
          <w:lang w:eastAsia="pl-PL"/>
        </w:rPr>
        <w:t xml:space="preserve"> innE dokumenty wymaganE do złożenia wraz z ofertą</w:t>
      </w:r>
    </w:p>
    <w:p w:rsidR="00D7627E" w:rsidRPr="00D7627E" w:rsidRDefault="00D7627E" w:rsidP="00D7627E">
      <w:pPr>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1</w:t>
      </w:r>
    </w:p>
    <w:p w:rsidR="00D7627E" w:rsidRPr="00D7627E" w:rsidRDefault="00D7627E" w:rsidP="00D7627E">
      <w:pPr>
        <w:suppressAutoHyphens/>
        <w:spacing w:after="0" w:line="360" w:lineRule="auto"/>
        <w:ind w:left="477"/>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inne dokumenty wymagane do złożenia wraz z ofertą.</w:t>
      </w:r>
    </w:p>
    <w:p w:rsidR="00D7627E" w:rsidRPr="00D7627E" w:rsidRDefault="00D7627E" w:rsidP="00D7627E">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Wykonawca do oferty dołącza oświadczenie o niepodleganiu wykluczeniu z postępowania w zakresie wskazanym przez Zamawiającego. </w:t>
      </w:r>
    </w:p>
    <w:p w:rsidR="00D7627E" w:rsidRPr="00D7627E" w:rsidRDefault="00D7627E" w:rsidP="00D7627E">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rsidR="00D7627E" w:rsidRPr="00D7627E" w:rsidRDefault="00D7627E" w:rsidP="00D7627E">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Oświadczenie, o którym mowa w ust 1, stanowi dowód potwierdzający brak podstaw wykluczenia z postępowania na dzień składania ofert, tymczasowo zastępujący wymagane przez Zamawiającego podmiotowe środki dowodowe. </w:t>
      </w:r>
    </w:p>
    <w:p w:rsidR="00D7627E" w:rsidRPr="00D7627E" w:rsidRDefault="00D7627E" w:rsidP="00D7627E">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W przypadku Wykonawców wspólnie ubiegających się o zamówienie, oświadczenie, o którym mowa w ust. 1, s</w:t>
      </w:r>
      <w:r w:rsidR="00EB7B9B">
        <w:rPr>
          <w:rFonts w:ascii="Times New Roman" w:eastAsia="Calibri" w:hAnsi="Times New Roman" w:cs="Times New Roman"/>
        </w:rPr>
        <w:t>kłada każdy z Wykonawców.</w:t>
      </w:r>
    </w:p>
    <w:p w:rsidR="00D7627E" w:rsidRPr="00D7627E" w:rsidRDefault="00D7627E" w:rsidP="00D7627E">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Do oferty należy dołączyć JEDZ w postaci elektronicznej opatrzonej kwalifikowanym podpisem elektronicznym. </w:t>
      </w:r>
    </w:p>
    <w:p w:rsidR="00D7627E" w:rsidRPr="00D7627E" w:rsidRDefault="00D7627E" w:rsidP="00D7627E">
      <w:pPr>
        <w:numPr>
          <w:ilvl w:val="0"/>
          <w:numId w:val="18"/>
        </w:numPr>
        <w:suppressAutoHyphens/>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Wykonawca powinien pobrać ze strony internetowej Zamawiającego plik w formacie XML o nazwie „JEDZ”.</w:t>
      </w:r>
    </w:p>
    <w:p w:rsidR="00D7627E" w:rsidRPr="00D7627E" w:rsidRDefault="00D7627E" w:rsidP="00D7627E">
      <w:pPr>
        <w:numPr>
          <w:ilvl w:val="0"/>
          <w:numId w:val="18"/>
        </w:numPr>
        <w:suppressAutoHyphens/>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 xml:space="preserve">Następnie Wykonawca powinien wejść na stronę </w:t>
      </w:r>
      <w:hyperlink r:id="rId8" w:history="1">
        <w:r w:rsidRPr="00D7627E">
          <w:rPr>
            <w:rFonts w:ascii="Times New Roman" w:eastAsia="Calibri" w:hAnsi="Times New Roman" w:cs="Times New Roman"/>
            <w:u w:val="single"/>
            <w:lang w:eastAsia="pl-PL"/>
          </w:rPr>
          <w:t>https://espd.uzp.gov.pl/filter?lang=pl</w:t>
        </w:r>
      </w:hyperlink>
      <w:r w:rsidRPr="00D7627E">
        <w:rPr>
          <w:rFonts w:ascii="Times New Roman" w:eastAsia="Calibri" w:hAnsi="Times New Roman" w:cs="Times New Roman"/>
          <w:lang w:eastAsia="pl-PL"/>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rsidR="00D7627E" w:rsidRPr="00D7627E" w:rsidRDefault="00D7627E" w:rsidP="00D7627E">
      <w:pPr>
        <w:numPr>
          <w:ilvl w:val="0"/>
          <w:numId w:val="18"/>
        </w:numPr>
        <w:suppressAutoHyphens/>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 xml:space="preserve">Zamawiający informuje, że na stronie internetowej Urzędu Zamówień Publicznych </w:t>
      </w:r>
      <w:hyperlink r:id="rId9" w:history="1">
        <w:r w:rsidRPr="00D7627E">
          <w:rPr>
            <w:rFonts w:ascii="Times New Roman" w:eastAsia="Calibri" w:hAnsi="Times New Roman" w:cs="Times New Roman"/>
            <w:u w:val="single"/>
            <w:lang w:eastAsia="pl-PL"/>
          </w:rPr>
          <w:t>https://www.uzp.gov.pl/__data/assets/pdf_file/0015/32415/Instrukcja-wypelniania-JEDZ-ESPD.pdf</w:t>
        </w:r>
      </w:hyperlink>
      <w:r w:rsidRPr="00D7627E">
        <w:rPr>
          <w:rFonts w:ascii="Times New Roman" w:eastAsia="Calibri" w:hAnsi="Times New Roman" w:cs="Times New Roman"/>
          <w:lang w:eastAsia="pl-PL"/>
        </w:rPr>
        <w:t xml:space="preserve"> dostępna jest instrukcja wypełniania JEDZ.</w:t>
      </w:r>
    </w:p>
    <w:p w:rsidR="00D7627E" w:rsidRPr="00D7627E" w:rsidRDefault="00D7627E" w:rsidP="00D7627E">
      <w:pPr>
        <w:numPr>
          <w:ilvl w:val="0"/>
          <w:numId w:val="17"/>
        </w:num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rsidR="00D7627E" w:rsidRPr="00C770F1" w:rsidRDefault="005E0A33" w:rsidP="00347418">
      <w:pPr>
        <w:numPr>
          <w:ilvl w:val="0"/>
          <w:numId w:val="17"/>
        </w:numPr>
        <w:suppressAutoHyphens/>
        <w:spacing w:after="0" w:line="360" w:lineRule="auto"/>
        <w:jc w:val="both"/>
        <w:rPr>
          <w:rFonts w:ascii="Times New Roman" w:eastAsia="Calibri" w:hAnsi="Times New Roman" w:cs="Times New Roman"/>
          <w:color w:val="000000" w:themeColor="text1"/>
        </w:rPr>
      </w:pPr>
      <w:r w:rsidRPr="00C770F1">
        <w:rPr>
          <w:rFonts w:ascii="Times New Roman" w:eastAsia="Calibri" w:hAnsi="Times New Roman" w:cs="Times New Roman"/>
          <w:color w:val="000000" w:themeColor="text1"/>
        </w:rPr>
        <w:lastRenderedPageBreak/>
        <w:t xml:space="preserve">Na podstawie </w:t>
      </w:r>
      <w:r w:rsidR="00D7627E" w:rsidRPr="00C770F1">
        <w:rPr>
          <w:rFonts w:ascii="Times New Roman" w:eastAsia="Calibri" w:hAnsi="Times New Roman" w:cs="Times New Roman"/>
          <w:color w:val="000000" w:themeColor="text1"/>
        </w:rPr>
        <w:t xml:space="preserve"> art.</w:t>
      </w:r>
      <w:r w:rsidRPr="00C770F1">
        <w:rPr>
          <w:rFonts w:ascii="Times New Roman" w:eastAsia="Calibri" w:hAnsi="Times New Roman" w:cs="Times New Roman"/>
          <w:color w:val="000000" w:themeColor="text1"/>
        </w:rPr>
        <w:t xml:space="preserve"> 125 ust. 1</w:t>
      </w:r>
      <w:r w:rsidR="00D7627E" w:rsidRPr="00C770F1">
        <w:rPr>
          <w:rFonts w:ascii="Times New Roman" w:eastAsia="Calibri" w:hAnsi="Times New Roman" w:cs="Times New Roman"/>
          <w:color w:val="000000" w:themeColor="text1"/>
        </w:rPr>
        <w:t xml:space="preserve"> ustawy w celu wykazani</w:t>
      </w:r>
      <w:r w:rsidRPr="00C770F1">
        <w:rPr>
          <w:rFonts w:ascii="Times New Roman" w:eastAsia="Calibri" w:hAnsi="Times New Roman" w:cs="Times New Roman"/>
          <w:color w:val="000000" w:themeColor="text1"/>
        </w:rPr>
        <w:t>a</w:t>
      </w:r>
      <w:r w:rsidR="00D7627E" w:rsidRPr="00C770F1">
        <w:rPr>
          <w:rFonts w:ascii="Times New Roman" w:eastAsia="Calibri" w:hAnsi="Times New Roman" w:cs="Times New Roman"/>
          <w:color w:val="000000" w:themeColor="text1"/>
        </w:rPr>
        <w:t xml:space="preserve"> braku podstaw </w:t>
      </w:r>
      <w:r w:rsidR="00347418" w:rsidRPr="00C770F1">
        <w:rPr>
          <w:rFonts w:ascii="Times New Roman" w:eastAsia="Calibri" w:hAnsi="Times New Roman" w:cs="Times New Roman"/>
          <w:color w:val="000000" w:themeColor="text1"/>
        </w:rPr>
        <w:t xml:space="preserve">do wykluczenia Wykonawca zobowiązany jest złożyć również </w:t>
      </w:r>
      <w:r w:rsidR="00347418" w:rsidRPr="00C770F1">
        <w:rPr>
          <w:rFonts w:ascii="Times New Roman" w:eastAsia="Times New Roman" w:hAnsi="Times New Roman" w:cs="Times New Roman"/>
          <w:color w:val="000000" w:themeColor="text1"/>
          <w:lang w:eastAsia="pl-PL"/>
        </w:rPr>
        <w:t>oświadczenie</w:t>
      </w:r>
      <w:r w:rsidR="00D7627E" w:rsidRPr="00C770F1">
        <w:rPr>
          <w:rFonts w:ascii="Times New Roman" w:eastAsia="Times New Roman" w:hAnsi="Times New Roman" w:cs="Times New Roman"/>
          <w:color w:val="000000" w:themeColor="text1"/>
          <w:lang w:eastAsia="pl-PL"/>
        </w:rPr>
        <w:t xml:space="preserv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w:t>
      </w:r>
      <w:r w:rsidR="00347418" w:rsidRPr="00C770F1">
        <w:rPr>
          <w:rFonts w:ascii="Times New Roman" w:eastAsia="Times New Roman" w:hAnsi="Times New Roman" w:cs="Times New Roman"/>
          <w:color w:val="000000" w:themeColor="text1"/>
          <w:lang w:eastAsia="pl-PL"/>
        </w:rPr>
        <w:t>ronie bezpieczeństwa narodowego sporządzone zgodnie z For</w:t>
      </w:r>
      <w:r w:rsidR="00C770F1" w:rsidRPr="00C770F1">
        <w:rPr>
          <w:rFonts w:ascii="Times New Roman" w:eastAsia="Times New Roman" w:hAnsi="Times New Roman" w:cs="Times New Roman"/>
          <w:color w:val="000000" w:themeColor="text1"/>
          <w:lang w:eastAsia="pl-PL"/>
        </w:rPr>
        <w:t>mularzem nr 2 dołączonym do SWZ.</w:t>
      </w:r>
    </w:p>
    <w:p w:rsidR="00C770F1" w:rsidRPr="00C770F1" w:rsidRDefault="00C770F1" w:rsidP="00347418">
      <w:pPr>
        <w:numPr>
          <w:ilvl w:val="0"/>
          <w:numId w:val="17"/>
        </w:numPr>
        <w:suppressAutoHyphens/>
        <w:spacing w:after="0" w:line="36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 przypadku Wykonawców wspólnie ubiegających się o udzielenie zamówienia, o którym mowa w ust. 7 składa każdy z Wykonawców.</w:t>
      </w:r>
    </w:p>
    <w:p w:rsidR="00D7627E" w:rsidRPr="00D7627E" w:rsidRDefault="00C770F1" w:rsidP="00D7627E">
      <w:pPr>
        <w:numPr>
          <w:ilvl w:val="0"/>
          <w:numId w:val="17"/>
        </w:numPr>
        <w:tabs>
          <w:tab w:val="left" w:pos="284"/>
        </w:tabs>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 Wykonawca składa</w:t>
      </w:r>
      <w:r w:rsidR="00D7627E" w:rsidRPr="00D7627E">
        <w:rPr>
          <w:rFonts w:ascii="Times New Roman" w:eastAsia="Times New Roman" w:hAnsi="Times New Roman" w:cs="Times New Roman"/>
          <w:lang w:eastAsia="pl-PL"/>
        </w:rPr>
        <w:t xml:space="preserve"> wraz z ofertą: </w:t>
      </w:r>
    </w:p>
    <w:p w:rsidR="00D7627E" w:rsidRPr="00D7627E" w:rsidRDefault="00D7627E" w:rsidP="00975402">
      <w:pPr>
        <w:widowControl w:val="0"/>
        <w:numPr>
          <w:ilvl w:val="1"/>
          <w:numId w:val="63"/>
        </w:numPr>
        <w:tabs>
          <w:tab w:val="left" w:pos="426"/>
        </w:tabs>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D7627E">
        <w:rPr>
          <w:rFonts w:ascii="Times New Roman" w:eastAsia="Times New Roman" w:hAnsi="Times New Roman" w:cs="Times New Roman"/>
          <w:sz w:val="24"/>
          <w:szCs w:val="24"/>
          <w:lang w:eastAsia="pl-PL"/>
        </w:rPr>
        <w:t>P</w:t>
      </w:r>
      <w:r w:rsidRPr="00D7627E">
        <w:rPr>
          <w:rFonts w:ascii="Times New Roman" w:eastAsia="Times New Roman" w:hAnsi="Times New Roman" w:cs="Times New Roman"/>
          <w:sz w:val="24"/>
          <w:szCs w:val="24"/>
          <w:lang w:eastAsia="ar-SA"/>
        </w:rPr>
        <w:t>ełnomocnictwo do reprezentowania Wykonawcy w niniejszym postępowaniu lub podpisania umowy (o ile nie wynika z dokumentów rejestracyjnych)</w:t>
      </w:r>
      <w:r w:rsidRPr="00D7627E">
        <w:rPr>
          <w:rFonts w:ascii="Times New Roman" w:eastAsia="Times New Roman" w:hAnsi="Times New Roman" w:cs="Times New Roman"/>
          <w:sz w:val="24"/>
          <w:szCs w:val="24"/>
          <w:lang w:eastAsia="pl-PL"/>
        </w:rPr>
        <w:t xml:space="preserve"> –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D7627E" w:rsidRPr="00D7627E" w:rsidRDefault="00D7627E" w:rsidP="00975402">
      <w:pPr>
        <w:widowControl w:val="0"/>
        <w:numPr>
          <w:ilvl w:val="1"/>
          <w:numId w:val="63"/>
        </w:numPr>
        <w:tabs>
          <w:tab w:val="left" w:pos="426"/>
        </w:tabs>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D7627E">
        <w:rPr>
          <w:rFonts w:ascii="Times New Roman" w:eastAsia="Times New Roman" w:hAnsi="Times New Roman" w:cs="Times New Roman"/>
          <w:sz w:val="24"/>
          <w:szCs w:val="24"/>
          <w:lang w:eastAsia="pl-PL"/>
        </w:rPr>
        <w:t>W przypadku Wykonawców wspólnie ubiegających się o zamówienie pełnomocnictwo lub inny dokument do reprezentowania Wykonawców wspólnie ubiegających się o udzielenie zamówienia. Szczegółowe informacje zostały określone w § 7.</w:t>
      </w:r>
    </w:p>
    <w:p w:rsidR="00D7627E" w:rsidRPr="00D7627E" w:rsidRDefault="00D7627E" w:rsidP="00975402">
      <w:pPr>
        <w:widowControl w:val="0"/>
        <w:numPr>
          <w:ilvl w:val="1"/>
          <w:numId w:val="63"/>
        </w:numPr>
        <w:tabs>
          <w:tab w:val="left" w:pos="426"/>
        </w:tabs>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D7627E">
        <w:rPr>
          <w:rFonts w:ascii="Times New Roman" w:eastAsia="Times New Roman" w:hAnsi="Times New Roman" w:cs="Times New Roman"/>
          <w:sz w:val="24"/>
          <w:szCs w:val="24"/>
          <w:lang w:eastAsia="ar-SA"/>
        </w:rPr>
        <w:t xml:space="preserve">Dowód wniesienia wadium. </w:t>
      </w:r>
    </w:p>
    <w:p w:rsidR="00D7627E" w:rsidRPr="00D7627E" w:rsidRDefault="00347418" w:rsidP="00975402">
      <w:pPr>
        <w:widowControl w:val="0"/>
        <w:numPr>
          <w:ilvl w:val="1"/>
          <w:numId w:val="63"/>
        </w:numPr>
        <w:tabs>
          <w:tab w:val="left" w:pos="426"/>
        </w:tabs>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Informację</w:t>
      </w:r>
      <w:r w:rsidR="00D7627E" w:rsidRPr="00D7627E">
        <w:rPr>
          <w:rFonts w:ascii="Times New Roman" w:eastAsia="Times New Roman" w:hAnsi="Times New Roman" w:cs="Times New Roman"/>
          <w:sz w:val="24"/>
          <w:szCs w:val="24"/>
          <w:lang w:eastAsia="ar-SA"/>
        </w:rPr>
        <w:t xml:space="preserve"> o częściach zamówienia, których wykonanie Wykonawca zamierza powierzyć podwykonawcom lub wykonaniu przedmiotu zamówienia siłami własnymi </w:t>
      </w:r>
      <w:r>
        <w:rPr>
          <w:rFonts w:ascii="Times New Roman" w:eastAsia="Times New Roman" w:hAnsi="Times New Roman" w:cs="Times New Roman"/>
          <w:sz w:val="24"/>
          <w:szCs w:val="24"/>
          <w:lang w:eastAsia="ar-SA"/>
        </w:rPr>
        <w:t>sporządzone zgodnie z Formularzem Nr 1 dołączonym do SWZ.</w:t>
      </w:r>
    </w:p>
    <w:p w:rsidR="00D7627E" w:rsidRPr="00D7627E" w:rsidRDefault="00D7627E" w:rsidP="00D7627E">
      <w:pPr>
        <w:spacing w:after="0" w:line="360" w:lineRule="auto"/>
        <w:ind w:left="357"/>
        <w:jc w:val="center"/>
        <w:rPr>
          <w:rFonts w:ascii="Times New Roman" w:eastAsia="Times New Roman" w:hAnsi="Times New Roman" w:cs="Times New Roman"/>
          <w:lang w:eastAsia="ar-SA"/>
        </w:rPr>
      </w:pPr>
    </w:p>
    <w:p w:rsidR="00D7627E" w:rsidRPr="00D7627E" w:rsidRDefault="00D7627E" w:rsidP="00D7627E">
      <w:pPr>
        <w:spacing w:after="0" w:line="360" w:lineRule="auto"/>
        <w:ind w:left="357"/>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2</w:t>
      </w:r>
    </w:p>
    <w:p w:rsidR="00D7627E" w:rsidRPr="00D7627E" w:rsidRDefault="00D7627E" w:rsidP="00D7627E">
      <w:pPr>
        <w:spacing w:after="0" w:line="360" w:lineRule="auto"/>
        <w:ind w:left="357"/>
        <w:jc w:val="center"/>
        <w:rPr>
          <w:rFonts w:ascii="Times New Roman" w:eastAsia="Times New Roman" w:hAnsi="Times New Roman" w:cs="Times New Roman"/>
          <w:lang w:eastAsia="pl-PL"/>
        </w:rPr>
      </w:pPr>
      <w:r w:rsidRPr="00D7627E">
        <w:rPr>
          <w:rFonts w:ascii="Times New Roman" w:eastAsia="Times New Roman" w:hAnsi="Times New Roman" w:cs="Times New Roman"/>
          <w:b/>
          <w:u w:val="single"/>
          <w:lang w:eastAsia="pl-PL"/>
        </w:rPr>
        <w:t>Informacje o przedmiotowych  środkach dowodowych</w:t>
      </w:r>
    </w:p>
    <w:p w:rsidR="00D7627E" w:rsidRPr="00D7627E" w:rsidRDefault="00D7627E" w:rsidP="00D7627E">
      <w:pPr>
        <w:suppressAutoHyphens/>
        <w:spacing w:after="0" w:line="360" w:lineRule="auto"/>
        <w:ind w:left="360"/>
        <w:jc w:val="both"/>
        <w:rPr>
          <w:rFonts w:ascii="Times New Roman" w:eastAsia="Calibri" w:hAnsi="Times New Roman" w:cs="Times New Roman"/>
        </w:rPr>
      </w:pPr>
      <w:r w:rsidRPr="00D7627E">
        <w:rPr>
          <w:rFonts w:ascii="Times New Roman" w:eastAsia="Calibri" w:hAnsi="Times New Roman" w:cs="Times New Roman"/>
        </w:rPr>
        <w:t>W niniejszym postępowaniu zamawiający nie żąda złożenia przedmiotowych środków dowodowych.</w:t>
      </w:r>
    </w:p>
    <w:p w:rsidR="00D7627E" w:rsidRPr="00D7627E" w:rsidRDefault="00D7627E" w:rsidP="00D7627E">
      <w:pPr>
        <w:autoSpaceDE w:val="0"/>
        <w:autoSpaceDN w:val="0"/>
        <w:spacing w:after="0" w:line="360" w:lineRule="auto"/>
        <w:ind w:left="357"/>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3</w:t>
      </w:r>
    </w:p>
    <w:p w:rsidR="00D7627E" w:rsidRPr="00D7627E" w:rsidRDefault="00D7627E" w:rsidP="00D7627E">
      <w:pPr>
        <w:autoSpaceDE w:val="0"/>
        <w:autoSpaceDN w:val="0"/>
        <w:spacing w:after="0" w:line="360" w:lineRule="auto"/>
        <w:ind w:left="357"/>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Dokumenty i oświadczania wymagane przed wyborem najkorzystniejszej oferty</w:t>
      </w:r>
    </w:p>
    <w:p w:rsidR="00D7627E" w:rsidRPr="00D7627E" w:rsidRDefault="00D7627E" w:rsidP="00D7627E">
      <w:pPr>
        <w:numPr>
          <w:ilvl w:val="0"/>
          <w:numId w:val="20"/>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Zamawiający informuje, że zgodnie z art. 139 ust. 1 ustawy najpierw dokona badania i oceny ofert, a następnie dokona kwalifikacji podmiotowej Wykonawcy, którego oferta została najwyżej oceniona, w zakresie braku podstaw wykluczenia z postępowania.</w:t>
      </w:r>
    </w:p>
    <w:p w:rsidR="00D7627E" w:rsidRPr="00D7627E" w:rsidRDefault="00D7627E" w:rsidP="00D7627E">
      <w:pPr>
        <w:numPr>
          <w:ilvl w:val="0"/>
          <w:numId w:val="20"/>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7627E" w:rsidRPr="00D7627E" w:rsidRDefault="00D7627E" w:rsidP="00D76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lastRenderedPageBreak/>
        <w:t xml:space="preserve"> § 4</w:t>
      </w:r>
    </w:p>
    <w:p w:rsidR="00D7627E" w:rsidRPr="00D7627E" w:rsidRDefault="00D7627E" w:rsidP="00D76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D7627E">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D7627E" w:rsidRPr="00D7627E" w:rsidRDefault="00D7627E" w:rsidP="00D7627E">
      <w:pPr>
        <w:numPr>
          <w:ilvl w:val="0"/>
          <w:numId w:val="37"/>
        </w:numPr>
        <w:suppressAutoHyphens/>
        <w:autoSpaceDN w:val="0"/>
        <w:spacing w:after="0" w:line="360" w:lineRule="auto"/>
        <w:jc w:val="both"/>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rsidR="00D7627E" w:rsidRPr="00D7627E" w:rsidRDefault="00D7627E" w:rsidP="00D7627E">
      <w:pPr>
        <w:numPr>
          <w:ilvl w:val="0"/>
          <w:numId w:val="36"/>
        </w:numPr>
        <w:suppressAutoHyphens/>
        <w:autoSpaceDN w:val="0"/>
        <w:spacing w:after="0" w:line="360" w:lineRule="auto"/>
        <w:jc w:val="both"/>
        <w:rPr>
          <w:rFonts w:ascii="Times New Roman" w:eastAsia="Times New Roman" w:hAnsi="Times New Roman" w:cs="Times New Roman"/>
          <w:lang w:eastAsia="ar-SA"/>
        </w:rPr>
      </w:pPr>
      <w:r w:rsidRPr="00D7627E">
        <w:rPr>
          <w:rFonts w:ascii="Times New Roman" w:eastAsia="Times New Roman" w:hAnsi="Times New Roman" w:cs="Times New Roman"/>
          <w:lang w:eastAsia="pl-PL"/>
        </w:rPr>
        <w:t xml:space="preserve">informacji z Krajowego Rejestru Karnego w zakresie: </w:t>
      </w:r>
    </w:p>
    <w:p w:rsidR="00D7627E" w:rsidRPr="00D7627E" w:rsidRDefault="00D7627E" w:rsidP="00D7627E">
      <w:pPr>
        <w:suppressAutoHyphens/>
        <w:autoSpaceDN w:val="0"/>
        <w:spacing w:after="0" w:line="360" w:lineRule="auto"/>
        <w:ind w:left="720"/>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a) art. 108 ust. 1 pkt 1 i 2 ustawy,</w:t>
      </w:r>
    </w:p>
    <w:p w:rsidR="00D7627E" w:rsidRPr="00D7627E" w:rsidRDefault="00D7627E" w:rsidP="00D7627E">
      <w:pPr>
        <w:suppressAutoHyphens/>
        <w:autoSpaceDN w:val="0"/>
        <w:spacing w:after="0" w:line="360" w:lineRule="auto"/>
        <w:ind w:left="720"/>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b) art. 108 ust. 1 pkt 4 ustawy, dotyczącej orzeczenia zakazu ubiegania się o zamówienie publiczne tytułem środka karnego, </w:t>
      </w:r>
    </w:p>
    <w:p w:rsidR="00D7627E" w:rsidRPr="00D7627E" w:rsidRDefault="00D7627E" w:rsidP="00D7627E">
      <w:pPr>
        <w:suppressAutoHyphens/>
        <w:autoSpaceDN w:val="0"/>
        <w:spacing w:after="0" w:line="360" w:lineRule="auto"/>
        <w:ind w:left="360"/>
        <w:jc w:val="both"/>
        <w:rPr>
          <w:rFonts w:ascii="Times New Roman" w:eastAsia="Times New Roman" w:hAnsi="Times New Roman" w:cs="Times New Roman"/>
          <w:lang w:eastAsia="ar-SA"/>
        </w:rPr>
      </w:pPr>
      <w:r w:rsidRPr="00D7627E">
        <w:rPr>
          <w:rFonts w:ascii="Times New Roman" w:eastAsia="Times New Roman" w:hAnsi="Times New Roman" w:cs="Times New Roman"/>
          <w:lang w:eastAsia="pl-PL"/>
        </w:rPr>
        <w:t>- sporządzonej nie wcześniej niż 6 miesięcy przed jej złożeniem;</w:t>
      </w:r>
    </w:p>
    <w:p w:rsidR="00D7627E" w:rsidRPr="00D7627E" w:rsidRDefault="00D7627E" w:rsidP="00D7627E">
      <w:pPr>
        <w:numPr>
          <w:ilvl w:val="0"/>
          <w:numId w:val="36"/>
        </w:numPr>
        <w:autoSpaceDE w:val="0"/>
        <w:autoSpaceDN w:val="0"/>
        <w:adjustRightInd w:val="0"/>
        <w:spacing w:after="0" w:line="360" w:lineRule="auto"/>
        <w:jc w:val="both"/>
        <w:rPr>
          <w:rFonts w:ascii="Times New Roman" w:eastAsia="TimesNewRoman" w:hAnsi="Times New Roman" w:cs="Times New Roman"/>
          <w:lang w:eastAsia="pl-PL"/>
        </w:rPr>
      </w:pPr>
      <w:r w:rsidRPr="00D7627E">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rsidR="004708BF" w:rsidRPr="00C770F1" w:rsidRDefault="00D7627E" w:rsidP="00D7627E">
      <w:pPr>
        <w:numPr>
          <w:ilvl w:val="0"/>
          <w:numId w:val="36"/>
        </w:numPr>
        <w:autoSpaceDE w:val="0"/>
        <w:autoSpaceDN w:val="0"/>
        <w:adjustRightInd w:val="0"/>
        <w:spacing w:after="0" w:line="360" w:lineRule="auto"/>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lang w:eastAsia="pl-PL"/>
        </w:rPr>
        <w:t>oświadczenia Wykonawcy o aktualności informacji zawartych w oświadczeniu, o którym mowa w art. 125 ust. 1 ustawy, w zakresie podstaw wykluczenia z postępowania wskazanych przez Zamawiającego</w:t>
      </w:r>
      <w:r w:rsidR="00347418" w:rsidRPr="00C770F1">
        <w:rPr>
          <w:rFonts w:ascii="Times New Roman" w:eastAsia="TimesNewRoman" w:hAnsi="Times New Roman" w:cs="Times New Roman"/>
          <w:color w:val="000000" w:themeColor="text1"/>
          <w:lang w:eastAsia="pl-PL"/>
        </w:rPr>
        <w:t>, o których mowa w</w:t>
      </w:r>
      <w:r w:rsidR="004708BF" w:rsidRPr="00C770F1">
        <w:rPr>
          <w:rFonts w:ascii="Times New Roman" w:eastAsia="TimesNewRoman" w:hAnsi="Times New Roman" w:cs="Times New Roman"/>
          <w:color w:val="000000" w:themeColor="text1"/>
          <w:lang w:eastAsia="pl-PL"/>
        </w:rPr>
        <w:t>:</w:t>
      </w:r>
    </w:p>
    <w:p w:rsidR="004708BF" w:rsidRPr="00C770F1" w:rsidRDefault="004708BF" w:rsidP="004708BF">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a) art. 108 ust. 1 pkt 3 ustawy,</w:t>
      </w:r>
    </w:p>
    <w:p w:rsidR="004708BF" w:rsidRPr="00C770F1" w:rsidRDefault="004708BF" w:rsidP="004708BF">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b) art. 108 ust. 1 pkt 4 ustawy, dotyczących orzeczenia zakazu ubiegania się o zamówienie publiczne tytułem środka zapobiegawczego,</w:t>
      </w:r>
    </w:p>
    <w:p w:rsidR="004708BF" w:rsidRPr="00C770F1" w:rsidRDefault="004708BF" w:rsidP="004708BF">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c) art. 108 ust. 1 pkt 5 ustawy, dotyczących zawarcia z innymi wykonawcami porozumienia mającego na celu za kłócenie konkurencji,</w:t>
      </w:r>
    </w:p>
    <w:p w:rsidR="004708BF" w:rsidRPr="00C770F1" w:rsidRDefault="004708BF" w:rsidP="004708BF">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d) art. 108 ust. 1 pkt 6 ustawy,</w:t>
      </w:r>
    </w:p>
    <w:p w:rsidR="00D7627E" w:rsidRDefault="00D7627E" w:rsidP="00D7627E">
      <w:pPr>
        <w:numPr>
          <w:ilvl w:val="0"/>
          <w:numId w:val="36"/>
        </w:numPr>
        <w:autoSpaceDE w:val="0"/>
        <w:autoSpaceDN w:val="0"/>
        <w:adjustRightInd w:val="0"/>
        <w:spacing w:after="0" w:line="360" w:lineRule="auto"/>
        <w:jc w:val="both"/>
        <w:rPr>
          <w:rFonts w:ascii="Times New Roman" w:eastAsia="TimesNewRoman" w:hAnsi="Times New Roman" w:cs="Times New Roman"/>
        </w:rPr>
      </w:pPr>
      <w:r w:rsidRPr="00D7627E">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4708BF" w:rsidRPr="00A35439" w:rsidRDefault="004708BF" w:rsidP="00A35439">
      <w:pPr>
        <w:numPr>
          <w:ilvl w:val="0"/>
          <w:numId w:val="36"/>
        </w:num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oświadczenie Wykonawcy o aktualności </w:t>
      </w:r>
      <w:r w:rsidR="006B048F">
        <w:rPr>
          <w:rFonts w:ascii="Times New Roman" w:eastAsia="TimesNewRoman" w:hAnsi="Times New Roman" w:cs="Times New Roman"/>
        </w:rPr>
        <w:t>informacji</w:t>
      </w:r>
      <w:r>
        <w:rPr>
          <w:rFonts w:ascii="Times New Roman" w:eastAsia="TimesNewRoman" w:hAnsi="Times New Roman" w:cs="Times New Roman"/>
        </w:rPr>
        <w:t xml:space="preserve"> zawartych o oświadczeniu, o którym mowa w art. </w:t>
      </w:r>
      <w:r w:rsidR="00A35439">
        <w:rPr>
          <w:rFonts w:ascii="Times New Roman" w:eastAsia="TimesNewRoman" w:hAnsi="Times New Roman" w:cs="Times New Roman"/>
        </w:rPr>
        <w:t xml:space="preserve">125 ust. 1 ustawy w </w:t>
      </w:r>
      <w:r w:rsidR="00A35439" w:rsidRPr="00A35439">
        <w:rPr>
          <w:rFonts w:ascii="Times New Roman" w:eastAsia="TimesNewRoman" w:hAnsi="Times New Roman" w:cs="Times New Roman"/>
        </w:rPr>
        <w:t xml:space="preserve"> w zakresie przesłanek wykluczenia z art. 5k rozporządzenia 833/2014 oraz art. 7 ust. 1 ustawy o szczególnych rozwiązaniach w zakresie przeciwdziałania wspieraniu agresji na Ukrainę oraz służących ochronie bezpieczeństwa naro</w:t>
      </w:r>
      <w:r w:rsidR="00A35439">
        <w:rPr>
          <w:rFonts w:ascii="Times New Roman" w:eastAsia="TimesNewRoman" w:hAnsi="Times New Roman" w:cs="Times New Roman"/>
        </w:rPr>
        <w:t>dowego</w:t>
      </w:r>
      <w:r w:rsidR="00A35439" w:rsidRPr="00A35439">
        <w:rPr>
          <w:rFonts w:ascii="Times New Roman" w:eastAsia="TimesNewRoman" w:hAnsi="Times New Roman" w:cs="Times New Roman"/>
        </w:rPr>
        <w:t>;</w:t>
      </w:r>
    </w:p>
    <w:p w:rsidR="00D7627E" w:rsidRPr="00D7627E" w:rsidRDefault="00D7627E" w:rsidP="00D7627E">
      <w:pPr>
        <w:numPr>
          <w:ilvl w:val="0"/>
          <w:numId w:val="37"/>
        </w:numPr>
        <w:suppressAutoHyphens/>
        <w:autoSpaceDN w:val="0"/>
        <w:spacing w:after="0" w:line="360" w:lineRule="auto"/>
        <w:jc w:val="both"/>
        <w:rPr>
          <w:rFonts w:ascii="Times New Roman" w:eastAsia="Times New Roman" w:hAnsi="Times New Roman" w:cs="Times New Roman"/>
          <w:lang w:eastAsia="ar-SA"/>
        </w:rPr>
      </w:pPr>
      <w:r w:rsidRPr="00D7627E">
        <w:rPr>
          <w:rFonts w:ascii="Times New Roman" w:eastAsia="Calibri" w:hAnsi="Times New Roman" w:cs="Times New Roman"/>
        </w:rPr>
        <w:lastRenderedPageBreak/>
        <w:t xml:space="preserve">Jeżeli Wykonawca ma siedzibę lub miejsce zamieszkania poza granicami Rzeczypospolitej Polskiej, zamiast: </w:t>
      </w:r>
    </w:p>
    <w:p w:rsidR="00D7627E" w:rsidRPr="00D7627E" w:rsidRDefault="00D7627E" w:rsidP="00D7627E">
      <w:pPr>
        <w:widowControl w:val="0"/>
        <w:numPr>
          <w:ilvl w:val="0"/>
          <w:numId w:val="21"/>
        </w:numPr>
        <w:tabs>
          <w:tab w:val="left" w:pos="478"/>
        </w:tabs>
        <w:spacing w:after="0" w:line="360" w:lineRule="auto"/>
        <w:ind w:left="838"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rsidR="00D7627E" w:rsidRPr="00D7627E" w:rsidRDefault="00D7627E" w:rsidP="00D7627E">
      <w:pPr>
        <w:widowControl w:val="0"/>
        <w:numPr>
          <w:ilvl w:val="0"/>
          <w:numId w:val="21"/>
        </w:numPr>
        <w:tabs>
          <w:tab w:val="left" w:pos="478"/>
        </w:tabs>
        <w:spacing w:after="0" w:line="360" w:lineRule="auto"/>
        <w:ind w:left="838"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7627E" w:rsidRPr="00D7627E" w:rsidRDefault="00D7627E" w:rsidP="00D7627E">
      <w:pPr>
        <w:widowControl w:val="0"/>
        <w:numPr>
          <w:ilvl w:val="0"/>
          <w:numId w:val="22"/>
        </w:numPr>
        <w:tabs>
          <w:tab w:val="left" w:pos="478"/>
        </w:tabs>
        <w:spacing w:after="0" w:line="360" w:lineRule="auto"/>
        <w:ind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Dokument, o którym mowa w ust. 2 pkt. 1 powinien być wystawiony nie wcześniej niż 6 miesięcy przed jego złożeniem. Dokument, o których mowa w ust. 2 pkt 2, powinien być wystawiony nie wcześniej niż 3 miesiące przed jego złożeniem.</w:t>
      </w:r>
    </w:p>
    <w:p w:rsidR="00D7627E" w:rsidRPr="00D7627E" w:rsidRDefault="00D7627E" w:rsidP="00D7627E">
      <w:pPr>
        <w:widowControl w:val="0"/>
        <w:numPr>
          <w:ilvl w:val="0"/>
          <w:numId w:val="22"/>
        </w:numPr>
        <w:tabs>
          <w:tab w:val="left" w:pos="478"/>
        </w:tabs>
        <w:spacing w:after="0" w:line="360" w:lineRule="auto"/>
        <w:ind w:right="11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Jeżeli w kraju, w którym Wykonawca ma siedzibę lub miejsce zamieszkania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rsidR="00D7627E" w:rsidRPr="00D7627E" w:rsidRDefault="00D7627E" w:rsidP="00D7627E">
      <w:pPr>
        <w:widowControl w:val="0"/>
        <w:numPr>
          <w:ilvl w:val="0"/>
          <w:numId w:val="22"/>
        </w:numPr>
        <w:autoSpaceDE w:val="0"/>
        <w:autoSpaceDN w:val="0"/>
        <w:adjustRightInd w:val="0"/>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W przypadku Wykonawców wspólnie ubiegających się o udzielenie zamówienia podmiotowe środki dowodowe, o których mowa w ust. 1, </w:t>
      </w:r>
      <w:r w:rsidRPr="00D7627E">
        <w:rPr>
          <w:rFonts w:ascii="Times New Roman" w:eastAsia="Calibri" w:hAnsi="Times New Roman" w:cs="Times New Roman"/>
        </w:rPr>
        <w:t>potwierdzające</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brak</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podstaw</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wykluczenia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11"/>
        </w:rPr>
        <w:t> </w:t>
      </w:r>
      <w:r w:rsidRPr="00D7627E">
        <w:rPr>
          <w:rFonts w:ascii="Times New Roman" w:eastAsia="Calibri" w:hAnsi="Times New Roman" w:cs="Times New Roman"/>
        </w:rPr>
        <w:t>postępowania, składa oddzielnie</w:t>
      </w:r>
      <w:r w:rsidRPr="00D7627E">
        <w:rPr>
          <w:rFonts w:ascii="Times New Roman" w:eastAsia="Calibri" w:hAnsi="Times New Roman" w:cs="Times New Roman"/>
          <w:spacing w:val="27"/>
        </w:rPr>
        <w:t xml:space="preserve"> </w:t>
      </w:r>
      <w:r w:rsidRPr="00D7627E">
        <w:rPr>
          <w:rFonts w:ascii="Times New Roman" w:eastAsia="Calibri" w:hAnsi="Times New Roman" w:cs="Times New Roman"/>
        </w:rPr>
        <w:t>każdy</w:t>
      </w:r>
      <w:r w:rsidRPr="00D7627E">
        <w:rPr>
          <w:rFonts w:ascii="Times New Roman" w:eastAsia="Calibri" w:hAnsi="Times New Roman" w:cs="Times New Roman"/>
          <w:spacing w:val="2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30"/>
        </w:rPr>
        <w:t xml:space="preserve"> </w:t>
      </w:r>
      <w:r w:rsidRPr="00D7627E">
        <w:rPr>
          <w:rFonts w:ascii="Times New Roman" w:eastAsia="Calibri" w:hAnsi="Times New Roman" w:cs="Times New Roman"/>
          <w:spacing w:val="-1"/>
        </w:rPr>
        <w:t>Wykonawców</w:t>
      </w:r>
      <w:r w:rsidRPr="00D7627E">
        <w:rPr>
          <w:rFonts w:ascii="Times New Roman" w:eastAsia="Calibri" w:hAnsi="Times New Roman" w:cs="Times New Roman"/>
          <w:spacing w:val="36"/>
          <w:w w:val="99"/>
        </w:rPr>
        <w:t xml:space="preserve"> </w:t>
      </w:r>
      <w:r w:rsidRPr="00D7627E">
        <w:rPr>
          <w:rFonts w:ascii="Times New Roman" w:eastAsia="Calibri" w:hAnsi="Times New Roman" w:cs="Times New Roman"/>
          <w:spacing w:val="-1"/>
        </w:rPr>
        <w:t>wspólnie</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ubiegających</w:t>
      </w:r>
      <w:r w:rsidRPr="00D7627E">
        <w:rPr>
          <w:rFonts w:ascii="Times New Roman" w:eastAsia="Calibri" w:hAnsi="Times New Roman" w:cs="Times New Roman"/>
          <w:spacing w:val="-9"/>
        </w:rPr>
        <w:t xml:space="preserve"> </w:t>
      </w:r>
      <w:r w:rsidRPr="00D7627E">
        <w:rPr>
          <w:rFonts w:ascii="Times New Roman" w:eastAsia="Calibri" w:hAnsi="Times New Roman" w:cs="Times New Roman"/>
          <w:spacing w:val="-1"/>
        </w:rPr>
        <w:t>się</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o</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zamówienie.</w:t>
      </w:r>
    </w:p>
    <w:p w:rsidR="00D7627E" w:rsidRPr="00D7627E" w:rsidRDefault="00D7627E" w:rsidP="00D7627E">
      <w:pPr>
        <w:widowControl w:val="0"/>
        <w:tabs>
          <w:tab w:val="left" w:pos="478"/>
        </w:tabs>
        <w:spacing w:after="0" w:line="360" w:lineRule="auto"/>
        <w:ind w:right="109"/>
        <w:jc w:val="center"/>
        <w:rPr>
          <w:rFonts w:ascii="Times New Roman" w:eastAsia="Times New Roman" w:hAnsi="Times New Roman" w:cs="Times New Roman"/>
          <w:lang w:eastAsia="pl-PL"/>
        </w:rPr>
      </w:pPr>
      <w:r w:rsidRPr="00D7627E">
        <w:rPr>
          <w:rFonts w:ascii="Times New Roman" w:eastAsia="Times New Roman" w:hAnsi="Times New Roman" w:cs="Times New Roman"/>
          <w:b/>
          <w:lang w:eastAsia="pl-PL"/>
        </w:rPr>
        <w:t>§ 5</w:t>
      </w:r>
    </w:p>
    <w:p w:rsidR="00D7627E" w:rsidRPr="00D7627E" w:rsidRDefault="00D7627E" w:rsidP="00D76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rsidR="00D7627E" w:rsidRPr="00D7627E" w:rsidRDefault="00D7627E" w:rsidP="00D7627E">
      <w:pPr>
        <w:tabs>
          <w:tab w:val="left" w:pos="0"/>
        </w:tab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Zamawiający nie żąda podmiotowych środków dowodowych w tym zakresie.</w:t>
      </w:r>
    </w:p>
    <w:p w:rsidR="00D7627E" w:rsidRPr="00D7627E" w:rsidRDefault="00D7627E" w:rsidP="00D7627E">
      <w:pPr>
        <w:widowControl w:val="0"/>
        <w:tabs>
          <w:tab w:val="left" w:pos="478"/>
        </w:tabs>
        <w:spacing w:after="0" w:line="360" w:lineRule="auto"/>
        <w:ind w:right="109"/>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6</w:t>
      </w:r>
    </w:p>
    <w:p w:rsidR="00D7627E" w:rsidRPr="00D7627E" w:rsidRDefault="00D7627E" w:rsidP="00D7627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lastRenderedPageBreak/>
        <w:t xml:space="preserve">Informacje dotyczące Wykonawców wspólnie ubiegających się o udzielenie zamówienia </w:t>
      </w:r>
    </w:p>
    <w:p w:rsidR="00D7627E" w:rsidRPr="00D7627E" w:rsidRDefault="00D7627E" w:rsidP="00D7627E">
      <w:pPr>
        <w:numPr>
          <w:ilvl w:val="0"/>
          <w:numId w:val="25"/>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 przypadku wspólnego ubiegania się o zamówienie przez Wykonawców (w tym spółka cywilna):</w:t>
      </w:r>
    </w:p>
    <w:p w:rsidR="00D7627E" w:rsidRPr="00D7627E" w:rsidRDefault="00D7627E" w:rsidP="00D7627E">
      <w:pPr>
        <w:numPr>
          <w:ilvl w:val="1"/>
          <w:numId w:val="25"/>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musi w swej treści zawierać wskazanie niniejszego postępowania. </w:t>
      </w:r>
    </w:p>
    <w:p w:rsidR="00D7627E" w:rsidRPr="00D7627E" w:rsidRDefault="00D7627E" w:rsidP="00D7627E">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D7627E" w:rsidRPr="00D7627E" w:rsidRDefault="00D7627E" w:rsidP="00D7627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Spółka cywilna dołącza ww. pełnomocnictwo lub dokument, z którego wynika ww. pełnomocnictwo.</w:t>
      </w:r>
    </w:p>
    <w:p w:rsidR="00D7627E" w:rsidRPr="00D7627E" w:rsidRDefault="00D7627E" w:rsidP="00D7627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D7627E">
        <w:rPr>
          <w:rFonts w:ascii="Times New Roman" w:eastAsia="Calibri" w:hAnsi="Times New Roman" w:cs="Times New Roman"/>
        </w:rPr>
        <w:t>Wszelka korespondencja prowadzona będzie z pełnomocnikiem.</w:t>
      </w:r>
    </w:p>
    <w:p w:rsidR="00D7627E" w:rsidRPr="00D7627E" w:rsidRDefault="00D7627E" w:rsidP="00D7627E">
      <w:pPr>
        <w:numPr>
          <w:ilvl w:val="0"/>
          <w:numId w:val="2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D7627E" w:rsidRPr="00D7627E" w:rsidRDefault="00D7627E" w:rsidP="00D7627E">
      <w:pPr>
        <w:numPr>
          <w:ilvl w:val="0"/>
          <w:numId w:val="2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Formularz nr 1 - „Informacja o częściach zamówienia, których wykonanie Wykonawca zamierza powierzyć podwykonawcom lub wykonaniu zamówienia siłami własnymi” - dotyczy wszystkich Wykonawców wspólnie ubiegających się o udzielenie zamówienia.</w:t>
      </w:r>
    </w:p>
    <w:p w:rsidR="00D7627E" w:rsidRPr="00D7627E" w:rsidRDefault="00D7627E" w:rsidP="00D7627E">
      <w:pPr>
        <w:numPr>
          <w:ilvl w:val="0"/>
          <w:numId w:val="2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ar-SA"/>
        </w:rPr>
        <w:t xml:space="preserve">Formularz nr 2 - </w:t>
      </w:r>
      <w:r w:rsidRPr="00D7627E">
        <w:rPr>
          <w:rFonts w:ascii="Times New Roman" w:eastAsia="Times New Roman" w:hAnsi="Times New Roman" w:cs="Times New Roman"/>
          <w:lang w:eastAsia="pl-PL"/>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w:t>
      </w:r>
      <w:r w:rsidR="00A35439">
        <w:rPr>
          <w:rFonts w:ascii="Times New Roman" w:eastAsia="Times New Roman" w:hAnsi="Times New Roman" w:cs="Times New Roman"/>
          <w:lang w:eastAsia="pl-PL"/>
        </w:rPr>
        <w:t>nie bezpieczeństwa</w:t>
      </w:r>
      <w:r w:rsidR="00C770F1">
        <w:rPr>
          <w:rFonts w:ascii="Times New Roman" w:eastAsia="Times New Roman" w:hAnsi="Times New Roman" w:cs="Times New Roman"/>
          <w:lang w:eastAsia="pl-PL"/>
        </w:rPr>
        <w:t xml:space="preserve"> narodowego – dotyczy każdego z</w:t>
      </w:r>
      <w:r w:rsidR="00A35439">
        <w:rPr>
          <w:rFonts w:ascii="Times New Roman" w:eastAsia="Times New Roman" w:hAnsi="Times New Roman" w:cs="Times New Roman"/>
          <w:lang w:eastAsia="pl-PL"/>
        </w:rPr>
        <w:t xml:space="preserve"> Wykonawców wspólnie ubiegających się o udzielenie zamówienia.</w:t>
      </w:r>
    </w:p>
    <w:p w:rsidR="00D7627E" w:rsidRPr="00D7627E" w:rsidRDefault="00D7627E" w:rsidP="00D7627E">
      <w:pPr>
        <w:numPr>
          <w:ilvl w:val="0"/>
          <w:numId w:val="2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Dowód wniesienia wadium </w:t>
      </w:r>
      <w:r w:rsidRPr="00D7627E">
        <w:rPr>
          <w:rFonts w:ascii="Times New Roman" w:eastAsia="Calibri"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D7627E" w:rsidRPr="00D7627E" w:rsidRDefault="00D7627E" w:rsidP="00D7627E">
      <w:pPr>
        <w:numPr>
          <w:ilvl w:val="0"/>
          <w:numId w:val="27"/>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lastRenderedPageBreak/>
        <w:t>Wykonawcy występujący wspólnie ponoszą solidarną odpowiedzialność za niewykonanie lub nienależyte wykonanie zamówienia.</w:t>
      </w:r>
    </w:p>
    <w:p w:rsidR="00D7627E" w:rsidRPr="00D7627E" w:rsidRDefault="00D7627E" w:rsidP="00D7627E">
      <w:pPr>
        <w:numPr>
          <w:ilvl w:val="0"/>
          <w:numId w:val="2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D7627E" w:rsidRPr="00D7627E" w:rsidRDefault="00D7627E" w:rsidP="00D7627E">
      <w:pPr>
        <w:numPr>
          <w:ilvl w:val="0"/>
          <w:numId w:val="2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D7627E" w:rsidRPr="00D7627E" w:rsidRDefault="00D7627E" w:rsidP="00D7627E">
      <w:pPr>
        <w:numPr>
          <w:ilvl w:val="0"/>
          <w:numId w:val="2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D7627E" w:rsidRPr="00D7627E" w:rsidRDefault="00D7627E" w:rsidP="00D7627E">
      <w:pPr>
        <w:numPr>
          <w:ilvl w:val="0"/>
          <w:numId w:val="27"/>
        </w:numPr>
        <w:suppressAutoHyphens/>
        <w:overflowPunct w:val="0"/>
        <w:autoSpaceDE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Wszystkie podmioty składające wspólną ofertę będą odpowiedzialne na zasadach określonych w Kodeksie cywilnym.</w:t>
      </w:r>
    </w:p>
    <w:p w:rsidR="00D7627E" w:rsidRPr="00D7627E" w:rsidRDefault="00D7627E" w:rsidP="00D7627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7</w:t>
      </w:r>
    </w:p>
    <w:p w:rsidR="00D7627E" w:rsidRPr="00D7627E" w:rsidRDefault="00D7627E" w:rsidP="00D7627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Informacja dotycząca składanych oświadczeń i dokumentów</w:t>
      </w:r>
    </w:p>
    <w:p w:rsidR="00D7627E" w:rsidRPr="00D7627E" w:rsidRDefault="00D7627E" w:rsidP="00D7627E">
      <w:pPr>
        <w:widowControl w:val="0"/>
        <w:numPr>
          <w:ilvl w:val="0"/>
          <w:numId w:val="39"/>
        </w:numPr>
        <w:tabs>
          <w:tab w:val="left" w:pos="478"/>
        </w:tabs>
        <w:spacing w:after="0" w:line="360" w:lineRule="auto"/>
        <w:ind w:right="109"/>
        <w:jc w:val="both"/>
        <w:rPr>
          <w:rFonts w:ascii="Times New Roman" w:eastAsia="Times New Roman" w:hAnsi="Times New Roman" w:cs="Times New Roman"/>
          <w:lang w:eastAsia="pl-PL"/>
        </w:rPr>
      </w:pPr>
      <w:r w:rsidRPr="00D7627E">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D7627E" w:rsidRPr="00D7627E" w:rsidRDefault="00D7627E" w:rsidP="00D7627E">
      <w:pPr>
        <w:widowControl w:val="0"/>
        <w:numPr>
          <w:ilvl w:val="0"/>
          <w:numId w:val="39"/>
        </w:numPr>
        <w:tabs>
          <w:tab w:val="left" w:pos="478"/>
        </w:tabs>
        <w:spacing w:after="0" w:line="360" w:lineRule="auto"/>
        <w:ind w:right="109"/>
        <w:jc w:val="both"/>
        <w:rPr>
          <w:rFonts w:ascii="Times New Roman" w:eastAsia="Times New Roman" w:hAnsi="Times New Roman" w:cs="Times New Roman"/>
          <w:lang w:eastAsia="pl-PL"/>
        </w:rPr>
      </w:pPr>
      <w:r w:rsidRPr="00D7627E">
        <w:rPr>
          <w:rFonts w:ascii="Times New Roman" w:eastAsia="Calibri" w:hAnsi="Times New Roman" w:cs="Times New Roman"/>
        </w:rPr>
        <w:t>Podmiotowe środki dowodowe oraz inne dokumenty lub oświadczenia, sporządzone w języku obcym muszą być przekazane wraz z tłum</w:t>
      </w:r>
      <w:r w:rsidR="00DE3341">
        <w:rPr>
          <w:rFonts w:ascii="Times New Roman" w:eastAsia="Calibri" w:hAnsi="Times New Roman" w:cs="Times New Roman"/>
        </w:rPr>
        <w:t>aczeniem na język polski.</w:t>
      </w:r>
      <w:r w:rsidRPr="00D7627E">
        <w:rPr>
          <w:rFonts w:ascii="Times New Roman" w:eastAsia="Calibri" w:hAnsi="Times New Roman" w:cs="Times New Roman"/>
        </w:rPr>
        <w:t>.</w:t>
      </w:r>
    </w:p>
    <w:p w:rsidR="00D7627E" w:rsidRPr="00D7627E" w:rsidRDefault="00D7627E" w:rsidP="00D7627E">
      <w:pPr>
        <w:numPr>
          <w:ilvl w:val="0"/>
          <w:numId w:val="39"/>
        </w:numPr>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D7627E">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 (Dz.U. z 2020 r. poz. 2415)</w:t>
      </w:r>
      <w:r w:rsidRPr="00D7627E">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D7627E" w:rsidRPr="00D7627E" w:rsidRDefault="00D7627E" w:rsidP="00D7627E">
      <w:pPr>
        <w:spacing w:after="0" w:line="360" w:lineRule="auto"/>
        <w:jc w:val="center"/>
        <w:rPr>
          <w:rFonts w:ascii="Times New Roman" w:eastAsia="Times New Roman" w:hAnsi="Times New Roman" w:cs="Times New Roman"/>
          <w:b/>
        </w:rPr>
      </w:pPr>
    </w:p>
    <w:p w:rsidR="00D7627E" w:rsidRPr="00D7627E" w:rsidRDefault="00D7627E" w:rsidP="00D7627E">
      <w:pPr>
        <w:spacing w:after="0" w:line="360" w:lineRule="auto"/>
        <w:jc w:val="center"/>
        <w:rPr>
          <w:rFonts w:ascii="Times New Roman" w:eastAsia="Times New Roman" w:hAnsi="Times New Roman" w:cs="Times New Roman"/>
          <w:b/>
        </w:rPr>
      </w:pPr>
      <w:r w:rsidRPr="00D7627E">
        <w:rPr>
          <w:rFonts w:ascii="Times New Roman" w:eastAsia="Times New Roman" w:hAnsi="Times New Roman" w:cs="Times New Roman"/>
          <w:b/>
        </w:rPr>
        <w:t>art. 6</w:t>
      </w:r>
    </w:p>
    <w:p w:rsidR="00D7627E" w:rsidRPr="00D7627E" w:rsidRDefault="00D7627E" w:rsidP="00D7627E">
      <w:pPr>
        <w:tabs>
          <w:tab w:val="left" w:pos="0"/>
        </w:tabs>
        <w:spacing w:after="0" w:line="360" w:lineRule="auto"/>
        <w:jc w:val="center"/>
        <w:rPr>
          <w:rFonts w:ascii="Times New Roman" w:eastAsia="Times New Roman" w:hAnsi="Times New Roman" w:cs="Times New Roman"/>
          <w:b/>
        </w:rPr>
      </w:pPr>
      <w:r w:rsidRPr="00D7627E">
        <w:rPr>
          <w:rFonts w:ascii="Times New Roman" w:eastAsia="Times New Roman" w:hAnsi="Times New Roman" w:cs="Times New Roman"/>
          <w:b/>
        </w:rPr>
        <w:t>KOMUNIKOWANIE SIĘ ZAMAWIAJĄCEGO Z WYKONAWCAMI</w:t>
      </w:r>
    </w:p>
    <w:p w:rsidR="00D7627E" w:rsidRPr="00D7627E" w:rsidRDefault="00D7627E" w:rsidP="00D7627E">
      <w:pPr>
        <w:tabs>
          <w:tab w:val="left" w:pos="0"/>
        </w:tabs>
        <w:spacing w:after="0" w:line="360" w:lineRule="auto"/>
        <w:jc w:val="center"/>
        <w:rPr>
          <w:rFonts w:ascii="Times New Roman" w:eastAsia="Times New Roman" w:hAnsi="Times New Roman" w:cs="Times New Roman"/>
          <w:b/>
        </w:rPr>
      </w:pPr>
      <w:r w:rsidRPr="00D7627E">
        <w:rPr>
          <w:rFonts w:ascii="Times New Roman" w:eastAsia="Times New Roman" w:hAnsi="Times New Roman" w:cs="Times New Roman"/>
          <w:b/>
        </w:rPr>
        <w:t>§ 1</w:t>
      </w:r>
    </w:p>
    <w:p w:rsidR="00D7627E" w:rsidRPr="00D7627E" w:rsidRDefault="00D7627E" w:rsidP="00D7627E">
      <w:pPr>
        <w:tabs>
          <w:tab w:val="left" w:pos="0"/>
          <w:tab w:val="left" w:pos="720"/>
        </w:tabs>
        <w:spacing w:after="0" w:line="360" w:lineRule="auto"/>
        <w:jc w:val="center"/>
        <w:rPr>
          <w:rFonts w:ascii="Times New Roman" w:eastAsia="Times New Roman" w:hAnsi="Times New Roman" w:cs="Times New Roman"/>
          <w:b/>
          <w:u w:val="single"/>
        </w:rPr>
      </w:pPr>
      <w:r w:rsidRPr="00D7627E">
        <w:rPr>
          <w:rFonts w:ascii="Times New Roman" w:eastAsia="Times New Roman" w:hAnsi="Times New Roman" w:cs="Times New Roman"/>
          <w:b/>
          <w:u w:val="single"/>
        </w:rPr>
        <w:t>Forma komunikowania się – informacje ogólne</w:t>
      </w:r>
    </w:p>
    <w:p w:rsidR="00D7627E" w:rsidRPr="00D7627E" w:rsidRDefault="00D7627E" w:rsidP="00D7627E">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lastRenderedPageBreak/>
        <w:t>W postępowaniu o udzielenie zamówienia komunikacja między Zamawiającym a Wykonawcami odbywa się:</w:t>
      </w:r>
    </w:p>
    <w:p w:rsidR="00D7627E" w:rsidRPr="00D7627E" w:rsidRDefault="00D7627E" w:rsidP="00D7627E">
      <w:pPr>
        <w:numPr>
          <w:ilvl w:val="0"/>
          <w:numId w:val="46"/>
        </w:numPr>
        <w:tabs>
          <w:tab w:val="left" w:pos="0"/>
          <w:tab w:val="left" w:pos="284"/>
        </w:tab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przy użyciu miniPortalu, który dostępny jest pod adresem: </w:t>
      </w:r>
      <w:hyperlink r:id="rId10" w:history="1">
        <w:r w:rsidRPr="00D7627E">
          <w:rPr>
            <w:rFonts w:ascii="Times New Roman" w:eastAsia="Times New Roman" w:hAnsi="Times New Roman" w:cs="Times New Roman"/>
            <w:u w:val="single"/>
            <w:lang w:eastAsia="pl-PL"/>
          </w:rPr>
          <w:t>https://miniportal.uzp.gov.pl/</w:t>
        </w:r>
      </w:hyperlink>
      <w:r w:rsidRPr="00D7627E">
        <w:rPr>
          <w:rFonts w:ascii="Times New Roman" w:eastAsia="Times New Roman" w:hAnsi="Times New Roman" w:cs="Times New Roman"/>
          <w:lang w:eastAsia="pl-PL"/>
        </w:rPr>
        <w:t xml:space="preserve"> oraz ePUAPu, dostępnego pod adresem: </w:t>
      </w:r>
      <w:hyperlink r:id="rId11" w:history="1">
        <w:r w:rsidRPr="00D7627E">
          <w:rPr>
            <w:rFonts w:ascii="Times New Roman" w:eastAsia="Times New Roman" w:hAnsi="Times New Roman" w:cs="Times New Roman"/>
            <w:u w:val="single"/>
            <w:lang w:eastAsia="pl-PL"/>
          </w:rPr>
          <w:t>https://epuap.gov.pl/wps/portal</w:t>
        </w:r>
      </w:hyperlink>
      <w:r w:rsidRPr="00D7627E">
        <w:rPr>
          <w:rFonts w:ascii="Times New Roman" w:eastAsia="Times New Roman" w:hAnsi="Times New Roman" w:cs="Times New Roman"/>
          <w:lang w:eastAsia="pl-PL"/>
        </w:rPr>
        <w:t>,</w:t>
      </w:r>
      <w:r w:rsidRPr="00D7627E">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D7627E" w:rsidRPr="00D7627E" w:rsidRDefault="00D7627E" w:rsidP="00D7627E">
      <w:pPr>
        <w:numPr>
          <w:ilvl w:val="0"/>
          <w:numId w:val="46"/>
        </w:numPr>
        <w:tabs>
          <w:tab w:val="left" w:pos="0"/>
          <w:tab w:val="left" w:pos="284"/>
        </w:tab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 za pomocą poczty elektronicznej: </w:t>
      </w:r>
      <w:hyperlink r:id="rId12" w:history="1">
        <w:r w:rsidRPr="00D7627E">
          <w:rPr>
            <w:rFonts w:ascii="Times New Roman" w:eastAsia="Times New Roman" w:hAnsi="Times New Roman" w:cs="Times New Roman"/>
            <w:color w:val="0000FF"/>
            <w:u w:val="single"/>
            <w:lang w:eastAsia="pl-PL"/>
          </w:rPr>
          <w:t>marcins@adm.uw.edu.pl</w:t>
        </w:r>
      </w:hyperlink>
      <w:r w:rsidRPr="00D7627E">
        <w:rPr>
          <w:rFonts w:ascii="Times New Roman" w:eastAsia="Times New Roman" w:hAnsi="Times New Roman" w:cs="Times New Roman"/>
          <w:lang w:eastAsia="pl-PL"/>
        </w:rPr>
        <w:t xml:space="preserve"> oraz </w:t>
      </w:r>
      <w:hyperlink r:id="rId13" w:history="1">
        <w:r w:rsidRPr="00D7627E">
          <w:rPr>
            <w:rFonts w:ascii="Times New Roman" w:eastAsia="Times New Roman" w:hAnsi="Times New Roman" w:cs="Times New Roman"/>
            <w:u w:val="single"/>
            <w:lang w:eastAsia="pl-PL"/>
          </w:rPr>
          <w:t>dzp@adm.uw.edu.pl</w:t>
        </w:r>
      </w:hyperlink>
    </w:p>
    <w:p w:rsidR="00D7627E" w:rsidRPr="00D7627E" w:rsidRDefault="00D7627E" w:rsidP="00D7627E">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D7627E" w:rsidRPr="00D7627E" w:rsidRDefault="00D7627E" w:rsidP="00D7627E">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D7627E" w:rsidRPr="00D7627E" w:rsidRDefault="00D7627E" w:rsidP="00D7627E">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rsidR="00D7627E" w:rsidRPr="00D7627E" w:rsidRDefault="00D7627E" w:rsidP="00D7627E">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rsidR="00D7627E" w:rsidRPr="00D7627E" w:rsidRDefault="00D7627E" w:rsidP="00D7627E">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b/>
        </w:rPr>
      </w:pPr>
      <w:r w:rsidRPr="00D7627E">
        <w:rPr>
          <w:rFonts w:ascii="Times New Roman" w:eastAsia="Times New Roman" w:hAnsi="Times New Roman" w:cs="Times New Roman"/>
        </w:rPr>
        <w:t xml:space="preserve">Identyfikator postępowania dostępny jest na „Liście wszystkich postępowań” na miniPortalu: </w:t>
      </w:r>
      <w:hyperlink r:id="rId14" w:history="1">
        <w:r w:rsidRPr="00D7627E">
          <w:rPr>
            <w:rFonts w:ascii="Times New Roman" w:eastAsia="Times New Roman" w:hAnsi="Times New Roman" w:cs="Times New Roman"/>
            <w:u w:val="single"/>
          </w:rPr>
          <w:t>https://miniportal.uzp.gov.pl/Postepowania</w:t>
        </w:r>
      </w:hyperlink>
      <w:r w:rsidRPr="00D7627E">
        <w:rPr>
          <w:rFonts w:ascii="Times New Roman" w:eastAsia="Times New Roman" w:hAnsi="Times New Roman" w:cs="Times New Roman"/>
        </w:rPr>
        <w:t xml:space="preserve"> Zamawiający udostępnia link do postępowania zamieszczonego na miniPortalu na stronie internetowej prowadzonego postępowania. </w:t>
      </w:r>
    </w:p>
    <w:p w:rsidR="00D7627E" w:rsidRPr="00D7627E" w:rsidRDefault="00D7627E" w:rsidP="00D7627E">
      <w:pPr>
        <w:overflowPunct w:val="0"/>
        <w:autoSpaceDE w:val="0"/>
        <w:autoSpaceDN w:val="0"/>
        <w:spacing w:after="0" w:line="360" w:lineRule="auto"/>
        <w:jc w:val="center"/>
        <w:rPr>
          <w:rFonts w:ascii="Times New Roman" w:eastAsia="Calibri" w:hAnsi="Times New Roman" w:cs="Times New Roman"/>
          <w:b/>
          <w:bCs/>
        </w:rPr>
      </w:pPr>
      <w:r w:rsidRPr="00D7627E">
        <w:rPr>
          <w:rFonts w:ascii="Times New Roman" w:eastAsia="Calibri" w:hAnsi="Times New Roman" w:cs="Times New Roman"/>
          <w:b/>
          <w:bCs/>
        </w:rPr>
        <w:t>§ 2</w:t>
      </w:r>
    </w:p>
    <w:p w:rsidR="00D7627E" w:rsidRPr="00D7627E" w:rsidRDefault="00D7627E" w:rsidP="00D7627E">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D7627E">
        <w:rPr>
          <w:rFonts w:ascii="Times New Roman" w:eastAsia="Times New Roman" w:hAnsi="Times New Roman" w:cs="Times New Roman"/>
          <w:b/>
          <w:u w:val="single"/>
          <w:lang w:eastAsia="pl-PL"/>
        </w:rPr>
        <w:t>Sposób</w:t>
      </w:r>
      <w:r w:rsidRPr="00D7627E">
        <w:rPr>
          <w:rFonts w:ascii="Times New Roman" w:eastAsia="Times New Roman" w:hAnsi="Times New Roman" w:cs="Times New Roman"/>
          <w:b/>
          <w:spacing w:val="-9"/>
          <w:u w:val="single"/>
          <w:lang w:eastAsia="pl-PL"/>
        </w:rPr>
        <w:t xml:space="preserve"> </w:t>
      </w:r>
      <w:r w:rsidRPr="00D7627E">
        <w:rPr>
          <w:rFonts w:ascii="Times New Roman" w:eastAsia="Times New Roman" w:hAnsi="Times New Roman" w:cs="Times New Roman"/>
          <w:b/>
          <w:u w:val="single"/>
          <w:lang w:eastAsia="pl-PL"/>
        </w:rPr>
        <w:t>komunik</w:t>
      </w:r>
      <w:r w:rsidRPr="00D7627E">
        <w:rPr>
          <w:rFonts w:ascii="Times New Roman" w:eastAsia="Times New Roman" w:hAnsi="Times New Roman" w:cs="Times New Roman"/>
          <w:b/>
          <w:spacing w:val="-1"/>
          <w:u w:val="single"/>
          <w:lang w:eastAsia="pl-PL"/>
        </w:rPr>
        <w:t>owa</w:t>
      </w:r>
      <w:r w:rsidRPr="00D7627E">
        <w:rPr>
          <w:rFonts w:ascii="Times New Roman" w:eastAsia="Times New Roman" w:hAnsi="Times New Roman" w:cs="Times New Roman"/>
          <w:b/>
          <w:u w:val="single"/>
          <w:lang w:eastAsia="pl-PL"/>
        </w:rPr>
        <w:t>nia</w:t>
      </w:r>
      <w:r w:rsidRPr="00D7627E">
        <w:rPr>
          <w:rFonts w:ascii="Times New Roman" w:eastAsia="Times New Roman" w:hAnsi="Times New Roman" w:cs="Times New Roman"/>
          <w:b/>
          <w:spacing w:val="-8"/>
          <w:u w:val="single"/>
          <w:lang w:eastAsia="pl-PL"/>
        </w:rPr>
        <w:t xml:space="preserve"> </w:t>
      </w:r>
      <w:r w:rsidRPr="00D7627E">
        <w:rPr>
          <w:rFonts w:ascii="Times New Roman" w:eastAsia="Times New Roman" w:hAnsi="Times New Roman" w:cs="Times New Roman"/>
          <w:b/>
          <w:spacing w:val="-1"/>
          <w:u w:val="single"/>
          <w:lang w:eastAsia="pl-PL"/>
        </w:rPr>
        <w:t>się</w:t>
      </w:r>
      <w:r w:rsidRPr="00D7627E">
        <w:rPr>
          <w:rFonts w:ascii="Times New Roman" w:eastAsia="Times New Roman" w:hAnsi="Times New Roman" w:cs="Times New Roman"/>
          <w:b/>
          <w:spacing w:val="-8"/>
          <w:u w:val="single"/>
          <w:lang w:eastAsia="pl-PL"/>
        </w:rPr>
        <w:t xml:space="preserve"> </w:t>
      </w:r>
      <w:r w:rsidRPr="00D7627E">
        <w:rPr>
          <w:rFonts w:ascii="Times New Roman" w:eastAsia="Times New Roman" w:hAnsi="Times New Roman" w:cs="Times New Roman"/>
          <w:b/>
          <w:spacing w:val="-1"/>
          <w:u w:val="single"/>
          <w:lang w:eastAsia="pl-PL"/>
        </w:rPr>
        <w:t>Za</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u w:val="single"/>
          <w:lang w:eastAsia="pl-PL"/>
        </w:rPr>
        <w:t>ma</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u w:val="single"/>
          <w:lang w:eastAsia="pl-PL"/>
        </w:rPr>
        <w:t>wia</w:t>
      </w:r>
      <w:r w:rsidRPr="00D7627E">
        <w:rPr>
          <w:rFonts w:ascii="Times New Roman" w:eastAsia="Times New Roman" w:hAnsi="Times New Roman" w:cs="Times New Roman"/>
          <w:b/>
          <w:spacing w:val="-49"/>
          <w:u w:val="single"/>
          <w:lang w:eastAsia="pl-PL"/>
        </w:rPr>
        <w:t xml:space="preserve"> </w:t>
      </w:r>
      <w:r w:rsidRPr="00D7627E">
        <w:rPr>
          <w:rFonts w:ascii="Times New Roman" w:eastAsia="Times New Roman" w:hAnsi="Times New Roman" w:cs="Times New Roman"/>
          <w:b/>
          <w:u w:val="single"/>
          <w:lang w:eastAsia="pl-PL"/>
        </w:rPr>
        <w:t>ją</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spacing w:val="-1"/>
          <w:u w:val="single"/>
          <w:lang w:eastAsia="pl-PL"/>
        </w:rPr>
        <w:t>ce</w:t>
      </w:r>
      <w:r w:rsidRPr="00D7627E">
        <w:rPr>
          <w:rFonts w:ascii="Times New Roman" w:eastAsia="Times New Roman" w:hAnsi="Times New Roman" w:cs="Times New Roman"/>
          <w:b/>
          <w:spacing w:val="-49"/>
          <w:u w:val="single"/>
          <w:lang w:eastAsia="pl-PL"/>
        </w:rPr>
        <w:t xml:space="preserve"> </w:t>
      </w:r>
      <w:r w:rsidRPr="00D7627E">
        <w:rPr>
          <w:rFonts w:ascii="Times New Roman" w:eastAsia="Times New Roman" w:hAnsi="Times New Roman" w:cs="Times New Roman"/>
          <w:b/>
          <w:u w:val="single"/>
          <w:lang w:eastAsia="pl-PL"/>
        </w:rPr>
        <w:t>go</w:t>
      </w:r>
      <w:r w:rsidRPr="00D7627E">
        <w:rPr>
          <w:rFonts w:ascii="Times New Roman" w:eastAsia="Times New Roman" w:hAnsi="Times New Roman" w:cs="Times New Roman"/>
          <w:b/>
          <w:spacing w:val="-10"/>
          <w:u w:val="single"/>
          <w:lang w:eastAsia="pl-PL"/>
        </w:rPr>
        <w:t xml:space="preserve"> </w:t>
      </w:r>
      <w:r w:rsidRPr="00D7627E">
        <w:rPr>
          <w:rFonts w:ascii="Times New Roman" w:eastAsia="Times New Roman" w:hAnsi="Times New Roman" w:cs="Times New Roman"/>
          <w:b/>
          <w:u w:val="single"/>
          <w:lang w:eastAsia="pl-PL"/>
        </w:rPr>
        <w:t>z</w:t>
      </w:r>
      <w:r w:rsidRPr="00D7627E">
        <w:rPr>
          <w:rFonts w:ascii="Times New Roman" w:eastAsia="Times New Roman" w:hAnsi="Times New Roman" w:cs="Times New Roman"/>
          <w:b/>
          <w:spacing w:val="-8"/>
          <w:u w:val="single"/>
          <w:lang w:eastAsia="pl-PL"/>
        </w:rPr>
        <w:t xml:space="preserve"> </w:t>
      </w:r>
      <w:r w:rsidRPr="00D7627E">
        <w:rPr>
          <w:rFonts w:ascii="Times New Roman" w:eastAsia="Times New Roman" w:hAnsi="Times New Roman" w:cs="Times New Roman"/>
          <w:b/>
          <w:spacing w:val="-1"/>
          <w:u w:val="single"/>
          <w:lang w:eastAsia="pl-PL"/>
        </w:rPr>
        <w:t>Wyk</w:t>
      </w:r>
      <w:r w:rsidRPr="00D7627E">
        <w:rPr>
          <w:rFonts w:ascii="Times New Roman" w:eastAsia="Times New Roman" w:hAnsi="Times New Roman" w:cs="Times New Roman"/>
          <w:b/>
          <w:u w:val="single"/>
          <w:lang w:eastAsia="pl-PL"/>
        </w:rPr>
        <w:t>ona</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u w:val="single"/>
          <w:lang w:eastAsia="pl-PL"/>
        </w:rPr>
        <w:t>wca</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u w:val="single"/>
          <w:lang w:eastAsia="pl-PL"/>
        </w:rPr>
        <w:t>mi</w:t>
      </w:r>
      <w:r w:rsidRPr="00D7627E">
        <w:rPr>
          <w:rFonts w:ascii="Times New Roman" w:eastAsia="Times New Roman" w:hAnsi="Times New Roman" w:cs="Times New Roman"/>
          <w:b/>
          <w:spacing w:val="-8"/>
          <w:u w:val="single"/>
          <w:lang w:eastAsia="pl-PL"/>
        </w:rPr>
        <w:t xml:space="preserve"> </w:t>
      </w:r>
      <w:r w:rsidRPr="00D7627E">
        <w:rPr>
          <w:rFonts w:ascii="Times New Roman" w:eastAsia="Times New Roman" w:hAnsi="Times New Roman" w:cs="Times New Roman"/>
          <w:b/>
          <w:u w:val="single"/>
          <w:lang w:eastAsia="pl-PL"/>
        </w:rPr>
        <w:t>(nie</w:t>
      </w:r>
      <w:r w:rsidRPr="00D7627E">
        <w:rPr>
          <w:rFonts w:ascii="Times New Roman" w:eastAsia="Times New Roman" w:hAnsi="Times New Roman" w:cs="Times New Roman"/>
          <w:b/>
          <w:spacing w:val="-10"/>
          <w:u w:val="single"/>
          <w:lang w:eastAsia="pl-PL"/>
        </w:rPr>
        <w:t xml:space="preserve"> </w:t>
      </w:r>
      <w:r w:rsidRPr="00D7627E">
        <w:rPr>
          <w:rFonts w:ascii="Times New Roman" w:eastAsia="Times New Roman" w:hAnsi="Times New Roman" w:cs="Times New Roman"/>
          <w:b/>
          <w:u w:val="single"/>
          <w:lang w:eastAsia="pl-PL"/>
        </w:rPr>
        <w:t>dotycz</w:t>
      </w:r>
      <w:r w:rsidRPr="00D7627E">
        <w:rPr>
          <w:rFonts w:ascii="Times New Roman" w:eastAsia="Times New Roman" w:hAnsi="Times New Roman" w:cs="Times New Roman"/>
          <w:b/>
          <w:spacing w:val="-49"/>
          <w:u w:val="single"/>
          <w:lang w:eastAsia="pl-PL"/>
        </w:rPr>
        <w:t xml:space="preserve"> </w:t>
      </w:r>
      <w:r w:rsidRPr="00D7627E">
        <w:rPr>
          <w:rFonts w:ascii="Times New Roman" w:eastAsia="Times New Roman" w:hAnsi="Times New Roman" w:cs="Times New Roman"/>
          <w:b/>
          <w:u w:val="single"/>
          <w:lang w:eastAsia="pl-PL"/>
        </w:rPr>
        <w:t>y</w:t>
      </w:r>
      <w:r w:rsidRPr="00D7627E">
        <w:rPr>
          <w:rFonts w:ascii="Times New Roman" w:eastAsia="Times New Roman" w:hAnsi="Times New Roman" w:cs="Times New Roman"/>
          <w:b/>
          <w:spacing w:val="-9"/>
          <w:u w:val="single"/>
          <w:lang w:eastAsia="pl-PL"/>
        </w:rPr>
        <w:t xml:space="preserve"> </w:t>
      </w:r>
      <w:r w:rsidRPr="00D7627E">
        <w:rPr>
          <w:rFonts w:ascii="Times New Roman" w:eastAsia="Times New Roman" w:hAnsi="Times New Roman" w:cs="Times New Roman"/>
          <w:b/>
          <w:u w:val="single"/>
          <w:lang w:eastAsia="pl-PL"/>
        </w:rPr>
        <w:t>skła</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spacing w:val="-1"/>
          <w:u w:val="single"/>
          <w:lang w:eastAsia="pl-PL"/>
        </w:rPr>
        <w:t>da</w:t>
      </w:r>
      <w:r w:rsidRPr="00D7627E">
        <w:rPr>
          <w:rFonts w:ascii="Times New Roman" w:eastAsia="Times New Roman" w:hAnsi="Times New Roman" w:cs="Times New Roman"/>
          <w:b/>
          <w:spacing w:val="-49"/>
          <w:u w:val="single"/>
          <w:lang w:eastAsia="pl-PL"/>
        </w:rPr>
        <w:t xml:space="preserve"> </w:t>
      </w:r>
      <w:r w:rsidRPr="00D7627E">
        <w:rPr>
          <w:rFonts w:ascii="Times New Roman" w:eastAsia="Times New Roman" w:hAnsi="Times New Roman" w:cs="Times New Roman"/>
          <w:b/>
          <w:u w:val="single"/>
          <w:lang w:eastAsia="pl-PL"/>
        </w:rPr>
        <w:t>nia</w:t>
      </w:r>
      <w:r w:rsidRPr="00D7627E">
        <w:rPr>
          <w:rFonts w:ascii="Times New Roman" w:eastAsia="Times New Roman" w:hAnsi="Times New Roman" w:cs="Times New Roman"/>
          <w:b/>
          <w:spacing w:val="-8"/>
          <w:u w:val="single"/>
          <w:lang w:eastAsia="pl-PL"/>
        </w:rPr>
        <w:t xml:space="preserve"> </w:t>
      </w:r>
      <w:r w:rsidRPr="00D7627E">
        <w:rPr>
          <w:rFonts w:ascii="Times New Roman" w:eastAsia="Times New Roman" w:hAnsi="Times New Roman" w:cs="Times New Roman"/>
          <w:b/>
          <w:spacing w:val="-1"/>
          <w:u w:val="single"/>
          <w:lang w:eastAsia="pl-PL"/>
        </w:rPr>
        <w:t>ofe</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spacing w:val="-1"/>
          <w:u w:val="single"/>
          <w:lang w:eastAsia="pl-PL"/>
        </w:rPr>
        <w:t>rt</w:t>
      </w:r>
      <w:r w:rsidRPr="00D7627E">
        <w:rPr>
          <w:rFonts w:ascii="Times New Roman" w:eastAsia="Times New Roman" w:hAnsi="Times New Roman" w:cs="Times New Roman"/>
          <w:b/>
          <w:u w:val="single"/>
          <w:lang w:eastAsia="pl-PL"/>
        </w:rPr>
        <w:t>):</w:t>
      </w:r>
      <w:r w:rsidRPr="00D7627E">
        <w:rPr>
          <w:rFonts w:ascii="Times New Roman" w:eastAsia="Times New Roman" w:hAnsi="Times New Roman" w:cs="Times New Roman"/>
          <w:b/>
          <w:spacing w:val="5"/>
          <w:w w:val="99"/>
          <w:u w:val="single"/>
          <w:lang w:eastAsia="pl-PL"/>
        </w:rPr>
        <w:t xml:space="preserve"> </w:t>
      </w:r>
    </w:p>
    <w:p w:rsidR="00D7627E" w:rsidRPr="00D7627E" w:rsidRDefault="00D7627E" w:rsidP="00D7627E">
      <w:pPr>
        <w:numPr>
          <w:ilvl w:val="0"/>
          <w:numId w:val="48"/>
        </w:numPr>
        <w:tabs>
          <w:tab w:val="left" w:pos="0"/>
          <w:tab w:val="left" w:pos="284"/>
        </w:tabs>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rsidR="00D7627E" w:rsidRPr="00D7627E" w:rsidRDefault="00D7627E" w:rsidP="00D7627E">
      <w:pPr>
        <w:numPr>
          <w:ilvl w:val="0"/>
          <w:numId w:val="48"/>
        </w:numPr>
        <w:tabs>
          <w:tab w:val="left" w:pos="0"/>
          <w:tab w:val="left" w:pos="284"/>
        </w:tabs>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rsidR="00D7627E" w:rsidRPr="00D7627E" w:rsidRDefault="00D7627E" w:rsidP="00D7627E">
      <w:pPr>
        <w:numPr>
          <w:ilvl w:val="0"/>
          <w:numId w:val="48"/>
        </w:numPr>
        <w:tabs>
          <w:tab w:val="left" w:pos="0"/>
          <w:tab w:val="left" w:pos="284"/>
        </w:tabs>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lastRenderedPageBreak/>
        <w:t>Zamawiający dopuszcza również możliwość składania dokumentów elektronicznych, oświadczeń lub elektronicznych kopii dokumentów lub oświadczeń za pomocą poczty elektronicznej, na wskazane w § 3 ust. 1 adresy e-mail.</w:t>
      </w:r>
    </w:p>
    <w:p w:rsidR="00D7627E" w:rsidRPr="00D7627E" w:rsidRDefault="00D7627E" w:rsidP="00D7627E">
      <w:pPr>
        <w:numPr>
          <w:ilvl w:val="0"/>
          <w:numId w:val="48"/>
        </w:numPr>
        <w:tabs>
          <w:tab w:val="left" w:pos="0"/>
          <w:tab w:val="left" w:pos="284"/>
        </w:tabs>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7627E" w:rsidRPr="00D7627E" w:rsidRDefault="00D7627E" w:rsidP="00D7627E">
      <w:pPr>
        <w:tabs>
          <w:tab w:val="left" w:pos="0"/>
          <w:tab w:val="left" w:pos="720"/>
        </w:tabs>
        <w:spacing w:after="0" w:line="360" w:lineRule="auto"/>
        <w:jc w:val="center"/>
        <w:rPr>
          <w:rFonts w:ascii="Times New Roman" w:eastAsia="Times New Roman" w:hAnsi="Times New Roman" w:cs="Times New Roman"/>
          <w:b/>
        </w:rPr>
      </w:pPr>
      <w:r w:rsidRPr="00D7627E">
        <w:rPr>
          <w:rFonts w:ascii="Times New Roman" w:eastAsia="Times New Roman" w:hAnsi="Times New Roman" w:cs="Times New Roman"/>
          <w:b/>
        </w:rPr>
        <w:t>§ 3</w:t>
      </w:r>
    </w:p>
    <w:p w:rsidR="00D7627E" w:rsidRPr="00D7627E" w:rsidRDefault="00D7627E" w:rsidP="00D7627E">
      <w:pPr>
        <w:tabs>
          <w:tab w:val="left" w:pos="0"/>
        </w:tabs>
        <w:spacing w:after="0" w:line="360" w:lineRule="auto"/>
        <w:jc w:val="center"/>
        <w:rPr>
          <w:rFonts w:ascii="Times New Roman" w:eastAsia="Times New Roman" w:hAnsi="Times New Roman" w:cs="Times New Roman"/>
          <w:b/>
          <w:u w:val="single"/>
        </w:rPr>
      </w:pPr>
      <w:r w:rsidRPr="00D7627E">
        <w:rPr>
          <w:rFonts w:ascii="Times New Roman" w:eastAsia="Times New Roman" w:hAnsi="Times New Roman" w:cs="Times New Roman"/>
          <w:b/>
          <w:u w:val="single"/>
        </w:rPr>
        <w:t>Osoba uprawniona do komunikowania się z Wykonawcami</w:t>
      </w:r>
    </w:p>
    <w:p w:rsidR="00D7627E" w:rsidRPr="00D7627E" w:rsidRDefault="00D7627E" w:rsidP="00D7627E">
      <w:pPr>
        <w:numPr>
          <w:ilvl w:val="6"/>
          <w:numId w:val="44"/>
        </w:numPr>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 xml:space="preserve">Osoba uprawniona do komunikowania się z Wykonawcami: </w:t>
      </w:r>
    </w:p>
    <w:p w:rsidR="00D7627E" w:rsidRPr="00D7627E" w:rsidRDefault="00D7627E" w:rsidP="00D7627E">
      <w:pPr>
        <w:tabs>
          <w:tab w:val="left" w:pos="1985"/>
          <w:tab w:val="left" w:pos="2268"/>
        </w:tabs>
        <w:spacing w:after="0" w:line="360" w:lineRule="auto"/>
        <w:ind w:left="284"/>
        <w:jc w:val="both"/>
        <w:rPr>
          <w:rFonts w:ascii="Times New Roman" w:eastAsia="Times New Roman" w:hAnsi="Times New Roman" w:cs="Times New Roman"/>
        </w:rPr>
      </w:pPr>
      <w:r w:rsidRPr="00D7627E">
        <w:rPr>
          <w:rFonts w:ascii="Times New Roman" w:eastAsia="Times New Roman" w:hAnsi="Times New Roman" w:cs="Times New Roman"/>
        </w:rPr>
        <w:t>Marcin Skonecka - Dział Zam</w:t>
      </w:r>
      <w:r w:rsidR="00444677">
        <w:rPr>
          <w:rFonts w:ascii="Times New Roman" w:eastAsia="Times New Roman" w:hAnsi="Times New Roman" w:cs="Times New Roman"/>
        </w:rPr>
        <w:t>ówień Publicznych, tel. 22 55-22-618</w:t>
      </w:r>
      <w:r w:rsidRPr="00D7627E">
        <w:rPr>
          <w:rFonts w:ascii="Times New Roman" w:eastAsia="Times New Roman" w:hAnsi="Times New Roman" w:cs="Times New Roman"/>
        </w:rPr>
        <w:t xml:space="preserve">, e-mail: </w:t>
      </w:r>
      <w:hyperlink r:id="rId15" w:history="1">
        <w:r w:rsidRPr="00D7627E">
          <w:rPr>
            <w:rFonts w:ascii="Times New Roman" w:eastAsia="Times New Roman" w:hAnsi="Times New Roman" w:cs="Times New Roman"/>
            <w:color w:val="0000FF"/>
            <w:u w:val="single"/>
          </w:rPr>
          <w:t>marcins@adm.uw.edu.pl</w:t>
        </w:r>
      </w:hyperlink>
      <w:r w:rsidRPr="00D7627E">
        <w:rPr>
          <w:rFonts w:ascii="Times New Roman" w:eastAsia="Times New Roman" w:hAnsi="Times New Roman" w:cs="Times New Roman"/>
        </w:rPr>
        <w:t xml:space="preserve">; </w:t>
      </w:r>
      <w:hyperlink r:id="rId16" w:history="1">
        <w:r w:rsidRPr="00D7627E">
          <w:rPr>
            <w:rFonts w:ascii="Times New Roman" w:eastAsia="Times New Roman" w:hAnsi="Times New Roman" w:cs="Times New Roman"/>
            <w:u w:val="single"/>
          </w:rPr>
          <w:t>dzp@adm.uw.edu.pl</w:t>
        </w:r>
      </w:hyperlink>
    </w:p>
    <w:p w:rsidR="00D7627E" w:rsidRPr="00D7627E" w:rsidRDefault="00D7627E" w:rsidP="00D7627E">
      <w:pPr>
        <w:numPr>
          <w:ilvl w:val="6"/>
          <w:numId w:val="44"/>
        </w:numPr>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 xml:space="preserve">Z osobą wymienioną w ust. 1 można kontaktować się wyłącznie w sprawach organizacyjnych w dni robocze w godzinach 8.00 - 16.00. </w:t>
      </w:r>
    </w:p>
    <w:p w:rsidR="00D7627E" w:rsidRPr="00D7627E" w:rsidRDefault="00D7627E" w:rsidP="00D7627E">
      <w:pPr>
        <w:numPr>
          <w:ilvl w:val="6"/>
          <w:numId w:val="44"/>
        </w:numPr>
        <w:spacing w:after="0" w:line="360" w:lineRule="auto"/>
        <w:ind w:left="284" w:hanging="284"/>
        <w:jc w:val="both"/>
        <w:rPr>
          <w:rFonts w:ascii="Times New Roman" w:eastAsia="Times New Roman" w:hAnsi="Times New Roman" w:cs="Times New Roman"/>
        </w:rPr>
      </w:pPr>
      <w:r w:rsidRPr="00D7627E">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w 2021 r. dla pracowników niebędących nauczycielami akademickimi w roku 2022, które jest dostępne pod adresem: </w:t>
      </w:r>
    </w:p>
    <w:p w:rsidR="00D7627E" w:rsidRPr="00D7627E" w:rsidRDefault="002624A8" w:rsidP="00D7627E">
      <w:pPr>
        <w:spacing w:after="0" w:line="360" w:lineRule="auto"/>
        <w:ind w:left="284"/>
        <w:jc w:val="both"/>
        <w:rPr>
          <w:rFonts w:ascii="Times New Roman" w:eastAsia="Times New Roman" w:hAnsi="Times New Roman" w:cs="Times New Roman"/>
        </w:rPr>
      </w:pPr>
      <w:hyperlink r:id="rId17" w:history="1">
        <w:r w:rsidR="00D7627E" w:rsidRPr="00D7627E">
          <w:rPr>
            <w:rFonts w:ascii="Times New Roman" w:eastAsia="Times New Roman" w:hAnsi="Times New Roman" w:cs="Times New Roman"/>
            <w:u w:val="single"/>
          </w:rPr>
          <w:t>https://www.uw.edu.pl/wp-content/uploads/2021/10/m.2021.255.zarz_.130.pdf</w:t>
        </w:r>
      </w:hyperlink>
    </w:p>
    <w:p w:rsidR="00D7627E" w:rsidRPr="00D7627E" w:rsidRDefault="00D7627E" w:rsidP="00D7627E">
      <w:pPr>
        <w:tabs>
          <w:tab w:val="left" w:pos="0"/>
        </w:tabs>
        <w:spacing w:after="0" w:line="360" w:lineRule="auto"/>
        <w:jc w:val="center"/>
        <w:rPr>
          <w:rFonts w:ascii="Times New Roman" w:eastAsia="Times New Roman" w:hAnsi="Times New Roman" w:cs="Times New Roman"/>
          <w:b/>
        </w:rPr>
      </w:pPr>
      <w:r w:rsidRPr="00D7627E">
        <w:rPr>
          <w:rFonts w:ascii="Times New Roman" w:eastAsia="Times New Roman" w:hAnsi="Times New Roman" w:cs="Times New Roman"/>
          <w:b/>
        </w:rPr>
        <w:t>§ 4</w:t>
      </w:r>
    </w:p>
    <w:p w:rsidR="00D7627E" w:rsidRPr="00D7627E" w:rsidRDefault="00D7627E" w:rsidP="00D7627E">
      <w:pPr>
        <w:tabs>
          <w:tab w:val="left" w:pos="0"/>
        </w:tabs>
        <w:spacing w:after="0" w:line="360" w:lineRule="auto"/>
        <w:jc w:val="center"/>
        <w:rPr>
          <w:rFonts w:ascii="Times New Roman" w:eastAsia="Times New Roman" w:hAnsi="Times New Roman" w:cs="Times New Roman"/>
          <w:b/>
          <w:u w:val="single"/>
        </w:rPr>
      </w:pPr>
      <w:r w:rsidRPr="00D7627E">
        <w:rPr>
          <w:rFonts w:ascii="Times New Roman" w:eastAsia="Times New Roman" w:hAnsi="Times New Roman" w:cs="Times New Roman"/>
          <w:b/>
          <w:u w:val="single"/>
        </w:rPr>
        <w:t>Wyjaśnienie treści SWZ, zmiana treści SWZ</w:t>
      </w:r>
    </w:p>
    <w:p w:rsidR="00D7627E" w:rsidRPr="00D7627E" w:rsidRDefault="00D7627E" w:rsidP="00D7627E">
      <w:pPr>
        <w:numPr>
          <w:ilvl w:val="0"/>
          <w:numId w:val="4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Wykonawca może zwrócić się do Zamawiającego z wnioskiem o wyjaśnienie treści SWZ.</w:t>
      </w:r>
    </w:p>
    <w:p w:rsidR="00D7627E" w:rsidRPr="00D7627E" w:rsidRDefault="00D7627E" w:rsidP="00D7627E">
      <w:pPr>
        <w:numPr>
          <w:ilvl w:val="0"/>
          <w:numId w:val="4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D7627E" w:rsidRPr="00D7627E" w:rsidRDefault="00D7627E" w:rsidP="00D7627E">
      <w:pPr>
        <w:numPr>
          <w:ilvl w:val="0"/>
          <w:numId w:val="4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W uzasadnionych przypadkach Zamawiający może przed upływem terminu składania ofert zmienić treść SWZ. </w:t>
      </w:r>
    </w:p>
    <w:p w:rsidR="00D7627E" w:rsidRPr="00D7627E" w:rsidRDefault="00D7627E" w:rsidP="00D7627E">
      <w:pPr>
        <w:numPr>
          <w:ilvl w:val="0"/>
          <w:numId w:val="4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Przedłużenie terminu składania ofert nie wpływa na bieg terminu składania wniosku o wyjaśnienie treści SWZ, o którym mowa w ust. 2.</w:t>
      </w:r>
    </w:p>
    <w:p w:rsidR="00D7627E" w:rsidRPr="00D7627E" w:rsidRDefault="00D7627E" w:rsidP="00D7627E">
      <w:pPr>
        <w:numPr>
          <w:ilvl w:val="0"/>
          <w:numId w:val="4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8" w:history="1">
        <w:r w:rsidRPr="00D7627E">
          <w:rPr>
            <w:rFonts w:ascii="Times New Roman" w:eastAsia="Times New Roman" w:hAnsi="Times New Roman" w:cs="Times New Roman"/>
            <w:u w:val="single"/>
            <w:lang w:eastAsia="pl-PL"/>
          </w:rPr>
          <w:t>https://dzp.uw.edu.pl/postepowania-przetargowe/</w:t>
        </w:r>
      </w:hyperlink>
      <w:r w:rsidRPr="00D7627E">
        <w:rPr>
          <w:rFonts w:ascii="Times New Roman" w:eastAsia="Times New Roman" w:hAnsi="Times New Roman" w:cs="Times New Roman"/>
          <w:lang w:eastAsia="pl-PL"/>
        </w:rPr>
        <w:t xml:space="preserve"> </w:t>
      </w:r>
    </w:p>
    <w:p w:rsidR="00D7627E" w:rsidRPr="00D7627E" w:rsidRDefault="00D7627E" w:rsidP="00D7627E">
      <w:pPr>
        <w:numPr>
          <w:ilvl w:val="0"/>
          <w:numId w:val="47"/>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lastRenderedPageBreak/>
        <w:t>Treść wszystkich dokumentów stanowiących SWZ należy odczytywać wraz ze wszystkimi wprowadzonymi przez Zamawiającego uzupełnieniami i zmianami.</w:t>
      </w:r>
    </w:p>
    <w:p w:rsidR="00D7627E" w:rsidRPr="00D7627E" w:rsidRDefault="00D7627E" w:rsidP="00D7627E">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rsidR="00D7627E" w:rsidRPr="00D7627E" w:rsidRDefault="00D7627E" w:rsidP="00D7627E">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art. 7</w:t>
      </w:r>
    </w:p>
    <w:p w:rsidR="00D7627E" w:rsidRPr="00D7627E" w:rsidRDefault="00D7627E" w:rsidP="00D7627E">
      <w:pPr>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WYMAGANIA DOTYCZĄCE WADIUM</w:t>
      </w:r>
    </w:p>
    <w:p w:rsidR="00D7627E" w:rsidRPr="00D7627E" w:rsidRDefault="00D7627E" w:rsidP="00D7627E">
      <w:pPr>
        <w:numPr>
          <w:ilvl w:val="0"/>
          <w:numId w:val="8"/>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Każda oferta musi być zabezpieczona wadium na cały okres związania ofertą, w wysokości: </w:t>
      </w:r>
    </w:p>
    <w:p w:rsidR="00D7627E" w:rsidRPr="00D7627E" w:rsidRDefault="00D7627E" w:rsidP="00D7627E">
      <w:pPr>
        <w:spacing w:after="0" w:line="360" w:lineRule="auto"/>
        <w:ind w:left="357"/>
        <w:jc w:val="both"/>
        <w:rPr>
          <w:rFonts w:ascii="Times New Roman" w:eastAsia="Calibri" w:hAnsi="Times New Roman" w:cs="Times New Roman"/>
        </w:rPr>
      </w:pPr>
      <w:r w:rsidRPr="00D7627E">
        <w:rPr>
          <w:rFonts w:ascii="Times New Roman" w:eastAsia="Calibri" w:hAnsi="Times New Roman" w:cs="Times New Roman"/>
        </w:rPr>
        <w:t xml:space="preserve">dla Części I -  10 000,00 zł (słownie złotych: dziesięć tysięcy </w:t>
      </w:r>
      <w:r w:rsidRPr="00D7627E">
        <w:rPr>
          <w:rFonts w:ascii="Times New Roman" w:eastAsia="SimSun" w:hAnsi="Times New Roman" w:cs="Times New Roman"/>
          <w:lang w:eastAsia="zh-CN" w:bidi="hi-IN"/>
        </w:rPr>
        <w:t>00/100</w:t>
      </w:r>
      <w:r w:rsidRPr="00D7627E">
        <w:rPr>
          <w:rFonts w:ascii="Times New Roman" w:eastAsia="Calibri" w:hAnsi="Times New Roman" w:cs="Times New Roman"/>
        </w:rPr>
        <w:t>)</w:t>
      </w:r>
    </w:p>
    <w:p w:rsidR="00D7627E" w:rsidRPr="00D7627E" w:rsidRDefault="00D7627E" w:rsidP="00D7627E">
      <w:pPr>
        <w:spacing w:after="0" w:line="360" w:lineRule="auto"/>
        <w:ind w:left="357"/>
        <w:jc w:val="both"/>
        <w:rPr>
          <w:rFonts w:ascii="Times New Roman" w:eastAsia="Calibri" w:hAnsi="Times New Roman" w:cs="Times New Roman"/>
        </w:rPr>
      </w:pPr>
      <w:r w:rsidRPr="00D7627E">
        <w:rPr>
          <w:rFonts w:ascii="Times New Roman" w:eastAsia="Calibri" w:hAnsi="Times New Roman" w:cs="Times New Roman"/>
        </w:rPr>
        <w:t xml:space="preserve">dla Części II – 2 000,00 zł (słownie złotych: dwa tysiące </w:t>
      </w:r>
      <w:r w:rsidRPr="00D7627E">
        <w:rPr>
          <w:rFonts w:ascii="Times New Roman" w:eastAsia="SimSun" w:hAnsi="Times New Roman" w:cs="Times New Roman"/>
          <w:lang w:eastAsia="zh-CN" w:bidi="hi-IN"/>
        </w:rPr>
        <w:t>00/100</w:t>
      </w:r>
      <w:r w:rsidRPr="00D7627E">
        <w:rPr>
          <w:rFonts w:ascii="Times New Roman" w:eastAsia="Calibri" w:hAnsi="Times New Roman" w:cs="Times New Roman"/>
        </w:rPr>
        <w:t>)</w:t>
      </w:r>
    </w:p>
    <w:p w:rsidR="00D7627E" w:rsidRPr="00D7627E" w:rsidRDefault="00D7627E" w:rsidP="00D7627E">
      <w:pPr>
        <w:spacing w:after="0" w:line="360" w:lineRule="auto"/>
        <w:ind w:left="357"/>
        <w:jc w:val="both"/>
        <w:rPr>
          <w:rFonts w:ascii="Times New Roman" w:eastAsia="Calibri" w:hAnsi="Times New Roman" w:cs="Times New Roman"/>
          <w:u w:val="single"/>
        </w:rPr>
      </w:pPr>
      <w:r w:rsidRPr="00D7627E">
        <w:rPr>
          <w:rFonts w:ascii="Times New Roman" w:eastAsia="Calibri" w:hAnsi="Times New Roman" w:cs="Times New Roman"/>
        </w:rPr>
        <w:t xml:space="preserve">W przypadku wnoszenia wadium w formie pieniądza </w:t>
      </w:r>
      <w:r w:rsidRPr="00D7627E">
        <w:rPr>
          <w:rFonts w:ascii="Times New Roman" w:eastAsia="Calibri" w:hAnsi="Times New Roman" w:cs="Times New Roman"/>
          <w:u w:val="single"/>
        </w:rPr>
        <w:t>w tytule przelewu należy wpisać „wadium,</w:t>
      </w:r>
      <w:r w:rsidRPr="00D7627E">
        <w:rPr>
          <w:rFonts w:ascii="Times New Roman" w:eastAsia="Calibri" w:hAnsi="Times New Roman" w:cs="Times New Roman"/>
          <w:u w:val="single"/>
        </w:rPr>
        <w:br/>
        <w:t>numer postępowania”.</w:t>
      </w:r>
    </w:p>
    <w:p w:rsidR="00D7627E" w:rsidRPr="00D7627E" w:rsidRDefault="00D7627E" w:rsidP="00975402">
      <w:pPr>
        <w:numPr>
          <w:ilvl w:val="0"/>
          <w:numId w:val="69"/>
        </w:numPr>
        <w:tabs>
          <w:tab w:val="left" w:pos="1080"/>
        </w:tabs>
        <w:spacing w:after="0" w:line="360" w:lineRule="auto"/>
        <w:ind w:left="357" w:hanging="357"/>
        <w:jc w:val="both"/>
        <w:rPr>
          <w:rFonts w:ascii="Times New Roman" w:eastAsia="Times New Roman" w:hAnsi="Times New Roman" w:cs="Times New Roman"/>
        </w:rPr>
      </w:pPr>
      <w:r w:rsidRPr="00D7627E">
        <w:rPr>
          <w:rFonts w:ascii="Times New Roman" w:eastAsia="Calibri" w:hAnsi="Times New Roman" w:cs="Times New Roman"/>
        </w:rPr>
        <w:t>Wadium może być wnoszone według wyboru Wykonawcy w jednej lub kilku następujących formach:</w:t>
      </w:r>
    </w:p>
    <w:p w:rsidR="00D7627E" w:rsidRPr="00D7627E" w:rsidRDefault="00D7627E" w:rsidP="00975402">
      <w:pPr>
        <w:numPr>
          <w:ilvl w:val="0"/>
          <w:numId w:val="70"/>
        </w:numPr>
        <w:tabs>
          <w:tab w:val="left" w:pos="1080"/>
        </w:tabs>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pieniądzu;</w:t>
      </w:r>
    </w:p>
    <w:p w:rsidR="00D7627E" w:rsidRPr="00D7627E" w:rsidRDefault="00D7627E" w:rsidP="00975402">
      <w:pPr>
        <w:numPr>
          <w:ilvl w:val="0"/>
          <w:numId w:val="70"/>
        </w:numPr>
        <w:tabs>
          <w:tab w:val="left" w:pos="1080"/>
        </w:tabs>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gwarancjach bankowych;</w:t>
      </w:r>
    </w:p>
    <w:p w:rsidR="00D7627E" w:rsidRPr="00D7627E" w:rsidRDefault="00D7627E" w:rsidP="00975402">
      <w:pPr>
        <w:numPr>
          <w:ilvl w:val="0"/>
          <w:numId w:val="70"/>
        </w:numPr>
        <w:tabs>
          <w:tab w:val="left" w:pos="1080"/>
        </w:tabs>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gwarancjach ubezpieczeniowych;</w:t>
      </w:r>
    </w:p>
    <w:p w:rsidR="00D7627E" w:rsidRPr="00D7627E" w:rsidRDefault="00D7627E" w:rsidP="00975402">
      <w:pPr>
        <w:numPr>
          <w:ilvl w:val="0"/>
          <w:numId w:val="70"/>
        </w:numPr>
        <w:tabs>
          <w:tab w:val="left" w:pos="1080"/>
        </w:tabs>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rsidR="00D7627E" w:rsidRPr="00D7627E" w:rsidRDefault="00D7627E" w:rsidP="00975402">
      <w:pPr>
        <w:numPr>
          <w:ilvl w:val="0"/>
          <w:numId w:val="71"/>
        </w:numPr>
        <w:tabs>
          <w:tab w:val="left" w:pos="357"/>
          <w:tab w:val="left" w:pos="1077"/>
        </w:tab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Wadium wnoszone w pieniądzu wpłaca się przelewem na rachunek bankowy wskazany przez Zamawiającego: </w:t>
      </w:r>
      <w:r w:rsidRPr="00D7627E">
        <w:rPr>
          <w:rFonts w:ascii="Times New Roman" w:eastAsia="Times New Roman" w:hAnsi="Times New Roman" w:cs="Times New Roman"/>
          <w:b/>
          <w:shd w:val="clear" w:color="auto" w:fill="FEFFFE"/>
          <w:lang w:eastAsia="pl-PL"/>
        </w:rPr>
        <w:t xml:space="preserve">12 1160 2202 0000 0001 5249 4191 </w:t>
      </w:r>
      <w:r w:rsidRPr="00D7627E">
        <w:rPr>
          <w:rFonts w:ascii="Times New Roman" w:eastAsia="Times New Roman" w:hAnsi="Times New Roman" w:cs="Times New Roman"/>
          <w:lang w:eastAsia="pl-PL"/>
        </w:rPr>
        <w:t>z </w:t>
      </w:r>
      <w:r w:rsidRPr="00D7627E">
        <w:rPr>
          <w:rFonts w:ascii="Times New Roman" w:eastAsia="Times New Roman" w:hAnsi="Times New Roman" w:cs="Times New Roman"/>
          <w:u w:val="single"/>
          <w:lang w:eastAsia="pl-PL"/>
        </w:rPr>
        <w:t xml:space="preserve">podaniem numeru postępowania. </w:t>
      </w:r>
      <w:r w:rsidRPr="00D7627E">
        <w:rPr>
          <w:rFonts w:ascii="Times New Roman" w:eastAsia="Times New Roman" w:hAnsi="Times New Roman" w:cs="Times New Roman"/>
          <w:lang w:eastAsia="pl-PL"/>
        </w:rPr>
        <w:t>Nie jest dopuszczalna bezpośrednia wpłata kwoty wadium np. w kasie Zamawiającego lub banku.</w:t>
      </w:r>
    </w:p>
    <w:p w:rsidR="00D7627E" w:rsidRPr="00D7627E" w:rsidRDefault="00D7627E" w:rsidP="00975402">
      <w:pPr>
        <w:numPr>
          <w:ilvl w:val="0"/>
          <w:numId w:val="71"/>
        </w:numPr>
        <w:tabs>
          <w:tab w:val="left" w:pos="357"/>
          <w:tab w:val="left" w:pos="1077"/>
        </w:tab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Wadium wniesione przelewem na rachunek bankowy Zamawiającego uznane będzie za wniesione w terminie, jeżeli przed </w:t>
      </w:r>
      <w:r w:rsidR="00DE3341">
        <w:rPr>
          <w:rFonts w:ascii="Times New Roman" w:eastAsia="Times New Roman" w:hAnsi="Times New Roman" w:cs="Times New Roman"/>
          <w:lang w:eastAsia="pl-PL"/>
        </w:rPr>
        <w:t>upływem terminu</w:t>
      </w:r>
      <w:r w:rsidRPr="00D7627E">
        <w:rPr>
          <w:rFonts w:ascii="Times New Roman" w:eastAsia="Times New Roman" w:hAnsi="Times New Roman" w:cs="Times New Roman"/>
          <w:lang w:eastAsia="pl-PL"/>
        </w:rPr>
        <w:t xml:space="preserve"> składania ofert rachunek bankowy Zamawiającego będzie uznany kwotą wadium.</w:t>
      </w:r>
    </w:p>
    <w:p w:rsidR="00D7627E" w:rsidRPr="00D7627E" w:rsidRDefault="00D7627E" w:rsidP="00975402">
      <w:pPr>
        <w:numPr>
          <w:ilvl w:val="0"/>
          <w:numId w:val="71"/>
        </w:numPr>
        <w:tabs>
          <w:tab w:val="left" w:pos="-2268"/>
        </w:tabs>
        <w:autoSpaceDN w:val="0"/>
        <w:spacing w:after="0" w:line="360" w:lineRule="auto"/>
        <w:jc w:val="both"/>
        <w:rPr>
          <w:rFonts w:ascii="Times New Roman" w:eastAsia="Calibri" w:hAnsi="Times New Roman" w:cs="Times New Roman"/>
        </w:rPr>
      </w:pPr>
      <w:r w:rsidRPr="00D7627E">
        <w:rPr>
          <w:rFonts w:ascii="Times New Roman" w:eastAsia="ArialMT-Identity-H" w:hAnsi="Times New Roman" w:cs="Times New Roman"/>
        </w:rPr>
        <w:t>Jeżeli wadium jest wnoszone w formie gwarancji lub poręczenia, o których mowa w ust. 2 pkt 2–4, Wykonawca</w:t>
      </w:r>
      <w:r w:rsidRPr="00D7627E">
        <w:rPr>
          <w:rFonts w:ascii="Times New Roman" w:eastAsia="Calibri" w:hAnsi="Times New Roman" w:cs="Times New Roman"/>
        </w:rPr>
        <w:t xml:space="preserve"> </w:t>
      </w:r>
      <w:r w:rsidRPr="00D7627E">
        <w:rPr>
          <w:rFonts w:ascii="Times New Roman" w:eastAsia="ArialMT-Identity-H" w:hAnsi="Times New Roman" w:cs="Times New Roman"/>
        </w:rPr>
        <w:t>przekazuje Zamawiającemu oryginał gwarancji lub poręczenia, w postaci elektronicznej.</w:t>
      </w:r>
    </w:p>
    <w:p w:rsidR="00D7627E" w:rsidRPr="00D7627E" w:rsidRDefault="00D7627E" w:rsidP="00975402">
      <w:pPr>
        <w:numPr>
          <w:ilvl w:val="0"/>
          <w:numId w:val="71"/>
        </w:numPr>
        <w:tabs>
          <w:tab w:val="left" w:pos="-2268"/>
        </w:tabs>
        <w:autoSpaceDN w:val="0"/>
        <w:spacing w:after="0" w:line="360" w:lineRule="auto"/>
        <w:ind w:left="425" w:hanging="425"/>
        <w:jc w:val="both"/>
        <w:rPr>
          <w:rFonts w:ascii="Times New Roman" w:eastAsia="Calibri" w:hAnsi="Times New Roman" w:cs="Times New Roman"/>
          <w:lang w:eastAsia="pl-PL"/>
        </w:rPr>
      </w:pPr>
      <w:r w:rsidRPr="00D7627E">
        <w:rPr>
          <w:rFonts w:ascii="Times New Roman" w:eastAsia="Calibri" w:hAnsi="Times New Roman" w:cs="Times New Roman"/>
          <w:lang w:eastAsia="pl-PL"/>
        </w:rPr>
        <w:t>Wadium wnoszone w formie poręczeń lub gwarancji</w:t>
      </w:r>
      <w:r w:rsidRPr="00D7627E">
        <w:rPr>
          <w:rFonts w:ascii="Times New Roman" w:eastAsia="ArialMT-Identity-H" w:hAnsi="Times New Roman" w:cs="Times New Roman"/>
        </w:rPr>
        <w:t xml:space="preserve">, o których mowa w ust. 2 pkt 2–4, </w:t>
      </w:r>
      <w:r w:rsidRPr="00D7627E">
        <w:rPr>
          <w:rFonts w:ascii="Times New Roman" w:eastAsia="Calibri" w:hAnsi="Times New Roman" w:cs="Times New Roman"/>
          <w:lang w:eastAsia="pl-PL"/>
        </w:rPr>
        <w:t xml:space="preserve"> musi spełniać co najmniej poniższe wymagania:</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t>musi obejmować odpowiedzialność za wszystkie przypadki powodujące utratę wadium przez Wykonawcę określone w ustawie, bez potwierdzania tych okoliczności,</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t>z jej treści powinno jednoznacznej wynikać zobowiązanie gwaranta do zapłaty całej kwoty wadium,</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t>powinno być nieodwołalne i bezwarunkowe oraz płatne na pierwsze żądanie,</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t>termin obowiązywania poręczenia lub gwarancji nie może być krótszy niż termin związania ofertą (z zastrzeżeniem iż pierwszym dniem związania ofertą jest dzień składania ofert),</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lastRenderedPageBreak/>
        <w:t xml:space="preserve">w treści poręczenia lub gwarancji powinna znaleźć się nazwa oraz numer przedmiotowego postępowania. </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t>beneficjentem poręczenia lub gwarancji jest: Zamawiający – art. 1 ust. 1 SWZ,</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D7627E" w:rsidRPr="00D7627E" w:rsidRDefault="00D7627E" w:rsidP="00975402">
      <w:pPr>
        <w:numPr>
          <w:ilvl w:val="1"/>
          <w:numId w:val="72"/>
        </w:numPr>
        <w:spacing w:after="0" w:line="360" w:lineRule="auto"/>
        <w:ind w:left="714" w:hanging="357"/>
        <w:contextualSpacing/>
        <w:jc w:val="both"/>
        <w:rPr>
          <w:rFonts w:ascii="Times New Roman" w:eastAsia="Calibri" w:hAnsi="Times New Roman" w:cs="Times New Roman"/>
        </w:rPr>
      </w:pPr>
      <w:r w:rsidRPr="00D7627E">
        <w:rPr>
          <w:rFonts w:ascii="Times New Roman" w:eastAsia="Calibri" w:hAnsi="Times New Roman" w:cs="Times New Roman"/>
        </w:rPr>
        <w:t>musi zostać złożone w postaci elektronicznej, opatrzone kwalifikowanym podpisem elektronicznym przez wystawcę poręczenia lub gwarancji.</w:t>
      </w:r>
    </w:p>
    <w:p w:rsidR="00D7627E" w:rsidRPr="00D7627E" w:rsidRDefault="00D7627E" w:rsidP="00975402">
      <w:pPr>
        <w:numPr>
          <w:ilvl w:val="0"/>
          <w:numId w:val="71"/>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W przypadku wniesienia wadium w formie:</w:t>
      </w:r>
    </w:p>
    <w:p w:rsidR="00D7627E" w:rsidRPr="00D7627E" w:rsidRDefault="00D7627E" w:rsidP="00975402">
      <w:pPr>
        <w:numPr>
          <w:ilvl w:val="0"/>
          <w:numId w:val="73"/>
        </w:numPr>
        <w:spacing w:after="0" w:line="360" w:lineRule="auto"/>
        <w:contextualSpacing/>
        <w:jc w:val="both"/>
        <w:rPr>
          <w:rFonts w:ascii="Times New Roman" w:eastAsia="Calibri" w:hAnsi="Times New Roman" w:cs="Times New Roman"/>
        </w:rPr>
      </w:pPr>
      <w:r w:rsidRPr="00D7627E">
        <w:rPr>
          <w:rFonts w:ascii="Times New Roman" w:eastAsia="Calibri" w:hAnsi="Times New Roman" w:cs="Times New Roman"/>
        </w:rPr>
        <w:t>pieniężnej - zaleca się, by dowód dokonania przelewu został dołączony do oferty,</w:t>
      </w:r>
    </w:p>
    <w:p w:rsidR="00D7627E" w:rsidRPr="00D7627E" w:rsidRDefault="00D7627E" w:rsidP="00975402">
      <w:pPr>
        <w:numPr>
          <w:ilvl w:val="0"/>
          <w:numId w:val="73"/>
        </w:numPr>
        <w:spacing w:after="0" w:line="360" w:lineRule="auto"/>
        <w:contextualSpacing/>
        <w:jc w:val="both"/>
        <w:rPr>
          <w:rFonts w:ascii="Times New Roman" w:eastAsia="Calibri" w:hAnsi="Times New Roman" w:cs="Times New Roman"/>
        </w:rPr>
      </w:pPr>
      <w:r w:rsidRPr="00D7627E">
        <w:rPr>
          <w:rFonts w:ascii="Times New Roman" w:eastAsia="Calibri" w:hAnsi="Times New Roman" w:cs="Times New Roman"/>
        </w:rPr>
        <w:t>poręczeń lub gwarancji - wymaga się, by oryginał dokumentu został złożony wraz z ofertą.</w:t>
      </w:r>
    </w:p>
    <w:p w:rsidR="00D7627E" w:rsidRPr="00D7627E" w:rsidRDefault="00D7627E" w:rsidP="00975402">
      <w:pPr>
        <w:numPr>
          <w:ilvl w:val="0"/>
          <w:numId w:val="71"/>
        </w:numPr>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Oferta Wykonawcy, który nie wniesie wadium </w:t>
      </w:r>
      <w:r w:rsidRPr="00D7627E">
        <w:rPr>
          <w:rFonts w:ascii="Times New Roman" w:eastAsia="Times New Roman" w:hAnsi="Times New Roman" w:cs="Times New Roman"/>
          <w:bCs/>
        </w:rPr>
        <w:t>lub wniesie w sposób nieprawidłowy</w:t>
      </w:r>
      <w:r w:rsidRPr="00D7627E">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rsidR="00D7627E" w:rsidRPr="00D7627E" w:rsidRDefault="00D7627E" w:rsidP="00975402">
      <w:pPr>
        <w:numPr>
          <w:ilvl w:val="0"/>
          <w:numId w:val="71"/>
        </w:numPr>
        <w:tabs>
          <w:tab w:val="left" w:pos="-2268"/>
        </w:tabs>
        <w:autoSpaceDN w:val="0"/>
        <w:spacing w:after="0" w:line="360" w:lineRule="auto"/>
        <w:jc w:val="both"/>
        <w:rPr>
          <w:rFonts w:ascii="Times New Roman" w:eastAsia="Calibri" w:hAnsi="Times New Roman" w:cs="Times New Roman"/>
        </w:rPr>
      </w:pPr>
      <w:r w:rsidRPr="00D7627E">
        <w:rPr>
          <w:rFonts w:ascii="Times New Roman" w:eastAsia="Calibri" w:hAnsi="Times New Roman" w:cs="Times New Roman"/>
        </w:rPr>
        <w:t>Zasady</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zwrotu</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oraz</w:t>
      </w:r>
      <w:r w:rsidRPr="00D7627E">
        <w:rPr>
          <w:rFonts w:ascii="Times New Roman" w:eastAsia="Calibri" w:hAnsi="Times New Roman" w:cs="Times New Roman"/>
          <w:spacing w:val="-7"/>
        </w:rPr>
        <w:t xml:space="preserve"> </w:t>
      </w:r>
      <w:r w:rsidRPr="00D7627E">
        <w:rPr>
          <w:rFonts w:ascii="Times New Roman" w:eastAsia="Calibri" w:hAnsi="Times New Roman" w:cs="Times New Roman"/>
          <w:spacing w:val="-1"/>
        </w:rPr>
        <w:t>okoliczności</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zatrzymania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wadium</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określa</w:t>
      </w:r>
      <w:r w:rsidRPr="00D7627E">
        <w:rPr>
          <w:rFonts w:ascii="Times New Roman" w:eastAsia="Calibri" w:hAnsi="Times New Roman" w:cs="Times New Roman"/>
          <w:spacing w:val="-8"/>
        </w:rPr>
        <w:t xml:space="preserve"> ustawa. </w:t>
      </w:r>
    </w:p>
    <w:p w:rsidR="00D7627E" w:rsidRPr="00D7627E" w:rsidRDefault="00D7627E" w:rsidP="00D7627E">
      <w:pPr>
        <w:spacing w:after="0" w:line="360" w:lineRule="auto"/>
        <w:ind w:left="357"/>
        <w:jc w:val="both"/>
        <w:rPr>
          <w:rFonts w:ascii="Times New Roman" w:eastAsia="Times New Roman" w:hAnsi="Times New Roman" w:cs="Times New Roman"/>
          <w:b/>
          <w:lang w:eastAsia="pl-PL"/>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8</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TERMIN ZWIĄZANIA OFERTĄ</w:t>
      </w:r>
    </w:p>
    <w:p w:rsidR="00D7627E" w:rsidRPr="00D7627E" w:rsidRDefault="00D7627E" w:rsidP="00D7627E">
      <w:pPr>
        <w:widowControl w:val="0"/>
        <w:numPr>
          <w:ilvl w:val="0"/>
          <w:numId w:val="14"/>
        </w:numPr>
        <w:tabs>
          <w:tab w:val="left" w:pos="475"/>
        </w:tabs>
        <w:spacing w:after="0" w:line="360" w:lineRule="auto"/>
        <w:ind w:right="112"/>
        <w:jc w:val="both"/>
        <w:rPr>
          <w:rFonts w:ascii="Times New Roman" w:eastAsia="Book Antiqua" w:hAnsi="Times New Roman" w:cs="Times New Roman"/>
        </w:rPr>
      </w:pPr>
      <w:r w:rsidRPr="00D7627E">
        <w:rPr>
          <w:rFonts w:ascii="Times New Roman" w:eastAsia="Calibri" w:hAnsi="Times New Roman" w:cs="Times New Roman"/>
        </w:rPr>
        <w:t>Wykonawca jest związany ofertą nie dłużej niż 90 dni od dnia</w:t>
      </w:r>
      <w:r w:rsidRPr="00D7627E">
        <w:rPr>
          <w:rFonts w:ascii="Times New Roman" w:eastAsia="Calibri" w:hAnsi="Times New Roman" w:cs="Times New Roman"/>
          <w:b/>
        </w:rPr>
        <w:t xml:space="preserve"> </w:t>
      </w:r>
      <w:r w:rsidRPr="00D7627E">
        <w:rPr>
          <w:rFonts w:ascii="Times New Roman" w:eastAsia="Calibri" w:hAnsi="Times New Roman" w:cs="Times New Roman"/>
        </w:rPr>
        <w:t>upływu terminu składania ofert, przy czym pierwszym dniem terminu związania ofertą jest dzień, w którym upływa termin składania ofert,</w:t>
      </w:r>
      <w:r w:rsidR="00BE7166">
        <w:rPr>
          <w:rFonts w:ascii="Times New Roman" w:eastAsia="Calibri" w:hAnsi="Times New Roman" w:cs="Times New Roman"/>
          <w:b/>
        </w:rPr>
        <w:t xml:space="preserve"> tj. do dnia 03.09.</w:t>
      </w:r>
      <w:r w:rsidRPr="00D7627E">
        <w:rPr>
          <w:rFonts w:ascii="Times New Roman" w:eastAsia="Calibri" w:hAnsi="Times New Roman" w:cs="Times New Roman"/>
          <w:b/>
        </w:rPr>
        <w:t>2022 r.</w:t>
      </w:r>
    </w:p>
    <w:p w:rsidR="00D7627E" w:rsidRPr="00D7627E" w:rsidRDefault="00D7627E" w:rsidP="00D7627E">
      <w:pPr>
        <w:widowControl w:val="0"/>
        <w:numPr>
          <w:ilvl w:val="0"/>
          <w:numId w:val="14"/>
        </w:numPr>
        <w:tabs>
          <w:tab w:val="left" w:pos="475"/>
        </w:tabs>
        <w:spacing w:after="0" w:line="360" w:lineRule="auto"/>
        <w:ind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D7627E" w:rsidRPr="00D7627E" w:rsidRDefault="00D7627E" w:rsidP="00D7627E">
      <w:pPr>
        <w:widowControl w:val="0"/>
        <w:numPr>
          <w:ilvl w:val="0"/>
          <w:numId w:val="14"/>
        </w:numPr>
        <w:tabs>
          <w:tab w:val="left" w:pos="475"/>
        </w:tabs>
        <w:spacing w:after="0" w:line="360" w:lineRule="auto"/>
        <w:ind w:right="11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rsidR="00D7627E" w:rsidRPr="00D7627E" w:rsidRDefault="00D7627E" w:rsidP="00D7627E">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rsidR="00D7627E" w:rsidRPr="00D7627E" w:rsidRDefault="00D7627E" w:rsidP="00D7627E">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w:t>
      </w:r>
      <w:r w:rsidRPr="00D7627E">
        <w:rPr>
          <w:rFonts w:ascii="Times New Roman" w:eastAsia="Times New Roman" w:hAnsi="Times New Roman" w:cs="Times New Roman"/>
          <w:lang w:eastAsia="pl-PL"/>
        </w:rPr>
        <w:lastRenderedPageBreak/>
        <w:t xml:space="preserve">przez Zamawiającego terminie pisemnej zgody na wybór jego oferty. </w:t>
      </w:r>
    </w:p>
    <w:p w:rsidR="00D7627E" w:rsidRPr="00D7627E" w:rsidRDefault="00D7627E" w:rsidP="00D7627E">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9</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CENA OFERTY</w:t>
      </w:r>
    </w:p>
    <w:p w:rsidR="00D7627E" w:rsidRPr="00D7627E" w:rsidRDefault="00D7627E" w:rsidP="00D7627E">
      <w:pPr>
        <w:tabs>
          <w:tab w:val="left" w:pos="0"/>
          <w:tab w:val="left" w:pos="720"/>
        </w:tabs>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1</w:t>
      </w:r>
    </w:p>
    <w:p w:rsidR="00D7627E" w:rsidRPr="00D7627E" w:rsidRDefault="00D7627E" w:rsidP="00D7627E">
      <w:pPr>
        <w:tabs>
          <w:tab w:val="left" w:pos="0"/>
          <w:tab w:val="left" w:pos="720"/>
        </w:tabs>
        <w:spacing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Opis sposobu obliczenia ceny oferty</w:t>
      </w:r>
    </w:p>
    <w:p w:rsidR="00D7627E" w:rsidRPr="00D7627E" w:rsidRDefault="00D7627E" w:rsidP="00975402">
      <w:pPr>
        <w:numPr>
          <w:ilvl w:val="0"/>
          <w:numId w:val="65"/>
        </w:numPr>
        <w:spacing w:after="0" w:line="360" w:lineRule="auto"/>
        <w:jc w:val="both"/>
        <w:rPr>
          <w:rFonts w:ascii="Times New Roman" w:eastAsia="Calibri" w:hAnsi="Times New Roman" w:cs="Times New Roman"/>
          <w:u w:val="single"/>
          <w:lang w:eastAsia="pl-PL"/>
        </w:rPr>
      </w:pPr>
      <w:r w:rsidRPr="00D7627E">
        <w:rPr>
          <w:rFonts w:ascii="Times New Roman" w:eastAsia="Calibri" w:hAnsi="Times New Roman" w:cs="Times New Roman"/>
          <w:lang w:eastAsia="pl-PL"/>
        </w:rPr>
        <w:t>W ofercie należy podać cenę za całość zamówienia wraz z należnym podatkiem VAT.</w:t>
      </w:r>
    </w:p>
    <w:p w:rsidR="00D7627E" w:rsidRPr="00D7627E" w:rsidRDefault="00D7627E" w:rsidP="00975402">
      <w:pPr>
        <w:numPr>
          <w:ilvl w:val="0"/>
          <w:numId w:val="65"/>
        </w:numPr>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Podstawą do określenia zakresu zamówienia i ceny oferty jest Szczegółowy opis przedmiotu zamówienia, stanowiący załącznik nr 1 do SWZ oraz wzór umowy, z uwzględnieniem ust. 3 niniejszego paragrafu.</w:t>
      </w:r>
    </w:p>
    <w:p w:rsidR="00D7627E" w:rsidRPr="00D7627E" w:rsidRDefault="00D7627E" w:rsidP="00975402">
      <w:pPr>
        <w:numPr>
          <w:ilvl w:val="0"/>
          <w:numId w:val="65"/>
        </w:numPr>
        <w:tabs>
          <w:tab w:val="left" w:pos="0"/>
        </w:tabs>
        <w:suppressAutoHyphens/>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 </w:t>
      </w:r>
    </w:p>
    <w:p w:rsidR="00D7627E" w:rsidRPr="00D7627E" w:rsidRDefault="009C76BB" w:rsidP="00975402">
      <w:pPr>
        <w:numPr>
          <w:ilvl w:val="0"/>
          <w:numId w:val="65"/>
        </w:numPr>
        <w:tabs>
          <w:tab w:val="left" w:pos="0"/>
        </w:tabs>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Obliczając cenę</w:t>
      </w:r>
      <w:r w:rsidR="00D7627E" w:rsidRPr="00D7627E">
        <w:rPr>
          <w:rFonts w:ascii="Times New Roman" w:eastAsia="Times New Roman" w:hAnsi="Times New Roman" w:cs="Times New Roman"/>
        </w:rPr>
        <w:t xml:space="preserve"> dla części I należy wypełnić tab</w:t>
      </w:r>
      <w:r>
        <w:rPr>
          <w:rFonts w:ascii="Times New Roman" w:eastAsia="Times New Roman" w:hAnsi="Times New Roman" w:cs="Times New Roman"/>
        </w:rPr>
        <w:t>elę zawartą w formularzu ofertowym</w:t>
      </w:r>
      <w:r w:rsidR="00D7627E" w:rsidRPr="00D7627E">
        <w:rPr>
          <w:rFonts w:ascii="Times New Roman" w:eastAsia="Times New Roman" w:hAnsi="Times New Roman" w:cs="Times New Roman"/>
        </w:rPr>
        <w:t xml:space="preserve"> zgo</w:t>
      </w:r>
      <w:r>
        <w:rPr>
          <w:rFonts w:ascii="Times New Roman" w:eastAsia="Times New Roman" w:hAnsi="Times New Roman" w:cs="Times New Roman"/>
        </w:rPr>
        <w:t>dnie z instrukcją zawartą w tabeli</w:t>
      </w:r>
      <w:r w:rsidR="00D7627E" w:rsidRPr="00D7627E">
        <w:rPr>
          <w:rFonts w:ascii="Times New Roman" w:eastAsia="Times New Roman" w:hAnsi="Times New Roman" w:cs="Times New Roman"/>
        </w:rPr>
        <w:t>.</w:t>
      </w:r>
    </w:p>
    <w:p w:rsidR="00D7627E" w:rsidRDefault="00D7627E" w:rsidP="00975402">
      <w:pPr>
        <w:numPr>
          <w:ilvl w:val="0"/>
          <w:numId w:val="65"/>
        </w:numPr>
        <w:tabs>
          <w:tab w:val="left" w:pos="0"/>
        </w:tabs>
        <w:suppressAutoHyphens/>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Do oceny ofert Zamawiający przyjmie cenę brutto określoną w ust. 1 Formularza oferty.</w:t>
      </w:r>
    </w:p>
    <w:p w:rsidR="001B777D" w:rsidRPr="00D7627E" w:rsidRDefault="001B777D" w:rsidP="00975402">
      <w:pPr>
        <w:numPr>
          <w:ilvl w:val="0"/>
          <w:numId w:val="65"/>
        </w:numPr>
        <w:tabs>
          <w:tab w:val="left" w:pos="0"/>
        </w:tabs>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W odniesieniu do części I do oceny ofert Zamawiający przyjmie cenę brutto określoną w ust. 1 Formularza oferty obliczoną na podstawie tabeli, o której mowa w ust. 4.</w:t>
      </w:r>
    </w:p>
    <w:p w:rsidR="00D7627E" w:rsidRPr="00D7627E" w:rsidRDefault="00D7627E" w:rsidP="00975402">
      <w:pPr>
        <w:numPr>
          <w:ilvl w:val="0"/>
          <w:numId w:val="65"/>
        </w:numPr>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p>
    <w:p w:rsidR="00D7627E" w:rsidRPr="00D7627E" w:rsidRDefault="00D7627E" w:rsidP="00975402">
      <w:pPr>
        <w:numPr>
          <w:ilvl w:val="0"/>
          <w:numId w:val="65"/>
        </w:numPr>
        <w:spacing w:after="0" w:line="360" w:lineRule="auto"/>
        <w:jc w:val="both"/>
        <w:rPr>
          <w:rFonts w:ascii="Times New Roman" w:eastAsia="Calibri" w:hAnsi="Times New Roman" w:cs="Times New Roman"/>
        </w:rPr>
      </w:pPr>
      <w:r w:rsidRPr="00D7627E">
        <w:rPr>
          <w:rFonts w:ascii="Times New Roman" w:eastAsia="Calibri" w:hAnsi="Times New Roman" w:cs="Times New Roman"/>
          <w:lang w:eastAsia="ar-SA"/>
        </w:rPr>
        <w:t xml:space="preserve">W składanych ofertach należy uwzględnić stawkę podatku VAT w wysokości 23%. </w:t>
      </w:r>
    </w:p>
    <w:p w:rsidR="00D7627E" w:rsidRPr="00D7627E" w:rsidRDefault="00D7627E" w:rsidP="00975402">
      <w:pPr>
        <w:numPr>
          <w:ilvl w:val="0"/>
          <w:numId w:val="65"/>
        </w:numPr>
        <w:spacing w:after="0" w:line="360" w:lineRule="auto"/>
        <w:ind w:left="357" w:hanging="357"/>
        <w:jc w:val="both"/>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D7627E" w:rsidRPr="00D7627E" w:rsidRDefault="00D7627E" w:rsidP="00975402">
      <w:pPr>
        <w:numPr>
          <w:ilvl w:val="0"/>
          <w:numId w:val="65"/>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Nie jest dopuszczalne określenie ceny oferty przez zastosowanie rabatów, upustów itp. w stosunku do ceny określonej w Formularzu oferty.</w:t>
      </w:r>
    </w:p>
    <w:p w:rsidR="00D7627E" w:rsidRPr="00D7627E" w:rsidRDefault="00D7627E" w:rsidP="00975402">
      <w:pPr>
        <w:numPr>
          <w:ilvl w:val="0"/>
          <w:numId w:val="65"/>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Ceny podane Formularzu oferty należy zaokrąglić do dwóch miejsc po przecinku (od 0,005 w górę).</w:t>
      </w:r>
    </w:p>
    <w:p w:rsidR="00D7627E" w:rsidRPr="00D7627E" w:rsidRDefault="00D7627E" w:rsidP="00975402">
      <w:pPr>
        <w:numPr>
          <w:ilvl w:val="0"/>
          <w:numId w:val="65"/>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w:t>
      </w:r>
      <w:r w:rsidRPr="00D7627E">
        <w:rPr>
          <w:rFonts w:ascii="Times New Roman" w:eastAsia="Times New Roman" w:hAnsi="Times New Roman" w:cs="Times New Roman"/>
        </w:rPr>
        <w:lastRenderedPageBreak/>
        <w:t xml:space="preserve">przedstawionej w tej ofercie ceny kwotę podatku od towarów i usług, którą miałby obowiązek rozliczyć. Wykonawca ma obowiązek: </w:t>
      </w:r>
    </w:p>
    <w:p w:rsidR="00D7627E" w:rsidRPr="00D7627E" w:rsidRDefault="00D7627E" w:rsidP="00975402">
      <w:pPr>
        <w:numPr>
          <w:ilvl w:val="2"/>
          <w:numId w:val="66"/>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poinformować Zamawiającego, że wybór jego oferty będzie prowadził do powstania u Zamawiającego obowiązku podatkowego, </w:t>
      </w:r>
    </w:p>
    <w:p w:rsidR="00D7627E" w:rsidRPr="00D7627E" w:rsidRDefault="00D7627E" w:rsidP="00975402">
      <w:pPr>
        <w:numPr>
          <w:ilvl w:val="2"/>
          <w:numId w:val="66"/>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wskazać nazwę (rodzaj) towaru lub usługi, których dostawa lub świadczenie będą prowadziły do powstania obowiązku podatkowego, </w:t>
      </w:r>
    </w:p>
    <w:p w:rsidR="00D7627E" w:rsidRPr="00D7627E" w:rsidRDefault="00D7627E" w:rsidP="00975402">
      <w:pPr>
        <w:numPr>
          <w:ilvl w:val="2"/>
          <w:numId w:val="66"/>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wskazać wartość towaru lub usługi objętego obowiązkiem podatkowym Zamawiającego, bez kwoty podatku, </w:t>
      </w:r>
    </w:p>
    <w:p w:rsidR="00D7627E" w:rsidRPr="00D7627E" w:rsidRDefault="00D7627E" w:rsidP="00975402">
      <w:pPr>
        <w:numPr>
          <w:ilvl w:val="2"/>
          <w:numId w:val="66"/>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wskazać stawkę podatku od towarów i usług, która zgodnie z wiedzą Wykonawcy, będzie miała zastosowanie. </w:t>
      </w:r>
    </w:p>
    <w:p w:rsidR="00D7627E" w:rsidRPr="00D7627E" w:rsidRDefault="00D7627E" w:rsidP="00D7627E">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D7627E">
        <w:rPr>
          <w:rFonts w:ascii="Times New Roman" w:eastAsia="Calibri" w:hAnsi="Times New Roman" w:cs="Times New Roman"/>
        </w:rPr>
        <w:t>W przypadku gdy Wykonawca nie wypełni Formularza ofertowego - ust. 3, Zamawiający przyjmie, że wybór oferty nie będzie prowadził do powstania u Zamawiającego obowiązku podatkowego.</w:t>
      </w:r>
    </w:p>
    <w:p w:rsidR="00D7627E" w:rsidRPr="00D7627E" w:rsidRDefault="00D7627E" w:rsidP="00D7627E">
      <w:pPr>
        <w:tabs>
          <w:tab w:val="left" w:pos="0"/>
          <w:tab w:val="left" w:pos="720"/>
        </w:tabs>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2</w:t>
      </w:r>
    </w:p>
    <w:p w:rsidR="00D7627E" w:rsidRPr="00D7627E" w:rsidRDefault="00D7627E" w:rsidP="00D7627E">
      <w:pPr>
        <w:tabs>
          <w:tab w:val="left" w:pos="0"/>
          <w:tab w:val="left" w:pos="720"/>
        </w:tabs>
        <w:spacing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Informacje dotyczące walut w jakich mogą być prowadzone rozliczenia</w:t>
      </w:r>
    </w:p>
    <w:p w:rsidR="00D7627E" w:rsidRPr="00D7627E" w:rsidRDefault="00D7627E" w:rsidP="00D7627E">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Wszelkie ceny podane w ofercie i innych dokumentach sporządzanych przez Wykonawcę muszą być wyrażone w złotych polskich.</w:t>
      </w:r>
    </w:p>
    <w:p w:rsidR="00D7627E" w:rsidRPr="00D7627E" w:rsidRDefault="00D7627E" w:rsidP="00D7627E">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D7627E">
        <w:rPr>
          <w:rFonts w:ascii="Times New Roman" w:eastAsia="Times New Roman" w:hAnsi="Times New Roman" w:cs="Times New Roman"/>
          <w:lang w:eastAsia="pl-PL"/>
        </w:rPr>
        <w:t>Wszelkie przyszłe rozliczenia między Zamawiającym a Wykonawcą dokonywane będą w złotych polskich.</w:t>
      </w:r>
    </w:p>
    <w:p w:rsidR="00D7627E" w:rsidRPr="00D7627E" w:rsidRDefault="00D7627E" w:rsidP="00D7627E">
      <w:pPr>
        <w:spacing w:after="0" w:line="360" w:lineRule="auto"/>
        <w:jc w:val="center"/>
        <w:rPr>
          <w:rFonts w:ascii="Times New Roman" w:eastAsia="Times New Roman" w:hAnsi="Times New Roman" w:cs="Times New Roman"/>
          <w:b/>
          <w:lang w:eastAsia="pl-PL"/>
        </w:rPr>
      </w:pPr>
    </w:p>
    <w:p w:rsidR="00D7627E" w:rsidRPr="00D7627E" w:rsidRDefault="00D7627E" w:rsidP="00D7627E">
      <w:pPr>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art. 10</w:t>
      </w:r>
    </w:p>
    <w:p w:rsidR="00D7627E" w:rsidRPr="00D7627E" w:rsidRDefault="00D7627E" w:rsidP="00D7627E">
      <w:pPr>
        <w:keepNext/>
        <w:autoSpaceDE w:val="0"/>
        <w:autoSpaceDN w:val="0"/>
        <w:adjustRightInd w:val="0"/>
        <w:spacing w:after="0" w:line="360" w:lineRule="auto"/>
        <w:jc w:val="center"/>
        <w:rPr>
          <w:rFonts w:ascii="Times New Roman" w:eastAsia="Calibri" w:hAnsi="Times New Roman" w:cs="Times New Roman"/>
          <w:b/>
          <w:bCs/>
        </w:rPr>
      </w:pPr>
      <w:r w:rsidRPr="00D7627E">
        <w:rPr>
          <w:rFonts w:ascii="Times New Roman" w:eastAsia="Calibri" w:hAnsi="Times New Roman" w:cs="Times New Roman"/>
          <w:b/>
          <w:bCs/>
        </w:rPr>
        <w:t>OPIS KRYTERIÓW I SPOSÓB OCENY OFERT</w:t>
      </w:r>
    </w:p>
    <w:p w:rsidR="00D7627E" w:rsidRPr="00D7627E" w:rsidRDefault="00D7627E" w:rsidP="00D7627E">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1</w:t>
      </w:r>
    </w:p>
    <w:p w:rsidR="00D7627E" w:rsidRPr="00D7627E" w:rsidRDefault="00D7627E" w:rsidP="00D7627E">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rPr>
      </w:pPr>
      <w:r w:rsidRPr="00D7627E">
        <w:rPr>
          <w:rFonts w:ascii="Times New Roman" w:eastAsia="Lucida Sans Unicode" w:hAnsi="Times New Roman" w:cs="Times New Roman"/>
          <w:b/>
          <w:kern w:val="2"/>
          <w:u w:val="single"/>
        </w:rPr>
        <w:t>Kryteria wyboru ofert oraz ich wagi</w:t>
      </w:r>
    </w:p>
    <w:p w:rsidR="00D7627E" w:rsidRPr="00D7627E" w:rsidRDefault="00D7627E" w:rsidP="00D7627E">
      <w:pPr>
        <w:autoSpaceDE w:val="0"/>
        <w:autoSpaceDN w:val="0"/>
        <w:adjustRightInd w:val="0"/>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Przy dokonywaniu wyboru najkorzystniejszej oferty Zamawiający będzie stosować następujące kryteria oceny ofert:</w:t>
      </w:r>
    </w:p>
    <w:p w:rsidR="00D7627E" w:rsidRPr="00D7627E" w:rsidRDefault="00D7627E" w:rsidP="00D7627E">
      <w:pPr>
        <w:autoSpaceDE w:val="0"/>
        <w:autoSpaceDN w:val="0"/>
        <w:adjustRightInd w:val="0"/>
        <w:spacing w:after="0" w:line="360" w:lineRule="auto"/>
        <w:ind w:left="360"/>
        <w:jc w:val="center"/>
        <w:rPr>
          <w:rFonts w:ascii="Times New Roman" w:eastAsia="Calibri" w:hAnsi="Times New Roman" w:cs="Times New Roman"/>
          <w:b/>
          <w:lang w:eastAsia="pl-PL"/>
        </w:rPr>
      </w:pPr>
    </w:p>
    <w:p w:rsidR="00D7627E" w:rsidRPr="00D7627E" w:rsidRDefault="00D7627E" w:rsidP="00D7627E">
      <w:pPr>
        <w:autoSpaceDE w:val="0"/>
        <w:autoSpaceDN w:val="0"/>
        <w:adjustRightInd w:val="0"/>
        <w:spacing w:after="0" w:line="360" w:lineRule="auto"/>
        <w:ind w:left="360"/>
        <w:jc w:val="center"/>
        <w:rPr>
          <w:rFonts w:ascii="Times New Roman" w:eastAsia="Calibri" w:hAnsi="Times New Roman" w:cs="Times New Roman"/>
          <w:b/>
          <w:lang w:eastAsia="pl-PL"/>
        </w:rPr>
      </w:pPr>
    </w:p>
    <w:p w:rsidR="00D7627E" w:rsidRPr="00D7627E" w:rsidRDefault="00D7627E" w:rsidP="00D7627E">
      <w:pPr>
        <w:autoSpaceDE w:val="0"/>
        <w:autoSpaceDN w:val="0"/>
        <w:adjustRightInd w:val="0"/>
        <w:spacing w:after="0" w:line="360" w:lineRule="auto"/>
        <w:ind w:left="360"/>
        <w:jc w:val="center"/>
        <w:rPr>
          <w:rFonts w:ascii="Times New Roman" w:eastAsia="Calibri" w:hAnsi="Times New Roman" w:cs="Times New Roman"/>
          <w:b/>
          <w:lang w:eastAsia="pl-PL"/>
        </w:rPr>
      </w:pPr>
    </w:p>
    <w:p w:rsidR="00D7627E" w:rsidRPr="00D7627E" w:rsidRDefault="00D7627E" w:rsidP="00D7627E">
      <w:pPr>
        <w:autoSpaceDE w:val="0"/>
        <w:autoSpaceDN w:val="0"/>
        <w:adjustRightInd w:val="0"/>
        <w:spacing w:after="0" w:line="360" w:lineRule="auto"/>
        <w:ind w:left="360"/>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Kryteria oceny w Części I</w:t>
      </w:r>
    </w:p>
    <w:p w:rsidR="00D7627E" w:rsidRPr="00D7627E" w:rsidRDefault="00D7627E" w:rsidP="00D7627E">
      <w:pPr>
        <w:autoSpaceDE w:val="0"/>
        <w:autoSpaceDN w:val="0"/>
        <w:adjustRightInd w:val="0"/>
        <w:spacing w:after="0" w:line="360" w:lineRule="auto"/>
        <w:ind w:left="360"/>
        <w:jc w:val="center"/>
        <w:rPr>
          <w:rFonts w:ascii="Times New Roman" w:eastAsia="Calibri" w:hAnsi="Times New Roman" w:cs="Times New Roman"/>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D7627E" w:rsidRPr="00D7627E" w:rsidTr="00D7627E">
        <w:trPr>
          <w:jc w:val="center"/>
        </w:trPr>
        <w:tc>
          <w:tcPr>
            <w:tcW w:w="541"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Lp.</w:t>
            </w:r>
          </w:p>
        </w:tc>
        <w:tc>
          <w:tcPr>
            <w:tcW w:w="4416"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Nazwa kryterium</w:t>
            </w:r>
          </w:p>
        </w:tc>
        <w:tc>
          <w:tcPr>
            <w:tcW w:w="2304"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Waga kryterium (%)</w:t>
            </w:r>
          </w:p>
        </w:tc>
      </w:tr>
      <w:tr w:rsidR="00D7627E" w:rsidRPr="00D7627E" w:rsidTr="00D7627E">
        <w:trPr>
          <w:jc w:val="center"/>
        </w:trPr>
        <w:tc>
          <w:tcPr>
            <w:tcW w:w="541"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1</w:t>
            </w:r>
          </w:p>
        </w:tc>
        <w:tc>
          <w:tcPr>
            <w:tcW w:w="4416" w:type="dxa"/>
          </w:tcPr>
          <w:p w:rsidR="00D7627E" w:rsidRPr="00D7627E" w:rsidRDefault="00D7627E" w:rsidP="00D7627E">
            <w:pPr>
              <w:autoSpaceDE w:val="0"/>
              <w:autoSpaceDN w:val="0"/>
              <w:adjustRightInd w:val="0"/>
              <w:spacing w:after="0" w:line="360" w:lineRule="auto"/>
              <w:rPr>
                <w:rFonts w:ascii="Times New Roman" w:eastAsia="Calibri" w:hAnsi="Times New Roman" w:cs="Times New Roman"/>
                <w:b/>
                <w:lang w:eastAsia="pl-PL"/>
              </w:rPr>
            </w:pPr>
            <w:r w:rsidRPr="00D7627E">
              <w:rPr>
                <w:rFonts w:ascii="Times New Roman" w:eastAsia="Calibri" w:hAnsi="Times New Roman" w:cs="Times New Roman"/>
                <w:b/>
                <w:lang w:eastAsia="pl-PL"/>
              </w:rPr>
              <w:t>Cena /C/</w:t>
            </w:r>
          </w:p>
        </w:tc>
        <w:tc>
          <w:tcPr>
            <w:tcW w:w="2304"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60%</w:t>
            </w:r>
          </w:p>
        </w:tc>
      </w:tr>
      <w:tr w:rsidR="00D7627E" w:rsidRPr="00D7627E" w:rsidTr="00D7627E">
        <w:trPr>
          <w:jc w:val="center"/>
        </w:trPr>
        <w:tc>
          <w:tcPr>
            <w:tcW w:w="541"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2</w:t>
            </w:r>
          </w:p>
        </w:tc>
        <w:tc>
          <w:tcPr>
            <w:tcW w:w="4416"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rPr>
                <w:rFonts w:ascii="Times New Roman" w:eastAsia="Calibri" w:hAnsi="Times New Roman" w:cs="Times New Roman"/>
                <w:b/>
                <w:lang w:eastAsia="pl-PL"/>
              </w:rPr>
            </w:pPr>
            <w:r w:rsidRPr="00D7627E">
              <w:rPr>
                <w:rFonts w:ascii="Times New Roman" w:eastAsia="Calibri" w:hAnsi="Times New Roman" w:cs="Times New Roman"/>
                <w:b/>
                <w:lang w:eastAsia="pl-PL"/>
              </w:rPr>
              <w:t>Raport bezpieczeństwa konfiguracji /RB/</w:t>
            </w:r>
          </w:p>
        </w:tc>
        <w:tc>
          <w:tcPr>
            <w:tcW w:w="2304"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20%</w:t>
            </w:r>
          </w:p>
        </w:tc>
      </w:tr>
      <w:tr w:rsidR="00D7627E" w:rsidRPr="00D7627E" w:rsidTr="00D7627E">
        <w:trPr>
          <w:jc w:val="center"/>
        </w:trPr>
        <w:tc>
          <w:tcPr>
            <w:tcW w:w="541"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3</w:t>
            </w:r>
          </w:p>
        </w:tc>
        <w:tc>
          <w:tcPr>
            <w:tcW w:w="4416"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rPr>
                <w:rFonts w:ascii="Times New Roman" w:eastAsia="Calibri" w:hAnsi="Times New Roman" w:cs="Times New Roman"/>
                <w:b/>
                <w:lang w:eastAsia="pl-PL"/>
              </w:rPr>
            </w:pPr>
            <w:r w:rsidRPr="00D7627E">
              <w:rPr>
                <w:rFonts w:ascii="Times New Roman" w:eastAsia="Calibri" w:hAnsi="Times New Roman" w:cs="Times New Roman"/>
                <w:b/>
                <w:lang w:eastAsia="pl-PL"/>
              </w:rPr>
              <w:t>Organizacja cyklicznych szkoleń dla administratorów /S/</w:t>
            </w:r>
          </w:p>
        </w:tc>
        <w:tc>
          <w:tcPr>
            <w:tcW w:w="2304"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20%</w:t>
            </w:r>
          </w:p>
        </w:tc>
      </w:tr>
    </w:tbl>
    <w:p w:rsidR="00D7627E" w:rsidRPr="00D7627E" w:rsidRDefault="00D7627E" w:rsidP="00D7627E">
      <w:pPr>
        <w:tabs>
          <w:tab w:val="left" w:pos="709"/>
        </w:tabs>
        <w:autoSpaceDE w:val="0"/>
        <w:autoSpaceDN w:val="0"/>
        <w:adjustRightInd w:val="0"/>
        <w:spacing w:after="0" w:line="360" w:lineRule="auto"/>
        <w:ind w:left="360"/>
        <w:jc w:val="both"/>
        <w:rPr>
          <w:rFonts w:ascii="Times New Roman" w:eastAsia="Times New Roman" w:hAnsi="Times New Roman" w:cs="Times New Roman"/>
          <w:lang w:eastAsia="pl-PL"/>
        </w:rPr>
      </w:pPr>
    </w:p>
    <w:p w:rsidR="00D7627E" w:rsidRPr="00D7627E" w:rsidRDefault="00D7627E" w:rsidP="00975402">
      <w:pPr>
        <w:numPr>
          <w:ilvl w:val="0"/>
          <w:numId w:val="67"/>
        </w:numPr>
        <w:tabs>
          <w:tab w:val="left" w:pos="709"/>
          <w:tab w:val="num" w:pos="900"/>
        </w:tabs>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b/>
          <w:bCs/>
          <w:lang w:eastAsia="pl-PL"/>
        </w:rPr>
        <w:lastRenderedPageBreak/>
        <w:t xml:space="preserve">Cena /C/ </w:t>
      </w:r>
    </w:p>
    <w:p w:rsidR="00D7627E" w:rsidRPr="00D7627E" w:rsidRDefault="00D7627E" w:rsidP="00D7627E">
      <w:pPr>
        <w:tabs>
          <w:tab w:val="num" w:pos="720"/>
        </w:tabs>
        <w:autoSpaceDE w:val="0"/>
        <w:autoSpaceDN w:val="0"/>
        <w:adjustRightInd w:val="0"/>
        <w:spacing w:after="0" w:line="360" w:lineRule="auto"/>
        <w:rPr>
          <w:rFonts w:ascii="Times New Roman" w:eastAsia="Calibri" w:hAnsi="Times New Roman" w:cs="Times New Roman"/>
          <w:lang w:eastAsia="pl-PL"/>
        </w:rPr>
      </w:pPr>
      <w:r w:rsidRPr="00D7627E">
        <w:rPr>
          <w:rFonts w:ascii="Times New Roman" w:eastAsia="Calibri" w:hAnsi="Times New Roman" w:cs="Times New Roman"/>
          <w:lang w:eastAsia="pl-PL"/>
        </w:rPr>
        <w:t>Kryterium temu zostaje przypisana liczba 60 punktów. Liczba punktów poszczególnym Wykonawcom za kryterium przyznawana będzie według poniższej zasady:</w:t>
      </w:r>
    </w:p>
    <w:p w:rsidR="00D7627E" w:rsidRPr="00D7627E" w:rsidRDefault="00D7627E" w:rsidP="00D7627E">
      <w:pPr>
        <w:tabs>
          <w:tab w:val="num" w:pos="720"/>
          <w:tab w:val="num" w:pos="900"/>
        </w:tabs>
        <w:autoSpaceDE w:val="0"/>
        <w:autoSpaceDN w:val="0"/>
        <w:adjustRightInd w:val="0"/>
        <w:spacing w:after="0" w:line="360" w:lineRule="auto"/>
        <w:rPr>
          <w:rFonts w:ascii="Times New Roman" w:eastAsia="Calibri" w:hAnsi="Times New Roman" w:cs="Times New Roman"/>
          <w:lang w:eastAsia="pl-PL"/>
        </w:rPr>
      </w:pPr>
      <w:r w:rsidRPr="00D7627E">
        <w:rPr>
          <w:rFonts w:ascii="Times New Roman" w:eastAsia="Calibri" w:hAnsi="Times New Roman" w:cs="Times New Roman"/>
          <w:lang w:eastAsia="pl-PL"/>
        </w:rPr>
        <w:t>Oferta o najniższej cenie otrzyma 60 punktów.</w:t>
      </w:r>
    </w:p>
    <w:p w:rsidR="00D7627E" w:rsidRPr="00D7627E" w:rsidRDefault="00D7627E" w:rsidP="00D7627E">
      <w:pPr>
        <w:tabs>
          <w:tab w:val="left" w:pos="10382"/>
        </w:tabs>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Pozostałe oferty - liczba punktów wyliczona wg wzoru :</w:t>
      </w:r>
    </w:p>
    <w:p w:rsidR="00D7627E" w:rsidRPr="00D7627E" w:rsidRDefault="00D7627E" w:rsidP="00D7627E">
      <w:pPr>
        <w:tabs>
          <w:tab w:val="left" w:pos="3119"/>
          <w:tab w:val="left" w:pos="10382"/>
        </w:tabs>
        <w:spacing w:after="0" w:line="360" w:lineRule="auto"/>
        <w:jc w:val="center"/>
        <w:rPr>
          <w:rFonts w:ascii="Times New Roman" w:eastAsia="Calibri" w:hAnsi="Times New Roman" w:cs="Times New Roman"/>
          <w:b/>
          <w:i/>
          <w:iCs/>
          <w:lang w:eastAsia="pl-PL"/>
        </w:rPr>
      </w:pPr>
      <w:r w:rsidRPr="00D7627E">
        <w:rPr>
          <w:rFonts w:ascii="Times New Roman" w:eastAsia="Calibri" w:hAnsi="Times New Roman" w:cs="Times New Roman"/>
          <w:i/>
          <w:iCs/>
          <w:lang w:eastAsia="pl-PL"/>
        </w:rPr>
        <w:t>cena najniższa spośród nieodrzuconych ofert</w:t>
      </w:r>
    </w:p>
    <w:p w:rsidR="00D7627E" w:rsidRPr="00D7627E" w:rsidRDefault="00D7627E" w:rsidP="00D7627E">
      <w:pPr>
        <w:tabs>
          <w:tab w:val="left" w:pos="1260"/>
          <w:tab w:val="left" w:pos="10382"/>
        </w:tabs>
        <w:spacing w:after="0" w:line="360" w:lineRule="auto"/>
        <w:jc w:val="center"/>
        <w:rPr>
          <w:rFonts w:ascii="Times New Roman" w:eastAsia="Calibri" w:hAnsi="Times New Roman" w:cs="Times New Roman"/>
          <w:b/>
          <w:i/>
          <w:iCs/>
          <w:lang w:eastAsia="pl-PL"/>
        </w:rPr>
      </w:pPr>
      <w:r w:rsidRPr="00D7627E">
        <w:rPr>
          <w:rFonts w:ascii="Times New Roman" w:eastAsia="Calibri" w:hAnsi="Times New Roman" w:cs="Times New Roman"/>
          <w:i/>
          <w:iCs/>
          <w:lang w:eastAsia="pl-PL"/>
        </w:rPr>
        <w:t>C</w:t>
      </w:r>
      <w:r w:rsidRPr="00D7627E">
        <w:rPr>
          <w:rFonts w:ascii="Times New Roman" w:eastAsia="Calibri" w:hAnsi="Times New Roman" w:cs="Times New Roman"/>
          <w:i/>
          <w:iCs/>
          <w:vertAlign w:val="subscript"/>
          <w:lang w:eastAsia="pl-PL"/>
        </w:rPr>
        <w:t>i</w:t>
      </w:r>
      <w:r w:rsidRPr="00D7627E">
        <w:rPr>
          <w:rFonts w:ascii="Times New Roman" w:eastAsia="Calibri" w:hAnsi="Times New Roman" w:cs="Times New Roman"/>
          <w:i/>
          <w:iCs/>
          <w:lang w:eastAsia="pl-PL"/>
        </w:rPr>
        <w:t xml:space="preserve">  = -------------------------------------------------------- x 60 pkt</w:t>
      </w:r>
    </w:p>
    <w:p w:rsidR="00D7627E" w:rsidRPr="00D7627E" w:rsidRDefault="00D7627E" w:rsidP="00D7627E">
      <w:pPr>
        <w:tabs>
          <w:tab w:val="left" w:pos="1418"/>
          <w:tab w:val="left" w:pos="10382"/>
        </w:tabs>
        <w:spacing w:after="0" w:line="360" w:lineRule="auto"/>
        <w:jc w:val="center"/>
        <w:rPr>
          <w:rFonts w:ascii="Times New Roman" w:eastAsia="Calibri" w:hAnsi="Times New Roman" w:cs="Times New Roman"/>
          <w:b/>
          <w:i/>
          <w:iCs/>
          <w:lang w:eastAsia="pl-PL"/>
        </w:rPr>
      </w:pPr>
      <w:r w:rsidRPr="00D7627E">
        <w:rPr>
          <w:rFonts w:ascii="Times New Roman" w:eastAsia="Calibri" w:hAnsi="Times New Roman" w:cs="Times New Roman"/>
          <w:i/>
          <w:iCs/>
          <w:lang w:eastAsia="pl-PL"/>
        </w:rPr>
        <w:t>cena oferty badanej</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i</w:t>
      </w:r>
      <w:r w:rsidRPr="00D7627E">
        <w:rPr>
          <w:rFonts w:ascii="Times New Roman" w:eastAsia="Calibri" w:hAnsi="Times New Roman" w:cs="Times New Roman"/>
          <w:lang w:eastAsia="ar-SA"/>
        </w:rPr>
        <w:tab/>
        <w:t>- numer oferty badanej</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C</w:t>
      </w:r>
      <w:r w:rsidRPr="00D7627E">
        <w:rPr>
          <w:rFonts w:ascii="Times New Roman" w:eastAsia="Calibri" w:hAnsi="Times New Roman" w:cs="Times New Roman"/>
          <w:vertAlign w:val="subscript"/>
          <w:lang w:eastAsia="ar-SA"/>
        </w:rPr>
        <w:t>i</w:t>
      </w:r>
      <w:r w:rsidRPr="00D7627E">
        <w:rPr>
          <w:rFonts w:ascii="Times New Roman" w:eastAsia="Calibri" w:hAnsi="Times New Roman" w:cs="Times New Roman"/>
          <w:lang w:eastAsia="ar-SA"/>
        </w:rPr>
        <w:tab/>
        <w:t>- liczba punktów za kryterium „</w:t>
      </w:r>
      <w:r w:rsidRPr="00D7627E">
        <w:rPr>
          <w:rFonts w:ascii="Times New Roman" w:eastAsia="Calibri" w:hAnsi="Times New Roman" w:cs="Times New Roman"/>
          <w:smallCaps/>
          <w:lang w:eastAsia="ar-SA"/>
        </w:rPr>
        <w:t>CENA</w:t>
      </w:r>
      <w:r w:rsidRPr="00D7627E">
        <w:rPr>
          <w:rFonts w:ascii="Times New Roman" w:eastAsia="Calibri" w:hAnsi="Times New Roman" w:cs="Times New Roman"/>
          <w:lang w:eastAsia="ar-SA"/>
        </w:rPr>
        <w:t>” (oferty badanej)</w:t>
      </w:r>
    </w:p>
    <w:p w:rsidR="00D7627E" w:rsidRPr="00D7627E" w:rsidRDefault="00D7627E" w:rsidP="00D7627E">
      <w:pPr>
        <w:tabs>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cena oferty - cena brutto z Formularza oferty</w:t>
      </w:r>
    </w:p>
    <w:p w:rsidR="00D7627E" w:rsidRPr="00D7627E" w:rsidRDefault="00D7627E" w:rsidP="00D7627E">
      <w:pPr>
        <w:suppressAutoHyphens/>
        <w:overflowPunct w:val="0"/>
        <w:autoSpaceDE w:val="0"/>
        <w:spacing w:after="0" w:line="360" w:lineRule="auto"/>
        <w:jc w:val="both"/>
        <w:rPr>
          <w:rFonts w:ascii="Times New Roman" w:eastAsia="Times New Roman" w:hAnsi="Times New Roman" w:cs="Times New Roman"/>
          <w:lang w:eastAsia="ar-SA"/>
        </w:rPr>
      </w:pPr>
    </w:p>
    <w:p w:rsidR="00D7627E" w:rsidRPr="00D7627E" w:rsidRDefault="00D7627E" w:rsidP="00975402">
      <w:pPr>
        <w:numPr>
          <w:ilvl w:val="0"/>
          <w:numId w:val="67"/>
        </w:numPr>
        <w:tabs>
          <w:tab w:val="left" w:pos="709"/>
          <w:tab w:val="num" w:pos="900"/>
        </w:tabs>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b/>
          <w:lang w:eastAsia="pl-PL"/>
        </w:rPr>
        <w:t>Raport bezpieczeństwa konfiguracji /RB/</w:t>
      </w:r>
      <w:r w:rsidRPr="00D7627E">
        <w:rPr>
          <w:rFonts w:ascii="Times New Roman" w:eastAsia="Times New Roman" w:hAnsi="Times New Roman" w:cs="Times New Roman"/>
          <w:lang w:eastAsia="pl-PL"/>
        </w:rPr>
        <w:t xml:space="preserve"> </w:t>
      </w:r>
      <w:r w:rsidRPr="00D7627E">
        <w:rPr>
          <w:rFonts w:ascii="Times New Roman" w:eastAsia="Times New Roman" w:hAnsi="Times New Roman" w:cs="Times New Roman"/>
          <w:lang w:eastAsia="ar-SA"/>
        </w:rPr>
        <w:t xml:space="preserve">  </w:t>
      </w:r>
    </w:p>
    <w:p w:rsidR="00D7627E" w:rsidRPr="00D7627E" w:rsidRDefault="00D7627E" w:rsidP="00D7627E">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Kryterium temu zostaje przypisana liczba 20 punktów. Liczba punktów poszczególnym Wykonawcom za kryterium przyznawana będzie według poniższej zasady:</w:t>
      </w:r>
    </w:p>
    <w:p w:rsidR="00D7627E" w:rsidRPr="00D7627E" w:rsidRDefault="00D7627E" w:rsidP="00D7627E">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0 punktów – w przypadku oferty nieobejmującej wykonania Raportu bezpieczeństwa konfiguracji</w:t>
      </w:r>
    </w:p>
    <w:p w:rsidR="00D7627E" w:rsidRPr="00D7627E" w:rsidRDefault="00D7627E" w:rsidP="00D7627E">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20 punktów - w przypadku oferty obejmującej wykonanie Raportu bezpieczeństwa konfiguracji</w:t>
      </w:r>
    </w:p>
    <w:p w:rsidR="00D7627E" w:rsidRPr="00D7627E" w:rsidRDefault="00D7627E" w:rsidP="00975402">
      <w:pPr>
        <w:numPr>
          <w:ilvl w:val="0"/>
          <w:numId w:val="67"/>
        </w:numPr>
        <w:tabs>
          <w:tab w:val="left" w:pos="709"/>
          <w:tab w:val="num" w:pos="900"/>
        </w:tabs>
        <w:autoSpaceDE w:val="0"/>
        <w:autoSpaceDN w:val="0"/>
        <w:adjustRightInd w:val="0"/>
        <w:spacing w:after="0" w:line="360" w:lineRule="auto"/>
        <w:jc w:val="both"/>
        <w:rPr>
          <w:rFonts w:ascii="Times New Roman" w:eastAsia="Calibri" w:hAnsi="Times New Roman" w:cs="Times New Roman"/>
          <w:b/>
          <w:lang w:eastAsia="ar-SA"/>
        </w:rPr>
      </w:pPr>
      <w:r w:rsidRPr="00D7627E">
        <w:rPr>
          <w:rFonts w:ascii="Times New Roman" w:eastAsia="Calibri" w:hAnsi="Times New Roman" w:cs="Times New Roman"/>
          <w:b/>
          <w:lang w:eastAsia="ar-SA"/>
        </w:rPr>
        <w:t xml:space="preserve">Organizacja cyklicznych szkoleń dla administratorów /S/ </w:t>
      </w:r>
    </w:p>
    <w:p w:rsidR="00D7627E" w:rsidRPr="00D7627E" w:rsidRDefault="00D7627E" w:rsidP="00D7627E">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Kryterium temu zostaje przypisana liczba 20 punktów. Liczba punktów poszczególnym Wykonawcom za kryterium przyznawana będzie według poniższej zasady:</w:t>
      </w:r>
    </w:p>
    <w:p w:rsidR="00D7627E" w:rsidRPr="00D7627E" w:rsidRDefault="00D7627E" w:rsidP="00D7627E">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0 punktów – w przypadku oferty nieobejmującej organizacji cyklicznych szkoleń dla administratorów</w:t>
      </w:r>
    </w:p>
    <w:p w:rsidR="00D7627E" w:rsidRPr="00D7627E" w:rsidRDefault="00D7627E" w:rsidP="00D7627E">
      <w:pPr>
        <w:tabs>
          <w:tab w:val="left" w:pos="709"/>
        </w:tabs>
        <w:autoSpaceDE w:val="0"/>
        <w:autoSpaceDN w:val="0"/>
        <w:adjustRightInd w:val="0"/>
        <w:spacing w:after="0" w:line="360" w:lineRule="auto"/>
        <w:jc w:val="both"/>
        <w:rPr>
          <w:rFonts w:ascii="Times New Roman" w:eastAsia="Calibri" w:hAnsi="Times New Roman" w:cs="Times New Roman"/>
          <w:b/>
          <w:lang w:eastAsia="ar-SA"/>
        </w:rPr>
      </w:pPr>
      <w:r w:rsidRPr="00D7627E">
        <w:rPr>
          <w:rFonts w:ascii="Times New Roman" w:eastAsia="Times New Roman" w:hAnsi="Times New Roman" w:cs="Times New Roman"/>
          <w:lang w:eastAsia="pl-PL"/>
        </w:rPr>
        <w:t>20 punktów - w przypadku oferty obejmującej organizację cyklicznych szkoleń dla administratorów</w:t>
      </w:r>
    </w:p>
    <w:p w:rsidR="00D7627E" w:rsidRPr="00D7627E" w:rsidRDefault="00D7627E" w:rsidP="00D7627E">
      <w:pPr>
        <w:tabs>
          <w:tab w:val="left" w:pos="709"/>
        </w:tabs>
        <w:autoSpaceDE w:val="0"/>
        <w:autoSpaceDN w:val="0"/>
        <w:adjustRightInd w:val="0"/>
        <w:spacing w:after="0" w:line="360" w:lineRule="auto"/>
        <w:jc w:val="both"/>
        <w:rPr>
          <w:rFonts w:ascii="Times New Roman" w:eastAsia="Calibri" w:hAnsi="Times New Roman" w:cs="Times New Roman"/>
          <w:b/>
          <w:lang w:eastAsia="ar-SA"/>
        </w:rPr>
      </w:pPr>
    </w:p>
    <w:p w:rsidR="00D7627E" w:rsidRPr="00D7627E" w:rsidRDefault="00D7627E" w:rsidP="00D7627E">
      <w:pPr>
        <w:tabs>
          <w:tab w:val="num" w:pos="720"/>
        </w:tabs>
        <w:autoSpaceDE w:val="0"/>
        <w:autoSpaceDN w:val="0"/>
        <w:adjustRightInd w:val="0"/>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W celu wyboru najkorzystniejszej oferty punkty za w/w kryteria dla danej oferty zostaną zsumowane i będą stanowić końcową ocenę oferty wg wzoru:</w:t>
      </w:r>
    </w:p>
    <w:p w:rsidR="00D7627E" w:rsidRPr="00D7627E" w:rsidRDefault="00D7627E" w:rsidP="00D7627E">
      <w:pPr>
        <w:spacing w:after="0" w:line="360" w:lineRule="auto"/>
        <w:jc w:val="both"/>
        <w:rPr>
          <w:rFonts w:ascii="Times New Roman" w:eastAsia="Calibri" w:hAnsi="Times New Roman" w:cs="Times New Roman"/>
          <w:b/>
          <w:vertAlign w:val="subscript"/>
          <w:lang w:eastAsia="pl-PL"/>
        </w:rPr>
      </w:pPr>
      <w:r w:rsidRPr="00D7627E">
        <w:rPr>
          <w:rFonts w:ascii="Times New Roman" w:eastAsia="Calibri" w:hAnsi="Times New Roman" w:cs="Times New Roman"/>
          <w:b/>
          <w:lang w:eastAsia="pl-PL"/>
        </w:rPr>
        <w:t>W</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b/>
          <w:lang w:eastAsia="pl-PL"/>
        </w:rPr>
        <w:t xml:space="preserve"> = C</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b/>
          <w:lang w:eastAsia="pl-PL"/>
        </w:rPr>
        <w:t xml:space="preserve"> + RB</w:t>
      </w:r>
      <w:r w:rsidRPr="00D7627E">
        <w:rPr>
          <w:rFonts w:ascii="Times New Roman" w:eastAsia="Calibri" w:hAnsi="Times New Roman" w:cs="Times New Roman"/>
          <w:b/>
          <w:vertAlign w:val="subscript"/>
          <w:lang w:eastAsia="pl-PL"/>
        </w:rPr>
        <w:t xml:space="preserve">i  +   </w:t>
      </w:r>
      <w:r w:rsidRPr="00D7627E">
        <w:rPr>
          <w:rFonts w:ascii="Times New Roman" w:eastAsia="Calibri" w:hAnsi="Times New Roman" w:cs="Times New Roman"/>
          <w:b/>
          <w:lang w:eastAsia="ar-SA"/>
        </w:rPr>
        <w:t>S</w:t>
      </w:r>
      <w:r w:rsidRPr="00D7627E">
        <w:rPr>
          <w:rFonts w:ascii="Times New Roman" w:eastAsia="Calibri" w:hAnsi="Times New Roman" w:cs="Times New Roman"/>
          <w:b/>
          <w:vertAlign w:val="subscript"/>
          <w:lang w:eastAsia="pl-PL"/>
        </w:rPr>
        <w:t>i</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i</w:t>
      </w:r>
      <w:r w:rsidRPr="00D7627E">
        <w:rPr>
          <w:rFonts w:ascii="Times New Roman" w:eastAsia="Calibri" w:hAnsi="Times New Roman" w:cs="Times New Roman"/>
          <w:lang w:eastAsia="ar-SA"/>
        </w:rPr>
        <w:tab/>
        <w:t>- numer oferty badanej</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b/>
          <w:lang w:eastAsia="ar-SA"/>
        </w:rPr>
        <w:t>C</w:t>
      </w:r>
      <w:r w:rsidRPr="00D7627E">
        <w:rPr>
          <w:rFonts w:ascii="Times New Roman" w:eastAsia="Calibri" w:hAnsi="Times New Roman" w:cs="Times New Roman"/>
          <w:b/>
          <w:vertAlign w:val="subscript"/>
          <w:lang w:eastAsia="ar-SA"/>
        </w:rPr>
        <w:t>i</w:t>
      </w:r>
      <w:r w:rsidRPr="00D7627E">
        <w:rPr>
          <w:rFonts w:ascii="Times New Roman" w:eastAsia="Calibri" w:hAnsi="Times New Roman" w:cs="Times New Roman"/>
          <w:lang w:eastAsia="ar-SA"/>
        </w:rPr>
        <w:tab/>
        <w:t>- liczba punktów za kryterium „</w:t>
      </w:r>
      <w:r w:rsidRPr="00D7627E">
        <w:rPr>
          <w:rFonts w:ascii="Times New Roman" w:eastAsia="Calibri" w:hAnsi="Times New Roman" w:cs="Times New Roman"/>
          <w:b/>
          <w:smallCaps/>
          <w:lang w:eastAsia="ar-SA"/>
        </w:rPr>
        <w:t>CENA</w:t>
      </w:r>
      <w:r w:rsidRPr="00D7627E">
        <w:rPr>
          <w:rFonts w:ascii="Times New Roman" w:eastAsia="Calibri" w:hAnsi="Times New Roman" w:cs="Times New Roman"/>
          <w:lang w:eastAsia="ar-SA"/>
        </w:rPr>
        <w:t>” (oferty badanej)</w:t>
      </w:r>
    </w:p>
    <w:p w:rsidR="00D7627E" w:rsidRPr="00D7627E" w:rsidRDefault="00D7627E" w:rsidP="00D7627E">
      <w:p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b/>
          <w:lang w:eastAsia="ar-SA"/>
        </w:rPr>
        <w:t>RB</w:t>
      </w:r>
      <w:r w:rsidRPr="00D7627E">
        <w:rPr>
          <w:rFonts w:ascii="Times New Roman" w:eastAsia="Calibri" w:hAnsi="Times New Roman" w:cs="Times New Roman"/>
          <w:b/>
          <w:vertAlign w:val="subscript"/>
          <w:lang w:eastAsia="ar-SA"/>
        </w:rPr>
        <w:t>i</w:t>
      </w:r>
      <w:r w:rsidRPr="00D7627E">
        <w:rPr>
          <w:rFonts w:ascii="Times New Roman" w:eastAsia="Calibri" w:hAnsi="Times New Roman" w:cs="Times New Roman"/>
          <w:lang w:eastAsia="ar-SA"/>
        </w:rPr>
        <w:tab/>
        <w:t xml:space="preserve">- liczba punktów za kryterium </w:t>
      </w:r>
      <w:r w:rsidRPr="00D7627E">
        <w:rPr>
          <w:rFonts w:ascii="Times New Roman" w:eastAsia="Calibri" w:hAnsi="Times New Roman" w:cs="Times New Roman"/>
          <w:b/>
          <w:lang w:eastAsia="ar-SA"/>
        </w:rPr>
        <w:t>„RAPORT BEZPIECZEŃSTWA KONFIGURACJI</w:t>
      </w:r>
      <w:r w:rsidRPr="00D7627E">
        <w:rPr>
          <w:rFonts w:ascii="Times New Roman" w:eastAsia="Calibri" w:hAnsi="Times New Roman" w:cs="Times New Roman"/>
          <w:lang w:eastAsia="ar-SA"/>
        </w:rPr>
        <w:t>” (oferty badanej)</w:t>
      </w:r>
    </w:p>
    <w:p w:rsidR="00D7627E" w:rsidRPr="00D7627E" w:rsidRDefault="00D7627E" w:rsidP="00D7627E">
      <w:p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b/>
          <w:lang w:eastAsia="ar-SA"/>
        </w:rPr>
        <w:t>S</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b/>
          <w:vertAlign w:val="subscript"/>
          <w:lang w:eastAsia="pl-PL"/>
        </w:rPr>
        <w:tab/>
      </w:r>
      <w:r w:rsidRPr="00D7627E">
        <w:rPr>
          <w:rFonts w:ascii="Times New Roman" w:eastAsia="Calibri" w:hAnsi="Times New Roman" w:cs="Times New Roman"/>
          <w:lang w:eastAsia="ar-SA"/>
        </w:rPr>
        <w:t>- liczba punktów za kryterium „</w:t>
      </w:r>
      <w:r w:rsidRPr="00D7627E">
        <w:rPr>
          <w:rFonts w:ascii="Times New Roman" w:eastAsia="Calibri" w:hAnsi="Times New Roman" w:cs="Times New Roman"/>
          <w:b/>
          <w:lang w:eastAsia="pl-PL"/>
        </w:rPr>
        <w:t xml:space="preserve">ORGANIZACJA CYKLICZNYCH SZKOLEŃ DLA ADMINISTRATORÓW” </w:t>
      </w:r>
      <w:r w:rsidRPr="00D7627E">
        <w:rPr>
          <w:rFonts w:ascii="Times New Roman" w:eastAsia="Calibri" w:hAnsi="Times New Roman" w:cs="Times New Roman"/>
          <w:lang w:eastAsia="ar-SA"/>
        </w:rPr>
        <w:t>(oferty badanej)</w:t>
      </w:r>
    </w:p>
    <w:p w:rsidR="00D7627E" w:rsidRPr="00D7627E" w:rsidRDefault="00D7627E" w:rsidP="00D7627E">
      <w:pPr>
        <w:tabs>
          <w:tab w:val="num" w:pos="720"/>
        </w:tabs>
        <w:autoSpaceDE w:val="0"/>
        <w:autoSpaceDN w:val="0"/>
        <w:adjustRightInd w:val="0"/>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 xml:space="preserve">Za najkorzystniejszą zostanie uznana oferta, która łącznie uzyska najwyższą liczbę punktów </w:t>
      </w:r>
      <w:r w:rsidRPr="00D7627E">
        <w:rPr>
          <w:rFonts w:ascii="Times New Roman" w:eastAsia="Calibri" w:hAnsi="Times New Roman" w:cs="Times New Roman"/>
          <w:b/>
          <w:lang w:eastAsia="pl-PL"/>
        </w:rPr>
        <w:t>W</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lang w:eastAsia="pl-PL"/>
        </w:rPr>
        <w:t>.</w:t>
      </w:r>
    </w:p>
    <w:p w:rsidR="00D7627E" w:rsidRPr="00D7627E" w:rsidRDefault="00D7627E" w:rsidP="00D7627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D7627E" w:rsidRPr="00D7627E" w:rsidRDefault="00D7627E" w:rsidP="00D7627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Kryteria oceny w Części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D7627E" w:rsidRPr="00D7627E" w:rsidTr="00D7627E">
        <w:trPr>
          <w:jc w:val="center"/>
        </w:trPr>
        <w:tc>
          <w:tcPr>
            <w:tcW w:w="541"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lastRenderedPageBreak/>
              <w:t>Lp.</w:t>
            </w:r>
          </w:p>
        </w:tc>
        <w:tc>
          <w:tcPr>
            <w:tcW w:w="4416"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Nazwa kryterium</w:t>
            </w:r>
          </w:p>
        </w:tc>
        <w:tc>
          <w:tcPr>
            <w:tcW w:w="2304"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Waga kryterium (%)</w:t>
            </w:r>
          </w:p>
        </w:tc>
      </w:tr>
      <w:tr w:rsidR="00D7627E" w:rsidRPr="00D7627E" w:rsidTr="00D7627E">
        <w:trPr>
          <w:jc w:val="center"/>
        </w:trPr>
        <w:tc>
          <w:tcPr>
            <w:tcW w:w="541"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1</w:t>
            </w:r>
          </w:p>
        </w:tc>
        <w:tc>
          <w:tcPr>
            <w:tcW w:w="4416" w:type="dxa"/>
          </w:tcPr>
          <w:p w:rsidR="00D7627E" w:rsidRPr="00D7627E" w:rsidRDefault="00D7627E" w:rsidP="00D7627E">
            <w:pPr>
              <w:autoSpaceDE w:val="0"/>
              <w:autoSpaceDN w:val="0"/>
              <w:adjustRightInd w:val="0"/>
              <w:spacing w:after="0" w:line="360" w:lineRule="auto"/>
              <w:rPr>
                <w:rFonts w:ascii="Times New Roman" w:eastAsia="Calibri" w:hAnsi="Times New Roman" w:cs="Times New Roman"/>
                <w:b/>
                <w:lang w:eastAsia="pl-PL"/>
              </w:rPr>
            </w:pPr>
            <w:r w:rsidRPr="00D7627E">
              <w:rPr>
                <w:rFonts w:ascii="Times New Roman" w:eastAsia="Calibri" w:hAnsi="Times New Roman" w:cs="Times New Roman"/>
                <w:b/>
                <w:lang w:eastAsia="pl-PL"/>
              </w:rPr>
              <w:t>Cena /C/</w:t>
            </w:r>
          </w:p>
        </w:tc>
        <w:tc>
          <w:tcPr>
            <w:tcW w:w="2304" w:type="dxa"/>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60%</w:t>
            </w:r>
          </w:p>
        </w:tc>
      </w:tr>
      <w:tr w:rsidR="00D7627E" w:rsidRPr="00D7627E" w:rsidTr="00D7627E">
        <w:trPr>
          <w:jc w:val="center"/>
        </w:trPr>
        <w:tc>
          <w:tcPr>
            <w:tcW w:w="541"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2</w:t>
            </w:r>
          </w:p>
        </w:tc>
        <w:tc>
          <w:tcPr>
            <w:tcW w:w="4416"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rPr>
                <w:rFonts w:ascii="Times New Roman" w:eastAsia="Calibri" w:hAnsi="Times New Roman" w:cs="Times New Roman"/>
                <w:b/>
                <w:lang w:eastAsia="pl-PL"/>
              </w:rPr>
            </w:pPr>
            <w:r w:rsidRPr="00D7627E">
              <w:rPr>
                <w:rFonts w:ascii="Times New Roman" w:eastAsia="Calibri" w:hAnsi="Times New Roman" w:cs="Times New Roman"/>
                <w:b/>
                <w:lang w:eastAsia="pl-PL"/>
              </w:rPr>
              <w:t>Organizacja cyklicznych szkoleń dla administratorów /S/</w:t>
            </w:r>
          </w:p>
        </w:tc>
        <w:tc>
          <w:tcPr>
            <w:tcW w:w="2304" w:type="dxa"/>
            <w:tcBorders>
              <w:top w:val="single" w:sz="4" w:space="0" w:color="auto"/>
              <w:left w:val="single" w:sz="4" w:space="0" w:color="auto"/>
              <w:bottom w:val="single" w:sz="4" w:space="0" w:color="auto"/>
              <w:right w:val="single" w:sz="4" w:space="0" w:color="auto"/>
            </w:tcBorders>
          </w:tcPr>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lang w:eastAsia="pl-PL"/>
              </w:rPr>
            </w:pPr>
            <w:r w:rsidRPr="00D7627E">
              <w:rPr>
                <w:rFonts w:ascii="Times New Roman" w:eastAsia="Calibri" w:hAnsi="Times New Roman" w:cs="Times New Roman"/>
                <w:b/>
                <w:lang w:eastAsia="pl-PL"/>
              </w:rPr>
              <w:t>40%</w:t>
            </w:r>
          </w:p>
        </w:tc>
      </w:tr>
    </w:tbl>
    <w:p w:rsidR="00D7627E" w:rsidRPr="00D7627E" w:rsidRDefault="00D7627E" w:rsidP="00D7627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D7627E" w:rsidRPr="00D7627E" w:rsidRDefault="00D7627E" w:rsidP="00975402">
      <w:pPr>
        <w:numPr>
          <w:ilvl w:val="1"/>
          <w:numId w:val="73"/>
        </w:numPr>
        <w:tabs>
          <w:tab w:val="left" w:pos="284"/>
        </w:tabs>
        <w:autoSpaceDE w:val="0"/>
        <w:autoSpaceDN w:val="0"/>
        <w:adjustRightInd w:val="0"/>
        <w:spacing w:after="0" w:line="360" w:lineRule="auto"/>
        <w:ind w:hanging="1437"/>
        <w:contextualSpacing/>
        <w:jc w:val="both"/>
        <w:rPr>
          <w:rFonts w:ascii="Times New Roman" w:eastAsia="Times New Roman" w:hAnsi="Times New Roman" w:cs="Times New Roman"/>
          <w:sz w:val="24"/>
          <w:szCs w:val="24"/>
          <w:lang w:eastAsia="pl-PL"/>
        </w:rPr>
      </w:pPr>
      <w:r w:rsidRPr="00D7627E">
        <w:rPr>
          <w:rFonts w:ascii="Times New Roman" w:eastAsia="Times New Roman" w:hAnsi="Times New Roman" w:cs="Times New Roman"/>
          <w:b/>
          <w:bCs/>
          <w:sz w:val="24"/>
          <w:szCs w:val="24"/>
          <w:lang w:eastAsia="pl-PL"/>
        </w:rPr>
        <w:t xml:space="preserve">Cena /C/ </w:t>
      </w:r>
    </w:p>
    <w:p w:rsidR="00D7627E" w:rsidRPr="00D7627E" w:rsidRDefault="00D7627E" w:rsidP="00D7627E">
      <w:pPr>
        <w:tabs>
          <w:tab w:val="num" w:pos="720"/>
        </w:tabs>
        <w:autoSpaceDE w:val="0"/>
        <w:autoSpaceDN w:val="0"/>
        <w:adjustRightInd w:val="0"/>
        <w:spacing w:after="0" w:line="360" w:lineRule="auto"/>
        <w:rPr>
          <w:rFonts w:ascii="Times New Roman" w:eastAsia="Calibri" w:hAnsi="Times New Roman" w:cs="Times New Roman"/>
          <w:lang w:eastAsia="pl-PL"/>
        </w:rPr>
      </w:pPr>
      <w:r w:rsidRPr="00D7627E">
        <w:rPr>
          <w:rFonts w:ascii="Times New Roman" w:eastAsia="Calibri" w:hAnsi="Times New Roman" w:cs="Times New Roman"/>
          <w:lang w:eastAsia="pl-PL"/>
        </w:rPr>
        <w:t>Kryterium temu zostaje przypisana liczba 60 punktów. Liczba punktów poszczególnym Wykonawcom za kryterium przyznawana będzie według poniższej zasady:</w:t>
      </w:r>
    </w:p>
    <w:p w:rsidR="00D7627E" w:rsidRPr="00D7627E" w:rsidRDefault="00D7627E" w:rsidP="00D7627E">
      <w:pPr>
        <w:tabs>
          <w:tab w:val="num" w:pos="720"/>
          <w:tab w:val="num" w:pos="900"/>
        </w:tabs>
        <w:autoSpaceDE w:val="0"/>
        <w:autoSpaceDN w:val="0"/>
        <w:adjustRightInd w:val="0"/>
        <w:spacing w:after="0" w:line="360" w:lineRule="auto"/>
        <w:rPr>
          <w:rFonts w:ascii="Times New Roman" w:eastAsia="Calibri" w:hAnsi="Times New Roman" w:cs="Times New Roman"/>
          <w:lang w:eastAsia="pl-PL"/>
        </w:rPr>
      </w:pPr>
      <w:r w:rsidRPr="00D7627E">
        <w:rPr>
          <w:rFonts w:ascii="Times New Roman" w:eastAsia="Calibri" w:hAnsi="Times New Roman" w:cs="Times New Roman"/>
          <w:lang w:eastAsia="pl-PL"/>
        </w:rPr>
        <w:t>Oferta o najniższej cenie otrzyma 60 punktów.</w:t>
      </w:r>
    </w:p>
    <w:p w:rsidR="00D7627E" w:rsidRPr="00D7627E" w:rsidRDefault="00D7627E" w:rsidP="00D7627E">
      <w:pPr>
        <w:tabs>
          <w:tab w:val="left" w:pos="10382"/>
        </w:tabs>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Pozostałe oferty - liczba punktów wyliczona wg wzoru :</w:t>
      </w:r>
    </w:p>
    <w:p w:rsidR="00D7627E" w:rsidRPr="00D7627E" w:rsidRDefault="00D7627E" w:rsidP="00D7627E">
      <w:pPr>
        <w:tabs>
          <w:tab w:val="left" w:pos="3119"/>
          <w:tab w:val="left" w:pos="10382"/>
        </w:tabs>
        <w:spacing w:after="0" w:line="360" w:lineRule="auto"/>
        <w:jc w:val="center"/>
        <w:rPr>
          <w:rFonts w:ascii="Times New Roman" w:eastAsia="Calibri" w:hAnsi="Times New Roman" w:cs="Times New Roman"/>
          <w:b/>
          <w:i/>
          <w:iCs/>
          <w:lang w:eastAsia="pl-PL"/>
        </w:rPr>
      </w:pPr>
      <w:r w:rsidRPr="00D7627E">
        <w:rPr>
          <w:rFonts w:ascii="Times New Roman" w:eastAsia="Calibri" w:hAnsi="Times New Roman" w:cs="Times New Roman"/>
          <w:i/>
          <w:iCs/>
          <w:lang w:eastAsia="pl-PL"/>
        </w:rPr>
        <w:t>cena najniższa spośród nieodrzuconych ofert</w:t>
      </w:r>
    </w:p>
    <w:p w:rsidR="00D7627E" w:rsidRPr="00D7627E" w:rsidRDefault="00D7627E" w:rsidP="00D7627E">
      <w:pPr>
        <w:tabs>
          <w:tab w:val="left" w:pos="1260"/>
          <w:tab w:val="left" w:pos="10382"/>
        </w:tabs>
        <w:spacing w:after="0" w:line="360" w:lineRule="auto"/>
        <w:jc w:val="center"/>
        <w:rPr>
          <w:rFonts w:ascii="Times New Roman" w:eastAsia="Calibri" w:hAnsi="Times New Roman" w:cs="Times New Roman"/>
          <w:b/>
          <w:i/>
          <w:iCs/>
          <w:lang w:eastAsia="pl-PL"/>
        </w:rPr>
      </w:pPr>
      <w:r w:rsidRPr="00D7627E">
        <w:rPr>
          <w:rFonts w:ascii="Times New Roman" w:eastAsia="Calibri" w:hAnsi="Times New Roman" w:cs="Times New Roman"/>
          <w:i/>
          <w:iCs/>
          <w:lang w:eastAsia="pl-PL"/>
        </w:rPr>
        <w:t>C</w:t>
      </w:r>
      <w:r w:rsidRPr="00D7627E">
        <w:rPr>
          <w:rFonts w:ascii="Times New Roman" w:eastAsia="Calibri" w:hAnsi="Times New Roman" w:cs="Times New Roman"/>
          <w:i/>
          <w:iCs/>
          <w:vertAlign w:val="subscript"/>
          <w:lang w:eastAsia="pl-PL"/>
        </w:rPr>
        <w:t>i</w:t>
      </w:r>
      <w:r w:rsidRPr="00D7627E">
        <w:rPr>
          <w:rFonts w:ascii="Times New Roman" w:eastAsia="Calibri" w:hAnsi="Times New Roman" w:cs="Times New Roman"/>
          <w:i/>
          <w:iCs/>
          <w:lang w:eastAsia="pl-PL"/>
        </w:rPr>
        <w:t xml:space="preserve">  = -------------------------------------------------------- x 60 pkt</w:t>
      </w:r>
    </w:p>
    <w:p w:rsidR="00D7627E" w:rsidRPr="00D7627E" w:rsidRDefault="00D7627E" w:rsidP="00D7627E">
      <w:pPr>
        <w:tabs>
          <w:tab w:val="left" w:pos="1418"/>
          <w:tab w:val="left" w:pos="10382"/>
        </w:tabs>
        <w:spacing w:after="0" w:line="360" w:lineRule="auto"/>
        <w:jc w:val="center"/>
        <w:rPr>
          <w:rFonts w:ascii="Times New Roman" w:eastAsia="Calibri" w:hAnsi="Times New Roman" w:cs="Times New Roman"/>
          <w:b/>
          <w:i/>
          <w:iCs/>
          <w:lang w:eastAsia="pl-PL"/>
        </w:rPr>
      </w:pPr>
      <w:r w:rsidRPr="00D7627E">
        <w:rPr>
          <w:rFonts w:ascii="Times New Roman" w:eastAsia="Calibri" w:hAnsi="Times New Roman" w:cs="Times New Roman"/>
          <w:i/>
          <w:iCs/>
          <w:lang w:eastAsia="pl-PL"/>
        </w:rPr>
        <w:t>cena oferty badanej</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i</w:t>
      </w:r>
      <w:r w:rsidRPr="00D7627E">
        <w:rPr>
          <w:rFonts w:ascii="Times New Roman" w:eastAsia="Calibri" w:hAnsi="Times New Roman" w:cs="Times New Roman"/>
          <w:lang w:eastAsia="ar-SA"/>
        </w:rPr>
        <w:tab/>
        <w:t>- numer oferty badanej</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C</w:t>
      </w:r>
      <w:r w:rsidRPr="00D7627E">
        <w:rPr>
          <w:rFonts w:ascii="Times New Roman" w:eastAsia="Calibri" w:hAnsi="Times New Roman" w:cs="Times New Roman"/>
          <w:vertAlign w:val="subscript"/>
          <w:lang w:eastAsia="ar-SA"/>
        </w:rPr>
        <w:t>i</w:t>
      </w:r>
      <w:r w:rsidRPr="00D7627E">
        <w:rPr>
          <w:rFonts w:ascii="Times New Roman" w:eastAsia="Calibri" w:hAnsi="Times New Roman" w:cs="Times New Roman"/>
          <w:lang w:eastAsia="ar-SA"/>
        </w:rPr>
        <w:tab/>
        <w:t>- liczba punktów za kryterium „</w:t>
      </w:r>
      <w:r w:rsidRPr="00D7627E">
        <w:rPr>
          <w:rFonts w:ascii="Times New Roman" w:eastAsia="Calibri" w:hAnsi="Times New Roman" w:cs="Times New Roman"/>
          <w:smallCaps/>
          <w:lang w:eastAsia="ar-SA"/>
        </w:rPr>
        <w:t>CENA</w:t>
      </w:r>
      <w:r w:rsidRPr="00D7627E">
        <w:rPr>
          <w:rFonts w:ascii="Times New Roman" w:eastAsia="Calibri" w:hAnsi="Times New Roman" w:cs="Times New Roman"/>
          <w:lang w:eastAsia="ar-SA"/>
        </w:rPr>
        <w:t>” (oferty badanej)</w:t>
      </w:r>
    </w:p>
    <w:p w:rsidR="00D7627E" w:rsidRPr="00D7627E" w:rsidRDefault="00D7627E" w:rsidP="00D7627E">
      <w:pPr>
        <w:tabs>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cena oferty - cena brutto z Formularza oferty</w:t>
      </w:r>
    </w:p>
    <w:p w:rsidR="00D7627E" w:rsidRPr="00D7627E" w:rsidRDefault="00D7627E" w:rsidP="00D7627E">
      <w:pPr>
        <w:suppressAutoHyphens/>
        <w:overflowPunct w:val="0"/>
        <w:autoSpaceDE w:val="0"/>
        <w:spacing w:after="0" w:line="360" w:lineRule="auto"/>
        <w:jc w:val="both"/>
        <w:rPr>
          <w:rFonts w:ascii="Times New Roman" w:eastAsia="Times New Roman" w:hAnsi="Times New Roman" w:cs="Times New Roman"/>
          <w:lang w:eastAsia="ar-SA"/>
        </w:rPr>
      </w:pPr>
    </w:p>
    <w:p w:rsidR="00D7627E" w:rsidRPr="00D7627E" w:rsidRDefault="00D7627E" w:rsidP="00975402">
      <w:pPr>
        <w:numPr>
          <w:ilvl w:val="1"/>
          <w:numId w:val="73"/>
        </w:numPr>
        <w:tabs>
          <w:tab w:val="left" w:pos="284"/>
        </w:tabs>
        <w:autoSpaceDE w:val="0"/>
        <w:autoSpaceDN w:val="0"/>
        <w:adjustRightInd w:val="0"/>
        <w:spacing w:after="0" w:line="360" w:lineRule="auto"/>
        <w:ind w:hanging="1437"/>
        <w:contextualSpacing/>
        <w:jc w:val="both"/>
        <w:rPr>
          <w:rFonts w:ascii="Times New Roman" w:eastAsia="Times New Roman" w:hAnsi="Times New Roman" w:cs="Times New Roman"/>
          <w:sz w:val="24"/>
          <w:szCs w:val="24"/>
          <w:lang w:eastAsia="pl-PL"/>
        </w:rPr>
      </w:pPr>
      <w:r w:rsidRPr="00D7627E">
        <w:rPr>
          <w:rFonts w:ascii="Times New Roman" w:eastAsia="Calibri" w:hAnsi="Times New Roman" w:cs="Times New Roman"/>
          <w:b/>
          <w:sz w:val="24"/>
          <w:szCs w:val="24"/>
          <w:lang w:eastAsia="pl-PL"/>
        </w:rPr>
        <w:t>Organizacja cyklicznych szkoleń dla administratorów</w:t>
      </w:r>
      <w:r w:rsidRPr="00D7627E">
        <w:rPr>
          <w:rFonts w:ascii="Times New Roman" w:eastAsia="Times New Roman" w:hAnsi="Times New Roman" w:cs="Times New Roman"/>
          <w:b/>
          <w:sz w:val="24"/>
          <w:szCs w:val="24"/>
          <w:lang w:eastAsia="pl-PL"/>
        </w:rPr>
        <w:t xml:space="preserve"> /S/</w:t>
      </w:r>
      <w:r w:rsidRPr="00D7627E">
        <w:rPr>
          <w:rFonts w:ascii="Times New Roman" w:eastAsia="Times New Roman" w:hAnsi="Times New Roman" w:cs="Times New Roman"/>
          <w:sz w:val="24"/>
          <w:szCs w:val="24"/>
          <w:lang w:eastAsia="pl-PL"/>
        </w:rPr>
        <w:t xml:space="preserve"> </w:t>
      </w:r>
      <w:r w:rsidRPr="00D7627E">
        <w:rPr>
          <w:rFonts w:ascii="Times New Roman" w:eastAsia="Times New Roman" w:hAnsi="Times New Roman" w:cs="Times New Roman"/>
          <w:sz w:val="24"/>
          <w:szCs w:val="24"/>
          <w:lang w:eastAsia="ar-SA"/>
        </w:rPr>
        <w:t xml:space="preserve">  </w:t>
      </w:r>
    </w:p>
    <w:p w:rsidR="00D7627E" w:rsidRPr="00D7627E" w:rsidRDefault="00D7627E" w:rsidP="00D7627E">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Kryterium temu zostaje przypisana liczba 40 punktów. Liczba punktów poszczególnym Wykonawcom za kryterium przyznawana będzie według poniższej zasady:</w:t>
      </w:r>
    </w:p>
    <w:p w:rsidR="00D7627E" w:rsidRPr="00D7627E" w:rsidRDefault="00D7627E" w:rsidP="00D7627E">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0 punktów – w przypadku oferty nieobejmującej organizacji cyklicznych szkoleń dla administratorów</w:t>
      </w:r>
    </w:p>
    <w:p w:rsidR="00D7627E" w:rsidRPr="00D7627E" w:rsidRDefault="00D7627E" w:rsidP="00D7627E">
      <w:pPr>
        <w:tabs>
          <w:tab w:val="left" w:pos="709"/>
        </w:tabs>
        <w:autoSpaceDE w:val="0"/>
        <w:autoSpaceDN w:val="0"/>
        <w:adjustRightInd w:val="0"/>
        <w:spacing w:after="0" w:line="360" w:lineRule="auto"/>
        <w:jc w:val="both"/>
        <w:rPr>
          <w:rFonts w:ascii="Times New Roman" w:eastAsia="Calibri" w:hAnsi="Times New Roman" w:cs="Times New Roman"/>
          <w:b/>
          <w:lang w:eastAsia="ar-SA"/>
        </w:rPr>
      </w:pPr>
      <w:r w:rsidRPr="00D7627E">
        <w:rPr>
          <w:rFonts w:ascii="Times New Roman" w:eastAsia="Times New Roman" w:hAnsi="Times New Roman" w:cs="Times New Roman"/>
          <w:lang w:eastAsia="pl-PL"/>
        </w:rPr>
        <w:t>40 punktów - w przypadku oferty obejmującej organizację cyklicznych szkoleń dla administratorów</w:t>
      </w:r>
    </w:p>
    <w:p w:rsidR="00D7627E" w:rsidRPr="00D7627E" w:rsidRDefault="00D7627E" w:rsidP="00D7627E">
      <w:pPr>
        <w:tabs>
          <w:tab w:val="num" w:pos="720"/>
        </w:tabs>
        <w:autoSpaceDE w:val="0"/>
        <w:autoSpaceDN w:val="0"/>
        <w:adjustRightInd w:val="0"/>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W celu wyboru najkorzystniejszej oferty punkty za w/w kryteria dla danej oferty zostaną zsumowane i będą stanowić końcową ocenę oferty wg wzoru:</w:t>
      </w:r>
    </w:p>
    <w:p w:rsidR="00D7627E" w:rsidRPr="00D7627E" w:rsidRDefault="00D7627E" w:rsidP="00D7627E">
      <w:pPr>
        <w:spacing w:after="0" w:line="360" w:lineRule="auto"/>
        <w:jc w:val="both"/>
        <w:rPr>
          <w:rFonts w:ascii="Times New Roman" w:eastAsia="Calibri" w:hAnsi="Times New Roman" w:cs="Times New Roman"/>
          <w:b/>
          <w:vertAlign w:val="subscript"/>
          <w:lang w:eastAsia="pl-PL"/>
        </w:rPr>
      </w:pPr>
      <w:r w:rsidRPr="00D7627E">
        <w:rPr>
          <w:rFonts w:ascii="Times New Roman" w:eastAsia="Calibri" w:hAnsi="Times New Roman" w:cs="Times New Roman"/>
          <w:b/>
          <w:lang w:eastAsia="pl-PL"/>
        </w:rPr>
        <w:t>W</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b/>
          <w:lang w:eastAsia="pl-PL"/>
        </w:rPr>
        <w:t xml:space="preserve"> = C</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b/>
          <w:lang w:eastAsia="pl-PL"/>
        </w:rPr>
        <w:t xml:space="preserve"> +</w:t>
      </w:r>
      <w:r w:rsidRPr="00D7627E">
        <w:rPr>
          <w:rFonts w:ascii="Times New Roman" w:eastAsia="Calibri" w:hAnsi="Times New Roman" w:cs="Times New Roman"/>
          <w:b/>
          <w:vertAlign w:val="subscript"/>
          <w:lang w:eastAsia="pl-PL"/>
        </w:rPr>
        <w:t xml:space="preserve">   </w:t>
      </w:r>
      <w:r w:rsidRPr="00D7627E">
        <w:rPr>
          <w:rFonts w:ascii="Times New Roman" w:eastAsia="Calibri" w:hAnsi="Times New Roman" w:cs="Times New Roman"/>
          <w:b/>
          <w:lang w:eastAsia="ar-SA"/>
        </w:rPr>
        <w:t>S</w:t>
      </w:r>
      <w:r w:rsidRPr="00D7627E">
        <w:rPr>
          <w:rFonts w:ascii="Times New Roman" w:eastAsia="Calibri" w:hAnsi="Times New Roman" w:cs="Times New Roman"/>
          <w:b/>
          <w:vertAlign w:val="subscript"/>
          <w:lang w:eastAsia="pl-PL"/>
        </w:rPr>
        <w:t>i</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lang w:eastAsia="ar-SA"/>
        </w:rPr>
        <w:t>i</w:t>
      </w:r>
      <w:r w:rsidRPr="00D7627E">
        <w:rPr>
          <w:rFonts w:ascii="Times New Roman" w:eastAsia="Calibri" w:hAnsi="Times New Roman" w:cs="Times New Roman"/>
          <w:lang w:eastAsia="ar-SA"/>
        </w:rPr>
        <w:tab/>
        <w:t>- numer oferty badanej</w:t>
      </w:r>
    </w:p>
    <w:p w:rsidR="00D7627E" w:rsidRPr="00D7627E" w:rsidRDefault="00D7627E" w:rsidP="00D7627E">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b/>
          <w:lang w:eastAsia="ar-SA"/>
        </w:rPr>
        <w:t>C</w:t>
      </w:r>
      <w:r w:rsidRPr="00D7627E">
        <w:rPr>
          <w:rFonts w:ascii="Times New Roman" w:eastAsia="Calibri" w:hAnsi="Times New Roman" w:cs="Times New Roman"/>
          <w:b/>
          <w:vertAlign w:val="subscript"/>
          <w:lang w:eastAsia="ar-SA"/>
        </w:rPr>
        <w:t>i</w:t>
      </w:r>
      <w:r w:rsidRPr="00D7627E">
        <w:rPr>
          <w:rFonts w:ascii="Times New Roman" w:eastAsia="Calibri" w:hAnsi="Times New Roman" w:cs="Times New Roman"/>
          <w:lang w:eastAsia="ar-SA"/>
        </w:rPr>
        <w:tab/>
        <w:t>- liczba punktów za kryterium „</w:t>
      </w:r>
      <w:r w:rsidRPr="00D7627E">
        <w:rPr>
          <w:rFonts w:ascii="Times New Roman" w:eastAsia="Calibri" w:hAnsi="Times New Roman" w:cs="Times New Roman"/>
          <w:b/>
          <w:smallCaps/>
          <w:lang w:eastAsia="ar-SA"/>
        </w:rPr>
        <w:t>CENA</w:t>
      </w:r>
      <w:r w:rsidRPr="00D7627E">
        <w:rPr>
          <w:rFonts w:ascii="Times New Roman" w:eastAsia="Calibri" w:hAnsi="Times New Roman" w:cs="Times New Roman"/>
          <w:lang w:eastAsia="ar-SA"/>
        </w:rPr>
        <w:t>” (oferty badanej)</w:t>
      </w:r>
    </w:p>
    <w:p w:rsidR="00D7627E" w:rsidRPr="00D7627E" w:rsidRDefault="00D7627E" w:rsidP="00D7627E">
      <w:p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b/>
          <w:lang w:eastAsia="ar-SA"/>
        </w:rPr>
        <w:t>S</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b/>
          <w:vertAlign w:val="subscript"/>
          <w:lang w:eastAsia="pl-PL"/>
        </w:rPr>
        <w:tab/>
      </w:r>
      <w:r w:rsidRPr="00D7627E">
        <w:rPr>
          <w:rFonts w:ascii="Times New Roman" w:eastAsia="Calibri" w:hAnsi="Times New Roman" w:cs="Times New Roman"/>
          <w:lang w:eastAsia="ar-SA"/>
        </w:rPr>
        <w:t>- liczba punktów za kryterium „</w:t>
      </w:r>
      <w:r w:rsidRPr="00D7627E">
        <w:rPr>
          <w:rFonts w:ascii="Times New Roman" w:eastAsia="Calibri" w:hAnsi="Times New Roman" w:cs="Times New Roman"/>
          <w:b/>
          <w:lang w:eastAsia="pl-PL"/>
        </w:rPr>
        <w:t xml:space="preserve">ORGANIZACJA CYKLICZNYCH SZKOLEŃ DLA ADMINISTRATORÓW” </w:t>
      </w:r>
      <w:r w:rsidRPr="00D7627E">
        <w:rPr>
          <w:rFonts w:ascii="Times New Roman" w:eastAsia="Calibri" w:hAnsi="Times New Roman" w:cs="Times New Roman"/>
          <w:lang w:eastAsia="ar-SA"/>
        </w:rPr>
        <w:t>(oferty badanej)</w:t>
      </w:r>
    </w:p>
    <w:p w:rsidR="00D7627E" w:rsidRPr="00D7627E" w:rsidRDefault="00D7627E" w:rsidP="00D7627E">
      <w:pPr>
        <w:tabs>
          <w:tab w:val="num" w:pos="720"/>
        </w:tabs>
        <w:autoSpaceDE w:val="0"/>
        <w:autoSpaceDN w:val="0"/>
        <w:adjustRightInd w:val="0"/>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lang w:eastAsia="pl-PL"/>
        </w:rPr>
        <w:t xml:space="preserve">Za najkorzystniejszą zostanie uznana oferta, która łącznie uzyska najwyższą liczbę punktów </w:t>
      </w:r>
      <w:r w:rsidRPr="00D7627E">
        <w:rPr>
          <w:rFonts w:ascii="Times New Roman" w:eastAsia="Calibri" w:hAnsi="Times New Roman" w:cs="Times New Roman"/>
          <w:b/>
          <w:lang w:eastAsia="pl-PL"/>
        </w:rPr>
        <w:t>W</w:t>
      </w:r>
      <w:r w:rsidRPr="00D7627E">
        <w:rPr>
          <w:rFonts w:ascii="Times New Roman" w:eastAsia="Calibri" w:hAnsi="Times New Roman" w:cs="Times New Roman"/>
          <w:b/>
          <w:vertAlign w:val="subscript"/>
          <w:lang w:eastAsia="pl-PL"/>
        </w:rPr>
        <w:t>i</w:t>
      </w:r>
      <w:r w:rsidRPr="00D7627E">
        <w:rPr>
          <w:rFonts w:ascii="Times New Roman" w:eastAsia="Calibri" w:hAnsi="Times New Roman" w:cs="Times New Roman"/>
          <w:lang w:eastAsia="pl-PL"/>
        </w:rPr>
        <w:t>.</w:t>
      </w:r>
    </w:p>
    <w:p w:rsidR="00D7627E" w:rsidRPr="00D7627E" w:rsidRDefault="00D7627E" w:rsidP="00D7627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D7627E" w:rsidRPr="00D7627E" w:rsidRDefault="00D7627E" w:rsidP="00D7627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art. 11</w:t>
      </w:r>
    </w:p>
    <w:p w:rsidR="00D7627E" w:rsidRPr="00D7627E" w:rsidRDefault="00D7627E" w:rsidP="00D7627E">
      <w:pPr>
        <w:tabs>
          <w:tab w:val="left" w:pos="-2268"/>
        </w:tabs>
        <w:overflowPunct w:val="0"/>
        <w:spacing w:after="0" w:line="360" w:lineRule="auto"/>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FORMA DOKUMENTÓW, OPIS SPOSOBU PRZYGOTOWANIA i SKŁADANIA OFERTY</w:t>
      </w:r>
    </w:p>
    <w:p w:rsidR="00D7627E" w:rsidRPr="00D7627E" w:rsidRDefault="00D7627E" w:rsidP="00D7627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1</w:t>
      </w:r>
    </w:p>
    <w:p w:rsidR="00D7627E" w:rsidRPr="00D7627E" w:rsidRDefault="00D7627E" w:rsidP="00D7627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7627E">
        <w:rPr>
          <w:rFonts w:ascii="Times New Roman" w:eastAsia="Times New Roman" w:hAnsi="Times New Roman" w:cs="Times New Roman"/>
          <w:b/>
          <w:u w:val="single"/>
          <w:lang w:eastAsia="pl-PL"/>
        </w:rPr>
        <w:t>Forma dokumentów</w:t>
      </w:r>
    </w:p>
    <w:p w:rsidR="00D7627E" w:rsidRPr="00D7627E" w:rsidRDefault="00D7627E" w:rsidP="00D7627E">
      <w:pPr>
        <w:numPr>
          <w:ilvl w:val="0"/>
          <w:numId w:val="33"/>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lastRenderedPageBreak/>
        <w:t xml:space="preserve">Ofertę, oświadczenie, o którym mowa w art. 125 ust. 1 ustawy, podmiotowe środki dowodowe, przedmiotowe środki dowodowe, pełnomocnictwo sporządza się w postaci elektronicznej, w formatach danych określonych w ust. 3. </w:t>
      </w:r>
    </w:p>
    <w:p w:rsidR="00D7627E" w:rsidRPr="00D7627E" w:rsidRDefault="00D7627E" w:rsidP="00D7627E">
      <w:pPr>
        <w:numPr>
          <w:ilvl w:val="0"/>
          <w:numId w:val="33"/>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D7627E" w:rsidRPr="00D7627E" w:rsidRDefault="00D7627E" w:rsidP="00D7627E">
      <w:pPr>
        <w:numPr>
          <w:ilvl w:val="0"/>
          <w:numId w:val="33"/>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Zamawiający zaleca następujący format przesyłanych danych: .pdf. Przesłanie danych w innych formatach, np.: .doc, .docx, .rtf, .</w:t>
      </w:r>
      <w:r w:rsidR="009C76BB">
        <w:rPr>
          <w:rFonts w:ascii="Times New Roman" w:eastAsia="Times New Roman" w:hAnsi="Times New Roman" w:cs="Times New Roman"/>
          <w:lang w:eastAsia="pl-PL"/>
        </w:rPr>
        <w:t>xps, .odt jest</w:t>
      </w:r>
      <w:r w:rsidRPr="00D7627E">
        <w:rPr>
          <w:rFonts w:ascii="Times New Roman" w:eastAsia="Times New Roman" w:hAnsi="Times New Roman" w:cs="Times New Roman"/>
          <w:lang w:eastAsia="pl-PL"/>
        </w:rPr>
        <w:t xml:space="preserve"> nie zalecane ze względu na możliwe trudności techniczne z weryfikacją prawidłowości złożenia kwalifikowanego podpisu elektronicznego.</w:t>
      </w:r>
    </w:p>
    <w:p w:rsidR="00D7627E" w:rsidRPr="00D7627E" w:rsidRDefault="00D7627E" w:rsidP="00D7627E">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2</w:t>
      </w:r>
    </w:p>
    <w:p w:rsidR="00D7627E" w:rsidRPr="00D7627E" w:rsidRDefault="00D7627E" w:rsidP="00D7627E">
      <w:pPr>
        <w:keepNext/>
        <w:autoSpaceDE w:val="0"/>
        <w:autoSpaceDN w:val="0"/>
        <w:adjustRightInd w:val="0"/>
        <w:spacing w:after="0" w:line="360" w:lineRule="auto"/>
        <w:jc w:val="center"/>
        <w:rPr>
          <w:rFonts w:ascii="Times New Roman" w:eastAsia="Calibri" w:hAnsi="Times New Roman" w:cs="Times New Roman"/>
          <w:b/>
          <w:bCs/>
          <w:u w:val="single"/>
        </w:rPr>
      </w:pPr>
      <w:r w:rsidRPr="00D7627E">
        <w:rPr>
          <w:rFonts w:ascii="Times New Roman" w:eastAsia="Calibri" w:hAnsi="Times New Roman" w:cs="Times New Roman"/>
          <w:b/>
          <w:bCs/>
          <w:u w:val="single"/>
        </w:rPr>
        <w:t>Przygotowanie oferty</w:t>
      </w:r>
    </w:p>
    <w:p w:rsidR="00D7627E" w:rsidRPr="00D7627E" w:rsidRDefault="00D7627E" w:rsidP="00D7627E">
      <w:pPr>
        <w:numPr>
          <w:ilvl w:val="0"/>
          <w:numId w:val="2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Calibri" w:hAnsi="Times New Roman" w:cs="Times New Roman"/>
        </w:rPr>
        <w:t>Ofertę</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należy</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przygotować</w:t>
      </w:r>
      <w:r w:rsidRPr="00D7627E">
        <w:rPr>
          <w:rFonts w:ascii="Times New Roman" w:eastAsia="Calibri" w:hAnsi="Times New Roman" w:cs="Times New Roman"/>
          <w:spacing w:val="-5"/>
        </w:rPr>
        <w:t xml:space="preserve"> </w:t>
      </w:r>
      <w:r w:rsidRPr="00D7627E">
        <w:rPr>
          <w:rFonts w:ascii="Times New Roman" w:eastAsia="Calibri" w:hAnsi="Times New Roman" w:cs="Times New Roman"/>
          <w:spacing w:val="-1"/>
        </w:rPr>
        <w:t>ściśle</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według</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wymagań</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określonych</w:t>
      </w:r>
      <w:r w:rsidRPr="00D7627E">
        <w:rPr>
          <w:rFonts w:ascii="Times New Roman" w:eastAsia="Calibri" w:hAnsi="Times New Roman" w:cs="Times New Roman"/>
          <w:spacing w:val="-6"/>
        </w:rPr>
        <w:t xml:space="preserve"> </w:t>
      </w:r>
      <w:r w:rsidRPr="00D7627E">
        <w:rPr>
          <w:rFonts w:ascii="Times New Roman" w:eastAsia="Calibri" w:hAnsi="Times New Roman" w:cs="Times New Roman"/>
        </w:rPr>
        <w:t>w</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niniejszej</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SWZ.</w:t>
      </w:r>
    </w:p>
    <w:p w:rsidR="00D7627E" w:rsidRPr="00D7627E" w:rsidRDefault="00D7627E" w:rsidP="00D7627E">
      <w:pPr>
        <w:numPr>
          <w:ilvl w:val="0"/>
          <w:numId w:val="2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ArialMT-Identity-H" w:hAnsi="Times New Roman" w:cs="Times New Roman"/>
        </w:rPr>
        <w:t>Treść oferty musi być zgodna z wymaganiami Zamawiającego określonymi w dokumentach zamówienia.</w:t>
      </w:r>
    </w:p>
    <w:p w:rsidR="00D7627E" w:rsidRPr="00D7627E" w:rsidRDefault="00D7627E" w:rsidP="00D7627E">
      <w:pPr>
        <w:numPr>
          <w:ilvl w:val="0"/>
          <w:numId w:val="2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Ofertę należy sporządzić w języku polskim, z zastrzeżeniem art. 5 § 2 ust. 2 SWZ. Zamawiający dopuszcza możliwość użycia zwrotów obcojęzycznych w ofercie, o ile są nazwami własnymi lub nie posiadają powszechnie używanego odpowiednika w języku polskim.</w:t>
      </w:r>
    </w:p>
    <w:p w:rsidR="00D7627E" w:rsidRPr="00D7627E" w:rsidRDefault="00D7627E" w:rsidP="00D7627E">
      <w:pPr>
        <w:numPr>
          <w:ilvl w:val="0"/>
          <w:numId w:val="33"/>
        </w:numPr>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Oferta</w:t>
      </w:r>
      <w:r w:rsidRPr="00D7627E">
        <w:rPr>
          <w:rFonts w:ascii="Times New Roman" w:eastAsia="Times New Roman" w:hAnsi="Times New Roman" w:cs="Times New Roman"/>
          <w:spacing w:val="26"/>
          <w:lang w:eastAsia="pl-PL"/>
        </w:rPr>
        <w:t xml:space="preserve"> </w:t>
      </w:r>
      <w:r w:rsidRPr="00D7627E">
        <w:rPr>
          <w:rFonts w:ascii="Times New Roman" w:eastAsia="Times New Roman" w:hAnsi="Times New Roman" w:cs="Times New Roman"/>
          <w:lang w:eastAsia="pl-PL"/>
        </w:rPr>
        <w:t>i</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spacing w:val="-1"/>
          <w:lang w:eastAsia="pl-PL"/>
        </w:rPr>
        <w:t>wszystkie</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lang w:eastAsia="pl-PL"/>
        </w:rPr>
        <w:t>załączone</w:t>
      </w:r>
      <w:r w:rsidRPr="00D7627E">
        <w:rPr>
          <w:rFonts w:ascii="Times New Roman" w:eastAsia="Times New Roman" w:hAnsi="Times New Roman" w:cs="Times New Roman"/>
          <w:spacing w:val="26"/>
          <w:lang w:eastAsia="pl-PL"/>
        </w:rPr>
        <w:t xml:space="preserve"> </w:t>
      </w:r>
      <w:r w:rsidRPr="00D7627E">
        <w:rPr>
          <w:rFonts w:ascii="Times New Roman" w:eastAsia="Times New Roman" w:hAnsi="Times New Roman" w:cs="Times New Roman"/>
          <w:spacing w:val="-1"/>
          <w:lang w:eastAsia="pl-PL"/>
        </w:rPr>
        <w:t>dokumenty,</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lang w:eastAsia="pl-PL"/>
        </w:rPr>
        <w:t>oświadczenia</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spacing w:val="-1"/>
          <w:lang w:eastAsia="pl-PL"/>
        </w:rPr>
        <w:t>składane</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lang w:eastAsia="pl-PL"/>
        </w:rPr>
        <w:t>przez</w:t>
      </w:r>
      <w:r w:rsidRPr="00D7627E">
        <w:rPr>
          <w:rFonts w:ascii="Times New Roman" w:eastAsia="Times New Roman" w:hAnsi="Times New Roman" w:cs="Times New Roman"/>
          <w:spacing w:val="28"/>
          <w:lang w:eastAsia="pl-PL"/>
        </w:rPr>
        <w:t xml:space="preserve"> </w:t>
      </w:r>
      <w:r w:rsidRPr="00D7627E">
        <w:rPr>
          <w:rFonts w:ascii="Times New Roman" w:eastAsia="Times New Roman" w:hAnsi="Times New Roman" w:cs="Times New Roman"/>
          <w:lang w:eastAsia="pl-PL"/>
        </w:rPr>
        <w:t>Wykonawcę,</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lang w:eastAsia="pl-PL"/>
        </w:rPr>
        <w:t xml:space="preserve">składa </w:t>
      </w:r>
      <w:r w:rsidRPr="00D7627E">
        <w:rPr>
          <w:rFonts w:ascii="Times New Roman" w:eastAsia="Times New Roman" w:hAnsi="Times New Roman" w:cs="Times New Roman"/>
          <w:spacing w:val="-1"/>
          <w:lang w:eastAsia="pl-PL"/>
        </w:rPr>
        <w:t>się</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lang w:eastAsia="pl-PL"/>
        </w:rPr>
        <w:t>pod</w:t>
      </w:r>
      <w:r w:rsidRPr="00D7627E">
        <w:rPr>
          <w:rFonts w:ascii="Times New Roman" w:eastAsia="Times New Roman" w:hAnsi="Times New Roman" w:cs="Times New Roman"/>
          <w:spacing w:val="60"/>
          <w:w w:val="99"/>
          <w:lang w:eastAsia="pl-PL"/>
        </w:rPr>
        <w:t xml:space="preserve"> </w:t>
      </w:r>
      <w:r w:rsidRPr="00D7627E">
        <w:rPr>
          <w:rFonts w:ascii="Times New Roman" w:eastAsia="Times New Roman" w:hAnsi="Times New Roman" w:cs="Times New Roman"/>
          <w:lang w:eastAsia="pl-PL"/>
        </w:rPr>
        <w:t>rygorem</w:t>
      </w:r>
      <w:r w:rsidRPr="00D7627E">
        <w:rPr>
          <w:rFonts w:ascii="Times New Roman" w:eastAsia="Times New Roman" w:hAnsi="Times New Roman" w:cs="Times New Roman"/>
          <w:spacing w:val="38"/>
          <w:lang w:eastAsia="pl-PL"/>
        </w:rPr>
        <w:t xml:space="preserve"> </w:t>
      </w:r>
      <w:r w:rsidRPr="00D7627E">
        <w:rPr>
          <w:rFonts w:ascii="Times New Roman" w:eastAsia="Times New Roman" w:hAnsi="Times New Roman" w:cs="Times New Roman"/>
          <w:lang w:eastAsia="pl-PL"/>
        </w:rPr>
        <w:t>nieważności,</w:t>
      </w:r>
      <w:r w:rsidRPr="00D7627E">
        <w:rPr>
          <w:rFonts w:ascii="Times New Roman" w:eastAsia="Times New Roman" w:hAnsi="Times New Roman" w:cs="Times New Roman"/>
          <w:spacing w:val="42"/>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39"/>
          <w:lang w:eastAsia="pl-PL"/>
        </w:rPr>
        <w:t xml:space="preserve"> </w:t>
      </w:r>
      <w:r w:rsidRPr="00D7627E">
        <w:rPr>
          <w:rFonts w:ascii="Times New Roman" w:eastAsia="Times New Roman" w:hAnsi="Times New Roman" w:cs="Times New Roman"/>
          <w:spacing w:val="-1"/>
          <w:lang w:eastAsia="pl-PL"/>
        </w:rPr>
        <w:t>postaci</w:t>
      </w:r>
      <w:r w:rsidRPr="00D7627E">
        <w:rPr>
          <w:rFonts w:ascii="Times New Roman" w:eastAsia="Times New Roman" w:hAnsi="Times New Roman" w:cs="Times New Roman"/>
          <w:spacing w:val="39"/>
          <w:lang w:eastAsia="pl-PL"/>
        </w:rPr>
        <w:t xml:space="preserve"> </w:t>
      </w:r>
      <w:r w:rsidRPr="00D7627E">
        <w:rPr>
          <w:rFonts w:ascii="Times New Roman" w:eastAsia="Times New Roman" w:hAnsi="Times New Roman" w:cs="Times New Roman"/>
          <w:lang w:eastAsia="pl-PL"/>
        </w:rPr>
        <w:t>elektronicznej</w:t>
      </w:r>
      <w:r w:rsidRPr="00D7627E">
        <w:rPr>
          <w:rFonts w:ascii="Times New Roman" w:eastAsia="Times New Roman" w:hAnsi="Times New Roman" w:cs="Times New Roman"/>
          <w:spacing w:val="43"/>
          <w:lang w:eastAsia="pl-PL"/>
        </w:rPr>
        <w:t xml:space="preserve"> </w:t>
      </w:r>
      <w:r w:rsidRPr="00D7627E">
        <w:rPr>
          <w:rFonts w:ascii="Times New Roman" w:eastAsia="Times New Roman" w:hAnsi="Times New Roman" w:cs="Times New Roman"/>
          <w:lang w:eastAsia="pl-PL"/>
        </w:rPr>
        <w:t xml:space="preserve">opatrzone </w:t>
      </w:r>
      <w:r w:rsidRPr="00D7627E">
        <w:rPr>
          <w:rFonts w:ascii="Times New Roman" w:eastAsia="Times New Roman" w:hAnsi="Times New Roman" w:cs="Times New Roman"/>
          <w:spacing w:val="-1"/>
          <w:lang w:eastAsia="pl-PL"/>
        </w:rPr>
        <w:t>kwalifikowanym</w:t>
      </w:r>
      <w:r w:rsidRPr="00D7627E">
        <w:rPr>
          <w:rFonts w:ascii="Times New Roman" w:eastAsia="Times New Roman" w:hAnsi="Times New Roman" w:cs="Times New Roman"/>
          <w:spacing w:val="40"/>
          <w:lang w:eastAsia="pl-PL"/>
        </w:rPr>
        <w:t xml:space="preserve"> </w:t>
      </w:r>
      <w:r w:rsidRPr="00D7627E">
        <w:rPr>
          <w:rFonts w:ascii="Times New Roman" w:eastAsia="Times New Roman" w:hAnsi="Times New Roman" w:cs="Times New Roman"/>
          <w:spacing w:val="-1"/>
          <w:lang w:eastAsia="pl-PL"/>
        </w:rPr>
        <w:t>podpisem</w:t>
      </w:r>
      <w:r w:rsidRPr="00D7627E">
        <w:rPr>
          <w:rFonts w:ascii="Times New Roman" w:eastAsia="Times New Roman" w:hAnsi="Times New Roman" w:cs="Times New Roman"/>
          <w:spacing w:val="47"/>
          <w:w w:val="99"/>
          <w:lang w:eastAsia="pl-PL"/>
        </w:rPr>
        <w:t xml:space="preserve"> </w:t>
      </w:r>
      <w:r w:rsidRPr="00D7627E">
        <w:rPr>
          <w:rFonts w:ascii="Times New Roman" w:eastAsia="Times New Roman" w:hAnsi="Times New Roman" w:cs="Times New Roman"/>
          <w:lang w:eastAsia="pl-PL"/>
        </w:rPr>
        <w:t>elektronicznym przez</w:t>
      </w:r>
      <w:r w:rsidRPr="00D7627E">
        <w:rPr>
          <w:rFonts w:ascii="Times New Roman" w:eastAsia="Times New Roman" w:hAnsi="Times New Roman" w:cs="Times New Roman"/>
          <w:spacing w:val="25"/>
          <w:lang w:eastAsia="pl-PL"/>
        </w:rPr>
        <w:t xml:space="preserve"> </w:t>
      </w:r>
      <w:r w:rsidRPr="00D7627E">
        <w:rPr>
          <w:rFonts w:ascii="Times New Roman" w:eastAsia="Times New Roman" w:hAnsi="Times New Roman" w:cs="Times New Roman"/>
          <w:spacing w:val="-1"/>
          <w:lang w:eastAsia="pl-PL"/>
        </w:rPr>
        <w:t>osoby</w:t>
      </w:r>
      <w:r w:rsidRPr="00D7627E">
        <w:rPr>
          <w:rFonts w:ascii="Times New Roman" w:eastAsia="Times New Roman" w:hAnsi="Times New Roman" w:cs="Times New Roman"/>
          <w:spacing w:val="25"/>
          <w:lang w:eastAsia="pl-PL"/>
        </w:rPr>
        <w:t xml:space="preserve"> </w:t>
      </w:r>
      <w:r w:rsidRPr="00D7627E">
        <w:rPr>
          <w:rFonts w:ascii="Times New Roman" w:eastAsia="Times New Roman" w:hAnsi="Times New Roman" w:cs="Times New Roman"/>
          <w:spacing w:val="-1"/>
          <w:lang w:eastAsia="pl-PL"/>
        </w:rPr>
        <w:t>zdolne</w:t>
      </w:r>
      <w:r w:rsidRPr="00D7627E">
        <w:rPr>
          <w:rFonts w:ascii="Times New Roman" w:eastAsia="Times New Roman" w:hAnsi="Times New Roman" w:cs="Times New Roman"/>
          <w:spacing w:val="27"/>
          <w:lang w:eastAsia="pl-PL"/>
        </w:rPr>
        <w:t xml:space="preserve"> </w:t>
      </w:r>
      <w:r w:rsidRPr="00D7627E">
        <w:rPr>
          <w:rFonts w:ascii="Times New Roman" w:eastAsia="Times New Roman" w:hAnsi="Times New Roman" w:cs="Times New Roman"/>
          <w:lang w:eastAsia="pl-PL"/>
        </w:rPr>
        <w:t>do</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czynności</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prawnych</w:t>
      </w:r>
      <w:r w:rsidRPr="00D7627E">
        <w:rPr>
          <w:rFonts w:ascii="Times New Roman" w:eastAsia="Times New Roman" w:hAnsi="Times New Roman" w:cs="Times New Roman"/>
          <w:spacing w:val="26"/>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imieniu</w:t>
      </w:r>
      <w:r w:rsidRPr="00D7627E">
        <w:rPr>
          <w:rFonts w:ascii="Times New Roman" w:eastAsia="Times New Roman" w:hAnsi="Times New Roman" w:cs="Times New Roman"/>
          <w:spacing w:val="30"/>
          <w:lang w:eastAsia="pl-PL"/>
        </w:rPr>
        <w:t xml:space="preserve"> </w:t>
      </w:r>
      <w:r w:rsidRPr="00D7627E">
        <w:rPr>
          <w:rFonts w:ascii="Times New Roman" w:eastAsia="Times New Roman" w:hAnsi="Times New Roman" w:cs="Times New Roman"/>
          <w:lang w:eastAsia="pl-PL"/>
        </w:rPr>
        <w:t>Wykonawcy</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i</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zaciągania</w:t>
      </w:r>
      <w:r w:rsidRPr="00D7627E">
        <w:rPr>
          <w:rFonts w:ascii="Times New Roman" w:eastAsia="Times New Roman" w:hAnsi="Times New Roman" w:cs="Times New Roman"/>
          <w:spacing w:val="26"/>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26"/>
          <w:lang w:eastAsia="pl-PL"/>
        </w:rPr>
        <w:t xml:space="preserve"> </w:t>
      </w:r>
      <w:r w:rsidRPr="00D7627E">
        <w:rPr>
          <w:rFonts w:ascii="Times New Roman" w:eastAsia="Times New Roman" w:hAnsi="Times New Roman" w:cs="Times New Roman"/>
          <w:spacing w:val="-1"/>
          <w:lang w:eastAsia="pl-PL"/>
        </w:rPr>
        <w:t>jego</w:t>
      </w:r>
      <w:r w:rsidRPr="00D7627E">
        <w:rPr>
          <w:rFonts w:ascii="Times New Roman" w:eastAsia="Times New Roman" w:hAnsi="Times New Roman" w:cs="Times New Roman"/>
          <w:spacing w:val="46"/>
          <w:w w:val="99"/>
          <w:lang w:eastAsia="pl-PL"/>
        </w:rPr>
        <w:t xml:space="preserve"> </w:t>
      </w:r>
      <w:r w:rsidRPr="00D7627E">
        <w:rPr>
          <w:rFonts w:ascii="Times New Roman" w:eastAsia="Times New Roman" w:hAnsi="Times New Roman" w:cs="Times New Roman"/>
          <w:lang w:eastAsia="pl-PL"/>
        </w:rPr>
        <w:t>imieniu</w:t>
      </w:r>
      <w:r w:rsidRPr="00D7627E">
        <w:rPr>
          <w:rFonts w:ascii="Times New Roman" w:eastAsia="Times New Roman" w:hAnsi="Times New Roman" w:cs="Times New Roman"/>
          <w:spacing w:val="-16"/>
          <w:lang w:eastAsia="pl-PL"/>
        </w:rPr>
        <w:t xml:space="preserve"> </w:t>
      </w:r>
      <w:r w:rsidRPr="00D7627E">
        <w:rPr>
          <w:rFonts w:ascii="Times New Roman" w:eastAsia="Times New Roman" w:hAnsi="Times New Roman" w:cs="Times New Roman"/>
          <w:lang w:eastAsia="pl-PL"/>
        </w:rPr>
        <w:t>zobowiązań</w:t>
      </w:r>
      <w:r w:rsidRPr="00D7627E">
        <w:rPr>
          <w:rFonts w:ascii="Times New Roman" w:eastAsia="Times New Roman" w:hAnsi="Times New Roman" w:cs="Times New Roman"/>
          <w:spacing w:val="-16"/>
          <w:lang w:eastAsia="pl-PL"/>
        </w:rPr>
        <w:t xml:space="preserve"> </w:t>
      </w:r>
      <w:r w:rsidRPr="00D7627E">
        <w:rPr>
          <w:rFonts w:ascii="Times New Roman" w:eastAsia="Times New Roman" w:hAnsi="Times New Roman" w:cs="Times New Roman"/>
          <w:lang w:eastAsia="pl-PL"/>
        </w:rPr>
        <w:t>finansowych.</w:t>
      </w:r>
    </w:p>
    <w:p w:rsidR="00D7627E" w:rsidRPr="00D7627E" w:rsidRDefault="00D7627E" w:rsidP="00D7627E">
      <w:pPr>
        <w:numPr>
          <w:ilvl w:val="0"/>
          <w:numId w:val="2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D7627E" w:rsidRPr="00D7627E" w:rsidRDefault="00D7627E" w:rsidP="00D7627E">
      <w:pPr>
        <w:numPr>
          <w:ilvl w:val="0"/>
          <w:numId w:val="2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D7627E" w:rsidRPr="00D7627E" w:rsidRDefault="00D7627E" w:rsidP="00D7627E">
      <w:pPr>
        <w:numPr>
          <w:ilvl w:val="0"/>
          <w:numId w:val="2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Ofertę należy sporządzić zgodnie z formularzami zamieszczonymi w SWZ, stosując się do wymagań określonych w SWZ.</w:t>
      </w:r>
    </w:p>
    <w:p w:rsidR="00D7627E" w:rsidRPr="00D7627E" w:rsidRDefault="00D7627E" w:rsidP="00D7627E">
      <w:pPr>
        <w:numPr>
          <w:ilvl w:val="0"/>
          <w:numId w:val="2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Do formularza oferty należy załączyć wszystkie oświadczenia oraz dokumenty wymagane postanowieniami Specyfikacji - w formie określonej w SWZ.</w:t>
      </w:r>
    </w:p>
    <w:p w:rsidR="00D7627E" w:rsidRPr="00D7627E" w:rsidRDefault="00D7627E" w:rsidP="00D7627E">
      <w:pPr>
        <w:numPr>
          <w:ilvl w:val="0"/>
          <w:numId w:val="2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Wykonawcy ponoszą wszelkie koszty związane z przygotowaniem i złożeniem ofert niezależnie od wyniku postępowania.</w:t>
      </w:r>
    </w:p>
    <w:p w:rsidR="00D7627E" w:rsidRPr="00D7627E" w:rsidRDefault="00D7627E" w:rsidP="00D7627E">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3</w:t>
      </w:r>
    </w:p>
    <w:p w:rsidR="00D7627E" w:rsidRPr="00D7627E" w:rsidRDefault="00D7627E" w:rsidP="00D7627E">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D7627E">
        <w:rPr>
          <w:rFonts w:ascii="Times New Roman" w:eastAsia="Times New Roman" w:hAnsi="Times New Roman" w:cs="Times New Roman"/>
          <w:b/>
          <w:spacing w:val="-1"/>
          <w:u w:val="single"/>
          <w:lang w:eastAsia="pl-PL"/>
        </w:rPr>
        <w:lastRenderedPageBreak/>
        <w:t>Złożenie ofe</w:t>
      </w:r>
      <w:r w:rsidRPr="00D7627E">
        <w:rPr>
          <w:rFonts w:ascii="Times New Roman" w:eastAsia="Times New Roman" w:hAnsi="Times New Roman" w:cs="Times New Roman"/>
          <w:b/>
          <w:spacing w:val="-50"/>
          <w:u w:val="single"/>
          <w:lang w:eastAsia="pl-PL"/>
        </w:rPr>
        <w:t xml:space="preserve"> </w:t>
      </w:r>
      <w:r w:rsidRPr="00D7627E">
        <w:rPr>
          <w:rFonts w:ascii="Times New Roman" w:eastAsia="Times New Roman" w:hAnsi="Times New Roman" w:cs="Times New Roman"/>
          <w:b/>
          <w:spacing w:val="-1"/>
          <w:u w:val="single"/>
          <w:lang w:eastAsia="pl-PL"/>
        </w:rPr>
        <w:t>rt</w:t>
      </w:r>
      <w:r w:rsidRPr="00D7627E">
        <w:rPr>
          <w:rFonts w:ascii="Times New Roman" w:eastAsia="Times New Roman" w:hAnsi="Times New Roman" w:cs="Times New Roman"/>
          <w:b/>
          <w:u w:val="single"/>
          <w:lang w:eastAsia="pl-PL"/>
        </w:rPr>
        <w:t>y</w:t>
      </w:r>
    </w:p>
    <w:p w:rsidR="00D7627E" w:rsidRPr="00D7627E" w:rsidRDefault="00D7627E" w:rsidP="00D7627E">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Wykonawca</w:t>
      </w:r>
      <w:r w:rsidRPr="00D7627E">
        <w:rPr>
          <w:rFonts w:ascii="Times New Roman" w:eastAsia="Times New Roman" w:hAnsi="Times New Roman" w:cs="Times New Roman"/>
          <w:spacing w:val="31"/>
          <w:lang w:eastAsia="pl-PL"/>
        </w:rPr>
        <w:t xml:space="preserve"> </w:t>
      </w:r>
      <w:r w:rsidRPr="00D7627E">
        <w:rPr>
          <w:rFonts w:ascii="Times New Roman" w:eastAsia="Times New Roman" w:hAnsi="Times New Roman" w:cs="Times New Roman"/>
          <w:lang w:eastAsia="pl-PL"/>
        </w:rPr>
        <w:t>składa</w:t>
      </w:r>
      <w:r w:rsidRPr="00D7627E">
        <w:rPr>
          <w:rFonts w:ascii="Times New Roman" w:eastAsia="Times New Roman" w:hAnsi="Times New Roman" w:cs="Times New Roman"/>
          <w:spacing w:val="31"/>
          <w:lang w:eastAsia="pl-PL"/>
        </w:rPr>
        <w:t xml:space="preserve"> </w:t>
      </w:r>
      <w:r w:rsidRPr="00D7627E">
        <w:rPr>
          <w:rFonts w:ascii="Times New Roman" w:eastAsia="Times New Roman" w:hAnsi="Times New Roman" w:cs="Times New Roman"/>
          <w:lang w:eastAsia="pl-PL"/>
        </w:rPr>
        <w:t>ofertę</w:t>
      </w:r>
      <w:r w:rsidRPr="00D7627E">
        <w:rPr>
          <w:rFonts w:ascii="Times New Roman" w:eastAsia="Times New Roman" w:hAnsi="Times New Roman" w:cs="Times New Roman"/>
          <w:spacing w:val="29"/>
          <w:lang w:eastAsia="pl-PL"/>
        </w:rPr>
        <w:t xml:space="preserve"> </w:t>
      </w:r>
      <w:r w:rsidRPr="00D7627E">
        <w:rPr>
          <w:rFonts w:ascii="Times New Roman" w:eastAsia="Times New Roman" w:hAnsi="Times New Roman" w:cs="Times New Roman"/>
          <w:lang w:eastAsia="pl-PL"/>
        </w:rPr>
        <w:t>za</w:t>
      </w:r>
      <w:r w:rsidRPr="00D7627E">
        <w:rPr>
          <w:rFonts w:ascii="Times New Roman" w:eastAsia="Times New Roman" w:hAnsi="Times New Roman" w:cs="Times New Roman"/>
          <w:spacing w:val="35"/>
          <w:lang w:eastAsia="pl-PL"/>
        </w:rPr>
        <w:t xml:space="preserve"> </w:t>
      </w:r>
      <w:r w:rsidRPr="00D7627E">
        <w:rPr>
          <w:rFonts w:ascii="Times New Roman" w:eastAsia="Times New Roman" w:hAnsi="Times New Roman" w:cs="Times New Roman"/>
          <w:lang w:eastAsia="pl-PL"/>
        </w:rPr>
        <w:t>pośrednictwem Formularza</w:t>
      </w:r>
      <w:r w:rsidRPr="00D7627E">
        <w:rPr>
          <w:rFonts w:ascii="Times New Roman" w:eastAsia="Times New Roman" w:hAnsi="Times New Roman" w:cs="Times New Roman"/>
          <w:spacing w:val="30"/>
          <w:lang w:eastAsia="pl-PL"/>
        </w:rPr>
        <w:t xml:space="preserve"> </w:t>
      </w:r>
      <w:r w:rsidRPr="00D7627E">
        <w:rPr>
          <w:rFonts w:ascii="Times New Roman" w:eastAsia="Times New Roman" w:hAnsi="Times New Roman" w:cs="Times New Roman"/>
          <w:lang w:eastAsia="pl-PL"/>
        </w:rPr>
        <w:t>do</w:t>
      </w:r>
      <w:r w:rsidRPr="00D7627E">
        <w:rPr>
          <w:rFonts w:ascii="Times New Roman" w:eastAsia="Times New Roman" w:hAnsi="Times New Roman" w:cs="Times New Roman"/>
          <w:spacing w:val="30"/>
          <w:lang w:eastAsia="pl-PL"/>
        </w:rPr>
        <w:t xml:space="preserve"> </w:t>
      </w:r>
      <w:r w:rsidRPr="00D7627E">
        <w:rPr>
          <w:rFonts w:ascii="Times New Roman" w:eastAsia="Times New Roman" w:hAnsi="Times New Roman" w:cs="Times New Roman"/>
          <w:lang w:eastAsia="pl-PL"/>
        </w:rPr>
        <w:t>złożenia,</w:t>
      </w:r>
      <w:r w:rsidRPr="00D7627E">
        <w:rPr>
          <w:rFonts w:ascii="Times New Roman" w:eastAsia="Times New Roman" w:hAnsi="Times New Roman" w:cs="Times New Roman"/>
          <w:spacing w:val="30"/>
          <w:lang w:eastAsia="pl-PL"/>
        </w:rPr>
        <w:t xml:space="preserve"> </w:t>
      </w:r>
      <w:r w:rsidRPr="00D7627E">
        <w:rPr>
          <w:rFonts w:ascii="Times New Roman" w:eastAsia="Times New Roman" w:hAnsi="Times New Roman" w:cs="Times New Roman"/>
          <w:lang w:eastAsia="pl-PL"/>
        </w:rPr>
        <w:t>zmiany,</w:t>
      </w:r>
      <w:r w:rsidRPr="00D7627E">
        <w:rPr>
          <w:rFonts w:ascii="Times New Roman" w:eastAsia="Times New Roman" w:hAnsi="Times New Roman" w:cs="Times New Roman"/>
          <w:spacing w:val="33"/>
          <w:lang w:eastAsia="pl-PL"/>
        </w:rPr>
        <w:t xml:space="preserve"> </w:t>
      </w:r>
      <w:r w:rsidRPr="00D7627E">
        <w:rPr>
          <w:rFonts w:ascii="Times New Roman" w:eastAsia="Times New Roman" w:hAnsi="Times New Roman" w:cs="Times New Roman"/>
          <w:lang w:eastAsia="pl-PL"/>
        </w:rPr>
        <w:t>wycofania</w:t>
      </w:r>
      <w:r w:rsidRPr="00D7627E">
        <w:rPr>
          <w:rFonts w:ascii="Times New Roman" w:eastAsia="Times New Roman" w:hAnsi="Times New Roman" w:cs="Times New Roman"/>
          <w:spacing w:val="31"/>
          <w:lang w:eastAsia="pl-PL"/>
        </w:rPr>
        <w:t xml:space="preserve"> </w:t>
      </w:r>
      <w:r w:rsidRPr="00D7627E">
        <w:rPr>
          <w:rFonts w:ascii="Times New Roman" w:eastAsia="Times New Roman" w:hAnsi="Times New Roman" w:cs="Times New Roman"/>
          <w:lang w:eastAsia="pl-PL"/>
        </w:rPr>
        <w:t>oferty</w:t>
      </w:r>
      <w:r w:rsidRPr="00D7627E">
        <w:rPr>
          <w:rFonts w:ascii="Times New Roman" w:eastAsia="Times New Roman" w:hAnsi="Times New Roman" w:cs="Times New Roman"/>
          <w:spacing w:val="30"/>
          <w:lang w:eastAsia="pl-PL"/>
        </w:rPr>
        <w:t xml:space="preserve"> </w:t>
      </w:r>
      <w:r w:rsidRPr="00D7627E">
        <w:rPr>
          <w:rFonts w:ascii="Times New Roman" w:eastAsia="Times New Roman" w:hAnsi="Times New Roman" w:cs="Times New Roman"/>
          <w:lang w:eastAsia="pl-PL"/>
        </w:rPr>
        <w:t>lub</w:t>
      </w:r>
      <w:r w:rsidRPr="00D7627E">
        <w:rPr>
          <w:rFonts w:ascii="Times New Roman" w:eastAsia="Times New Roman" w:hAnsi="Times New Roman" w:cs="Times New Roman"/>
          <w:spacing w:val="26"/>
          <w:w w:val="99"/>
          <w:lang w:eastAsia="pl-PL"/>
        </w:rPr>
        <w:t xml:space="preserve"> </w:t>
      </w:r>
      <w:r w:rsidRPr="00D7627E">
        <w:rPr>
          <w:rFonts w:ascii="Times New Roman" w:eastAsia="Times New Roman" w:hAnsi="Times New Roman" w:cs="Times New Roman"/>
          <w:spacing w:val="-1"/>
          <w:lang w:eastAsia="pl-PL"/>
        </w:rPr>
        <w:t>wniosku dostępnego</w:t>
      </w:r>
      <w:r w:rsidRPr="00D7627E">
        <w:rPr>
          <w:rFonts w:ascii="Times New Roman" w:eastAsia="Times New Roman" w:hAnsi="Times New Roman" w:cs="Times New Roman"/>
          <w:spacing w:val="45"/>
          <w:lang w:eastAsia="pl-PL"/>
        </w:rPr>
        <w:t xml:space="preserve">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spacing w:val="46"/>
          <w:lang w:eastAsia="pl-PL"/>
        </w:rPr>
        <w:t xml:space="preserve"> </w:t>
      </w:r>
      <w:r w:rsidRPr="00D7627E">
        <w:rPr>
          <w:rFonts w:ascii="Times New Roman" w:eastAsia="Times New Roman" w:hAnsi="Times New Roman" w:cs="Times New Roman"/>
          <w:lang w:eastAsia="pl-PL"/>
        </w:rPr>
        <w:t>ePUAP</w:t>
      </w:r>
      <w:r w:rsidRPr="00D7627E">
        <w:rPr>
          <w:rFonts w:ascii="Times New Roman" w:eastAsia="Times New Roman" w:hAnsi="Times New Roman" w:cs="Times New Roman"/>
          <w:spacing w:val="45"/>
          <w:lang w:eastAsia="pl-PL"/>
        </w:rPr>
        <w:t xml:space="preserve"> </w:t>
      </w:r>
      <w:r w:rsidRPr="00D7627E">
        <w:rPr>
          <w:rFonts w:ascii="Times New Roman" w:eastAsia="Times New Roman" w:hAnsi="Times New Roman" w:cs="Times New Roman"/>
          <w:lang w:eastAsia="pl-PL"/>
        </w:rPr>
        <w:t>i</w:t>
      </w:r>
      <w:r w:rsidRPr="00D7627E">
        <w:rPr>
          <w:rFonts w:ascii="Times New Roman" w:eastAsia="Times New Roman" w:hAnsi="Times New Roman" w:cs="Times New Roman"/>
          <w:spacing w:val="45"/>
          <w:lang w:eastAsia="pl-PL"/>
        </w:rPr>
        <w:t xml:space="preserve"> </w:t>
      </w:r>
      <w:r w:rsidRPr="00D7627E">
        <w:rPr>
          <w:rFonts w:ascii="Times New Roman" w:eastAsia="Times New Roman" w:hAnsi="Times New Roman" w:cs="Times New Roman"/>
          <w:lang w:eastAsia="pl-PL"/>
        </w:rPr>
        <w:t>udostępnionego</w:t>
      </w:r>
      <w:r w:rsidRPr="00D7627E">
        <w:rPr>
          <w:rFonts w:ascii="Times New Roman" w:eastAsia="Times New Roman" w:hAnsi="Times New Roman" w:cs="Times New Roman"/>
          <w:spacing w:val="46"/>
          <w:lang w:eastAsia="pl-PL"/>
        </w:rPr>
        <w:t xml:space="preserve"> </w:t>
      </w:r>
      <w:r w:rsidRPr="00D7627E">
        <w:rPr>
          <w:rFonts w:ascii="Times New Roman" w:eastAsia="Times New Roman" w:hAnsi="Times New Roman" w:cs="Times New Roman"/>
          <w:lang w:eastAsia="pl-PL"/>
        </w:rPr>
        <w:t>również</w:t>
      </w:r>
      <w:r w:rsidRPr="00D7627E">
        <w:rPr>
          <w:rFonts w:ascii="Times New Roman" w:eastAsia="Times New Roman" w:hAnsi="Times New Roman" w:cs="Times New Roman"/>
          <w:spacing w:val="46"/>
          <w:lang w:eastAsia="pl-PL"/>
        </w:rPr>
        <w:t xml:space="preserve">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spacing w:val="48"/>
          <w:lang w:eastAsia="pl-PL"/>
        </w:rPr>
        <w:t xml:space="preserve"> </w:t>
      </w:r>
      <w:r w:rsidRPr="00D7627E">
        <w:rPr>
          <w:rFonts w:ascii="Times New Roman" w:eastAsia="Times New Roman" w:hAnsi="Times New Roman" w:cs="Times New Roman"/>
          <w:lang w:eastAsia="pl-PL"/>
        </w:rPr>
        <w:t>miniPortalu.</w:t>
      </w:r>
      <w:r w:rsidRPr="00D7627E">
        <w:rPr>
          <w:rFonts w:ascii="Times New Roman" w:eastAsia="Times New Roman" w:hAnsi="Times New Roman" w:cs="Times New Roman"/>
          <w:spacing w:val="2"/>
          <w:lang w:eastAsia="pl-PL"/>
        </w:rPr>
        <w:t xml:space="preserve"> </w:t>
      </w:r>
      <w:r w:rsidRPr="00D7627E">
        <w:rPr>
          <w:rFonts w:ascii="Times New Roman" w:eastAsia="Times New Roman" w:hAnsi="Times New Roman" w:cs="Times New Roman"/>
          <w:lang w:eastAsia="pl-PL"/>
        </w:rPr>
        <w:t>Funkcjonalność</w:t>
      </w:r>
      <w:r w:rsidRPr="00D7627E">
        <w:rPr>
          <w:rFonts w:ascii="Times New Roman" w:eastAsia="Times New Roman" w:hAnsi="Times New Roman" w:cs="Times New Roman"/>
          <w:spacing w:val="45"/>
          <w:lang w:eastAsia="pl-PL"/>
        </w:rPr>
        <w:t xml:space="preserve"> </w:t>
      </w:r>
      <w:r w:rsidRPr="00D7627E">
        <w:rPr>
          <w:rFonts w:ascii="Times New Roman" w:eastAsia="Times New Roman" w:hAnsi="Times New Roman" w:cs="Times New Roman"/>
          <w:lang w:eastAsia="pl-PL"/>
        </w:rPr>
        <w:t>do</w:t>
      </w:r>
      <w:r w:rsidRPr="00D7627E">
        <w:rPr>
          <w:rFonts w:ascii="Times New Roman" w:eastAsia="Times New Roman" w:hAnsi="Times New Roman" w:cs="Times New Roman"/>
          <w:spacing w:val="50"/>
          <w:w w:val="99"/>
          <w:lang w:eastAsia="pl-PL"/>
        </w:rPr>
        <w:t xml:space="preserve"> </w:t>
      </w:r>
      <w:r w:rsidRPr="00D7627E">
        <w:rPr>
          <w:rFonts w:ascii="Times New Roman" w:eastAsia="Times New Roman" w:hAnsi="Times New Roman" w:cs="Times New Roman"/>
          <w:lang w:eastAsia="pl-PL"/>
        </w:rPr>
        <w:t>zaszyfrowania</w:t>
      </w:r>
      <w:r w:rsidRPr="00D7627E">
        <w:rPr>
          <w:rFonts w:ascii="Times New Roman" w:eastAsia="Times New Roman" w:hAnsi="Times New Roman" w:cs="Times New Roman"/>
          <w:spacing w:val="48"/>
          <w:lang w:eastAsia="pl-PL"/>
        </w:rPr>
        <w:t xml:space="preserve"> </w:t>
      </w:r>
      <w:r w:rsidRPr="00D7627E">
        <w:rPr>
          <w:rFonts w:ascii="Times New Roman" w:eastAsia="Times New Roman" w:hAnsi="Times New Roman" w:cs="Times New Roman"/>
          <w:lang w:eastAsia="pl-PL"/>
        </w:rPr>
        <w:t>oferty</w:t>
      </w:r>
      <w:r w:rsidRPr="00D7627E">
        <w:rPr>
          <w:rFonts w:ascii="Times New Roman" w:eastAsia="Times New Roman" w:hAnsi="Times New Roman" w:cs="Times New Roman"/>
          <w:spacing w:val="48"/>
          <w:lang w:eastAsia="pl-PL"/>
        </w:rPr>
        <w:t xml:space="preserve"> </w:t>
      </w:r>
      <w:r w:rsidRPr="00D7627E">
        <w:rPr>
          <w:rFonts w:ascii="Times New Roman" w:eastAsia="Times New Roman" w:hAnsi="Times New Roman" w:cs="Times New Roman"/>
          <w:spacing w:val="-1"/>
          <w:lang w:eastAsia="pl-PL"/>
        </w:rPr>
        <w:t>jest</w:t>
      </w:r>
      <w:r w:rsidRPr="00D7627E">
        <w:rPr>
          <w:rFonts w:ascii="Times New Roman" w:eastAsia="Times New Roman" w:hAnsi="Times New Roman" w:cs="Times New Roman"/>
          <w:lang w:eastAsia="pl-PL"/>
        </w:rPr>
        <w:t xml:space="preserve"> </w:t>
      </w:r>
      <w:r w:rsidRPr="00D7627E">
        <w:rPr>
          <w:rFonts w:ascii="Times New Roman" w:eastAsia="Times New Roman" w:hAnsi="Times New Roman" w:cs="Times New Roman"/>
          <w:spacing w:val="-1"/>
          <w:lang w:eastAsia="pl-PL"/>
        </w:rPr>
        <w:t>dostępna</w:t>
      </w:r>
      <w:r w:rsidRPr="00D7627E">
        <w:rPr>
          <w:rFonts w:ascii="Times New Roman" w:eastAsia="Times New Roman" w:hAnsi="Times New Roman" w:cs="Times New Roman"/>
          <w:spacing w:val="48"/>
          <w:lang w:eastAsia="pl-PL"/>
        </w:rPr>
        <w:t xml:space="preserve"> </w:t>
      </w:r>
      <w:r w:rsidRPr="00D7627E">
        <w:rPr>
          <w:rFonts w:ascii="Times New Roman" w:eastAsia="Times New Roman" w:hAnsi="Times New Roman" w:cs="Times New Roman"/>
          <w:lang w:eastAsia="pl-PL"/>
        </w:rPr>
        <w:t>dla</w:t>
      </w:r>
      <w:r w:rsidRPr="00D7627E">
        <w:rPr>
          <w:rFonts w:ascii="Times New Roman" w:eastAsia="Times New Roman" w:hAnsi="Times New Roman" w:cs="Times New Roman"/>
          <w:spacing w:val="49"/>
          <w:lang w:eastAsia="pl-PL"/>
        </w:rPr>
        <w:t xml:space="preserve"> </w:t>
      </w:r>
      <w:r w:rsidRPr="00D7627E">
        <w:rPr>
          <w:rFonts w:ascii="Times New Roman" w:eastAsia="Times New Roman" w:hAnsi="Times New Roman" w:cs="Times New Roman"/>
          <w:lang w:eastAsia="pl-PL"/>
        </w:rPr>
        <w:t>Wykonawców</w:t>
      </w:r>
      <w:r w:rsidRPr="00D7627E">
        <w:rPr>
          <w:rFonts w:ascii="Times New Roman" w:eastAsia="Times New Roman" w:hAnsi="Times New Roman" w:cs="Times New Roman"/>
          <w:spacing w:val="47"/>
          <w:lang w:eastAsia="pl-PL"/>
        </w:rPr>
        <w:t xml:space="preserve">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spacing w:val="49"/>
          <w:lang w:eastAsia="pl-PL"/>
        </w:rPr>
        <w:t xml:space="preserve"> </w:t>
      </w:r>
      <w:r w:rsidRPr="00D7627E">
        <w:rPr>
          <w:rFonts w:ascii="Times New Roman" w:eastAsia="Times New Roman" w:hAnsi="Times New Roman" w:cs="Times New Roman"/>
          <w:lang w:eastAsia="pl-PL"/>
        </w:rPr>
        <w:t>miniPortalu,</w:t>
      </w:r>
      <w:r w:rsidRPr="00D7627E">
        <w:rPr>
          <w:rFonts w:ascii="Times New Roman" w:eastAsia="Times New Roman" w:hAnsi="Times New Roman" w:cs="Times New Roman"/>
          <w:spacing w:val="47"/>
          <w:lang w:eastAsia="pl-PL"/>
        </w:rPr>
        <w:t xml:space="preserve"> </w:t>
      </w:r>
      <w:r w:rsidRPr="00D7627E">
        <w:rPr>
          <w:rFonts w:ascii="Times New Roman" w:eastAsia="Times New Roman" w:hAnsi="Times New Roman" w:cs="Times New Roman"/>
          <w:lang w:eastAsia="pl-PL"/>
        </w:rPr>
        <w:t>w szczegółach</w:t>
      </w:r>
      <w:r w:rsidRPr="00D7627E">
        <w:rPr>
          <w:rFonts w:ascii="Times New Roman" w:eastAsia="Times New Roman" w:hAnsi="Times New Roman" w:cs="Times New Roman"/>
          <w:spacing w:val="48"/>
          <w:lang w:eastAsia="pl-PL"/>
        </w:rPr>
        <w:t xml:space="preserve"> </w:t>
      </w:r>
      <w:r w:rsidRPr="00D7627E">
        <w:rPr>
          <w:rFonts w:ascii="Times New Roman" w:eastAsia="Times New Roman" w:hAnsi="Times New Roman" w:cs="Times New Roman"/>
          <w:lang w:eastAsia="pl-PL"/>
        </w:rPr>
        <w:t>danego</w:t>
      </w:r>
      <w:r w:rsidRPr="00D7627E">
        <w:rPr>
          <w:rFonts w:ascii="Times New Roman" w:eastAsia="Times New Roman" w:hAnsi="Times New Roman" w:cs="Times New Roman"/>
          <w:spacing w:val="23"/>
          <w:w w:val="99"/>
          <w:lang w:eastAsia="pl-PL"/>
        </w:rPr>
        <w:t xml:space="preserve"> </w:t>
      </w:r>
      <w:r w:rsidRPr="00D7627E">
        <w:rPr>
          <w:rFonts w:ascii="Times New Roman" w:eastAsia="Times New Roman" w:hAnsi="Times New Roman" w:cs="Times New Roman"/>
          <w:lang w:eastAsia="pl-PL"/>
        </w:rPr>
        <w:t>postępowania.</w:t>
      </w:r>
      <w:r w:rsidRPr="00D7627E">
        <w:rPr>
          <w:rFonts w:ascii="Times New Roman" w:eastAsia="Times New Roman" w:hAnsi="Times New Roman" w:cs="Times New Roman"/>
          <w:spacing w:val="29"/>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29"/>
          <w:lang w:eastAsia="pl-PL"/>
        </w:rPr>
        <w:t xml:space="preserve"> </w:t>
      </w:r>
      <w:r w:rsidRPr="00D7627E">
        <w:rPr>
          <w:rFonts w:ascii="Times New Roman" w:eastAsia="Times New Roman" w:hAnsi="Times New Roman" w:cs="Times New Roman"/>
          <w:lang w:eastAsia="pl-PL"/>
        </w:rPr>
        <w:t>formularzu</w:t>
      </w:r>
      <w:r w:rsidRPr="00D7627E">
        <w:rPr>
          <w:rFonts w:ascii="Times New Roman" w:eastAsia="Times New Roman" w:hAnsi="Times New Roman" w:cs="Times New Roman"/>
          <w:spacing w:val="29"/>
          <w:lang w:eastAsia="pl-PL"/>
        </w:rPr>
        <w:t xml:space="preserve"> </w:t>
      </w:r>
      <w:r w:rsidRPr="00D7627E">
        <w:rPr>
          <w:rFonts w:ascii="Times New Roman" w:eastAsia="Times New Roman" w:hAnsi="Times New Roman" w:cs="Times New Roman"/>
          <w:lang w:eastAsia="pl-PL"/>
        </w:rPr>
        <w:t>oferty</w:t>
      </w:r>
      <w:r w:rsidRPr="00D7627E">
        <w:rPr>
          <w:rFonts w:ascii="Times New Roman" w:eastAsia="Times New Roman" w:hAnsi="Times New Roman" w:cs="Times New Roman"/>
          <w:spacing w:val="28"/>
          <w:lang w:eastAsia="pl-PL"/>
        </w:rPr>
        <w:t xml:space="preserve"> </w:t>
      </w:r>
      <w:r w:rsidRPr="00D7627E">
        <w:rPr>
          <w:rFonts w:ascii="Times New Roman" w:eastAsia="Times New Roman" w:hAnsi="Times New Roman" w:cs="Times New Roman"/>
          <w:lang w:eastAsia="pl-PL"/>
        </w:rPr>
        <w:t>Wykonawca</w:t>
      </w:r>
      <w:r w:rsidRPr="00D7627E">
        <w:rPr>
          <w:rFonts w:ascii="Times New Roman" w:eastAsia="Times New Roman" w:hAnsi="Times New Roman" w:cs="Times New Roman"/>
          <w:spacing w:val="30"/>
          <w:lang w:eastAsia="pl-PL"/>
        </w:rPr>
        <w:t xml:space="preserve"> </w:t>
      </w:r>
      <w:r w:rsidRPr="00D7627E">
        <w:rPr>
          <w:rFonts w:ascii="Times New Roman" w:eastAsia="Times New Roman" w:hAnsi="Times New Roman" w:cs="Times New Roman"/>
          <w:lang w:eastAsia="pl-PL"/>
        </w:rPr>
        <w:t>poda</w:t>
      </w:r>
      <w:r w:rsidRPr="00D7627E">
        <w:rPr>
          <w:rFonts w:ascii="Times New Roman" w:eastAsia="Times New Roman" w:hAnsi="Times New Roman" w:cs="Times New Roman"/>
          <w:spacing w:val="29"/>
          <w:lang w:eastAsia="pl-PL"/>
        </w:rPr>
        <w:t xml:space="preserve"> </w:t>
      </w:r>
      <w:r w:rsidRPr="00D7627E">
        <w:rPr>
          <w:rFonts w:ascii="Times New Roman" w:eastAsia="Times New Roman" w:hAnsi="Times New Roman" w:cs="Times New Roman"/>
          <w:lang w:eastAsia="pl-PL"/>
        </w:rPr>
        <w:t>adres</w:t>
      </w:r>
      <w:r w:rsidRPr="00D7627E">
        <w:rPr>
          <w:rFonts w:ascii="Times New Roman" w:eastAsia="Times New Roman" w:hAnsi="Times New Roman" w:cs="Times New Roman"/>
          <w:spacing w:val="28"/>
          <w:lang w:eastAsia="pl-PL"/>
        </w:rPr>
        <w:t xml:space="preserve"> </w:t>
      </w:r>
      <w:r w:rsidRPr="00D7627E">
        <w:rPr>
          <w:rFonts w:ascii="Times New Roman" w:eastAsia="Times New Roman" w:hAnsi="Times New Roman" w:cs="Times New Roman"/>
          <w:lang w:eastAsia="pl-PL"/>
        </w:rPr>
        <w:t>skrzynki</w:t>
      </w:r>
      <w:r w:rsidRPr="00D7627E">
        <w:rPr>
          <w:rFonts w:ascii="Times New Roman" w:eastAsia="Times New Roman" w:hAnsi="Times New Roman" w:cs="Times New Roman"/>
          <w:spacing w:val="28"/>
          <w:lang w:eastAsia="pl-PL"/>
        </w:rPr>
        <w:t xml:space="preserve"> </w:t>
      </w:r>
      <w:r w:rsidRPr="00D7627E">
        <w:rPr>
          <w:rFonts w:ascii="Times New Roman" w:eastAsia="Times New Roman" w:hAnsi="Times New Roman" w:cs="Times New Roman"/>
          <w:lang w:eastAsia="pl-PL"/>
        </w:rPr>
        <w:t>ePUAP,</w:t>
      </w:r>
      <w:r w:rsidRPr="00D7627E">
        <w:rPr>
          <w:rFonts w:ascii="Times New Roman" w:eastAsia="Times New Roman" w:hAnsi="Times New Roman" w:cs="Times New Roman"/>
          <w:spacing w:val="29"/>
          <w:lang w:eastAsia="pl-PL"/>
        </w:rPr>
        <w:t xml:space="preserve">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spacing w:val="40"/>
          <w:w w:val="99"/>
          <w:lang w:eastAsia="pl-PL"/>
        </w:rPr>
        <w:t xml:space="preserve"> </w:t>
      </w:r>
      <w:r w:rsidRPr="00D7627E">
        <w:rPr>
          <w:rFonts w:ascii="Times New Roman" w:eastAsia="Times New Roman" w:hAnsi="Times New Roman" w:cs="Times New Roman"/>
          <w:lang w:eastAsia="pl-PL"/>
        </w:rPr>
        <w:t>którym</w:t>
      </w:r>
      <w:r w:rsidRPr="00D7627E">
        <w:rPr>
          <w:rFonts w:ascii="Times New Roman" w:eastAsia="Times New Roman" w:hAnsi="Times New Roman" w:cs="Times New Roman"/>
          <w:spacing w:val="-11"/>
          <w:lang w:eastAsia="pl-PL"/>
        </w:rPr>
        <w:t xml:space="preserve"> </w:t>
      </w:r>
      <w:r w:rsidRPr="00D7627E">
        <w:rPr>
          <w:rFonts w:ascii="Times New Roman" w:eastAsia="Times New Roman" w:hAnsi="Times New Roman" w:cs="Times New Roman"/>
          <w:lang w:eastAsia="pl-PL"/>
        </w:rPr>
        <w:t>prowadzona</w:t>
      </w:r>
      <w:r w:rsidRPr="00D7627E">
        <w:rPr>
          <w:rFonts w:ascii="Times New Roman" w:eastAsia="Times New Roman" w:hAnsi="Times New Roman" w:cs="Times New Roman"/>
          <w:spacing w:val="-10"/>
          <w:lang w:eastAsia="pl-PL"/>
        </w:rPr>
        <w:t xml:space="preserve"> </w:t>
      </w:r>
      <w:r w:rsidRPr="00D7627E">
        <w:rPr>
          <w:rFonts w:ascii="Times New Roman" w:eastAsia="Times New Roman" w:hAnsi="Times New Roman" w:cs="Times New Roman"/>
          <w:lang w:eastAsia="pl-PL"/>
        </w:rPr>
        <w:t>będzie</w:t>
      </w:r>
      <w:r w:rsidRPr="00D7627E">
        <w:rPr>
          <w:rFonts w:ascii="Times New Roman" w:eastAsia="Times New Roman" w:hAnsi="Times New Roman" w:cs="Times New Roman"/>
          <w:spacing w:val="-10"/>
          <w:lang w:eastAsia="pl-PL"/>
        </w:rPr>
        <w:t xml:space="preserve"> </w:t>
      </w:r>
      <w:r w:rsidRPr="00D7627E">
        <w:rPr>
          <w:rFonts w:ascii="Times New Roman" w:eastAsia="Times New Roman" w:hAnsi="Times New Roman" w:cs="Times New Roman"/>
          <w:lang w:eastAsia="pl-PL"/>
        </w:rPr>
        <w:t>korespondencja</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związana</w:t>
      </w:r>
      <w:r w:rsidRPr="00D7627E">
        <w:rPr>
          <w:rFonts w:ascii="Times New Roman" w:eastAsia="Times New Roman" w:hAnsi="Times New Roman" w:cs="Times New Roman"/>
          <w:spacing w:val="-10"/>
          <w:lang w:eastAsia="pl-PL"/>
        </w:rPr>
        <w:t xml:space="preserve"> </w:t>
      </w:r>
      <w:r w:rsidRPr="00D7627E">
        <w:rPr>
          <w:rFonts w:ascii="Times New Roman" w:eastAsia="Times New Roman" w:hAnsi="Times New Roman" w:cs="Times New Roman"/>
          <w:lang w:eastAsia="pl-PL"/>
        </w:rPr>
        <w:t>z</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spacing w:val="-1"/>
          <w:lang w:eastAsia="pl-PL"/>
        </w:rPr>
        <w:t>postępowaniem.</w:t>
      </w:r>
    </w:p>
    <w:p w:rsidR="00D7627E" w:rsidRPr="00D7627E" w:rsidRDefault="00D7627E" w:rsidP="00D7627E">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D7627E">
        <w:rPr>
          <w:rFonts w:ascii="Times New Roman" w:eastAsia="Book Antiqua" w:hAnsi="Times New Roman" w:cs="Times New Roman"/>
          <w:spacing w:val="-1"/>
        </w:rPr>
        <w:t>Sposób</w:t>
      </w:r>
      <w:r w:rsidRPr="00D7627E">
        <w:rPr>
          <w:rFonts w:ascii="Times New Roman" w:eastAsia="Book Antiqua" w:hAnsi="Times New Roman" w:cs="Times New Roman"/>
          <w:spacing w:val="10"/>
        </w:rPr>
        <w:t xml:space="preserve"> </w:t>
      </w:r>
      <w:r w:rsidRPr="00D7627E">
        <w:rPr>
          <w:rFonts w:ascii="Times New Roman" w:eastAsia="Book Antiqua" w:hAnsi="Times New Roman" w:cs="Times New Roman"/>
        </w:rPr>
        <w:t>złożenia</w:t>
      </w:r>
      <w:r w:rsidRPr="00D7627E">
        <w:rPr>
          <w:rFonts w:ascii="Times New Roman" w:eastAsia="Book Antiqua" w:hAnsi="Times New Roman" w:cs="Times New Roman"/>
          <w:spacing w:val="10"/>
        </w:rPr>
        <w:t xml:space="preserve"> </w:t>
      </w:r>
      <w:r w:rsidRPr="00D7627E">
        <w:rPr>
          <w:rFonts w:ascii="Times New Roman" w:eastAsia="Book Antiqua" w:hAnsi="Times New Roman" w:cs="Times New Roman"/>
        </w:rPr>
        <w:t>oferty,</w:t>
      </w:r>
      <w:r w:rsidRPr="00D7627E">
        <w:rPr>
          <w:rFonts w:ascii="Times New Roman" w:eastAsia="Book Antiqua" w:hAnsi="Times New Roman" w:cs="Times New Roman"/>
          <w:spacing w:val="10"/>
        </w:rPr>
        <w:t xml:space="preserve"> </w:t>
      </w:r>
      <w:r w:rsidRPr="00D7627E">
        <w:rPr>
          <w:rFonts w:ascii="Times New Roman" w:eastAsia="Book Antiqua" w:hAnsi="Times New Roman" w:cs="Times New Roman"/>
        </w:rPr>
        <w:t>w</w:t>
      </w:r>
      <w:r w:rsidRPr="00D7627E">
        <w:rPr>
          <w:rFonts w:ascii="Times New Roman" w:eastAsia="Book Antiqua" w:hAnsi="Times New Roman" w:cs="Times New Roman"/>
          <w:spacing w:val="10"/>
        </w:rPr>
        <w:t xml:space="preserve"> </w:t>
      </w:r>
      <w:r w:rsidRPr="00D7627E">
        <w:rPr>
          <w:rFonts w:ascii="Times New Roman" w:eastAsia="Book Antiqua" w:hAnsi="Times New Roman" w:cs="Times New Roman"/>
        </w:rPr>
        <w:t>tym</w:t>
      </w:r>
      <w:r w:rsidRPr="00D7627E">
        <w:rPr>
          <w:rFonts w:ascii="Times New Roman" w:eastAsia="Book Antiqua" w:hAnsi="Times New Roman" w:cs="Times New Roman"/>
          <w:spacing w:val="9"/>
        </w:rPr>
        <w:t xml:space="preserve"> </w:t>
      </w:r>
      <w:r w:rsidRPr="00D7627E">
        <w:rPr>
          <w:rFonts w:ascii="Times New Roman" w:eastAsia="Book Antiqua" w:hAnsi="Times New Roman" w:cs="Times New Roman"/>
        </w:rPr>
        <w:t>zaszyfrowania</w:t>
      </w:r>
      <w:r w:rsidRPr="00D7627E">
        <w:rPr>
          <w:rFonts w:ascii="Times New Roman" w:eastAsia="Book Antiqua" w:hAnsi="Times New Roman" w:cs="Times New Roman"/>
          <w:spacing w:val="10"/>
        </w:rPr>
        <w:t xml:space="preserve"> </w:t>
      </w:r>
      <w:r w:rsidRPr="00D7627E">
        <w:rPr>
          <w:rFonts w:ascii="Times New Roman" w:eastAsia="Book Antiqua" w:hAnsi="Times New Roman" w:cs="Times New Roman"/>
        </w:rPr>
        <w:t>oferty</w:t>
      </w:r>
      <w:r w:rsidRPr="00D7627E">
        <w:rPr>
          <w:rFonts w:ascii="Times New Roman" w:eastAsia="Book Antiqua" w:hAnsi="Times New Roman" w:cs="Times New Roman"/>
          <w:spacing w:val="9"/>
        </w:rPr>
        <w:t xml:space="preserve"> </w:t>
      </w:r>
      <w:r w:rsidRPr="00D7627E">
        <w:rPr>
          <w:rFonts w:ascii="Times New Roman" w:eastAsia="Book Antiqua" w:hAnsi="Times New Roman" w:cs="Times New Roman"/>
        </w:rPr>
        <w:t>opisany</w:t>
      </w:r>
      <w:r w:rsidRPr="00D7627E">
        <w:rPr>
          <w:rFonts w:ascii="Times New Roman" w:eastAsia="Book Antiqua" w:hAnsi="Times New Roman" w:cs="Times New Roman"/>
          <w:spacing w:val="11"/>
        </w:rPr>
        <w:t xml:space="preserve"> </w:t>
      </w:r>
      <w:r w:rsidRPr="00D7627E">
        <w:rPr>
          <w:rFonts w:ascii="Times New Roman" w:eastAsia="Book Antiqua" w:hAnsi="Times New Roman" w:cs="Times New Roman"/>
        </w:rPr>
        <w:t>został</w:t>
      </w:r>
      <w:r w:rsidRPr="00D7627E">
        <w:rPr>
          <w:rFonts w:ascii="Times New Roman" w:eastAsia="Book Antiqua" w:hAnsi="Times New Roman" w:cs="Times New Roman"/>
          <w:spacing w:val="16"/>
        </w:rPr>
        <w:t xml:space="preserve"> </w:t>
      </w:r>
      <w:r w:rsidRPr="00D7627E">
        <w:rPr>
          <w:rFonts w:ascii="Times New Roman" w:eastAsia="Book Antiqua" w:hAnsi="Times New Roman" w:cs="Times New Roman"/>
        </w:rPr>
        <w:t>w</w:t>
      </w:r>
      <w:r w:rsidRPr="00D7627E">
        <w:rPr>
          <w:rFonts w:ascii="Times New Roman" w:eastAsia="Book Antiqua" w:hAnsi="Times New Roman" w:cs="Times New Roman"/>
          <w:spacing w:val="10"/>
        </w:rPr>
        <w:t xml:space="preserve"> </w:t>
      </w:r>
      <w:r w:rsidRPr="00D7627E">
        <w:rPr>
          <w:rFonts w:ascii="Times New Roman" w:eastAsia="Book Antiqua" w:hAnsi="Times New Roman" w:cs="Times New Roman"/>
        </w:rPr>
        <w:t>„Instrukcji</w:t>
      </w:r>
      <w:r w:rsidRPr="00D7627E">
        <w:rPr>
          <w:rFonts w:ascii="Times New Roman" w:eastAsia="Book Antiqua" w:hAnsi="Times New Roman" w:cs="Times New Roman"/>
          <w:spacing w:val="10"/>
        </w:rPr>
        <w:t xml:space="preserve"> </w:t>
      </w:r>
      <w:r w:rsidRPr="00D7627E">
        <w:rPr>
          <w:rFonts w:ascii="Times New Roman" w:eastAsia="Book Antiqua" w:hAnsi="Times New Roman" w:cs="Times New Roman"/>
        </w:rPr>
        <w:t>użytkowania”,</w:t>
      </w:r>
      <w:r w:rsidRPr="00D7627E">
        <w:rPr>
          <w:rFonts w:ascii="Times New Roman" w:eastAsia="Book Antiqua" w:hAnsi="Times New Roman" w:cs="Times New Roman"/>
          <w:spacing w:val="24"/>
          <w:w w:val="99"/>
        </w:rPr>
        <w:t xml:space="preserve"> </w:t>
      </w:r>
      <w:r w:rsidRPr="00D7627E">
        <w:rPr>
          <w:rFonts w:ascii="Times New Roman" w:eastAsia="Book Antiqua" w:hAnsi="Times New Roman" w:cs="Times New Roman"/>
          <w:spacing w:val="-1"/>
        </w:rPr>
        <w:t>dostępnej</w:t>
      </w:r>
      <w:r w:rsidRPr="00D7627E">
        <w:rPr>
          <w:rFonts w:ascii="Times New Roman" w:eastAsia="Book Antiqua" w:hAnsi="Times New Roman" w:cs="Times New Roman"/>
          <w:spacing w:val="-8"/>
        </w:rPr>
        <w:t xml:space="preserve"> </w:t>
      </w:r>
      <w:r w:rsidRPr="00D7627E">
        <w:rPr>
          <w:rFonts w:ascii="Times New Roman" w:eastAsia="Book Antiqua" w:hAnsi="Times New Roman" w:cs="Times New Roman"/>
        </w:rPr>
        <w:t>po</w:t>
      </w:r>
      <w:r w:rsidRPr="00D7627E">
        <w:rPr>
          <w:rFonts w:ascii="Times New Roman" w:eastAsia="Book Antiqua" w:hAnsi="Times New Roman" w:cs="Times New Roman"/>
          <w:spacing w:val="-8"/>
        </w:rPr>
        <w:t xml:space="preserve"> </w:t>
      </w:r>
      <w:r w:rsidRPr="00D7627E">
        <w:rPr>
          <w:rFonts w:ascii="Times New Roman" w:eastAsia="Book Antiqua" w:hAnsi="Times New Roman" w:cs="Times New Roman"/>
        </w:rPr>
        <w:t>adresem:</w:t>
      </w:r>
      <w:r w:rsidRPr="00D7627E">
        <w:rPr>
          <w:rFonts w:ascii="Times New Roman" w:eastAsia="Book Antiqua" w:hAnsi="Times New Roman" w:cs="Times New Roman"/>
          <w:spacing w:val="-5"/>
        </w:rPr>
        <w:t xml:space="preserve"> </w:t>
      </w:r>
      <w:hyperlink r:id="rId19" w:history="1">
        <w:r w:rsidRPr="00D7627E">
          <w:rPr>
            <w:rFonts w:ascii="Times New Roman" w:eastAsia="Book Antiqua" w:hAnsi="Times New Roman" w:cs="Times New Roman"/>
            <w:b/>
            <w:bCs/>
            <w:spacing w:val="-1"/>
            <w:u w:val="single" w:color="006FC0"/>
          </w:rPr>
          <w:t>https://miniportal.uzp.gov.pl/Instrukcja_uzytkownika_miniPortal</w:t>
        </w:r>
        <w:r w:rsidRPr="00D7627E">
          <w:rPr>
            <w:rFonts w:ascii="Times New Roman" w:eastAsia="Book Antiqua" w:hAnsi="Times New Roman" w:cs="Times New Roman"/>
            <w:b/>
            <w:bCs/>
            <w:spacing w:val="-44"/>
            <w:u w:val="single" w:color="006FC0"/>
          </w:rPr>
          <w:t xml:space="preserve"> </w:t>
        </w:r>
        <w:r w:rsidRPr="00D7627E">
          <w:rPr>
            <w:rFonts w:ascii="Times New Roman" w:eastAsia="Book Antiqua" w:hAnsi="Times New Roman" w:cs="Times New Roman"/>
            <w:b/>
            <w:bCs/>
            <w:spacing w:val="-1"/>
            <w:u w:val="single" w:color="006FC0"/>
          </w:rPr>
          <w:t>-ePUAP.pdf</w:t>
        </w:r>
      </w:hyperlink>
    </w:p>
    <w:p w:rsidR="00D7627E" w:rsidRPr="00D7627E" w:rsidRDefault="00D7627E" w:rsidP="00D7627E">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D7627E">
        <w:rPr>
          <w:rFonts w:ascii="Times New Roman" w:eastAsia="Times New Roman" w:hAnsi="Times New Roman" w:cs="Times New Roman"/>
        </w:rPr>
        <w:t xml:space="preserve">Oferta </w:t>
      </w:r>
      <w:r w:rsidRPr="00D7627E">
        <w:rPr>
          <w:rFonts w:ascii="Times New Roman" w:eastAsia="Times New Roman" w:hAnsi="Times New Roman" w:cs="Times New Roman"/>
          <w:u w:val="single"/>
        </w:rPr>
        <w:t>nie może</w:t>
      </w:r>
      <w:r w:rsidRPr="00D7627E">
        <w:rPr>
          <w:rFonts w:ascii="Times New Roman" w:eastAsia="Times New Roman" w:hAnsi="Times New Roman" w:cs="Times New Roman"/>
        </w:rPr>
        <w:t xml:space="preserve"> być złożona za pomocą poczty elektronicznej Zamawiającego.</w:t>
      </w:r>
    </w:p>
    <w:p w:rsidR="00D7627E" w:rsidRPr="00D7627E" w:rsidRDefault="00D7627E" w:rsidP="00D7627E">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Wszelkie</w:t>
      </w:r>
      <w:r w:rsidRPr="00D7627E">
        <w:rPr>
          <w:rFonts w:ascii="Times New Roman" w:eastAsia="Times New Roman" w:hAnsi="Times New Roman" w:cs="Times New Roman"/>
          <w:spacing w:val="14"/>
          <w:lang w:eastAsia="pl-PL"/>
        </w:rPr>
        <w:t xml:space="preserve"> </w:t>
      </w:r>
      <w:r w:rsidRPr="00D7627E">
        <w:rPr>
          <w:rFonts w:ascii="Times New Roman" w:eastAsia="Times New Roman" w:hAnsi="Times New Roman" w:cs="Times New Roman"/>
          <w:lang w:eastAsia="pl-PL"/>
        </w:rPr>
        <w:t>informacje</w:t>
      </w:r>
      <w:r w:rsidRPr="00D7627E">
        <w:rPr>
          <w:rFonts w:ascii="Times New Roman" w:eastAsia="Times New Roman" w:hAnsi="Times New Roman" w:cs="Times New Roman"/>
          <w:spacing w:val="15"/>
          <w:lang w:eastAsia="pl-PL"/>
        </w:rPr>
        <w:t xml:space="preserve"> </w:t>
      </w:r>
      <w:r w:rsidRPr="00D7627E">
        <w:rPr>
          <w:rFonts w:ascii="Times New Roman" w:eastAsia="Times New Roman" w:hAnsi="Times New Roman" w:cs="Times New Roman"/>
          <w:lang w:eastAsia="pl-PL"/>
        </w:rPr>
        <w:t>stanowiące</w:t>
      </w:r>
      <w:r w:rsidRPr="00D7627E">
        <w:rPr>
          <w:rFonts w:ascii="Times New Roman" w:eastAsia="Times New Roman" w:hAnsi="Times New Roman" w:cs="Times New Roman"/>
          <w:spacing w:val="18"/>
          <w:lang w:eastAsia="pl-PL"/>
        </w:rPr>
        <w:t xml:space="preserve"> </w:t>
      </w:r>
      <w:r w:rsidRPr="00D7627E">
        <w:rPr>
          <w:rFonts w:ascii="Times New Roman" w:eastAsia="Times New Roman" w:hAnsi="Times New Roman" w:cs="Times New Roman"/>
          <w:lang w:eastAsia="pl-PL"/>
        </w:rPr>
        <w:t>tajemnicę</w:t>
      </w:r>
      <w:r w:rsidRPr="00D7627E">
        <w:rPr>
          <w:rFonts w:ascii="Times New Roman" w:eastAsia="Times New Roman" w:hAnsi="Times New Roman" w:cs="Times New Roman"/>
          <w:spacing w:val="15"/>
          <w:lang w:eastAsia="pl-PL"/>
        </w:rPr>
        <w:t xml:space="preserve"> </w:t>
      </w:r>
      <w:r w:rsidRPr="00D7627E">
        <w:rPr>
          <w:rFonts w:ascii="Times New Roman" w:eastAsia="Times New Roman" w:hAnsi="Times New Roman" w:cs="Times New Roman"/>
          <w:lang w:eastAsia="pl-PL"/>
        </w:rPr>
        <w:t>przedsiębiorstwa</w:t>
      </w:r>
      <w:r w:rsidRPr="00D7627E">
        <w:rPr>
          <w:rFonts w:ascii="Times New Roman" w:eastAsia="Times New Roman" w:hAnsi="Times New Roman" w:cs="Times New Roman"/>
          <w:spacing w:val="15"/>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14"/>
          <w:lang w:eastAsia="pl-PL"/>
        </w:rPr>
        <w:t xml:space="preserve"> </w:t>
      </w:r>
      <w:r w:rsidRPr="00D7627E">
        <w:rPr>
          <w:rFonts w:ascii="Times New Roman" w:eastAsia="Times New Roman" w:hAnsi="Times New Roman" w:cs="Times New Roman"/>
          <w:lang w:eastAsia="pl-PL"/>
        </w:rPr>
        <w:t>rozumieniu</w:t>
      </w:r>
      <w:r w:rsidRPr="00D7627E">
        <w:rPr>
          <w:rFonts w:ascii="Times New Roman" w:eastAsia="Times New Roman" w:hAnsi="Times New Roman" w:cs="Times New Roman"/>
          <w:spacing w:val="15"/>
          <w:lang w:eastAsia="pl-PL"/>
        </w:rPr>
        <w:t xml:space="preserve"> </w:t>
      </w:r>
      <w:r w:rsidRPr="00D7627E">
        <w:rPr>
          <w:rFonts w:ascii="Times New Roman" w:eastAsia="Times New Roman" w:hAnsi="Times New Roman" w:cs="Times New Roman"/>
          <w:lang w:eastAsia="pl-PL"/>
        </w:rPr>
        <w:t>ustawy</w:t>
      </w:r>
      <w:r w:rsidRPr="00D7627E">
        <w:rPr>
          <w:rFonts w:ascii="Times New Roman" w:eastAsia="Times New Roman" w:hAnsi="Times New Roman" w:cs="Times New Roman"/>
          <w:spacing w:val="13"/>
          <w:lang w:eastAsia="pl-PL"/>
        </w:rPr>
        <w:t xml:space="preserve"> </w:t>
      </w:r>
      <w:r w:rsidRPr="00D7627E">
        <w:rPr>
          <w:rFonts w:ascii="Times New Roman" w:eastAsia="Times New Roman" w:hAnsi="Times New Roman" w:cs="Times New Roman"/>
          <w:lang w:eastAsia="pl-PL"/>
        </w:rPr>
        <w:t>z</w:t>
      </w:r>
      <w:r w:rsidRPr="00D7627E">
        <w:rPr>
          <w:rFonts w:ascii="Times New Roman" w:eastAsia="Times New Roman" w:hAnsi="Times New Roman" w:cs="Times New Roman"/>
          <w:spacing w:val="15"/>
          <w:lang w:eastAsia="pl-PL"/>
        </w:rPr>
        <w:t xml:space="preserve"> </w:t>
      </w:r>
      <w:r w:rsidRPr="00D7627E">
        <w:rPr>
          <w:rFonts w:ascii="Times New Roman" w:eastAsia="Times New Roman" w:hAnsi="Times New Roman" w:cs="Times New Roman"/>
          <w:spacing w:val="-1"/>
          <w:lang w:eastAsia="pl-PL"/>
        </w:rPr>
        <w:t>dnia</w:t>
      </w:r>
      <w:r w:rsidRPr="00D7627E">
        <w:rPr>
          <w:rFonts w:ascii="Times New Roman" w:eastAsia="Times New Roman" w:hAnsi="Times New Roman" w:cs="Times New Roman"/>
          <w:spacing w:val="15"/>
          <w:lang w:eastAsia="pl-PL"/>
        </w:rPr>
        <w:t xml:space="preserve"> </w:t>
      </w:r>
      <w:r w:rsidRPr="00D7627E">
        <w:rPr>
          <w:rFonts w:ascii="Times New Roman" w:eastAsia="Times New Roman" w:hAnsi="Times New Roman" w:cs="Times New Roman"/>
          <w:lang w:eastAsia="pl-PL"/>
        </w:rPr>
        <w:t>16</w:t>
      </w:r>
      <w:r w:rsidRPr="00D7627E">
        <w:rPr>
          <w:rFonts w:ascii="Times New Roman" w:eastAsia="Times New Roman" w:hAnsi="Times New Roman" w:cs="Times New Roman"/>
          <w:spacing w:val="15"/>
          <w:lang w:eastAsia="pl-PL"/>
        </w:rPr>
        <w:t xml:space="preserve"> </w:t>
      </w:r>
      <w:r w:rsidRPr="00D7627E">
        <w:rPr>
          <w:rFonts w:ascii="Times New Roman" w:eastAsia="Times New Roman" w:hAnsi="Times New Roman" w:cs="Times New Roman"/>
          <w:spacing w:val="-1"/>
          <w:lang w:eastAsia="pl-PL"/>
        </w:rPr>
        <w:t>kwietnia</w:t>
      </w:r>
      <w:r w:rsidRPr="00D7627E">
        <w:rPr>
          <w:rFonts w:ascii="Times New Roman" w:eastAsia="Times New Roman" w:hAnsi="Times New Roman" w:cs="Times New Roman"/>
          <w:spacing w:val="32"/>
          <w:w w:val="99"/>
          <w:lang w:eastAsia="pl-PL"/>
        </w:rPr>
        <w:t xml:space="preserve"> </w:t>
      </w:r>
      <w:r w:rsidRPr="00D7627E">
        <w:rPr>
          <w:rFonts w:ascii="Times New Roman" w:eastAsia="Book Antiqua" w:hAnsi="Times New Roman" w:cs="Times New Roman"/>
          <w:lang w:eastAsia="pl-PL"/>
        </w:rPr>
        <w:t>1993</w:t>
      </w:r>
      <w:r w:rsidRPr="00D7627E">
        <w:rPr>
          <w:rFonts w:ascii="Times New Roman" w:eastAsia="Book Antiqua" w:hAnsi="Times New Roman" w:cs="Times New Roman"/>
          <w:spacing w:val="7"/>
          <w:lang w:eastAsia="pl-PL"/>
        </w:rPr>
        <w:t xml:space="preserve"> </w:t>
      </w:r>
      <w:r w:rsidRPr="00D7627E">
        <w:rPr>
          <w:rFonts w:ascii="Times New Roman" w:eastAsia="Book Antiqua" w:hAnsi="Times New Roman" w:cs="Times New Roman"/>
          <w:lang w:eastAsia="pl-PL"/>
        </w:rPr>
        <w:t>r.</w:t>
      </w:r>
      <w:r w:rsidRPr="00D7627E">
        <w:rPr>
          <w:rFonts w:ascii="Times New Roman" w:eastAsia="Book Antiqua" w:hAnsi="Times New Roman" w:cs="Times New Roman"/>
          <w:spacing w:val="8"/>
          <w:lang w:eastAsia="pl-PL"/>
        </w:rPr>
        <w:t xml:space="preserve"> </w:t>
      </w:r>
      <w:r w:rsidRPr="00D7627E">
        <w:rPr>
          <w:rFonts w:ascii="Times New Roman" w:eastAsia="Book Antiqua" w:hAnsi="Times New Roman" w:cs="Times New Roman"/>
          <w:lang w:eastAsia="pl-PL"/>
        </w:rPr>
        <w:t>o</w:t>
      </w:r>
      <w:r w:rsidRPr="00D7627E">
        <w:rPr>
          <w:rFonts w:ascii="Times New Roman" w:eastAsia="Book Antiqua" w:hAnsi="Times New Roman" w:cs="Times New Roman"/>
          <w:spacing w:val="6"/>
          <w:lang w:eastAsia="pl-PL"/>
        </w:rPr>
        <w:t xml:space="preserve"> </w:t>
      </w:r>
      <w:r w:rsidRPr="00D7627E">
        <w:rPr>
          <w:rFonts w:ascii="Times New Roman" w:eastAsia="Book Antiqua" w:hAnsi="Times New Roman" w:cs="Times New Roman"/>
          <w:lang w:eastAsia="pl-PL"/>
        </w:rPr>
        <w:t>zwalczaniu</w:t>
      </w:r>
      <w:r w:rsidRPr="00D7627E">
        <w:rPr>
          <w:rFonts w:ascii="Times New Roman" w:eastAsia="Book Antiqua" w:hAnsi="Times New Roman" w:cs="Times New Roman"/>
          <w:spacing w:val="5"/>
          <w:lang w:eastAsia="pl-PL"/>
        </w:rPr>
        <w:t xml:space="preserve"> </w:t>
      </w:r>
      <w:r w:rsidRPr="00D7627E">
        <w:rPr>
          <w:rFonts w:ascii="Times New Roman" w:eastAsia="Book Antiqua" w:hAnsi="Times New Roman" w:cs="Times New Roman"/>
          <w:lang w:eastAsia="pl-PL"/>
        </w:rPr>
        <w:t>nieuczciwej</w:t>
      </w:r>
      <w:r w:rsidRPr="00D7627E">
        <w:rPr>
          <w:rFonts w:ascii="Times New Roman" w:eastAsia="Book Antiqua" w:hAnsi="Times New Roman" w:cs="Times New Roman"/>
          <w:spacing w:val="6"/>
          <w:lang w:eastAsia="pl-PL"/>
        </w:rPr>
        <w:t xml:space="preserve"> </w:t>
      </w:r>
      <w:r w:rsidRPr="00D7627E">
        <w:rPr>
          <w:rFonts w:ascii="Times New Roman" w:eastAsia="Book Antiqua" w:hAnsi="Times New Roman" w:cs="Times New Roman"/>
          <w:spacing w:val="-1"/>
          <w:lang w:eastAsia="pl-PL"/>
        </w:rPr>
        <w:t>konkurencji</w:t>
      </w:r>
      <w:r w:rsidRPr="00D7627E">
        <w:rPr>
          <w:rFonts w:ascii="Times New Roman" w:eastAsia="Book Antiqua" w:hAnsi="Times New Roman" w:cs="Times New Roman"/>
          <w:spacing w:val="11"/>
          <w:lang w:eastAsia="pl-PL"/>
        </w:rPr>
        <w:t xml:space="preserve"> </w:t>
      </w:r>
      <w:r w:rsidRPr="00D7627E">
        <w:rPr>
          <w:rFonts w:ascii="Times New Roman" w:eastAsia="Book Antiqua" w:hAnsi="Times New Roman" w:cs="Times New Roman"/>
          <w:lang w:eastAsia="pl-PL"/>
        </w:rPr>
        <w:t>(Dz.</w:t>
      </w:r>
      <w:r w:rsidRPr="00D7627E">
        <w:rPr>
          <w:rFonts w:ascii="Times New Roman" w:eastAsia="Book Antiqua" w:hAnsi="Times New Roman" w:cs="Times New Roman"/>
          <w:spacing w:val="7"/>
          <w:lang w:eastAsia="pl-PL"/>
        </w:rPr>
        <w:t xml:space="preserve"> </w:t>
      </w:r>
      <w:r w:rsidRPr="00D7627E">
        <w:rPr>
          <w:rFonts w:ascii="Times New Roman" w:eastAsia="Book Antiqua" w:hAnsi="Times New Roman" w:cs="Times New Roman"/>
          <w:lang w:eastAsia="pl-PL"/>
        </w:rPr>
        <w:t>U.</w:t>
      </w:r>
      <w:r w:rsidRPr="00D7627E">
        <w:rPr>
          <w:rFonts w:ascii="Times New Roman" w:eastAsia="Book Antiqua" w:hAnsi="Times New Roman" w:cs="Times New Roman"/>
          <w:spacing w:val="9"/>
          <w:lang w:eastAsia="pl-PL"/>
        </w:rPr>
        <w:t xml:space="preserve"> </w:t>
      </w:r>
      <w:r w:rsidRPr="00D7627E">
        <w:rPr>
          <w:rFonts w:ascii="Times New Roman" w:eastAsia="Book Antiqua" w:hAnsi="Times New Roman" w:cs="Times New Roman"/>
          <w:lang w:eastAsia="pl-PL"/>
        </w:rPr>
        <w:t>2020</w:t>
      </w:r>
      <w:r w:rsidRPr="00D7627E">
        <w:rPr>
          <w:rFonts w:ascii="Times New Roman" w:eastAsia="Book Antiqua" w:hAnsi="Times New Roman" w:cs="Times New Roman"/>
          <w:spacing w:val="7"/>
          <w:lang w:eastAsia="pl-PL"/>
        </w:rPr>
        <w:t xml:space="preserve"> </w:t>
      </w:r>
      <w:r w:rsidRPr="00D7627E">
        <w:rPr>
          <w:rFonts w:ascii="Times New Roman" w:eastAsia="Book Antiqua" w:hAnsi="Times New Roman" w:cs="Times New Roman"/>
          <w:lang w:eastAsia="pl-PL"/>
        </w:rPr>
        <w:t>poz.</w:t>
      </w:r>
      <w:r w:rsidRPr="00D7627E">
        <w:rPr>
          <w:rFonts w:ascii="Times New Roman" w:eastAsia="Book Antiqua" w:hAnsi="Times New Roman" w:cs="Times New Roman"/>
          <w:spacing w:val="7"/>
          <w:lang w:eastAsia="pl-PL"/>
        </w:rPr>
        <w:t xml:space="preserve"> </w:t>
      </w:r>
      <w:r w:rsidRPr="00D7627E">
        <w:rPr>
          <w:rFonts w:ascii="Times New Roman" w:eastAsia="Book Antiqua" w:hAnsi="Times New Roman" w:cs="Times New Roman"/>
          <w:lang w:eastAsia="pl-PL"/>
        </w:rPr>
        <w:t>1913)</w:t>
      </w:r>
      <w:r w:rsidRPr="00D7627E">
        <w:rPr>
          <w:rFonts w:ascii="Times New Roman" w:eastAsia="Times New Roman" w:hAnsi="Times New Roman" w:cs="Times New Roman"/>
          <w:lang w:eastAsia="pl-PL"/>
        </w:rPr>
        <w:t>,</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spacing w:val="-1"/>
          <w:lang w:eastAsia="pl-PL"/>
        </w:rPr>
        <w:t>które</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Wykonawca</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zastrzeże</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jako</w:t>
      </w:r>
      <w:r w:rsidRPr="00D7627E">
        <w:rPr>
          <w:rFonts w:ascii="Times New Roman" w:eastAsia="Times New Roman" w:hAnsi="Times New Roman" w:cs="Times New Roman"/>
          <w:spacing w:val="56"/>
          <w:w w:val="99"/>
          <w:lang w:eastAsia="pl-PL"/>
        </w:rPr>
        <w:t xml:space="preserve"> </w:t>
      </w:r>
      <w:r w:rsidRPr="00D7627E">
        <w:rPr>
          <w:rFonts w:ascii="Times New Roman" w:eastAsia="Times New Roman" w:hAnsi="Times New Roman" w:cs="Times New Roman"/>
          <w:lang w:eastAsia="pl-PL"/>
        </w:rPr>
        <w:t>tajemnicę</w:t>
      </w:r>
      <w:r w:rsidRPr="00D7627E">
        <w:rPr>
          <w:rFonts w:ascii="Times New Roman" w:eastAsia="Times New Roman" w:hAnsi="Times New Roman" w:cs="Times New Roman"/>
          <w:spacing w:val="41"/>
          <w:lang w:eastAsia="pl-PL"/>
        </w:rPr>
        <w:t xml:space="preserve"> </w:t>
      </w:r>
      <w:r w:rsidRPr="00D7627E">
        <w:rPr>
          <w:rFonts w:ascii="Times New Roman" w:eastAsia="Times New Roman" w:hAnsi="Times New Roman" w:cs="Times New Roman"/>
          <w:lang w:eastAsia="pl-PL"/>
        </w:rPr>
        <w:t>przedsiębiorstwa,</w:t>
      </w:r>
      <w:r w:rsidRPr="00D7627E">
        <w:rPr>
          <w:rFonts w:ascii="Times New Roman" w:eastAsia="Times New Roman" w:hAnsi="Times New Roman" w:cs="Times New Roman"/>
          <w:spacing w:val="42"/>
          <w:lang w:eastAsia="pl-PL"/>
        </w:rPr>
        <w:t xml:space="preserve"> </w:t>
      </w:r>
      <w:r w:rsidRPr="00D7627E">
        <w:rPr>
          <w:rFonts w:ascii="Times New Roman" w:eastAsia="Times New Roman" w:hAnsi="Times New Roman" w:cs="Times New Roman"/>
          <w:spacing w:val="-1"/>
          <w:lang w:eastAsia="pl-PL"/>
        </w:rPr>
        <w:t>powinny</w:t>
      </w:r>
      <w:r w:rsidRPr="00D7627E">
        <w:rPr>
          <w:rFonts w:ascii="Times New Roman" w:eastAsia="Times New Roman" w:hAnsi="Times New Roman" w:cs="Times New Roman"/>
          <w:spacing w:val="41"/>
          <w:lang w:eastAsia="pl-PL"/>
        </w:rPr>
        <w:t xml:space="preserve"> </w:t>
      </w:r>
      <w:r w:rsidRPr="00D7627E">
        <w:rPr>
          <w:rFonts w:ascii="Times New Roman" w:eastAsia="Times New Roman" w:hAnsi="Times New Roman" w:cs="Times New Roman"/>
          <w:lang w:eastAsia="pl-PL"/>
        </w:rPr>
        <w:t>zostać</w:t>
      </w:r>
      <w:r w:rsidRPr="00D7627E">
        <w:rPr>
          <w:rFonts w:ascii="Times New Roman" w:eastAsia="Times New Roman" w:hAnsi="Times New Roman" w:cs="Times New Roman"/>
          <w:spacing w:val="41"/>
          <w:lang w:eastAsia="pl-PL"/>
        </w:rPr>
        <w:t xml:space="preserve"> </w:t>
      </w:r>
      <w:r w:rsidRPr="00D7627E">
        <w:rPr>
          <w:rFonts w:ascii="Times New Roman" w:eastAsia="Times New Roman" w:hAnsi="Times New Roman" w:cs="Times New Roman"/>
          <w:lang w:eastAsia="pl-PL"/>
        </w:rPr>
        <w:t>złożone</w:t>
      </w:r>
      <w:r w:rsidRPr="00D7627E">
        <w:rPr>
          <w:rFonts w:ascii="Times New Roman" w:eastAsia="Times New Roman" w:hAnsi="Times New Roman" w:cs="Times New Roman"/>
          <w:spacing w:val="42"/>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41"/>
          <w:lang w:eastAsia="pl-PL"/>
        </w:rPr>
        <w:t xml:space="preserve"> </w:t>
      </w:r>
      <w:r w:rsidRPr="00D7627E">
        <w:rPr>
          <w:rFonts w:ascii="Times New Roman" w:eastAsia="Times New Roman" w:hAnsi="Times New Roman" w:cs="Times New Roman"/>
          <w:lang w:eastAsia="pl-PL"/>
        </w:rPr>
        <w:t>osobnym</w:t>
      </w:r>
      <w:r w:rsidRPr="00D7627E">
        <w:rPr>
          <w:rFonts w:ascii="Times New Roman" w:eastAsia="Times New Roman" w:hAnsi="Times New Roman" w:cs="Times New Roman"/>
          <w:spacing w:val="41"/>
          <w:lang w:eastAsia="pl-PL"/>
        </w:rPr>
        <w:t xml:space="preserve"> </w:t>
      </w:r>
      <w:r w:rsidRPr="00D7627E">
        <w:rPr>
          <w:rFonts w:ascii="Times New Roman" w:eastAsia="Times New Roman" w:hAnsi="Times New Roman" w:cs="Times New Roman"/>
          <w:lang w:eastAsia="pl-PL"/>
        </w:rPr>
        <w:t>pliku</w:t>
      </w:r>
      <w:r w:rsidRPr="00D7627E">
        <w:rPr>
          <w:rFonts w:ascii="Times New Roman" w:eastAsia="Times New Roman" w:hAnsi="Times New Roman" w:cs="Times New Roman"/>
          <w:spacing w:val="40"/>
          <w:lang w:eastAsia="pl-PL"/>
        </w:rPr>
        <w:t xml:space="preserve"> </w:t>
      </w:r>
      <w:r w:rsidRPr="00D7627E">
        <w:rPr>
          <w:rFonts w:ascii="Times New Roman" w:eastAsia="Times New Roman" w:hAnsi="Times New Roman" w:cs="Times New Roman"/>
          <w:lang w:eastAsia="pl-PL"/>
        </w:rPr>
        <w:t>wraz</w:t>
      </w:r>
      <w:r w:rsidRPr="00D7627E">
        <w:rPr>
          <w:rFonts w:ascii="Times New Roman" w:eastAsia="Times New Roman" w:hAnsi="Times New Roman" w:cs="Times New Roman"/>
          <w:spacing w:val="42"/>
          <w:lang w:eastAsia="pl-PL"/>
        </w:rPr>
        <w:t xml:space="preserve"> </w:t>
      </w:r>
      <w:r w:rsidRPr="00D7627E">
        <w:rPr>
          <w:rFonts w:ascii="Times New Roman" w:eastAsia="Times New Roman" w:hAnsi="Times New Roman" w:cs="Times New Roman"/>
          <w:lang w:eastAsia="pl-PL"/>
        </w:rPr>
        <w:t>z</w:t>
      </w:r>
      <w:r w:rsidRPr="00D7627E">
        <w:rPr>
          <w:rFonts w:ascii="Times New Roman" w:eastAsia="Times New Roman" w:hAnsi="Times New Roman" w:cs="Times New Roman"/>
          <w:spacing w:val="42"/>
          <w:lang w:eastAsia="pl-PL"/>
        </w:rPr>
        <w:t xml:space="preserve"> </w:t>
      </w:r>
      <w:r w:rsidRPr="00D7627E">
        <w:rPr>
          <w:rFonts w:ascii="Times New Roman" w:eastAsia="Times New Roman" w:hAnsi="Times New Roman" w:cs="Times New Roman"/>
          <w:spacing w:val="-1"/>
          <w:lang w:eastAsia="pl-PL"/>
        </w:rPr>
        <w:t>jednoczesnym</w:t>
      </w:r>
      <w:r w:rsidRPr="00D7627E">
        <w:rPr>
          <w:rFonts w:ascii="Times New Roman" w:eastAsia="Times New Roman" w:hAnsi="Times New Roman" w:cs="Times New Roman"/>
          <w:spacing w:val="48"/>
          <w:w w:val="99"/>
          <w:lang w:eastAsia="pl-PL"/>
        </w:rPr>
        <w:t xml:space="preserve"> </w:t>
      </w:r>
      <w:r w:rsidRPr="00D7627E">
        <w:rPr>
          <w:rFonts w:ascii="Times New Roman" w:eastAsia="Book Antiqua" w:hAnsi="Times New Roman" w:cs="Times New Roman"/>
          <w:lang w:eastAsia="pl-PL"/>
        </w:rPr>
        <w:t>za</w:t>
      </w:r>
      <w:r w:rsidRPr="00D7627E">
        <w:rPr>
          <w:rFonts w:ascii="Times New Roman" w:eastAsia="Times New Roman" w:hAnsi="Times New Roman" w:cs="Times New Roman"/>
          <w:lang w:eastAsia="pl-PL"/>
        </w:rPr>
        <w:t>znaczeniem</w:t>
      </w:r>
      <w:r w:rsidRPr="00D7627E">
        <w:rPr>
          <w:rFonts w:ascii="Times New Roman" w:eastAsia="Times New Roman" w:hAnsi="Times New Roman" w:cs="Times New Roman"/>
          <w:spacing w:val="22"/>
          <w:lang w:eastAsia="pl-PL"/>
        </w:rPr>
        <w:t xml:space="preserve"> </w:t>
      </w:r>
      <w:r w:rsidRPr="00D7627E">
        <w:rPr>
          <w:rFonts w:ascii="Times New Roman" w:eastAsia="Times New Roman" w:hAnsi="Times New Roman" w:cs="Times New Roman"/>
          <w:spacing w:val="-1"/>
          <w:lang w:eastAsia="pl-PL"/>
        </w:rPr>
        <w:t>polecenia</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„Załącznik</w:t>
      </w:r>
      <w:r w:rsidRPr="00D7627E">
        <w:rPr>
          <w:rFonts w:ascii="Times New Roman" w:eastAsia="Times New Roman" w:hAnsi="Times New Roman" w:cs="Times New Roman"/>
          <w:spacing w:val="23"/>
          <w:lang w:eastAsia="pl-PL"/>
        </w:rPr>
        <w:t xml:space="preserve"> </w:t>
      </w:r>
      <w:r w:rsidRPr="00D7627E">
        <w:rPr>
          <w:rFonts w:ascii="Times New Roman" w:eastAsia="Times New Roman" w:hAnsi="Times New Roman" w:cs="Times New Roman"/>
          <w:lang w:eastAsia="pl-PL"/>
        </w:rPr>
        <w:t>stanowiący</w:t>
      </w:r>
      <w:r w:rsidRPr="00D7627E">
        <w:rPr>
          <w:rFonts w:ascii="Times New Roman" w:eastAsia="Times New Roman" w:hAnsi="Times New Roman" w:cs="Times New Roman"/>
          <w:spacing w:val="23"/>
          <w:lang w:eastAsia="pl-PL"/>
        </w:rPr>
        <w:t xml:space="preserve"> </w:t>
      </w:r>
      <w:r w:rsidRPr="00D7627E">
        <w:rPr>
          <w:rFonts w:ascii="Times New Roman" w:eastAsia="Times New Roman" w:hAnsi="Times New Roman" w:cs="Times New Roman"/>
          <w:spacing w:val="-1"/>
          <w:lang w:eastAsia="pl-PL"/>
        </w:rPr>
        <w:t>tajemnicę</w:t>
      </w:r>
      <w:r w:rsidRPr="00D7627E">
        <w:rPr>
          <w:rFonts w:ascii="Times New Roman" w:eastAsia="Times New Roman" w:hAnsi="Times New Roman" w:cs="Times New Roman"/>
          <w:spacing w:val="23"/>
          <w:lang w:eastAsia="pl-PL"/>
        </w:rPr>
        <w:t xml:space="preserve"> </w:t>
      </w:r>
      <w:r w:rsidRPr="00D7627E">
        <w:rPr>
          <w:rFonts w:ascii="Times New Roman" w:eastAsia="Times New Roman" w:hAnsi="Times New Roman" w:cs="Times New Roman"/>
          <w:lang w:eastAsia="pl-PL"/>
        </w:rPr>
        <w:t>przedsiębiorstwa”</w:t>
      </w:r>
      <w:r w:rsidRPr="00D7627E">
        <w:rPr>
          <w:rFonts w:ascii="Times New Roman" w:eastAsia="Times New Roman" w:hAnsi="Times New Roman" w:cs="Times New Roman"/>
          <w:spacing w:val="22"/>
          <w:lang w:eastAsia="pl-PL"/>
        </w:rPr>
        <w:t xml:space="preserve"> </w:t>
      </w:r>
      <w:r w:rsidRPr="00D7627E">
        <w:rPr>
          <w:rFonts w:ascii="Times New Roman" w:eastAsia="Times New Roman" w:hAnsi="Times New Roman" w:cs="Times New Roman"/>
          <w:lang w:eastAsia="pl-PL"/>
        </w:rPr>
        <w:t>a</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spacing w:val="-1"/>
          <w:lang w:eastAsia="pl-PL"/>
        </w:rPr>
        <w:t>następnie</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wraz</w:t>
      </w:r>
      <w:r w:rsidRPr="00D7627E">
        <w:rPr>
          <w:rFonts w:ascii="Times New Roman" w:eastAsia="Times New Roman" w:hAnsi="Times New Roman" w:cs="Times New Roman"/>
          <w:spacing w:val="24"/>
          <w:lang w:eastAsia="pl-PL"/>
        </w:rPr>
        <w:t xml:space="preserve"> </w:t>
      </w:r>
      <w:r w:rsidRPr="00D7627E">
        <w:rPr>
          <w:rFonts w:ascii="Times New Roman" w:eastAsia="Times New Roman" w:hAnsi="Times New Roman" w:cs="Times New Roman"/>
          <w:lang w:eastAsia="pl-PL"/>
        </w:rPr>
        <w:t>z</w:t>
      </w:r>
      <w:r w:rsidRPr="00D7627E">
        <w:rPr>
          <w:rFonts w:ascii="Times New Roman" w:eastAsia="Times New Roman" w:hAnsi="Times New Roman" w:cs="Times New Roman"/>
          <w:spacing w:val="64"/>
          <w:w w:val="99"/>
          <w:lang w:eastAsia="pl-PL"/>
        </w:rPr>
        <w:t xml:space="preserve"> </w:t>
      </w:r>
      <w:r w:rsidRPr="00D7627E">
        <w:rPr>
          <w:rFonts w:ascii="Times New Roman" w:eastAsia="Times New Roman" w:hAnsi="Times New Roman" w:cs="Times New Roman"/>
          <w:spacing w:val="-1"/>
          <w:lang w:eastAsia="pl-PL"/>
        </w:rPr>
        <w:t>plikami</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stanowiącymi</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jawną</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część</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spacing w:val="-1"/>
          <w:lang w:eastAsia="pl-PL"/>
        </w:rPr>
        <w:t>skompresowane</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spacing w:val="1"/>
          <w:lang w:eastAsia="pl-PL"/>
        </w:rPr>
        <w:t>do</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jednego</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pliku</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archiwum</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(ZIP).</w:t>
      </w:r>
    </w:p>
    <w:p w:rsidR="00D7627E" w:rsidRPr="00D7627E" w:rsidRDefault="00D7627E" w:rsidP="00D7627E">
      <w:pPr>
        <w:widowControl w:val="0"/>
        <w:autoSpaceDN w:val="0"/>
        <w:spacing w:after="0" w:line="360" w:lineRule="auto"/>
        <w:ind w:left="43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627E" w:rsidRPr="00D7627E" w:rsidRDefault="00D7627E" w:rsidP="00D7627E">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D7627E">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rsidR="00D7627E" w:rsidRPr="00D7627E" w:rsidRDefault="00D7627E" w:rsidP="00D7627E">
      <w:pPr>
        <w:widowControl w:val="0"/>
        <w:numPr>
          <w:ilvl w:val="1"/>
          <w:numId w:val="15"/>
        </w:numPr>
        <w:tabs>
          <w:tab w:val="left" w:pos="830"/>
        </w:tabs>
        <w:spacing w:after="0" w:line="360" w:lineRule="auto"/>
        <w:ind w:left="432"/>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Oferta</w:t>
      </w:r>
      <w:r w:rsidRPr="00D7627E">
        <w:rPr>
          <w:rFonts w:ascii="Times New Roman" w:eastAsia="Times New Roman" w:hAnsi="Times New Roman" w:cs="Times New Roman"/>
          <w:spacing w:val="-6"/>
          <w:lang w:eastAsia="pl-PL"/>
        </w:rPr>
        <w:t xml:space="preserve"> </w:t>
      </w:r>
      <w:r w:rsidRPr="00D7627E">
        <w:rPr>
          <w:rFonts w:ascii="Times New Roman" w:eastAsia="Times New Roman" w:hAnsi="Times New Roman" w:cs="Times New Roman"/>
          <w:spacing w:val="-1"/>
          <w:lang w:eastAsia="pl-PL"/>
        </w:rPr>
        <w:t>może</w:t>
      </w:r>
      <w:r w:rsidRPr="00D7627E">
        <w:rPr>
          <w:rFonts w:ascii="Times New Roman" w:eastAsia="Times New Roman" w:hAnsi="Times New Roman" w:cs="Times New Roman"/>
          <w:spacing w:val="-6"/>
          <w:lang w:eastAsia="pl-PL"/>
        </w:rPr>
        <w:t xml:space="preserve"> </w:t>
      </w:r>
      <w:r w:rsidRPr="00D7627E">
        <w:rPr>
          <w:rFonts w:ascii="Times New Roman" w:eastAsia="Times New Roman" w:hAnsi="Times New Roman" w:cs="Times New Roman"/>
          <w:lang w:eastAsia="pl-PL"/>
        </w:rPr>
        <w:t>być</w:t>
      </w:r>
      <w:r w:rsidRPr="00D7627E">
        <w:rPr>
          <w:rFonts w:ascii="Times New Roman" w:eastAsia="Times New Roman" w:hAnsi="Times New Roman" w:cs="Times New Roman"/>
          <w:spacing w:val="-6"/>
          <w:lang w:eastAsia="pl-PL"/>
        </w:rPr>
        <w:t xml:space="preserve"> </w:t>
      </w:r>
      <w:r w:rsidRPr="00D7627E">
        <w:rPr>
          <w:rFonts w:ascii="Times New Roman" w:eastAsia="Times New Roman" w:hAnsi="Times New Roman" w:cs="Times New Roman"/>
          <w:lang w:eastAsia="pl-PL"/>
        </w:rPr>
        <w:t>złożona</w:t>
      </w:r>
      <w:r w:rsidRPr="00D7627E">
        <w:rPr>
          <w:rFonts w:ascii="Times New Roman" w:eastAsia="Times New Roman" w:hAnsi="Times New Roman" w:cs="Times New Roman"/>
          <w:spacing w:val="-5"/>
          <w:lang w:eastAsia="pl-PL"/>
        </w:rPr>
        <w:t xml:space="preserve"> </w:t>
      </w:r>
      <w:r w:rsidRPr="00D7627E">
        <w:rPr>
          <w:rFonts w:ascii="Times New Roman" w:eastAsia="Times New Roman" w:hAnsi="Times New Roman" w:cs="Times New Roman"/>
          <w:lang w:eastAsia="pl-PL"/>
        </w:rPr>
        <w:t>tylko</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do</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upływu</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spacing w:val="-1"/>
          <w:lang w:eastAsia="pl-PL"/>
        </w:rPr>
        <w:t>terminu</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składania</w:t>
      </w:r>
      <w:r w:rsidRPr="00D7627E">
        <w:rPr>
          <w:rFonts w:ascii="Times New Roman" w:eastAsia="Times New Roman" w:hAnsi="Times New Roman" w:cs="Times New Roman"/>
          <w:spacing w:val="-6"/>
          <w:lang w:eastAsia="pl-PL"/>
        </w:rPr>
        <w:t xml:space="preserve"> </w:t>
      </w:r>
      <w:r w:rsidRPr="00D7627E">
        <w:rPr>
          <w:rFonts w:ascii="Times New Roman" w:eastAsia="Times New Roman" w:hAnsi="Times New Roman" w:cs="Times New Roman"/>
          <w:lang w:eastAsia="pl-PL"/>
        </w:rPr>
        <w:t>ofert.</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4</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 xml:space="preserve">Zmiana lub wycofanie ofert </w:t>
      </w:r>
    </w:p>
    <w:p w:rsidR="00D7627E" w:rsidRPr="00D7627E" w:rsidRDefault="00D7627E" w:rsidP="00D7627E">
      <w:pPr>
        <w:numPr>
          <w:ilvl w:val="0"/>
          <w:numId w:val="30"/>
        </w:numPr>
        <w:tabs>
          <w:tab w:val="left" w:pos="284"/>
        </w:tabs>
        <w:overflowPunct w:val="0"/>
        <w:autoSpaceDE w:val="0"/>
        <w:spacing w:after="0" w:line="360" w:lineRule="auto"/>
        <w:ind w:left="360"/>
        <w:jc w:val="both"/>
        <w:rPr>
          <w:rFonts w:ascii="Times New Roman" w:eastAsia="Times New Roman" w:hAnsi="Times New Roman" w:cs="Times New Roman"/>
        </w:rPr>
      </w:pPr>
      <w:r w:rsidRPr="00D7627E">
        <w:rPr>
          <w:rFonts w:ascii="Times New Roman" w:eastAsia="Times New Roman" w:hAnsi="Times New Roman" w:cs="Times New Roman"/>
        </w:rPr>
        <w:t xml:space="preserve">Wykonawca może przed upływem terminu do składania ofert zmienić lub wycofać ofertę za pośrednictwem </w:t>
      </w:r>
      <w:r w:rsidRPr="00D7627E">
        <w:rPr>
          <w:rFonts w:ascii="Times New Roman" w:eastAsia="Calibri" w:hAnsi="Times New Roman" w:cs="Times New Roman"/>
        </w:rPr>
        <w:t>Formularza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do</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złożenia,</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zmiany,</w:t>
      </w:r>
      <w:r w:rsidRPr="00D7627E">
        <w:rPr>
          <w:rFonts w:ascii="Times New Roman" w:eastAsia="Calibri" w:hAnsi="Times New Roman" w:cs="Times New Roman"/>
          <w:spacing w:val="-6"/>
        </w:rPr>
        <w:t xml:space="preserve"> </w:t>
      </w:r>
      <w:r w:rsidRPr="00D7627E">
        <w:rPr>
          <w:rFonts w:ascii="Times New Roman" w:eastAsia="Calibri" w:hAnsi="Times New Roman" w:cs="Times New Roman"/>
          <w:spacing w:val="-1"/>
        </w:rPr>
        <w:t>wycofania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spacing w:val="-1"/>
        </w:rPr>
        <w:t>oferty</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lub</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wniosku</w:t>
      </w:r>
      <w:r w:rsidRPr="00D7627E">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rsidR="00D7627E" w:rsidRPr="00D7627E" w:rsidRDefault="00D7627E" w:rsidP="00D7627E">
      <w:pPr>
        <w:numPr>
          <w:ilvl w:val="0"/>
          <w:numId w:val="30"/>
        </w:numPr>
        <w:tabs>
          <w:tab w:val="left" w:pos="284"/>
        </w:tabs>
        <w:overflowPunct w:val="0"/>
        <w:autoSpaceDE w:val="0"/>
        <w:spacing w:after="0" w:line="360" w:lineRule="auto"/>
        <w:ind w:left="360"/>
        <w:jc w:val="both"/>
        <w:rPr>
          <w:rFonts w:ascii="Times New Roman" w:eastAsia="Times New Roman" w:hAnsi="Times New Roman" w:cs="Times New Roman"/>
        </w:rPr>
      </w:pPr>
      <w:r w:rsidRPr="00D7627E">
        <w:rPr>
          <w:rFonts w:ascii="Times New Roman" w:eastAsia="Times New Roman" w:hAnsi="Times New Roman" w:cs="Times New Roman"/>
        </w:rPr>
        <w:t xml:space="preserve">Wykonawca po upływie terminu do składania ofert nie może skutecznie dokonać zmiany ani wycofać złożonej oferty. </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12</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MIEJSCE ORAZ TERMIN SKŁADANIA I OTWARCIA OFERT</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1</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Informacje o sposobie składania ofert</w:t>
      </w:r>
    </w:p>
    <w:p w:rsidR="00D7627E" w:rsidRPr="00D7627E" w:rsidRDefault="00D7627E" w:rsidP="00D7627E">
      <w:pPr>
        <w:autoSpaceDE w:val="0"/>
        <w:autoSpaceDN w:val="0"/>
        <w:adjustRightInd w:val="0"/>
        <w:spacing w:after="0" w:line="360" w:lineRule="auto"/>
        <w:jc w:val="both"/>
        <w:rPr>
          <w:rFonts w:ascii="Times New Roman" w:eastAsia="Calibri" w:hAnsi="Times New Roman" w:cs="Times New Roman"/>
          <w:b/>
        </w:rPr>
      </w:pPr>
      <w:r w:rsidRPr="00D7627E">
        <w:rPr>
          <w:rFonts w:ascii="Times New Roman" w:eastAsia="Calibri" w:hAnsi="Times New Roman" w:cs="Times New Roman"/>
        </w:rPr>
        <w:t xml:space="preserve">Ofertę </w:t>
      </w:r>
      <w:r w:rsidRPr="00D7627E">
        <w:rPr>
          <w:rFonts w:ascii="Times New Roman" w:eastAsia="Times New Roman" w:hAnsi="Times New Roman" w:cs="Times New Roman"/>
          <w:lang w:eastAsia="ar-SA"/>
        </w:rPr>
        <w:t xml:space="preserve">wraz ze wszystkimi wymaganymi oświadczeniami i dokumentami, </w:t>
      </w:r>
      <w:r w:rsidRPr="00D7627E">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00444677">
        <w:rPr>
          <w:rFonts w:ascii="Times New Roman" w:eastAsia="Calibri" w:hAnsi="Times New Roman" w:cs="Times New Roman"/>
          <w:b/>
        </w:rPr>
        <w:t>do dnia 06.06.</w:t>
      </w:r>
      <w:r w:rsidRPr="00D7627E">
        <w:rPr>
          <w:rFonts w:ascii="Times New Roman" w:eastAsia="Calibri" w:hAnsi="Times New Roman" w:cs="Times New Roman"/>
          <w:b/>
        </w:rPr>
        <w:t xml:space="preserve"> 2022 r. do godz. 10:00</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 2</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Otwarcie ofert</w:t>
      </w:r>
    </w:p>
    <w:p w:rsidR="00D7627E" w:rsidRPr="00D7627E" w:rsidRDefault="00D7627E" w:rsidP="00D7627E">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D7627E">
        <w:rPr>
          <w:rFonts w:ascii="Times New Roman" w:eastAsia="Times New Roman" w:hAnsi="Times New Roman" w:cs="Times New Roman"/>
          <w:lang w:eastAsia="pl-PL"/>
        </w:rPr>
        <w:t>Otw</w:t>
      </w:r>
      <w:r w:rsidR="00444677">
        <w:rPr>
          <w:rFonts w:ascii="Times New Roman" w:eastAsia="Times New Roman" w:hAnsi="Times New Roman" w:cs="Times New Roman"/>
          <w:lang w:eastAsia="pl-PL"/>
        </w:rPr>
        <w:t xml:space="preserve">arcie ofert nastąpi w dniu </w:t>
      </w:r>
      <w:r w:rsidR="00444677" w:rsidRPr="00444677">
        <w:rPr>
          <w:rFonts w:ascii="Times New Roman" w:eastAsia="Times New Roman" w:hAnsi="Times New Roman" w:cs="Times New Roman"/>
          <w:b/>
          <w:lang w:eastAsia="pl-PL"/>
        </w:rPr>
        <w:t>06.06.</w:t>
      </w:r>
      <w:r w:rsidRPr="00444677">
        <w:rPr>
          <w:rFonts w:ascii="Times New Roman" w:eastAsia="Times New Roman" w:hAnsi="Times New Roman" w:cs="Times New Roman"/>
          <w:b/>
          <w:lang w:eastAsia="pl-PL"/>
        </w:rPr>
        <w:t xml:space="preserve"> 2022 r. o godzinie 11:00.</w:t>
      </w:r>
    </w:p>
    <w:p w:rsidR="00D7627E" w:rsidRPr="00D7627E" w:rsidRDefault="00D7627E" w:rsidP="00D7627E">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3"/>
          <w:lang w:eastAsia="pl-PL"/>
        </w:rPr>
        <w:t xml:space="preserve"> </w:t>
      </w:r>
      <w:r w:rsidRPr="00D7627E">
        <w:rPr>
          <w:rFonts w:ascii="Times New Roman" w:eastAsia="Times New Roman" w:hAnsi="Times New Roman" w:cs="Times New Roman"/>
          <w:spacing w:val="-1"/>
          <w:lang w:eastAsia="pl-PL"/>
        </w:rPr>
        <w:t>przypadku</w:t>
      </w:r>
      <w:r w:rsidRPr="00D7627E">
        <w:rPr>
          <w:rFonts w:ascii="Times New Roman" w:eastAsia="Times New Roman" w:hAnsi="Times New Roman" w:cs="Times New Roman"/>
          <w:spacing w:val="51"/>
          <w:w w:val="99"/>
          <w:lang w:eastAsia="pl-PL"/>
        </w:rPr>
        <w:t xml:space="preserve"> </w:t>
      </w:r>
      <w:r w:rsidRPr="00D7627E">
        <w:rPr>
          <w:rFonts w:ascii="Times New Roman" w:eastAsia="Times New Roman" w:hAnsi="Times New Roman" w:cs="Times New Roman"/>
          <w:lang w:eastAsia="pl-PL"/>
        </w:rPr>
        <w:t>awarii</w:t>
      </w:r>
      <w:r w:rsidRPr="00D7627E">
        <w:rPr>
          <w:rFonts w:ascii="Times New Roman" w:eastAsia="Times New Roman" w:hAnsi="Times New Roman" w:cs="Times New Roman"/>
          <w:spacing w:val="17"/>
          <w:lang w:eastAsia="pl-PL"/>
        </w:rPr>
        <w:t xml:space="preserve"> </w:t>
      </w:r>
      <w:r w:rsidRPr="00D7627E">
        <w:rPr>
          <w:rFonts w:ascii="Times New Roman" w:eastAsia="Times New Roman" w:hAnsi="Times New Roman" w:cs="Times New Roman"/>
          <w:lang w:eastAsia="pl-PL"/>
        </w:rPr>
        <w:t>systemu teleinformatycznego,</w:t>
      </w:r>
      <w:r w:rsidRPr="00D7627E">
        <w:rPr>
          <w:rFonts w:ascii="Times New Roman" w:eastAsia="Times New Roman" w:hAnsi="Times New Roman" w:cs="Times New Roman"/>
          <w:spacing w:val="18"/>
          <w:lang w:eastAsia="pl-PL"/>
        </w:rPr>
        <w:t xml:space="preserve"> </w:t>
      </w:r>
      <w:r w:rsidRPr="00D7627E">
        <w:rPr>
          <w:rFonts w:ascii="Times New Roman" w:eastAsia="Times New Roman" w:hAnsi="Times New Roman" w:cs="Times New Roman"/>
          <w:lang w:eastAsia="pl-PL"/>
        </w:rPr>
        <w:t>która</w:t>
      </w:r>
      <w:r w:rsidRPr="00D7627E">
        <w:rPr>
          <w:rFonts w:ascii="Times New Roman" w:eastAsia="Times New Roman" w:hAnsi="Times New Roman" w:cs="Times New Roman"/>
          <w:spacing w:val="20"/>
          <w:lang w:eastAsia="pl-PL"/>
        </w:rPr>
        <w:t xml:space="preserve"> </w:t>
      </w:r>
      <w:r w:rsidRPr="00D7627E">
        <w:rPr>
          <w:rFonts w:ascii="Times New Roman" w:eastAsia="Times New Roman" w:hAnsi="Times New Roman" w:cs="Times New Roman"/>
          <w:spacing w:val="-1"/>
          <w:lang w:eastAsia="pl-PL"/>
        </w:rPr>
        <w:t>powoduje</w:t>
      </w:r>
      <w:r w:rsidRPr="00D7627E">
        <w:rPr>
          <w:rFonts w:ascii="Times New Roman" w:eastAsia="Times New Roman" w:hAnsi="Times New Roman" w:cs="Times New Roman"/>
          <w:spacing w:val="18"/>
          <w:lang w:eastAsia="pl-PL"/>
        </w:rPr>
        <w:t xml:space="preserve"> </w:t>
      </w:r>
      <w:r w:rsidRPr="00D7627E">
        <w:rPr>
          <w:rFonts w:ascii="Times New Roman" w:eastAsia="Times New Roman" w:hAnsi="Times New Roman" w:cs="Times New Roman"/>
          <w:lang w:eastAsia="pl-PL"/>
        </w:rPr>
        <w:t>brak</w:t>
      </w:r>
      <w:r w:rsidRPr="00D7627E">
        <w:rPr>
          <w:rFonts w:ascii="Times New Roman" w:eastAsia="Times New Roman" w:hAnsi="Times New Roman" w:cs="Times New Roman"/>
          <w:spacing w:val="17"/>
          <w:lang w:eastAsia="pl-PL"/>
        </w:rPr>
        <w:t xml:space="preserve"> </w:t>
      </w:r>
      <w:r w:rsidRPr="00D7627E">
        <w:rPr>
          <w:rFonts w:ascii="Times New Roman" w:eastAsia="Times New Roman" w:hAnsi="Times New Roman" w:cs="Times New Roman"/>
          <w:lang w:eastAsia="pl-PL"/>
        </w:rPr>
        <w:t>możliwości</w:t>
      </w:r>
      <w:r w:rsidRPr="00D7627E">
        <w:rPr>
          <w:rFonts w:ascii="Times New Roman" w:eastAsia="Times New Roman" w:hAnsi="Times New Roman" w:cs="Times New Roman"/>
          <w:spacing w:val="18"/>
          <w:lang w:eastAsia="pl-PL"/>
        </w:rPr>
        <w:t xml:space="preserve"> </w:t>
      </w:r>
      <w:r w:rsidRPr="00D7627E">
        <w:rPr>
          <w:rFonts w:ascii="Times New Roman" w:eastAsia="Times New Roman" w:hAnsi="Times New Roman" w:cs="Times New Roman"/>
          <w:lang w:eastAsia="pl-PL"/>
        </w:rPr>
        <w:t>otwarcia</w:t>
      </w:r>
      <w:r w:rsidRPr="00D7627E">
        <w:rPr>
          <w:rFonts w:ascii="Times New Roman" w:eastAsia="Times New Roman" w:hAnsi="Times New Roman" w:cs="Times New Roman"/>
          <w:spacing w:val="18"/>
          <w:lang w:eastAsia="pl-PL"/>
        </w:rPr>
        <w:t xml:space="preserve"> </w:t>
      </w:r>
      <w:r w:rsidRPr="00D7627E">
        <w:rPr>
          <w:rFonts w:ascii="Times New Roman" w:eastAsia="Times New Roman" w:hAnsi="Times New Roman" w:cs="Times New Roman"/>
          <w:lang w:eastAsia="pl-PL"/>
        </w:rPr>
        <w:t>ofert</w:t>
      </w:r>
      <w:r w:rsidRPr="00D7627E">
        <w:rPr>
          <w:rFonts w:ascii="Times New Roman" w:eastAsia="Times New Roman" w:hAnsi="Times New Roman" w:cs="Times New Roman"/>
          <w:spacing w:val="17"/>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3"/>
          <w:lang w:eastAsia="pl-PL"/>
        </w:rPr>
        <w:t xml:space="preserve"> </w:t>
      </w:r>
      <w:r w:rsidRPr="00D7627E">
        <w:rPr>
          <w:rFonts w:ascii="Times New Roman" w:eastAsia="Times New Roman" w:hAnsi="Times New Roman" w:cs="Times New Roman"/>
          <w:lang w:eastAsia="pl-PL"/>
        </w:rPr>
        <w:t>terminie</w:t>
      </w:r>
      <w:r w:rsidRPr="00D7627E">
        <w:rPr>
          <w:rFonts w:ascii="Times New Roman" w:eastAsia="Times New Roman" w:hAnsi="Times New Roman" w:cs="Times New Roman"/>
          <w:spacing w:val="17"/>
          <w:lang w:eastAsia="pl-PL"/>
        </w:rPr>
        <w:t xml:space="preserve"> </w:t>
      </w:r>
      <w:r w:rsidRPr="00D7627E">
        <w:rPr>
          <w:rFonts w:ascii="Times New Roman" w:eastAsia="Times New Roman" w:hAnsi="Times New Roman" w:cs="Times New Roman"/>
          <w:lang w:eastAsia="pl-PL"/>
        </w:rPr>
        <w:t>określonym</w:t>
      </w:r>
      <w:r w:rsidRPr="00D7627E">
        <w:rPr>
          <w:rFonts w:ascii="Times New Roman" w:eastAsia="Times New Roman" w:hAnsi="Times New Roman" w:cs="Times New Roman"/>
          <w:spacing w:val="18"/>
          <w:lang w:eastAsia="pl-PL"/>
        </w:rPr>
        <w:t xml:space="preserve"> </w:t>
      </w:r>
      <w:r w:rsidRPr="00D7627E">
        <w:rPr>
          <w:rFonts w:ascii="Times New Roman" w:eastAsia="Times New Roman" w:hAnsi="Times New Roman" w:cs="Times New Roman"/>
          <w:lang w:eastAsia="pl-PL"/>
        </w:rPr>
        <w:t>przez</w:t>
      </w:r>
      <w:r w:rsidRPr="00D7627E">
        <w:rPr>
          <w:rFonts w:ascii="Times New Roman" w:eastAsia="Times New Roman" w:hAnsi="Times New Roman" w:cs="Times New Roman"/>
          <w:spacing w:val="40"/>
          <w:w w:val="99"/>
          <w:lang w:eastAsia="pl-PL"/>
        </w:rPr>
        <w:t xml:space="preserve"> </w:t>
      </w:r>
      <w:r w:rsidRPr="00D7627E">
        <w:rPr>
          <w:rFonts w:ascii="Times New Roman" w:eastAsia="Times New Roman" w:hAnsi="Times New Roman" w:cs="Times New Roman"/>
          <w:lang w:eastAsia="pl-PL"/>
        </w:rPr>
        <w:t>Zamawiającego, otwarcie ofert nastąpi niezwłocznie po usunięciu awarii. Zamawiający poinformuje</w:t>
      </w:r>
      <w:r w:rsidRPr="00D7627E">
        <w:rPr>
          <w:rFonts w:ascii="Times New Roman" w:eastAsia="Times New Roman" w:hAnsi="Times New Roman" w:cs="Times New Roman"/>
          <w:spacing w:val="25"/>
          <w:w w:val="99"/>
          <w:lang w:eastAsia="pl-PL"/>
        </w:rPr>
        <w:t xml:space="preserve"> </w:t>
      </w:r>
      <w:r w:rsidRPr="00D7627E">
        <w:rPr>
          <w:rFonts w:ascii="Times New Roman" w:eastAsia="Times New Roman" w:hAnsi="Times New Roman" w:cs="Times New Roman"/>
          <w:lang w:eastAsia="pl-PL"/>
        </w:rPr>
        <w:t>o</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spacing w:val="-1"/>
          <w:lang w:eastAsia="pl-PL"/>
        </w:rPr>
        <w:t>zmianie</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terminu</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otwarcia</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ofert</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na</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stronie</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internetowej</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prowadzonego</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postępowania.</w:t>
      </w:r>
    </w:p>
    <w:p w:rsidR="00D7627E" w:rsidRPr="00D7627E" w:rsidRDefault="00D7627E" w:rsidP="00D7627E">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D7627E">
        <w:rPr>
          <w:rFonts w:ascii="Times New Roman" w:eastAsia="Times New Roman" w:hAnsi="Times New Roman" w:cs="Times New Roman"/>
          <w:spacing w:val="-1"/>
          <w:lang w:eastAsia="pl-PL"/>
        </w:rPr>
        <w:t>Otwarcie</w:t>
      </w:r>
      <w:r w:rsidRPr="00D7627E">
        <w:rPr>
          <w:rFonts w:ascii="Times New Roman" w:eastAsia="Times New Roman" w:hAnsi="Times New Roman" w:cs="Times New Roman"/>
          <w:spacing w:val="3"/>
          <w:lang w:eastAsia="pl-PL"/>
        </w:rPr>
        <w:t xml:space="preserve"> </w:t>
      </w:r>
      <w:r w:rsidRPr="00D7627E">
        <w:rPr>
          <w:rFonts w:ascii="Times New Roman" w:eastAsia="Times New Roman" w:hAnsi="Times New Roman" w:cs="Times New Roman"/>
          <w:lang w:eastAsia="pl-PL"/>
        </w:rPr>
        <w:t>ofert</w:t>
      </w:r>
      <w:r w:rsidRPr="00D7627E">
        <w:rPr>
          <w:rFonts w:ascii="Times New Roman" w:eastAsia="Times New Roman" w:hAnsi="Times New Roman" w:cs="Times New Roman"/>
          <w:spacing w:val="1"/>
          <w:lang w:eastAsia="pl-PL"/>
        </w:rPr>
        <w:t xml:space="preserve"> </w:t>
      </w:r>
      <w:r w:rsidRPr="00D7627E">
        <w:rPr>
          <w:rFonts w:ascii="Times New Roman" w:eastAsia="Times New Roman" w:hAnsi="Times New Roman" w:cs="Times New Roman"/>
          <w:lang w:eastAsia="pl-PL"/>
        </w:rPr>
        <w:t>następuje</w:t>
      </w:r>
      <w:r w:rsidRPr="00D7627E">
        <w:rPr>
          <w:rFonts w:ascii="Times New Roman" w:eastAsia="Times New Roman" w:hAnsi="Times New Roman" w:cs="Times New Roman"/>
          <w:spacing w:val="2"/>
          <w:lang w:eastAsia="pl-PL"/>
        </w:rPr>
        <w:t xml:space="preserve"> </w:t>
      </w:r>
      <w:r w:rsidRPr="00D7627E">
        <w:rPr>
          <w:rFonts w:ascii="Times New Roman" w:eastAsia="Times New Roman" w:hAnsi="Times New Roman" w:cs="Times New Roman"/>
          <w:lang w:eastAsia="pl-PL"/>
        </w:rPr>
        <w:t>poprzez</w:t>
      </w:r>
      <w:r w:rsidRPr="00D7627E">
        <w:rPr>
          <w:rFonts w:ascii="Times New Roman" w:eastAsia="Times New Roman" w:hAnsi="Times New Roman" w:cs="Times New Roman"/>
          <w:spacing w:val="3"/>
          <w:lang w:eastAsia="pl-PL"/>
        </w:rPr>
        <w:t xml:space="preserve"> </w:t>
      </w:r>
      <w:r w:rsidRPr="00D7627E">
        <w:rPr>
          <w:rFonts w:ascii="Times New Roman" w:eastAsia="Times New Roman" w:hAnsi="Times New Roman" w:cs="Times New Roman"/>
          <w:lang w:eastAsia="pl-PL"/>
        </w:rPr>
        <w:t>użycie</w:t>
      </w:r>
      <w:r w:rsidRPr="00D7627E">
        <w:rPr>
          <w:rFonts w:ascii="Times New Roman" w:eastAsia="Times New Roman" w:hAnsi="Times New Roman" w:cs="Times New Roman"/>
          <w:spacing w:val="1"/>
          <w:lang w:eastAsia="pl-PL"/>
        </w:rPr>
        <w:t xml:space="preserve"> </w:t>
      </w:r>
      <w:r w:rsidRPr="00D7627E">
        <w:rPr>
          <w:rFonts w:ascii="Times New Roman" w:eastAsia="Times New Roman" w:hAnsi="Times New Roman" w:cs="Times New Roman"/>
          <w:spacing w:val="-1"/>
          <w:lang w:eastAsia="pl-PL"/>
        </w:rPr>
        <w:t>mechanizmu</w:t>
      </w:r>
      <w:r w:rsidRPr="00D7627E">
        <w:rPr>
          <w:rFonts w:ascii="Times New Roman" w:eastAsia="Times New Roman" w:hAnsi="Times New Roman" w:cs="Times New Roman"/>
          <w:spacing w:val="3"/>
          <w:lang w:eastAsia="pl-PL"/>
        </w:rPr>
        <w:t xml:space="preserve"> </w:t>
      </w:r>
      <w:r w:rsidRPr="00D7627E">
        <w:rPr>
          <w:rFonts w:ascii="Times New Roman" w:eastAsia="Times New Roman" w:hAnsi="Times New Roman" w:cs="Times New Roman"/>
          <w:lang w:eastAsia="pl-PL"/>
        </w:rPr>
        <w:t xml:space="preserve">do </w:t>
      </w:r>
      <w:r w:rsidRPr="00D7627E">
        <w:rPr>
          <w:rFonts w:ascii="Times New Roman" w:eastAsia="Times New Roman" w:hAnsi="Times New Roman" w:cs="Times New Roman"/>
          <w:spacing w:val="-1"/>
          <w:lang w:eastAsia="pl-PL"/>
        </w:rPr>
        <w:t>odszyfrowania</w:t>
      </w:r>
      <w:r w:rsidRPr="00D7627E">
        <w:rPr>
          <w:rFonts w:ascii="Times New Roman" w:eastAsia="Times New Roman" w:hAnsi="Times New Roman" w:cs="Times New Roman"/>
          <w:spacing w:val="3"/>
          <w:lang w:eastAsia="pl-PL"/>
        </w:rPr>
        <w:t xml:space="preserve"> </w:t>
      </w:r>
      <w:r w:rsidRPr="00D7627E">
        <w:rPr>
          <w:rFonts w:ascii="Times New Roman" w:eastAsia="Times New Roman" w:hAnsi="Times New Roman" w:cs="Times New Roman"/>
          <w:lang w:eastAsia="pl-PL"/>
        </w:rPr>
        <w:t>ofert</w:t>
      </w:r>
      <w:r w:rsidRPr="00D7627E">
        <w:rPr>
          <w:rFonts w:ascii="Times New Roman" w:eastAsia="Times New Roman" w:hAnsi="Times New Roman" w:cs="Times New Roman"/>
          <w:spacing w:val="1"/>
          <w:lang w:eastAsia="pl-PL"/>
        </w:rPr>
        <w:t xml:space="preserve"> </w:t>
      </w:r>
      <w:r w:rsidRPr="00D7627E">
        <w:rPr>
          <w:rFonts w:ascii="Times New Roman" w:eastAsia="Times New Roman" w:hAnsi="Times New Roman" w:cs="Times New Roman"/>
          <w:lang w:eastAsia="pl-PL"/>
        </w:rPr>
        <w:t>dostępnego po</w:t>
      </w:r>
      <w:r w:rsidRPr="00D7627E">
        <w:rPr>
          <w:rFonts w:ascii="Times New Roman" w:eastAsia="Times New Roman" w:hAnsi="Times New Roman" w:cs="Times New Roman"/>
          <w:spacing w:val="2"/>
          <w:lang w:eastAsia="pl-PL"/>
        </w:rPr>
        <w:t xml:space="preserve"> </w:t>
      </w:r>
      <w:r w:rsidRPr="00D7627E">
        <w:rPr>
          <w:rFonts w:ascii="Times New Roman" w:eastAsia="Times New Roman" w:hAnsi="Times New Roman" w:cs="Times New Roman"/>
          <w:lang w:eastAsia="pl-PL"/>
        </w:rPr>
        <w:t>zalogowaniu</w:t>
      </w:r>
      <w:r w:rsidRPr="00D7627E">
        <w:rPr>
          <w:rFonts w:ascii="Times New Roman" w:eastAsia="Times New Roman" w:hAnsi="Times New Roman" w:cs="Times New Roman"/>
          <w:spacing w:val="68"/>
          <w:w w:val="99"/>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zakładce</w:t>
      </w:r>
      <w:r w:rsidRPr="00D7627E">
        <w:rPr>
          <w:rFonts w:ascii="Times New Roman" w:eastAsia="Times New Roman" w:hAnsi="Times New Roman" w:cs="Times New Roman"/>
          <w:spacing w:val="-6"/>
          <w:lang w:eastAsia="pl-PL"/>
        </w:rPr>
        <w:t xml:space="preserve"> </w:t>
      </w:r>
      <w:r w:rsidRPr="00D7627E">
        <w:rPr>
          <w:rFonts w:ascii="Times New Roman" w:eastAsia="Times New Roman" w:hAnsi="Times New Roman" w:cs="Times New Roman"/>
          <w:spacing w:val="-1"/>
          <w:lang w:eastAsia="pl-PL"/>
        </w:rPr>
        <w:t>Deszyfrowanie</w:t>
      </w:r>
      <w:r w:rsidRPr="00D7627E">
        <w:rPr>
          <w:rFonts w:ascii="Times New Roman" w:eastAsia="Times New Roman" w:hAnsi="Times New Roman" w:cs="Times New Roman"/>
          <w:spacing w:val="-6"/>
          <w:lang w:eastAsia="pl-PL"/>
        </w:rPr>
        <w:t xml:space="preserve">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miniPortalu</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i</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następuje</w:t>
      </w:r>
      <w:r w:rsidRPr="00D7627E">
        <w:rPr>
          <w:rFonts w:ascii="Times New Roman" w:eastAsia="Times New Roman" w:hAnsi="Times New Roman" w:cs="Times New Roman"/>
          <w:spacing w:val="-5"/>
          <w:lang w:eastAsia="pl-PL"/>
        </w:rPr>
        <w:t xml:space="preserve"> </w:t>
      </w:r>
      <w:r w:rsidRPr="00D7627E">
        <w:rPr>
          <w:rFonts w:ascii="Times New Roman" w:eastAsia="Times New Roman" w:hAnsi="Times New Roman" w:cs="Times New Roman"/>
          <w:lang w:eastAsia="pl-PL"/>
        </w:rPr>
        <w:t>poprzez</w:t>
      </w:r>
      <w:r w:rsidRPr="00D7627E">
        <w:rPr>
          <w:rFonts w:ascii="Times New Roman" w:eastAsia="Times New Roman" w:hAnsi="Times New Roman" w:cs="Times New Roman"/>
          <w:spacing w:val="-6"/>
          <w:lang w:eastAsia="pl-PL"/>
        </w:rPr>
        <w:t xml:space="preserve"> </w:t>
      </w:r>
      <w:r w:rsidRPr="00D7627E">
        <w:rPr>
          <w:rFonts w:ascii="Times New Roman" w:eastAsia="Times New Roman" w:hAnsi="Times New Roman" w:cs="Times New Roman"/>
          <w:lang w:eastAsia="pl-PL"/>
        </w:rPr>
        <w:t>wskazanie</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spacing w:val="1"/>
          <w:lang w:eastAsia="pl-PL"/>
        </w:rPr>
        <w:t>pliku</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do</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spacing w:val="-1"/>
          <w:lang w:eastAsia="pl-PL"/>
        </w:rPr>
        <w:t>odszyfrowania.</w:t>
      </w:r>
    </w:p>
    <w:p w:rsidR="00D7627E" w:rsidRPr="00D7627E" w:rsidRDefault="00D7627E" w:rsidP="00D7627E">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Zamawiający, najpóźniej przed </w:t>
      </w:r>
      <w:r w:rsidRPr="00D7627E">
        <w:rPr>
          <w:rFonts w:ascii="Times New Roman" w:eastAsia="Times New Roman" w:hAnsi="Times New Roman" w:cs="Times New Roman"/>
          <w:spacing w:val="-1"/>
          <w:lang w:eastAsia="pl-PL"/>
        </w:rPr>
        <w:t>otwarciem</w:t>
      </w:r>
      <w:r w:rsidRPr="00D7627E">
        <w:rPr>
          <w:rFonts w:ascii="Times New Roman" w:eastAsia="Times New Roman" w:hAnsi="Times New Roman" w:cs="Times New Roman"/>
          <w:lang w:eastAsia="pl-PL"/>
        </w:rPr>
        <w:t xml:space="preserve"> ofert, udostępni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lang w:eastAsia="pl-PL"/>
        </w:rPr>
        <w:t xml:space="preserve"> stronie internetowej prowadzonego</w:t>
      </w:r>
      <w:r w:rsidRPr="00D7627E">
        <w:rPr>
          <w:rFonts w:ascii="Times New Roman" w:eastAsia="Times New Roman" w:hAnsi="Times New Roman" w:cs="Times New Roman"/>
          <w:spacing w:val="28"/>
          <w:w w:val="99"/>
          <w:lang w:eastAsia="pl-PL"/>
        </w:rPr>
        <w:t xml:space="preserve"> </w:t>
      </w:r>
      <w:r w:rsidRPr="00D7627E">
        <w:rPr>
          <w:rFonts w:ascii="Times New Roman" w:eastAsia="Times New Roman" w:hAnsi="Times New Roman" w:cs="Times New Roman"/>
          <w:lang w:eastAsia="pl-PL"/>
        </w:rPr>
        <w:t>postępowania</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spacing w:val="-1"/>
          <w:lang w:eastAsia="pl-PL"/>
        </w:rPr>
        <w:t>informację</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o</w:t>
      </w:r>
      <w:r w:rsidRPr="00D7627E">
        <w:rPr>
          <w:rFonts w:ascii="Times New Roman" w:eastAsia="Times New Roman" w:hAnsi="Times New Roman" w:cs="Times New Roman"/>
          <w:spacing w:val="-5"/>
          <w:lang w:eastAsia="pl-PL"/>
        </w:rPr>
        <w:t xml:space="preserve"> </w:t>
      </w:r>
      <w:r w:rsidRPr="00D7627E">
        <w:rPr>
          <w:rFonts w:ascii="Times New Roman" w:eastAsia="Times New Roman" w:hAnsi="Times New Roman" w:cs="Times New Roman"/>
          <w:lang w:eastAsia="pl-PL"/>
        </w:rPr>
        <w:t>kwocie,</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jaką</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zamierza</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przeznaczyć</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spacing w:val="-1"/>
          <w:lang w:eastAsia="pl-PL"/>
        </w:rPr>
        <w:t>sfinansowanie</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zamówienia.</w:t>
      </w:r>
    </w:p>
    <w:p w:rsidR="00D7627E" w:rsidRPr="00D7627E" w:rsidRDefault="00D7627E" w:rsidP="00D7627E">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Niezwłocznie po otwarciu ofert Zamawiający udostępni </w:t>
      </w:r>
      <w:r w:rsidRPr="00D7627E">
        <w:rPr>
          <w:rFonts w:ascii="Times New Roman" w:eastAsia="Times New Roman" w:hAnsi="Times New Roman" w:cs="Times New Roman"/>
          <w:spacing w:val="-1"/>
          <w:lang w:eastAsia="pl-PL"/>
        </w:rPr>
        <w:t>na</w:t>
      </w:r>
      <w:r w:rsidRPr="00D7627E">
        <w:rPr>
          <w:rFonts w:ascii="Times New Roman" w:eastAsia="Times New Roman" w:hAnsi="Times New Roman" w:cs="Times New Roman"/>
          <w:lang w:eastAsia="pl-PL"/>
        </w:rPr>
        <w:t xml:space="preserve"> </w:t>
      </w:r>
      <w:r w:rsidRPr="00D7627E">
        <w:rPr>
          <w:rFonts w:ascii="Times New Roman" w:eastAsia="Times New Roman" w:hAnsi="Times New Roman" w:cs="Times New Roman"/>
          <w:spacing w:val="-1"/>
          <w:lang w:eastAsia="pl-PL"/>
        </w:rPr>
        <w:t>stronie</w:t>
      </w:r>
      <w:r w:rsidRPr="00D7627E">
        <w:rPr>
          <w:rFonts w:ascii="Times New Roman" w:eastAsia="Times New Roman" w:hAnsi="Times New Roman" w:cs="Times New Roman"/>
          <w:lang w:eastAsia="pl-PL"/>
        </w:rPr>
        <w:t xml:space="preserve"> internetowej prowadzonego</w:t>
      </w:r>
      <w:r w:rsidRPr="00D7627E">
        <w:rPr>
          <w:rFonts w:ascii="Times New Roman" w:eastAsia="Times New Roman" w:hAnsi="Times New Roman" w:cs="Times New Roman"/>
          <w:spacing w:val="22"/>
          <w:w w:val="99"/>
          <w:lang w:eastAsia="pl-PL"/>
        </w:rPr>
        <w:t xml:space="preserve"> </w:t>
      </w:r>
      <w:r w:rsidRPr="00D7627E">
        <w:rPr>
          <w:rFonts w:ascii="Times New Roman" w:eastAsia="Times New Roman" w:hAnsi="Times New Roman" w:cs="Times New Roman"/>
          <w:lang w:eastAsia="pl-PL"/>
        </w:rPr>
        <w:t>postepowania</w:t>
      </w:r>
      <w:r w:rsidRPr="00D7627E">
        <w:rPr>
          <w:rFonts w:ascii="Times New Roman" w:eastAsia="Times New Roman" w:hAnsi="Times New Roman" w:cs="Times New Roman"/>
          <w:spacing w:val="-22"/>
          <w:lang w:eastAsia="pl-PL"/>
        </w:rPr>
        <w:t xml:space="preserve"> </w:t>
      </w:r>
      <w:r w:rsidRPr="00D7627E">
        <w:rPr>
          <w:rFonts w:ascii="Times New Roman" w:eastAsia="Times New Roman" w:hAnsi="Times New Roman" w:cs="Times New Roman"/>
          <w:spacing w:val="-1"/>
          <w:lang w:eastAsia="pl-PL"/>
        </w:rPr>
        <w:t>informację:</w:t>
      </w:r>
    </w:p>
    <w:p w:rsidR="00D7627E" w:rsidRPr="00D7627E" w:rsidRDefault="00D7627E" w:rsidP="00D7627E">
      <w:pPr>
        <w:widowControl w:val="0"/>
        <w:numPr>
          <w:ilvl w:val="0"/>
          <w:numId w:val="29"/>
        </w:numPr>
        <w:tabs>
          <w:tab w:val="left" w:pos="907"/>
        </w:tabs>
        <w:spacing w:after="0" w:line="360" w:lineRule="auto"/>
        <w:ind w:right="121"/>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nazwach albo imionach i</w:t>
      </w:r>
      <w:r w:rsidRPr="00D7627E">
        <w:rPr>
          <w:rFonts w:ascii="Times New Roman" w:eastAsia="Times New Roman" w:hAnsi="Times New Roman" w:cs="Times New Roman"/>
          <w:spacing w:val="-1"/>
          <w:lang w:eastAsia="pl-PL"/>
        </w:rPr>
        <w:t xml:space="preserve"> </w:t>
      </w:r>
      <w:r w:rsidRPr="00D7627E">
        <w:rPr>
          <w:rFonts w:ascii="Times New Roman" w:eastAsia="Times New Roman" w:hAnsi="Times New Roman" w:cs="Times New Roman"/>
          <w:lang w:eastAsia="pl-PL"/>
        </w:rPr>
        <w:t>nazwiskach oraz siedzibach lub miejscach prowadzonej działalności</w:t>
      </w:r>
      <w:r w:rsidRPr="00D7627E">
        <w:rPr>
          <w:rFonts w:ascii="Times New Roman" w:eastAsia="Times New Roman" w:hAnsi="Times New Roman" w:cs="Times New Roman"/>
          <w:spacing w:val="28"/>
          <w:w w:val="99"/>
          <w:lang w:eastAsia="pl-PL"/>
        </w:rPr>
        <w:t xml:space="preserve"> </w:t>
      </w:r>
      <w:r w:rsidRPr="00D7627E">
        <w:rPr>
          <w:rFonts w:ascii="Times New Roman" w:eastAsia="Times New Roman" w:hAnsi="Times New Roman" w:cs="Times New Roman"/>
          <w:lang w:eastAsia="pl-PL"/>
        </w:rPr>
        <w:t>gospodarczej</w:t>
      </w:r>
      <w:r w:rsidRPr="00D7627E">
        <w:rPr>
          <w:rFonts w:ascii="Times New Roman" w:eastAsia="Times New Roman" w:hAnsi="Times New Roman" w:cs="Times New Roman"/>
          <w:spacing w:val="-11"/>
          <w:lang w:eastAsia="pl-PL"/>
        </w:rPr>
        <w:t xml:space="preserve"> </w:t>
      </w:r>
      <w:r w:rsidRPr="00D7627E">
        <w:rPr>
          <w:rFonts w:ascii="Times New Roman" w:eastAsia="Times New Roman" w:hAnsi="Times New Roman" w:cs="Times New Roman"/>
          <w:lang w:eastAsia="pl-PL"/>
        </w:rPr>
        <w:t>albo</w:t>
      </w:r>
      <w:r w:rsidRPr="00D7627E">
        <w:rPr>
          <w:rFonts w:ascii="Times New Roman" w:eastAsia="Times New Roman" w:hAnsi="Times New Roman" w:cs="Times New Roman"/>
          <w:spacing w:val="-10"/>
          <w:lang w:eastAsia="pl-PL"/>
        </w:rPr>
        <w:t xml:space="preserve"> </w:t>
      </w:r>
      <w:r w:rsidRPr="00D7627E">
        <w:rPr>
          <w:rFonts w:ascii="Times New Roman" w:eastAsia="Times New Roman" w:hAnsi="Times New Roman" w:cs="Times New Roman"/>
          <w:lang w:eastAsia="pl-PL"/>
        </w:rPr>
        <w:t>miejscach</w:t>
      </w:r>
      <w:r w:rsidRPr="00D7627E">
        <w:rPr>
          <w:rFonts w:ascii="Times New Roman" w:eastAsia="Times New Roman" w:hAnsi="Times New Roman" w:cs="Times New Roman"/>
          <w:spacing w:val="-10"/>
          <w:lang w:eastAsia="pl-PL"/>
        </w:rPr>
        <w:t xml:space="preserve"> </w:t>
      </w:r>
      <w:r w:rsidRPr="00D7627E">
        <w:rPr>
          <w:rFonts w:ascii="Times New Roman" w:eastAsia="Times New Roman" w:hAnsi="Times New Roman" w:cs="Times New Roman"/>
          <w:lang w:eastAsia="pl-PL"/>
        </w:rPr>
        <w:t>zamieszkania</w:t>
      </w:r>
      <w:r w:rsidRPr="00D7627E">
        <w:rPr>
          <w:rFonts w:ascii="Times New Roman" w:eastAsia="Times New Roman" w:hAnsi="Times New Roman" w:cs="Times New Roman"/>
          <w:spacing w:val="-9"/>
          <w:lang w:eastAsia="pl-PL"/>
        </w:rPr>
        <w:t xml:space="preserve"> </w:t>
      </w:r>
      <w:r w:rsidRPr="00D7627E">
        <w:rPr>
          <w:rFonts w:ascii="Times New Roman" w:eastAsia="Times New Roman" w:hAnsi="Times New Roman" w:cs="Times New Roman"/>
          <w:lang w:eastAsia="pl-PL"/>
        </w:rPr>
        <w:t>Wykonawców,</w:t>
      </w:r>
      <w:r w:rsidRPr="00D7627E">
        <w:rPr>
          <w:rFonts w:ascii="Times New Roman" w:eastAsia="Times New Roman" w:hAnsi="Times New Roman" w:cs="Times New Roman"/>
          <w:spacing w:val="-10"/>
          <w:lang w:eastAsia="pl-PL"/>
        </w:rPr>
        <w:t xml:space="preserve"> </w:t>
      </w:r>
      <w:r w:rsidRPr="00D7627E">
        <w:rPr>
          <w:rFonts w:ascii="Times New Roman" w:eastAsia="Times New Roman" w:hAnsi="Times New Roman" w:cs="Times New Roman"/>
          <w:lang w:eastAsia="pl-PL"/>
        </w:rPr>
        <w:t>których</w:t>
      </w:r>
      <w:r w:rsidRPr="00D7627E">
        <w:rPr>
          <w:rFonts w:ascii="Times New Roman" w:eastAsia="Times New Roman" w:hAnsi="Times New Roman" w:cs="Times New Roman"/>
          <w:spacing w:val="-7"/>
          <w:lang w:eastAsia="pl-PL"/>
        </w:rPr>
        <w:t xml:space="preserve"> </w:t>
      </w:r>
      <w:r w:rsidRPr="00D7627E">
        <w:rPr>
          <w:rFonts w:ascii="Times New Roman" w:eastAsia="Times New Roman" w:hAnsi="Times New Roman" w:cs="Times New Roman"/>
          <w:lang w:eastAsia="pl-PL"/>
        </w:rPr>
        <w:t>oferty</w:t>
      </w:r>
      <w:r w:rsidRPr="00D7627E">
        <w:rPr>
          <w:rFonts w:ascii="Times New Roman" w:eastAsia="Times New Roman" w:hAnsi="Times New Roman" w:cs="Times New Roman"/>
          <w:spacing w:val="-10"/>
          <w:lang w:eastAsia="pl-PL"/>
        </w:rPr>
        <w:t xml:space="preserve"> </w:t>
      </w:r>
      <w:r w:rsidRPr="00D7627E">
        <w:rPr>
          <w:rFonts w:ascii="Times New Roman" w:eastAsia="Times New Roman" w:hAnsi="Times New Roman" w:cs="Times New Roman"/>
          <w:lang w:eastAsia="pl-PL"/>
        </w:rPr>
        <w:t>zostały</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spacing w:val="-1"/>
          <w:lang w:eastAsia="pl-PL"/>
        </w:rPr>
        <w:t>otwarte,</w:t>
      </w:r>
    </w:p>
    <w:p w:rsidR="00D7627E" w:rsidRPr="00D7627E" w:rsidRDefault="00D7627E" w:rsidP="00D7627E">
      <w:pPr>
        <w:widowControl w:val="0"/>
        <w:numPr>
          <w:ilvl w:val="0"/>
          <w:numId w:val="29"/>
        </w:numPr>
        <w:tabs>
          <w:tab w:val="left" w:pos="957"/>
        </w:tabs>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cenach</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lub</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kosztach</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zawartych</w:t>
      </w:r>
      <w:r w:rsidRPr="00D7627E">
        <w:rPr>
          <w:rFonts w:ascii="Times New Roman" w:eastAsia="Times New Roman" w:hAnsi="Times New Roman" w:cs="Times New Roman"/>
          <w:spacing w:val="-8"/>
          <w:lang w:eastAsia="pl-PL"/>
        </w:rPr>
        <w:t xml:space="preserve"> </w:t>
      </w:r>
      <w:r w:rsidRPr="00D7627E">
        <w:rPr>
          <w:rFonts w:ascii="Times New Roman" w:eastAsia="Times New Roman" w:hAnsi="Times New Roman" w:cs="Times New Roman"/>
          <w:lang w:eastAsia="pl-PL"/>
        </w:rPr>
        <w:t>w</w:t>
      </w:r>
      <w:r w:rsidRPr="00D7627E">
        <w:rPr>
          <w:rFonts w:ascii="Times New Roman" w:eastAsia="Times New Roman" w:hAnsi="Times New Roman" w:cs="Times New Roman"/>
          <w:spacing w:val="-4"/>
          <w:lang w:eastAsia="pl-PL"/>
        </w:rPr>
        <w:t xml:space="preserve"> </w:t>
      </w:r>
      <w:r w:rsidRPr="00D7627E">
        <w:rPr>
          <w:rFonts w:ascii="Times New Roman" w:eastAsia="Times New Roman" w:hAnsi="Times New Roman" w:cs="Times New Roman"/>
          <w:spacing w:val="-1"/>
          <w:lang w:eastAsia="pl-PL"/>
        </w:rPr>
        <w:t>ofertach.</w:t>
      </w: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bCs/>
          <w:lang w:eastAsia="pl-PL"/>
        </w:rPr>
      </w:pP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bCs/>
          <w:lang w:eastAsia="pl-PL"/>
        </w:rPr>
      </w:pPr>
      <w:r w:rsidRPr="00D7627E">
        <w:rPr>
          <w:rFonts w:ascii="Times New Roman" w:eastAsia="Times New Roman" w:hAnsi="Times New Roman" w:cs="Times New Roman"/>
          <w:b/>
          <w:bCs/>
          <w:lang w:eastAsia="pl-PL"/>
        </w:rPr>
        <w:t>art. 13</w:t>
      </w:r>
    </w:p>
    <w:p w:rsidR="00D7627E" w:rsidRPr="00D7627E" w:rsidRDefault="00D7627E" w:rsidP="00D7627E">
      <w:pPr>
        <w:autoSpaceDE w:val="0"/>
        <w:autoSpaceDN w:val="0"/>
        <w:adjustRightInd w:val="0"/>
        <w:spacing w:after="0" w:line="360" w:lineRule="auto"/>
        <w:jc w:val="center"/>
        <w:rPr>
          <w:rFonts w:ascii="Times New Roman" w:eastAsia="Times New Roman" w:hAnsi="Times New Roman" w:cs="Times New Roman"/>
          <w:b/>
          <w:bCs/>
          <w:lang w:eastAsia="pl-PL"/>
        </w:rPr>
      </w:pPr>
      <w:r w:rsidRPr="00D7627E">
        <w:rPr>
          <w:rFonts w:ascii="Times New Roman" w:eastAsia="Times New Roman" w:hAnsi="Times New Roman" w:cs="Times New Roman"/>
          <w:b/>
          <w:bCs/>
          <w:lang w:eastAsia="pl-PL"/>
        </w:rPr>
        <w:t>ZASADY KOREKTY OMYŁEK</w:t>
      </w:r>
    </w:p>
    <w:p w:rsidR="00D7627E" w:rsidRPr="00D7627E" w:rsidRDefault="00D7627E" w:rsidP="00D7627E">
      <w:pPr>
        <w:numPr>
          <w:ilvl w:val="0"/>
          <w:numId w:val="49"/>
        </w:numPr>
        <w:tabs>
          <w:tab w:val="left" w:pos="1077"/>
        </w:tabs>
        <w:spacing w:after="0" w:line="360" w:lineRule="auto"/>
        <w:ind w:left="426" w:hanging="426"/>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Zamawiający poprawia w ofercie:</w:t>
      </w:r>
    </w:p>
    <w:p w:rsidR="00D7627E" w:rsidRPr="00D7627E" w:rsidRDefault="00D7627E" w:rsidP="00D7627E">
      <w:pPr>
        <w:numPr>
          <w:ilvl w:val="0"/>
          <w:numId w:val="50"/>
        </w:numPr>
        <w:tabs>
          <w:tab w:val="left" w:pos="1077"/>
        </w:tabs>
        <w:spacing w:after="0" w:line="360" w:lineRule="auto"/>
        <w:ind w:left="852" w:hanging="426"/>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oczywiste omyłki pisarskie,</w:t>
      </w:r>
    </w:p>
    <w:p w:rsidR="00D7627E" w:rsidRPr="00D7627E" w:rsidRDefault="00D7627E" w:rsidP="00D7627E">
      <w:pPr>
        <w:numPr>
          <w:ilvl w:val="0"/>
          <w:numId w:val="50"/>
        </w:numPr>
        <w:tabs>
          <w:tab w:val="left" w:pos="1077"/>
        </w:tabs>
        <w:spacing w:after="0" w:line="360" w:lineRule="auto"/>
        <w:ind w:left="852" w:hanging="426"/>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oczywiste omyłki rachunkowe, z uwzględnieniem konsekwencji rachunkowych dokonanych poprawek,</w:t>
      </w:r>
    </w:p>
    <w:p w:rsidR="00D7627E" w:rsidRPr="00D7627E" w:rsidRDefault="00D7627E" w:rsidP="00D7627E">
      <w:pPr>
        <w:spacing w:after="0" w:line="360" w:lineRule="auto"/>
        <w:ind w:left="426" w:firstLine="426"/>
        <w:jc w:val="both"/>
        <w:rPr>
          <w:rFonts w:ascii="Times New Roman" w:eastAsia="Times New Roman" w:hAnsi="Times New Roman" w:cs="Times New Roman"/>
        </w:rPr>
      </w:pPr>
      <w:r w:rsidRPr="00D7627E">
        <w:rPr>
          <w:rFonts w:ascii="Times New Roman" w:eastAsia="Times New Roman" w:hAnsi="Times New Roman" w:cs="Times New Roman"/>
        </w:rPr>
        <w:t>Zamawiający poprawi oczywiste omyłki rachunkowe, w szczególności:</w:t>
      </w:r>
    </w:p>
    <w:p w:rsidR="00D7627E" w:rsidRPr="00D7627E" w:rsidRDefault="00D7627E" w:rsidP="00D7627E">
      <w:pPr>
        <w:numPr>
          <w:ilvl w:val="2"/>
          <w:numId w:val="51"/>
        </w:numPr>
        <w:tabs>
          <w:tab w:val="num" w:pos="1135"/>
        </w:tabs>
        <w:suppressAutoHyphens/>
        <w:spacing w:after="0" w:line="360" w:lineRule="auto"/>
        <w:ind w:left="1498"/>
        <w:jc w:val="both"/>
        <w:rPr>
          <w:rFonts w:ascii="Times New Roman" w:eastAsia="Times New Roman" w:hAnsi="Times New Roman" w:cs="Times New Roman"/>
        </w:rPr>
      </w:pPr>
      <w:r w:rsidRPr="00D7627E">
        <w:rPr>
          <w:rFonts w:ascii="Times New Roman" w:eastAsia="Times New Roman" w:hAnsi="Times New Roman" w:cs="Times New Roman"/>
        </w:rPr>
        <w:lastRenderedPageBreak/>
        <w:t>błędne obliczenie kwoty podatku od towarów i usług, na podstawie prawidłowo podanej w ofercie stawki podatku od towarów i usług,</w:t>
      </w:r>
    </w:p>
    <w:p w:rsidR="00D7627E" w:rsidRPr="00D7627E" w:rsidRDefault="00D7627E" w:rsidP="00D7627E">
      <w:pPr>
        <w:numPr>
          <w:ilvl w:val="2"/>
          <w:numId w:val="51"/>
        </w:numPr>
        <w:tabs>
          <w:tab w:val="num" w:pos="1135"/>
        </w:tabs>
        <w:suppressAutoHyphens/>
        <w:spacing w:after="0" w:line="360" w:lineRule="auto"/>
        <w:ind w:left="1498"/>
        <w:jc w:val="both"/>
        <w:rPr>
          <w:rFonts w:ascii="Times New Roman" w:eastAsia="Times New Roman" w:hAnsi="Times New Roman" w:cs="Times New Roman"/>
        </w:rPr>
      </w:pPr>
      <w:r w:rsidRPr="00D7627E">
        <w:rPr>
          <w:rFonts w:ascii="Times New Roman" w:eastAsia="Times New Roman" w:hAnsi="Times New Roman" w:cs="Times New Roman"/>
        </w:rPr>
        <w:t>błędne zsumowanie w ofercie kwoty netto i kwoty podatku od towarów i usług.</w:t>
      </w:r>
    </w:p>
    <w:p w:rsidR="00D7627E" w:rsidRPr="00D7627E" w:rsidRDefault="00D7627E" w:rsidP="00D7627E">
      <w:pPr>
        <w:numPr>
          <w:ilvl w:val="0"/>
          <w:numId w:val="4"/>
        </w:numPr>
        <w:tabs>
          <w:tab w:val="num" w:pos="1135"/>
        </w:tabs>
        <w:suppressAutoHyphens/>
        <w:spacing w:after="0" w:line="360" w:lineRule="auto"/>
        <w:ind w:left="1498"/>
        <w:jc w:val="both"/>
        <w:rPr>
          <w:rFonts w:ascii="Times New Roman" w:eastAsia="Times New Roman" w:hAnsi="Times New Roman" w:cs="Times New Roman"/>
        </w:rPr>
      </w:pPr>
      <w:r w:rsidRPr="00D7627E">
        <w:rPr>
          <w:rFonts w:ascii="Times New Roman" w:eastAsia="Times New Roman" w:hAnsi="Times New Roman" w:cs="Times New Roman"/>
        </w:rPr>
        <w:t>błędny wynik działania matematycznego wynikający z dodawania, odejmowania, mnożenia i dzielenia.</w:t>
      </w:r>
    </w:p>
    <w:p w:rsidR="009C76BB" w:rsidRDefault="00D7627E" w:rsidP="00D7627E">
      <w:pPr>
        <w:suppressAutoHyphens/>
        <w:spacing w:after="0" w:line="360" w:lineRule="auto"/>
        <w:ind w:left="852"/>
        <w:jc w:val="both"/>
        <w:rPr>
          <w:rFonts w:ascii="Times New Roman" w:eastAsia="Calibri" w:hAnsi="Times New Roman" w:cs="Times New Roman"/>
        </w:rPr>
      </w:pPr>
      <w:r w:rsidRPr="00D7627E">
        <w:rPr>
          <w:rFonts w:ascii="Times New Roman" w:eastAsia="Calibri" w:hAnsi="Times New Roman" w:cs="Times New Roman"/>
        </w:rPr>
        <w:t>Za prawidłowe przyjmuje się</w:t>
      </w:r>
      <w:r w:rsidR="009C76BB">
        <w:rPr>
          <w:rFonts w:ascii="Times New Roman" w:eastAsia="Calibri" w:hAnsi="Times New Roman" w:cs="Times New Roman"/>
        </w:rPr>
        <w:t>:</w:t>
      </w:r>
    </w:p>
    <w:p w:rsidR="009C76BB" w:rsidRDefault="009C76BB" w:rsidP="00D7627E">
      <w:pPr>
        <w:suppressAutoHyphens/>
        <w:spacing w:after="0" w:line="360" w:lineRule="auto"/>
        <w:ind w:left="852"/>
        <w:jc w:val="both"/>
        <w:rPr>
          <w:rFonts w:ascii="Times New Roman" w:eastAsia="Calibri" w:hAnsi="Times New Roman" w:cs="Times New Roman"/>
        </w:rPr>
      </w:pPr>
      <w:r>
        <w:rPr>
          <w:rFonts w:ascii="Times New Roman" w:eastAsia="Calibri" w:hAnsi="Times New Roman" w:cs="Times New Roman"/>
        </w:rPr>
        <w:t>- w przypadku części I cenę netto za świadczenie licencji przez 12 miesięcy (1 rok) podaną w tabeli Formularza oferty,</w:t>
      </w:r>
    </w:p>
    <w:p w:rsidR="00D7627E" w:rsidRPr="00D7627E" w:rsidRDefault="009C76BB" w:rsidP="00D7627E">
      <w:pPr>
        <w:suppressAutoHyphens/>
        <w:spacing w:after="0" w:line="360" w:lineRule="auto"/>
        <w:ind w:left="852"/>
        <w:jc w:val="both"/>
        <w:rPr>
          <w:rFonts w:ascii="Times New Roman" w:eastAsia="Calibri" w:hAnsi="Times New Roman" w:cs="Times New Roman"/>
        </w:rPr>
      </w:pPr>
      <w:r>
        <w:rPr>
          <w:rFonts w:ascii="Times New Roman" w:eastAsia="Calibri" w:hAnsi="Times New Roman" w:cs="Times New Roman"/>
        </w:rPr>
        <w:t>- w przypadku części II</w:t>
      </w:r>
      <w:r w:rsidR="00D7627E" w:rsidRPr="00D7627E">
        <w:rPr>
          <w:rFonts w:ascii="Times New Roman" w:eastAsia="Calibri" w:hAnsi="Times New Roman" w:cs="Times New Roman"/>
        </w:rPr>
        <w:t xml:space="preserve"> kwotę netto liczbowo podaną w Formularzu oferty. </w:t>
      </w:r>
    </w:p>
    <w:p w:rsidR="00D7627E" w:rsidRPr="00D7627E" w:rsidRDefault="00D7627E" w:rsidP="00D7627E">
      <w:pPr>
        <w:numPr>
          <w:ilvl w:val="0"/>
          <w:numId w:val="50"/>
        </w:numPr>
        <w:tabs>
          <w:tab w:val="left" w:pos="1077"/>
        </w:tabs>
        <w:spacing w:after="0" w:line="360" w:lineRule="auto"/>
        <w:ind w:left="852" w:hanging="426"/>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inne omyłki polegające na niezgodności oferty z dokumentami zamówienia, niepowodujące istotnych zmian w treści oferty</w:t>
      </w:r>
    </w:p>
    <w:p w:rsidR="00D7627E" w:rsidRPr="00D7627E" w:rsidRDefault="00D7627E" w:rsidP="00D7627E">
      <w:pPr>
        <w:tabs>
          <w:tab w:val="left" w:pos="1077"/>
        </w:tabs>
        <w:spacing w:after="0" w:line="360" w:lineRule="auto"/>
        <w:ind w:left="85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‒niezwłocznie zawiadamiając o tym Wykonawcę, którego oferta została poprawiona.</w:t>
      </w:r>
    </w:p>
    <w:p w:rsidR="00D7627E" w:rsidRPr="00D7627E" w:rsidRDefault="00D7627E" w:rsidP="00D7627E">
      <w:pPr>
        <w:numPr>
          <w:ilvl w:val="0"/>
          <w:numId w:val="49"/>
        </w:numPr>
        <w:tabs>
          <w:tab w:val="left" w:pos="1077"/>
        </w:tabs>
        <w:spacing w:after="0" w:line="360" w:lineRule="auto"/>
        <w:ind w:left="426" w:hanging="426"/>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D7627E" w:rsidRPr="00D7627E" w:rsidRDefault="00D7627E" w:rsidP="00D7627E">
      <w:pPr>
        <w:numPr>
          <w:ilvl w:val="0"/>
          <w:numId w:val="49"/>
        </w:numPr>
        <w:tabs>
          <w:tab w:val="left" w:pos="1077"/>
        </w:tabs>
        <w:spacing w:after="0" w:line="360" w:lineRule="auto"/>
        <w:ind w:left="426" w:hanging="426"/>
        <w:jc w:val="both"/>
        <w:rPr>
          <w:rFonts w:ascii="Times New Roman" w:eastAsia="Times New Roman" w:hAnsi="Times New Roman" w:cs="Times New Roman"/>
        </w:rPr>
      </w:pPr>
      <w:r w:rsidRPr="00D7627E">
        <w:rPr>
          <w:rFonts w:ascii="Times New Roman" w:eastAsia="Times New Roman" w:hAnsi="Times New Roman" w:cs="Times New Roman"/>
        </w:rPr>
        <w:t>Zamawiający odrzuca ofertę, jeżeli Wykonawca w wyznaczonym terminie zakwestionował poprawienie omyłki, o której mowa w ust. 1 pkt 3.</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14</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ZABEZPIECZENIE NALEŻYTEGO WYKONANIA UMOWY</w:t>
      </w:r>
    </w:p>
    <w:p w:rsidR="00D7627E" w:rsidRPr="00D7627E" w:rsidRDefault="00D7627E" w:rsidP="00D7627E">
      <w:pPr>
        <w:numPr>
          <w:ilvl w:val="0"/>
          <w:numId w:val="52"/>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i numer postępowania.</w:t>
      </w:r>
    </w:p>
    <w:p w:rsidR="00D7627E" w:rsidRPr="00D7627E" w:rsidRDefault="00D7627E" w:rsidP="00D7627E">
      <w:pPr>
        <w:numPr>
          <w:ilvl w:val="0"/>
          <w:numId w:val="52"/>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Zabezpieczenie może być wnoszone, według wyboru Wykonawcy, w jednej lub kilku następujących formach:</w:t>
      </w:r>
    </w:p>
    <w:p w:rsidR="00D7627E" w:rsidRPr="00D7627E" w:rsidRDefault="00D7627E" w:rsidP="00D7627E">
      <w:pPr>
        <w:numPr>
          <w:ilvl w:val="0"/>
          <w:numId w:val="53"/>
        </w:numPr>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pieniądzu,</w:t>
      </w:r>
    </w:p>
    <w:p w:rsidR="00D7627E" w:rsidRPr="00D7627E" w:rsidRDefault="00D7627E" w:rsidP="00D7627E">
      <w:pPr>
        <w:numPr>
          <w:ilvl w:val="0"/>
          <w:numId w:val="53"/>
        </w:numPr>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rsidR="00D7627E" w:rsidRPr="00D7627E" w:rsidRDefault="00D7627E" w:rsidP="00D7627E">
      <w:pPr>
        <w:numPr>
          <w:ilvl w:val="0"/>
          <w:numId w:val="53"/>
        </w:numPr>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gwarancjach bankowych,</w:t>
      </w:r>
    </w:p>
    <w:p w:rsidR="00D7627E" w:rsidRPr="00D7627E" w:rsidRDefault="00D7627E" w:rsidP="00D7627E">
      <w:pPr>
        <w:numPr>
          <w:ilvl w:val="0"/>
          <w:numId w:val="53"/>
        </w:numPr>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gwarancjach ubezpieczeniowych,</w:t>
      </w:r>
    </w:p>
    <w:p w:rsidR="00D7627E" w:rsidRPr="00D7627E" w:rsidRDefault="00D7627E" w:rsidP="00D7627E">
      <w:pPr>
        <w:numPr>
          <w:ilvl w:val="0"/>
          <w:numId w:val="53"/>
        </w:numPr>
        <w:spacing w:after="0" w:line="360" w:lineRule="auto"/>
        <w:ind w:left="714" w:hanging="357"/>
        <w:jc w:val="both"/>
        <w:rPr>
          <w:rFonts w:ascii="Times New Roman" w:eastAsia="Times New Roman" w:hAnsi="Times New Roman" w:cs="Times New Roman"/>
        </w:rPr>
      </w:pPr>
      <w:r w:rsidRPr="00D7627E">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rsidR="00D7627E" w:rsidRPr="00D7627E" w:rsidRDefault="00D7627E" w:rsidP="00D7627E">
      <w:pPr>
        <w:numPr>
          <w:ilvl w:val="0"/>
          <w:numId w:val="54"/>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lastRenderedPageBreak/>
        <w:t>Zamawiający nie wyraża zgody na wnoszenie zabezpiecz</w:t>
      </w:r>
      <w:r w:rsidR="009C76BB">
        <w:rPr>
          <w:rFonts w:ascii="Times New Roman" w:eastAsia="Times New Roman" w:hAnsi="Times New Roman" w:cs="Times New Roman"/>
        </w:rPr>
        <w:t>enia należytego wykonania umowy w formach innych niż wyżej wymienione.</w:t>
      </w:r>
    </w:p>
    <w:p w:rsidR="00D7627E" w:rsidRPr="00D7627E" w:rsidRDefault="00D7627E" w:rsidP="00D7627E">
      <w:pPr>
        <w:numPr>
          <w:ilvl w:val="0"/>
          <w:numId w:val="54"/>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Zabezpieczenie wnoszone w pieniądzu należy wpłacić przelewem na rachunek bankowy Zamawiającego nr </w:t>
      </w:r>
      <w:r w:rsidRPr="00D7627E">
        <w:rPr>
          <w:rFonts w:ascii="Times New Roman" w:eastAsia="Times New Roman" w:hAnsi="Times New Roman" w:cs="Times New Roman"/>
          <w:b/>
        </w:rPr>
        <w:t xml:space="preserve">07 1160 2202 0000 0002 7815 9915 </w:t>
      </w:r>
      <w:r w:rsidRPr="00D7627E">
        <w:rPr>
          <w:rFonts w:ascii="Times New Roman" w:eastAsia="Times New Roman" w:hAnsi="Times New Roman" w:cs="Times New Roman"/>
        </w:rPr>
        <w:t xml:space="preserve">z podaniem numeru postępowania. </w:t>
      </w:r>
    </w:p>
    <w:p w:rsidR="00D7627E" w:rsidRPr="00D7627E" w:rsidRDefault="00D7627E" w:rsidP="00D7627E">
      <w:pPr>
        <w:numPr>
          <w:ilvl w:val="0"/>
          <w:numId w:val="54"/>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Zabezpieczenie wnoszone w gwarancji bankowej może być wystawione przez bank krajowy lub zagraniczny. </w:t>
      </w:r>
    </w:p>
    <w:p w:rsidR="00D7627E" w:rsidRPr="00D7627E" w:rsidRDefault="00D7627E" w:rsidP="00D7627E">
      <w:pPr>
        <w:numPr>
          <w:ilvl w:val="0"/>
          <w:numId w:val="54"/>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Zabezpieczenie należytego wykonania umowy wnosi się przed zawarciem umowy.</w:t>
      </w:r>
    </w:p>
    <w:p w:rsidR="00D7627E" w:rsidRPr="00D7627E" w:rsidRDefault="00D7627E" w:rsidP="00D7627E">
      <w:pPr>
        <w:numPr>
          <w:ilvl w:val="0"/>
          <w:numId w:val="54"/>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Warunki i termin zwrotu lub zwolnienia zabezpieczenia określone są we wzorze umowy.</w:t>
      </w:r>
    </w:p>
    <w:p w:rsidR="00D7627E" w:rsidRPr="00D7627E" w:rsidRDefault="00D7627E" w:rsidP="00D7627E">
      <w:pPr>
        <w:numPr>
          <w:ilvl w:val="0"/>
          <w:numId w:val="54"/>
        </w:numPr>
        <w:spacing w:after="0" w:line="360" w:lineRule="auto"/>
        <w:ind w:left="357" w:hanging="357"/>
        <w:jc w:val="both"/>
        <w:rPr>
          <w:rFonts w:ascii="Times New Roman" w:eastAsia="Times New Roman" w:hAnsi="Times New Roman" w:cs="Times New Roman"/>
        </w:rPr>
      </w:pPr>
      <w:r w:rsidRPr="00D7627E">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D7627E" w:rsidRPr="00D7627E" w:rsidRDefault="00D7627E" w:rsidP="00D7627E">
      <w:pPr>
        <w:spacing w:after="0" w:line="360" w:lineRule="auto"/>
        <w:jc w:val="center"/>
        <w:rPr>
          <w:rFonts w:ascii="Times New Roman" w:eastAsia="Calibri" w:hAnsi="Times New Roman" w:cs="Times New Roman"/>
          <w:b/>
        </w:rPr>
      </w:pPr>
    </w:p>
    <w:p w:rsidR="00D7627E" w:rsidRPr="00D7627E" w:rsidRDefault="00D7627E" w:rsidP="00D7627E">
      <w:pPr>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15</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ZAWARCIE UMOWY</w:t>
      </w:r>
    </w:p>
    <w:p w:rsidR="00D7627E" w:rsidRPr="00D7627E" w:rsidRDefault="00D7627E" w:rsidP="00D7627E">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D7627E">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rsidR="00D7627E" w:rsidRPr="00D7627E" w:rsidRDefault="00D7627E" w:rsidP="00D7627E">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D7627E">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rsidR="00D7627E" w:rsidRPr="00D7627E" w:rsidRDefault="00D7627E" w:rsidP="00D7627E">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D7627E">
        <w:rPr>
          <w:rFonts w:ascii="Times New Roman" w:eastAsia="Calibri" w:hAnsi="Times New Roman" w:cs="Times New Roman"/>
        </w:rPr>
        <w:t>Wybranemu Wykonawcy Zamawiający wskaże termin i miejsce podpisania umowy.</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16</w:t>
      </w:r>
    </w:p>
    <w:p w:rsidR="00D7627E" w:rsidRPr="00D7627E" w:rsidRDefault="00D7627E" w:rsidP="00D7627E">
      <w:pPr>
        <w:spacing w:after="0" w:line="360" w:lineRule="auto"/>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INFORMACJE DOTYCZĄCE RODO</w:t>
      </w:r>
    </w:p>
    <w:p w:rsidR="00D7627E" w:rsidRPr="00D7627E" w:rsidRDefault="00D7627E" w:rsidP="00D7627E">
      <w:pPr>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D7627E" w:rsidRPr="00D7627E" w:rsidRDefault="00D7627E" w:rsidP="00D7627E">
      <w:pPr>
        <w:widowControl w:val="0"/>
        <w:numPr>
          <w:ilvl w:val="0"/>
          <w:numId w:val="56"/>
        </w:numPr>
        <w:spacing w:after="0" w:line="360" w:lineRule="auto"/>
        <w:ind w:left="426" w:hanging="426"/>
        <w:jc w:val="both"/>
        <w:rPr>
          <w:rFonts w:ascii="Times New Roman" w:eastAsia="Calibri" w:hAnsi="Times New Roman" w:cs="Times New Roman"/>
          <w:i/>
        </w:rPr>
      </w:pPr>
      <w:r w:rsidRPr="00D7627E">
        <w:rPr>
          <w:rFonts w:ascii="Times New Roman" w:eastAsia="Calibri" w:hAnsi="Times New Roman" w:cs="Times New Roman"/>
        </w:rPr>
        <w:t xml:space="preserve">administratorem Pani/Pana danych osobowych jest Uniwersytet Warszawski ul. Krakowskie Przedmieście 26/28, 00-927 Warszawa; </w:t>
      </w:r>
    </w:p>
    <w:p w:rsidR="00D7627E" w:rsidRPr="00D7627E" w:rsidRDefault="00D7627E" w:rsidP="00975402">
      <w:pPr>
        <w:widowControl w:val="0"/>
        <w:numPr>
          <w:ilvl w:val="0"/>
          <w:numId w:val="58"/>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inspektorem ochrony danych osobowych w Uniwersytecie Warszawskim jest Pan Dominik Ferenc</w:t>
      </w:r>
      <w:r w:rsidRPr="00D7627E">
        <w:rPr>
          <w:rFonts w:ascii="Times New Roman" w:eastAsia="Calibri" w:hAnsi="Times New Roman" w:cs="Times New Roman"/>
          <w:i/>
        </w:rPr>
        <w:t xml:space="preserve">, kontakt: </w:t>
      </w:r>
      <w:hyperlink r:id="rId20" w:history="1">
        <w:r w:rsidRPr="00D7627E">
          <w:rPr>
            <w:rFonts w:ascii="Times New Roman" w:eastAsia="Calibri" w:hAnsi="Times New Roman" w:cs="Times New Roman"/>
            <w:u w:val="single"/>
          </w:rPr>
          <w:t>iod@adm.uw.edu.pl</w:t>
        </w:r>
      </w:hyperlink>
      <w:r w:rsidRPr="00D7627E">
        <w:rPr>
          <w:rFonts w:ascii="Times New Roman" w:eastAsia="Calibri" w:hAnsi="Times New Roman" w:cs="Times New Roman"/>
        </w:rPr>
        <w:t xml:space="preserve"> </w:t>
      </w:r>
      <w:r w:rsidRPr="00D7627E">
        <w:rPr>
          <w:rFonts w:ascii="Times New Roman" w:eastAsia="Calibri" w:hAnsi="Times New Roman" w:cs="Times New Roman"/>
          <w:bCs/>
        </w:rPr>
        <w:t>tel.: 22 55 22 042;</w:t>
      </w:r>
    </w:p>
    <w:p w:rsidR="00D7627E" w:rsidRPr="00D7627E" w:rsidRDefault="00D7627E" w:rsidP="00975402">
      <w:pPr>
        <w:widowControl w:val="0"/>
        <w:numPr>
          <w:ilvl w:val="0"/>
          <w:numId w:val="58"/>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Pani/Pana dane osobowe przetwarzane będą na podstawie art. 6 ust. 1 lit. c</w:t>
      </w:r>
      <w:r w:rsidRPr="00D7627E">
        <w:rPr>
          <w:rFonts w:ascii="Times New Roman" w:eastAsia="Calibri" w:hAnsi="Times New Roman" w:cs="Times New Roman"/>
          <w:i/>
        </w:rPr>
        <w:t xml:space="preserve"> </w:t>
      </w:r>
      <w:r w:rsidRPr="00D7627E">
        <w:rPr>
          <w:rFonts w:ascii="Times New Roman" w:eastAsia="Calibri" w:hAnsi="Times New Roman" w:cs="Times New Roman"/>
        </w:rPr>
        <w:t xml:space="preserve">RODO w celu </w:t>
      </w:r>
      <w:r w:rsidRPr="00D7627E">
        <w:rPr>
          <w:rFonts w:ascii="Times New Roman" w:eastAsia="Calibri" w:hAnsi="Times New Roman" w:cs="Times New Roman"/>
        </w:rPr>
        <w:lastRenderedPageBreak/>
        <w:t>związanym z postępowaniem o udzielenie zamówienia publicznego prowadzonego w trybie przetargu nieograniczonego nr DZP-361/28-47/2022 na</w:t>
      </w:r>
      <w:r w:rsidRPr="00D7627E">
        <w:rPr>
          <w:rFonts w:ascii="Times New Roman" w:eastAsia="Calibri" w:hAnsi="Times New Roman" w:cs="Times New Roman"/>
          <w:lang w:eastAsia="pl-PL"/>
        </w:rPr>
        <w:t xml:space="preserve"> „Rozbudowę licencji narzędzi do współpracy on-line dla pracowników i studentów Uniwersytetu Warszawskiego;”</w:t>
      </w:r>
    </w:p>
    <w:p w:rsidR="00D7627E" w:rsidRPr="00D7627E" w:rsidRDefault="00D7627E" w:rsidP="00975402">
      <w:pPr>
        <w:widowControl w:val="0"/>
        <w:numPr>
          <w:ilvl w:val="0"/>
          <w:numId w:val="58"/>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odbiorcami Pani/Pana danych osobowych będą osoby lub podmioty, którym udostępniona zostanie dokumentacja postępowania; </w:t>
      </w:r>
    </w:p>
    <w:p w:rsidR="00D7627E" w:rsidRPr="00D7627E" w:rsidRDefault="00D7627E" w:rsidP="00975402">
      <w:pPr>
        <w:widowControl w:val="0"/>
        <w:numPr>
          <w:ilvl w:val="0"/>
          <w:numId w:val="58"/>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D7627E" w:rsidRPr="00D7627E" w:rsidRDefault="00D7627E" w:rsidP="00975402">
      <w:pPr>
        <w:widowControl w:val="0"/>
        <w:numPr>
          <w:ilvl w:val="0"/>
          <w:numId w:val="58"/>
        </w:numPr>
        <w:spacing w:after="0" w:line="360" w:lineRule="auto"/>
        <w:jc w:val="both"/>
        <w:rPr>
          <w:rFonts w:ascii="Times New Roman" w:eastAsia="Calibri" w:hAnsi="Times New Roman" w:cs="Times New Roman"/>
          <w:b/>
          <w:i/>
        </w:rPr>
      </w:pPr>
      <w:r w:rsidRPr="00D7627E">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D7627E" w:rsidRPr="00D7627E" w:rsidRDefault="00D7627E" w:rsidP="00975402">
      <w:pPr>
        <w:widowControl w:val="0"/>
        <w:numPr>
          <w:ilvl w:val="0"/>
          <w:numId w:val="58"/>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w odniesieniu do Pani/Pana danych osobowych decyzje nie będą podejmowane w sposób zautomatyzowany, stosowanie do art. 22 RODO;</w:t>
      </w:r>
    </w:p>
    <w:p w:rsidR="00D7627E" w:rsidRPr="00D7627E" w:rsidRDefault="00D7627E" w:rsidP="00975402">
      <w:pPr>
        <w:widowControl w:val="0"/>
        <w:numPr>
          <w:ilvl w:val="0"/>
          <w:numId w:val="58"/>
        </w:numPr>
        <w:spacing w:after="0" w:line="360" w:lineRule="auto"/>
        <w:jc w:val="both"/>
        <w:rPr>
          <w:rFonts w:ascii="Times New Roman" w:eastAsia="Calibri" w:hAnsi="Times New Roman" w:cs="Times New Roman"/>
        </w:rPr>
      </w:pPr>
      <w:r w:rsidRPr="00D7627E">
        <w:rPr>
          <w:rFonts w:ascii="Times New Roman" w:eastAsia="Calibri" w:hAnsi="Times New Roman" w:cs="Times New Roman"/>
        </w:rPr>
        <w:t>posiada Pani/Pan:</w:t>
      </w:r>
    </w:p>
    <w:p w:rsidR="00D7627E" w:rsidRPr="00D7627E" w:rsidRDefault="00D7627E" w:rsidP="00D7627E">
      <w:pPr>
        <w:numPr>
          <w:ilvl w:val="0"/>
          <w:numId w:val="5"/>
        </w:numPr>
        <w:spacing w:after="0" w:line="360" w:lineRule="auto"/>
        <w:ind w:left="709" w:hanging="283"/>
        <w:jc w:val="both"/>
        <w:rPr>
          <w:rFonts w:ascii="Times New Roman" w:eastAsia="Calibri" w:hAnsi="Times New Roman" w:cs="Times New Roman"/>
        </w:rPr>
      </w:pPr>
      <w:r w:rsidRPr="00D7627E">
        <w:rPr>
          <w:rFonts w:ascii="Times New Roman" w:eastAsia="Calibri" w:hAnsi="Times New Roman" w:cs="Times New Roman"/>
        </w:rPr>
        <w:t>na podstawie art. 15 RODO prawo dostępu do danych osobowych Pani/Pana dotyczących;</w:t>
      </w:r>
    </w:p>
    <w:p w:rsidR="00D7627E" w:rsidRPr="00D7627E" w:rsidRDefault="00D7627E" w:rsidP="00D7627E">
      <w:pPr>
        <w:numPr>
          <w:ilvl w:val="0"/>
          <w:numId w:val="5"/>
        </w:numPr>
        <w:spacing w:after="0" w:line="360" w:lineRule="auto"/>
        <w:ind w:left="709" w:hanging="283"/>
        <w:jc w:val="both"/>
        <w:rPr>
          <w:rFonts w:ascii="Times New Roman" w:eastAsia="Calibri" w:hAnsi="Times New Roman" w:cs="Times New Roman"/>
        </w:rPr>
      </w:pPr>
      <w:r w:rsidRPr="00D7627E">
        <w:rPr>
          <w:rFonts w:ascii="Times New Roman" w:eastAsia="Calibri" w:hAnsi="Times New Roman" w:cs="Times New Roman"/>
        </w:rPr>
        <w:t xml:space="preserve">na podstawie art. 16 RODO prawo do sprostowania Pani/Pana danych osobowych </w:t>
      </w:r>
      <w:r w:rsidRPr="00D7627E">
        <w:rPr>
          <w:rFonts w:ascii="Times New Roman" w:eastAsia="Calibri" w:hAnsi="Times New Roman" w:cs="Times New Roman"/>
          <w:i/>
        </w:rPr>
        <w:t>&lt;</w:t>
      </w:r>
      <w:r w:rsidRPr="00D7627E">
        <w:rPr>
          <w:rFonts w:ascii="Times New Roman" w:eastAsia="Calibri" w:hAnsi="Times New Roman" w:cs="Times New Roman"/>
          <w:b/>
          <w:i/>
        </w:rPr>
        <w:t>Wyjaśnienie:</w:t>
      </w:r>
      <w:r w:rsidRPr="00D7627E">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D7627E">
        <w:rPr>
          <w:rFonts w:ascii="Times New Roman" w:eastAsia="Calibri" w:hAnsi="Times New Roman" w:cs="Times New Roman"/>
        </w:rPr>
        <w:t>;</w:t>
      </w:r>
    </w:p>
    <w:p w:rsidR="00D7627E" w:rsidRPr="00D7627E" w:rsidRDefault="00D7627E" w:rsidP="00D7627E">
      <w:pPr>
        <w:numPr>
          <w:ilvl w:val="0"/>
          <w:numId w:val="5"/>
        </w:numPr>
        <w:spacing w:after="0" w:line="360" w:lineRule="auto"/>
        <w:ind w:left="709" w:hanging="283"/>
        <w:jc w:val="both"/>
        <w:rPr>
          <w:rFonts w:ascii="Times New Roman" w:eastAsia="Calibri" w:hAnsi="Times New Roman" w:cs="Times New Roman"/>
          <w:i/>
        </w:rPr>
      </w:pPr>
      <w:r w:rsidRPr="00D7627E">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D7627E">
        <w:rPr>
          <w:rFonts w:ascii="Times New Roman" w:eastAsia="Calibri" w:hAnsi="Times New Roman" w:cs="Times New Roman"/>
          <w:i/>
        </w:rPr>
        <w:t>&lt;</w:t>
      </w:r>
      <w:r w:rsidRPr="00D7627E">
        <w:rPr>
          <w:rFonts w:ascii="Times New Roman" w:eastAsia="Calibri" w:hAnsi="Times New Roman" w:cs="Times New Roman"/>
          <w:b/>
          <w:i/>
        </w:rPr>
        <w:t>Wyjaśnienie:</w:t>
      </w:r>
      <w:r w:rsidRPr="00D7627E">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D7627E" w:rsidRPr="00D7627E" w:rsidRDefault="00D7627E" w:rsidP="00D7627E">
      <w:pPr>
        <w:numPr>
          <w:ilvl w:val="0"/>
          <w:numId w:val="5"/>
        </w:numPr>
        <w:spacing w:after="0" w:line="360" w:lineRule="auto"/>
        <w:ind w:left="709" w:hanging="283"/>
        <w:jc w:val="both"/>
        <w:rPr>
          <w:rFonts w:ascii="Times New Roman" w:eastAsia="Calibri" w:hAnsi="Times New Roman" w:cs="Times New Roman"/>
          <w:i/>
        </w:rPr>
      </w:pPr>
      <w:r w:rsidRPr="00D7627E">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rsidR="00D7627E" w:rsidRPr="00D7627E" w:rsidRDefault="00D7627E" w:rsidP="00975402">
      <w:pPr>
        <w:numPr>
          <w:ilvl w:val="0"/>
          <w:numId w:val="58"/>
        </w:numPr>
        <w:spacing w:after="0" w:line="360" w:lineRule="auto"/>
        <w:jc w:val="both"/>
        <w:rPr>
          <w:rFonts w:ascii="Times New Roman" w:eastAsia="Calibri" w:hAnsi="Times New Roman" w:cs="Times New Roman"/>
          <w:i/>
        </w:rPr>
      </w:pPr>
      <w:r w:rsidRPr="00D7627E">
        <w:rPr>
          <w:rFonts w:ascii="Times New Roman" w:eastAsia="Calibri" w:hAnsi="Times New Roman" w:cs="Times New Roman"/>
        </w:rPr>
        <w:t>nie przysługuje Pani/Panu:</w:t>
      </w:r>
    </w:p>
    <w:p w:rsidR="00D7627E" w:rsidRPr="00D7627E" w:rsidRDefault="00D7627E" w:rsidP="00D7627E">
      <w:pPr>
        <w:numPr>
          <w:ilvl w:val="0"/>
          <w:numId w:val="6"/>
        </w:numPr>
        <w:spacing w:after="0" w:line="360" w:lineRule="auto"/>
        <w:ind w:left="709" w:hanging="283"/>
        <w:jc w:val="both"/>
        <w:rPr>
          <w:rFonts w:ascii="Times New Roman" w:eastAsia="Calibri" w:hAnsi="Times New Roman" w:cs="Times New Roman"/>
          <w:i/>
        </w:rPr>
      </w:pPr>
      <w:r w:rsidRPr="00D7627E">
        <w:rPr>
          <w:rFonts w:ascii="Times New Roman" w:eastAsia="Calibri" w:hAnsi="Times New Roman" w:cs="Times New Roman"/>
        </w:rPr>
        <w:t>w związku z art. 17 ust. 3 lit. b, d lub e RODO prawo do usunięcia danych osobowych;</w:t>
      </w:r>
    </w:p>
    <w:p w:rsidR="00D7627E" w:rsidRPr="00D7627E" w:rsidRDefault="00D7627E" w:rsidP="00D7627E">
      <w:pPr>
        <w:numPr>
          <w:ilvl w:val="0"/>
          <w:numId w:val="6"/>
        </w:numPr>
        <w:spacing w:after="0" w:line="360" w:lineRule="auto"/>
        <w:ind w:left="709" w:hanging="283"/>
        <w:jc w:val="both"/>
        <w:rPr>
          <w:rFonts w:ascii="Times New Roman" w:eastAsia="Calibri" w:hAnsi="Times New Roman" w:cs="Times New Roman"/>
          <w:b/>
          <w:i/>
        </w:rPr>
      </w:pPr>
      <w:r w:rsidRPr="00D7627E">
        <w:rPr>
          <w:rFonts w:ascii="Times New Roman" w:eastAsia="Calibri" w:hAnsi="Times New Roman" w:cs="Times New Roman"/>
        </w:rPr>
        <w:t>prawo do przenoszenia danych osobowych, o którym mowa w art. 20 RODO;</w:t>
      </w:r>
    </w:p>
    <w:p w:rsidR="00D7627E" w:rsidRPr="00D7627E" w:rsidRDefault="00D7627E" w:rsidP="00D7627E">
      <w:pPr>
        <w:numPr>
          <w:ilvl w:val="0"/>
          <w:numId w:val="6"/>
        </w:numPr>
        <w:spacing w:after="0" w:line="360" w:lineRule="auto"/>
        <w:ind w:left="709" w:hanging="283"/>
        <w:jc w:val="both"/>
        <w:rPr>
          <w:rFonts w:ascii="Times New Roman" w:eastAsia="Calibri" w:hAnsi="Times New Roman" w:cs="Times New Roman"/>
          <w:i/>
        </w:rPr>
      </w:pPr>
      <w:r w:rsidRPr="00D7627E">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D7627E" w:rsidRPr="00D7627E" w:rsidRDefault="00D7627E" w:rsidP="00975402">
      <w:pPr>
        <w:numPr>
          <w:ilvl w:val="0"/>
          <w:numId w:val="59"/>
        </w:numPr>
        <w:spacing w:after="0" w:line="360" w:lineRule="auto"/>
        <w:jc w:val="both"/>
        <w:rPr>
          <w:rFonts w:ascii="Times New Roman" w:eastAsia="Times New Roman" w:hAnsi="Times New Roman" w:cs="Times New Roman"/>
          <w:i/>
          <w:lang w:eastAsia="pl-PL"/>
        </w:rPr>
      </w:pPr>
      <w:r w:rsidRPr="00D7627E">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art. 17</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b/>
        </w:rPr>
      </w:pPr>
      <w:r w:rsidRPr="00D7627E">
        <w:rPr>
          <w:rFonts w:ascii="Times New Roman" w:eastAsia="Calibri" w:hAnsi="Times New Roman" w:cs="Times New Roman"/>
          <w:b/>
        </w:rPr>
        <w:t>POUCZENIE O ŚRODKACH OCHRONY PRAWNEJ PRZYSŁUGUJĄCYCH WYKONAWCY</w:t>
      </w:r>
    </w:p>
    <w:p w:rsidR="00D7627E" w:rsidRPr="00D7627E" w:rsidRDefault="00D7627E" w:rsidP="00D7627E">
      <w:pPr>
        <w:widowControl w:val="0"/>
        <w:numPr>
          <w:ilvl w:val="0"/>
          <w:numId w:val="13"/>
        </w:numPr>
        <w:tabs>
          <w:tab w:val="left" w:pos="542"/>
        </w:tabs>
        <w:spacing w:after="0" w:line="360" w:lineRule="auto"/>
        <w:ind w:right="114"/>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rsidR="00D7627E" w:rsidRPr="00D7627E" w:rsidRDefault="00D7627E" w:rsidP="00D7627E">
      <w:pPr>
        <w:widowControl w:val="0"/>
        <w:numPr>
          <w:ilvl w:val="0"/>
          <w:numId w:val="13"/>
        </w:numPr>
        <w:tabs>
          <w:tab w:val="left" w:pos="542"/>
        </w:tabs>
        <w:spacing w:after="0" w:line="360" w:lineRule="auto"/>
        <w:ind w:right="109"/>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rsidR="00D7627E" w:rsidRPr="00D7627E" w:rsidRDefault="00D7627E" w:rsidP="00D7627E">
      <w:pPr>
        <w:widowControl w:val="0"/>
        <w:numPr>
          <w:ilvl w:val="0"/>
          <w:numId w:val="13"/>
        </w:numPr>
        <w:tabs>
          <w:tab w:val="left" w:pos="542"/>
        </w:tabs>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Odwołanie przysługuje na:</w:t>
      </w:r>
    </w:p>
    <w:p w:rsidR="00D7627E" w:rsidRPr="00D7627E" w:rsidRDefault="00D7627E" w:rsidP="00D7627E">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rsidR="00D7627E" w:rsidRPr="00D7627E" w:rsidRDefault="00D7627E" w:rsidP="00D7627E">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zaniechanie czynności w postępowaniu o udzielenie zamówienia, do której Zamawiający był obowiązany na podstawie ustawy;</w:t>
      </w:r>
    </w:p>
    <w:p w:rsidR="00D7627E" w:rsidRPr="00D7627E" w:rsidRDefault="00D7627E" w:rsidP="00D7627E">
      <w:pPr>
        <w:widowControl w:val="0"/>
        <w:numPr>
          <w:ilvl w:val="1"/>
          <w:numId w:val="13"/>
        </w:numPr>
        <w:tabs>
          <w:tab w:val="left" w:pos="835"/>
        </w:tabs>
        <w:spacing w:after="0" w:line="360" w:lineRule="auto"/>
        <w:ind w:right="119"/>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zaniechanie przeprowadzenia postępowania o udzielenie zamówienia na podstawie ustawy, mimo że Zamawiający był do tego obowiązany.</w:t>
      </w:r>
    </w:p>
    <w:p w:rsidR="00D7627E" w:rsidRPr="00D7627E" w:rsidRDefault="00D7627E" w:rsidP="00D7627E">
      <w:pPr>
        <w:widowControl w:val="0"/>
        <w:numPr>
          <w:ilvl w:val="0"/>
          <w:numId w:val="13"/>
        </w:numPr>
        <w:tabs>
          <w:tab w:val="left" w:pos="475"/>
        </w:tabs>
        <w:spacing w:after="0" w:line="360" w:lineRule="auto"/>
        <w:ind w:left="474" w:right="109" w:hanging="361"/>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7627E" w:rsidRPr="00D7627E" w:rsidRDefault="00D7627E" w:rsidP="00D7627E">
      <w:pPr>
        <w:widowControl w:val="0"/>
        <w:numPr>
          <w:ilvl w:val="0"/>
          <w:numId w:val="13"/>
        </w:numPr>
        <w:tabs>
          <w:tab w:val="left" w:pos="475"/>
        </w:tabs>
        <w:spacing w:after="0" w:line="360" w:lineRule="auto"/>
        <w:ind w:left="474" w:hanging="361"/>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Odwołanie wnosi się w terminie:</w:t>
      </w:r>
    </w:p>
    <w:p w:rsidR="00D7627E" w:rsidRPr="00D7627E" w:rsidRDefault="00D7627E" w:rsidP="00D7627E">
      <w:pPr>
        <w:widowControl w:val="0"/>
        <w:numPr>
          <w:ilvl w:val="1"/>
          <w:numId w:val="13"/>
        </w:numPr>
        <w:tabs>
          <w:tab w:val="left" w:pos="758"/>
        </w:tabs>
        <w:spacing w:after="0" w:line="360" w:lineRule="auto"/>
        <w:ind w:left="757" w:right="121"/>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rsidR="00D7627E" w:rsidRPr="00D7627E" w:rsidRDefault="00D7627E" w:rsidP="00D7627E">
      <w:pPr>
        <w:widowControl w:val="0"/>
        <w:numPr>
          <w:ilvl w:val="1"/>
          <w:numId w:val="13"/>
        </w:numPr>
        <w:tabs>
          <w:tab w:val="left" w:pos="758"/>
        </w:tabs>
        <w:spacing w:after="0" w:line="360" w:lineRule="auto"/>
        <w:ind w:left="757" w:right="119"/>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rsidR="00D7627E" w:rsidRPr="00D7627E" w:rsidRDefault="00D7627E" w:rsidP="00D7627E">
      <w:pPr>
        <w:widowControl w:val="0"/>
        <w:numPr>
          <w:ilvl w:val="0"/>
          <w:numId w:val="13"/>
        </w:numPr>
        <w:tabs>
          <w:tab w:val="left" w:pos="475"/>
        </w:tabs>
        <w:spacing w:after="0" w:line="360" w:lineRule="auto"/>
        <w:ind w:left="474" w:right="107" w:hanging="361"/>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D7627E" w:rsidRPr="00D7627E" w:rsidRDefault="00D7627E" w:rsidP="00D7627E">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Odwołanie w przypadkach innych niż określone w ust. 5 i 6 wnosi się w terminie 10 dni od dnia, w którym powzięto lub przy zachowaniu należytej staranności można było powziąć wiadomość </w:t>
      </w:r>
      <w:r w:rsidRPr="00D7627E">
        <w:rPr>
          <w:rFonts w:ascii="Times New Roman" w:eastAsia="Times New Roman" w:hAnsi="Times New Roman" w:cs="Times New Roman"/>
          <w:lang w:eastAsia="pl-PL"/>
        </w:rPr>
        <w:lastRenderedPageBreak/>
        <w:t>o okolicznościach stanowiących podstawę jego wniesienia.</w:t>
      </w:r>
    </w:p>
    <w:p w:rsidR="00D7627E" w:rsidRPr="00D7627E" w:rsidRDefault="00D7627E" w:rsidP="00D7627E">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rsidR="00D7627E" w:rsidRPr="00D7627E" w:rsidRDefault="00D7627E" w:rsidP="00D7627E">
      <w:pPr>
        <w:widowControl w:val="0"/>
        <w:numPr>
          <w:ilvl w:val="0"/>
          <w:numId w:val="34"/>
        </w:numPr>
        <w:tabs>
          <w:tab w:val="left" w:pos="475"/>
        </w:tabs>
        <w:spacing w:after="0" w:line="360" w:lineRule="auto"/>
        <w:ind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30 dni od dnia publikacji w Dzienniku Urzędowym Unii Europejskiej ogłoszenia o udzieleniu zamówienia, </w:t>
      </w:r>
    </w:p>
    <w:p w:rsidR="00D7627E" w:rsidRPr="00D7627E" w:rsidRDefault="00D7627E" w:rsidP="00D7627E">
      <w:pPr>
        <w:widowControl w:val="0"/>
        <w:numPr>
          <w:ilvl w:val="0"/>
          <w:numId w:val="34"/>
        </w:numPr>
        <w:tabs>
          <w:tab w:val="left" w:pos="475"/>
        </w:tabs>
        <w:spacing w:after="0" w:line="360" w:lineRule="auto"/>
        <w:ind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rsidR="00D7627E" w:rsidRPr="00D7627E" w:rsidRDefault="00D7627E" w:rsidP="00D7627E">
      <w:pPr>
        <w:widowControl w:val="0"/>
        <w:numPr>
          <w:ilvl w:val="0"/>
          <w:numId w:val="35"/>
        </w:numPr>
        <w:tabs>
          <w:tab w:val="left" w:pos="475"/>
        </w:tabs>
        <w:spacing w:after="0" w:line="360" w:lineRule="auto"/>
        <w:ind w:right="108"/>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D7627E">
        <w:rPr>
          <w:rFonts w:ascii="Times New Roman" w:eastAsia="Book Antiqua" w:hAnsi="Times New Roman" w:cs="Times New Roman"/>
          <w:lang w:eastAsia="pl-PL"/>
        </w:rPr>
        <w:t xml:space="preserve">Warszawie </w:t>
      </w:r>
      <w:r w:rsidRPr="00D7627E">
        <w:rPr>
          <w:rFonts w:ascii="Times New Roman" w:eastAsia="Times New Roman" w:hAnsi="Times New Roman" w:cs="Times New Roman"/>
          <w:lang w:eastAsia="pl-PL"/>
        </w:rPr>
        <w:t xml:space="preserve">– </w:t>
      </w:r>
      <w:r w:rsidRPr="00D7627E">
        <w:rPr>
          <w:rFonts w:ascii="Times New Roman" w:eastAsia="Book Antiqua" w:hAnsi="Times New Roman" w:cs="Times New Roman"/>
          <w:lang w:eastAsia="pl-PL"/>
        </w:rPr>
        <w:t>s</w:t>
      </w:r>
      <w:r w:rsidRPr="00D7627E">
        <w:rPr>
          <w:rFonts w:ascii="Times New Roman" w:eastAsia="Times New Roman" w:hAnsi="Times New Roman" w:cs="Times New Roman"/>
          <w:lang w:eastAsia="pl-PL"/>
        </w:rPr>
        <w:t>ądu zamówień publicznych.</w:t>
      </w:r>
    </w:p>
    <w:p w:rsidR="00D7627E" w:rsidRPr="00D7627E" w:rsidRDefault="00D7627E" w:rsidP="00D7627E">
      <w:pPr>
        <w:widowControl w:val="0"/>
        <w:tabs>
          <w:tab w:val="left" w:pos="475"/>
        </w:tabs>
        <w:spacing w:after="0" w:line="360" w:lineRule="auto"/>
        <w:ind w:right="115"/>
        <w:jc w:val="both"/>
        <w:rPr>
          <w:rFonts w:ascii="Times New Roman" w:eastAsia="Times New Roman" w:hAnsi="Times New Roman" w:cs="Times New Roman"/>
          <w:lang w:eastAsia="pl-PL"/>
        </w:rPr>
      </w:pPr>
    </w:p>
    <w:p w:rsidR="00D7627E" w:rsidRPr="00D7627E" w:rsidRDefault="00D7627E" w:rsidP="00D7627E">
      <w:pPr>
        <w:tabs>
          <w:tab w:val="left" w:pos="10382"/>
        </w:tabs>
        <w:spacing w:after="0" w:line="360" w:lineRule="auto"/>
        <w:jc w:val="both"/>
        <w:rPr>
          <w:rFonts w:ascii="Times New Roman" w:eastAsia="Calibri" w:hAnsi="Times New Roman" w:cs="Times New Roman"/>
          <w:i/>
        </w:rPr>
      </w:pPr>
      <w:r w:rsidRPr="00D7627E">
        <w:rPr>
          <w:rFonts w:ascii="Times New Roman" w:eastAsia="Calibri" w:hAnsi="Times New Roman" w:cs="Times New Roman"/>
          <w:i/>
        </w:rPr>
        <w:t>Do spraw nieuregulowanych w niniejszej SWZ mają zastosowanie przepisy ustawy z dnia 11 września 2019 roku Prawo zamówień publicznych.</w:t>
      </w:r>
    </w:p>
    <w:p w:rsidR="00D7627E" w:rsidRPr="00D7627E" w:rsidRDefault="00D7627E" w:rsidP="00D7627E">
      <w:pPr>
        <w:tabs>
          <w:tab w:val="left" w:pos="10382"/>
        </w:tabs>
        <w:spacing w:after="0" w:line="360" w:lineRule="auto"/>
        <w:jc w:val="both"/>
        <w:rPr>
          <w:rFonts w:ascii="Times New Roman" w:eastAsia="Calibri" w:hAnsi="Times New Roman" w:cs="Times New Roman"/>
          <w:i/>
        </w:rPr>
      </w:pPr>
    </w:p>
    <w:p w:rsidR="00D7627E" w:rsidRPr="00D7627E" w:rsidRDefault="00D7627E" w:rsidP="00D7627E">
      <w:pPr>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Warszawa, dnia …. …. 2022 r.</w:t>
      </w:r>
      <w:r w:rsidRPr="00D7627E">
        <w:rPr>
          <w:rFonts w:ascii="Times New Roman" w:eastAsia="Times New Roman" w:hAnsi="Times New Roman" w:cs="Times New Roman"/>
          <w:lang w:eastAsia="pl-PL"/>
        </w:rPr>
        <w:tab/>
      </w:r>
      <w:r w:rsidRPr="00D7627E">
        <w:rPr>
          <w:rFonts w:ascii="Times New Roman" w:eastAsia="Times New Roman" w:hAnsi="Times New Roman" w:cs="Times New Roman"/>
          <w:lang w:eastAsia="pl-PL"/>
        </w:rPr>
        <w:tab/>
      </w:r>
      <w:r w:rsidRPr="00D7627E">
        <w:rPr>
          <w:rFonts w:ascii="Times New Roman" w:eastAsia="Times New Roman" w:hAnsi="Times New Roman" w:cs="Times New Roman"/>
          <w:lang w:eastAsia="pl-PL"/>
        </w:rPr>
        <w:tab/>
      </w:r>
      <w:r w:rsidRPr="00D7627E">
        <w:rPr>
          <w:rFonts w:ascii="Times New Roman" w:eastAsia="Times New Roman" w:hAnsi="Times New Roman" w:cs="Times New Roman"/>
          <w:lang w:eastAsia="pl-PL"/>
        </w:rPr>
        <w:tab/>
      </w:r>
      <w:r w:rsidRPr="00D7627E">
        <w:rPr>
          <w:rFonts w:ascii="Times New Roman" w:eastAsia="Times New Roman" w:hAnsi="Times New Roman" w:cs="Times New Roman"/>
          <w:lang w:eastAsia="pl-PL"/>
        </w:rPr>
        <w:tab/>
        <w:t xml:space="preserve"> </w:t>
      </w:r>
    </w:p>
    <w:p w:rsidR="00D7627E" w:rsidRPr="00D7627E" w:rsidRDefault="00D7627E" w:rsidP="00D7627E">
      <w:pPr>
        <w:spacing w:after="0" w:line="360" w:lineRule="auto"/>
        <w:ind w:left="4248" w:hanging="137"/>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ZATWIERDZAM</w:t>
      </w:r>
    </w:p>
    <w:p w:rsidR="00D7627E" w:rsidRPr="00D7627E" w:rsidRDefault="00D7627E" w:rsidP="00D7627E">
      <w:pPr>
        <w:spacing w:after="0" w:line="360" w:lineRule="auto"/>
        <w:ind w:left="4248" w:hanging="137"/>
        <w:jc w:val="center"/>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Pełnomocnik Rektora ds. zamówień publicznych</w:t>
      </w:r>
    </w:p>
    <w:p w:rsidR="00D7627E" w:rsidRPr="00D7627E" w:rsidRDefault="00D7627E" w:rsidP="00D7627E">
      <w:pPr>
        <w:spacing w:after="0" w:line="360" w:lineRule="auto"/>
        <w:ind w:left="8496" w:hanging="137"/>
        <w:jc w:val="center"/>
        <w:rPr>
          <w:rFonts w:ascii="Times New Roman" w:eastAsia="Times New Roman" w:hAnsi="Times New Roman" w:cs="Times New Roman"/>
          <w:lang w:eastAsia="pl-PL"/>
        </w:rPr>
      </w:pPr>
    </w:p>
    <w:p w:rsidR="00D7627E" w:rsidRPr="00D7627E" w:rsidRDefault="00D7627E" w:rsidP="00D7627E">
      <w:pPr>
        <w:spacing w:after="0" w:line="360" w:lineRule="auto"/>
        <w:ind w:left="8496" w:hanging="137"/>
        <w:jc w:val="center"/>
        <w:rPr>
          <w:rFonts w:ascii="Times New Roman" w:eastAsia="Times New Roman" w:hAnsi="Times New Roman" w:cs="Times New Roman"/>
          <w:lang w:eastAsia="pl-PL"/>
        </w:rPr>
      </w:pPr>
    </w:p>
    <w:p w:rsidR="00D7627E" w:rsidRPr="00D7627E" w:rsidRDefault="00D7627E" w:rsidP="00D7627E">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D7627E">
        <w:rPr>
          <w:rFonts w:ascii="Times New Roman" w:eastAsia="Times New Roman" w:hAnsi="Times New Roman" w:cs="Times New Roman"/>
          <w:lang w:eastAsia="pl-PL"/>
        </w:rPr>
        <w:t>mgr Piotr Skubera</w:t>
      </w:r>
      <w:r w:rsidRPr="00D7627E">
        <w:rPr>
          <w:rFonts w:ascii="Times New Roman" w:eastAsia="Times New Roman" w:hAnsi="Times New Roman" w:cs="Times New Roman"/>
          <w:b/>
          <w:lang w:eastAsia="pl-PL"/>
        </w:rPr>
        <w:br w:type="page"/>
      </w:r>
    </w:p>
    <w:p w:rsidR="00D7627E" w:rsidRPr="00D7627E" w:rsidRDefault="00D7627E" w:rsidP="00D7627E">
      <w:pPr>
        <w:keepNext/>
        <w:autoSpaceDE w:val="0"/>
        <w:autoSpaceDN w:val="0"/>
        <w:adjustRightInd w:val="0"/>
        <w:spacing w:after="0" w:line="360" w:lineRule="auto"/>
        <w:jc w:val="center"/>
        <w:outlineLvl w:val="4"/>
        <w:rPr>
          <w:rFonts w:ascii="Times New Roman" w:eastAsia="Calibri" w:hAnsi="Times New Roman" w:cs="Times New Roman"/>
          <w:b/>
        </w:rPr>
      </w:pPr>
      <w:r w:rsidRPr="00D7627E">
        <w:rPr>
          <w:rFonts w:ascii="Times New Roman" w:eastAsia="Calibri" w:hAnsi="Times New Roman" w:cs="Times New Roman"/>
          <w:b/>
        </w:rPr>
        <w:lastRenderedPageBreak/>
        <w:t>Rozdział II –FORMULARZ OFERTY wraz z załączonymi formularzami</w:t>
      </w:r>
    </w:p>
    <w:p w:rsidR="00D7627E" w:rsidRPr="00D7627E" w:rsidRDefault="00D7627E" w:rsidP="00D7627E">
      <w:pPr>
        <w:spacing w:after="0" w:line="360" w:lineRule="auto"/>
        <w:ind w:left="7080"/>
        <w:rPr>
          <w:rFonts w:ascii="Times New Roman" w:eastAsia="Calibri" w:hAnsi="Times New Roman" w:cs="Times New Roman"/>
          <w:b/>
          <w:i/>
        </w:rPr>
      </w:pPr>
    </w:p>
    <w:p w:rsidR="00D7627E" w:rsidRPr="00D7627E" w:rsidRDefault="00D7627E" w:rsidP="00D7627E">
      <w:pPr>
        <w:suppressAutoHyphens/>
        <w:spacing w:after="0" w:line="360" w:lineRule="auto"/>
        <w:jc w:val="both"/>
        <w:rPr>
          <w:rFonts w:ascii="Times New Roman" w:eastAsia="Calibri" w:hAnsi="Times New Roman" w:cs="Times New Roman"/>
        </w:rPr>
      </w:pPr>
    </w:p>
    <w:p w:rsidR="00D7627E" w:rsidRPr="00D7627E" w:rsidRDefault="00D7627E" w:rsidP="00D7627E">
      <w:p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 xml:space="preserve">………...……………….…… </w:t>
      </w:r>
    </w:p>
    <w:p w:rsidR="00D7627E" w:rsidRPr="00D7627E" w:rsidRDefault="00D7627E" w:rsidP="00D7627E">
      <w:pPr>
        <w:suppressAutoHyphens/>
        <w:spacing w:after="0" w:line="360" w:lineRule="auto"/>
        <w:jc w:val="both"/>
        <w:rPr>
          <w:rFonts w:ascii="Times New Roman" w:eastAsia="Calibri" w:hAnsi="Times New Roman" w:cs="Times New Roman"/>
        </w:rPr>
      </w:pPr>
      <w:r w:rsidRPr="00D7627E">
        <w:rPr>
          <w:rFonts w:ascii="Times New Roman" w:eastAsia="Calibri" w:hAnsi="Times New Roman" w:cs="Times New Roman"/>
        </w:rPr>
        <w:t>nazwa i adres Wykonawcy</w:t>
      </w:r>
    </w:p>
    <w:p w:rsidR="00D7627E" w:rsidRPr="00D7627E" w:rsidRDefault="00D7627E" w:rsidP="00D7627E">
      <w:pPr>
        <w:autoSpaceDE w:val="0"/>
        <w:autoSpaceDN w:val="0"/>
        <w:adjustRightInd w:val="0"/>
        <w:spacing w:after="0" w:line="360" w:lineRule="auto"/>
        <w:ind w:left="5664"/>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UNIWERSYTET WARSZAWSKI</w:t>
      </w:r>
    </w:p>
    <w:p w:rsidR="00D7627E" w:rsidRPr="00D7627E" w:rsidRDefault="00D7627E" w:rsidP="00D7627E">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ul. Krakowskie Przedmieście 26/28</w:t>
      </w:r>
    </w:p>
    <w:p w:rsidR="00D7627E" w:rsidRPr="00D7627E" w:rsidRDefault="00D7627E" w:rsidP="00D7627E">
      <w:pPr>
        <w:autoSpaceDE w:val="0"/>
        <w:autoSpaceDN w:val="0"/>
        <w:adjustRightInd w:val="0"/>
        <w:spacing w:after="0" w:line="360" w:lineRule="auto"/>
        <w:ind w:left="6372"/>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00-927 Warszawa</w:t>
      </w:r>
    </w:p>
    <w:p w:rsidR="00D7627E" w:rsidRPr="00D7627E" w:rsidRDefault="00D7627E" w:rsidP="00D7627E">
      <w:pPr>
        <w:autoSpaceDE w:val="0"/>
        <w:autoSpaceDN w:val="0"/>
        <w:adjustRightInd w:val="0"/>
        <w:spacing w:after="0" w:line="360" w:lineRule="auto"/>
        <w:rPr>
          <w:rFonts w:ascii="Times New Roman" w:eastAsia="Times New Roman" w:hAnsi="Times New Roman" w:cs="Times New Roman"/>
          <w:lang w:eastAsia="pl-PL"/>
        </w:rPr>
      </w:pPr>
    </w:p>
    <w:p w:rsidR="00D7627E" w:rsidRPr="00D7627E" w:rsidRDefault="00D7627E" w:rsidP="00D7627E">
      <w:pPr>
        <w:autoSpaceDE w:val="0"/>
        <w:autoSpaceDN w:val="0"/>
        <w:adjustRightInd w:val="0"/>
        <w:spacing w:after="0" w:line="360" w:lineRule="auto"/>
        <w:jc w:val="both"/>
        <w:rPr>
          <w:rFonts w:ascii="Times New Roman" w:eastAsia="Calibri" w:hAnsi="Times New Roman" w:cs="Times New Roman"/>
          <w:lang w:eastAsia="pl-PL"/>
        </w:rPr>
      </w:pPr>
      <w:r w:rsidRPr="00D7627E">
        <w:rPr>
          <w:rFonts w:ascii="Times New Roman" w:eastAsia="Calibri" w:hAnsi="Times New Roman" w:cs="Times New Roman"/>
        </w:rPr>
        <w:t xml:space="preserve">Nawiązując do ogłoszenia o przetargu nieograniczonym nr DZP-361/28-47/2022 na </w:t>
      </w:r>
      <w:r w:rsidRPr="00D7627E">
        <w:rPr>
          <w:rFonts w:ascii="Times New Roman" w:eastAsia="Calibri" w:hAnsi="Times New Roman" w:cs="Times New Roman"/>
          <w:lang w:eastAsia="pl-PL"/>
        </w:rPr>
        <w:t>Rozbudowę licencji narzędzi do współpracy on-line dla pracowników i studentów Uniwersytetu Warszawskiego</w:t>
      </w:r>
    </w:p>
    <w:p w:rsidR="00D7627E" w:rsidRPr="00D7627E" w:rsidRDefault="00D7627E" w:rsidP="00D7627E">
      <w:pPr>
        <w:autoSpaceDE w:val="0"/>
        <w:autoSpaceDN w:val="0"/>
        <w:adjustRightInd w:val="0"/>
        <w:spacing w:after="0" w:line="360" w:lineRule="auto"/>
        <w:jc w:val="both"/>
        <w:rPr>
          <w:rFonts w:ascii="Times New Roman" w:eastAsia="Times New Roman" w:hAnsi="Times New Roman" w:cs="Times New Roman"/>
        </w:rPr>
      </w:pPr>
    </w:p>
    <w:p w:rsidR="00D7627E" w:rsidRPr="00D7627E" w:rsidRDefault="00D7627E" w:rsidP="00D7627E">
      <w:pPr>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my niżej podpisani:</w:t>
      </w:r>
    </w:p>
    <w:p w:rsidR="00D7627E" w:rsidRPr="00D7627E" w:rsidRDefault="00D7627E" w:rsidP="00D7627E">
      <w:pPr>
        <w:autoSpaceDE w:val="0"/>
        <w:autoSpaceDN w:val="0"/>
        <w:adjustRightInd w:val="0"/>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t>
      </w: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działający w imieniu i na rzecz:</w:t>
      </w: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t>
      </w:r>
    </w:p>
    <w:p w:rsidR="00D7627E" w:rsidRPr="00D7627E" w:rsidRDefault="00D7627E" w:rsidP="00D7627E">
      <w:pPr>
        <w:tabs>
          <w:tab w:val="left" w:pos="0"/>
        </w:tabs>
        <w:spacing w:after="0" w:line="360" w:lineRule="auto"/>
        <w:jc w:val="center"/>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(pełna nazwa Wykonawcy)</w:t>
      </w:r>
    </w:p>
    <w:p w:rsidR="00D7627E" w:rsidRPr="00D7627E" w:rsidRDefault="00D7627E" w:rsidP="00D7627E">
      <w:pPr>
        <w:tabs>
          <w:tab w:val="left" w:pos="0"/>
        </w:tabs>
        <w:spacing w:after="0" w:line="360" w:lineRule="auto"/>
        <w:jc w:val="center"/>
        <w:rPr>
          <w:rFonts w:ascii="Times New Roman" w:eastAsia="Times New Roman" w:hAnsi="Times New Roman" w:cs="Times New Roman"/>
          <w:i/>
          <w:lang w:eastAsia="pl-PL"/>
        </w:rPr>
      </w:pPr>
      <w:r w:rsidRPr="00D7627E">
        <w:rPr>
          <w:rFonts w:ascii="Times New Roman" w:eastAsia="Times New Roman" w:hAnsi="Times New Roman" w:cs="Times New Roman"/>
          <w:i/>
          <w:lang w:eastAsia="pl-PL"/>
        </w:rPr>
        <w:t>Należy wpisać informacje dotyczące wszystkich Wykonawców wspólnie ubiegających się o udzielenie zamówienia, określając kto pełni rolę pełnomocnika (jeżeli dotyczy)</w:t>
      </w:r>
    </w:p>
    <w:p w:rsidR="00D7627E" w:rsidRPr="00D7627E" w:rsidRDefault="00D7627E" w:rsidP="00D7627E">
      <w:pPr>
        <w:tabs>
          <w:tab w:val="left" w:pos="0"/>
          <w:tab w:val="left" w:pos="720"/>
        </w:tabs>
        <w:suppressAutoHyphens/>
        <w:spacing w:after="0" w:line="360" w:lineRule="auto"/>
        <w:rPr>
          <w:rFonts w:ascii="Times New Roman" w:eastAsia="Times New Roman" w:hAnsi="Times New Roman" w:cs="Times New Roman"/>
          <w:lang w:eastAsia="ar-SA"/>
        </w:rPr>
      </w:pPr>
    </w:p>
    <w:p w:rsidR="00D7627E" w:rsidRPr="00D7627E" w:rsidRDefault="00D7627E" w:rsidP="00D7627E">
      <w:pPr>
        <w:tabs>
          <w:tab w:val="left" w:pos="0"/>
          <w:tab w:val="left" w:pos="720"/>
        </w:tabs>
        <w:suppressAutoHyphens/>
        <w:spacing w:after="0" w:line="360" w:lineRule="auto"/>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 xml:space="preserve">posiadającego siedzibę </w:t>
      </w:r>
    </w:p>
    <w:p w:rsidR="00D7627E" w:rsidRPr="00D7627E" w:rsidRDefault="00D7627E" w:rsidP="00D7627E">
      <w:pPr>
        <w:tabs>
          <w:tab w:val="left" w:pos="0"/>
          <w:tab w:val="left" w:pos="720"/>
        </w:tabs>
        <w:suppressAutoHyphens/>
        <w:spacing w:after="0" w:line="360" w:lineRule="auto"/>
        <w:rPr>
          <w:rFonts w:ascii="Times New Roman" w:eastAsia="Times New Roman" w:hAnsi="Times New Roman" w:cs="Times New Roman"/>
          <w:lang w:eastAsia="ar-SA"/>
        </w:rPr>
      </w:pPr>
      <w:r w:rsidRPr="00D7627E">
        <w:rPr>
          <w:rFonts w:ascii="Times New Roman" w:eastAsia="Times New Roman" w:hAnsi="Times New Roman" w:cs="Times New Roman"/>
          <w:lang w:eastAsia="pl-PL"/>
        </w:rPr>
        <w:t>…………………………………………..…………………………………………………..……………</w:t>
      </w:r>
    </w:p>
    <w:p w:rsidR="00D7627E" w:rsidRPr="00D7627E" w:rsidRDefault="00D7627E" w:rsidP="00D7627E">
      <w:pPr>
        <w:tabs>
          <w:tab w:val="left" w:pos="0"/>
          <w:tab w:val="left" w:pos="720"/>
        </w:tabs>
        <w:spacing w:after="0" w:line="360" w:lineRule="auto"/>
        <w:jc w:val="center"/>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ulica nr domu kod pocztowy miejscowość</w:t>
      </w: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ar-SA"/>
        </w:rPr>
      </w:pPr>
      <w:r w:rsidRPr="00D7627E">
        <w:rPr>
          <w:rFonts w:ascii="Times New Roman" w:eastAsia="Times New Roman" w:hAnsi="Times New Roman" w:cs="Times New Roman"/>
          <w:lang w:eastAsia="pl-PL"/>
        </w:rPr>
        <w:t>…………………………………………..………………………………………………..………………</w:t>
      </w:r>
    </w:p>
    <w:p w:rsidR="00D7627E" w:rsidRPr="00D7627E" w:rsidRDefault="00D7627E" w:rsidP="00D7627E">
      <w:pPr>
        <w:tabs>
          <w:tab w:val="left" w:pos="0"/>
          <w:tab w:val="left" w:pos="720"/>
        </w:tabs>
        <w:spacing w:after="0" w:line="360" w:lineRule="auto"/>
        <w:jc w:val="center"/>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województwo</w:t>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t>powiat</w:t>
      </w:r>
    </w:p>
    <w:p w:rsidR="00D7627E" w:rsidRPr="00D7627E" w:rsidRDefault="00D7627E" w:rsidP="00D7627E">
      <w:pPr>
        <w:tabs>
          <w:tab w:val="left" w:pos="0"/>
          <w:tab w:val="left" w:pos="720"/>
        </w:tabs>
        <w:suppressAutoHyphens/>
        <w:spacing w:after="0" w:line="360" w:lineRule="auto"/>
        <w:rPr>
          <w:rFonts w:ascii="Times New Roman" w:eastAsia="Times New Roman" w:hAnsi="Times New Roman" w:cs="Times New Roman"/>
          <w:lang w:eastAsia="ar-SA"/>
        </w:rPr>
      </w:pP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t>
      </w:r>
    </w:p>
    <w:p w:rsidR="00D7627E" w:rsidRPr="00D7627E" w:rsidRDefault="00D7627E" w:rsidP="00D7627E">
      <w:pPr>
        <w:tabs>
          <w:tab w:val="left" w:pos="0"/>
          <w:tab w:val="left" w:pos="720"/>
        </w:tabs>
        <w:spacing w:after="0" w:line="360" w:lineRule="auto"/>
        <w:jc w:val="center"/>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ADRES DO KORESPONDENCJI (jeżeli dotyczy)</w:t>
      </w: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w:t>
      </w:r>
    </w:p>
    <w:p w:rsidR="00D7627E" w:rsidRPr="00D7627E" w:rsidRDefault="00D7627E" w:rsidP="00D7627E">
      <w:pPr>
        <w:tabs>
          <w:tab w:val="left" w:pos="0"/>
          <w:tab w:val="left" w:pos="720"/>
        </w:tabs>
        <w:spacing w:after="0" w:line="360" w:lineRule="auto"/>
        <w:jc w:val="center"/>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telefon</w:t>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t>telefax</w:t>
      </w: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w:t>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t>…..............................@.................................................</w:t>
      </w: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Internet: http:</w:t>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r>
      <w:r w:rsidRPr="00D7627E">
        <w:rPr>
          <w:rFonts w:ascii="Times New Roman" w:eastAsia="Times New Roman" w:hAnsi="Times New Roman" w:cs="Times New Roman"/>
          <w:lang w:eastAsia="ar-SA"/>
        </w:rPr>
        <w:tab/>
        <w:t>e-mail</w:t>
      </w:r>
    </w:p>
    <w:p w:rsidR="00D7627E" w:rsidRPr="00D7627E" w:rsidRDefault="00D7627E" w:rsidP="00D7627E">
      <w:pPr>
        <w:tabs>
          <w:tab w:val="left" w:pos="0"/>
          <w:tab w:val="left" w:pos="720"/>
        </w:tab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Adres skrzynki ePUAP …………………………………………………………………………………..</w:t>
      </w:r>
    </w:p>
    <w:p w:rsidR="00D7627E" w:rsidRPr="00D7627E" w:rsidRDefault="00D7627E" w:rsidP="00D7627E">
      <w:pPr>
        <w:tabs>
          <w:tab w:val="left" w:pos="0"/>
          <w:tab w:val="left" w:pos="720"/>
        </w:tabs>
        <w:spacing w:after="0" w:line="360" w:lineRule="auto"/>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nr identyfikacyjny NIP …………….………………………… REGON ………….…………………… </w:t>
      </w:r>
    </w:p>
    <w:p w:rsidR="00D7627E" w:rsidRPr="00D7627E" w:rsidRDefault="00D7627E" w:rsidP="00D7627E">
      <w:pPr>
        <w:tabs>
          <w:tab w:val="left" w:pos="0"/>
          <w:tab w:val="left" w:pos="720"/>
        </w:tabs>
        <w:suppressAutoHyphens/>
        <w:spacing w:after="0" w:line="360" w:lineRule="auto"/>
        <w:jc w:val="both"/>
        <w:rPr>
          <w:rFonts w:ascii="Times New Roman" w:eastAsia="Times New Roman" w:hAnsi="Times New Roman" w:cs="Times New Roman"/>
          <w:lang w:eastAsia="ar-SA"/>
        </w:rPr>
      </w:pPr>
      <w:r w:rsidRPr="00D7627E">
        <w:rPr>
          <w:rFonts w:ascii="Times New Roman" w:eastAsia="Times New Roman" w:hAnsi="Times New Roman" w:cs="Times New Roman"/>
          <w:lang w:eastAsia="ar-SA"/>
        </w:rPr>
        <w:t>będący płatnikiem podatku VAT,</w:t>
      </w:r>
    </w:p>
    <w:p w:rsidR="00D7627E" w:rsidRPr="00D7627E" w:rsidRDefault="00D7627E" w:rsidP="00D7627E">
      <w:pPr>
        <w:tabs>
          <w:tab w:val="left" w:pos="0"/>
          <w:tab w:val="left" w:pos="720"/>
        </w:tabs>
        <w:spacing w:after="0" w:line="360" w:lineRule="auto"/>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po zapoznaniu się ze specyfikacją warunków zamówienia oferujemy:</w:t>
      </w:r>
    </w:p>
    <w:p w:rsidR="00D7627E" w:rsidRPr="00D7627E" w:rsidRDefault="00D7627E" w:rsidP="00D7627E">
      <w:pPr>
        <w:numPr>
          <w:ilvl w:val="0"/>
          <w:numId w:val="40"/>
        </w:numPr>
        <w:spacing w:after="0" w:line="360" w:lineRule="auto"/>
        <w:ind w:left="357" w:hanging="357"/>
        <w:jc w:val="both"/>
        <w:rPr>
          <w:rFonts w:ascii="Times New Roman" w:eastAsia="Arial Unicode MS" w:hAnsi="Times New Roman" w:cs="Times New Roman"/>
          <w:lang w:eastAsia="ar-SA"/>
        </w:rPr>
      </w:pPr>
      <w:r w:rsidRPr="00D7627E">
        <w:rPr>
          <w:rFonts w:ascii="Times New Roman" w:eastAsia="Times New Roman" w:hAnsi="Times New Roman" w:cs="Times New Roman"/>
          <w:lang w:eastAsia="pl-PL"/>
        </w:rPr>
        <w:lastRenderedPageBreak/>
        <w:t xml:space="preserve">Wykonanie przedmiotu zamówienia w zakresie określonym w specyfikacji warunków zamówienia </w:t>
      </w:r>
      <w:r w:rsidRPr="00D7627E">
        <w:rPr>
          <w:rFonts w:ascii="Times New Roman" w:eastAsia="Times New Roman" w:hAnsi="Times New Roman" w:cs="Times New Roman"/>
          <w:b/>
          <w:u w:val="single"/>
          <w:lang w:eastAsia="pl-PL"/>
        </w:rPr>
        <w:t>Część I</w:t>
      </w:r>
      <w:r w:rsidRPr="00D7627E">
        <w:rPr>
          <w:rFonts w:ascii="Times New Roman" w:eastAsia="Times New Roman" w:hAnsi="Times New Roman" w:cs="Times New Roman"/>
          <w:b/>
          <w:lang w:eastAsia="pl-PL"/>
        </w:rPr>
        <w:t xml:space="preserve"> -</w:t>
      </w:r>
      <w:r w:rsidRPr="00D7627E">
        <w:rPr>
          <w:rFonts w:ascii="Times New Roman" w:eastAsia="Times New Roman" w:hAnsi="Times New Roman" w:cs="Times New Roman"/>
          <w:lang w:eastAsia="pl-PL"/>
        </w:rPr>
        <w:t xml:space="preserve"> </w:t>
      </w:r>
      <w:r w:rsidRPr="00D7627E">
        <w:rPr>
          <w:rFonts w:ascii="Times New Roman" w:eastAsia="Arial Unicode MS" w:hAnsi="Times New Roman" w:cs="Times New Roman"/>
          <w:b/>
          <w:lang w:eastAsia="ar-SA"/>
        </w:rPr>
        <w:t>za cenę brutto OGÓŁEM (netto + obowiązujący podatek VAT)</w:t>
      </w:r>
      <w:r w:rsidRPr="00D7627E">
        <w:rPr>
          <w:rFonts w:ascii="Times New Roman" w:eastAsia="Arial Unicode MS" w:hAnsi="Times New Roman" w:cs="Times New Roman"/>
          <w:lang w:eastAsia="ar-SA"/>
        </w:rPr>
        <w:t xml:space="preserve"> </w:t>
      </w:r>
    </w:p>
    <w:p w:rsidR="00D7627E" w:rsidRPr="00D7627E" w:rsidRDefault="00D7627E" w:rsidP="00D7627E">
      <w:pPr>
        <w:spacing w:after="0" w:line="360" w:lineRule="auto"/>
        <w:ind w:left="357"/>
        <w:rPr>
          <w:rFonts w:ascii="Times New Roman" w:eastAsia="Arial Unicode MS" w:hAnsi="Times New Roman" w:cs="Times New Roman"/>
          <w:b/>
          <w:lang w:eastAsia="ar-SA"/>
        </w:rPr>
      </w:pPr>
      <w:r w:rsidRPr="00D7627E">
        <w:rPr>
          <w:rFonts w:ascii="Times New Roman" w:eastAsia="Arial Unicode MS" w:hAnsi="Times New Roman" w:cs="Times New Roman"/>
          <w:b/>
          <w:lang w:eastAsia="ar-SA"/>
        </w:rPr>
        <w:t xml:space="preserve">............................................. zł </w:t>
      </w:r>
    </w:p>
    <w:p w:rsidR="00D7627E" w:rsidRPr="00D7627E" w:rsidRDefault="00D7627E" w:rsidP="00D7627E">
      <w:pPr>
        <w:tabs>
          <w:tab w:val="left" w:pos="360"/>
          <w:tab w:val="left" w:pos="1080"/>
        </w:tabs>
        <w:suppressAutoHyphens/>
        <w:spacing w:after="0" w:line="360" w:lineRule="auto"/>
        <w:ind w:left="360"/>
        <w:rPr>
          <w:rFonts w:ascii="Times New Roman" w:eastAsia="Calibri" w:hAnsi="Times New Roman" w:cs="Times New Roman"/>
          <w:b/>
          <w:lang w:eastAsia="ar-SA"/>
        </w:rPr>
      </w:pPr>
      <w:r w:rsidRPr="00D7627E">
        <w:rPr>
          <w:rFonts w:ascii="Times New Roman" w:eastAsia="Calibri" w:hAnsi="Times New Roman" w:cs="Times New Roman"/>
          <w:b/>
          <w:lang w:eastAsia="ar-SA"/>
        </w:rPr>
        <w:t>Słownie złotych: ...........................................................................................................................</w:t>
      </w:r>
    </w:p>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r w:rsidRPr="00D7627E">
        <w:rPr>
          <w:rFonts w:ascii="Times New Roman" w:eastAsia="Calibri" w:hAnsi="Times New Roman" w:cs="Times New Roman"/>
          <w:bCs/>
          <w:lang w:eastAsia="ar-SA"/>
        </w:rPr>
        <w:t>w tym</w:t>
      </w:r>
    </w:p>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r w:rsidRPr="00D7627E">
        <w:rPr>
          <w:rFonts w:ascii="Times New Roman" w:eastAsia="Calibri" w:hAnsi="Times New Roman" w:cs="Times New Roman"/>
          <w:bCs/>
          <w:lang w:eastAsia="ar-SA"/>
        </w:rPr>
        <w:t>kwota netto (liczbowo) - ……………………………………………………… złotych</w:t>
      </w:r>
    </w:p>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r w:rsidRPr="00D7627E">
        <w:rPr>
          <w:rFonts w:ascii="Times New Roman" w:eastAsia="Calibri" w:hAnsi="Times New Roman" w:cs="Times New Roman"/>
          <w:bCs/>
          <w:lang w:eastAsia="ar-SA"/>
        </w:rPr>
        <w:t>obowiązujący podatek VAT w wysokości ..…. %, tj. (liczbowo) - ……………………… złotych</w:t>
      </w:r>
    </w:p>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r w:rsidRPr="00D7627E">
        <w:rPr>
          <w:rFonts w:ascii="Times New Roman" w:eastAsia="Calibri" w:hAnsi="Times New Roman" w:cs="Times New Roman"/>
          <w:bCs/>
          <w:lang w:eastAsia="ar-SA"/>
        </w:rPr>
        <w:t>Obliczając cenę oferty należy wypełnić poniższą tabelę</w:t>
      </w:r>
    </w:p>
    <w:tbl>
      <w:tblPr>
        <w:tblStyle w:val="Tabela-Siatka"/>
        <w:tblW w:w="0" w:type="auto"/>
        <w:tblInd w:w="360" w:type="dxa"/>
        <w:tblLook w:val="04A0" w:firstRow="1" w:lastRow="0" w:firstColumn="1" w:lastColumn="0" w:noHBand="0" w:noVBand="1"/>
      </w:tblPr>
      <w:tblGrid>
        <w:gridCol w:w="1925"/>
        <w:gridCol w:w="1823"/>
        <w:gridCol w:w="1807"/>
        <w:gridCol w:w="1589"/>
        <w:gridCol w:w="1558"/>
      </w:tblGrid>
      <w:tr w:rsidR="00D7627E" w:rsidRPr="00D7627E" w:rsidTr="00D7627E">
        <w:tc>
          <w:tcPr>
            <w:tcW w:w="1925" w:type="dxa"/>
          </w:tcPr>
          <w:p w:rsidR="00D7627E" w:rsidRPr="00D7627E" w:rsidRDefault="00D7627E" w:rsidP="00D7627E">
            <w:pPr>
              <w:suppressAutoHyphens/>
              <w:spacing w:line="360" w:lineRule="auto"/>
              <w:jc w:val="center"/>
              <w:rPr>
                <w:rFonts w:ascii="Times New Roman" w:eastAsia="Calibri" w:hAnsi="Times New Roman" w:cs="Times New Roman"/>
                <w:bCs/>
                <w:lang w:eastAsia="ar-SA"/>
              </w:rPr>
            </w:pPr>
            <w:r w:rsidRPr="00D7627E">
              <w:rPr>
                <w:rFonts w:ascii="Times New Roman" w:eastAsia="Calibri" w:hAnsi="Times New Roman" w:cs="Times New Roman"/>
                <w:bCs/>
                <w:lang w:eastAsia="ar-SA"/>
              </w:rPr>
              <w:t>1</w:t>
            </w:r>
          </w:p>
        </w:tc>
        <w:tc>
          <w:tcPr>
            <w:tcW w:w="1823" w:type="dxa"/>
          </w:tcPr>
          <w:p w:rsidR="00D7627E" w:rsidRPr="00D7627E" w:rsidRDefault="00D7627E" w:rsidP="00D7627E">
            <w:pPr>
              <w:suppressAutoHyphens/>
              <w:spacing w:line="360" w:lineRule="auto"/>
              <w:jc w:val="center"/>
              <w:rPr>
                <w:rFonts w:ascii="Times New Roman" w:eastAsia="Calibri" w:hAnsi="Times New Roman" w:cs="Times New Roman"/>
                <w:bCs/>
                <w:lang w:eastAsia="ar-SA"/>
              </w:rPr>
            </w:pPr>
            <w:r w:rsidRPr="00D7627E">
              <w:rPr>
                <w:rFonts w:ascii="Times New Roman" w:eastAsia="Calibri" w:hAnsi="Times New Roman" w:cs="Times New Roman"/>
                <w:bCs/>
                <w:lang w:eastAsia="ar-SA"/>
              </w:rPr>
              <w:t>2</w:t>
            </w:r>
          </w:p>
        </w:tc>
        <w:tc>
          <w:tcPr>
            <w:tcW w:w="1807" w:type="dxa"/>
          </w:tcPr>
          <w:p w:rsidR="00D7627E" w:rsidRPr="00D7627E" w:rsidRDefault="00D7627E" w:rsidP="00D7627E">
            <w:pPr>
              <w:suppressAutoHyphens/>
              <w:spacing w:line="360" w:lineRule="auto"/>
              <w:jc w:val="center"/>
              <w:rPr>
                <w:rFonts w:ascii="Times New Roman" w:eastAsia="Calibri" w:hAnsi="Times New Roman" w:cs="Times New Roman"/>
                <w:bCs/>
                <w:lang w:eastAsia="ar-SA"/>
              </w:rPr>
            </w:pPr>
            <w:r w:rsidRPr="00D7627E">
              <w:rPr>
                <w:rFonts w:ascii="Times New Roman" w:eastAsia="Calibri" w:hAnsi="Times New Roman" w:cs="Times New Roman"/>
                <w:bCs/>
                <w:lang w:eastAsia="ar-SA"/>
              </w:rPr>
              <w:t>3</w:t>
            </w:r>
          </w:p>
        </w:tc>
        <w:tc>
          <w:tcPr>
            <w:tcW w:w="1589" w:type="dxa"/>
          </w:tcPr>
          <w:p w:rsidR="00D7627E" w:rsidRPr="00D7627E" w:rsidRDefault="00D7627E" w:rsidP="00D7627E">
            <w:pPr>
              <w:suppressAutoHyphens/>
              <w:spacing w:line="360" w:lineRule="auto"/>
              <w:jc w:val="center"/>
              <w:rPr>
                <w:rFonts w:ascii="Times New Roman" w:eastAsia="Calibri" w:hAnsi="Times New Roman" w:cs="Times New Roman"/>
                <w:bCs/>
                <w:lang w:eastAsia="ar-SA"/>
              </w:rPr>
            </w:pPr>
            <w:r w:rsidRPr="00D7627E">
              <w:rPr>
                <w:rFonts w:ascii="Times New Roman" w:eastAsia="Calibri" w:hAnsi="Times New Roman" w:cs="Times New Roman"/>
                <w:bCs/>
                <w:lang w:eastAsia="ar-SA"/>
              </w:rPr>
              <w:t>4</w:t>
            </w:r>
          </w:p>
        </w:tc>
        <w:tc>
          <w:tcPr>
            <w:tcW w:w="1558" w:type="dxa"/>
          </w:tcPr>
          <w:p w:rsidR="00D7627E" w:rsidRPr="00D7627E" w:rsidRDefault="00D7627E" w:rsidP="00D7627E">
            <w:pPr>
              <w:suppressAutoHyphens/>
              <w:spacing w:line="360" w:lineRule="auto"/>
              <w:jc w:val="center"/>
              <w:rPr>
                <w:rFonts w:ascii="Times New Roman" w:eastAsia="Calibri" w:hAnsi="Times New Roman" w:cs="Times New Roman"/>
                <w:bCs/>
                <w:lang w:eastAsia="ar-SA"/>
              </w:rPr>
            </w:pPr>
            <w:r w:rsidRPr="00D7627E">
              <w:rPr>
                <w:rFonts w:ascii="Times New Roman" w:eastAsia="Calibri" w:hAnsi="Times New Roman" w:cs="Times New Roman"/>
                <w:bCs/>
                <w:lang w:eastAsia="ar-SA"/>
              </w:rPr>
              <w:t>5</w:t>
            </w:r>
          </w:p>
        </w:tc>
      </w:tr>
      <w:tr w:rsidR="00D7627E" w:rsidRPr="00D7627E" w:rsidTr="00D7627E">
        <w:tc>
          <w:tcPr>
            <w:tcW w:w="1925" w:type="dxa"/>
          </w:tcPr>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Cena netto za świadczenie licencji przez 12 miesięcy (1 rok)</w:t>
            </w:r>
          </w:p>
        </w:tc>
        <w:tc>
          <w:tcPr>
            <w:tcW w:w="1823" w:type="dxa"/>
          </w:tcPr>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 xml:space="preserve">Czas trwania umowy </w:t>
            </w:r>
          </w:p>
        </w:tc>
        <w:tc>
          <w:tcPr>
            <w:tcW w:w="1807" w:type="dxa"/>
          </w:tcPr>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Wartość netto kol. 1  x kol. 2</w:t>
            </w:r>
          </w:p>
        </w:tc>
        <w:tc>
          <w:tcPr>
            <w:tcW w:w="1589" w:type="dxa"/>
          </w:tcPr>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Wartość podatku VAT</w:t>
            </w:r>
          </w:p>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23 %</w:t>
            </w:r>
          </w:p>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kol.3 x 23%</w:t>
            </w:r>
          </w:p>
        </w:tc>
        <w:tc>
          <w:tcPr>
            <w:tcW w:w="1558" w:type="dxa"/>
          </w:tcPr>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Cena brutto ogółem</w:t>
            </w:r>
          </w:p>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 xml:space="preserve"> kol. 3 + kol.4</w:t>
            </w:r>
          </w:p>
        </w:tc>
      </w:tr>
      <w:tr w:rsidR="00D7627E" w:rsidRPr="00D7627E" w:rsidTr="00D7627E">
        <w:tc>
          <w:tcPr>
            <w:tcW w:w="1925" w:type="dxa"/>
          </w:tcPr>
          <w:p w:rsidR="00D7627E" w:rsidRPr="00D7627E" w:rsidRDefault="00D7627E" w:rsidP="00D7627E">
            <w:pPr>
              <w:suppressAutoHyphens/>
              <w:spacing w:line="360" w:lineRule="auto"/>
              <w:rPr>
                <w:rFonts w:ascii="Times New Roman" w:eastAsia="Calibri" w:hAnsi="Times New Roman" w:cs="Times New Roman"/>
                <w:bCs/>
                <w:lang w:eastAsia="ar-SA"/>
              </w:rPr>
            </w:pPr>
          </w:p>
        </w:tc>
        <w:tc>
          <w:tcPr>
            <w:tcW w:w="1823" w:type="dxa"/>
          </w:tcPr>
          <w:p w:rsidR="00D7627E" w:rsidRPr="00D7627E" w:rsidRDefault="00D7627E" w:rsidP="00D7627E">
            <w:pPr>
              <w:suppressAutoHyphens/>
              <w:spacing w:line="360" w:lineRule="auto"/>
              <w:rPr>
                <w:rFonts w:ascii="Times New Roman" w:eastAsia="Calibri" w:hAnsi="Times New Roman" w:cs="Times New Roman"/>
                <w:bCs/>
                <w:lang w:eastAsia="ar-SA"/>
              </w:rPr>
            </w:pPr>
            <w:r w:rsidRPr="00D7627E">
              <w:rPr>
                <w:rFonts w:ascii="Times New Roman" w:eastAsia="Calibri" w:hAnsi="Times New Roman" w:cs="Times New Roman"/>
                <w:bCs/>
                <w:lang w:eastAsia="ar-SA"/>
              </w:rPr>
              <w:t>36 miesięcy (3 lata)</w:t>
            </w:r>
          </w:p>
        </w:tc>
        <w:tc>
          <w:tcPr>
            <w:tcW w:w="1807" w:type="dxa"/>
          </w:tcPr>
          <w:p w:rsidR="00D7627E" w:rsidRPr="00D7627E" w:rsidRDefault="00D7627E" w:rsidP="00D7627E">
            <w:pPr>
              <w:suppressAutoHyphens/>
              <w:spacing w:line="360" w:lineRule="auto"/>
              <w:rPr>
                <w:rFonts w:ascii="Times New Roman" w:eastAsia="Calibri" w:hAnsi="Times New Roman" w:cs="Times New Roman"/>
                <w:bCs/>
                <w:lang w:eastAsia="ar-SA"/>
              </w:rPr>
            </w:pPr>
          </w:p>
        </w:tc>
        <w:tc>
          <w:tcPr>
            <w:tcW w:w="1589" w:type="dxa"/>
          </w:tcPr>
          <w:p w:rsidR="00D7627E" w:rsidRPr="00D7627E" w:rsidRDefault="00D7627E" w:rsidP="00D7627E">
            <w:pPr>
              <w:suppressAutoHyphens/>
              <w:spacing w:line="360" w:lineRule="auto"/>
              <w:rPr>
                <w:rFonts w:ascii="Times New Roman" w:eastAsia="Calibri" w:hAnsi="Times New Roman" w:cs="Times New Roman"/>
                <w:bCs/>
                <w:lang w:eastAsia="ar-SA"/>
              </w:rPr>
            </w:pPr>
          </w:p>
        </w:tc>
        <w:tc>
          <w:tcPr>
            <w:tcW w:w="1558" w:type="dxa"/>
          </w:tcPr>
          <w:p w:rsidR="00D7627E" w:rsidRPr="00D7627E" w:rsidRDefault="00D7627E" w:rsidP="00D7627E">
            <w:pPr>
              <w:suppressAutoHyphens/>
              <w:spacing w:line="360" w:lineRule="auto"/>
              <w:rPr>
                <w:rFonts w:ascii="Times New Roman" w:eastAsia="Calibri" w:hAnsi="Times New Roman" w:cs="Times New Roman"/>
                <w:bCs/>
                <w:lang w:eastAsia="ar-SA"/>
              </w:rPr>
            </w:pPr>
          </w:p>
        </w:tc>
      </w:tr>
    </w:tbl>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p>
    <w:p w:rsidR="00D7627E" w:rsidRPr="00D7627E" w:rsidRDefault="00D7627E" w:rsidP="00D7627E">
      <w:pPr>
        <w:suppressAutoHyphens/>
        <w:spacing w:after="0" w:line="360" w:lineRule="auto"/>
        <w:ind w:left="360"/>
        <w:rPr>
          <w:rFonts w:ascii="Times New Roman" w:eastAsia="Calibri" w:hAnsi="Times New Roman" w:cs="Times New Roman"/>
          <w:b/>
          <w:bCs/>
          <w:lang w:eastAsia="ar-SA"/>
        </w:rPr>
      </w:pPr>
      <w:r w:rsidRPr="00D7627E">
        <w:rPr>
          <w:rFonts w:ascii="Times New Roman" w:eastAsia="Calibri" w:hAnsi="Times New Roman" w:cs="Times New Roman"/>
          <w:b/>
          <w:bCs/>
          <w:u w:val="single"/>
          <w:lang w:eastAsia="ar-SA"/>
        </w:rPr>
        <w:t>Część II</w:t>
      </w:r>
      <w:r w:rsidRPr="00D7627E">
        <w:rPr>
          <w:rFonts w:ascii="Times New Roman" w:eastAsia="Calibri" w:hAnsi="Times New Roman" w:cs="Times New Roman"/>
          <w:b/>
          <w:bCs/>
          <w:lang w:eastAsia="ar-SA"/>
        </w:rPr>
        <w:t xml:space="preserve"> - za cenę brutto OGÓŁEM (netto + obowiązujący podatek VAT) </w:t>
      </w:r>
    </w:p>
    <w:p w:rsidR="00D7627E" w:rsidRPr="00D7627E" w:rsidRDefault="00D7627E" w:rsidP="00D7627E">
      <w:pPr>
        <w:suppressAutoHyphens/>
        <w:spacing w:after="0" w:line="360" w:lineRule="auto"/>
        <w:ind w:left="360"/>
        <w:rPr>
          <w:rFonts w:ascii="Times New Roman" w:eastAsia="Calibri" w:hAnsi="Times New Roman" w:cs="Times New Roman"/>
          <w:b/>
          <w:bCs/>
          <w:lang w:eastAsia="ar-SA"/>
        </w:rPr>
      </w:pPr>
      <w:r w:rsidRPr="00D7627E">
        <w:rPr>
          <w:rFonts w:ascii="Times New Roman" w:eastAsia="Calibri" w:hAnsi="Times New Roman" w:cs="Times New Roman"/>
          <w:b/>
          <w:bCs/>
          <w:lang w:eastAsia="ar-SA"/>
        </w:rPr>
        <w:t xml:space="preserve">............................................. zł </w:t>
      </w:r>
    </w:p>
    <w:p w:rsidR="00D7627E" w:rsidRPr="00D7627E" w:rsidRDefault="00D7627E" w:rsidP="00D7627E">
      <w:pPr>
        <w:suppressAutoHyphens/>
        <w:spacing w:after="0" w:line="360" w:lineRule="auto"/>
        <w:ind w:left="360"/>
        <w:rPr>
          <w:rFonts w:ascii="Times New Roman" w:eastAsia="Calibri" w:hAnsi="Times New Roman" w:cs="Times New Roman"/>
          <w:b/>
          <w:bCs/>
          <w:lang w:eastAsia="ar-SA"/>
        </w:rPr>
      </w:pPr>
      <w:r w:rsidRPr="00D7627E">
        <w:rPr>
          <w:rFonts w:ascii="Times New Roman" w:eastAsia="Calibri" w:hAnsi="Times New Roman" w:cs="Times New Roman"/>
          <w:b/>
          <w:bCs/>
          <w:lang w:eastAsia="ar-SA"/>
        </w:rPr>
        <w:t>Słownie złotych: ........................................................................................................................</w:t>
      </w:r>
    </w:p>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r w:rsidRPr="00D7627E">
        <w:rPr>
          <w:rFonts w:ascii="Times New Roman" w:eastAsia="Calibri" w:hAnsi="Times New Roman" w:cs="Times New Roman"/>
          <w:bCs/>
          <w:lang w:eastAsia="ar-SA"/>
        </w:rPr>
        <w:t>w tym</w:t>
      </w:r>
    </w:p>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r w:rsidRPr="00D7627E">
        <w:rPr>
          <w:rFonts w:ascii="Times New Roman" w:eastAsia="Calibri" w:hAnsi="Times New Roman" w:cs="Times New Roman"/>
          <w:bCs/>
          <w:lang w:eastAsia="ar-SA"/>
        </w:rPr>
        <w:t>kwota netto (liczbowo) - ……………………………………………………… złotych</w:t>
      </w:r>
    </w:p>
    <w:p w:rsidR="00D7627E" w:rsidRPr="00D7627E" w:rsidRDefault="00D7627E" w:rsidP="00D7627E">
      <w:pPr>
        <w:suppressAutoHyphens/>
        <w:spacing w:after="0" w:line="360" w:lineRule="auto"/>
        <w:ind w:left="360"/>
        <w:rPr>
          <w:rFonts w:ascii="Times New Roman" w:eastAsia="Calibri" w:hAnsi="Times New Roman" w:cs="Times New Roman"/>
          <w:bCs/>
          <w:lang w:eastAsia="ar-SA"/>
        </w:rPr>
      </w:pPr>
      <w:r w:rsidRPr="00D7627E">
        <w:rPr>
          <w:rFonts w:ascii="Times New Roman" w:eastAsia="Calibri" w:hAnsi="Times New Roman" w:cs="Times New Roman"/>
          <w:bCs/>
          <w:lang w:eastAsia="ar-SA"/>
        </w:rPr>
        <w:t>obowiązujący podatek VAT w wysokości ..…. %, tj. (liczbowo) - ……………………… złotych.</w:t>
      </w:r>
    </w:p>
    <w:p w:rsidR="00D7627E" w:rsidRPr="00D7627E" w:rsidRDefault="00D7627E" w:rsidP="00D7627E">
      <w:pPr>
        <w:numPr>
          <w:ilvl w:val="0"/>
          <w:numId w:val="40"/>
        </w:numPr>
        <w:tabs>
          <w:tab w:val="num" w:pos="426"/>
        </w:tabs>
        <w:autoSpaceDN w:val="0"/>
        <w:spacing w:after="0" w:line="360" w:lineRule="auto"/>
        <w:ind w:left="426" w:hanging="426"/>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 xml:space="preserve">Oferowana cena jest ceną ryczałtową i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ceny umowy określonej w ofercie. </w:t>
      </w:r>
    </w:p>
    <w:p w:rsidR="00D7627E" w:rsidRPr="00D7627E" w:rsidRDefault="00D7627E" w:rsidP="00D7627E">
      <w:pPr>
        <w:numPr>
          <w:ilvl w:val="0"/>
          <w:numId w:val="40"/>
        </w:numPr>
        <w:tabs>
          <w:tab w:val="num" w:pos="426"/>
        </w:tabs>
        <w:autoSpaceDN w:val="0"/>
        <w:spacing w:after="0" w:line="360" w:lineRule="auto"/>
        <w:ind w:left="426" w:hanging="426"/>
        <w:jc w:val="both"/>
        <w:rPr>
          <w:rFonts w:ascii="Times New Roman" w:eastAsia="Times New Roman" w:hAnsi="Times New Roman" w:cs="Times New Roman"/>
          <w:bCs/>
          <w:lang w:eastAsia="pl-PL"/>
        </w:rPr>
      </w:pPr>
      <w:r w:rsidRPr="00D7627E">
        <w:rPr>
          <w:rFonts w:ascii="Times New Roman" w:eastAsia="Calibri" w:hAnsi="Times New Roman" w:cs="Times New Roman"/>
        </w:rPr>
        <w:t>Oświadczamy (</w:t>
      </w:r>
      <w:r w:rsidRPr="00D7627E">
        <w:rPr>
          <w:rFonts w:ascii="Times New Roman" w:eastAsia="Calibri" w:hAnsi="Times New Roman" w:cs="Times New Roman"/>
          <w:i/>
        </w:rPr>
        <w:t>wypełnia Wykonawca, oświadczenie - art. 9 §1 ust. 10 SWZ</w:t>
      </w:r>
      <w:r w:rsidRPr="00D7627E">
        <w:rPr>
          <w:rFonts w:ascii="Times New Roman" w:eastAsia="Calibri" w:hAnsi="Times New Roman" w:cs="Times New Roman"/>
        </w:rPr>
        <w:t xml:space="preserve">), iż: </w:t>
      </w:r>
    </w:p>
    <w:p w:rsidR="00D7627E" w:rsidRPr="00D7627E" w:rsidRDefault="00D7627E" w:rsidP="00D7627E">
      <w:pPr>
        <w:spacing w:after="0" w:line="360" w:lineRule="auto"/>
        <w:ind w:left="360"/>
        <w:rPr>
          <w:rFonts w:ascii="Times New Roman" w:eastAsia="Times New Roman" w:hAnsi="Times New Roman" w:cs="Times New Roman"/>
          <w:lang w:eastAsia="pl-PL"/>
        </w:rPr>
      </w:pPr>
      <w:r w:rsidRPr="00D7627E">
        <w:rPr>
          <w:rFonts w:ascii="Times New Roman" w:eastAsia="Times New Roman" w:hAnsi="Times New Roman" w:cs="Times New Roman"/>
          <w:lang w:eastAsia="ar-SA"/>
        </w:rPr>
        <w:t xml:space="preserve">wybór tej oferty </w:t>
      </w:r>
      <w:r w:rsidRPr="00D7627E">
        <w:rPr>
          <w:rFonts w:ascii="Times New Roman" w:eastAsia="Times New Roman" w:hAnsi="Times New Roman" w:cs="Times New Roman"/>
          <w:b/>
          <w:lang w:eastAsia="ar-SA"/>
        </w:rPr>
        <w:t>będzie prowadził / nie będzie prowadził</w:t>
      </w:r>
      <w:r w:rsidRPr="00D7627E">
        <w:rPr>
          <w:rFonts w:ascii="Times New Roman" w:eastAsia="Times New Roman" w:hAnsi="Times New Roman" w:cs="Times New Roman"/>
          <w:i/>
          <w:lang w:eastAsia="ar-SA"/>
        </w:rPr>
        <w:t>*</w:t>
      </w:r>
      <w:r w:rsidRPr="00D7627E">
        <w:rPr>
          <w:rFonts w:ascii="Times New Roman" w:eastAsia="Times New Roman" w:hAnsi="Times New Roman" w:cs="Times New Roman"/>
          <w:lang w:eastAsia="ar-SA"/>
        </w:rPr>
        <w:t xml:space="preserve"> do powstania </w:t>
      </w:r>
      <w:r w:rsidRPr="00D7627E">
        <w:rPr>
          <w:rFonts w:ascii="Times New Roman" w:eastAsia="Times New Roman" w:hAnsi="Times New Roman" w:cs="Times New Roman"/>
          <w:lang w:eastAsia="pl-PL"/>
        </w:rPr>
        <w:t>u Zamawiającego obowiązku podatkowego</w:t>
      </w:r>
    </w:p>
    <w:p w:rsidR="00D7627E" w:rsidRPr="00D7627E" w:rsidRDefault="00D7627E" w:rsidP="00D7627E">
      <w:pPr>
        <w:spacing w:after="0" w:line="360" w:lineRule="auto"/>
        <w:ind w:left="360"/>
        <w:rPr>
          <w:rFonts w:ascii="Times New Roman" w:eastAsia="Times New Roman" w:hAnsi="Times New Roman" w:cs="Times New Roman"/>
          <w:b/>
          <w:i/>
          <w:lang w:eastAsia="ar-SA"/>
        </w:rPr>
      </w:pPr>
      <w:r w:rsidRPr="00D7627E">
        <w:rPr>
          <w:rFonts w:ascii="Times New Roman" w:eastAsia="Times New Roman" w:hAnsi="Times New Roman" w:cs="Times New Roman"/>
          <w:b/>
          <w:i/>
          <w:lang w:eastAsia="ar-SA"/>
        </w:rPr>
        <w:t>*niepotrzebne skreślić</w:t>
      </w:r>
    </w:p>
    <w:p w:rsidR="00D7627E" w:rsidRPr="00D7627E" w:rsidRDefault="00D7627E" w:rsidP="00D7627E">
      <w:p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D7627E">
        <w:rPr>
          <w:rFonts w:ascii="Times New Roman" w:eastAsia="Calibri" w:hAnsi="Times New Roman" w:cs="Times New Roman"/>
        </w:rPr>
        <w:t xml:space="preserve">.............................................................................................................................................................. </w:t>
      </w:r>
    </w:p>
    <w:p w:rsidR="00D7627E" w:rsidRPr="00D7627E" w:rsidRDefault="00D7627E" w:rsidP="00D7627E">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r w:rsidRPr="00D7627E">
        <w:rPr>
          <w:rFonts w:ascii="Times New Roman" w:eastAsia="Calibri"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w:t>
      </w:r>
      <w:r w:rsidRPr="00D7627E">
        <w:rPr>
          <w:rFonts w:ascii="Times New Roman" w:eastAsia="Calibri" w:hAnsi="Times New Roman" w:cs="Times New Roman"/>
          <w:i/>
        </w:rPr>
        <w:lastRenderedPageBreak/>
        <w:t xml:space="preserve">rozliczyć. </w:t>
      </w:r>
      <w:r w:rsidRPr="00D7627E">
        <w:rPr>
          <w:rFonts w:ascii="Times New Roman" w:eastAsia="Calibri"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D7627E" w:rsidRPr="00D7627E" w:rsidRDefault="00D7627E" w:rsidP="00D7627E">
      <w:pPr>
        <w:numPr>
          <w:ilvl w:val="0"/>
          <w:numId w:val="41"/>
        </w:numPr>
        <w:autoSpaceDN w:val="0"/>
        <w:spacing w:after="0" w:line="360" w:lineRule="auto"/>
        <w:ind w:left="357" w:hanging="357"/>
        <w:jc w:val="both"/>
        <w:rPr>
          <w:rFonts w:ascii="Times New Roman" w:eastAsia="Times New Roman" w:hAnsi="Times New Roman" w:cs="Times New Roman"/>
          <w:b/>
          <w:lang w:eastAsia="ar-SA"/>
        </w:rPr>
      </w:pPr>
      <w:r w:rsidRPr="00D7627E">
        <w:rPr>
          <w:rFonts w:ascii="Times New Roman" w:eastAsia="Times New Roman" w:hAnsi="Times New Roman" w:cs="Times New Roman"/>
          <w:b/>
          <w:lang w:eastAsia="ar-SA"/>
        </w:rPr>
        <w:t>Wymagany termin (okres) wykonania zamówienia:</w:t>
      </w:r>
    </w:p>
    <w:p w:rsidR="00D7627E" w:rsidRPr="00D7627E" w:rsidRDefault="00D7627E" w:rsidP="00D7627E">
      <w:pPr>
        <w:autoSpaceDN w:val="0"/>
        <w:spacing w:after="0" w:line="360" w:lineRule="auto"/>
        <w:jc w:val="both"/>
        <w:rPr>
          <w:rFonts w:ascii="Times New Roman" w:eastAsia="Times New Roman" w:hAnsi="Times New Roman" w:cs="Times New Roman"/>
          <w:b/>
          <w:lang w:eastAsia="ar-SA"/>
        </w:rPr>
      </w:pPr>
    </w:p>
    <w:p w:rsidR="00D7627E" w:rsidRPr="00D7627E" w:rsidRDefault="00D7627E" w:rsidP="00D7627E">
      <w:pPr>
        <w:spacing w:after="0" w:line="360" w:lineRule="auto"/>
        <w:ind w:left="357"/>
        <w:rPr>
          <w:rFonts w:ascii="Times New Roman" w:eastAsia="Times New Roman" w:hAnsi="Times New Roman" w:cs="Times New Roman"/>
          <w:b/>
          <w:lang w:eastAsia="ar-SA"/>
        </w:rPr>
      </w:pPr>
      <w:r w:rsidRPr="00D7627E">
        <w:rPr>
          <w:rFonts w:ascii="Times New Roman" w:eastAsia="Times New Roman" w:hAnsi="Times New Roman" w:cs="Times New Roman"/>
          <w:b/>
          <w:lang w:eastAsia="ar-SA"/>
        </w:rPr>
        <w:t>Zobowiązujemy się wykonać niniejsze zamówienie w terminie:</w:t>
      </w:r>
      <w:r w:rsidRPr="00D7627E">
        <w:rPr>
          <w:rFonts w:ascii="Times New Roman" w:eastAsia="Times New Roman" w:hAnsi="Times New Roman" w:cs="Times New Roman"/>
          <w:b/>
          <w:lang w:eastAsia="ar-SA"/>
        </w:rPr>
        <w:br/>
        <w:t>Część I – 36 miesięcy od daty zawarcia umowy,</w:t>
      </w:r>
    </w:p>
    <w:p w:rsidR="00D7627E" w:rsidRPr="00D7627E" w:rsidRDefault="00D7627E" w:rsidP="00D7627E">
      <w:pPr>
        <w:spacing w:after="0" w:line="360" w:lineRule="auto"/>
        <w:ind w:left="357"/>
        <w:rPr>
          <w:rFonts w:ascii="Times New Roman" w:eastAsia="Times New Roman" w:hAnsi="Times New Roman" w:cs="Times New Roman"/>
          <w:b/>
          <w:lang w:eastAsia="ar-SA"/>
        </w:rPr>
      </w:pPr>
      <w:r w:rsidRPr="00D7627E">
        <w:rPr>
          <w:rFonts w:ascii="Times New Roman" w:eastAsia="Times New Roman" w:hAnsi="Times New Roman" w:cs="Times New Roman"/>
          <w:b/>
          <w:lang w:eastAsia="pl-PL"/>
        </w:rPr>
        <w:t xml:space="preserve">Część II –od 24.09.2022 r. </w:t>
      </w:r>
      <w:r w:rsidRPr="00D7627E">
        <w:rPr>
          <w:rFonts w:ascii="Times New Roman" w:eastAsia="Times New Roman" w:hAnsi="Times New Roman" w:cs="Times New Roman"/>
          <w:b/>
          <w:lang w:eastAsia="ar-SA"/>
        </w:rPr>
        <w:t xml:space="preserve">do 23.09.2023 r. </w:t>
      </w:r>
    </w:p>
    <w:p w:rsidR="00D7627E" w:rsidRPr="00D7627E" w:rsidRDefault="00D7627E" w:rsidP="00D7627E">
      <w:pPr>
        <w:autoSpaceDN w:val="0"/>
        <w:spacing w:after="0" w:line="360" w:lineRule="auto"/>
        <w:ind w:left="284"/>
        <w:rPr>
          <w:rFonts w:ascii="Times New Roman" w:eastAsia="Times New Roman" w:hAnsi="Times New Roman" w:cs="Times New Roman"/>
          <w:b/>
          <w:bCs/>
          <w:i/>
          <w:lang w:eastAsia="pl-PL"/>
        </w:rPr>
      </w:pPr>
      <w:r w:rsidRPr="00D7627E">
        <w:rPr>
          <w:rFonts w:ascii="Times New Roman" w:eastAsia="Times New Roman" w:hAnsi="Times New Roman" w:cs="Times New Roman"/>
          <w:bCs/>
          <w:lang w:eastAsia="pl-PL"/>
        </w:rPr>
        <w:t>Oświadczamy, że:</w:t>
      </w:r>
      <w:r w:rsidRPr="00D7627E">
        <w:rPr>
          <w:rFonts w:ascii="Times New Roman" w:eastAsia="Times New Roman" w:hAnsi="Times New Roman" w:cs="Times New Roman"/>
          <w:bCs/>
          <w:lang w:eastAsia="pl-PL"/>
        </w:rPr>
        <w:br/>
      </w:r>
      <w:r w:rsidRPr="00D7627E">
        <w:rPr>
          <w:rFonts w:ascii="Times New Roman" w:eastAsia="Times New Roman" w:hAnsi="Times New Roman" w:cs="Times New Roman"/>
          <w:b/>
          <w:bCs/>
          <w:lang w:eastAsia="pl-PL"/>
        </w:rPr>
        <w:t>Część I</w:t>
      </w:r>
      <w:r w:rsidRPr="00D7627E">
        <w:rPr>
          <w:rFonts w:ascii="Times New Roman" w:eastAsia="Times New Roman" w:hAnsi="Times New Roman" w:cs="Times New Roman"/>
          <w:bCs/>
          <w:lang w:eastAsia="pl-PL"/>
        </w:rPr>
        <w:t xml:space="preserve"> </w:t>
      </w:r>
    </w:p>
    <w:p w:rsidR="00D7627E" w:rsidRPr="00D7627E" w:rsidRDefault="00D7627E" w:rsidP="00D7627E">
      <w:pPr>
        <w:numPr>
          <w:ilvl w:val="1"/>
          <w:numId w:val="13"/>
        </w:numPr>
        <w:autoSpaceDN w:val="0"/>
        <w:spacing w:after="0" w:line="360" w:lineRule="auto"/>
        <w:rPr>
          <w:rFonts w:ascii="Times New Roman" w:eastAsia="Times New Roman" w:hAnsi="Times New Roman" w:cs="Times New Roman"/>
          <w:bCs/>
          <w:i/>
          <w:lang w:eastAsia="pl-PL"/>
        </w:rPr>
      </w:pPr>
      <w:r w:rsidRPr="00D7627E">
        <w:rPr>
          <w:rFonts w:ascii="Times New Roman" w:eastAsia="Times New Roman" w:hAnsi="Times New Roman" w:cs="Times New Roman"/>
          <w:bCs/>
          <w:lang w:eastAsia="pl-PL"/>
        </w:rPr>
        <w:t>Oferta obejmuje wykonanie raportu bezpieczeństwa konfiguracji</w:t>
      </w:r>
      <w:r w:rsidRPr="00D7627E">
        <w:rPr>
          <w:rFonts w:ascii="Times New Roman" w:eastAsia="Times New Roman" w:hAnsi="Times New Roman" w:cs="Times New Roman"/>
          <w:bCs/>
          <w:sz w:val="32"/>
          <w:szCs w:val="32"/>
          <w:vertAlign w:val="superscript"/>
          <w:lang w:eastAsia="pl-PL"/>
        </w:rPr>
        <w:t>*</w:t>
      </w:r>
    </w:p>
    <w:p w:rsidR="00D7627E" w:rsidRPr="00D7627E" w:rsidRDefault="00D7627E" w:rsidP="00D7627E">
      <w:pPr>
        <w:numPr>
          <w:ilvl w:val="1"/>
          <w:numId w:val="13"/>
        </w:numPr>
        <w:autoSpaceDN w:val="0"/>
        <w:spacing w:after="0" w:line="360" w:lineRule="auto"/>
        <w:rPr>
          <w:rFonts w:ascii="Times New Roman" w:eastAsia="Times New Roman" w:hAnsi="Times New Roman" w:cs="Times New Roman"/>
          <w:bCs/>
          <w:i/>
          <w:lang w:eastAsia="pl-PL"/>
        </w:rPr>
      </w:pPr>
      <w:r w:rsidRPr="00D7627E">
        <w:rPr>
          <w:rFonts w:ascii="Times New Roman" w:eastAsia="Times New Roman" w:hAnsi="Times New Roman" w:cs="Times New Roman"/>
          <w:bCs/>
          <w:lang w:eastAsia="pl-PL"/>
        </w:rPr>
        <w:t>Oferta nie obejmuje wykonania raportu bezpieczeństwa konfiguracji</w:t>
      </w:r>
      <w:r w:rsidRPr="00D7627E">
        <w:rPr>
          <w:rFonts w:ascii="Times New Roman" w:eastAsia="Times New Roman" w:hAnsi="Times New Roman" w:cs="Times New Roman"/>
          <w:bCs/>
          <w:sz w:val="32"/>
          <w:szCs w:val="32"/>
          <w:vertAlign w:val="superscript"/>
          <w:lang w:eastAsia="pl-PL"/>
        </w:rPr>
        <w:t>*</w:t>
      </w:r>
    </w:p>
    <w:p w:rsidR="00D7627E" w:rsidRPr="00D7627E" w:rsidRDefault="00D7627E" w:rsidP="00D7627E">
      <w:pPr>
        <w:numPr>
          <w:ilvl w:val="1"/>
          <w:numId w:val="13"/>
        </w:numPr>
        <w:autoSpaceDN w:val="0"/>
        <w:spacing w:after="0" w:line="360" w:lineRule="auto"/>
        <w:rPr>
          <w:rFonts w:ascii="Times New Roman" w:eastAsia="Times New Roman" w:hAnsi="Times New Roman" w:cs="Times New Roman"/>
          <w:bCs/>
          <w:i/>
          <w:lang w:eastAsia="pl-PL"/>
        </w:rPr>
      </w:pPr>
      <w:r w:rsidRPr="00D7627E">
        <w:rPr>
          <w:rFonts w:ascii="Times New Roman" w:eastAsia="Times New Roman" w:hAnsi="Times New Roman" w:cs="Times New Roman"/>
          <w:bCs/>
          <w:lang w:eastAsia="pl-PL"/>
        </w:rPr>
        <w:t>Oferta obejmuje organizację cyklicznych szkoleń dla administratorów</w:t>
      </w:r>
      <w:r w:rsidRPr="00D7627E">
        <w:rPr>
          <w:rFonts w:ascii="Times New Roman" w:eastAsia="Times New Roman" w:hAnsi="Times New Roman" w:cs="Times New Roman"/>
          <w:bCs/>
          <w:sz w:val="32"/>
          <w:szCs w:val="32"/>
          <w:vertAlign w:val="superscript"/>
          <w:lang w:eastAsia="pl-PL"/>
        </w:rPr>
        <w:t>*</w:t>
      </w:r>
    </w:p>
    <w:p w:rsidR="00D7627E" w:rsidRPr="00D7627E" w:rsidRDefault="00D7627E" w:rsidP="00D7627E">
      <w:pPr>
        <w:numPr>
          <w:ilvl w:val="1"/>
          <w:numId w:val="13"/>
        </w:numPr>
        <w:autoSpaceDN w:val="0"/>
        <w:spacing w:after="0" w:line="360" w:lineRule="auto"/>
        <w:rPr>
          <w:rFonts w:ascii="Times New Roman" w:eastAsia="Times New Roman" w:hAnsi="Times New Roman" w:cs="Times New Roman"/>
          <w:bCs/>
          <w:i/>
          <w:lang w:eastAsia="pl-PL"/>
        </w:rPr>
      </w:pPr>
      <w:r w:rsidRPr="00D7627E">
        <w:rPr>
          <w:rFonts w:ascii="Times New Roman" w:eastAsia="Times New Roman" w:hAnsi="Times New Roman" w:cs="Times New Roman"/>
          <w:bCs/>
          <w:lang w:eastAsia="pl-PL"/>
        </w:rPr>
        <w:t>Oferta nie obejmuje cyklicznych szkoleń dla administratorów</w:t>
      </w:r>
      <w:r w:rsidRPr="00D7627E">
        <w:rPr>
          <w:rFonts w:ascii="Times New Roman" w:eastAsia="Times New Roman" w:hAnsi="Times New Roman" w:cs="Times New Roman"/>
          <w:bCs/>
          <w:sz w:val="32"/>
          <w:szCs w:val="32"/>
          <w:vertAlign w:val="superscript"/>
          <w:lang w:eastAsia="pl-PL"/>
        </w:rPr>
        <w:t>*</w:t>
      </w:r>
    </w:p>
    <w:p w:rsidR="00D7627E" w:rsidRPr="00D7627E" w:rsidRDefault="00D7627E" w:rsidP="00D7627E">
      <w:pPr>
        <w:autoSpaceDN w:val="0"/>
        <w:spacing w:after="0" w:line="360" w:lineRule="auto"/>
        <w:ind w:left="284"/>
        <w:rPr>
          <w:rFonts w:ascii="Times New Roman" w:eastAsia="Times New Roman" w:hAnsi="Times New Roman" w:cs="Times New Roman"/>
          <w:bCs/>
          <w:lang w:eastAsia="pl-PL"/>
        </w:rPr>
      </w:pPr>
      <w:r w:rsidRPr="00D7627E">
        <w:rPr>
          <w:rFonts w:ascii="Times New Roman" w:eastAsia="Times New Roman" w:hAnsi="Times New Roman" w:cs="Times New Roman"/>
          <w:bCs/>
          <w:sz w:val="32"/>
          <w:szCs w:val="32"/>
          <w:vertAlign w:val="superscript"/>
          <w:lang w:eastAsia="pl-PL"/>
        </w:rPr>
        <w:t>*</w:t>
      </w:r>
      <w:r w:rsidRPr="00D7627E">
        <w:rPr>
          <w:rFonts w:ascii="Times New Roman" w:eastAsia="Times New Roman" w:hAnsi="Times New Roman" w:cs="Times New Roman"/>
          <w:bCs/>
          <w:lang w:eastAsia="pl-PL"/>
        </w:rPr>
        <w:t>niepotrzebne wykreślić</w:t>
      </w:r>
    </w:p>
    <w:p w:rsidR="00D7627E" w:rsidRPr="00D7627E" w:rsidRDefault="00D7627E" w:rsidP="00D7627E">
      <w:pPr>
        <w:autoSpaceDN w:val="0"/>
        <w:spacing w:after="0" w:line="360" w:lineRule="auto"/>
        <w:ind w:left="284"/>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 xml:space="preserve"> </w:t>
      </w:r>
      <w:r w:rsidRPr="00D7627E">
        <w:rPr>
          <w:rFonts w:ascii="Times New Roman" w:eastAsia="Times New Roman" w:hAnsi="Times New Roman" w:cs="Times New Roman"/>
          <w:b/>
          <w:bCs/>
          <w:lang w:eastAsia="pl-PL"/>
        </w:rPr>
        <w:t>Części II</w:t>
      </w:r>
      <w:r w:rsidRPr="00D7627E">
        <w:rPr>
          <w:rFonts w:ascii="Times New Roman" w:eastAsia="Times New Roman" w:hAnsi="Times New Roman" w:cs="Times New Roman"/>
          <w:bCs/>
          <w:lang w:eastAsia="pl-PL"/>
        </w:rPr>
        <w:t xml:space="preserve"> – </w:t>
      </w:r>
    </w:p>
    <w:p w:rsidR="00D7627E" w:rsidRPr="00D7627E" w:rsidRDefault="00D7627E" w:rsidP="00D7627E">
      <w:pPr>
        <w:numPr>
          <w:ilvl w:val="1"/>
          <w:numId w:val="53"/>
        </w:numPr>
        <w:autoSpaceDN w:val="0"/>
        <w:spacing w:after="0" w:line="360" w:lineRule="auto"/>
        <w:ind w:left="851" w:hanging="425"/>
        <w:rPr>
          <w:rFonts w:ascii="Times New Roman" w:eastAsia="Times New Roman" w:hAnsi="Times New Roman" w:cs="Times New Roman"/>
          <w:bCs/>
          <w:i/>
          <w:lang w:eastAsia="pl-PL"/>
        </w:rPr>
      </w:pPr>
      <w:r w:rsidRPr="00D7627E">
        <w:rPr>
          <w:rFonts w:ascii="Times New Roman" w:eastAsia="Times New Roman" w:hAnsi="Times New Roman" w:cs="Times New Roman"/>
          <w:bCs/>
          <w:i/>
          <w:lang w:eastAsia="pl-PL"/>
        </w:rPr>
        <w:t>Oferta obejmuje organizację cyklicznych szkoleń dla administratorów*</w:t>
      </w:r>
    </w:p>
    <w:p w:rsidR="00D7627E" w:rsidRPr="00D7627E" w:rsidRDefault="00D7627E" w:rsidP="00D7627E">
      <w:pPr>
        <w:numPr>
          <w:ilvl w:val="1"/>
          <w:numId w:val="53"/>
        </w:numPr>
        <w:autoSpaceDN w:val="0"/>
        <w:spacing w:after="0" w:line="360" w:lineRule="auto"/>
        <w:ind w:left="851" w:hanging="425"/>
        <w:rPr>
          <w:rFonts w:ascii="Times New Roman" w:eastAsia="Times New Roman" w:hAnsi="Times New Roman" w:cs="Times New Roman"/>
          <w:bCs/>
          <w:i/>
          <w:lang w:eastAsia="pl-PL"/>
        </w:rPr>
      </w:pPr>
      <w:r w:rsidRPr="00D7627E">
        <w:rPr>
          <w:rFonts w:ascii="Times New Roman" w:eastAsia="Times New Roman" w:hAnsi="Times New Roman" w:cs="Times New Roman"/>
          <w:bCs/>
          <w:i/>
          <w:lang w:eastAsia="pl-PL"/>
        </w:rPr>
        <w:t>Oferta nie obejmuje cyklicznych szkoleń dla administratorów*</w:t>
      </w:r>
    </w:p>
    <w:p w:rsidR="00D7627E" w:rsidRPr="00D7627E" w:rsidRDefault="00D7627E" w:rsidP="00D7627E">
      <w:pPr>
        <w:autoSpaceDN w:val="0"/>
        <w:spacing w:after="0" w:line="360" w:lineRule="auto"/>
        <w:ind w:left="284"/>
        <w:rPr>
          <w:rFonts w:ascii="Times New Roman" w:eastAsia="Times New Roman" w:hAnsi="Times New Roman" w:cs="Times New Roman"/>
          <w:bCs/>
          <w:i/>
          <w:color w:val="FF0000"/>
          <w:lang w:eastAsia="pl-PL"/>
        </w:rPr>
      </w:pPr>
      <w:r w:rsidRPr="00D7627E">
        <w:rPr>
          <w:rFonts w:ascii="Times New Roman" w:eastAsia="Times New Roman" w:hAnsi="Times New Roman" w:cs="Times New Roman"/>
          <w:bCs/>
          <w:i/>
          <w:color w:val="FF0000"/>
          <w:lang w:eastAsia="pl-PL"/>
        </w:rPr>
        <w:t>*niepotrzebne wykreślić</w:t>
      </w:r>
    </w:p>
    <w:p w:rsidR="00D7627E" w:rsidRPr="00D7627E" w:rsidRDefault="00D7627E" w:rsidP="00D7627E">
      <w:pPr>
        <w:autoSpaceDN w:val="0"/>
        <w:spacing w:after="0" w:line="360" w:lineRule="auto"/>
        <w:ind w:left="284"/>
        <w:rPr>
          <w:rFonts w:ascii="Times New Roman" w:eastAsia="Times New Roman" w:hAnsi="Times New Roman" w:cs="Times New Roman"/>
          <w:bCs/>
          <w:lang w:eastAsia="pl-PL"/>
        </w:rPr>
      </w:pPr>
      <w:r w:rsidRPr="00D7627E">
        <w:rPr>
          <w:rFonts w:ascii="Times New Roman" w:eastAsia="Arial Unicode MS" w:hAnsi="Times New Roman" w:cs="Times New Roman"/>
          <w:bCs/>
          <w:lang w:eastAsia="pl-PL"/>
        </w:rPr>
        <w:t xml:space="preserve">Oświadczamy, iż oferowane przez nas licencje spełniają wszystkie wymagane parametry zawarte w załączniku nr 1 do SWZ. </w:t>
      </w:r>
    </w:p>
    <w:p w:rsidR="00D7627E" w:rsidRPr="00D7627E" w:rsidRDefault="00D7627E" w:rsidP="00D7627E">
      <w:pPr>
        <w:autoSpaceDN w:val="0"/>
        <w:spacing w:after="0" w:line="360" w:lineRule="auto"/>
        <w:ind w:left="284"/>
        <w:rPr>
          <w:rFonts w:ascii="Times New Roman" w:eastAsia="Arial Unicode MS" w:hAnsi="Times New Roman" w:cs="Times New Roman"/>
          <w:bCs/>
          <w:lang w:eastAsia="pl-PL"/>
        </w:rPr>
      </w:pPr>
      <w:r w:rsidRPr="00D7627E">
        <w:rPr>
          <w:rFonts w:ascii="Times New Roman" w:eastAsia="Arial Unicode MS" w:hAnsi="Times New Roman" w:cs="Times New Roman"/>
          <w:bCs/>
          <w:lang w:eastAsia="pl-PL"/>
        </w:rPr>
        <w:t>Oferujemy następujące licencje:</w:t>
      </w:r>
    </w:p>
    <w:p w:rsidR="00D7627E" w:rsidRPr="00D7627E" w:rsidRDefault="00D7627E" w:rsidP="00D7627E">
      <w:pPr>
        <w:autoSpaceDN w:val="0"/>
        <w:spacing w:after="0" w:line="360" w:lineRule="auto"/>
        <w:ind w:left="284"/>
        <w:rPr>
          <w:rFonts w:ascii="Times New Roman" w:eastAsia="Times New Roman" w:hAnsi="Times New Roman" w:cs="Times New Roman"/>
          <w:bCs/>
          <w:lang w:eastAsia="pl-PL"/>
        </w:rPr>
      </w:pPr>
      <w:r w:rsidRPr="00D7627E">
        <w:rPr>
          <w:rFonts w:ascii="Times New Roman" w:eastAsia="Arial Unicode MS" w:hAnsi="Times New Roman" w:cs="Times New Roman"/>
          <w:b/>
          <w:bCs/>
          <w:lang w:eastAsia="pl-PL"/>
        </w:rPr>
        <w:t>Część I -</w:t>
      </w:r>
      <w:r w:rsidRPr="00D7627E">
        <w:rPr>
          <w:rFonts w:ascii="Times New Roman" w:eastAsia="Arial Unicode MS" w:hAnsi="Times New Roman" w:cs="Times New Roman"/>
          <w:bCs/>
          <w:lang w:eastAsia="pl-PL"/>
        </w:rPr>
        <w:t xml:space="preserve">  ……………………………….……………………….………</w:t>
      </w:r>
    </w:p>
    <w:p w:rsidR="00D7627E" w:rsidRPr="00D7627E" w:rsidRDefault="00D7627E" w:rsidP="00D7627E">
      <w:pPr>
        <w:autoSpaceDN w:val="0"/>
        <w:spacing w:after="0" w:line="360" w:lineRule="auto"/>
        <w:ind w:left="284"/>
        <w:rPr>
          <w:rFonts w:ascii="Times New Roman" w:eastAsia="Arial Unicode MS" w:hAnsi="Times New Roman" w:cs="Times New Roman"/>
          <w:bCs/>
          <w:lang w:eastAsia="pl-PL"/>
        </w:rPr>
      </w:pPr>
      <w:r w:rsidRPr="00D7627E">
        <w:rPr>
          <w:rFonts w:ascii="Times New Roman" w:eastAsia="Arial Unicode MS" w:hAnsi="Times New Roman" w:cs="Times New Roman"/>
          <w:bCs/>
          <w:lang w:eastAsia="pl-PL"/>
        </w:rPr>
        <w:t>………………………………………………………………………………………………………</w:t>
      </w:r>
    </w:p>
    <w:p w:rsidR="00D7627E" w:rsidRPr="00D7627E" w:rsidRDefault="00D7627E" w:rsidP="00D7627E">
      <w:pPr>
        <w:autoSpaceDN w:val="0"/>
        <w:spacing w:after="0" w:line="360" w:lineRule="auto"/>
        <w:ind w:left="284"/>
        <w:rPr>
          <w:rFonts w:ascii="Times New Roman" w:eastAsia="Arial Unicode MS" w:hAnsi="Times New Roman" w:cs="Times New Roman"/>
          <w:bCs/>
          <w:lang w:eastAsia="pl-PL"/>
        </w:rPr>
      </w:pPr>
      <w:r w:rsidRPr="00D7627E">
        <w:rPr>
          <w:rFonts w:ascii="Times New Roman" w:eastAsia="Arial Unicode MS" w:hAnsi="Times New Roman" w:cs="Times New Roman"/>
          <w:bCs/>
          <w:lang w:eastAsia="pl-PL"/>
        </w:rPr>
        <w:t>………………………………………………………………………………………………………………………………………………………………………………………………………………</w:t>
      </w:r>
      <w:r w:rsidRPr="00D7627E">
        <w:rPr>
          <w:rFonts w:ascii="Times New Roman" w:eastAsia="Arial Unicode MS" w:hAnsi="Times New Roman" w:cs="Times New Roman"/>
          <w:b/>
          <w:bCs/>
          <w:lang w:eastAsia="pl-PL"/>
        </w:rPr>
        <w:t>CCzęść – II</w:t>
      </w:r>
      <w:r w:rsidRPr="00D7627E">
        <w:rPr>
          <w:rFonts w:ascii="Times New Roman" w:eastAsia="Arial Unicode MS" w:hAnsi="Times New Roman" w:cs="Times New Roman"/>
          <w:bCs/>
          <w:lang w:eastAsia="pl-PL"/>
        </w:rPr>
        <w:t xml:space="preserve"> ……………………………………………………….……………………………..……..</w:t>
      </w:r>
    </w:p>
    <w:p w:rsidR="00D7627E" w:rsidRPr="00D7627E" w:rsidRDefault="00D7627E" w:rsidP="00D7627E">
      <w:pPr>
        <w:autoSpaceDN w:val="0"/>
        <w:spacing w:after="0" w:line="360" w:lineRule="auto"/>
        <w:ind w:left="284"/>
        <w:rPr>
          <w:rFonts w:ascii="Times New Roman" w:eastAsia="Calibri" w:hAnsi="Times New Roman" w:cs="Times New Roman"/>
          <w:bCs/>
          <w:lang w:eastAsia="pl-PL"/>
        </w:rPr>
      </w:pPr>
      <w:r w:rsidRPr="00D7627E">
        <w:rPr>
          <w:rFonts w:ascii="Times New Roman" w:eastAsia="Arial Unicode MS" w:hAnsi="Times New Roman" w:cs="Times New Roman"/>
          <w:bCs/>
          <w:lang w:eastAsia="pl-PL"/>
        </w:rPr>
        <w:t>……………………………………………………………………………………………………………………………………………………………………………………………………………………………………………………………………………………………………………………..</w:t>
      </w:r>
      <w:r w:rsidRPr="00D7627E">
        <w:rPr>
          <w:rFonts w:ascii="Times New Roman" w:eastAsia="Times New Roman" w:hAnsi="Times New Roman" w:cs="Times New Roman"/>
          <w:bCs/>
          <w:lang w:eastAsia="pl-PL"/>
        </w:rPr>
        <w:t xml:space="preserve"> </w:t>
      </w:r>
      <w:r w:rsidRPr="00D7627E">
        <w:rPr>
          <w:rFonts w:ascii="Times New Roman" w:eastAsia="Calibri" w:hAnsi="Times New Roman" w:cs="Times New Roman"/>
          <w:bCs/>
          <w:lang w:eastAsia="pl-PL"/>
        </w:rPr>
        <w:t xml:space="preserve">Po zapoznaniu się ze Specyfikacją oraz z warunkami umownymi zawartymi w przekazanym wzorze </w:t>
      </w:r>
      <w:r w:rsidRPr="00D7627E">
        <w:rPr>
          <w:rFonts w:ascii="Times New Roman" w:eastAsia="Calibri" w:hAnsi="Times New Roman" w:cs="Times New Roman"/>
          <w:bCs/>
          <w:lang w:eastAsia="pl-PL"/>
        </w:rPr>
        <w:lastRenderedPageBreak/>
        <w:t xml:space="preserve">umowy oraz w dokonanych w toku postępowania jego zmianach, oświadczamy, że przyjmujemy wszystkie warunki Zamawiającego bez zastrzeżeń i zobowiązujemy się do zawarcia umowy na tych warunkach. </w:t>
      </w:r>
    </w:p>
    <w:p w:rsidR="00D7627E" w:rsidRPr="00D7627E" w:rsidRDefault="00D7627E" w:rsidP="00975402">
      <w:pPr>
        <w:numPr>
          <w:ilvl w:val="0"/>
          <w:numId w:val="68"/>
        </w:num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rPr>
        <w:t xml:space="preserve">Oświadczamy, że uważamy się związani niniejszą ofertą w ciągu 90 dni od dnia upływu terminu składania ofert - zgodnie z art. 8 ust. 1 SWZ. </w:t>
      </w:r>
    </w:p>
    <w:p w:rsidR="00D7627E" w:rsidRPr="00D7627E" w:rsidRDefault="00D7627E" w:rsidP="00975402">
      <w:pPr>
        <w:numPr>
          <w:ilvl w:val="0"/>
          <w:numId w:val="68"/>
        </w:num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rPr>
        <w:t>W przypadku zatrudnienia podwykonawców, oświadczamy że ponosimy całkowitą odpowiedzialność za działanie lub zaniechanie wszystkich podwykonawców.</w:t>
      </w:r>
    </w:p>
    <w:p w:rsidR="00D7627E" w:rsidRPr="00D7627E" w:rsidRDefault="00D7627E" w:rsidP="00975402">
      <w:pPr>
        <w:numPr>
          <w:ilvl w:val="0"/>
          <w:numId w:val="68"/>
        </w:numPr>
        <w:spacing w:after="0" w:line="360" w:lineRule="auto"/>
        <w:jc w:val="both"/>
        <w:rPr>
          <w:rFonts w:ascii="Times New Roman" w:eastAsia="Calibri" w:hAnsi="Times New Roman" w:cs="Times New Roman"/>
          <w:lang w:eastAsia="ar-SA"/>
        </w:rPr>
      </w:pPr>
      <w:r w:rsidRPr="00D7627E">
        <w:rPr>
          <w:rFonts w:ascii="Times New Roman" w:eastAsia="Calibri" w:hAnsi="Times New Roman" w:cs="Times New Roman"/>
        </w:rPr>
        <w:t>Wadium:</w:t>
      </w:r>
      <w:r w:rsidRPr="00D7627E">
        <w:rPr>
          <w:rFonts w:ascii="Times New Roman" w:eastAsia="Calibri" w:hAnsi="Times New Roman" w:cs="Times New Roman"/>
        </w:rPr>
        <w:br/>
      </w:r>
      <w:r w:rsidRPr="00D7627E">
        <w:rPr>
          <w:rFonts w:ascii="Times New Roman" w:eastAsia="Calibri" w:hAnsi="Times New Roman" w:cs="Times New Roman"/>
          <w:b/>
        </w:rPr>
        <w:t>dla Części I</w:t>
      </w:r>
      <w:r w:rsidRPr="00D7627E">
        <w:rPr>
          <w:rFonts w:ascii="Times New Roman" w:eastAsia="Calibri" w:hAnsi="Times New Roman" w:cs="Times New Roman"/>
        </w:rPr>
        <w:t xml:space="preserve"> -  w kwocie 10 000,00 zł (słownie: dziesięć tysięcy 00/100 złotych) zostało wniesione w formie ............................................................................ </w:t>
      </w:r>
    </w:p>
    <w:p w:rsidR="00D7627E" w:rsidRPr="00D7627E" w:rsidRDefault="00D7627E" w:rsidP="00D7627E">
      <w:pPr>
        <w:overflowPunct w:val="0"/>
        <w:autoSpaceDE w:val="0"/>
        <w:autoSpaceDN w:val="0"/>
        <w:adjustRightInd w:val="0"/>
        <w:spacing w:after="0" w:line="360" w:lineRule="auto"/>
        <w:ind w:left="360"/>
        <w:jc w:val="both"/>
        <w:rPr>
          <w:rFonts w:ascii="Times New Roman" w:eastAsia="Calibri" w:hAnsi="Times New Roman" w:cs="Times New Roman"/>
        </w:rPr>
      </w:pPr>
      <w:r w:rsidRPr="00D7627E">
        <w:rPr>
          <w:rFonts w:ascii="Times New Roman" w:eastAsia="Calibri" w:hAnsi="Times New Roman" w:cs="Times New Roman"/>
        </w:rPr>
        <w:t>Dokument/y wniesienia wadium w załączeniu.</w:t>
      </w:r>
    </w:p>
    <w:p w:rsidR="00D7627E" w:rsidRPr="00D7627E" w:rsidRDefault="00D7627E" w:rsidP="00D7627E">
      <w:pPr>
        <w:overflowPunct w:val="0"/>
        <w:autoSpaceDE w:val="0"/>
        <w:autoSpaceDN w:val="0"/>
        <w:adjustRightInd w:val="0"/>
        <w:spacing w:after="0" w:line="360" w:lineRule="auto"/>
        <w:ind w:left="360"/>
        <w:jc w:val="both"/>
        <w:rPr>
          <w:rFonts w:ascii="Times New Roman" w:eastAsia="Calibri" w:hAnsi="Times New Roman" w:cs="Times New Roman"/>
        </w:rPr>
      </w:pPr>
      <w:r w:rsidRPr="00D7627E">
        <w:rPr>
          <w:rFonts w:ascii="Times New Roman" w:eastAsia="Calibri" w:hAnsi="Times New Roman" w:cs="Times New Roman"/>
          <w:b/>
        </w:rPr>
        <w:t>dla Części II</w:t>
      </w:r>
      <w:r w:rsidRPr="00D7627E">
        <w:rPr>
          <w:rFonts w:ascii="Times New Roman" w:eastAsia="Calibri" w:hAnsi="Times New Roman" w:cs="Times New Roman"/>
        </w:rPr>
        <w:t xml:space="preserve"> -  w kwocie 2 000,00 zł (słownie: dwa tysiące 00/100 złotych) zostało wniesione w formie ............................................................................ </w:t>
      </w:r>
    </w:p>
    <w:p w:rsidR="00D7627E" w:rsidRPr="00D7627E" w:rsidRDefault="00D7627E" w:rsidP="00D7627E">
      <w:pPr>
        <w:overflowPunct w:val="0"/>
        <w:autoSpaceDE w:val="0"/>
        <w:autoSpaceDN w:val="0"/>
        <w:adjustRightInd w:val="0"/>
        <w:spacing w:after="0" w:line="360" w:lineRule="auto"/>
        <w:ind w:left="360"/>
        <w:jc w:val="both"/>
        <w:rPr>
          <w:rFonts w:ascii="Times New Roman" w:eastAsia="Calibri" w:hAnsi="Times New Roman" w:cs="Times New Roman"/>
        </w:rPr>
      </w:pPr>
      <w:r w:rsidRPr="00D7627E">
        <w:rPr>
          <w:rFonts w:ascii="Times New Roman" w:eastAsia="Calibri" w:hAnsi="Times New Roman" w:cs="Times New Roman"/>
        </w:rPr>
        <w:t>Dokument/y wniesienia wadium w załączeniu.</w:t>
      </w:r>
    </w:p>
    <w:p w:rsidR="00D7627E" w:rsidRPr="00D7627E" w:rsidRDefault="00D7627E" w:rsidP="00975402">
      <w:pPr>
        <w:numPr>
          <w:ilvl w:val="0"/>
          <w:numId w:val="68"/>
        </w:numPr>
        <w:autoSpaceDN w:val="0"/>
        <w:spacing w:after="0" w:line="360" w:lineRule="auto"/>
        <w:jc w:val="both"/>
        <w:rPr>
          <w:rFonts w:ascii="Times New Roman" w:eastAsia="Calibri" w:hAnsi="Times New Roman" w:cs="Times New Roman"/>
          <w:bCs/>
          <w:lang w:eastAsia="pl-PL"/>
        </w:rPr>
      </w:pPr>
      <w:r w:rsidRPr="00D7627E">
        <w:rPr>
          <w:rFonts w:ascii="Times New Roman" w:eastAsia="Times New Roman" w:hAnsi="Times New Roman" w:cs="Times New Roman"/>
          <w:bCs/>
          <w:lang w:eastAsia="pl-PL"/>
        </w:rPr>
        <w:t>Informacje/dane niezbędne do zwrotu wadium (dotyczy Wykonawców wnoszących wadium w pieniądzu):</w:t>
      </w:r>
    </w:p>
    <w:p w:rsidR="00D7627E" w:rsidRPr="00D7627E" w:rsidRDefault="00D7627E" w:rsidP="00D7627E">
      <w:pPr>
        <w:tabs>
          <w:tab w:val="left" w:pos="1077"/>
        </w:tabs>
        <w:spacing w:after="0" w:line="360" w:lineRule="auto"/>
        <w:ind w:left="360"/>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Nr rachunku: ....................................................................................................................................... Nazwa Banku: .....................................................................................................................................</w:t>
      </w:r>
    </w:p>
    <w:p w:rsidR="00D7627E" w:rsidRPr="00D7627E" w:rsidRDefault="00D7627E" w:rsidP="00975402">
      <w:pPr>
        <w:numPr>
          <w:ilvl w:val="0"/>
          <w:numId w:val="68"/>
        </w:numPr>
        <w:autoSpaceDN w:val="0"/>
        <w:spacing w:after="0" w:line="360" w:lineRule="auto"/>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Adres poczty e-mail Gwaranta lub Poręczyciela do zwrotu wadium wniesionego w innej formie niż w pieniądzu ………………………………………………………………………………..…………</w:t>
      </w:r>
    </w:p>
    <w:p w:rsidR="00D7627E" w:rsidRPr="00D7627E" w:rsidRDefault="00D7627E" w:rsidP="00975402">
      <w:pPr>
        <w:numPr>
          <w:ilvl w:val="0"/>
          <w:numId w:val="68"/>
        </w:numPr>
        <w:autoSpaceDN w:val="0"/>
        <w:spacing w:after="0" w:line="360" w:lineRule="auto"/>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Nr konta bankowego (rachunku) Wykonawcy, na które ma zostać dokonana zapłata za fakturę: ………………………………..………………………………………………………………………</w:t>
      </w:r>
    </w:p>
    <w:p w:rsidR="00D7627E" w:rsidRPr="00D7627E" w:rsidRDefault="00D7627E" w:rsidP="00975402">
      <w:pPr>
        <w:numPr>
          <w:ilvl w:val="0"/>
          <w:numId w:val="68"/>
        </w:numPr>
        <w:autoSpaceDN w:val="0"/>
        <w:spacing w:after="0" w:line="360" w:lineRule="auto"/>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W przypadku wyboru naszej oferty zobowiązujemy się do wniesienia zabezpieczenia należytego wykonania umowy w wysokości 5% ceny całkowitej podanej w ofercie (ceny brutto).</w:t>
      </w:r>
    </w:p>
    <w:p w:rsidR="00D7627E" w:rsidRPr="00D7627E" w:rsidRDefault="00D7627E" w:rsidP="00D7627E">
      <w:pPr>
        <w:autoSpaceDN w:val="0"/>
        <w:spacing w:after="0" w:line="360" w:lineRule="auto"/>
        <w:ind w:left="360"/>
        <w:jc w:val="both"/>
        <w:rPr>
          <w:rFonts w:ascii="Times New Roman" w:eastAsia="Times New Roman" w:hAnsi="Times New Roman" w:cs="Times New Roman"/>
          <w:bCs/>
          <w:lang w:eastAsia="pl-PL"/>
        </w:rPr>
      </w:pPr>
      <w:r w:rsidRPr="00D7627E">
        <w:rPr>
          <w:rFonts w:ascii="Times New Roman" w:eastAsia="Times New Roman" w:hAnsi="Times New Roman" w:cs="Times New Roman"/>
          <w:lang w:eastAsia="pl-PL"/>
        </w:rPr>
        <w:t>Zabezpieczenie planujemy wnieść w formie ......................................................................................</w:t>
      </w:r>
    </w:p>
    <w:p w:rsidR="00D7627E" w:rsidRPr="00D7627E" w:rsidRDefault="00D7627E" w:rsidP="00975402">
      <w:pPr>
        <w:numPr>
          <w:ilvl w:val="0"/>
          <w:numId w:val="68"/>
        </w:numPr>
        <w:autoSpaceDN w:val="0"/>
        <w:spacing w:after="0" w:line="360" w:lineRule="auto"/>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Oświadczamy, iż wszystkie informacje zamieszczone w naszej ofercie i załącznikach do oferty są prawdziwe.</w:t>
      </w:r>
    </w:p>
    <w:p w:rsidR="00D7627E" w:rsidRPr="00D7627E" w:rsidRDefault="00D7627E" w:rsidP="00975402">
      <w:pPr>
        <w:numPr>
          <w:ilvl w:val="0"/>
          <w:numId w:val="68"/>
        </w:numPr>
        <w:autoSpaceDN w:val="0"/>
        <w:spacing w:after="0" w:line="360" w:lineRule="auto"/>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W przypadku wyboru naszej oferty zobowiązujemy się do zawarcia umowy w terminie i miejscu wyznaczonym przez Zamawiającego.</w:t>
      </w:r>
    </w:p>
    <w:p w:rsidR="00D7627E" w:rsidRPr="00D7627E" w:rsidRDefault="00D7627E" w:rsidP="00975402">
      <w:pPr>
        <w:numPr>
          <w:ilvl w:val="0"/>
          <w:numId w:val="68"/>
        </w:numPr>
        <w:autoSpaceDN w:val="0"/>
        <w:spacing w:after="0" w:line="360" w:lineRule="auto"/>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lastRenderedPageBreak/>
        <w:t>Oświadczam, że wypełniłem obowiązki informacyjne przewidziane w art. 13 lub art. 14 RODO</w:t>
      </w:r>
      <w:r w:rsidRPr="00D7627E">
        <w:rPr>
          <w:rFonts w:ascii="Times New Roman" w:eastAsia="Times New Roman" w:hAnsi="Times New Roman" w:cs="Times New Roman"/>
          <w:vertAlign w:val="superscript"/>
          <w:lang w:eastAsia="pl-PL"/>
        </w:rPr>
        <w:footnoteReference w:id="1"/>
      </w:r>
      <w:r w:rsidRPr="00D7627E">
        <w:rPr>
          <w:rFonts w:ascii="Times New Roman" w:eastAsia="Times New Roman" w:hAnsi="Times New Roman" w:cs="Times New Roman"/>
          <w:bCs/>
          <w:vertAlign w:val="superscript"/>
          <w:lang w:eastAsia="pl-PL"/>
        </w:rPr>
        <w:t xml:space="preserve"> </w:t>
      </w:r>
      <w:r w:rsidRPr="00D7627E">
        <w:rPr>
          <w:rFonts w:ascii="Times New Roman" w:eastAsia="Times New Roman" w:hAnsi="Times New Roman" w:cs="Times New Roman"/>
          <w:bCs/>
          <w:lang w:eastAsia="pl-PL"/>
        </w:rPr>
        <w:t>wobec osób fizycznych, od których dane osobowe bezpośrednio lub pośrednio pozyskałem w celu ubiegania się o udzielenie zamówienia publicznego w niniejszym postępowaniu</w:t>
      </w:r>
      <w:r w:rsidRPr="00D7627E">
        <w:rPr>
          <w:rFonts w:ascii="Times New Roman" w:eastAsia="Times New Roman" w:hAnsi="Times New Roman" w:cs="Times New Roman"/>
          <w:vertAlign w:val="superscript"/>
          <w:lang w:eastAsia="pl-PL"/>
        </w:rPr>
        <w:footnoteReference w:id="2"/>
      </w:r>
      <w:r w:rsidRPr="00D7627E">
        <w:rPr>
          <w:rFonts w:ascii="Times New Roman" w:eastAsia="Times New Roman" w:hAnsi="Times New Roman" w:cs="Times New Roman"/>
          <w:bCs/>
          <w:lang w:eastAsia="pl-PL"/>
        </w:rPr>
        <w:t>.</w:t>
      </w:r>
    </w:p>
    <w:p w:rsidR="00D7627E" w:rsidRPr="00D7627E" w:rsidRDefault="00D7627E" w:rsidP="00975402">
      <w:pPr>
        <w:numPr>
          <w:ilvl w:val="0"/>
          <w:numId w:val="68"/>
        </w:numPr>
        <w:autoSpaceDN w:val="0"/>
        <w:spacing w:after="0" w:line="360" w:lineRule="auto"/>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Do niniejszej oferty dołączono jako załączniki:</w:t>
      </w:r>
    </w:p>
    <w:p w:rsidR="00D7627E" w:rsidRPr="00D7627E" w:rsidRDefault="00D7627E" w:rsidP="00D7627E">
      <w:pPr>
        <w:numPr>
          <w:ilvl w:val="0"/>
          <w:numId w:val="3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pełnomocnictwo </w:t>
      </w:r>
      <w:r w:rsidRPr="00D7627E">
        <w:rPr>
          <w:rFonts w:ascii="Times New Roman" w:eastAsia="Times New Roman" w:hAnsi="Times New Roman" w:cs="Times New Roman"/>
          <w:lang w:eastAsia="ar-SA"/>
        </w:rPr>
        <w:t>(jeżeli dotyczy),</w:t>
      </w:r>
    </w:p>
    <w:p w:rsidR="00D7627E" w:rsidRPr="00D7627E" w:rsidRDefault="00D7627E" w:rsidP="00D7627E">
      <w:pPr>
        <w:numPr>
          <w:ilvl w:val="0"/>
          <w:numId w:val="3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dowód wniesienia wadium,</w:t>
      </w:r>
    </w:p>
    <w:p w:rsidR="00D7627E" w:rsidRPr="00D7627E" w:rsidRDefault="00D7627E" w:rsidP="00D7627E">
      <w:pPr>
        <w:numPr>
          <w:ilvl w:val="0"/>
          <w:numId w:val="3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627E">
        <w:rPr>
          <w:rFonts w:ascii="Times New Roman" w:eastAsia="Calibri" w:hAnsi="Times New Roman" w:cs="Times New Roman"/>
        </w:rPr>
        <w:t>oświadczenie o niepodleganiu wykluczeniu, o którym mowa w art. 125 ustawy - oświadczenie składa się na formularzu JEDZ</w:t>
      </w:r>
      <w:r w:rsidRPr="00D7627E">
        <w:rPr>
          <w:rFonts w:ascii="Times New Roman" w:eastAsia="Times New Roman" w:hAnsi="Times New Roman" w:cs="Times New Roman"/>
          <w:lang w:eastAsia="pl-PL"/>
        </w:rPr>
        <w:t>,</w:t>
      </w:r>
    </w:p>
    <w:p w:rsidR="00D7627E" w:rsidRPr="00D7627E" w:rsidRDefault="00D7627E" w:rsidP="00D7627E">
      <w:pPr>
        <w:numPr>
          <w:ilvl w:val="0"/>
          <w:numId w:val="3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informacja o częściach zamówienia, których wykonanie Wykonawca zamierza powierzyć podwykonawcom lub wykonaniu zamówienia siłami własnymi - Formularz nr 1,</w:t>
      </w:r>
    </w:p>
    <w:p w:rsidR="00D7627E" w:rsidRPr="00D7627E" w:rsidRDefault="00D7627E" w:rsidP="00D7627E">
      <w:pPr>
        <w:numPr>
          <w:ilvl w:val="0"/>
          <w:numId w:val="3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 Formularz nr 2,</w:t>
      </w:r>
    </w:p>
    <w:p w:rsidR="00D7627E" w:rsidRPr="00D7627E" w:rsidRDefault="00D7627E" w:rsidP="00D7627E">
      <w:pPr>
        <w:numPr>
          <w:ilvl w:val="0"/>
          <w:numId w:val="3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 Formularz nr 3,</w:t>
      </w:r>
    </w:p>
    <w:p w:rsidR="00D7627E" w:rsidRPr="00D7627E" w:rsidRDefault="00D7627E" w:rsidP="00D7627E">
      <w:pPr>
        <w:numPr>
          <w:ilvl w:val="0"/>
          <w:numId w:val="3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ar-SA"/>
        </w:rPr>
        <w:t>Inne……..</w:t>
      </w:r>
    </w:p>
    <w:p w:rsidR="00D7627E" w:rsidRPr="00D7627E" w:rsidRDefault="00D7627E" w:rsidP="00D7627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p>
    <w:p w:rsidR="00D7627E" w:rsidRPr="00D7627E" w:rsidRDefault="00D7627E" w:rsidP="00D7627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p>
    <w:p w:rsidR="00D7627E" w:rsidRPr="00D7627E" w:rsidRDefault="00D7627E" w:rsidP="00D7627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D7627E">
        <w:rPr>
          <w:rFonts w:ascii="Times New Roman" w:eastAsia="Calibri" w:hAnsi="Times New Roman" w:cs="Times New Roman"/>
          <w:i/>
        </w:rPr>
        <w:t>&lt;dokument należy sporządzić w postaci elektronicznej i podpisać kwalifikowanym podpisem elektronicznym osoby/osób uprawnionej/-ych do reprezentacji Wykonawcy&gt;</w:t>
      </w:r>
    </w:p>
    <w:p w:rsidR="00D7627E" w:rsidRPr="00D7627E" w:rsidRDefault="00D7627E" w:rsidP="00D7627E">
      <w:pPr>
        <w:autoSpaceDE w:val="0"/>
        <w:autoSpaceDN w:val="0"/>
        <w:adjustRightInd w:val="0"/>
        <w:spacing w:after="0" w:line="360" w:lineRule="auto"/>
        <w:jc w:val="right"/>
        <w:rPr>
          <w:rFonts w:ascii="Times New Roman" w:eastAsia="Calibri" w:hAnsi="Times New Roman" w:cs="Times New Roman"/>
          <w:b/>
          <w:bCs/>
          <w:iCs/>
          <w:lang w:eastAsia="ar-SA"/>
        </w:rPr>
      </w:pPr>
      <w:r w:rsidRPr="00D7627E">
        <w:rPr>
          <w:rFonts w:ascii="Times New Roman" w:eastAsia="Arial Unicode MS" w:hAnsi="Times New Roman" w:cs="Times New Roman"/>
          <w:lang w:eastAsia="pl-PL"/>
        </w:rPr>
        <w:br w:type="page"/>
      </w:r>
    </w:p>
    <w:p w:rsidR="00D7627E" w:rsidRPr="00D7627E" w:rsidRDefault="00D7627E" w:rsidP="00D7627E">
      <w:pPr>
        <w:spacing w:after="0" w:line="360" w:lineRule="auto"/>
        <w:jc w:val="right"/>
        <w:rPr>
          <w:rFonts w:ascii="Times New Roman" w:eastAsia="Calibri" w:hAnsi="Times New Roman" w:cs="Times New Roman"/>
          <w:b/>
          <w:bCs/>
          <w:iCs/>
          <w:lang w:eastAsia="ar-SA"/>
        </w:rPr>
      </w:pPr>
      <w:r w:rsidRPr="00D7627E">
        <w:rPr>
          <w:rFonts w:ascii="Times New Roman" w:eastAsia="Calibri" w:hAnsi="Times New Roman" w:cs="Times New Roman"/>
          <w:b/>
          <w:bCs/>
          <w:iCs/>
          <w:lang w:eastAsia="ar-SA"/>
        </w:rPr>
        <w:lastRenderedPageBreak/>
        <w:t>Formularz nr 1 do SWZ</w:t>
      </w:r>
    </w:p>
    <w:p w:rsidR="00D7627E" w:rsidRPr="00D7627E" w:rsidRDefault="00D7627E" w:rsidP="00D7627E">
      <w:pPr>
        <w:spacing w:after="0" w:line="360" w:lineRule="auto"/>
        <w:rPr>
          <w:rFonts w:ascii="Times New Roman" w:eastAsia="Calibri" w:hAnsi="Times New Roman" w:cs="Times New Roman"/>
          <w:i/>
        </w:rPr>
      </w:pPr>
      <w:r w:rsidRPr="00D7627E">
        <w:rPr>
          <w:rFonts w:ascii="Times New Roman" w:eastAsia="Calibri" w:hAnsi="Times New Roman" w:cs="Times New Roman"/>
        </w:rPr>
        <w:t xml:space="preserve">…............................................. </w:t>
      </w:r>
      <w:r w:rsidRPr="00D7627E">
        <w:rPr>
          <w:rFonts w:ascii="Times New Roman" w:eastAsia="Calibri" w:hAnsi="Times New Roman" w:cs="Times New Roman"/>
        </w:rPr>
        <w:br/>
      </w:r>
      <w:r w:rsidRPr="00D7627E">
        <w:rPr>
          <w:rFonts w:ascii="Times New Roman" w:eastAsia="Calibri" w:hAnsi="Times New Roman" w:cs="Times New Roman"/>
          <w:i/>
        </w:rPr>
        <w:t>nazwa i adres Wykonawcy</w:t>
      </w:r>
    </w:p>
    <w:p w:rsidR="00D7627E" w:rsidRPr="00D7627E" w:rsidRDefault="00D7627E" w:rsidP="00D7627E">
      <w:pPr>
        <w:spacing w:after="0" w:line="360" w:lineRule="auto"/>
        <w:ind w:left="615"/>
        <w:rPr>
          <w:rFonts w:ascii="Times New Roman" w:eastAsia="Times New Roman" w:hAnsi="Times New Roman" w:cs="Times New Roman"/>
          <w:b/>
          <w:bCs/>
          <w:u w:val="single"/>
          <w:lang w:eastAsia="pl-PL"/>
        </w:rPr>
      </w:pP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rPr>
      </w:pPr>
      <w:r w:rsidRPr="00D7627E">
        <w:rPr>
          <w:rFonts w:ascii="Times New Roman" w:eastAsia="Calibri" w:hAnsi="Times New Roman" w:cs="Times New Roman"/>
        </w:rPr>
        <w:t xml:space="preserve">Dotyczy przetargu nieograniczonego nr DZP-361/28-47/2022 na </w:t>
      </w:r>
      <w:r w:rsidRPr="00D7627E">
        <w:rPr>
          <w:rFonts w:ascii="Times New Roman" w:eastAsia="Calibri" w:hAnsi="Times New Roman" w:cs="Times New Roman"/>
          <w:lang w:eastAsia="pl-PL"/>
        </w:rPr>
        <w:t>„Rozbudowę licencji narzędzi do współpracy on-line pracowników i studentów Uniwersytetu Warszawskiego”</w:t>
      </w:r>
    </w:p>
    <w:p w:rsidR="00D7627E" w:rsidRPr="00D7627E" w:rsidRDefault="00D7627E" w:rsidP="00D7627E">
      <w:pPr>
        <w:spacing w:after="0" w:line="360" w:lineRule="auto"/>
        <w:rPr>
          <w:rFonts w:ascii="Times New Roman" w:eastAsia="Calibri" w:hAnsi="Times New Roman" w:cs="Times New Roman"/>
          <w:b/>
          <w:bCs/>
          <w:u w:val="single"/>
        </w:rPr>
      </w:pPr>
    </w:p>
    <w:p w:rsidR="00D7627E" w:rsidRPr="00D7627E" w:rsidRDefault="00D7627E" w:rsidP="00D7627E">
      <w:pPr>
        <w:suppressAutoHyphens/>
        <w:spacing w:after="0" w:line="360" w:lineRule="auto"/>
        <w:ind w:left="255"/>
        <w:jc w:val="center"/>
        <w:rPr>
          <w:rFonts w:ascii="Times New Roman" w:eastAsia="Times New Roman" w:hAnsi="Times New Roman" w:cs="Times New Roman"/>
          <w:b/>
          <w:lang w:eastAsia="pl-PL"/>
        </w:rPr>
      </w:pPr>
      <w:r w:rsidRPr="00D7627E">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D7627E" w:rsidRPr="00D7627E" w:rsidRDefault="00D7627E" w:rsidP="00D7627E">
      <w:pPr>
        <w:spacing w:after="0" w:line="360" w:lineRule="auto"/>
        <w:jc w:val="center"/>
        <w:rPr>
          <w:rFonts w:ascii="Times New Roman" w:eastAsia="Calibri" w:hAnsi="Times New Roman" w:cs="Times New Roman"/>
          <w:b/>
          <w:bCs/>
        </w:rPr>
      </w:pPr>
      <w:r w:rsidRPr="00D7627E">
        <w:rPr>
          <w:rFonts w:ascii="Times New Roman" w:eastAsia="Calibri" w:hAnsi="Times New Roman" w:cs="Times New Roman"/>
        </w:rPr>
        <w:t xml:space="preserve">Składając ofertę w postępowaniu o udzielenie zamówienia </w:t>
      </w:r>
      <w:r w:rsidRPr="00D7627E">
        <w:rPr>
          <w:rFonts w:ascii="Times New Roman" w:eastAsia="Times New Roman" w:hAnsi="Times New Roman" w:cs="Times New Roman"/>
          <w:lang w:eastAsia="pl-PL"/>
        </w:rPr>
        <w:t>informuję, że</w:t>
      </w:r>
      <w:r w:rsidRPr="00D7627E">
        <w:rPr>
          <w:rFonts w:ascii="Times New Roman" w:eastAsia="Times New Roman" w:hAnsi="Times New Roman" w:cs="Times New Roman"/>
          <w:bCs/>
          <w:lang w:eastAsia="pl-PL"/>
        </w:rPr>
        <w:t xml:space="preserve"> (odpowiednie zaznaczyć):</w:t>
      </w:r>
    </w:p>
    <w:p w:rsidR="00D7627E" w:rsidRPr="00D7627E" w:rsidRDefault="00D7627E" w:rsidP="00D7627E">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D7627E">
        <w:rPr>
          <w:rFonts w:ascii="Times New Roman" w:eastAsia="Times New Roman" w:hAnsi="Times New Roman" w:cs="Times New Roman"/>
          <w:bCs/>
          <w:lang w:eastAsia="pl-PL"/>
        </w:rPr>
        <w:t>Wykonamy całe zamówienie siłami własnymi.</w:t>
      </w:r>
    </w:p>
    <w:p w:rsidR="00D7627E" w:rsidRPr="00D7627E" w:rsidRDefault="00D7627E" w:rsidP="00D7627E">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D7627E" w:rsidRPr="00D7627E" w:rsidTr="00D7627E">
        <w:tc>
          <w:tcPr>
            <w:tcW w:w="733" w:type="dxa"/>
          </w:tcPr>
          <w:p w:rsidR="00D7627E" w:rsidRPr="00D7627E" w:rsidRDefault="00D7627E" w:rsidP="00D7627E">
            <w:pPr>
              <w:numPr>
                <w:ilvl w:val="0"/>
                <w:numId w:val="16"/>
              </w:numPr>
              <w:spacing w:after="0" w:line="360" w:lineRule="auto"/>
              <w:jc w:val="center"/>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l.p.</w:t>
            </w:r>
          </w:p>
        </w:tc>
        <w:tc>
          <w:tcPr>
            <w:tcW w:w="5118" w:type="dxa"/>
          </w:tcPr>
          <w:p w:rsidR="00D7627E" w:rsidRPr="00D7627E" w:rsidRDefault="00D7627E" w:rsidP="00D7627E">
            <w:pPr>
              <w:spacing w:after="0" w:line="360" w:lineRule="auto"/>
              <w:jc w:val="center"/>
              <w:rPr>
                <w:rFonts w:ascii="Times New Roman" w:eastAsia="Calibri" w:hAnsi="Times New Roman" w:cs="Times New Roman"/>
              </w:rPr>
            </w:pPr>
            <w:r w:rsidRPr="00D7627E">
              <w:rPr>
                <w:rFonts w:ascii="Times New Roman" w:eastAsia="Calibri" w:hAnsi="Times New Roman" w:cs="Times New Roman"/>
              </w:rPr>
              <w:t>Części zamówienia, których wykonanie Wykonawca zamierza powierzyć podwykonawcom</w:t>
            </w:r>
          </w:p>
        </w:tc>
        <w:tc>
          <w:tcPr>
            <w:tcW w:w="2956" w:type="dxa"/>
          </w:tcPr>
          <w:p w:rsidR="00D7627E" w:rsidRPr="00D7627E" w:rsidRDefault="00D7627E" w:rsidP="00D7627E">
            <w:pPr>
              <w:spacing w:after="0" w:line="360" w:lineRule="auto"/>
              <w:jc w:val="center"/>
              <w:rPr>
                <w:rFonts w:ascii="Times New Roman" w:eastAsia="Calibri" w:hAnsi="Times New Roman" w:cs="Times New Roman"/>
              </w:rPr>
            </w:pPr>
            <w:r w:rsidRPr="00D7627E">
              <w:rPr>
                <w:rFonts w:ascii="Times New Roman" w:eastAsia="Calibri" w:hAnsi="Times New Roman" w:cs="Times New Roman"/>
              </w:rPr>
              <w:t>Nazwa podwykonawcy</w:t>
            </w:r>
          </w:p>
        </w:tc>
      </w:tr>
      <w:tr w:rsidR="00D7627E" w:rsidRPr="00D7627E" w:rsidTr="00D7627E">
        <w:tc>
          <w:tcPr>
            <w:tcW w:w="733" w:type="dxa"/>
          </w:tcPr>
          <w:p w:rsidR="00D7627E" w:rsidRPr="00D7627E" w:rsidRDefault="00D7627E" w:rsidP="00D7627E">
            <w:pPr>
              <w:spacing w:after="0" w:line="360" w:lineRule="auto"/>
              <w:jc w:val="both"/>
              <w:rPr>
                <w:rFonts w:ascii="Times New Roman" w:eastAsia="Calibri" w:hAnsi="Times New Roman" w:cs="Times New Roman"/>
              </w:rPr>
            </w:pPr>
          </w:p>
        </w:tc>
        <w:tc>
          <w:tcPr>
            <w:tcW w:w="5118" w:type="dxa"/>
          </w:tcPr>
          <w:p w:rsidR="00D7627E" w:rsidRPr="00D7627E" w:rsidRDefault="00D7627E" w:rsidP="00D7627E">
            <w:pPr>
              <w:spacing w:after="0" w:line="360" w:lineRule="auto"/>
              <w:jc w:val="both"/>
              <w:rPr>
                <w:rFonts w:ascii="Times New Roman" w:eastAsia="Calibri" w:hAnsi="Times New Roman" w:cs="Times New Roman"/>
              </w:rPr>
            </w:pPr>
          </w:p>
        </w:tc>
        <w:tc>
          <w:tcPr>
            <w:tcW w:w="2956" w:type="dxa"/>
          </w:tcPr>
          <w:p w:rsidR="00D7627E" w:rsidRPr="00D7627E" w:rsidRDefault="00D7627E" w:rsidP="00D7627E">
            <w:pPr>
              <w:spacing w:after="0" w:line="360" w:lineRule="auto"/>
              <w:jc w:val="both"/>
              <w:rPr>
                <w:rFonts w:ascii="Times New Roman" w:eastAsia="Calibri" w:hAnsi="Times New Roman" w:cs="Times New Roman"/>
              </w:rPr>
            </w:pPr>
          </w:p>
        </w:tc>
      </w:tr>
      <w:tr w:rsidR="00D7627E" w:rsidRPr="00D7627E" w:rsidTr="00D7627E">
        <w:tc>
          <w:tcPr>
            <w:tcW w:w="733" w:type="dxa"/>
          </w:tcPr>
          <w:p w:rsidR="00D7627E" w:rsidRPr="00D7627E" w:rsidRDefault="00D7627E" w:rsidP="00D7627E">
            <w:pPr>
              <w:spacing w:after="0" w:line="360" w:lineRule="auto"/>
              <w:jc w:val="both"/>
              <w:rPr>
                <w:rFonts w:ascii="Times New Roman" w:eastAsia="Calibri" w:hAnsi="Times New Roman" w:cs="Times New Roman"/>
              </w:rPr>
            </w:pPr>
          </w:p>
        </w:tc>
        <w:tc>
          <w:tcPr>
            <w:tcW w:w="5118" w:type="dxa"/>
          </w:tcPr>
          <w:p w:rsidR="00D7627E" w:rsidRPr="00D7627E" w:rsidRDefault="00D7627E" w:rsidP="00D7627E">
            <w:pPr>
              <w:spacing w:after="0" w:line="360" w:lineRule="auto"/>
              <w:jc w:val="both"/>
              <w:rPr>
                <w:rFonts w:ascii="Times New Roman" w:eastAsia="Calibri" w:hAnsi="Times New Roman" w:cs="Times New Roman"/>
              </w:rPr>
            </w:pPr>
          </w:p>
        </w:tc>
        <w:tc>
          <w:tcPr>
            <w:tcW w:w="2956" w:type="dxa"/>
          </w:tcPr>
          <w:p w:rsidR="00D7627E" w:rsidRPr="00D7627E" w:rsidRDefault="00D7627E" w:rsidP="00D7627E">
            <w:pPr>
              <w:spacing w:after="0" w:line="360" w:lineRule="auto"/>
              <w:jc w:val="both"/>
              <w:rPr>
                <w:rFonts w:ascii="Times New Roman" w:eastAsia="Calibri" w:hAnsi="Times New Roman" w:cs="Times New Roman"/>
              </w:rPr>
            </w:pPr>
          </w:p>
        </w:tc>
      </w:tr>
      <w:tr w:rsidR="00D7627E" w:rsidRPr="00D7627E" w:rsidTr="00D7627E">
        <w:tc>
          <w:tcPr>
            <w:tcW w:w="733" w:type="dxa"/>
          </w:tcPr>
          <w:p w:rsidR="00D7627E" w:rsidRPr="00D7627E" w:rsidRDefault="00D7627E" w:rsidP="00D7627E">
            <w:pPr>
              <w:spacing w:after="0" w:line="360" w:lineRule="auto"/>
              <w:jc w:val="both"/>
              <w:rPr>
                <w:rFonts w:ascii="Times New Roman" w:eastAsia="Calibri" w:hAnsi="Times New Roman" w:cs="Times New Roman"/>
              </w:rPr>
            </w:pPr>
          </w:p>
        </w:tc>
        <w:tc>
          <w:tcPr>
            <w:tcW w:w="5118" w:type="dxa"/>
          </w:tcPr>
          <w:p w:rsidR="00D7627E" w:rsidRPr="00D7627E" w:rsidRDefault="00D7627E" w:rsidP="00D7627E">
            <w:pPr>
              <w:spacing w:after="0" w:line="360" w:lineRule="auto"/>
              <w:jc w:val="both"/>
              <w:rPr>
                <w:rFonts w:ascii="Times New Roman" w:eastAsia="Calibri" w:hAnsi="Times New Roman" w:cs="Times New Roman"/>
              </w:rPr>
            </w:pPr>
          </w:p>
        </w:tc>
        <w:tc>
          <w:tcPr>
            <w:tcW w:w="2956" w:type="dxa"/>
          </w:tcPr>
          <w:p w:rsidR="00D7627E" w:rsidRPr="00D7627E" w:rsidRDefault="00D7627E" w:rsidP="00D7627E">
            <w:pPr>
              <w:spacing w:after="0" w:line="360" w:lineRule="auto"/>
              <w:jc w:val="both"/>
              <w:rPr>
                <w:rFonts w:ascii="Times New Roman" w:eastAsia="Calibri" w:hAnsi="Times New Roman" w:cs="Times New Roman"/>
              </w:rPr>
            </w:pPr>
          </w:p>
        </w:tc>
      </w:tr>
    </w:tbl>
    <w:p w:rsidR="00D7627E" w:rsidRPr="00D7627E" w:rsidRDefault="00D7627E" w:rsidP="00D7627E">
      <w:pPr>
        <w:spacing w:after="0" w:line="360" w:lineRule="auto"/>
        <w:ind w:left="255"/>
        <w:jc w:val="both"/>
        <w:rPr>
          <w:rFonts w:ascii="Times New Roman" w:eastAsia="Times New Roman" w:hAnsi="Times New Roman" w:cs="Times New Roman"/>
          <w:i/>
        </w:rPr>
      </w:pPr>
      <w:r w:rsidRPr="00D7627E">
        <w:rPr>
          <w:rFonts w:ascii="Times New Roman" w:eastAsia="Times New Roman" w:hAnsi="Times New Roman" w:cs="Times New Roman"/>
          <w:i/>
        </w:rPr>
        <w:t xml:space="preserve">W przypadku zatrudnienia podwykonawców Wykonawca wypełnia powyższą tabelę </w:t>
      </w:r>
    </w:p>
    <w:p w:rsidR="00D7627E" w:rsidRPr="00D7627E" w:rsidRDefault="00D7627E" w:rsidP="00D7627E">
      <w:pPr>
        <w:spacing w:after="0" w:line="360" w:lineRule="auto"/>
        <w:ind w:left="255"/>
        <w:jc w:val="both"/>
        <w:rPr>
          <w:rFonts w:ascii="Times New Roman" w:eastAsia="Times New Roman" w:hAnsi="Times New Roman" w:cs="Times New Roman"/>
        </w:rPr>
      </w:pPr>
    </w:p>
    <w:p w:rsidR="00D7627E" w:rsidRPr="00D7627E" w:rsidRDefault="00D7627E" w:rsidP="00D7627E">
      <w:pPr>
        <w:spacing w:after="0" w:line="360" w:lineRule="auto"/>
        <w:ind w:left="255"/>
        <w:jc w:val="both"/>
        <w:rPr>
          <w:rFonts w:ascii="Times New Roman" w:eastAsia="Times New Roman" w:hAnsi="Times New Roman" w:cs="Times New Roman"/>
        </w:rPr>
      </w:pPr>
      <w:r w:rsidRPr="00D7627E">
        <w:rPr>
          <w:rFonts w:ascii="Times New Roman" w:eastAsia="Times New Roman" w:hAnsi="Times New Roman" w:cs="Times New Roman"/>
        </w:rPr>
        <w:t>W przypadku zatrudnienia podwykonawców, oświadczam/-my że ponoszę/-simy całkowitą odpowiedzialność za działanie lub zaniechania wszystkich podwykonawców.</w:t>
      </w:r>
    </w:p>
    <w:p w:rsidR="00D7627E" w:rsidRPr="00D7627E" w:rsidRDefault="00D7627E" w:rsidP="00D7627E">
      <w:pPr>
        <w:spacing w:after="0" w:line="360" w:lineRule="auto"/>
        <w:ind w:left="284"/>
        <w:jc w:val="both"/>
        <w:rPr>
          <w:rFonts w:ascii="Times New Roman" w:eastAsia="Times New Roman" w:hAnsi="Times New Roman" w:cs="Times New Roman"/>
        </w:rPr>
      </w:pPr>
    </w:p>
    <w:p w:rsidR="00D7627E" w:rsidRPr="00D7627E" w:rsidRDefault="00D7627E" w:rsidP="00D7627E">
      <w:pPr>
        <w:spacing w:after="0" w:line="360" w:lineRule="auto"/>
        <w:ind w:left="284"/>
        <w:jc w:val="both"/>
        <w:rPr>
          <w:rFonts w:ascii="Times New Roman" w:eastAsia="Times New Roman" w:hAnsi="Times New Roman" w:cs="Times New Roman"/>
        </w:rPr>
      </w:pPr>
      <w:r w:rsidRPr="00D7627E">
        <w:rPr>
          <w:rFonts w:ascii="Times New Roman" w:eastAsia="Times New Roman" w:hAnsi="Times New Roman" w:cs="Times New Roman"/>
        </w:rPr>
        <w:t xml:space="preserve">Wartość lub procentowa część zamówienia, jaka zostanie powierzona podwykonawcy lub podwykonawcom: ……………............... </w:t>
      </w:r>
    </w:p>
    <w:p w:rsidR="00D7627E" w:rsidRPr="00D7627E" w:rsidRDefault="00D7627E" w:rsidP="00D7627E">
      <w:pPr>
        <w:shd w:val="clear" w:color="auto" w:fill="FFFFFF"/>
        <w:tabs>
          <w:tab w:val="left" w:pos="4740"/>
        </w:tabs>
        <w:autoSpaceDE w:val="0"/>
        <w:autoSpaceDN w:val="0"/>
        <w:adjustRightInd w:val="0"/>
        <w:spacing w:after="0" w:line="360" w:lineRule="auto"/>
        <w:ind w:left="4248"/>
        <w:jc w:val="center"/>
        <w:rPr>
          <w:rFonts w:ascii="Times New Roman" w:eastAsia="Calibri" w:hAnsi="Times New Roman" w:cs="Times New Roman"/>
          <w:i/>
        </w:rPr>
      </w:pPr>
    </w:p>
    <w:p w:rsidR="00D7627E" w:rsidRPr="00D7627E" w:rsidRDefault="00D7627E" w:rsidP="00D7627E">
      <w:pPr>
        <w:shd w:val="clear" w:color="auto" w:fill="FFFFFF"/>
        <w:tabs>
          <w:tab w:val="left" w:pos="4740"/>
        </w:tabs>
        <w:autoSpaceDE w:val="0"/>
        <w:autoSpaceDN w:val="0"/>
        <w:adjustRightInd w:val="0"/>
        <w:spacing w:after="0" w:line="360" w:lineRule="auto"/>
        <w:ind w:left="4248"/>
        <w:jc w:val="center"/>
        <w:rPr>
          <w:rFonts w:ascii="Times New Roman" w:eastAsia="Calibri" w:hAnsi="Times New Roman" w:cs="Times New Roman"/>
          <w:i/>
        </w:rPr>
      </w:pPr>
    </w:p>
    <w:p w:rsidR="00D7627E" w:rsidRPr="00D7627E" w:rsidRDefault="00D7627E" w:rsidP="00D7627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D7627E">
        <w:rPr>
          <w:rFonts w:ascii="Times New Roman" w:eastAsia="Calibri" w:hAnsi="Times New Roman" w:cs="Times New Roman"/>
          <w:i/>
        </w:rPr>
        <w:t>&lt;dokument należy sporządzić w postaci elektronicznej i podpisać kwalifikowanym podpisem elektronicznym osoby/osób uprawnionej/-ych do reprezentacji Wykonawcy&gt;</w:t>
      </w:r>
    </w:p>
    <w:p w:rsidR="00D7627E" w:rsidRPr="00D7627E" w:rsidRDefault="00D7627E" w:rsidP="00D7627E">
      <w:pPr>
        <w:spacing w:after="0" w:line="360" w:lineRule="auto"/>
        <w:rPr>
          <w:rFonts w:ascii="Times New Roman" w:eastAsia="Calibri" w:hAnsi="Times New Roman" w:cs="Times New Roman"/>
          <w:i/>
        </w:rPr>
      </w:pPr>
    </w:p>
    <w:p w:rsidR="00D7627E" w:rsidRPr="00D7627E" w:rsidRDefault="00D7627E" w:rsidP="00D7627E">
      <w:pPr>
        <w:spacing w:after="0" w:line="360" w:lineRule="auto"/>
        <w:rPr>
          <w:rFonts w:ascii="Times New Roman" w:eastAsia="Calibri" w:hAnsi="Times New Roman" w:cs="Times New Roman"/>
          <w:i/>
        </w:rPr>
      </w:pPr>
    </w:p>
    <w:p w:rsidR="00D7627E" w:rsidRPr="00D7627E" w:rsidRDefault="00D7627E" w:rsidP="00D7627E">
      <w:pPr>
        <w:spacing w:after="0" w:line="360" w:lineRule="auto"/>
        <w:rPr>
          <w:rFonts w:ascii="Times New Roman" w:eastAsia="Calibri" w:hAnsi="Times New Roman" w:cs="Times New Roman"/>
          <w:i/>
        </w:rPr>
      </w:pPr>
    </w:p>
    <w:p w:rsidR="00D7627E" w:rsidRPr="00D7627E" w:rsidRDefault="00D7627E" w:rsidP="00D7627E">
      <w:pPr>
        <w:spacing w:after="0" w:line="360" w:lineRule="auto"/>
        <w:rPr>
          <w:rFonts w:ascii="Times New Roman" w:eastAsia="Calibri" w:hAnsi="Times New Roman" w:cs="Times New Roman"/>
          <w:i/>
        </w:rPr>
      </w:pPr>
    </w:p>
    <w:p w:rsidR="00D7627E" w:rsidRPr="00D7627E" w:rsidRDefault="00D7627E" w:rsidP="00D7627E">
      <w:pPr>
        <w:spacing w:after="0" w:line="360" w:lineRule="auto"/>
        <w:rPr>
          <w:rFonts w:ascii="Times New Roman" w:eastAsia="Calibri" w:hAnsi="Times New Roman" w:cs="Times New Roman"/>
          <w:i/>
        </w:rPr>
      </w:pPr>
    </w:p>
    <w:p w:rsidR="00D7627E" w:rsidRPr="00D7627E" w:rsidRDefault="00D7627E" w:rsidP="00D7627E">
      <w:pPr>
        <w:spacing w:after="0" w:line="360" w:lineRule="auto"/>
        <w:jc w:val="right"/>
        <w:rPr>
          <w:rFonts w:ascii="Times New Roman" w:eastAsia="Calibri" w:hAnsi="Times New Roman" w:cs="Times New Roman"/>
          <w:b/>
          <w:bCs/>
          <w:iCs/>
          <w:lang w:eastAsia="ar-SA"/>
        </w:rPr>
      </w:pPr>
      <w:r w:rsidRPr="00D7627E">
        <w:rPr>
          <w:rFonts w:ascii="Times New Roman" w:eastAsia="Calibri" w:hAnsi="Times New Roman" w:cs="Times New Roman"/>
          <w:b/>
          <w:bCs/>
          <w:iCs/>
          <w:lang w:eastAsia="ar-SA"/>
        </w:rPr>
        <w:lastRenderedPageBreak/>
        <w:t>Formularz nr 2 do SWZ</w:t>
      </w:r>
    </w:p>
    <w:p w:rsidR="00D7627E" w:rsidRPr="00D7627E" w:rsidRDefault="00D7627E" w:rsidP="00D7627E">
      <w:pPr>
        <w:spacing w:before="480" w:after="0" w:line="257" w:lineRule="auto"/>
        <w:ind w:left="5664"/>
        <w:rPr>
          <w:rFonts w:ascii="Times New Roman" w:eastAsia="Calibri" w:hAnsi="Times New Roman" w:cs="Times New Roman"/>
          <w:b/>
          <w:sz w:val="20"/>
          <w:szCs w:val="20"/>
        </w:rPr>
      </w:pPr>
      <w:r w:rsidRPr="00D7627E">
        <w:rPr>
          <w:rFonts w:ascii="Times New Roman" w:eastAsia="Calibri" w:hAnsi="Times New Roman" w:cs="Times New Roman"/>
          <w:b/>
          <w:sz w:val="20"/>
          <w:szCs w:val="20"/>
        </w:rPr>
        <w:t>Zamawiający:</w:t>
      </w:r>
      <w:r w:rsidRPr="00D7627E">
        <w:rPr>
          <w:rFonts w:ascii="Times New Roman" w:eastAsia="Calibri" w:hAnsi="Times New Roman" w:cs="Times New Roman"/>
          <w:b/>
          <w:sz w:val="20"/>
          <w:szCs w:val="20"/>
        </w:rPr>
        <w:br/>
      </w:r>
      <w:r w:rsidRPr="00D7627E">
        <w:rPr>
          <w:rFonts w:ascii="Times New Roman" w:eastAsia="Calibri" w:hAnsi="Times New Roman" w:cs="Times New Roman"/>
        </w:rPr>
        <w:t xml:space="preserve">Uniwersytet Warszawski </w:t>
      </w:r>
      <w:r w:rsidRPr="00D7627E">
        <w:rPr>
          <w:rFonts w:ascii="Times New Roman" w:eastAsia="Calibri" w:hAnsi="Times New Roman" w:cs="Times New Roman"/>
        </w:rPr>
        <w:br/>
        <w:t>ul. Krakowskie Przedmieście 26/28</w:t>
      </w:r>
      <w:r w:rsidRPr="00D7627E">
        <w:rPr>
          <w:rFonts w:ascii="Times New Roman" w:eastAsia="Calibri" w:hAnsi="Times New Roman" w:cs="Times New Roman"/>
        </w:rPr>
        <w:br/>
        <w:t>00-927 Warszawa</w:t>
      </w:r>
    </w:p>
    <w:p w:rsidR="00D7627E" w:rsidRPr="00D7627E" w:rsidRDefault="00D7627E" w:rsidP="00D7627E">
      <w:pPr>
        <w:ind w:left="5954"/>
        <w:jc w:val="center"/>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w:t>
      </w:r>
    </w:p>
    <w:p w:rsidR="00D7627E" w:rsidRPr="00D7627E" w:rsidRDefault="00D7627E" w:rsidP="00D7627E">
      <w:pPr>
        <w:spacing w:after="0"/>
        <w:rPr>
          <w:rFonts w:ascii="Times New Roman" w:eastAsia="Calibri" w:hAnsi="Times New Roman" w:cs="Times New Roman"/>
          <w:b/>
          <w:sz w:val="20"/>
          <w:szCs w:val="20"/>
        </w:rPr>
      </w:pPr>
      <w:r w:rsidRPr="00D7627E">
        <w:rPr>
          <w:rFonts w:ascii="Times New Roman" w:eastAsia="Calibri" w:hAnsi="Times New Roman" w:cs="Times New Roman"/>
          <w:b/>
          <w:sz w:val="20"/>
          <w:szCs w:val="20"/>
        </w:rPr>
        <w:t>Wykonawca:</w:t>
      </w:r>
    </w:p>
    <w:p w:rsidR="00D7627E" w:rsidRPr="00D7627E" w:rsidRDefault="00D7627E" w:rsidP="00D7627E">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rsidR="00D7627E" w:rsidRPr="00D7627E" w:rsidRDefault="00D7627E" w:rsidP="00D7627E">
      <w:pPr>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 w zależności od podmiotu: NIP/PESEL, KRS/CEiDG)</w:t>
      </w:r>
    </w:p>
    <w:p w:rsidR="00D7627E" w:rsidRPr="00D7627E" w:rsidRDefault="00D7627E" w:rsidP="00D7627E">
      <w:pPr>
        <w:spacing w:after="0"/>
        <w:rPr>
          <w:rFonts w:ascii="Times New Roman" w:eastAsia="Calibri" w:hAnsi="Times New Roman" w:cs="Times New Roman"/>
          <w:sz w:val="20"/>
          <w:szCs w:val="20"/>
          <w:u w:val="single"/>
        </w:rPr>
      </w:pPr>
      <w:r w:rsidRPr="00D7627E">
        <w:rPr>
          <w:rFonts w:ascii="Times New Roman" w:eastAsia="Calibri" w:hAnsi="Times New Roman" w:cs="Times New Roman"/>
          <w:sz w:val="20"/>
          <w:szCs w:val="20"/>
          <w:u w:val="single"/>
        </w:rPr>
        <w:t>reprezentowany przez:</w:t>
      </w:r>
    </w:p>
    <w:p w:rsidR="00D7627E" w:rsidRPr="00D7627E" w:rsidRDefault="00D7627E" w:rsidP="00D7627E">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rsidR="00D7627E" w:rsidRPr="00D7627E" w:rsidRDefault="00D7627E" w:rsidP="00D7627E">
      <w:pPr>
        <w:spacing w:after="0"/>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(imię, nazwisko, stanowisko/podstawa do reprezentacji)</w:t>
      </w:r>
    </w:p>
    <w:p w:rsidR="00D7627E" w:rsidRPr="00D7627E" w:rsidRDefault="00D7627E" w:rsidP="00D7627E">
      <w:pPr>
        <w:autoSpaceDE w:val="0"/>
        <w:autoSpaceDN w:val="0"/>
        <w:adjustRightInd w:val="0"/>
        <w:spacing w:after="0" w:line="360" w:lineRule="auto"/>
        <w:jc w:val="center"/>
        <w:rPr>
          <w:rFonts w:ascii="Times New Roman" w:eastAsia="Calibri" w:hAnsi="Times New Roman" w:cs="Times New Roman"/>
        </w:rPr>
      </w:pPr>
    </w:p>
    <w:p w:rsidR="00D7627E" w:rsidRPr="00D7627E" w:rsidRDefault="00D7627E" w:rsidP="00D7627E">
      <w:pPr>
        <w:spacing w:after="0"/>
        <w:rPr>
          <w:rFonts w:ascii="Times New Roman" w:eastAsia="Calibri" w:hAnsi="Times New Roman" w:cs="Times New Roman"/>
          <w:b/>
          <w:sz w:val="20"/>
          <w:szCs w:val="20"/>
        </w:rPr>
      </w:pPr>
    </w:p>
    <w:p w:rsidR="00D7627E" w:rsidRPr="00D7627E" w:rsidRDefault="00D7627E" w:rsidP="00D7627E">
      <w:pPr>
        <w:spacing w:after="120" w:line="360" w:lineRule="auto"/>
        <w:jc w:val="center"/>
        <w:rPr>
          <w:rFonts w:ascii="Times New Roman" w:eastAsia="Calibri" w:hAnsi="Times New Roman" w:cs="Times New Roman"/>
          <w:b/>
          <w:u w:val="single"/>
        </w:rPr>
      </w:pPr>
      <w:r w:rsidRPr="00D7627E">
        <w:rPr>
          <w:rFonts w:ascii="Times New Roman" w:eastAsia="Calibri" w:hAnsi="Times New Roman" w:cs="Times New Roman"/>
          <w:b/>
          <w:u w:val="single"/>
        </w:rPr>
        <w:t xml:space="preserve">Oświadczenia wykonawcy/wykonawcy wspólnie ubiegającego się o udzielenie zamówienia </w:t>
      </w:r>
    </w:p>
    <w:p w:rsidR="00D7627E" w:rsidRPr="00D7627E" w:rsidRDefault="00D7627E" w:rsidP="00D7627E">
      <w:pPr>
        <w:spacing w:before="120" w:after="0" w:line="360" w:lineRule="auto"/>
        <w:jc w:val="center"/>
        <w:rPr>
          <w:rFonts w:ascii="Times New Roman" w:eastAsia="Calibri" w:hAnsi="Times New Roman" w:cs="Times New Roman"/>
          <w:b/>
          <w:caps/>
          <w:sz w:val="20"/>
          <w:szCs w:val="20"/>
          <w:u w:val="single"/>
        </w:rPr>
      </w:pPr>
      <w:r w:rsidRPr="00D7627E">
        <w:rPr>
          <w:rFonts w:ascii="Times New Roman" w:eastAsia="Calibri" w:hAnsi="Times New Roman" w:cs="Times New Roman"/>
          <w:b/>
          <w:sz w:val="20"/>
          <w:szCs w:val="20"/>
          <w:u w:val="single"/>
        </w:rPr>
        <w:t xml:space="preserve">DOTYCZĄCE PRZESŁANEK WYKLUCZENIA Z ART. 5K ROZPORZĄDZENIA 833/2014 ORAZ ART. 7 UST. 1 USTAWY </w:t>
      </w:r>
      <w:r w:rsidRPr="00D7627E">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rsidR="00D7627E" w:rsidRPr="00D7627E" w:rsidRDefault="00D7627E" w:rsidP="00D7627E">
      <w:pPr>
        <w:spacing w:before="120" w:after="0" w:line="360" w:lineRule="auto"/>
        <w:jc w:val="center"/>
        <w:rPr>
          <w:rFonts w:ascii="Times New Roman" w:eastAsia="Calibri" w:hAnsi="Times New Roman" w:cs="Times New Roman"/>
          <w:b/>
          <w:u w:val="single"/>
        </w:rPr>
      </w:pPr>
      <w:r w:rsidRPr="00D7627E">
        <w:rPr>
          <w:rFonts w:ascii="Times New Roman" w:eastAsia="Calibri" w:hAnsi="Times New Roman" w:cs="Times New Roman"/>
          <w:b/>
          <w:sz w:val="21"/>
          <w:szCs w:val="21"/>
        </w:rPr>
        <w:t>składane na podstawie art. 125 ust. 1 ustawy Pzp</w:t>
      </w:r>
    </w:p>
    <w:p w:rsidR="00D7627E" w:rsidRPr="00D7627E" w:rsidRDefault="00D7627E" w:rsidP="00D7627E">
      <w:pPr>
        <w:spacing w:before="240" w:after="0" w:line="360" w:lineRule="auto"/>
        <w:ind w:firstLine="709"/>
        <w:jc w:val="both"/>
        <w:rPr>
          <w:rFonts w:ascii="Times New Roman" w:eastAsia="Calibri" w:hAnsi="Times New Roman" w:cs="Times New Roman"/>
          <w:sz w:val="20"/>
          <w:szCs w:val="20"/>
        </w:rPr>
      </w:pPr>
      <w:r w:rsidRPr="00D7627E">
        <w:rPr>
          <w:rFonts w:ascii="Times New Roman" w:eastAsia="Calibri" w:hAnsi="Times New Roman" w:cs="Times New Roman"/>
          <w:sz w:val="21"/>
          <w:szCs w:val="21"/>
        </w:rPr>
        <w:t xml:space="preserve">Na potrzeby postępowania o udzielenie zamówienia publicznego </w:t>
      </w:r>
      <w:r w:rsidRPr="00D7627E">
        <w:rPr>
          <w:rFonts w:ascii="Times New Roman" w:eastAsia="Calibri" w:hAnsi="Times New Roman" w:cs="Times New Roman"/>
          <w:sz w:val="21"/>
          <w:szCs w:val="21"/>
        </w:rPr>
        <w:br/>
        <w:t>pn. „</w:t>
      </w:r>
      <w:r w:rsidRPr="00D7627E">
        <w:rPr>
          <w:rFonts w:ascii="Times New Roman" w:eastAsia="Calibri" w:hAnsi="Times New Roman" w:cs="Times New Roman"/>
          <w:lang w:eastAsia="pl-PL"/>
        </w:rPr>
        <w:t>Rozbudowa licencji narzędzi do współpracy on-line pracowników i studentów Uniwersytetu Warszawskiego nr</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rPr>
        <w:t xml:space="preserve">DZP-361/28-47/2022, </w:t>
      </w:r>
      <w:r w:rsidRPr="00D7627E">
        <w:rPr>
          <w:rFonts w:ascii="Times New Roman" w:eastAsia="Calibri" w:hAnsi="Times New Roman" w:cs="Times New Roman"/>
          <w:sz w:val="21"/>
          <w:szCs w:val="21"/>
        </w:rPr>
        <w:t>prowadzonego przez Uniwersytet Warszawski</w:t>
      </w:r>
      <w:r w:rsidRPr="00D7627E">
        <w:rPr>
          <w:rFonts w:ascii="Times New Roman" w:eastAsia="Calibri" w:hAnsi="Times New Roman" w:cs="Times New Roman"/>
          <w:i/>
          <w:sz w:val="16"/>
          <w:szCs w:val="16"/>
        </w:rPr>
        <w:t>,</w:t>
      </w:r>
      <w:r w:rsidRPr="00D7627E">
        <w:rPr>
          <w:rFonts w:ascii="Times New Roman" w:eastAsia="Calibri" w:hAnsi="Times New Roman" w:cs="Times New Roman"/>
          <w:i/>
          <w:sz w:val="18"/>
          <w:szCs w:val="18"/>
        </w:rPr>
        <w:t xml:space="preserve"> </w:t>
      </w:r>
      <w:r w:rsidRPr="00D7627E">
        <w:rPr>
          <w:rFonts w:ascii="Times New Roman" w:eastAsia="Calibri" w:hAnsi="Times New Roman" w:cs="Times New Roman"/>
          <w:sz w:val="21"/>
          <w:szCs w:val="21"/>
        </w:rPr>
        <w:t>oświadczam, co następuje:</w:t>
      </w:r>
    </w:p>
    <w:p w:rsidR="00D7627E" w:rsidRPr="00D7627E" w:rsidRDefault="00D7627E" w:rsidP="00D7627E">
      <w:pPr>
        <w:shd w:val="clear" w:color="auto" w:fill="BFBFBF"/>
        <w:spacing w:before="360" w:after="0" w:line="360" w:lineRule="auto"/>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OŚWIADCZENIA DOTYCZĄCE WYKONAWCY:</w:t>
      </w:r>
    </w:p>
    <w:p w:rsidR="00D7627E" w:rsidRPr="00D7627E" w:rsidRDefault="00D7627E" w:rsidP="00975402">
      <w:pPr>
        <w:numPr>
          <w:ilvl w:val="0"/>
          <w:numId w:val="77"/>
        </w:numPr>
        <w:spacing w:before="360" w:after="0" w:line="360" w:lineRule="auto"/>
        <w:contextualSpacing/>
        <w:jc w:val="both"/>
        <w:rPr>
          <w:rFonts w:ascii="Times New Roman" w:eastAsia="Times New Roman" w:hAnsi="Times New Roman" w:cs="Times New Roman"/>
          <w:b/>
          <w:bCs/>
          <w:lang w:eastAsia="pl-PL"/>
        </w:rPr>
      </w:pPr>
      <w:r w:rsidRPr="00D7627E">
        <w:rPr>
          <w:rFonts w:ascii="Times New Roman" w:eastAsia="Times New Roman" w:hAnsi="Times New Roman" w:cs="Times New Roman"/>
          <w:lang w:eastAsia="pl-PL"/>
        </w:rPr>
        <w:t xml:space="preserve">Oświadczam, że nie podlegam wykluczeniu z postępowania na podstawie </w:t>
      </w:r>
      <w:r w:rsidRPr="00D7627E">
        <w:rPr>
          <w:rFonts w:ascii="Times New Roman" w:eastAsia="Times New Roman" w:hAnsi="Times New Roman" w:cs="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D7627E">
        <w:rPr>
          <w:rFonts w:ascii="Times New Roman" w:eastAsia="Times New Roman" w:hAnsi="Times New Roman" w:cs="Times New Roman"/>
          <w:lang w:eastAsia="pl-PL"/>
        </w:rPr>
        <w:lastRenderedPageBreak/>
        <w:t>destabilizującymi sytuację na Ukrainie (Dz. Urz. UE nr L 111 z 8.4.2022, str. 1), dalej: rozporządzenie 2022/576.</w:t>
      </w:r>
      <w:r w:rsidRPr="00D7627E">
        <w:rPr>
          <w:rFonts w:ascii="Times New Roman" w:eastAsia="Times New Roman" w:hAnsi="Times New Roman" w:cs="Times New Roman"/>
          <w:vertAlign w:val="superscript"/>
          <w:lang w:eastAsia="pl-PL"/>
        </w:rPr>
        <w:footnoteReference w:id="3"/>
      </w:r>
    </w:p>
    <w:p w:rsidR="00D7627E" w:rsidRPr="00D7627E" w:rsidRDefault="00D7627E" w:rsidP="00975402">
      <w:pPr>
        <w:numPr>
          <w:ilvl w:val="0"/>
          <w:numId w:val="77"/>
        </w:numPr>
        <w:spacing w:after="0" w:line="360" w:lineRule="auto"/>
        <w:jc w:val="both"/>
        <w:rPr>
          <w:rFonts w:ascii="Times New Roman" w:eastAsia="Calibri" w:hAnsi="Times New Roman" w:cs="Times New Roman"/>
          <w:b/>
          <w:bCs/>
          <w:lang w:eastAsia="pl-PL"/>
        </w:rPr>
      </w:pPr>
      <w:r w:rsidRPr="00D7627E">
        <w:rPr>
          <w:rFonts w:ascii="Times New Roman" w:eastAsia="Calibri" w:hAnsi="Times New Roman" w:cs="Times New Roman"/>
          <w:lang w:eastAsia="pl-PL"/>
        </w:rPr>
        <w:t xml:space="preserve">Oświadczam, że nie zachodzą w stosunku do mnie przesłanki wykluczenia z postępowania na podstawie art. </w:t>
      </w:r>
      <w:r w:rsidRPr="00D7627E">
        <w:rPr>
          <w:rFonts w:ascii="Times New Roman" w:eastAsia="Times New Roman" w:hAnsi="Times New Roman" w:cs="Times New Roman"/>
          <w:color w:val="222222"/>
          <w:lang w:eastAsia="pl-PL"/>
        </w:rPr>
        <w:t xml:space="preserve">7 ust. 1 ustawy </w:t>
      </w:r>
      <w:r w:rsidRPr="00D7627E">
        <w:rPr>
          <w:rFonts w:ascii="Times New Roman" w:eastAsia="Calibri" w:hAnsi="Times New Roman" w:cs="Times New Roman"/>
          <w:color w:val="222222"/>
          <w:lang w:eastAsia="pl-PL"/>
        </w:rPr>
        <w:t>z dnia 13 kwietnia 2022 r.</w:t>
      </w:r>
      <w:r w:rsidRPr="00D7627E">
        <w:rPr>
          <w:rFonts w:ascii="Times New Roman" w:eastAsia="Calibri" w:hAnsi="Times New Roman" w:cs="Times New Roman"/>
          <w:i/>
          <w:iCs/>
          <w:color w:val="222222"/>
          <w:lang w:eastAsia="pl-PL"/>
        </w:rPr>
        <w:t xml:space="preserve"> o szczególnych rozwiązaniach w zakresie przeciwdziałania wspieraniu agresji na Ukrainę oraz służących ochronie bezpieczeństwa narodowego </w:t>
      </w:r>
      <w:r w:rsidRPr="00D7627E">
        <w:rPr>
          <w:rFonts w:ascii="Times New Roman" w:eastAsia="Calibri" w:hAnsi="Times New Roman" w:cs="Times New Roman"/>
          <w:color w:val="222222"/>
          <w:lang w:eastAsia="pl-PL"/>
        </w:rPr>
        <w:t>(Dz. U. poz. 835)</w:t>
      </w:r>
      <w:r w:rsidRPr="00D7627E">
        <w:rPr>
          <w:rFonts w:ascii="Times New Roman" w:eastAsia="Calibri" w:hAnsi="Times New Roman" w:cs="Times New Roman"/>
          <w:i/>
          <w:iCs/>
          <w:color w:val="222222"/>
          <w:lang w:eastAsia="pl-PL"/>
        </w:rPr>
        <w:t>.</w:t>
      </w:r>
      <w:r w:rsidRPr="00D7627E">
        <w:rPr>
          <w:rFonts w:ascii="Times New Roman" w:eastAsia="Calibri" w:hAnsi="Times New Roman" w:cs="Times New Roman"/>
          <w:color w:val="222222"/>
          <w:vertAlign w:val="superscript"/>
          <w:lang w:eastAsia="pl-PL"/>
        </w:rPr>
        <w:footnoteReference w:id="4"/>
      </w:r>
    </w:p>
    <w:p w:rsidR="00D7627E" w:rsidRPr="00D7627E" w:rsidRDefault="00D7627E" w:rsidP="00D7627E">
      <w:pPr>
        <w:shd w:val="clear" w:color="auto" w:fill="BFBFBF"/>
        <w:spacing w:before="240"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D7627E">
        <w:rPr>
          <w:rFonts w:ascii="Times New Roman" w:eastAsia="Calibri" w:hAnsi="Times New Roman" w:cs="Times New Roman"/>
          <w:b/>
          <w:bCs/>
          <w:sz w:val="21"/>
          <w:szCs w:val="21"/>
        </w:rPr>
        <w:t>:</w:t>
      </w:r>
    </w:p>
    <w:p w:rsidR="00D7627E" w:rsidRPr="00D7627E" w:rsidRDefault="00D7627E" w:rsidP="00D7627E">
      <w:pPr>
        <w:spacing w:after="120" w:line="360" w:lineRule="auto"/>
        <w:jc w:val="both"/>
        <w:rPr>
          <w:rFonts w:ascii="Times New Roman" w:eastAsia="Calibri" w:hAnsi="Times New Roman" w:cs="Times New Roman"/>
          <w:sz w:val="20"/>
          <w:szCs w:val="20"/>
        </w:rPr>
      </w:pPr>
      <w:bookmarkStart w:id="2" w:name="_Hlk99016800"/>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7627E">
        <w:rPr>
          <w:rFonts w:ascii="Times New Roman" w:eastAsia="Calibri" w:hAnsi="Times New Roman" w:cs="Times New Roman"/>
          <w:color w:val="0070C0"/>
          <w:sz w:val="16"/>
          <w:szCs w:val="16"/>
        </w:rPr>
        <w:t>]</w:t>
      </w:r>
      <w:bookmarkEnd w:id="2"/>
    </w:p>
    <w:p w:rsidR="00D7627E" w:rsidRPr="00D7627E" w:rsidRDefault="00D7627E" w:rsidP="00D7627E">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celu wykazania spełniania warunków udziału w postępowaniu, określonych przez zamawiającego wart. 4 ust. 2  Specyfikacji Warunków Zamówienia ,</w:t>
      </w:r>
      <w:r w:rsidRPr="00D7627E">
        <w:rPr>
          <w:rFonts w:ascii="Times New Roman" w:eastAsia="Calibri" w:hAnsi="Times New Roman" w:cs="Times New Roman"/>
          <w:i/>
          <w:sz w:val="16"/>
          <w:szCs w:val="16"/>
        </w:rPr>
        <w:t xml:space="preserve"> </w:t>
      </w:r>
      <w:r w:rsidRPr="00D7627E">
        <w:rPr>
          <w:rFonts w:ascii="Times New Roman" w:eastAsia="Calibri" w:hAnsi="Times New Roman" w:cs="Times New Roman"/>
          <w:sz w:val="21"/>
          <w:szCs w:val="21"/>
        </w:rPr>
        <w:t xml:space="preserve"> polegam na zdolnościach lub sytuacji następującego podmiotu udostępniającego zasoby: </w:t>
      </w:r>
      <w:bookmarkStart w:id="3" w:name="_Hlk99014455"/>
      <w:r w:rsidRPr="00D7627E">
        <w:rPr>
          <w:rFonts w:ascii="Times New Roman" w:eastAsia="Calibri" w:hAnsi="Times New Roman" w:cs="Times New Roman"/>
          <w:sz w:val="21"/>
          <w:szCs w:val="21"/>
        </w:rPr>
        <w:t>………………………………………………………………………...…………………………………….…</w:t>
      </w:r>
      <w:r w:rsidRPr="00D7627E">
        <w:rPr>
          <w:rFonts w:ascii="Times New Roman" w:eastAsia="Calibri" w:hAnsi="Times New Roman" w:cs="Times New Roman"/>
          <w:i/>
          <w:sz w:val="16"/>
          <w:szCs w:val="16"/>
        </w:rPr>
        <w:t xml:space="preserve"> </w:t>
      </w:r>
      <w:bookmarkEnd w:id="3"/>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21"/>
          <w:szCs w:val="21"/>
        </w:rPr>
        <w:br/>
        <w:t xml:space="preserve">w następującym zakresie: …………………………………………………………………………… </w:t>
      </w:r>
      <w:r w:rsidRPr="00D7627E">
        <w:rPr>
          <w:rFonts w:ascii="Times New Roman" w:eastAsia="Calibri" w:hAnsi="Times New Roman" w:cs="Times New Roman"/>
          <w:i/>
          <w:sz w:val="16"/>
          <w:szCs w:val="16"/>
        </w:rPr>
        <w:t>(określić odpowiedni zakres udostępnianych zasobów dla wskazanego podmiotu)</w:t>
      </w:r>
      <w:r w:rsidRPr="00D7627E">
        <w:rPr>
          <w:rFonts w:ascii="Times New Roman" w:eastAsia="Calibri" w:hAnsi="Times New Roman" w:cs="Times New Roman"/>
          <w:iCs/>
          <w:sz w:val="16"/>
          <w:szCs w:val="16"/>
        </w:rPr>
        <w:t>,</w:t>
      </w:r>
      <w:r w:rsidRPr="00D7627E">
        <w:rPr>
          <w:rFonts w:ascii="Times New Roman" w:eastAsia="Calibri" w:hAnsi="Times New Roman" w:cs="Times New Roman"/>
          <w:i/>
          <w:sz w:val="16"/>
          <w:szCs w:val="16"/>
        </w:rPr>
        <w:br/>
      </w:r>
      <w:r w:rsidRPr="00D7627E">
        <w:rPr>
          <w:rFonts w:ascii="Times New Roman" w:eastAsia="Calibri" w:hAnsi="Times New Roman" w:cs="Times New Roman"/>
          <w:sz w:val="21"/>
          <w:szCs w:val="21"/>
        </w:rPr>
        <w:t xml:space="preserve">co odpowiada ponad 10% wartości przedmiotowego zamówienia. </w:t>
      </w:r>
    </w:p>
    <w:p w:rsidR="00D7627E" w:rsidRPr="00D7627E" w:rsidRDefault="00D7627E" w:rsidP="00D7627E">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lastRenderedPageBreak/>
        <w:t>OŚWIADCZENIE DOTYCZĄCE PODWYKONAWCY, NA KTÓREGO PRZYPADA PONAD 10% WARTOŚCI ZAMÓWIENIA:</w:t>
      </w:r>
    </w:p>
    <w:p w:rsidR="00D7627E" w:rsidRPr="00D7627E" w:rsidRDefault="00D7627E" w:rsidP="00D7627E">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rsidR="00D7627E" w:rsidRPr="00D7627E" w:rsidRDefault="00D7627E" w:rsidP="00D7627E">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stosunku do następującego podmiotu, będącego podwykonawcą, na którego przypada ponad 10% wartości zamówienia: ……………………………………………………………………………………………….………..….……</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rsidR="00D7627E" w:rsidRPr="00D7627E" w:rsidRDefault="00D7627E" w:rsidP="00D7627E">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DOSTAWCY, NA KTÓREGO PRZYPADA PONAD 10% WARTOŚCI ZAMÓWIENIA:</w:t>
      </w:r>
    </w:p>
    <w:p w:rsidR="00D7627E" w:rsidRPr="00D7627E" w:rsidRDefault="00D7627E" w:rsidP="00D7627E">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rsidR="00D7627E" w:rsidRPr="00D7627E" w:rsidRDefault="00D7627E" w:rsidP="00D7627E">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stosunku do następującego podmiotu, będącego dostawcą, na którego przypada ponad 10% wartości zamówienia: ……………………………………………………………………………………………….………..….……</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rsidR="00D7627E" w:rsidRPr="00D7627E" w:rsidRDefault="00D7627E" w:rsidP="00D7627E">
      <w:pPr>
        <w:spacing w:after="0" w:line="360" w:lineRule="auto"/>
        <w:ind w:left="5664" w:firstLine="708"/>
        <w:jc w:val="both"/>
        <w:rPr>
          <w:rFonts w:ascii="Times New Roman" w:eastAsia="Calibri" w:hAnsi="Times New Roman" w:cs="Times New Roman"/>
          <w:i/>
          <w:sz w:val="16"/>
          <w:szCs w:val="16"/>
        </w:rPr>
      </w:pPr>
    </w:p>
    <w:p w:rsidR="00D7627E" w:rsidRPr="00D7627E" w:rsidRDefault="00D7627E" w:rsidP="00D7627E">
      <w:pPr>
        <w:shd w:val="clear" w:color="auto" w:fill="BFBFBF"/>
        <w:spacing w:before="240" w:after="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PODANYCH INFORMACJI:</w:t>
      </w:r>
    </w:p>
    <w:p w:rsidR="00D7627E" w:rsidRPr="00D7627E" w:rsidRDefault="00D7627E" w:rsidP="00D7627E">
      <w:pPr>
        <w:spacing w:after="0" w:line="360" w:lineRule="auto"/>
        <w:jc w:val="both"/>
        <w:rPr>
          <w:rFonts w:ascii="Times New Roman" w:eastAsia="Calibri" w:hAnsi="Times New Roman" w:cs="Times New Roman"/>
          <w:b/>
        </w:rPr>
      </w:pPr>
    </w:p>
    <w:p w:rsidR="00D7627E" w:rsidRPr="00D7627E" w:rsidRDefault="00D7627E" w:rsidP="00D7627E">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 xml:space="preserve">Oświadczam, że wszystkie informacje podane w powyższych oświadczeniach są aktualne </w:t>
      </w:r>
      <w:r w:rsidRPr="00D7627E">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rsidR="00D7627E" w:rsidRPr="00D7627E" w:rsidRDefault="00D7627E" w:rsidP="00D7627E">
      <w:pPr>
        <w:spacing w:after="0" w:line="360" w:lineRule="auto"/>
        <w:jc w:val="both"/>
        <w:rPr>
          <w:rFonts w:ascii="Times New Roman" w:eastAsia="Calibri" w:hAnsi="Times New Roman" w:cs="Times New Roman"/>
          <w:sz w:val="20"/>
          <w:szCs w:val="20"/>
        </w:rPr>
      </w:pPr>
    </w:p>
    <w:p w:rsidR="00D7627E" w:rsidRPr="00D7627E" w:rsidRDefault="00D7627E" w:rsidP="00D7627E">
      <w:pPr>
        <w:shd w:val="clear" w:color="auto" w:fill="BFBFBF"/>
        <w:spacing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INFORMACJA DOTYCZĄCA DOSTĘPU DO PODMIOTOWYCH ŚRODKÓW DOWODOWYCH:</w:t>
      </w:r>
    </w:p>
    <w:p w:rsidR="00D7627E" w:rsidRPr="00D7627E" w:rsidRDefault="00D7627E" w:rsidP="00D7627E">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Wskazuję następujące podmiotowe środki dowodowe, które można uzyskać za pomocą bezpłatnych i ogólnodostępnych baz danych, oraz</w:t>
      </w:r>
      <w:r w:rsidRPr="00D7627E">
        <w:rPr>
          <w:rFonts w:ascii="Times New Roman" w:eastAsia="Calibri" w:hAnsi="Times New Roman" w:cs="Times New Roman"/>
        </w:rPr>
        <w:t xml:space="preserve"> </w:t>
      </w:r>
      <w:r w:rsidRPr="00D7627E">
        <w:rPr>
          <w:rFonts w:ascii="Times New Roman" w:eastAsia="Calibri" w:hAnsi="Times New Roman" w:cs="Times New Roman"/>
          <w:sz w:val="21"/>
          <w:szCs w:val="21"/>
        </w:rPr>
        <w:t>dane umożliwiające dostęp do tych środków:</w:t>
      </w:r>
      <w:r w:rsidRPr="00D7627E">
        <w:rPr>
          <w:rFonts w:ascii="Times New Roman" w:eastAsia="Calibri" w:hAnsi="Times New Roman" w:cs="Times New Roman"/>
          <w:sz w:val="21"/>
          <w:szCs w:val="21"/>
        </w:rPr>
        <w:br/>
        <w:t>1) ......................................................................................................................................................</w:t>
      </w:r>
    </w:p>
    <w:p w:rsidR="00D7627E" w:rsidRPr="00D7627E" w:rsidRDefault="00D7627E" w:rsidP="00D7627E">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rsidR="00D7627E" w:rsidRPr="00D7627E" w:rsidRDefault="00D7627E" w:rsidP="00D7627E">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2) .......................................................................................................................................................</w:t>
      </w:r>
    </w:p>
    <w:p w:rsidR="00D7627E" w:rsidRPr="00D7627E" w:rsidRDefault="00D7627E" w:rsidP="00D7627E">
      <w:pPr>
        <w:spacing w:after="0" w:line="360" w:lineRule="auto"/>
        <w:jc w:val="both"/>
        <w:rPr>
          <w:rFonts w:ascii="Times New Roman" w:eastAsia="Calibri" w:hAnsi="Times New Roman" w:cs="Times New Roman"/>
          <w:i/>
          <w:sz w:val="16"/>
          <w:szCs w:val="16"/>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rsidR="00D7627E" w:rsidRPr="00D7627E" w:rsidRDefault="00D7627E" w:rsidP="00D7627E">
      <w:pPr>
        <w:spacing w:after="0" w:line="360" w:lineRule="auto"/>
        <w:jc w:val="both"/>
        <w:rPr>
          <w:rFonts w:ascii="Times New Roman" w:eastAsia="Calibri" w:hAnsi="Times New Roman" w:cs="Times New Roman"/>
          <w:i/>
          <w:sz w:val="16"/>
          <w:szCs w:val="16"/>
        </w:rPr>
      </w:pPr>
    </w:p>
    <w:p w:rsidR="00D7627E" w:rsidRPr="00D7627E" w:rsidRDefault="00D7627E" w:rsidP="00D7627E">
      <w:pPr>
        <w:spacing w:after="0" w:line="360" w:lineRule="auto"/>
        <w:jc w:val="both"/>
        <w:rPr>
          <w:rFonts w:ascii="Times New Roman" w:eastAsia="Calibri" w:hAnsi="Times New Roman" w:cs="Times New Roman"/>
          <w:sz w:val="21"/>
          <w:szCs w:val="21"/>
        </w:rPr>
      </w:pPr>
    </w:p>
    <w:p w:rsidR="00D7627E" w:rsidRPr="00D7627E" w:rsidRDefault="00D7627E" w:rsidP="00D7627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D7627E">
        <w:rPr>
          <w:rFonts w:ascii="Times New Roman" w:eastAsia="Calibri" w:hAnsi="Times New Roman" w:cs="Times New Roman"/>
          <w:i/>
        </w:rPr>
        <w:lastRenderedPageBreak/>
        <w:t>&lt;dokument należy sporządzić w postaci elektronicznej i podpisać kwalifikowanym podpisem elektronicznym osoby/osób uprawnionej/-ych do reprezentacji Wykonawcy&gt;</w:t>
      </w:r>
    </w:p>
    <w:p w:rsidR="00D7627E" w:rsidRPr="00D7627E" w:rsidRDefault="00D7627E" w:rsidP="00D7627E">
      <w:pPr>
        <w:spacing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ab/>
      </w:r>
      <w:r w:rsidRPr="00D7627E">
        <w:rPr>
          <w:rFonts w:ascii="Times New Roman" w:eastAsia="Calibri" w:hAnsi="Times New Roman" w:cs="Times New Roman"/>
          <w:sz w:val="21"/>
          <w:szCs w:val="21"/>
        </w:rPr>
        <w:tab/>
      </w:r>
    </w:p>
    <w:sectPr w:rsidR="00D7627E" w:rsidRPr="00D7627E" w:rsidSect="00D7627E">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77" w:rsidRDefault="00444677" w:rsidP="00D7627E">
      <w:pPr>
        <w:spacing w:after="0" w:line="240" w:lineRule="auto"/>
      </w:pPr>
      <w:r>
        <w:separator/>
      </w:r>
    </w:p>
  </w:endnote>
  <w:endnote w:type="continuationSeparator" w:id="0">
    <w:p w:rsidR="00444677" w:rsidRDefault="00444677" w:rsidP="00D7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4641"/>
      <w:docPartObj>
        <w:docPartGallery w:val="Page Numbers (Bottom of Page)"/>
        <w:docPartUnique/>
      </w:docPartObj>
    </w:sdtPr>
    <w:sdtEndPr>
      <w:rPr>
        <w:rFonts w:ascii="Times New Roman" w:hAnsi="Times New Roman"/>
        <w:sz w:val="22"/>
        <w:szCs w:val="22"/>
      </w:rPr>
    </w:sdtEndPr>
    <w:sdtContent>
      <w:p w:rsidR="00444677" w:rsidRDefault="00444677" w:rsidP="00D7627E">
        <w:pPr>
          <w:pStyle w:val="Stopka"/>
          <w:jc w:val="center"/>
        </w:pPr>
      </w:p>
      <w:p w:rsidR="00444677" w:rsidRPr="00C459DB" w:rsidRDefault="00444677" w:rsidP="00D7627E">
        <w:pPr>
          <w:pStyle w:val="Stopka"/>
          <w:jc w:val="center"/>
        </w:pPr>
        <w:r>
          <w:rPr>
            <w:rFonts w:ascii="Times New Roman" w:hAnsi="Times New Roman"/>
            <w:sz w:val="22"/>
            <w:szCs w:val="22"/>
          </w:rPr>
          <w:t>DZP-361/28-47/2022</w:t>
        </w:r>
      </w:p>
      <w:p w:rsidR="00444677" w:rsidRPr="00DD7182" w:rsidRDefault="00444677">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2624A8">
          <w:rPr>
            <w:rFonts w:ascii="Times New Roman" w:hAnsi="Times New Roman"/>
            <w:noProof/>
            <w:sz w:val="22"/>
            <w:szCs w:val="22"/>
          </w:rPr>
          <w:t>21</w:t>
        </w:r>
        <w:r w:rsidRPr="00DD7182">
          <w:rPr>
            <w:rFonts w:ascii="Times New Roman" w:hAnsi="Times New Roman"/>
            <w:sz w:val="22"/>
            <w:szCs w:val="22"/>
          </w:rPr>
          <w:fldChar w:fldCharType="end"/>
        </w:r>
      </w:p>
    </w:sdtContent>
  </w:sdt>
  <w:p w:rsidR="00444677" w:rsidRPr="007A083D" w:rsidRDefault="00444677" w:rsidP="00D7627E">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77" w:rsidRDefault="00444677" w:rsidP="00D7627E">
      <w:pPr>
        <w:spacing w:after="0" w:line="240" w:lineRule="auto"/>
      </w:pPr>
      <w:r>
        <w:separator/>
      </w:r>
    </w:p>
  </w:footnote>
  <w:footnote w:type="continuationSeparator" w:id="0">
    <w:p w:rsidR="00444677" w:rsidRDefault="00444677" w:rsidP="00D7627E">
      <w:pPr>
        <w:spacing w:after="0" w:line="240" w:lineRule="auto"/>
      </w:pPr>
      <w:r>
        <w:continuationSeparator/>
      </w:r>
    </w:p>
  </w:footnote>
  <w:footnote w:id="1">
    <w:p w:rsidR="00444677" w:rsidRPr="00264D9A" w:rsidRDefault="00444677" w:rsidP="00D7627E">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444677" w:rsidRPr="00264D9A" w:rsidRDefault="00444677" w:rsidP="00D7627E">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444677" w:rsidRPr="00B929A1" w:rsidRDefault="00444677" w:rsidP="00D7627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44677" w:rsidRDefault="00444677" w:rsidP="00975402">
      <w:pPr>
        <w:pStyle w:val="Tekstprzypisudolnego"/>
        <w:numPr>
          <w:ilvl w:val="0"/>
          <w:numId w:val="7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444677" w:rsidRDefault="00444677" w:rsidP="00975402">
      <w:pPr>
        <w:pStyle w:val="Tekstprzypisudolnego"/>
        <w:numPr>
          <w:ilvl w:val="0"/>
          <w:numId w:val="76"/>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444677" w:rsidRPr="00B929A1" w:rsidRDefault="00444677" w:rsidP="00975402">
      <w:pPr>
        <w:pStyle w:val="Tekstprzypisudolnego"/>
        <w:numPr>
          <w:ilvl w:val="0"/>
          <w:numId w:val="7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444677" w:rsidRPr="004E3F67" w:rsidRDefault="00444677" w:rsidP="00D7627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444677" w:rsidRPr="00A82964" w:rsidRDefault="00444677" w:rsidP="00D7627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444677" w:rsidRPr="00A82964" w:rsidRDefault="00444677" w:rsidP="00D7627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44677" w:rsidRPr="00A82964" w:rsidRDefault="00444677" w:rsidP="00D7627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44677" w:rsidRPr="00896587" w:rsidRDefault="00444677" w:rsidP="00D7627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77" w:rsidRPr="00662EC8" w:rsidRDefault="00444677" w:rsidP="00D7627E">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F7A5D58" wp14:editId="045BD030">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677" w:rsidRDefault="00444677">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5D58"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rsidR="00444677" w:rsidRDefault="00444677">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77" w:rsidRDefault="00444677">
    <w:pPr>
      <w:pStyle w:val="Nagwek"/>
    </w:pPr>
    <w:r w:rsidRPr="00662EC8">
      <w:rPr>
        <w:rFonts w:ascii="Times New Roman" w:hAnsi="Times New Roman"/>
        <w:noProof/>
        <w:lang w:eastAsia="pl-PL"/>
      </w:rPr>
      <w:drawing>
        <wp:inline distT="0" distB="0" distL="0" distR="0" wp14:anchorId="514E8566" wp14:editId="4C606A3A">
          <wp:extent cx="3143250" cy="12858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3131F86"/>
    <w:multiLevelType w:val="hybridMultilevel"/>
    <w:tmpl w:val="04464A50"/>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43A4865"/>
    <w:multiLevelType w:val="hybridMultilevel"/>
    <w:tmpl w:val="861EC7B0"/>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ADB356F"/>
    <w:multiLevelType w:val="hybridMultilevel"/>
    <w:tmpl w:val="0BDC528C"/>
    <w:lvl w:ilvl="0" w:tplc="01D8FEFC">
      <w:start w:val="6"/>
      <w:numFmt w:val="decimal"/>
      <w:lvlText w:val="%1."/>
      <w:lvlJc w:val="left"/>
      <w:pPr>
        <w:ind w:left="717"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FC60DA"/>
    <w:multiLevelType w:val="hybridMultilevel"/>
    <w:tmpl w:val="AAEA7F7C"/>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2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5C17C3"/>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4" w15:restartNumberingAfterBreak="0">
    <w:nsid w:val="3A4765B7"/>
    <w:multiLevelType w:val="hybridMultilevel"/>
    <w:tmpl w:val="CC8498AE"/>
    <w:name w:val="WW8Num92"/>
    <w:lvl w:ilvl="0" w:tplc="24985744">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2010DA"/>
    <w:multiLevelType w:val="hybridMultilevel"/>
    <w:tmpl w:val="F2425B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784570"/>
    <w:multiLevelType w:val="multilevel"/>
    <w:tmpl w:val="A0404FDE"/>
    <w:numStyleLink w:val="Umowa"/>
  </w:abstractNum>
  <w:abstractNum w:abstractNumId="38"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6D40663"/>
    <w:multiLevelType w:val="hybridMultilevel"/>
    <w:tmpl w:val="2E20C8C4"/>
    <w:lvl w:ilvl="0" w:tplc="88105356">
      <w:start w:val="5"/>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1"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F4096"/>
    <w:multiLevelType w:val="hybridMultilevel"/>
    <w:tmpl w:val="556EDB74"/>
    <w:lvl w:ilvl="0" w:tplc="7BD296A2">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B5C257B"/>
    <w:multiLevelType w:val="hybridMultilevel"/>
    <w:tmpl w:val="2DEAD84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5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5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61"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2"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7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5" w15:restartNumberingAfterBreak="0">
    <w:nsid w:val="7E850ECD"/>
    <w:multiLevelType w:val="hybridMultilevel"/>
    <w:tmpl w:val="E7181852"/>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77"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17"/>
  </w:num>
  <w:num w:numId="6">
    <w:abstractNumId w:val="29"/>
  </w:num>
  <w:num w:numId="7">
    <w:abstractNumId w:val="33"/>
  </w:num>
  <w:num w:numId="8">
    <w:abstractNumId w:val="60"/>
    <w:lvlOverride w:ilvl="0">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54"/>
  </w:num>
  <w:num w:numId="14">
    <w:abstractNumId w:val="76"/>
  </w:num>
  <w:num w:numId="15">
    <w:abstractNumId w:val="16"/>
  </w:num>
  <w:num w:numId="16">
    <w:abstractNumId w:val="21"/>
  </w:num>
  <w:num w:numId="17">
    <w:abstractNumId w:val="55"/>
  </w:num>
  <w:num w:numId="18">
    <w:abstractNumId w:val="4"/>
  </w:num>
  <w:num w:numId="19">
    <w:abstractNumId w:val="6"/>
  </w:num>
  <w:num w:numId="20">
    <w:abstractNumId w:val="18"/>
  </w:num>
  <w:num w:numId="21">
    <w:abstractNumId w:val="62"/>
  </w:num>
  <w:num w:numId="22">
    <w:abstractNumId w:val="32"/>
  </w:num>
  <w:num w:numId="23">
    <w:abstractNumId w:val="28"/>
  </w:num>
  <w:num w:numId="24">
    <w:abstractNumId w:val="36"/>
  </w:num>
  <w:num w:numId="25">
    <w:abstractNumId w:val="22"/>
  </w:num>
  <w:num w:numId="26">
    <w:abstractNumId w:val="48"/>
  </w:num>
  <w:num w:numId="27">
    <w:abstractNumId w:val="67"/>
  </w:num>
  <w:num w:numId="28">
    <w:abstractNumId w:val="58"/>
  </w:num>
  <w:num w:numId="29">
    <w:abstractNumId w:val="66"/>
  </w:num>
  <w:num w:numId="30">
    <w:abstractNumId w:val="7"/>
  </w:num>
  <w:num w:numId="31">
    <w:abstractNumId w:val="19"/>
  </w:num>
  <w:num w:numId="32">
    <w:abstractNumId w:val="42"/>
  </w:num>
  <w:num w:numId="33">
    <w:abstractNumId w:val="63"/>
  </w:num>
  <w:num w:numId="34">
    <w:abstractNumId w:val="71"/>
  </w:num>
  <w:num w:numId="35">
    <w:abstractNumId w:val="20"/>
  </w:num>
  <w:num w:numId="36">
    <w:abstractNumId w:val="68"/>
  </w:num>
  <w:num w:numId="37">
    <w:abstractNumId w:val="65"/>
  </w:num>
  <w:num w:numId="38">
    <w:abstractNumId w:val="10"/>
  </w:num>
  <w:num w:numId="39">
    <w:abstractNumId w:val="49"/>
  </w:num>
  <w:num w:numId="40">
    <w:abstractNumId w:val="26"/>
  </w:num>
  <w:num w:numId="41">
    <w:abstractNumId w:val="34"/>
  </w:num>
  <w:num w:numId="42">
    <w:abstractNumId w:val="73"/>
  </w:num>
  <w:num w:numId="43">
    <w:abstractNumId w:val="57"/>
  </w:num>
  <w:num w:numId="44">
    <w:abstractNumId w:val="24"/>
  </w:num>
  <w:num w:numId="45">
    <w:abstractNumId w:val="11"/>
  </w:num>
  <w:num w:numId="46">
    <w:abstractNumId w:val="8"/>
  </w:num>
  <w:num w:numId="47">
    <w:abstractNumId w:val="35"/>
  </w:num>
  <w:num w:numId="48">
    <w:abstractNumId w:val="23"/>
  </w:num>
  <w:num w:numId="49">
    <w:abstractNumId w:val="51"/>
  </w:num>
  <w:num w:numId="50">
    <w:abstractNumId w:val="59"/>
  </w:num>
  <w:num w:numId="51">
    <w:abstractNumId w:val="31"/>
  </w:num>
  <w:num w:numId="52">
    <w:abstractNumId w:val="72"/>
  </w:num>
  <w:num w:numId="53">
    <w:abstractNumId w:val="27"/>
  </w:num>
  <w:num w:numId="54">
    <w:abstractNumId w:val="38"/>
  </w:num>
  <w:num w:numId="55">
    <w:abstractNumId w:val="15"/>
  </w:num>
  <w:num w:numId="56">
    <w:abstractNumId w:val="41"/>
  </w:num>
  <w:num w:numId="57">
    <w:abstractNumId w:val="14"/>
  </w:num>
  <w:num w:numId="58">
    <w:abstractNumId w:val="25"/>
  </w:num>
  <w:num w:numId="59">
    <w:abstractNumId w:val="12"/>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lvl w:ilvl="0">
        <w:start w:val="1"/>
        <w:numFmt w:val="ordinal"/>
        <w:lvlText w:val="%1"/>
        <w:lvlJc w:val="left"/>
        <w:pPr>
          <w:ind w:left="360" w:hanging="360"/>
        </w:pPr>
        <w:rPr>
          <w:b w:val="0"/>
          <w:color w:val="auto"/>
          <w:sz w:val="22"/>
          <w:szCs w:val="22"/>
        </w:rPr>
      </w:lvl>
    </w:lvlOverride>
    <w:lvlOverride w:ilvl="1">
      <w:lvl w:ilvl="1">
        <w:start w:val="1"/>
        <w:numFmt w:val="decimal"/>
        <w:lvlText w:val="%2)"/>
        <w:lvlJc w:val="left"/>
        <w:pPr>
          <w:ind w:left="720" w:hanging="360"/>
        </w:pPr>
      </w:lvl>
    </w:lvlOverride>
    <w:lvlOverride w:ilvl="2">
      <w:lvl w:ilvl="2">
        <w:start w:val="1"/>
        <w:numFmt w:val="lowerLetter"/>
        <w:lvlText w:val="%3)"/>
        <w:lvlJc w:val="left"/>
        <w:pPr>
          <w:ind w:left="1080" w:hanging="360"/>
        </w:pPr>
      </w:lvl>
    </w:lvlOverride>
    <w:lvlOverride w:ilvl="3">
      <w:lvl w:ilvl="3">
        <w:start w:val="1"/>
        <w:numFmt w:val="lowerRoman"/>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4">
    <w:abstractNumId w:val="53"/>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39"/>
  </w:num>
  <w:num w:numId="69">
    <w:abstractNumId w:val="45"/>
    <w:lvlOverride w:ilvl="0">
      <w:startOverride w:val="2"/>
    </w:lvlOverride>
    <w:lvlOverride w:ilvl="1"/>
    <w:lvlOverride w:ilvl="2"/>
    <w:lvlOverride w:ilvl="3"/>
    <w:lvlOverride w:ilvl="4"/>
    <w:lvlOverride w:ilvl="5"/>
    <w:lvlOverride w:ilvl="6"/>
    <w:lvlOverride w:ilvl="7"/>
    <w:lvlOverride w:ilvl="8"/>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52"/>
  </w:num>
  <w:num w:numId="76">
    <w:abstractNumId w:val="64"/>
  </w:num>
  <w:num w:numId="77">
    <w:abstractNumId w:val="46"/>
  </w:num>
  <w:num w:numId="78">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7E"/>
    <w:rsid w:val="001548E3"/>
    <w:rsid w:val="001B777D"/>
    <w:rsid w:val="002624A8"/>
    <w:rsid w:val="00347418"/>
    <w:rsid w:val="00444677"/>
    <w:rsid w:val="004708BF"/>
    <w:rsid w:val="004E79AF"/>
    <w:rsid w:val="005E0A33"/>
    <w:rsid w:val="006B048F"/>
    <w:rsid w:val="008973D9"/>
    <w:rsid w:val="00911FB5"/>
    <w:rsid w:val="00975402"/>
    <w:rsid w:val="009C76BB"/>
    <w:rsid w:val="00A35439"/>
    <w:rsid w:val="00BE7166"/>
    <w:rsid w:val="00C770F1"/>
    <w:rsid w:val="00D712C9"/>
    <w:rsid w:val="00D7627E"/>
    <w:rsid w:val="00DE3341"/>
    <w:rsid w:val="00EB7B9B"/>
    <w:rsid w:val="00F65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C020F-ABF5-404D-A314-D5D28A8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D7627E"/>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1"/>
    <w:unhideWhenUsed/>
    <w:qFormat/>
    <w:rsid w:val="00D7627E"/>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semiHidden/>
    <w:unhideWhenUsed/>
    <w:qFormat/>
    <w:rsid w:val="00D7627E"/>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
    <w:semiHidden/>
    <w:unhideWhenUsed/>
    <w:qFormat/>
    <w:rsid w:val="00D7627E"/>
    <w:pPr>
      <w:keepNext/>
      <w:keepLines/>
      <w:spacing w:before="40" w:after="0"/>
      <w:outlineLvl w:val="3"/>
    </w:pPr>
    <w:rPr>
      <w:rFonts w:ascii="Calibri Light" w:eastAsia="Times New Roman" w:hAnsi="Calibri Light" w:cs="Times New Roman"/>
      <w:i/>
      <w:iCs/>
      <w:color w:val="2E74B5"/>
      <w:sz w:val="24"/>
      <w:szCs w:val="24"/>
    </w:rPr>
  </w:style>
  <w:style w:type="paragraph" w:styleId="Nagwek5">
    <w:name w:val="heading 5"/>
    <w:basedOn w:val="Normalny"/>
    <w:next w:val="Normalny"/>
    <w:link w:val="Nagwek5Znak"/>
    <w:uiPriority w:val="99"/>
    <w:unhideWhenUsed/>
    <w:qFormat/>
    <w:rsid w:val="00D7627E"/>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semiHidden/>
    <w:unhideWhenUsed/>
    <w:qFormat/>
    <w:rsid w:val="00D7627E"/>
    <w:pPr>
      <w:keepNext/>
      <w:keepLines/>
      <w:spacing w:before="40" w:after="0"/>
      <w:outlineLvl w:val="5"/>
    </w:pPr>
    <w:rPr>
      <w:rFonts w:ascii="Calibri Light" w:eastAsia="Times New Roman" w:hAnsi="Calibri Light" w:cs="Times New Roman"/>
      <w:color w:val="1F4D78"/>
      <w:sz w:val="24"/>
      <w:szCs w:val="24"/>
    </w:rPr>
  </w:style>
  <w:style w:type="paragraph" w:styleId="Nagwek7">
    <w:name w:val="heading 7"/>
    <w:basedOn w:val="Normalny"/>
    <w:next w:val="Normalny"/>
    <w:link w:val="Nagwek7Znak"/>
    <w:semiHidden/>
    <w:unhideWhenUsed/>
    <w:qFormat/>
    <w:rsid w:val="00D7627E"/>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D7627E"/>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7627E"/>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1"/>
    <w:rsid w:val="00D7627E"/>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semiHidden/>
    <w:rsid w:val="00D7627E"/>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
    <w:semiHidden/>
    <w:rsid w:val="00D7627E"/>
    <w:rPr>
      <w:rFonts w:ascii="Calibri Light" w:eastAsia="Times New Roman" w:hAnsi="Calibri Light" w:cs="Times New Roman"/>
      <w:i/>
      <w:iCs/>
      <w:color w:val="2E74B5"/>
      <w:sz w:val="24"/>
      <w:szCs w:val="24"/>
    </w:rPr>
  </w:style>
  <w:style w:type="character" w:customStyle="1" w:styleId="Nagwek5Znak">
    <w:name w:val="Nagłówek 5 Znak"/>
    <w:basedOn w:val="Domylnaczcionkaakapitu"/>
    <w:link w:val="Nagwek5"/>
    <w:uiPriority w:val="99"/>
    <w:rsid w:val="00D7627E"/>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semiHidden/>
    <w:rsid w:val="00D7627E"/>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semiHidden/>
    <w:rsid w:val="00D7627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D7627E"/>
    <w:rPr>
      <w:rFonts w:ascii="Arial" w:eastAsia="Times New Roman" w:hAnsi="Arial" w:cs="Times New Roman"/>
      <w:b/>
      <w:szCs w:val="20"/>
      <w:u w:val="single"/>
      <w:lang w:eastAsia="pl-PL"/>
    </w:rPr>
  </w:style>
  <w:style w:type="paragraph" w:customStyle="1" w:styleId="Nagwek11">
    <w:name w:val="Nagłówek 11"/>
    <w:basedOn w:val="Normalny"/>
    <w:next w:val="Normalny"/>
    <w:uiPriority w:val="1"/>
    <w:qFormat/>
    <w:rsid w:val="00D7627E"/>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Nagwek31">
    <w:name w:val="Nagłówek 31"/>
    <w:basedOn w:val="Normalny"/>
    <w:next w:val="Normalny"/>
    <w:uiPriority w:val="9"/>
    <w:unhideWhenUsed/>
    <w:qFormat/>
    <w:rsid w:val="00D7627E"/>
    <w:pPr>
      <w:keepNext/>
      <w:keepLines/>
      <w:spacing w:before="40" w:after="0" w:line="240" w:lineRule="auto"/>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
    <w:unhideWhenUsed/>
    <w:qFormat/>
    <w:rsid w:val="00D7627E"/>
    <w:pPr>
      <w:keepNext/>
      <w:keepLines/>
      <w:spacing w:before="40" w:after="0" w:line="240" w:lineRule="auto"/>
      <w:outlineLvl w:val="3"/>
    </w:pPr>
    <w:rPr>
      <w:rFonts w:ascii="Calibri Light" w:eastAsia="Times New Roman" w:hAnsi="Calibri Light" w:cs="Times New Roman"/>
      <w:i/>
      <w:iCs/>
      <w:color w:val="2E74B5"/>
      <w:sz w:val="24"/>
      <w:szCs w:val="24"/>
    </w:rPr>
  </w:style>
  <w:style w:type="paragraph" w:customStyle="1" w:styleId="Nagwek61">
    <w:name w:val="Nagłówek 61"/>
    <w:basedOn w:val="Normalny"/>
    <w:next w:val="Normalny"/>
    <w:uiPriority w:val="9"/>
    <w:unhideWhenUsed/>
    <w:qFormat/>
    <w:rsid w:val="00D7627E"/>
    <w:pPr>
      <w:keepNext/>
      <w:keepLines/>
      <w:spacing w:before="40" w:after="0" w:line="240" w:lineRule="auto"/>
      <w:outlineLvl w:val="5"/>
    </w:pPr>
    <w:rPr>
      <w:rFonts w:ascii="Calibri Light" w:eastAsia="Times New Roman" w:hAnsi="Calibri Light" w:cs="Times New Roman"/>
      <w:color w:val="1F4D78"/>
      <w:sz w:val="24"/>
      <w:szCs w:val="24"/>
    </w:rPr>
  </w:style>
  <w:style w:type="numbering" w:customStyle="1" w:styleId="Bezlisty1">
    <w:name w:val="Bez listy1"/>
    <w:next w:val="Bezlisty"/>
    <w:uiPriority w:val="99"/>
    <w:semiHidden/>
    <w:unhideWhenUsed/>
    <w:rsid w:val="00D7627E"/>
  </w:style>
  <w:style w:type="paragraph" w:styleId="Nagwek">
    <w:name w:val="header"/>
    <w:basedOn w:val="Normalny"/>
    <w:link w:val="NagwekZnak"/>
    <w:uiPriority w:val="99"/>
    <w:unhideWhenUsed/>
    <w:rsid w:val="00D7627E"/>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D7627E"/>
    <w:rPr>
      <w:rFonts w:ascii="Calibri" w:eastAsia="Calibri" w:hAnsi="Calibri" w:cs="Times New Roman"/>
      <w:sz w:val="24"/>
      <w:szCs w:val="24"/>
    </w:rPr>
  </w:style>
  <w:style w:type="paragraph" w:styleId="Stopka">
    <w:name w:val="footer"/>
    <w:basedOn w:val="Normalny"/>
    <w:link w:val="StopkaZnak"/>
    <w:uiPriority w:val="99"/>
    <w:unhideWhenUsed/>
    <w:rsid w:val="00D7627E"/>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D7627E"/>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D7627E"/>
    <w:rPr>
      <w:rFonts w:ascii="Tahoma" w:eastAsia="Calibri" w:hAnsi="Tahoma" w:cs="Tahoma"/>
      <w:sz w:val="16"/>
      <w:szCs w:val="16"/>
    </w:rPr>
  </w:style>
  <w:style w:type="paragraph" w:styleId="Tekstdymka">
    <w:name w:val="Balloon Text"/>
    <w:basedOn w:val="Normalny"/>
    <w:link w:val="TekstdymkaZnak"/>
    <w:uiPriority w:val="99"/>
    <w:semiHidden/>
    <w:unhideWhenUsed/>
    <w:rsid w:val="00D7627E"/>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D7627E"/>
    <w:rPr>
      <w:rFonts w:ascii="Segoe UI" w:hAnsi="Segoe UI" w:cs="Segoe UI"/>
      <w:sz w:val="18"/>
      <w:szCs w:val="18"/>
    </w:rPr>
  </w:style>
  <w:style w:type="character" w:styleId="Hipercze">
    <w:name w:val="Hyperlink"/>
    <w:unhideWhenUsed/>
    <w:rsid w:val="00D7627E"/>
    <w:rPr>
      <w:rFonts w:ascii="Times New Roman" w:hAnsi="Times New Roman" w:cs="Times New Roman" w:hint="default"/>
      <w:color w:val="0000FF"/>
      <w:u w:val="single"/>
    </w:rPr>
  </w:style>
  <w:style w:type="paragraph" w:customStyle="1" w:styleId="msonormal0">
    <w:name w:val="msonormal"/>
    <w:basedOn w:val="Normalny"/>
    <w:rsid w:val="00D762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D7627E"/>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D7627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7627E"/>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D7627E"/>
    <w:rPr>
      <w:sz w:val="20"/>
      <w:szCs w:val="20"/>
    </w:rPr>
  </w:style>
  <w:style w:type="paragraph" w:styleId="Lista">
    <w:name w:val="List"/>
    <w:basedOn w:val="Normalny"/>
    <w:unhideWhenUsed/>
    <w:rsid w:val="00D7627E"/>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D7627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D7627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D7627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7627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7627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7627E"/>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D7627E"/>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D7627E"/>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D7627E"/>
    <w:rPr>
      <w:sz w:val="16"/>
      <w:szCs w:val="16"/>
    </w:rPr>
  </w:style>
  <w:style w:type="paragraph" w:styleId="Tekstpodstawowywcity2">
    <w:name w:val="Body Text Indent 2"/>
    <w:basedOn w:val="Normalny"/>
    <w:link w:val="Tekstpodstawowywcity2Znak"/>
    <w:unhideWhenUsed/>
    <w:rsid w:val="00D7627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7627E"/>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D7627E"/>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D7627E"/>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D7627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D7627E"/>
    <w:rPr>
      <w:rFonts w:ascii="Times New Roman" w:eastAsia="Times New Roman" w:hAnsi="Times New Roman" w:cs="Times New Roman"/>
      <w:sz w:val="24"/>
      <w:szCs w:val="24"/>
      <w:lang w:eastAsia="pl-PL"/>
    </w:rPr>
  </w:style>
  <w:style w:type="paragraph" w:customStyle="1" w:styleId="Bezodstpw1">
    <w:name w:val="Bez odstępów1"/>
    <w:rsid w:val="00D7627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7627E"/>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D7627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7627E"/>
    <w:pPr>
      <w:autoSpaceDN w:val="0"/>
      <w:spacing w:after="0" w:line="360" w:lineRule="auto"/>
      <w:ind w:left="284"/>
    </w:pPr>
    <w:rPr>
      <w:rFonts w:ascii="Times New Roman" w:eastAsia="Times New Roman" w:hAnsi="Times New Roman" w:cs="Times New Roman"/>
      <w:bCs/>
      <w:lang w:eastAsia="pl-PL"/>
    </w:rPr>
  </w:style>
  <w:style w:type="paragraph" w:customStyle="1" w:styleId="Tekstpodstawowy31">
    <w:name w:val="Tekst podstawowy 31"/>
    <w:basedOn w:val="Normalny"/>
    <w:rsid w:val="00D7627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D7627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7627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D7627E"/>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D7627E"/>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D7627E"/>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D7627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D7627E"/>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D7627E"/>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D7627E"/>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D7627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D7627E"/>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D7627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D7627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D7627E"/>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D7627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D7627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D7627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D7627E"/>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D7627E"/>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D7627E"/>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D7627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D7627E"/>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D7627E"/>
    <w:pPr>
      <w:spacing w:after="418"/>
    </w:pPr>
    <w:rPr>
      <w:rFonts w:ascii="Times New Roman" w:hAnsi="Times New Roman" w:cs="Times New Roman"/>
      <w:color w:val="auto"/>
    </w:rPr>
  </w:style>
  <w:style w:type="paragraph" w:customStyle="1" w:styleId="Tekstpodstawowy35">
    <w:name w:val="Tekst podstawowy 35"/>
    <w:basedOn w:val="Normalny"/>
    <w:rsid w:val="00D7627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D7627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D7627E"/>
    <w:rPr>
      <w:rFonts w:ascii="Times New Roman" w:hAnsi="Times New Roman" w:cs="Times New Roman" w:hint="default"/>
      <w:i/>
      <w:iCs w:val="0"/>
      <w:color w:val="5B9BD5"/>
    </w:rPr>
  </w:style>
  <w:style w:type="character" w:customStyle="1" w:styleId="h2">
    <w:name w:val="h2"/>
    <w:rsid w:val="00D7627E"/>
  </w:style>
  <w:style w:type="character" w:customStyle="1" w:styleId="TekstkomentarzaZnak">
    <w:name w:val="Tekst komentarza Znak"/>
    <w:basedOn w:val="Domylnaczcionkaakapitu"/>
    <w:link w:val="Tekstkomentarza"/>
    <w:uiPriority w:val="99"/>
    <w:semiHidden/>
    <w:rsid w:val="00D7627E"/>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D7627E"/>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D7627E"/>
    <w:rPr>
      <w:sz w:val="20"/>
      <w:szCs w:val="20"/>
    </w:rPr>
  </w:style>
  <w:style w:type="character" w:customStyle="1" w:styleId="TematkomentarzaZnak">
    <w:name w:val="Temat komentarza Znak"/>
    <w:basedOn w:val="TekstkomentarzaZnak"/>
    <w:link w:val="Tematkomentarza"/>
    <w:uiPriority w:val="99"/>
    <w:semiHidden/>
    <w:rsid w:val="00D7627E"/>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7627E"/>
    <w:rPr>
      <w:b/>
      <w:bCs/>
    </w:rPr>
  </w:style>
  <w:style w:type="character" w:customStyle="1" w:styleId="TematkomentarzaZnak1">
    <w:name w:val="Temat komentarza Znak1"/>
    <w:basedOn w:val="TekstkomentarzaZnak1"/>
    <w:uiPriority w:val="99"/>
    <w:semiHidden/>
    <w:rsid w:val="00D7627E"/>
    <w:rPr>
      <w:b/>
      <w:bCs/>
      <w:sz w:val="20"/>
      <w:szCs w:val="20"/>
    </w:rPr>
  </w:style>
  <w:style w:type="paragraph" w:styleId="Tekstprzypisudolnego">
    <w:name w:val="footnote text"/>
    <w:basedOn w:val="Normalny"/>
    <w:link w:val="TekstprzypisudolnegoZnak"/>
    <w:uiPriority w:val="99"/>
    <w:unhideWhenUsed/>
    <w:rsid w:val="00D7627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D7627E"/>
    <w:rPr>
      <w:rFonts w:ascii="Calibri" w:eastAsia="Calibri" w:hAnsi="Calibri" w:cs="Times New Roman"/>
      <w:sz w:val="20"/>
      <w:szCs w:val="20"/>
    </w:rPr>
  </w:style>
  <w:style w:type="character" w:styleId="Odwoanieprzypisudolnego">
    <w:name w:val="footnote reference"/>
    <w:uiPriority w:val="99"/>
    <w:unhideWhenUsed/>
    <w:rsid w:val="00D7627E"/>
    <w:rPr>
      <w:vertAlign w:val="superscript"/>
    </w:rPr>
  </w:style>
  <w:style w:type="paragraph" w:styleId="Zwykytekst">
    <w:name w:val="Plain Text"/>
    <w:basedOn w:val="Normalny"/>
    <w:link w:val="ZwykytekstZnak"/>
    <w:rsid w:val="00D7627E"/>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627E"/>
    <w:rPr>
      <w:rFonts w:ascii="Courier New" w:eastAsia="Times New Roman" w:hAnsi="Courier New" w:cs="Times New Roman"/>
      <w:w w:val="89"/>
      <w:sz w:val="25"/>
      <w:szCs w:val="20"/>
      <w:lang w:val="x-none" w:eastAsia="x-none"/>
    </w:rPr>
  </w:style>
  <w:style w:type="paragraph" w:customStyle="1" w:styleId="Standard">
    <w:name w:val="Standard"/>
    <w:qFormat/>
    <w:rsid w:val="00D7627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D7627E"/>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D7627E"/>
  </w:style>
  <w:style w:type="character" w:styleId="Pogrubienie">
    <w:name w:val="Strong"/>
    <w:basedOn w:val="Domylnaczcionkaakapitu"/>
    <w:qFormat/>
    <w:rsid w:val="00D7627E"/>
    <w:rPr>
      <w:rFonts w:cs="Times New Roman"/>
      <w:b/>
      <w:bCs/>
    </w:rPr>
  </w:style>
  <w:style w:type="paragraph" w:styleId="Lista2">
    <w:name w:val="List 2"/>
    <w:basedOn w:val="Normalny"/>
    <w:uiPriority w:val="99"/>
    <w:unhideWhenUsed/>
    <w:rsid w:val="00D7627E"/>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D7627E"/>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D7627E"/>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D7627E"/>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D7627E"/>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D7627E"/>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D7627E"/>
    <w:pPr>
      <w:spacing w:after="120" w:line="240" w:lineRule="auto"/>
      <w:ind w:left="566"/>
      <w:contextualSpacing/>
    </w:pPr>
    <w:rPr>
      <w:rFonts w:ascii="Calibri" w:eastAsia="Calibri" w:hAnsi="Calibri" w:cs="Times New Roman"/>
      <w:sz w:val="24"/>
      <w:szCs w:val="24"/>
    </w:rPr>
  </w:style>
  <w:style w:type="paragraph" w:customStyle="1" w:styleId="Tytu1">
    <w:name w:val="Tytuł1"/>
    <w:basedOn w:val="Normalny"/>
    <w:next w:val="Normalny"/>
    <w:uiPriority w:val="10"/>
    <w:qFormat/>
    <w:rsid w:val="00D7627E"/>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D7627E"/>
    <w:rPr>
      <w:rFonts w:ascii="Calibri Light" w:eastAsia="Times New Roman" w:hAnsi="Calibri Light" w:cs="Times New Roman"/>
      <w:spacing w:val="-10"/>
      <w:kern w:val="28"/>
      <w:sz w:val="56"/>
      <w:szCs w:val="56"/>
    </w:rPr>
  </w:style>
  <w:style w:type="paragraph" w:customStyle="1" w:styleId="Podtytu1">
    <w:name w:val="Podtytuł1"/>
    <w:basedOn w:val="Normalny"/>
    <w:next w:val="Normalny"/>
    <w:uiPriority w:val="11"/>
    <w:qFormat/>
    <w:rsid w:val="00D7627E"/>
    <w:pPr>
      <w:numPr>
        <w:ilvl w:val="1"/>
      </w:numPr>
      <w:spacing w:line="240" w:lineRule="auto"/>
    </w:pPr>
    <w:rPr>
      <w:rFonts w:eastAsia="Times New Roman"/>
      <w:color w:val="5A5A5A"/>
      <w:spacing w:val="15"/>
    </w:rPr>
  </w:style>
  <w:style w:type="character" w:customStyle="1" w:styleId="PodtytuZnak">
    <w:name w:val="Podtytuł Znak"/>
    <w:basedOn w:val="Domylnaczcionkaakapitu"/>
    <w:link w:val="Podtytu"/>
    <w:uiPriority w:val="11"/>
    <w:rsid w:val="00D7627E"/>
    <w:rPr>
      <w:rFonts w:eastAsia="Times New Roman"/>
      <w:color w:val="5A5A5A"/>
      <w:spacing w:val="15"/>
    </w:rPr>
  </w:style>
  <w:style w:type="paragraph" w:styleId="Tekstpodstawowyzwciciem2">
    <w:name w:val="Body Text First Indent 2"/>
    <w:basedOn w:val="Tekstpodstawowywcity"/>
    <w:link w:val="Tekstpodstawowyzwciciem2Znak"/>
    <w:uiPriority w:val="99"/>
    <w:unhideWhenUsed/>
    <w:rsid w:val="00D7627E"/>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D7627E"/>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D7627E"/>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D7627E"/>
    <w:rPr>
      <w:rFonts w:ascii="Calibri" w:eastAsia="Calibri" w:hAnsi="Calibri" w:cs="Times New Roman"/>
      <w:sz w:val="24"/>
      <w:szCs w:val="24"/>
    </w:rPr>
  </w:style>
  <w:style w:type="paragraph" w:customStyle="1" w:styleId="JIStyle11">
    <w:name w:val="JI Style 1.1"/>
    <w:basedOn w:val="Normalny"/>
    <w:link w:val="JIStyle11Znak"/>
    <w:autoRedefine/>
    <w:qFormat/>
    <w:rsid w:val="00D7627E"/>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D7627E"/>
    <w:rPr>
      <w:rFonts w:ascii="Arial Narrow" w:eastAsia="Times New Roman" w:hAnsi="Arial Narrow" w:cs="Arial"/>
      <w:b/>
      <w:lang w:eastAsia="pl-PL"/>
    </w:rPr>
  </w:style>
  <w:style w:type="paragraph" w:customStyle="1" w:styleId="TableParagraph">
    <w:name w:val="Table Paragraph"/>
    <w:basedOn w:val="Normalny"/>
    <w:uiPriority w:val="1"/>
    <w:qFormat/>
    <w:rsid w:val="00D7627E"/>
    <w:pPr>
      <w:widowControl w:val="0"/>
      <w:spacing w:after="0" w:line="240" w:lineRule="auto"/>
    </w:pPr>
    <w:rPr>
      <w:lang w:val="en-US"/>
    </w:rPr>
  </w:style>
  <w:style w:type="character" w:customStyle="1" w:styleId="Teksttreci">
    <w:name w:val="Tekst treści_"/>
    <w:basedOn w:val="Domylnaczcionkaakapitu"/>
    <w:link w:val="Teksttreci0"/>
    <w:rsid w:val="00D7627E"/>
    <w:rPr>
      <w:rFonts w:ascii="Arial" w:eastAsia="Arial" w:hAnsi="Arial" w:cs="Arial"/>
      <w:shd w:val="clear" w:color="auto" w:fill="FFFFFF"/>
    </w:rPr>
  </w:style>
  <w:style w:type="paragraph" w:customStyle="1" w:styleId="Teksttreci0">
    <w:name w:val="Tekst treści"/>
    <w:basedOn w:val="Normalny"/>
    <w:link w:val="Teksttreci"/>
    <w:rsid w:val="00D7627E"/>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D7627E"/>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D7627E"/>
  </w:style>
  <w:style w:type="paragraph" w:customStyle="1" w:styleId="Tekstpodstawowy34">
    <w:name w:val="Tekst podstawowy 34"/>
    <w:basedOn w:val="Normalny"/>
    <w:rsid w:val="00D7627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D7627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D7627E"/>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D7627E"/>
    <w:rPr>
      <w:rFonts w:ascii="Arial" w:hAnsi="Arial" w:cs="Arial"/>
      <w:smallCaps/>
      <w:spacing w:val="-10"/>
      <w:sz w:val="22"/>
      <w:szCs w:val="22"/>
    </w:rPr>
  </w:style>
  <w:style w:type="character" w:customStyle="1" w:styleId="highlight">
    <w:name w:val="highlight"/>
    <w:basedOn w:val="Domylnaczcionkaakapitu"/>
    <w:rsid w:val="00D7627E"/>
  </w:style>
  <w:style w:type="character" w:customStyle="1" w:styleId="sacevedo">
    <w:name w:val="sacevedo"/>
    <w:rsid w:val="00D7627E"/>
    <w:rPr>
      <w:rFonts w:ascii="Arial" w:hAnsi="Arial" w:cs="Arial"/>
      <w:color w:val="000000"/>
      <w:sz w:val="20"/>
    </w:rPr>
  </w:style>
  <w:style w:type="character" w:styleId="Odwoaniedokomentarza">
    <w:name w:val="annotation reference"/>
    <w:basedOn w:val="Domylnaczcionkaakapitu"/>
    <w:uiPriority w:val="99"/>
    <w:semiHidden/>
    <w:unhideWhenUsed/>
    <w:rsid w:val="00D7627E"/>
    <w:rPr>
      <w:sz w:val="16"/>
      <w:szCs w:val="16"/>
    </w:rPr>
  </w:style>
  <w:style w:type="numbering" w:customStyle="1" w:styleId="Umowa">
    <w:name w:val="Umowa"/>
    <w:uiPriority w:val="99"/>
    <w:rsid w:val="00D7627E"/>
    <w:pPr>
      <w:numPr>
        <w:numId w:val="64"/>
      </w:numPr>
    </w:pPr>
  </w:style>
  <w:style w:type="character" w:customStyle="1" w:styleId="UyteHipercze1">
    <w:name w:val="UżyteHiperłącze1"/>
    <w:basedOn w:val="Domylnaczcionkaakapitu"/>
    <w:uiPriority w:val="99"/>
    <w:semiHidden/>
    <w:unhideWhenUsed/>
    <w:rsid w:val="00D7627E"/>
    <w:rPr>
      <w:color w:val="954F72"/>
      <w:u w:val="single"/>
    </w:rPr>
  </w:style>
  <w:style w:type="table" w:styleId="Tabela-Siatka">
    <w:name w:val="Table Grid"/>
    <w:basedOn w:val="Standardowy"/>
    <w:uiPriority w:val="39"/>
    <w:rsid w:val="00D7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uiPriority w:val="9"/>
    <w:rsid w:val="00D7627E"/>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D7627E"/>
    <w:rPr>
      <w:rFonts w:asciiTheme="majorHAnsi" w:eastAsiaTheme="majorEastAsia" w:hAnsiTheme="majorHAnsi" w:cstheme="majorBidi"/>
      <w:color w:val="1F4D78" w:themeColor="accent1" w:themeShade="7F"/>
      <w:sz w:val="24"/>
      <w:szCs w:val="24"/>
    </w:rPr>
  </w:style>
  <w:style w:type="character" w:customStyle="1" w:styleId="Nagwek4Znak1">
    <w:name w:val="Nagłówek 4 Znak1"/>
    <w:basedOn w:val="Domylnaczcionkaakapitu"/>
    <w:uiPriority w:val="9"/>
    <w:semiHidden/>
    <w:rsid w:val="00D7627E"/>
    <w:rPr>
      <w:rFonts w:asciiTheme="majorHAnsi" w:eastAsiaTheme="majorEastAsia" w:hAnsiTheme="majorHAnsi" w:cstheme="majorBidi"/>
      <w:i/>
      <w:iCs/>
      <w:color w:val="2E74B5" w:themeColor="accent1" w:themeShade="BF"/>
    </w:rPr>
  </w:style>
  <w:style w:type="character" w:customStyle="1" w:styleId="Nagwek6Znak1">
    <w:name w:val="Nagłówek 6 Znak1"/>
    <w:basedOn w:val="Domylnaczcionkaakapitu"/>
    <w:uiPriority w:val="9"/>
    <w:semiHidden/>
    <w:rsid w:val="00D7627E"/>
    <w:rPr>
      <w:rFonts w:asciiTheme="majorHAnsi" w:eastAsiaTheme="majorEastAsia" w:hAnsiTheme="majorHAnsi" w:cstheme="majorBidi"/>
      <w:color w:val="1F4D78" w:themeColor="accent1" w:themeShade="7F"/>
    </w:rPr>
  </w:style>
  <w:style w:type="paragraph" w:styleId="Tytu">
    <w:name w:val="Title"/>
    <w:basedOn w:val="Normalny"/>
    <w:next w:val="Normalny"/>
    <w:link w:val="TytuZnak"/>
    <w:uiPriority w:val="10"/>
    <w:qFormat/>
    <w:rsid w:val="00D7627E"/>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1">
    <w:name w:val="Tytuł Znak1"/>
    <w:basedOn w:val="Domylnaczcionkaakapitu"/>
    <w:uiPriority w:val="10"/>
    <w:rsid w:val="00D7627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7627E"/>
    <w:pPr>
      <w:numPr>
        <w:ilvl w:val="1"/>
      </w:numPr>
    </w:pPr>
    <w:rPr>
      <w:rFonts w:eastAsia="Times New Roman"/>
      <w:color w:val="5A5A5A"/>
      <w:spacing w:val="15"/>
    </w:rPr>
  </w:style>
  <w:style w:type="character" w:customStyle="1" w:styleId="PodtytuZnak1">
    <w:name w:val="Podtytuł Znak1"/>
    <w:basedOn w:val="Domylnaczcionkaakapitu"/>
    <w:uiPriority w:val="11"/>
    <w:rsid w:val="00D7627E"/>
    <w:rPr>
      <w:rFonts w:eastAsiaTheme="minorEastAsia"/>
      <w:color w:val="5A5A5A" w:themeColor="text1" w:themeTint="A5"/>
      <w:spacing w:val="15"/>
    </w:rPr>
  </w:style>
  <w:style w:type="character" w:styleId="UyteHipercze">
    <w:name w:val="FollowedHyperlink"/>
    <w:basedOn w:val="Domylnaczcionkaakapitu"/>
    <w:uiPriority w:val="99"/>
    <w:semiHidden/>
    <w:unhideWhenUsed/>
    <w:rsid w:val="00D76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filter?lang=pl" TargetMode="External"/><Relationship Id="rId13" Type="http://schemas.openxmlformats.org/officeDocument/2006/relationships/hyperlink" Target="mailto:dzp@adm.uw.edu.pl" TargetMode="External"/><Relationship Id="rId18" Type="http://schemas.openxmlformats.org/officeDocument/2006/relationships/hyperlink" Target="https://dzp.uw.edu.pl/postepowania-przetargow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zp.uw.edu.pl/dostawy/dzp-361-28-47-2022/" TargetMode="External"/><Relationship Id="rId12" Type="http://schemas.openxmlformats.org/officeDocument/2006/relationships/hyperlink" Target="mailto:marcins@adm.uw.edu.pl" TargetMode="External"/><Relationship Id="rId17" Type="http://schemas.openxmlformats.org/officeDocument/2006/relationships/hyperlink" Target="https://www.uw.edu.pl/wp-content/uploads/2021/10/m.2021.255.zarz_.13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zp@adm.uw.edu.pl" TargetMode="External"/><Relationship Id="rId20" Type="http://schemas.openxmlformats.org/officeDocument/2006/relationships/hyperlink" Target="mailto:iod@adm.u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rcins@adm.uw.edu.pl" TargetMode="External"/><Relationship Id="rId23" Type="http://schemas.openxmlformats.org/officeDocument/2006/relationships/header" Target="header2.xml"/><Relationship Id="rId10" Type="http://schemas.openxmlformats.org/officeDocument/2006/relationships/hyperlink" Target="https://miniportal.uzp.gov.pl/" TargetMode="External"/><Relationship Id="rId19" Type="http://schemas.openxmlformats.org/officeDocument/2006/relationships/hyperlink" Target="https://miniportal.uzp.gov.pl/Instrukcja_uzytkownika_miniPortal%20-ePUAP.pdf" TargetMode="External"/><Relationship Id="rId4" Type="http://schemas.openxmlformats.org/officeDocument/2006/relationships/webSettings" Target="webSettings.xml"/><Relationship Id="rId9" Type="http://schemas.openxmlformats.org/officeDocument/2006/relationships/hyperlink" Target="https://www.uzp.gov.pl/__data/assets/pdf_file/0015/32415/Instrukcja-wypelniania-JEDZ-ESPD.pdf" TargetMode="External"/><Relationship Id="rId14" Type="http://schemas.openxmlformats.org/officeDocument/2006/relationships/hyperlink" Target="https://miniportal.uzp.gov.pl/Postepowani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38</Pages>
  <Words>11052</Words>
  <Characters>66312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Szymon Bińkowski</cp:lastModifiedBy>
  <cp:revision>12</cp:revision>
  <dcterms:created xsi:type="dcterms:W3CDTF">2022-05-17T08:04:00Z</dcterms:created>
  <dcterms:modified xsi:type="dcterms:W3CDTF">2022-05-24T09:08:00Z</dcterms:modified>
</cp:coreProperties>
</file>