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5B" w:rsidRPr="004060CD" w:rsidRDefault="00B3125B" w:rsidP="00B3125B">
      <w:pPr>
        <w:spacing w:after="0" w:line="240" w:lineRule="auto"/>
        <w:jc w:val="center"/>
        <w:rPr>
          <w:rFonts w:cstheme="minorHAnsi"/>
          <w:b/>
        </w:rPr>
      </w:pPr>
      <w:bookmarkStart w:id="0" w:name="_GoBack"/>
      <w:bookmarkEnd w:id="0"/>
      <w:r w:rsidRPr="004060CD">
        <w:rPr>
          <w:rFonts w:cstheme="minorHAnsi"/>
          <w:b/>
        </w:rPr>
        <w:t>WZÓR</w:t>
      </w:r>
    </w:p>
    <w:p w:rsidR="00B3125B" w:rsidRPr="004060CD" w:rsidRDefault="00B3125B" w:rsidP="00B3125B">
      <w:pPr>
        <w:spacing w:after="0" w:line="240" w:lineRule="auto"/>
        <w:jc w:val="center"/>
        <w:rPr>
          <w:rFonts w:eastAsia="Times New Roman" w:cstheme="minorHAnsi"/>
          <w:b/>
          <w:lang w:eastAsia="pl-PL"/>
        </w:rPr>
      </w:pPr>
      <w:r w:rsidRPr="004060CD">
        <w:rPr>
          <w:rFonts w:eastAsia="Times New Roman" w:cstheme="minorHAnsi"/>
          <w:b/>
          <w:lang w:eastAsia="pl-PL"/>
        </w:rPr>
        <w:t>UMOWA NR DZP-362/37/2022</w:t>
      </w:r>
    </w:p>
    <w:p w:rsidR="00B3125B" w:rsidRPr="004060CD" w:rsidRDefault="00B3125B" w:rsidP="00B3125B">
      <w:pPr>
        <w:spacing w:after="0" w:line="240" w:lineRule="auto"/>
        <w:jc w:val="center"/>
        <w:rPr>
          <w:rFonts w:eastAsia="Times New Roman" w:cstheme="minorHAnsi"/>
          <w:b/>
          <w:lang w:eastAsia="pl-PL"/>
        </w:rPr>
      </w:pPr>
    </w:p>
    <w:p w:rsidR="00B3125B" w:rsidRPr="004060CD" w:rsidRDefault="00B3125B" w:rsidP="00B3125B">
      <w:pPr>
        <w:spacing w:after="0" w:line="240" w:lineRule="auto"/>
        <w:jc w:val="both"/>
        <w:rPr>
          <w:rFonts w:eastAsia="Times New Roman" w:cstheme="minorHAnsi"/>
          <w:lang w:eastAsia="pl-PL"/>
        </w:rPr>
      </w:pPr>
      <w:r w:rsidRPr="004060CD">
        <w:rPr>
          <w:rFonts w:eastAsia="Times New Roman" w:cstheme="minorHAnsi"/>
          <w:lang w:eastAsia="pl-PL"/>
        </w:rPr>
        <w:t>W dniu ……………….. r. w Warszawie pomiędzy:</w:t>
      </w:r>
    </w:p>
    <w:p w:rsidR="00B3125B" w:rsidRPr="004060CD" w:rsidRDefault="00B3125B" w:rsidP="00B3125B">
      <w:pPr>
        <w:spacing w:after="0" w:line="240" w:lineRule="auto"/>
        <w:jc w:val="both"/>
        <w:rPr>
          <w:rFonts w:eastAsia="Times New Roman" w:cs="Times New Roman"/>
          <w:lang w:eastAsia="pl-PL"/>
        </w:rPr>
      </w:pPr>
      <w:r w:rsidRPr="004060CD">
        <w:rPr>
          <w:rFonts w:eastAsia="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rsidR="00B3125B" w:rsidRPr="004060CD" w:rsidRDefault="00B3125B" w:rsidP="00B3125B">
      <w:pPr>
        <w:spacing w:after="0" w:line="240" w:lineRule="auto"/>
        <w:jc w:val="both"/>
        <w:rPr>
          <w:rFonts w:eastAsia="Times New Roman" w:cs="Times New Roman"/>
          <w:lang w:eastAsia="pl-PL"/>
        </w:rPr>
      </w:pPr>
      <w:r w:rsidRPr="004060CD">
        <w:rPr>
          <w:rFonts w:eastAsia="Times New Roman" w:cs="Times New Roman"/>
          <w:lang w:eastAsia="pl-PL"/>
        </w:rPr>
        <w:t>………………………………………………………………………………………………………………….…</w:t>
      </w:r>
    </w:p>
    <w:p w:rsidR="00B3125B" w:rsidRPr="004060CD" w:rsidRDefault="00B3125B" w:rsidP="00B3125B">
      <w:pPr>
        <w:spacing w:after="0" w:line="240" w:lineRule="auto"/>
        <w:jc w:val="both"/>
        <w:rPr>
          <w:rFonts w:cs="Times New Roman"/>
        </w:rPr>
      </w:pPr>
      <w:r w:rsidRPr="004060CD">
        <w:rPr>
          <w:rFonts w:eastAsia="Times New Roman" w:cs="Times New Roman"/>
        </w:rPr>
        <w:t>działającego na podstawie pełnomocnictwa ogólnego nr ………………………….. udzielonego przez Rektora Uniwersytetu Warszawskiego w dniu …………… r.</w:t>
      </w:r>
    </w:p>
    <w:p w:rsidR="00B3125B" w:rsidRPr="004060CD" w:rsidRDefault="00B3125B" w:rsidP="00B3125B">
      <w:pPr>
        <w:spacing w:after="0" w:line="240" w:lineRule="auto"/>
        <w:jc w:val="both"/>
        <w:rPr>
          <w:rFonts w:eastAsia="Times New Roman" w:cstheme="minorHAnsi"/>
          <w:lang w:eastAsia="pl-PL"/>
        </w:rPr>
      </w:pPr>
    </w:p>
    <w:p w:rsidR="00B3125B" w:rsidRPr="004060CD" w:rsidRDefault="00B3125B" w:rsidP="00B3125B">
      <w:pPr>
        <w:spacing w:after="0" w:line="240" w:lineRule="auto"/>
        <w:jc w:val="both"/>
        <w:rPr>
          <w:rFonts w:eastAsia="Times New Roman" w:cstheme="minorHAnsi"/>
          <w:lang w:eastAsia="pl-PL"/>
        </w:rPr>
      </w:pPr>
      <w:r w:rsidRPr="004060CD">
        <w:rPr>
          <w:rFonts w:eastAsia="Times New Roman" w:cstheme="minorHAnsi"/>
          <w:lang w:eastAsia="pl-PL"/>
        </w:rPr>
        <w:t>a</w:t>
      </w:r>
    </w:p>
    <w:p w:rsidR="00B3125B" w:rsidRPr="004060CD" w:rsidRDefault="00B3125B" w:rsidP="00B3125B">
      <w:pPr>
        <w:widowControl w:val="0"/>
        <w:suppressAutoHyphens/>
        <w:spacing w:after="0" w:line="240" w:lineRule="auto"/>
        <w:jc w:val="both"/>
        <w:rPr>
          <w:rFonts w:eastAsia="Lucida Sans Unicode" w:cs="Times New Roman"/>
          <w:i/>
          <w:kern w:val="1"/>
        </w:rPr>
      </w:pPr>
    </w:p>
    <w:p w:rsidR="00B3125B" w:rsidRPr="004060CD" w:rsidRDefault="00B3125B" w:rsidP="00B3125B">
      <w:pPr>
        <w:widowControl w:val="0"/>
        <w:suppressAutoHyphens/>
        <w:spacing w:after="0" w:line="240" w:lineRule="auto"/>
        <w:jc w:val="both"/>
        <w:rPr>
          <w:rFonts w:eastAsia="Lucida Sans Unicode" w:cs="Times New Roman"/>
          <w:i/>
          <w:kern w:val="1"/>
        </w:rPr>
      </w:pPr>
      <w:r w:rsidRPr="004060CD">
        <w:rPr>
          <w:rFonts w:eastAsia="Lucida Sans Unicode" w:cs="Times New Roman"/>
          <w:i/>
          <w:kern w:val="1"/>
        </w:rPr>
        <w:t>(w przypadku przedsiębiorcy wpisanego do KRS)</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 xml:space="preserve">................................................................................ z siedzibą w ............................... (kod: ……….), przy ulicy ........................................, REGON: ………………….. oraz NIP: ………………….. wpisaną do rejestru przedsiębiorców prowadzonego przez Sąd Rejonowy ....................................................... Wydział Gospodarczy Krajowego Rejestru Sądowego pod numerem KRS: ..............., z którego odpis stanowi </w:t>
      </w:r>
      <w:r w:rsidRPr="004060CD">
        <w:rPr>
          <w:rFonts w:eastAsia="Lucida Sans Unicode" w:cs="Times New Roman"/>
          <w:b/>
          <w:kern w:val="1"/>
        </w:rPr>
        <w:t>załącznik nr 1</w:t>
      </w:r>
      <w:r w:rsidRPr="004060CD">
        <w:rPr>
          <w:rFonts w:eastAsia="Lucida Sans Unicode" w:cs="Times New Roman"/>
          <w:kern w:val="1"/>
        </w:rPr>
        <w:t xml:space="preserve"> do niniejszej umowy, zwaną w treści umowy „Wykonawcą”, reprezentowaną przez:</w:t>
      </w:r>
    </w:p>
    <w:p w:rsidR="00B3125B" w:rsidRPr="004060CD" w:rsidRDefault="00B3125B" w:rsidP="00B3125B">
      <w:pPr>
        <w:numPr>
          <w:ilvl w:val="0"/>
          <w:numId w:val="11"/>
        </w:numPr>
        <w:suppressAutoHyphens/>
        <w:spacing w:after="0" w:line="240" w:lineRule="auto"/>
        <w:jc w:val="both"/>
        <w:rPr>
          <w:rFonts w:eastAsia="Lucida Sans Unicode" w:cs="Times New Roman"/>
          <w:kern w:val="1"/>
        </w:rPr>
      </w:pPr>
      <w:r w:rsidRPr="004060CD">
        <w:rPr>
          <w:rFonts w:eastAsia="Lucida Sans Unicode" w:cs="Times New Roman"/>
          <w:kern w:val="1"/>
        </w:rPr>
        <w:t>...............................</w:t>
      </w:r>
    </w:p>
    <w:p w:rsidR="00B3125B" w:rsidRPr="004060CD" w:rsidRDefault="00B3125B" w:rsidP="00B3125B">
      <w:pPr>
        <w:numPr>
          <w:ilvl w:val="0"/>
          <w:numId w:val="11"/>
        </w:numPr>
        <w:suppressAutoHyphens/>
        <w:spacing w:after="0" w:line="240" w:lineRule="auto"/>
        <w:jc w:val="both"/>
        <w:rPr>
          <w:rFonts w:eastAsia="Lucida Sans Unicode" w:cs="Times New Roman"/>
          <w:kern w:val="1"/>
        </w:rPr>
      </w:pPr>
      <w:r w:rsidRPr="004060CD">
        <w:rPr>
          <w:rFonts w:eastAsia="Lucida Sans Unicode" w:cs="Times New Roman"/>
          <w:kern w:val="1"/>
        </w:rPr>
        <w:t>...............................</w:t>
      </w:r>
    </w:p>
    <w:p w:rsidR="00B3125B" w:rsidRPr="004060CD" w:rsidRDefault="00B3125B" w:rsidP="00B3125B">
      <w:pPr>
        <w:widowControl w:val="0"/>
        <w:suppressAutoHyphens/>
        <w:spacing w:after="0" w:line="240" w:lineRule="auto"/>
        <w:jc w:val="both"/>
        <w:rPr>
          <w:rFonts w:eastAsia="Lucida Sans Unicode" w:cs="Times New Roman"/>
          <w:kern w:val="1"/>
        </w:rPr>
      </w:pPr>
    </w:p>
    <w:p w:rsidR="00B3125B" w:rsidRPr="004060CD" w:rsidRDefault="00B3125B" w:rsidP="00B3125B">
      <w:pPr>
        <w:widowControl w:val="0"/>
        <w:suppressAutoHyphens/>
        <w:spacing w:after="0" w:line="240" w:lineRule="auto"/>
        <w:jc w:val="both"/>
        <w:rPr>
          <w:rFonts w:eastAsia="Lucida Sans Unicode" w:cs="Times New Roman"/>
          <w:i/>
          <w:kern w:val="1"/>
        </w:rPr>
      </w:pPr>
      <w:r w:rsidRPr="004060CD">
        <w:rPr>
          <w:rFonts w:eastAsia="Lucida Sans Unicode" w:cs="Times New Roman"/>
          <w:i/>
          <w:kern w:val="1"/>
        </w:rPr>
        <w:t>(w przypadku kontrahenta, który jest osobą fizyczną prowadzącą działalność gospodarczą)</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 xml:space="preserve">(imię i nazwisko) ..................................................................................., zam. w ………………………………, prowadzącym działalność gospodarczą pod firmą .............................. w .................................. przy ul. …….............................., posiadającym REGON: …………….. oraz NIP: ………………….., wpisanym do Centralnej Ewidencji i Informacji o Działalności Gospodarczej, z której wydruk stanowi </w:t>
      </w:r>
      <w:r w:rsidRPr="004060CD">
        <w:rPr>
          <w:rFonts w:eastAsia="Lucida Sans Unicode" w:cs="Times New Roman"/>
          <w:b/>
          <w:kern w:val="1"/>
        </w:rPr>
        <w:t xml:space="preserve">załącznik nr 1 </w:t>
      </w:r>
      <w:r w:rsidRPr="004060CD">
        <w:rPr>
          <w:rFonts w:eastAsia="Lucida Sans Unicode" w:cs="Times New Roman"/>
          <w:kern w:val="1"/>
        </w:rPr>
        <w:t xml:space="preserve">do niniejszej umowy, zwanym w treści umowy „Wykonawcą”, </w:t>
      </w:r>
    </w:p>
    <w:p w:rsidR="00B3125B" w:rsidRPr="004060CD" w:rsidRDefault="00B3125B" w:rsidP="00B3125B">
      <w:pPr>
        <w:widowControl w:val="0"/>
        <w:suppressAutoHyphens/>
        <w:spacing w:after="0" w:line="240" w:lineRule="auto"/>
        <w:jc w:val="both"/>
        <w:rPr>
          <w:rFonts w:eastAsia="Lucida Sans Unicode" w:cs="Times New Roman"/>
          <w:kern w:val="1"/>
        </w:rPr>
      </w:pPr>
    </w:p>
    <w:p w:rsidR="00B3125B" w:rsidRPr="004060CD" w:rsidRDefault="00B3125B" w:rsidP="00B3125B">
      <w:pPr>
        <w:widowControl w:val="0"/>
        <w:suppressAutoHyphens/>
        <w:spacing w:after="0" w:line="240" w:lineRule="auto"/>
        <w:jc w:val="both"/>
        <w:rPr>
          <w:rFonts w:eastAsia="Lucida Sans Unicode" w:cs="Times New Roman"/>
          <w:i/>
          <w:kern w:val="1"/>
        </w:rPr>
      </w:pPr>
      <w:r w:rsidRPr="004060CD">
        <w:rPr>
          <w:rFonts w:eastAsia="Lucida Sans Unicode" w:cs="Times New Roman"/>
          <w:i/>
          <w:kern w:val="1"/>
        </w:rPr>
        <w:t>(w przypadku kontrahentów, którzy prowadzą działalność gospodarczą w ramach spółki cywilnej)</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(imię i nazwisko) ..................................................................................., zam. w ………………………………, REGON: …………….. oraz NIP: ………………….., wpisanym do Centralnej Ewidencji i Informacji o Działalności Gospodarczej, z której wydruk stanowi</w:t>
      </w:r>
      <w:r w:rsidRPr="004060CD">
        <w:rPr>
          <w:rFonts w:eastAsia="Lucida Sans Unicode" w:cs="Times New Roman"/>
          <w:b/>
          <w:kern w:val="1"/>
        </w:rPr>
        <w:t xml:space="preserve"> załącznik nr 1 </w:t>
      </w:r>
      <w:r w:rsidRPr="004060CD">
        <w:rPr>
          <w:rFonts w:eastAsia="Lucida Sans Unicode" w:cs="Times New Roman"/>
          <w:kern w:val="1"/>
        </w:rPr>
        <w:t>do niniejszej umowy,</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oraz</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 xml:space="preserve">(imię i nazwisko) ..................................................................................., zam. w ………………………………, REGON: …………….. oraz NIP: ………………….., wpisanym do Centralnej Ewidencji i Informacji o Działalności Gospodarczej, z której wydruk stanowi </w:t>
      </w:r>
      <w:r w:rsidRPr="004060CD">
        <w:rPr>
          <w:rFonts w:eastAsia="Lucida Sans Unicode" w:cs="Times New Roman"/>
          <w:b/>
          <w:kern w:val="1"/>
        </w:rPr>
        <w:t xml:space="preserve">załącznik nr 1 </w:t>
      </w:r>
      <w:r w:rsidRPr="004060CD">
        <w:rPr>
          <w:rFonts w:eastAsia="Lucida Sans Unicode" w:cs="Times New Roman"/>
          <w:kern w:val="1"/>
        </w:rPr>
        <w:t>do niniejszej umowy,</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 xml:space="preserve">prowadzącymi działalność gospodarczą w ramach spółki cywilnej pod nazwą ……………………………… ………………………………………, w ……………………………………., NIP…………, REGON………….., </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reprezentowanymi przez: …………………..……, zwanymi w treści umowy „Wykonawcą”,</w:t>
      </w:r>
    </w:p>
    <w:p w:rsidR="00B3125B" w:rsidRPr="004060CD" w:rsidRDefault="00B3125B" w:rsidP="00B3125B">
      <w:pPr>
        <w:widowControl w:val="0"/>
        <w:suppressAutoHyphens/>
        <w:spacing w:after="0" w:line="240" w:lineRule="auto"/>
        <w:jc w:val="both"/>
        <w:rPr>
          <w:rFonts w:eastAsia="Lucida Sans Unicode" w:cs="Times New Roman"/>
          <w:kern w:val="1"/>
        </w:rPr>
      </w:pP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lastRenderedPageBreak/>
        <w:t>- zwanymi dalej odrębnie „Stroną”, a łącznie „Stronami”,</w:t>
      </w:r>
    </w:p>
    <w:p w:rsidR="00B3125B" w:rsidRPr="004060CD" w:rsidRDefault="00B3125B" w:rsidP="00B3125B">
      <w:pPr>
        <w:widowControl w:val="0"/>
        <w:suppressAutoHyphens/>
        <w:spacing w:after="0" w:line="240" w:lineRule="auto"/>
        <w:jc w:val="both"/>
        <w:rPr>
          <w:rFonts w:eastAsia="Lucida Sans Unicode" w:cs="Times New Roman"/>
          <w:kern w:val="1"/>
        </w:rPr>
      </w:pPr>
      <w:r w:rsidRPr="004060CD">
        <w:rPr>
          <w:rFonts w:eastAsia="Lucida Sans Unicode" w:cs="Times New Roman"/>
          <w:kern w:val="1"/>
        </w:rPr>
        <w:t>w wyniku rozstrzygnięcia postępowania</w:t>
      </w:r>
      <w:r>
        <w:rPr>
          <w:rFonts w:eastAsia="Lucida Sans Unicode" w:cs="Times New Roman"/>
          <w:kern w:val="1"/>
        </w:rPr>
        <w:t xml:space="preserve"> o udzielenie zamówienia </w:t>
      </w:r>
      <w:r w:rsidRPr="004060CD">
        <w:rPr>
          <w:rFonts w:eastAsia="Lucida Sans Unicode" w:cs="Times New Roman"/>
          <w:kern w:val="1"/>
        </w:rPr>
        <w:t xml:space="preserve"> pr</w:t>
      </w:r>
      <w:r>
        <w:rPr>
          <w:rFonts w:eastAsia="Lucida Sans Unicode" w:cs="Times New Roman"/>
          <w:kern w:val="1"/>
        </w:rPr>
        <w:t xml:space="preserve">owadzonego w trybie podstawowym </w:t>
      </w:r>
      <w:r w:rsidRPr="004060CD">
        <w:rPr>
          <w:rFonts w:eastAsia="Lucida Sans Unicode" w:cs="Times New Roman"/>
          <w:kern w:val="1"/>
        </w:rPr>
        <w:t xml:space="preserve">nr DZP-361/37/2022 na </w:t>
      </w:r>
      <w:r w:rsidRPr="004060CD">
        <w:rPr>
          <w:rFonts w:eastAsia="Times New Roman" w:cs="Times New Roman"/>
          <w:kern w:val="1"/>
          <w:lang w:eastAsia="ar-SA"/>
        </w:rPr>
        <w:t>„</w:t>
      </w:r>
      <w:r w:rsidRPr="004060CD">
        <w:rPr>
          <w:rFonts w:eastAsia="Arial" w:cs="Times New Roman"/>
        </w:rPr>
        <w:t>Dostawę książek na potrzeby Wydziału Historii UW</w:t>
      </w:r>
      <w:r w:rsidRPr="004060CD">
        <w:rPr>
          <w:rFonts w:eastAsia="Lucida Sans Unicode" w:cs="Times New Roman"/>
          <w:kern w:val="1"/>
        </w:rPr>
        <w:t>” zgodnie z art. 275 pkt 1 ustawy z dnia 11 września 2019 r. - Prawo zamówień publicznych, zwanej dalej „Ustawą”, została zawarta niniejsza umowa, zwana dalej „Umową”, o następującej treści:</w:t>
      </w:r>
    </w:p>
    <w:p w:rsidR="00B3125B" w:rsidRPr="004060CD" w:rsidRDefault="00B3125B" w:rsidP="00B3125B">
      <w:pPr>
        <w:widowControl w:val="0"/>
        <w:autoSpaceDE w:val="0"/>
        <w:autoSpaceDN w:val="0"/>
        <w:adjustRightInd w:val="0"/>
        <w:spacing w:after="0" w:line="240" w:lineRule="auto"/>
        <w:ind w:right="-6"/>
        <w:jc w:val="both"/>
        <w:rPr>
          <w:rFonts w:eastAsia="Times New Roman" w:cstheme="minorHAnsi"/>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b/>
          <w:lang w:eastAsia="pl-PL"/>
        </w:rPr>
      </w:pPr>
    </w:p>
    <w:p w:rsidR="00B3125B" w:rsidRPr="004060CD" w:rsidRDefault="00B3125B" w:rsidP="00B3125B">
      <w:pPr>
        <w:spacing w:after="0" w:line="240" w:lineRule="auto"/>
        <w:jc w:val="center"/>
        <w:rPr>
          <w:rFonts w:eastAsia="Times New Roman" w:cstheme="minorHAnsi"/>
          <w:b/>
          <w:lang w:eastAsia="pl-PL"/>
        </w:rPr>
      </w:pPr>
      <w:r w:rsidRPr="004060CD">
        <w:rPr>
          <w:rFonts w:eastAsia="Times New Roman" w:cstheme="minorHAnsi"/>
          <w:b/>
          <w:lang w:eastAsia="pl-PL"/>
        </w:rPr>
        <w:t>Przedmiot Umowy</w:t>
      </w:r>
    </w:p>
    <w:p w:rsidR="00B3125B" w:rsidRPr="004060CD" w:rsidRDefault="00B3125B" w:rsidP="00B3125B">
      <w:pPr>
        <w:numPr>
          <w:ilvl w:val="0"/>
          <w:numId w:val="1"/>
        </w:numPr>
        <w:spacing w:after="0" w:line="240" w:lineRule="auto"/>
        <w:contextualSpacing/>
        <w:jc w:val="both"/>
        <w:rPr>
          <w:rFonts w:eastAsia="Times New Roman" w:cstheme="minorHAnsi"/>
          <w:lang w:eastAsia="pl-PL"/>
        </w:rPr>
      </w:pPr>
      <w:r w:rsidRPr="004060CD">
        <w:rPr>
          <w:rFonts w:eastAsia="Times New Roman" w:cstheme="minorHAnsi"/>
          <w:lang w:eastAsia="pl-PL"/>
        </w:rPr>
        <w:t>Przedmiotem Umowy jest sukcesywna dostawa książek na potrzeby Wydziału Historii Uniwersytetu Warszawskiego</w:t>
      </w:r>
      <w:r>
        <w:rPr>
          <w:rFonts w:eastAsia="Times New Roman" w:cstheme="minorHAnsi"/>
          <w:lang w:eastAsia="pl-PL"/>
        </w:rPr>
        <w:t xml:space="preserve"> zgodnie z opisem przedmiotu zamówienia, stanowiącym</w:t>
      </w:r>
      <w:r w:rsidRPr="004060CD">
        <w:rPr>
          <w:rFonts w:eastAsia="Times New Roman" w:cstheme="minorHAnsi"/>
          <w:b/>
          <w:lang w:eastAsia="pl-PL"/>
        </w:rPr>
        <w:t xml:space="preserve"> załącznik nr 2</w:t>
      </w:r>
      <w:r>
        <w:rPr>
          <w:rFonts w:eastAsia="Times New Roman" w:cstheme="minorHAnsi"/>
          <w:lang w:eastAsia="pl-PL"/>
        </w:rPr>
        <w:t xml:space="preserve"> do Umowy i ofertą (Formularzem oferty) Wykonawcy, stanowiącą </w:t>
      </w:r>
      <w:r w:rsidRPr="004060CD">
        <w:rPr>
          <w:rFonts w:eastAsia="Times New Roman" w:cstheme="minorHAnsi"/>
          <w:b/>
          <w:lang w:eastAsia="pl-PL"/>
        </w:rPr>
        <w:t>załącznik nr 5</w:t>
      </w:r>
      <w:r>
        <w:rPr>
          <w:rFonts w:eastAsia="Times New Roman" w:cstheme="minorHAnsi"/>
          <w:lang w:eastAsia="pl-PL"/>
        </w:rPr>
        <w:t xml:space="preserve"> do Umowy</w:t>
      </w:r>
      <w:r w:rsidRPr="004060CD">
        <w:rPr>
          <w:rFonts w:eastAsia="Times New Roman" w:cstheme="minorHAnsi"/>
          <w:lang w:eastAsia="pl-PL"/>
        </w:rPr>
        <w:t>.</w:t>
      </w:r>
    </w:p>
    <w:p w:rsidR="00B3125B" w:rsidRPr="004060CD" w:rsidRDefault="00B3125B" w:rsidP="00B3125B">
      <w:pPr>
        <w:numPr>
          <w:ilvl w:val="0"/>
          <w:numId w:val="1"/>
        </w:numPr>
        <w:spacing w:after="0" w:line="240" w:lineRule="auto"/>
        <w:contextualSpacing/>
        <w:jc w:val="both"/>
        <w:rPr>
          <w:rFonts w:eastAsia="Times New Roman" w:cstheme="minorHAnsi"/>
          <w:lang w:eastAsia="pl-PL"/>
        </w:rPr>
      </w:pPr>
      <w:r w:rsidRPr="004060CD">
        <w:rPr>
          <w:rFonts w:eastAsia="Times New Roman" w:cstheme="minorHAnsi"/>
          <w:lang w:eastAsia="pl-PL"/>
        </w:rPr>
        <w:t>Przedmiot Umowy obejmuje dostawę książek w formie drukowanej. Dostawy realizowane będą sukcesywnie na podstawie odrębnych zleceń Zamawiającego i wedle jego bieżących potrzeb. Wartość zamówionych dostaw będzie wynikała wyłącznie z bieżącego zapotrzebowania wynikłego w toku realizacji Umowy, niemniej jednak Zamawiający złoży łącznie zamówienia na kwotę nie mniejszą niż 40% kwoty wskazanej w § 3 ust. 1 Umowy. Wykonawca w okresie realizacji zamówienia pozostaje w gotowości do realizacji dostaw.</w:t>
      </w:r>
    </w:p>
    <w:p w:rsidR="00B3125B" w:rsidRPr="004060CD" w:rsidRDefault="00B3125B" w:rsidP="00B3125B">
      <w:pPr>
        <w:numPr>
          <w:ilvl w:val="0"/>
          <w:numId w:val="1"/>
        </w:numPr>
        <w:spacing w:after="0" w:line="240" w:lineRule="auto"/>
        <w:jc w:val="both"/>
        <w:rPr>
          <w:rFonts w:eastAsia="Times New Roman" w:cstheme="minorHAnsi"/>
          <w:color w:val="000000"/>
          <w:lang w:eastAsia="pl-PL"/>
        </w:rPr>
      </w:pPr>
      <w:r w:rsidRPr="004060CD">
        <w:rPr>
          <w:rFonts w:eastAsia="Times New Roman" w:cstheme="minorHAnsi"/>
          <w:color w:val="000000"/>
          <w:lang w:eastAsia="pl-PL"/>
        </w:rPr>
        <w:t>Wykonawca zobowiązany jest do zachowania przy wykonywaniu przedmiotu Umowy należytej staranności wymaganej w obrocie gospodarczym.</w:t>
      </w:r>
    </w:p>
    <w:p w:rsidR="00B3125B" w:rsidRPr="004060CD" w:rsidRDefault="00B3125B" w:rsidP="00B3125B">
      <w:pPr>
        <w:numPr>
          <w:ilvl w:val="0"/>
          <w:numId w:val="1"/>
        </w:numPr>
        <w:spacing w:after="0" w:line="240" w:lineRule="auto"/>
        <w:jc w:val="both"/>
        <w:rPr>
          <w:rFonts w:eastAsia="Times New Roman" w:cstheme="minorHAnsi"/>
          <w:bCs/>
          <w:color w:val="000000"/>
          <w:lang w:eastAsia="pl-PL"/>
        </w:rPr>
      </w:pPr>
      <w:r w:rsidRPr="004060CD">
        <w:rPr>
          <w:rFonts w:eastAsia="Times New Roman" w:cstheme="minorHAnsi"/>
          <w:bCs/>
          <w:color w:val="000000"/>
          <w:lang w:eastAsia="pl-PL"/>
        </w:rPr>
        <w:t>Umowa zostaje zawarta na okres 12 miesięcy lub do wyczerpania kwoty, o której mowa w § 3 ust. 1 Umowy</w:t>
      </w:r>
      <w:r>
        <w:rPr>
          <w:rFonts w:eastAsia="Times New Roman" w:cstheme="minorHAnsi"/>
          <w:bCs/>
          <w:color w:val="000000"/>
          <w:lang w:eastAsia="pl-PL"/>
        </w:rPr>
        <w:t>, w zależności od tego, które z tych zdarzeń nastąpi pierwsze.</w:t>
      </w:r>
    </w:p>
    <w:p w:rsidR="00B3125B" w:rsidRPr="004060CD" w:rsidRDefault="00B3125B" w:rsidP="00B3125B">
      <w:pPr>
        <w:numPr>
          <w:ilvl w:val="0"/>
          <w:numId w:val="1"/>
        </w:numPr>
        <w:spacing w:after="0" w:line="240" w:lineRule="auto"/>
        <w:jc w:val="both"/>
        <w:rPr>
          <w:rFonts w:eastAsia="Times New Roman" w:cstheme="minorHAnsi"/>
          <w:color w:val="000000"/>
          <w:lang w:eastAsia="pl-PL"/>
        </w:rPr>
      </w:pPr>
      <w:r w:rsidRPr="004060CD">
        <w:rPr>
          <w:rFonts w:eastAsia="Times New Roman" w:cstheme="minorHAnsi"/>
          <w:color w:val="000000"/>
          <w:lang w:eastAsia="pl-PL"/>
        </w:rPr>
        <w:t>Zamawiający przewiduje możliwość zmiany Umowy poprzez wydłużenie terminu jej obowiązywania o nie więcej niż 6 miesięcy, w stosunku do terminu, o którym mowa w ust. 4, w przypadku niewykorzystania kwoty, o której mowa w § 3 ust. 1 Umowy. W przypadku wydłużenia terminu realizacji Umowy obowiązują postanowienia § 9 Umowy.</w:t>
      </w:r>
    </w:p>
    <w:p w:rsidR="00B3125B" w:rsidRPr="004060CD" w:rsidRDefault="00B3125B" w:rsidP="00B3125B">
      <w:pPr>
        <w:spacing w:after="0" w:line="240" w:lineRule="auto"/>
        <w:jc w:val="both"/>
        <w:rPr>
          <w:rFonts w:eastAsia="Times New Roman" w:cstheme="minorHAnsi"/>
          <w:bCs/>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bCs/>
          <w:lang w:eastAsia="pl-PL"/>
        </w:rPr>
      </w:pPr>
    </w:p>
    <w:p w:rsidR="00B3125B" w:rsidRPr="004060CD" w:rsidRDefault="00B3125B" w:rsidP="00B3125B">
      <w:pPr>
        <w:spacing w:after="0" w:line="240" w:lineRule="auto"/>
        <w:jc w:val="center"/>
        <w:rPr>
          <w:rFonts w:eastAsia="Times New Roman" w:cstheme="minorHAnsi"/>
          <w:b/>
          <w:bCs/>
          <w:lang w:eastAsia="pl-PL"/>
        </w:rPr>
      </w:pPr>
      <w:r w:rsidRPr="004060CD">
        <w:rPr>
          <w:rFonts w:eastAsia="Times New Roman" w:cstheme="minorHAnsi"/>
          <w:b/>
          <w:bCs/>
          <w:lang w:eastAsia="pl-PL"/>
        </w:rPr>
        <w:t>Składanie i odbiór zamówień</w:t>
      </w:r>
    </w:p>
    <w:p w:rsidR="00B3125B" w:rsidRPr="004060CD" w:rsidRDefault="00B3125B" w:rsidP="00B3125B">
      <w:pPr>
        <w:numPr>
          <w:ilvl w:val="0"/>
          <w:numId w:val="4"/>
        </w:numPr>
        <w:spacing w:after="0" w:line="240" w:lineRule="auto"/>
        <w:jc w:val="both"/>
        <w:rPr>
          <w:rFonts w:eastAsia="Times New Roman" w:cstheme="minorHAnsi"/>
          <w:bCs/>
          <w:lang w:eastAsia="pl-PL"/>
        </w:rPr>
      </w:pPr>
      <w:r w:rsidRPr="004060CD">
        <w:rPr>
          <w:rFonts w:eastAsia="Times New Roman" w:cstheme="minorHAnsi"/>
          <w:bCs/>
          <w:lang w:eastAsia="pl-PL"/>
        </w:rPr>
        <w:t xml:space="preserve">Dostawa książek realizowana będzie sukcesywnie na podstawie zamówień składanych przez Zamawiającego zgodnie z procedurą opisaną w załączniku nr 2 do Umowy. Wzór formularza zamówienia stanowi </w:t>
      </w:r>
      <w:r w:rsidRPr="004060CD">
        <w:rPr>
          <w:rFonts w:eastAsia="Times New Roman" w:cstheme="minorHAnsi"/>
          <w:b/>
          <w:bCs/>
          <w:lang w:eastAsia="pl-PL"/>
        </w:rPr>
        <w:t xml:space="preserve">załącznik nr 3 </w:t>
      </w:r>
      <w:r w:rsidRPr="004060CD">
        <w:rPr>
          <w:rFonts w:eastAsia="Times New Roman" w:cstheme="minorHAnsi"/>
          <w:bCs/>
          <w:lang w:eastAsia="pl-PL"/>
        </w:rPr>
        <w:t>do Umowy.</w:t>
      </w:r>
    </w:p>
    <w:p w:rsidR="00B3125B" w:rsidRPr="004060CD" w:rsidRDefault="00B3125B" w:rsidP="00B3125B">
      <w:pPr>
        <w:numPr>
          <w:ilvl w:val="0"/>
          <w:numId w:val="4"/>
        </w:numPr>
        <w:spacing w:after="0" w:line="240" w:lineRule="auto"/>
        <w:jc w:val="both"/>
        <w:rPr>
          <w:rFonts w:eastAsia="Times New Roman" w:cstheme="minorHAnsi"/>
          <w:bCs/>
          <w:lang w:eastAsia="pl-PL"/>
        </w:rPr>
      </w:pPr>
      <w:r w:rsidRPr="004060CD">
        <w:rPr>
          <w:rFonts w:eastAsia="Times New Roman" w:cstheme="minorHAnsi"/>
          <w:bCs/>
          <w:lang w:eastAsia="pl-PL"/>
        </w:rPr>
        <w:t xml:space="preserve">Do składania w imieniu Zamawiającego zamówień upoważniona jest osoba wskazana w </w:t>
      </w:r>
      <w:r w:rsidRPr="004060CD">
        <w:rPr>
          <w:rFonts w:eastAsia="Times New Roman" w:cstheme="minorHAnsi"/>
          <w:lang w:eastAsia="pl-PL"/>
        </w:rPr>
        <w:t>§ 4 ust. 2 Umowy.</w:t>
      </w:r>
    </w:p>
    <w:p w:rsidR="00B3125B" w:rsidRPr="004060CD" w:rsidRDefault="00B3125B" w:rsidP="00B3125B">
      <w:pPr>
        <w:numPr>
          <w:ilvl w:val="0"/>
          <w:numId w:val="4"/>
        </w:numPr>
        <w:spacing w:after="0" w:line="240" w:lineRule="auto"/>
        <w:jc w:val="both"/>
        <w:rPr>
          <w:rFonts w:eastAsia="Times New Roman" w:cstheme="minorHAnsi"/>
          <w:bCs/>
          <w:lang w:eastAsia="pl-PL"/>
        </w:rPr>
      </w:pPr>
      <w:r w:rsidRPr="004060CD">
        <w:rPr>
          <w:rFonts w:eastAsia="Times New Roman" w:cstheme="minorHAnsi"/>
          <w:lang w:eastAsia="pl-PL"/>
        </w:rPr>
        <w:t xml:space="preserve">Wykonanie dostawy każdorazowo będzie potwierdzane protokołem odbioru, którego wzór stanowi </w:t>
      </w:r>
      <w:r w:rsidRPr="004060CD">
        <w:rPr>
          <w:rFonts w:eastAsia="Times New Roman" w:cstheme="minorHAnsi"/>
          <w:b/>
          <w:lang w:eastAsia="pl-PL"/>
        </w:rPr>
        <w:t>załącznik nr 4</w:t>
      </w:r>
      <w:r w:rsidRPr="004060CD">
        <w:rPr>
          <w:rFonts w:eastAsia="Times New Roman" w:cstheme="minorHAnsi"/>
          <w:lang w:eastAsia="pl-PL"/>
        </w:rPr>
        <w:t xml:space="preserve"> do Umowy.</w:t>
      </w:r>
    </w:p>
    <w:p w:rsidR="00B3125B" w:rsidRPr="004060CD" w:rsidRDefault="00B3125B" w:rsidP="00B3125B">
      <w:pPr>
        <w:numPr>
          <w:ilvl w:val="0"/>
          <w:numId w:val="4"/>
        </w:numPr>
        <w:spacing w:after="0" w:line="240" w:lineRule="auto"/>
        <w:jc w:val="both"/>
        <w:rPr>
          <w:rFonts w:cstheme="minorHAnsi"/>
        </w:rPr>
      </w:pPr>
      <w:r w:rsidRPr="004060CD">
        <w:rPr>
          <w:rFonts w:eastAsia="Times New Roman" w:cstheme="minorHAnsi"/>
          <w:lang w:eastAsia="pl-PL"/>
        </w:rPr>
        <w:t>Wykonawca zobowiązuje się do podpisania protokołu odbioru, o którym mowa w ust. 3, niezwłocznie po jego przedłożeniu przez Zamawiającego, niemniej jednak odmowa podpisania lub nieobecność Wykonawcy nie wstrzymuje jego sporządzenia. Ze strony Wykonawcy protokół odbioru każdorazowo podpisywać będzie kierowca lub inny przedstawiciel Wykonawcy obecny w chwili jego sporządzania.</w:t>
      </w:r>
    </w:p>
    <w:p w:rsidR="00B3125B" w:rsidRPr="004060CD" w:rsidRDefault="00B3125B" w:rsidP="00B3125B">
      <w:pPr>
        <w:numPr>
          <w:ilvl w:val="0"/>
          <w:numId w:val="4"/>
        </w:numPr>
        <w:spacing w:after="0" w:line="240" w:lineRule="auto"/>
        <w:jc w:val="both"/>
        <w:rPr>
          <w:rFonts w:cstheme="minorHAnsi"/>
        </w:rPr>
      </w:pPr>
      <w:r w:rsidRPr="004060CD">
        <w:rPr>
          <w:rFonts w:eastAsia="Times New Roman" w:cstheme="minorHAnsi"/>
          <w:lang w:eastAsia="pl-PL"/>
        </w:rPr>
        <w:lastRenderedPageBreak/>
        <w:t>Wykonawca oświadcza, iż dostarczane przez niego książki będą wolne od wad fizycznych i prawnych, a w razie ich stwierdzenia przez Zamawiającego, Wykonawca zobowiązuje się do dostarczenia egzemplarzy wolnych od wad w terminie wyznaczonym przez Zamawiającego.</w:t>
      </w:r>
    </w:p>
    <w:p w:rsidR="00B3125B" w:rsidRPr="004060CD" w:rsidRDefault="00B3125B" w:rsidP="00B3125B">
      <w:pPr>
        <w:spacing w:after="0" w:line="240" w:lineRule="auto"/>
        <w:ind w:left="540"/>
        <w:jc w:val="both"/>
        <w:rPr>
          <w:rFonts w:eastAsia="Times New Roman" w:cstheme="minorHAnsi"/>
          <w:bCs/>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b/>
          <w:bCs/>
          <w:lang w:eastAsia="pl-PL"/>
        </w:rPr>
      </w:pPr>
      <w:r w:rsidRPr="004060CD">
        <w:rPr>
          <w:rFonts w:eastAsia="Times New Roman" w:cstheme="minorHAnsi"/>
          <w:b/>
          <w:lang w:eastAsia="pl-PL"/>
        </w:rPr>
        <w:t xml:space="preserve"> </w:t>
      </w:r>
    </w:p>
    <w:p w:rsidR="00B3125B" w:rsidRPr="004060CD" w:rsidRDefault="00B3125B" w:rsidP="00B3125B">
      <w:pPr>
        <w:spacing w:after="0" w:line="240" w:lineRule="auto"/>
        <w:jc w:val="center"/>
        <w:rPr>
          <w:rFonts w:cstheme="minorHAnsi"/>
          <w:b/>
          <w:bCs/>
        </w:rPr>
      </w:pPr>
      <w:r w:rsidRPr="004060CD">
        <w:rPr>
          <w:rFonts w:cstheme="minorHAnsi"/>
          <w:b/>
        </w:rPr>
        <w:t>Wynagrodzenie</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bCs/>
          <w:lang w:eastAsia="pl-PL"/>
        </w:rPr>
        <w:t>Za wykonany przedmiot Umowy Zamawiający zapłaci Wykonawcy wynagrodzenie nieprzekraczające kwoty brutto:</w:t>
      </w:r>
      <w:r w:rsidRPr="004060CD">
        <w:rPr>
          <w:rFonts w:eastAsia="Times New Roman" w:cstheme="minorHAnsi"/>
          <w:lang w:eastAsia="pl-PL"/>
        </w:rPr>
        <w:t xml:space="preserve"> </w:t>
      </w:r>
      <w:r w:rsidRPr="004060CD">
        <w:rPr>
          <w:rFonts w:eastAsia="Times New Roman" w:cstheme="minorHAnsi"/>
          <w:b/>
          <w:bCs/>
          <w:lang w:eastAsia="pl-PL"/>
        </w:rPr>
        <w:t>270 000,00 zł</w:t>
      </w:r>
      <w:r w:rsidRPr="004060CD">
        <w:rPr>
          <w:rFonts w:eastAsia="Times New Roman" w:cstheme="minorHAnsi"/>
          <w:lang w:eastAsia="pl-PL"/>
        </w:rPr>
        <w:t xml:space="preserve"> (słownie: dwieście siedemdziesiąt tysięcy złotych 00/100), w ramach której Zamawiający będzie dokonywał sukcesywnie w zależności od bieżących potrzeb zamówień na książki.</w:t>
      </w:r>
    </w:p>
    <w:p w:rsidR="00B3125B" w:rsidRPr="004060CD" w:rsidRDefault="00B3125B" w:rsidP="00B3125B">
      <w:pPr>
        <w:numPr>
          <w:ilvl w:val="0"/>
          <w:numId w:val="2"/>
        </w:numPr>
        <w:spacing w:after="0" w:line="240" w:lineRule="auto"/>
        <w:ind w:left="540"/>
        <w:jc w:val="both"/>
        <w:rPr>
          <w:rFonts w:eastAsia="Times New Roman" w:cstheme="minorHAnsi"/>
          <w:bCs/>
          <w:lang w:eastAsia="pl-PL"/>
        </w:rPr>
      </w:pPr>
      <w:r w:rsidRPr="004060CD">
        <w:rPr>
          <w:rFonts w:eastAsia="Times New Roman" w:cstheme="minorHAnsi"/>
          <w:bCs/>
          <w:lang w:eastAsia="pl-PL"/>
        </w:rPr>
        <w:t xml:space="preserve">Wykonawca udziela rabatu od ceny detalicznej książki (ceny okładkowej, sugerowanej przez wydawcę) w wysokości …. % </w:t>
      </w:r>
      <w:r w:rsidRPr="004060CD">
        <w:rPr>
          <w:rFonts w:eastAsia="Times New Roman" w:cstheme="minorHAnsi"/>
          <w:lang w:eastAsia="pl-PL"/>
        </w:rPr>
        <w:t>zgodnie z ofertą (formularzem oferty) Wykonawcy</w:t>
      </w:r>
      <w:r>
        <w:rPr>
          <w:rFonts w:eastAsia="Times New Roman" w:cstheme="minorHAnsi"/>
          <w:lang w:eastAsia="pl-PL"/>
        </w:rPr>
        <w:t>.</w:t>
      </w:r>
    </w:p>
    <w:p w:rsidR="00B3125B" w:rsidRPr="004060CD" w:rsidRDefault="00B3125B" w:rsidP="00B3125B">
      <w:pPr>
        <w:numPr>
          <w:ilvl w:val="0"/>
          <w:numId w:val="2"/>
        </w:numPr>
        <w:spacing w:after="0" w:line="240" w:lineRule="auto"/>
        <w:ind w:left="540"/>
        <w:jc w:val="both"/>
        <w:rPr>
          <w:rFonts w:eastAsia="Times New Roman" w:cstheme="minorHAnsi"/>
          <w:bCs/>
          <w:lang w:eastAsia="pl-PL"/>
        </w:rPr>
      </w:pPr>
      <w:r w:rsidRPr="004060CD">
        <w:rPr>
          <w:rFonts w:eastAsia="Times New Roman" w:cstheme="minorHAnsi"/>
          <w:bCs/>
          <w:lang w:eastAsia="pl-PL"/>
        </w:rPr>
        <w:t>Wynagrodzenie, o którym mowa w ust. 1, płatne będzie częściowo po realizacji każdej z zamówionych dostaw. Każdorazowo wynagrodzenie należne będzie obliczone jako iloczyn liczby zamówionych i dostarczonych książek i ich ceny uwzględniającej rabat, o którym mowa w ust. 2.</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Płatność zostanie dokonana przelewem z rachunku bankowego Zamawiającego w terminie 30 dni od dnia doręczenia Zamawiającemu prawidłowo wystawionej faktury VAT. Termin zapłaty będzie stanowiła data obciążenia rachunku bankowego Zamawiającego.</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Podstawą wystawienia faktury VAT lub rachunku jest podpisany przez Strony protokół odbioru, o którym mowa w § 2 ust. 3 Umowy. Wykonawca wystawi odrębną fakturę do każdego zamówienia i w treści wystawionej faktury wskaże numer zamówienia.</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 xml:space="preserve">Wykonawca oświadcza, że jest czynnym podatnikiem podatku od towarów i usług. </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 xml:space="preserve">Zamawiający będzie dokonywał płatności na rachunek bankowy Wykonawcy nr ………………..………….. </w:t>
      </w:r>
      <w:r>
        <w:rPr>
          <w:rFonts w:eastAsia="Times New Roman" w:cstheme="minorHAnsi"/>
          <w:lang w:eastAsia="pl-PL"/>
        </w:rPr>
        <w:t>na podstawie faktury wystawionej po podpisaniu protokołu odbioru bez zastrzeżeń. Podpisanie protokołu odbioru bez zastrzeżeń nie wyłącza dochodzenia przez Zamawiającego roszczeń z tytułu nienależytego wykonania Umowy, w szczególności w przypadku wykrycia wad przedmiotu Umowy przez Zamawiającego po dokonaniu odbioru.</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 xml:space="preserve">Wykonawca potwierdza, iż wskazany w ust. 7 rachunek bankowy, na podstawie którego Zamawiający ma dokonać płatności jest rachunkiem rozliczeniowym, o którym mowa w art. 49 ust. 1 pkt 1 ustawy z dnia 29 sierpnia 1997 r. – Prawo bankowe i został zgłoszony do właściwego urzędu skarbowego. </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Wykonawca potwierdza, iż wskazany rachunek bankowy na wystawionej do Umowy fakturze lub innym dokumencie, na który Zamawiający ma dokonać płatności, jest umieszczony i uwidoczniony przez cały okres trwania i rozliczenia Umowy w wykazie, o którym mowa w art. 96b ust. 1 ustawy z dnia 11 marca 2004r. o podatku od towarów i usług prowadzonym przez Szefa Krajowej Administracji Skarbowej</w:t>
      </w:r>
      <w:r>
        <w:rPr>
          <w:rFonts w:eastAsia="Times New Roman" w:cstheme="minorHAnsi"/>
          <w:lang w:eastAsia="pl-PL"/>
        </w:rPr>
        <w:t>.</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 xml:space="preserve">Wykonawca bez pisemnej zgody Zamawiającego nie może przenieść wierzytelności na osobę trzecią oraz dokonywać potrąceń wierzytelności własnej z wierzytelnością Zamawiającego. </w:t>
      </w:r>
    </w:p>
    <w:p w:rsidR="00B3125B" w:rsidRPr="004060CD" w:rsidRDefault="00B3125B" w:rsidP="00B3125B">
      <w:pPr>
        <w:numPr>
          <w:ilvl w:val="0"/>
          <w:numId w:val="2"/>
        </w:numPr>
        <w:spacing w:after="0" w:line="240" w:lineRule="auto"/>
        <w:ind w:left="540"/>
        <w:jc w:val="both"/>
        <w:rPr>
          <w:rFonts w:eastAsia="Times New Roman" w:cstheme="minorHAnsi"/>
          <w:lang w:eastAsia="pl-PL"/>
        </w:rPr>
      </w:pPr>
      <w:r w:rsidRPr="004060CD">
        <w:rPr>
          <w:rFonts w:eastAsia="Times New Roman" w:cstheme="minorHAnsi"/>
          <w:lang w:eastAsia="pl-PL"/>
        </w:rPr>
        <w:t xml:space="preserve">Potrącenie lub przeniesienie wierzytelności dokonane bez uprzedniej pisemnej zgody Zamawiającego jego bezskuteczne. </w:t>
      </w:r>
    </w:p>
    <w:p w:rsidR="00B3125B" w:rsidRPr="004060CD" w:rsidRDefault="00B3125B" w:rsidP="00B3125B">
      <w:pPr>
        <w:spacing w:after="0" w:line="240" w:lineRule="auto"/>
        <w:jc w:val="both"/>
        <w:rPr>
          <w:rFonts w:eastAsia="Times New Roman" w:cstheme="minorHAnsi"/>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lang w:eastAsia="pl-PL"/>
        </w:rPr>
      </w:pPr>
    </w:p>
    <w:p w:rsidR="00B3125B" w:rsidRPr="004060CD" w:rsidRDefault="00B3125B" w:rsidP="00B3125B">
      <w:pPr>
        <w:spacing w:after="0" w:line="240" w:lineRule="auto"/>
        <w:jc w:val="center"/>
        <w:rPr>
          <w:rFonts w:eastAsia="Times New Roman" w:cstheme="minorHAnsi"/>
          <w:b/>
          <w:color w:val="000000"/>
          <w:lang w:eastAsia="pl-PL"/>
        </w:rPr>
      </w:pPr>
      <w:r w:rsidRPr="004060CD">
        <w:rPr>
          <w:rFonts w:eastAsia="Times New Roman" w:cstheme="minorHAnsi"/>
          <w:b/>
          <w:color w:val="000000"/>
          <w:lang w:eastAsia="pl-PL"/>
        </w:rPr>
        <w:lastRenderedPageBreak/>
        <w:t>Osoby upoważnione</w:t>
      </w:r>
    </w:p>
    <w:p w:rsidR="00B3125B" w:rsidRPr="004060CD" w:rsidRDefault="00B3125B" w:rsidP="00985880">
      <w:pPr>
        <w:numPr>
          <w:ilvl w:val="0"/>
          <w:numId w:val="5"/>
        </w:numPr>
        <w:tabs>
          <w:tab w:val="clear" w:pos="360"/>
        </w:tabs>
        <w:suppressAutoHyphens/>
        <w:spacing w:after="0" w:line="240" w:lineRule="auto"/>
        <w:ind w:left="567" w:hanging="425"/>
        <w:jc w:val="both"/>
        <w:rPr>
          <w:rFonts w:eastAsia="Times New Roman" w:cs="Times New Roman"/>
          <w:lang w:eastAsia="ar-SA"/>
        </w:rPr>
      </w:pPr>
      <w:r w:rsidRPr="004060CD">
        <w:rPr>
          <w:rFonts w:eastAsia="Times New Roman" w:cs="Times New Roman"/>
          <w:iCs/>
          <w:lang w:eastAsia="ar-SA"/>
        </w:rPr>
        <w:t xml:space="preserve">Jednostką organizacyjną Uniwersytetu Warszawskiego odpowiedzialną za koordynację wykonania Umowy jest …………………………………………………….………………………………. </w:t>
      </w:r>
    </w:p>
    <w:p w:rsidR="00B3125B" w:rsidRPr="004060CD" w:rsidRDefault="00B3125B" w:rsidP="00985880">
      <w:pPr>
        <w:numPr>
          <w:ilvl w:val="0"/>
          <w:numId w:val="5"/>
        </w:numPr>
        <w:tabs>
          <w:tab w:val="clear" w:pos="360"/>
        </w:tabs>
        <w:suppressAutoHyphens/>
        <w:spacing w:after="0" w:line="240" w:lineRule="auto"/>
        <w:ind w:left="567" w:hanging="425"/>
        <w:jc w:val="both"/>
        <w:rPr>
          <w:rFonts w:eastAsia="Times New Roman" w:cs="Times New Roman"/>
          <w:lang w:eastAsia="ar-SA"/>
        </w:rPr>
      </w:pPr>
      <w:r w:rsidRPr="004060CD">
        <w:rPr>
          <w:rFonts w:eastAsia="Times New Roman" w:cs="Times New Roman"/>
          <w:iCs/>
          <w:lang w:eastAsia="ar-SA"/>
        </w:rPr>
        <w:t xml:space="preserve">Do nadzoru nad realizacją Umowy Zamawiający wyznacza pracownika jednostki organizacyjnej </w:t>
      </w:r>
      <w:r>
        <w:rPr>
          <w:rFonts w:eastAsia="Times New Roman" w:cs="Times New Roman"/>
          <w:iCs/>
          <w:lang w:eastAsia="ar-SA"/>
        </w:rPr>
        <w:t xml:space="preserve">Uniwersytetu Warszawskiego </w:t>
      </w:r>
      <w:r w:rsidRPr="004060CD">
        <w:rPr>
          <w:rFonts w:eastAsia="Times New Roman" w:cs="Times New Roman"/>
          <w:iCs/>
          <w:lang w:eastAsia="ar-SA"/>
        </w:rPr>
        <w:t>wskazanej wyżej, którym jest: ……………………….………….…………..…., tel. ……………………………..………., adres e-mail: ………………………………..……..</w:t>
      </w:r>
    </w:p>
    <w:p w:rsidR="00B3125B" w:rsidRPr="004060CD" w:rsidRDefault="00B3125B" w:rsidP="00985880">
      <w:pPr>
        <w:numPr>
          <w:ilvl w:val="0"/>
          <w:numId w:val="5"/>
        </w:numPr>
        <w:tabs>
          <w:tab w:val="clear" w:pos="360"/>
        </w:tabs>
        <w:suppressAutoHyphens/>
        <w:spacing w:after="0" w:line="240" w:lineRule="auto"/>
        <w:ind w:left="567" w:hanging="425"/>
        <w:jc w:val="both"/>
        <w:rPr>
          <w:rFonts w:eastAsia="Calibri"/>
          <w:lang w:eastAsia="ar-SA"/>
        </w:rPr>
      </w:pPr>
      <w:r w:rsidRPr="004060CD">
        <w:rPr>
          <w:rFonts w:eastAsia="Times New Roman" w:cs="Times New Roman"/>
          <w:lang w:eastAsia="pl-PL"/>
        </w:rPr>
        <w:t xml:space="preserve">Osobą odpowiedzialną za nadzór nad realizacją Umowy ze strony Wykonawcy jest …………………………………, e-mail: ………………….. tel.: …………..…………….…. </w:t>
      </w:r>
    </w:p>
    <w:p w:rsidR="00B3125B" w:rsidRPr="004060CD" w:rsidRDefault="00B3125B" w:rsidP="00985880">
      <w:pPr>
        <w:numPr>
          <w:ilvl w:val="0"/>
          <w:numId w:val="5"/>
        </w:numPr>
        <w:tabs>
          <w:tab w:val="clear" w:pos="360"/>
        </w:tabs>
        <w:spacing w:after="0" w:line="240" w:lineRule="auto"/>
        <w:ind w:left="567" w:hanging="425"/>
        <w:jc w:val="both"/>
        <w:rPr>
          <w:rFonts w:eastAsia="Times New Roman" w:cstheme="minorHAnsi"/>
          <w:color w:val="000000"/>
          <w:lang w:eastAsia="pl-PL"/>
        </w:rPr>
      </w:pPr>
      <w:r w:rsidRPr="004060CD">
        <w:rPr>
          <w:rFonts w:eastAsia="Times New Roman" w:cstheme="minorHAnsi"/>
          <w:color w:val="000000"/>
          <w:lang w:eastAsia="pl-PL"/>
        </w:rPr>
        <w:t xml:space="preserve">Jako podstawową formę kontaktu Strony ustalają korespondencję prowadzoną drogą elektroniczną. </w:t>
      </w:r>
    </w:p>
    <w:p w:rsidR="00B3125B" w:rsidRPr="004060CD" w:rsidRDefault="00B3125B" w:rsidP="00985880">
      <w:pPr>
        <w:numPr>
          <w:ilvl w:val="0"/>
          <w:numId w:val="5"/>
        </w:numPr>
        <w:tabs>
          <w:tab w:val="clear" w:pos="360"/>
        </w:tabs>
        <w:spacing w:after="0" w:line="240" w:lineRule="auto"/>
        <w:ind w:left="567" w:hanging="425"/>
        <w:jc w:val="both"/>
        <w:rPr>
          <w:rFonts w:eastAsia="Times New Roman" w:cstheme="minorHAnsi"/>
          <w:color w:val="000000"/>
          <w:lang w:eastAsia="pl-PL"/>
        </w:rPr>
      </w:pPr>
      <w:r w:rsidRPr="004060CD">
        <w:rPr>
          <w:rFonts w:eastAsia="Times New Roman" w:cstheme="minorHAnsi"/>
          <w:color w:val="000000"/>
          <w:lang w:eastAsia="pl-PL"/>
        </w:rPr>
        <w:t>Zmiana osób wskazanych w ust. 2 i ust. 3 nie stanowi zmiany treści Umowy. Każda ze Stron może jednostronnie dokonać zmian w zakresie danych teleadresowych oraz osób upoważnionych do nadzoru nad realizacją Umowy, zawiadamiając niezwłocznie o tym na piśmie drugą Stronę. Zmiana staje się skuteczna z chwilą doręczenia zawiadomienia.</w:t>
      </w:r>
    </w:p>
    <w:p w:rsidR="00B3125B" w:rsidRPr="004060CD" w:rsidRDefault="00B3125B" w:rsidP="00985880">
      <w:pPr>
        <w:numPr>
          <w:ilvl w:val="0"/>
          <w:numId w:val="5"/>
        </w:numPr>
        <w:tabs>
          <w:tab w:val="clear" w:pos="360"/>
        </w:tabs>
        <w:autoSpaceDE w:val="0"/>
        <w:autoSpaceDN w:val="0"/>
        <w:adjustRightInd w:val="0"/>
        <w:spacing w:after="0" w:line="240" w:lineRule="auto"/>
        <w:ind w:left="567" w:hanging="425"/>
        <w:jc w:val="both"/>
        <w:rPr>
          <w:rFonts w:eastAsia="Times New Roman" w:cstheme="minorHAnsi"/>
          <w:lang w:eastAsia="pl-PL"/>
        </w:rPr>
      </w:pPr>
      <w:r w:rsidRPr="004060CD">
        <w:rPr>
          <w:rFonts w:eastAsia="Times New Roman" w:cstheme="minorHAnsi"/>
          <w:color w:val="000000"/>
          <w:lang w:eastAsia="pl-PL"/>
        </w:rPr>
        <w:t xml:space="preserve">Adresem Wykonawcy dla doręczeń wszelkiej korespondencji związanej z Umową jest: ………………………………………………………………………………………………… W przypadku zmiany adresu do korespondencji Wykonawca ma obowiązek bezzwłocznie poinformować Zamawiającego o tym fakcie. </w:t>
      </w:r>
    </w:p>
    <w:p w:rsidR="00B3125B" w:rsidRPr="004060CD" w:rsidRDefault="00B3125B" w:rsidP="00985880">
      <w:pPr>
        <w:numPr>
          <w:ilvl w:val="0"/>
          <w:numId w:val="3"/>
        </w:numPr>
        <w:spacing w:after="0" w:line="240" w:lineRule="auto"/>
        <w:ind w:left="567" w:hanging="425"/>
        <w:contextualSpacing/>
        <w:jc w:val="center"/>
        <w:rPr>
          <w:rFonts w:eastAsia="Times New Roman" w:cstheme="minorHAnsi"/>
          <w:b/>
          <w:bCs/>
          <w:lang w:eastAsia="pl-PL"/>
        </w:rPr>
      </w:pPr>
      <w:r w:rsidRPr="004060CD">
        <w:rPr>
          <w:rFonts w:eastAsia="Times New Roman" w:cstheme="minorHAnsi"/>
          <w:b/>
          <w:bCs/>
          <w:lang w:eastAsia="pl-PL"/>
        </w:rPr>
        <w:t xml:space="preserve"> </w:t>
      </w:r>
    </w:p>
    <w:p w:rsidR="00B3125B" w:rsidRPr="004060CD" w:rsidRDefault="00B3125B" w:rsidP="00B3125B">
      <w:pPr>
        <w:spacing w:after="0" w:line="240" w:lineRule="auto"/>
        <w:ind w:left="360"/>
        <w:jc w:val="center"/>
        <w:rPr>
          <w:rFonts w:cstheme="minorHAnsi"/>
          <w:b/>
          <w:bCs/>
        </w:rPr>
      </w:pPr>
      <w:r w:rsidRPr="004060CD">
        <w:rPr>
          <w:rFonts w:cstheme="minorHAnsi"/>
          <w:b/>
          <w:bCs/>
        </w:rPr>
        <w:t>Kary umowne</w:t>
      </w:r>
    </w:p>
    <w:p w:rsidR="00B3125B" w:rsidRPr="00AC369E" w:rsidRDefault="00B3125B" w:rsidP="00985880">
      <w:pPr>
        <w:pStyle w:val="Akapitzlist"/>
        <w:numPr>
          <w:ilvl w:val="0"/>
          <w:numId w:val="18"/>
        </w:numPr>
        <w:spacing w:after="0" w:line="240" w:lineRule="auto"/>
        <w:ind w:left="567" w:hanging="283"/>
        <w:jc w:val="both"/>
        <w:rPr>
          <w:rFonts w:eastAsia="Times New Roman" w:cstheme="minorHAnsi"/>
          <w:color w:val="000000"/>
          <w:lang w:eastAsia="pl-PL"/>
        </w:rPr>
      </w:pPr>
      <w:r w:rsidRPr="00AC369E">
        <w:rPr>
          <w:rFonts w:eastAsia="Times New Roman" w:cs="Times New Roman"/>
          <w:shd w:val="clear" w:color="auto" w:fill="FEFFFF"/>
          <w:lang w:eastAsia="pl-PL" w:bidi="he-IL"/>
        </w:rPr>
        <w:t xml:space="preserve">Za niewykonanie lub nienależyte wykonanie Umowy Wykonawca zapłaci Zamawiającemu kary umowne: </w:t>
      </w:r>
    </w:p>
    <w:p w:rsidR="00B3125B" w:rsidRPr="00AC369E" w:rsidRDefault="00B3125B" w:rsidP="00985880">
      <w:pPr>
        <w:pStyle w:val="Akapitzlist"/>
        <w:numPr>
          <w:ilvl w:val="0"/>
          <w:numId w:val="6"/>
        </w:numPr>
        <w:spacing w:after="0" w:line="240" w:lineRule="auto"/>
        <w:ind w:left="993" w:hanging="426"/>
        <w:jc w:val="both"/>
        <w:rPr>
          <w:rFonts w:eastAsia="Times New Roman" w:cstheme="minorHAnsi"/>
          <w:color w:val="000000"/>
          <w:lang w:eastAsia="pl-PL"/>
        </w:rPr>
      </w:pPr>
      <w:r w:rsidRPr="00AC369E">
        <w:rPr>
          <w:rFonts w:eastAsia="Times New Roman" w:cstheme="minorHAnsi"/>
          <w:color w:val="000000"/>
          <w:lang w:eastAsia="pl-PL"/>
        </w:rPr>
        <w:t>w przypadku zwłoki w wykonaniu dostawy książek w wysokości 50 zł (słownie: pięćdziesiąt złotych) za każdy rozpoczęty dzień zwłoki,</w:t>
      </w:r>
    </w:p>
    <w:p w:rsidR="00B3125B" w:rsidRPr="00AC369E" w:rsidRDefault="00B3125B" w:rsidP="00985880">
      <w:pPr>
        <w:pStyle w:val="Akapitzlist"/>
        <w:numPr>
          <w:ilvl w:val="0"/>
          <w:numId w:val="6"/>
        </w:numPr>
        <w:spacing w:after="0" w:line="240" w:lineRule="auto"/>
        <w:ind w:left="993" w:hanging="426"/>
        <w:jc w:val="both"/>
        <w:rPr>
          <w:rFonts w:eastAsia="Times New Roman" w:cstheme="minorHAnsi"/>
          <w:color w:val="000000"/>
          <w:lang w:eastAsia="pl-PL"/>
        </w:rPr>
      </w:pPr>
      <w:r w:rsidRPr="00AC369E">
        <w:rPr>
          <w:rFonts w:eastAsia="Times New Roman" w:cs="Times New Roman"/>
          <w:shd w:val="clear" w:color="auto" w:fill="FEFFFF"/>
          <w:lang w:eastAsia="pl-PL" w:bidi="he-IL"/>
        </w:rPr>
        <w:t xml:space="preserve">za odstąpienie od Umowy przez Zamawiającego z powodu okoliczności, za które odpowiedzialność ponosi Wykonawca w wysokości 20 % wartości maksymalnego wynagrodzenia brutto, określonego w § 3 ust. 1 Umowy. </w:t>
      </w:r>
    </w:p>
    <w:p w:rsidR="00B3125B" w:rsidRPr="00AC369E" w:rsidRDefault="00B3125B" w:rsidP="00985880">
      <w:pPr>
        <w:pStyle w:val="Akapitzlist"/>
        <w:widowControl w:val="0"/>
        <w:numPr>
          <w:ilvl w:val="0"/>
          <w:numId w:val="18"/>
        </w:numPr>
        <w:shd w:val="clear" w:color="auto" w:fill="FEFFFF"/>
        <w:suppressAutoHyphens/>
        <w:autoSpaceDE w:val="0"/>
        <w:autoSpaceDN w:val="0"/>
        <w:adjustRightInd w:val="0"/>
        <w:spacing w:after="0" w:line="240" w:lineRule="auto"/>
        <w:ind w:left="567" w:right="-108" w:hanging="283"/>
        <w:jc w:val="both"/>
        <w:rPr>
          <w:rFonts w:eastAsia="Times New Roman" w:cs="Times New Roman"/>
          <w:shd w:val="clear" w:color="auto" w:fill="FEFFFF"/>
          <w:lang w:eastAsia="pl-PL" w:bidi="he-IL"/>
        </w:rPr>
      </w:pPr>
      <w:r w:rsidRPr="00AC369E">
        <w:rPr>
          <w:rFonts w:eastAsia="Times New Roman" w:cs="Times New Roman"/>
          <w:shd w:val="clear" w:color="auto" w:fill="FEFFFF"/>
          <w:lang w:eastAsia="pl-PL" w:bidi="he-IL"/>
        </w:rPr>
        <w:t xml:space="preserve">Zamawiający zapłaci Wykonawcy karę umowną za odstąpienie od Umowy przez Wykonawcę z powodu okoliczności, za które odpowiedzialność ponosi Zamawiający w wysokości 20 % wartości maksymalnego wynagrodzenia brutto, określonego w § 3 ust. 1 Umowy. </w:t>
      </w:r>
    </w:p>
    <w:p w:rsidR="00B3125B" w:rsidRPr="00AC369E" w:rsidRDefault="00B3125B" w:rsidP="00985880">
      <w:pPr>
        <w:pStyle w:val="Akapitzlist"/>
        <w:widowControl w:val="0"/>
        <w:numPr>
          <w:ilvl w:val="0"/>
          <w:numId w:val="18"/>
        </w:numPr>
        <w:shd w:val="clear" w:color="auto" w:fill="FEFFFF"/>
        <w:suppressAutoHyphens/>
        <w:autoSpaceDE w:val="0"/>
        <w:autoSpaceDN w:val="0"/>
        <w:adjustRightInd w:val="0"/>
        <w:spacing w:after="0" w:line="240" w:lineRule="auto"/>
        <w:ind w:left="567" w:right="-108" w:hanging="283"/>
        <w:jc w:val="both"/>
        <w:rPr>
          <w:rFonts w:eastAsia="Times New Roman" w:cs="Times New Roman"/>
          <w:shd w:val="clear" w:color="auto" w:fill="FEFFFF"/>
          <w:lang w:eastAsia="pl-PL" w:bidi="he-IL"/>
        </w:rPr>
      </w:pPr>
      <w:r w:rsidRPr="00AC369E">
        <w:rPr>
          <w:rFonts w:eastAsia="Times New Roman" w:cstheme="minorHAnsi"/>
          <w:color w:val="000000"/>
          <w:lang w:eastAsia="pl-PL"/>
        </w:rPr>
        <w:t>Zapłata kary umownej nie zwalnia Wykonawcy od realizacji przedmiotu Umowy.</w:t>
      </w:r>
    </w:p>
    <w:p w:rsidR="00B3125B" w:rsidRPr="00AC369E" w:rsidRDefault="00B3125B" w:rsidP="00985880">
      <w:pPr>
        <w:pStyle w:val="Akapitzlist"/>
        <w:widowControl w:val="0"/>
        <w:numPr>
          <w:ilvl w:val="0"/>
          <w:numId w:val="18"/>
        </w:numPr>
        <w:shd w:val="clear" w:color="auto" w:fill="FEFFFF"/>
        <w:suppressAutoHyphens/>
        <w:autoSpaceDE w:val="0"/>
        <w:autoSpaceDN w:val="0"/>
        <w:adjustRightInd w:val="0"/>
        <w:spacing w:after="0" w:line="240" w:lineRule="auto"/>
        <w:ind w:left="567" w:right="-108" w:hanging="283"/>
        <w:jc w:val="both"/>
        <w:rPr>
          <w:rFonts w:eastAsia="Times New Roman" w:cs="Times New Roman"/>
          <w:shd w:val="clear" w:color="auto" w:fill="FEFFFF"/>
          <w:lang w:eastAsia="pl-PL" w:bidi="he-IL"/>
        </w:rPr>
      </w:pPr>
      <w:r w:rsidRPr="00AC369E">
        <w:rPr>
          <w:rFonts w:eastAsia="Times New Roman" w:cstheme="minorHAnsi"/>
          <w:color w:val="000000"/>
          <w:lang w:eastAsia="pl-PL"/>
        </w:rPr>
        <w:t>Zamawiający zastrzega sobie prawo do dochodzenia odszkodowania przewyższającego zastrzeżone kary umowne, na zasadach ogólnych określonych w ustawie z dnia 23 kwietnia 1964 r. - Kodeks cywilny.</w:t>
      </w:r>
    </w:p>
    <w:p w:rsidR="00B3125B" w:rsidRPr="00AC369E" w:rsidRDefault="00B3125B" w:rsidP="00985880">
      <w:pPr>
        <w:pStyle w:val="Akapitzlist"/>
        <w:widowControl w:val="0"/>
        <w:numPr>
          <w:ilvl w:val="0"/>
          <w:numId w:val="18"/>
        </w:numPr>
        <w:shd w:val="clear" w:color="auto" w:fill="FEFFFF"/>
        <w:suppressAutoHyphens/>
        <w:autoSpaceDE w:val="0"/>
        <w:autoSpaceDN w:val="0"/>
        <w:adjustRightInd w:val="0"/>
        <w:spacing w:after="0" w:line="240" w:lineRule="auto"/>
        <w:ind w:left="567" w:right="-108" w:hanging="283"/>
        <w:jc w:val="both"/>
        <w:rPr>
          <w:rFonts w:eastAsia="Times New Roman" w:cs="Times New Roman"/>
          <w:shd w:val="clear" w:color="auto" w:fill="FEFFFF"/>
          <w:lang w:eastAsia="pl-PL" w:bidi="he-IL"/>
        </w:rPr>
      </w:pPr>
      <w:r w:rsidRPr="00AC369E">
        <w:rPr>
          <w:rFonts w:eastAsia="Times New Roman" w:cs="Times New Roman"/>
          <w:lang w:eastAsia="ar-SA"/>
        </w:rPr>
        <w:t>Wykonawca wyraża zgodę na potrącenie kar umownych z bieżących należności, bez osobnego wezwania do zapłaty, z zastrzeżeniem art. 15r</w:t>
      </w:r>
      <w:r w:rsidRPr="00AC369E">
        <w:rPr>
          <w:rFonts w:eastAsia="Times New Roman" w:cs="Times New Roman"/>
          <w:vertAlign w:val="superscript"/>
          <w:lang w:eastAsia="ar-SA"/>
        </w:rPr>
        <w:t>1</w:t>
      </w:r>
      <w:r w:rsidRPr="00AC369E">
        <w:rPr>
          <w:rFonts w:eastAsia="Times New Roman" w:cs="Times New Roman"/>
          <w:lang w:eastAsia="ar-SA"/>
        </w:rPr>
        <w:t xml:space="preserve"> ust. 1 ustawy z dnia 2 marca 2020 r. o szczególnych rozwiązaniach związanych z zapobieganiem, przeciwdziałaniem i zwalczaniem COVID-19, innych chorób zakaźnych oraz wywołanych nimi sytuacji kryzysowych (</w:t>
      </w:r>
      <w:r w:rsidRPr="00AC369E">
        <w:rPr>
          <w:rFonts w:eastAsia="Times New Roman" w:cs="Times New Roman"/>
          <w:lang w:eastAsia="pl-PL"/>
        </w:rPr>
        <w:t>Dz.U. z 2021 r., poz. 2095 z późn. zm.</w:t>
      </w:r>
      <w:r w:rsidRPr="00AC369E">
        <w:rPr>
          <w:rFonts w:eastAsia="Times New Roman" w:cs="Times New Roman"/>
          <w:lang w:eastAsia="ar-SA"/>
        </w:rPr>
        <w:t xml:space="preserve">). O ile kary </w:t>
      </w:r>
      <w:r>
        <w:rPr>
          <w:rFonts w:eastAsia="Times New Roman" w:cs="Times New Roman"/>
          <w:lang w:eastAsia="ar-SA"/>
        </w:rPr>
        <w:t xml:space="preserve">umowne </w:t>
      </w:r>
      <w:r w:rsidRPr="00AC369E">
        <w:rPr>
          <w:rFonts w:eastAsia="Times New Roman" w:cs="Times New Roman"/>
          <w:lang w:eastAsia="ar-SA"/>
        </w:rPr>
        <w:t xml:space="preserve">nie zostaną potrącone z bieżących należności Wykonawcy, zostaną zapłacone przez Wykonawcę na podstawie odrębnego wezwania do ich zapłaty. </w:t>
      </w:r>
    </w:p>
    <w:p w:rsidR="00B3125B" w:rsidRPr="00AC369E" w:rsidRDefault="00B3125B" w:rsidP="00985880">
      <w:pPr>
        <w:pStyle w:val="Akapitzlist"/>
        <w:widowControl w:val="0"/>
        <w:numPr>
          <w:ilvl w:val="0"/>
          <w:numId w:val="18"/>
        </w:numPr>
        <w:shd w:val="clear" w:color="auto" w:fill="FEFFFF"/>
        <w:suppressAutoHyphens/>
        <w:autoSpaceDE w:val="0"/>
        <w:autoSpaceDN w:val="0"/>
        <w:adjustRightInd w:val="0"/>
        <w:spacing w:after="0" w:line="240" w:lineRule="auto"/>
        <w:ind w:left="567" w:right="-108" w:hanging="283"/>
        <w:jc w:val="both"/>
        <w:rPr>
          <w:rFonts w:eastAsia="Times New Roman" w:cs="Times New Roman"/>
          <w:shd w:val="clear" w:color="auto" w:fill="FEFFFF"/>
          <w:lang w:eastAsia="pl-PL" w:bidi="he-IL"/>
        </w:rPr>
      </w:pPr>
      <w:r w:rsidRPr="00AC369E">
        <w:rPr>
          <w:rFonts w:eastAsia="Times New Roman" w:cs="Times New Roman"/>
          <w:shd w:val="clear" w:color="auto" w:fill="FEFFFF"/>
          <w:lang w:eastAsia="pl-PL" w:bidi="he-IL"/>
        </w:rPr>
        <w:t xml:space="preserve">Łączna maksymalna wysokość kar umownych nie może przekroczyć 30% </w:t>
      </w:r>
      <w:r>
        <w:rPr>
          <w:rFonts w:eastAsia="Times New Roman" w:cs="Times New Roman"/>
          <w:shd w:val="clear" w:color="auto" w:fill="FEFFFF"/>
          <w:lang w:eastAsia="pl-PL" w:bidi="he-IL"/>
        </w:rPr>
        <w:t xml:space="preserve">maksymalnego </w:t>
      </w:r>
      <w:r w:rsidRPr="00AC369E">
        <w:rPr>
          <w:rFonts w:eastAsia="Times New Roman" w:cstheme="minorHAnsi"/>
          <w:bCs/>
          <w:lang w:eastAsia="pl-PL"/>
        </w:rPr>
        <w:t>wynagrodzenia określonego w § 3 ust. 1 Umowy.</w:t>
      </w:r>
    </w:p>
    <w:p w:rsidR="00B3125B" w:rsidRPr="004060CD" w:rsidRDefault="00B3125B" w:rsidP="00985880">
      <w:pPr>
        <w:spacing w:after="0" w:line="240" w:lineRule="auto"/>
        <w:ind w:left="567" w:hanging="283"/>
        <w:jc w:val="both"/>
        <w:textAlignment w:val="baseline"/>
        <w:rPr>
          <w:rFonts w:eastAsia="Times New Roman" w:cstheme="minorHAnsi"/>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b/>
          <w:lang w:eastAsia="pl-PL"/>
        </w:rPr>
      </w:pPr>
    </w:p>
    <w:p w:rsidR="00B3125B" w:rsidRPr="004060CD" w:rsidRDefault="00B3125B" w:rsidP="00B3125B">
      <w:pPr>
        <w:spacing w:after="0" w:line="240" w:lineRule="auto"/>
        <w:ind w:left="360"/>
        <w:jc w:val="center"/>
        <w:rPr>
          <w:rFonts w:cstheme="minorHAnsi"/>
          <w:b/>
        </w:rPr>
      </w:pPr>
      <w:r w:rsidRPr="004060CD">
        <w:rPr>
          <w:rFonts w:cstheme="minorHAnsi"/>
          <w:b/>
        </w:rPr>
        <w:t>Odstąpienie od Umowy</w:t>
      </w:r>
    </w:p>
    <w:p w:rsidR="00B3125B" w:rsidRPr="004060CD" w:rsidRDefault="00B3125B" w:rsidP="00B3125B">
      <w:pPr>
        <w:numPr>
          <w:ilvl w:val="0"/>
          <w:numId w:val="13"/>
        </w:numPr>
        <w:spacing w:after="0" w:line="240" w:lineRule="auto"/>
        <w:ind w:left="284" w:hanging="142"/>
        <w:contextualSpacing/>
        <w:jc w:val="both"/>
        <w:rPr>
          <w:rFonts w:ascii="Times New Roman" w:eastAsia="Times New Roman" w:hAnsi="Times New Roman" w:cstheme="minorHAnsi"/>
          <w:color w:val="000000"/>
          <w:sz w:val="24"/>
          <w:szCs w:val="24"/>
          <w:lang w:eastAsia="pl-PL"/>
        </w:rPr>
      </w:pPr>
      <w:r w:rsidRPr="004060CD">
        <w:rPr>
          <w:rFonts w:eastAsia="Times New Roman" w:cstheme="minorHAnsi"/>
          <w:lang w:eastAsia="pl-PL"/>
        </w:rPr>
        <w:t>Zamawiający może odstąpić od Umowy w przypadku, gdy:</w:t>
      </w:r>
    </w:p>
    <w:p w:rsidR="00B3125B" w:rsidRPr="00985880" w:rsidRDefault="00B3125B" w:rsidP="00985880">
      <w:pPr>
        <w:pStyle w:val="Akapitzlist"/>
        <w:numPr>
          <w:ilvl w:val="0"/>
          <w:numId w:val="19"/>
        </w:numPr>
        <w:tabs>
          <w:tab w:val="left" w:pos="567"/>
        </w:tabs>
        <w:spacing w:after="0" w:line="240" w:lineRule="auto"/>
        <w:ind w:left="993"/>
        <w:jc w:val="both"/>
        <w:rPr>
          <w:rFonts w:eastAsia="Times New Roman" w:cs="Times New Roman"/>
          <w:lang w:eastAsia="pl-PL"/>
        </w:rPr>
      </w:pPr>
      <w:r w:rsidRPr="00985880">
        <w:rPr>
          <w:rFonts w:eastAsia="Times New Roman" w:cstheme="minorHAnsi"/>
          <w:color w:val="000000"/>
          <w:lang w:eastAsia="pl-PL"/>
        </w:rPr>
        <w:t>Wykonawca nie przystąpił do wykonywania Umowy lub narusza jej postanowienia, przez co w szczególności należy rozumieć zaniechanie realizacji Umowy, przynajmniej dwukrotną odmowę realizacji zamówień lub powtarzającą się zwłokę w realizacji dostaw lub innych obowiązków umownych,</w:t>
      </w:r>
    </w:p>
    <w:p w:rsidR="00B3125B" w:rsidRPr="00985880" w:rsidRDefault="00B3125B" w:rsidP="00985880">
      <w:pPr>
        <w:pStyle w:val="Akapitzlist"/>
        <w:numPr>
          <w:ilvl w:val="0"/>
          <w:numId w:val="19"/>
        </w:numPr>
        <w:tabs>
          <w:tab w:val="left" w:pos="567"/>
        </w:tabs>
        <w:spacing w:after="0" w:line="240" w:lineRule="auto"/>
        <w:ind w:left="993"/>
        <w:jc w:val="both"/>
        <w:rPr>
          <w:rFonts w:eastAsia="Times New Roman" w:cs="Times New Roman"/>
          <w:lang w:eastAsia="pl-PL"/>
        </w:rPr>
      </w:pPr>
      <w:r w:rsidRPr="00985880">
        <w:rPr>
          <w:rFonts w:eastAsia="Times New Roman" w:cstheme="minorHAnsi"/>
          <w:color w:val="000000"/>
          <w:lang w:eastAsia="pl-PL"/>
        </w:rPr>
        <w:t>został osiągnięty wskazany w § 5 ust. 6 Umowy limit naliczonych kar umownych,</w:t>
      </w:r>
    </w:p>
    <w:p w:rsidR="00B3125B" w:rsidRPr="00985880" w:rsidRDefault="00B3125B" w:rsidP="00985880">
      <w:pPr>
        <w:pStyle w:val="Akapitzlist"/>
        <w:numPr>
          <w:ilvl w:val="0"/>
          <w:numId w:val="19"/>
        </w:numPr>
        <w:tabs>
          <w:tab w:val="left" w:pos="567"/>
        </w:tabs>
        <w:spacing w:after="0" w:line="240" w:lineRule="auto"/>
        <w:ind w:left="993"/>
        <w:jc w:val="both"/>
        <w:rPr>
          <w:rFonts w:eastAsia="Times New Roman" w:cs="Times New Roman"/>
          <w:lang w:eastAsia="pl-PL"/>
        </w:rPr>
      </w:pPr>
      <w:r w:rsidRPr="00985880">
        <w:rPr>
          <w:rFonts w:eastAsia="Times New Roman" w:cs="Times New Roman"/>
          <w:lang w:eastAsia="pl-PL"/>
        </w:rPr>
        <w:t>wszczęto w stosunku do Wykonawcy postępowanie likwidacyjne lub egzekucyjne,</w:t>
      </w:r>
    </w:p>
    <w:p w:rsidR="00B3125B" w:rsidRPr="00985880" w:rsidRDefault="00B3125B" w:rsidP="00985880">
      <w:pPr>
        <w:pStyle w:val="Akapitzlist"/>
        <w:numPr>
          <w:ilvl w:val="0"/>
          <w:numId w:val="19"/>
        </w:numPr>
        <w:tabs>
          <w:tab w:val="left" w:pos="567"/>
        </w:tabs>
        <w:spacing w:after="0" w:line="240" w:lineRule="auto"/>
        <w:ind w:left="993"/>
        <w:jc w:val="both"/>
        <w:rPr>
          <w:rFonts w:eastAsia="Times New Roman" w:cs="Times New Roman"/>
          <w:lang w:eastAsia="pl-PL"/>
        </w:rPr>
      </w:pPr>
      <w:r w:rsidRPr="00985880">
        <w:rPr>
          <w:rFonts w:eastAsia="Times New Roman" w:cs="Times New Roman"/>
          <w:lang w:eastAsia="pl-PL"/>
        </w:rPr>
        <w:t>Wykonawca nie wymieni wadliwych egzemplarzy książek na nowe, wolne od wad, w dodatkowym terminie wyznaczonym przez Zamawiającego.</w:t>
      </w:r>
    </w:p>
    <w:p w:rsidR="00B3125B" w:rsidRPr="004060CD" w:rsidRDefault="00B3125B" w:rsidP="00B3125B">
      <w:pPr>
        <w:numPr>
          <w:ilvl w:val="0"/>
          <w:numId w:val="12"/>
        </w:numPr>
        <w:tabs>
          <w:tab w:val="left" w:pos="720"/>
        </w:tabs>
        <w:suppressAutoHyphens/>
        <w:spacing w:after="0" w:line="240" w:lineRule="auto"/>
        <w:jc w:val="both"/>
        <w:rPr>
          <w:rFonts w:eastAsia="Calibri" w:cs="Times New Roman"/>
          <w:lang w:eastAsia="ar-SA"/>
        </w:rPr>
      </w:pPr>
      <w:r w:rsidRPr="004060CD">
        <w:rPr>
          <w:rFonts w:eastAsia="Calibri" w:cs="Times New Roman"/>
          <w:lang w:eastAsia="ar-SA"/>
        </w:rPr>
        <w:t>Stosownie do postanowień art. 456 Ustawy</w:t>
      </w:r>
      <w:r w:rsidRPr="004060CD">
        <w:rPr>
          <w:rFonts w:eastAsia="Calibri" w:cs="Times New Roman"/>
          <w:bCs/>
          <w:lang w:eastAsia="ar-SA"/>
        </w:rPr>
        <w:t xml:space="preserve"> </w:t>
      </w:r>
      <w:r w:rsidRPr="004060CD">
        <w:rPr>
          <w:rFonts w:eastAsia="TimesNewRomanPSMT" w:cs="Times New Roman"/>
          <w:lang w:eastAsia="ar-SA"/>
        </w:rPr>
        <w:t>Zamawiający może odstąpić od Umowy:</w:t>
      </w:r>
    </w:p>
    <w:p w:rsidR="00B3125B" w:rsidRPr="004060CD" w:rsidRDefault="00B3125B" w:rsidP="00B3125B">
      <w:pPr>
        <w:numPr>
          <w:ilvl w:val="0"/>
          <w:numId w:val="15"/>
        </w:numPr>
        <w:tabs>
          <w:tab w:val="left" w:pos="720"/>
        </w:tabs>
        <w:suppressAutoHyphens/>
        <w:spacing w:after="0" w:line="240" w:lineRule="auto"/>
        <w:contextualSpacing/>
        <w:jc w:val="both"/>
        <w:rPr>
          <w:rFonts w:eastAsia="Calibri" w:cs="Times New Roman"/>
          <w:lang w:eastAsia="ar-SA"/>
        </w:rPr>
      </w:pPr>
      <w:r w:rsidRPr="004060CD">
        <w:rPr>
          <w:rFonts w:eastAsia="TimesNewRomanPSMT" w:cs="Times New Roman"/>
          <w:lang w:eastAsia="ar-SA"/>
        </w:rPr>
        <w:t>w terminie 30</w:t>
      </w:r>
      <w:r w:rsidRPr="004060CD">
        <w:rPr>
          <w:rFonts w:eastAsia="Calibri" w:cs="Times New Roman"/>
          <w:lang w:eastAsia="ar-SA"/>
        </w:rPr>
        <w:t xml:space="preserve"> </w:t>
      </w:r>
      <w:r w:rsidRPr="004060CD">
        <w:rPr>
          <w:rFonts w:eastAsia="TimesNewRomanPSMT" w:cs="Times New Roman"/>
          <w:lang w:eastAsia="ar-S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3125B" w:rsidRPr="004060CD" w:rsidRDefault="00B3125B" w:rsidP="00B3125B">
      <w:pPr>
        <w:numPr>
          <w:ilvl w:val="0"/>
          <w:numId w:val="15"/>
        </w:numPr>
        <w:tabs>
          <w:tab w:val="left" w:pos="720"/>
        </w:tabs>
        <w:suppressAutoHyphens/>
        <w:spacing w:after="0" w:line="240" w:lineRule="auto"/>
        <w:contextualSpacing/>
        <w:jc w:val="both"/>
        <w:rPr>
          <w:rFonts w:eastAsia="Calibri" w:cs="Times New Roman"/>
          <w:lang w:eastAsia="ar-SA"/>
        </w:rPr>
      </w:pPr>
      <w:r w:rsidRPr="004060CD">
        <w:rPr>
          <w:rFonts w:eastAsia="TimesNewRomanPSMT" w:cs="Times New Roman"/>
          <w:lang w:eastAsia="ar-SA"/>
        </w:rPr>
        <w:t>jeżeli zachodzi co najmniej jedna z następujących okoliczności:</w:t>
      </w:r>
    </w:p>
    <w:p w:rsidR="00B3125B" w:rsidRPr="004060CD" w:rsidRDefault="00B3125B" w:rsidP="00B3125B">
      <w:pPr>
        <w:numPr>
          <w:ilvl w:val="0"/>
          <w:numId w:val="16"/>
        </w:numPr>
        <w:suppressAutoHyphens/>
        <w:autoSpaceDE w:val="0"/>
        <w:autoSpaceDN w:val="0"/>
        <w:adjustRightInd w:val="0"/>
        <w:spacing w:after="0" w:line="240" w:lineRule="auto"/>
        <w:contextualSpacing/>
        <w:jc w:val="both"/>
        <w:rPr>
          <w:rFonts w:eastAsia="TimesNewRomanPSMT" w:cs="Times New Roman"/>
          <w:lang w:eastAsia="ar-SA"/>
        </w:rPr>
      </w:pPr>
      <w:r w:rsidRPr="004060CD">
        <w:rPr>
          <w:rFonts w:eastAsia="TimesNewRomanPSMT" w:cs="Times New Roman"/>
          <w:lang w:eastAsia="ar-SA"/>
        </w:rPr>
        <w:t>dokonano zmiany Umowy z naruszeniem art. 454 i art. 455 Ustawy,</w:t>
      </w:r>
    </w:p>
    <w:p w:rsidR="00B3125B" w:rsidRPr="004060CD" w:rsidRDefault="00B3125B" w:rsidP="00B3125B">
      <w:pPr>
        <w:numPr>
          <w:ilvl w:val="0"/>
          <w:numId w:val="16"/>
        </w:numPr>
        <w:suppressAutoHyphens/>
        <w:autoSpaceDE w:val="0"/>
        <w:autoSpaceDN w:val="0"/>
        <w:adjustRightInd w:val="0"/>
        <w:spacing w:after="0" w:line="240" w:lineRule="auto"/>
        <w:contextualSpacing/>
        <w:jc w:val="both"/>
        <w:rPr>
          <w:rFonts w:eastAsia="TimesNewRomanPSMT" w:cs="Times New Roman"/>
          <w:lang w:eastAsia="ar-SA"/>
        </w:rPr>
      </w:pPr>
      <w:r w:rsidRPr="004060CD">
        <w:rPr>
          <w:rFonts w:eastAsia="TimesNewRomanPSMT" w:cs="Times New Roman"/>
          <w:lang w:eastAsia="ar-SA"/>
        </w:rPr>
        <w:t>Wykonawca w chwili zawarcia umowy podlegał wykluczeniu na podstawie art. 108 Ustawy,</w:t>
      </w:r>
    </w:p>
    <w:p w:rsidR="00B3125B" w:rsidRPr="004060CD" w:rsidRDefault="00B3125B" w:rsidP="00B3125B">
      <w:pPr>
        <w:numPr>
          <w:ilvl w:val="0"/>
          <w:numId w:val="16"/>
        </w:numPr>
        <w:suppressAutoHyphens/>
        <w:autoSpaceDE w:val="0"/>
        <w:autoSpaceDN w:val="0"/>
        <w:adjustRightInd w:val="0"/>
        <w:spacing w:after="0" w:line="240" w:lineRule="auto"/>
        <w:contextualSpacing/>
        <w:jc w:val="both"/>
        <w:rPr>
          <w:rFonts w:eastAsia="TimesNewRomanPSMT" w:cs="Times New Roman"/>
          <w:lang w:eastAsia="ar-SA"/>
        </w:rPr>
      </w:pPr>
      <w:r w:rsidRPr="004060CD">
        <w:rPr>
          <w:rFonts w:eastAsia="TimesNewRomanPSMT"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3125B" w:rsidRPr="004060CD" w:rsidRDefault="00B3125B" w:rsidP="00B3125B">
      <w:pPr>
        <w:numPr>
          <w:ilvl w:val="0"/>
          <w:numId w:val="12"/>
        </w:numPr>
        <w:suppressAutoHyphens/>
        <w:spacing w:after="0" w:line="240" w:lineRule="auto"/>
        <w:contextualSpacing/>
        <w:jc w:val="both"/>
        <w:rPr>
          <w:rFonts w:eastAsia="Times New Roman" w:cs="Times New Roman"/>
          <w:lang w:eastAsia="ar-SA"/>
        </w:rPr>
      </w:pPr>
      <w:r w:rsidRPr="004060CD">
        <w:rPr>
          <w:rFonts w:eastAsia="Times New Roman" w:cs="Times New Roman"/>
          <w:lang w:eastAsia="pl-PL"/>
        </w:rPr>
        <w:t xml:space="preserve">Wykonawca może odstąpić od Umowy, w przypadku gdy Zamawiający bez uzasadnionej na piśmie przyczyny, odmawia dokonania odbioru przedmiotu Umowy lub jego części. Odstąpienie od Umowy może nastąpić w terminie 5 dni od daty wezwania Zamawiającego do dokonania odbioru. </w:t>
      </w:r>
    </w:p>
    <w:p w:rsidR="00B3125B" w:rsidRPr="004060CD" w:rsidRDefault="00B3125B" w:rsidP="00B3125B">
      <w:pPr>
        <w:numPr>
          <w:ilvl w:val="0"/>
          <w:numId w:val="12"/>
        </w:numPr>
        <w:suppressAutoHyphens/>
        <w:spacing w:after="0" w:line="240" w:lineRule="auto"/>
        <w:jc w:val="both"/>
        <w:rPr>
          <w:rFonts w:eastAsia="Times New Roman" w:cs="Times New Roman"/>
          <w:lang w:eastAsia="ar-SA"/>
        </w:rPr>
      </w:pPr>
      <w:r w:rsidRPr="004060CD">
        <w:rPr>
          <w:rFonts w:eastAsia="Times New Roman" w:cs="Times New Roman"/>
          <w:lang w:eastAsia="ar-SA"/>
        </w:rPr>
        <w:t xml:space="preserve">W przypadku o, którym mowa w ust. 2 pkt 2 lit. a, Zamawiający odstępuje od Umowy w części, której zmiana dotyczy. </w:t>
      </w:r>
    </w:p>
    <w:p w:rsidR="00B3125B" w:rsidRPr="004060CD" w:rsidRDefault="00B3125B" w:rsidP="00B3125B">
      <w:pPr>
        <w:numPr>
          <w:ilvl w:val="0"/>
          <w:numId w:val="12"/>
        </w:numPr>
        <w:suppressAutoHyphens/>
        <w:spacing w:after="0" w:line="240" w:lineRule="auto"/>
        <w:jc w:val="both"/>
        <w:rPr>
          <w:rFonts w:eastAsia="Times New Roman" w:cs="Times New Roman"/>
          <w:lang w:eastAsia="ar-SA"/>
        </w:rPr>
      </w:pPr>
      <w:r w:rsidRPr="004060CD">
        <w:rPr>
          <w:rFonts w:eastAsia="Times New Roman" w:cs="Times New Roman"/>
          <w:lang w:eastAsia="ar-SA"/>
        </w:rPr>
        <w:t>W przypadkach, o których mowa w ust. 1 – 3, Wykonawca może żądać wyłącznie wynagrodzenia należnego z tytułu wykonania części Umowy.</w:t>
      </w:r>
    </w:p>
    <w:p w:rsidR="00B3125B" w:rsidRPr="004060CD" w:rsidRDefault="00B3125B" w:rsidP="00B3125B">
      <w:pPr>
        <w:numPr>
          <w:ilvl w:val="0"/>
          <w:numId w:val="12"/>
        </w:numPr>
        <w:suppressAutoHyphens/>
        <w:spacing w:after="0" w:line="240" w:lineRule="auto"/>
        <w:jc w:val="both"/>
        <w:rPr>
          <w:rFonts w:eastAsia="Times New Roman" w:cs="Times New Roman"/>
          <w:lang w:eastAsia="pl-PL"/>
        </w:rPr>
      </w:pPr>
      <w:r w:rsidRPr="004060CD">
        <w:rPr>
          <w:rFonts w:eastAsia="Calibri" w:cs="Times New Roman"/>
          <w:lang w:eastAsia="ar-SA"/>
        </w:rPr>
        <w:t xml:space="preserve">Odstąpienie od Umowy wymaga zachowania formy pisemnej z podaniem uzasadnienia, pod rygorem nieważności i może być złożone w terminie 30 dni od daty powzięcia wiadomości o przesłance uzasadniającej odstąpienie. </w:t>
      </w:r>
    </w:p>
    <w:p w:rsidR="00B3125B" w:rsidRPr="004060CD" w:rsidRDefault="00B3125B" w:rsidP="00985880">
      <w:pPr>
        <w:tabs>
          <w:tab w:val="left" w:pos="284"/>
        </w:tabs>
        <w:spacing w:after="0" w:line="240" w:lineRule="auto"/>
        <w:jc w:val="both"/>
        <w:rPr>
          <w:rFonts w:cstheme="minorHAnsi"/>
          <w:b/>
        </w:rPr>
      </w:pPr>
    </w:p>
    <w:p w:rsidR="00B3125B" w:rsidRPr="004060CD" w:rsidRDefault="00B3125B" w:rsidP="00B3125B">
      <w:pPr>
        <w:numPr>
          <w:ilvl w:val="0"/>
          <w:numId w:val="3"/>
        </w:numPr>
        <w:spacing w:after="0" w:line="240" w:lineRule="auto"/>
        <w:contextualSpacing/>
        <w:jc w:val="center"/>
        <w:rPr>
          <w:rFonts w:eastAsia="Times New Roman" w:cstheme="minorHAnsi"/>
          <w:b/>
          <w:lang w:eastAsia="pl-PL"/>
        </w:rPr>
      </w:pPr>
    </w:p>
    <w:p w:rsidR="00B3125B" w:rsidRPr="004060CD" w:rsidRDefault="00B3125B" w:rsidP="00B3125B">
      <w:pPr>
        <w:spacing w:after="0" w:line="240" w:lineRule="auto"/>
        <w:jc w:val="center"/>
        <w:rPr>
          <w:rFonts w:eastAsia="Times New Roman" w:cstheme="minorHAnsi"/>
          <w:b/>
          <w:color w:val="000000"/>
          <w:lang w:eastAsia="pl-PL"/>
        </w:rPr>
      </w:pPr>
      <w:r w:rsidRPr="004060CD">
        <w:rPr>
          <w:rFonts w:eastAsia="Times New Roman" w:cstheme="minorHAnsi"/>
          <w:b/>
          <w:color w:val="000000"/>
          <w:lang w:eastAsia="pl-PL"/>
        </w:rPr>
        <w:t>Oświadczenia Wykonawcy</w:t>
      </w:r>
      <w:r>
        <w:rPr>
          <w:rFonts w:eastAsia="Times New Roman" w:cstheme="minorHAnsi"/>
          <w:b/>
          <w:color w:val="000000"/>
          <w:lang w:eastAsia="pl-PL"/>
        </w:rPr>
        <w:t>, podwykonawstwo</w:t>
      </w:r>
    </w:p>
    <w:p w:rsidR="00B3125B" w:rsidRPr="004060CD" w:rsidRDefault="00B3125B" w:rsidP="00B3125B">
      <w:pPr>
        <w:numPr>
          <w:ilvl w:val="0"/>
          <w:numId w:val="7"/>
        </w:numPr>
        <w:spacing w:after="0" w:line="240" w:lineRule="auto"/>
        <w:ind w:left="357" w:hanging="357"/>
        <w:jc w:val="both"/>
        <w:rPr>
          <w:rFonts w:eastAsia="Times New Roman" w:cstheme="minorHAnsi"/>
          <w:color w:val="000000"/>
          <w:lang w:eastAsia="pl-PL"/>
        </w:rPr>
      </w:pPr>
      <w:r w:rsidRPr="004060CD">
        <w:rPr>
          <w:rFonts w:eastAsia="Times New Roman" w:cstheme="minorHAnsi"/>
          <w:color w:val="000000"/>
          <w:lang w:eastAsia="pl-PL"/>
        </w:rPr>
        <w:t>Wykonawca oświadcza, że wykonanie przedmiotu Umowy leży w zakresie jego możliwości i nie istnieją żadne przeszkody natury technicznej, prawnej ani finansowej, które mogą uniemożliwić jego wykonanie.</w:t>
      </w:r>
    </w:p>
    <w:p w:rsidR="00B3125B" w:rsidRPr="004060CD" w:rsidRDefault="00B3125B" w:rsidP="00B3125B">
      <w:pPr>
        <w:numPr>
          <w:ilvl w:val="0"/>
          <w:numId w:val="7"/>
        </w:numPr>
        <w:spacing w:after="0" w:line="240" w:lineRule="auto"/>
        <w:jc w:val="both"/>
        <w:rPr>
          <w:rFonts w:eastAsia="Times New Roman" w:cstheme="minorHAnsi"/>
          <w:color w:val="000000"/>
          <w:lang w:eastAsia="pl-PL"/>
        </w:rPr>
      </w:pPr>
      <w:r w:rsidRPr="004060CD">
        <w:rPr>
          <w:rFonts w:eastAsia="Times New Roman" w:cstheme="minorHAnsi"/>
          <w:color w:val="000000"/>
          <w:lang w:eastAsia="pl-PL"/>
        </w:rPr>
        <w:lastRenderedPageBreak/>
        <w:t>Wykonawca jest odpowiedzialny za działania i zaniechania osób, przy pomocy których wykonuje Umowę, jak za własne działania i zaniechania.</w:t>
      </w:r>
      <w:r w:rsidRPr="004060CD">
        <w:rPr>
          <w:rFonts w:eastAsia="Times New Roman" w:cstheme="minorHAnsi"/>
          <w:i/>
          <w:color w:val="000000"/>
          <w:lang w:eastAsia="pl-PL"/>
        </w:rPr>
        <w:t xml:space="preserve"> </w:t>
      </w:r>
      <w:r w:rsidRPr="004060CD">
        <w:rPr>
          <w:rFonts w:eastAsia="Times New Roman" w:cstheme="minorHAnsi"/>
          <w:color w:val="000000"/>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rsidR="00B3125B" w:rsidRDefault="00B3125B" w:rsidP="00B3125B">
      <w:pPr>
        <w:numPr>
          <w:ilvl w:val="0"/>
          <w:numId w:val="7"/>
        </w:numPr>
        <w:spacing w:after="0" w:line="240" w:lineRule="auto"/>
        <w:jc w:val="both"/>
        <w:rPr>
          <w:rFonts w:eastAsia="Times New Roman" w:cstheme="minorHAnsi"/>
          <w:color w:val="000000"/>
          <w:lang w:eastAsia="pl-PL"/>
        </w:rPr>
      </w:pPr>
      <w:r w:rsidRPr="004060CD">
        <w:rPr>
          <w:rFonts w:eastAsia="Times New Roman" w:cstheme="minorHAnsi"/>
          <w:color w:val="000000"/>
          <w:lang w:eastAsia="pl-PL"/>
        </w:rPr>
        <w:t>Wykonawca zobowiązuje się do przekazywania Zamawiającemu wszelkich informacji mających wpływ na realizację Umowy oraz do niezwłocznego udzielania odpowiedzi w formie pisemnej na zgłaszane przez Zamawiającego uwagi dotyczące realizacji przedmiotu Umowy.</w:t>
      </w:r>
    </w:p>
    <w:p w:rsidR="00B3125B" w:rsidRPr="004060CD" w:rsidRDefault="00B3125B" w:rsidP="00B3125B">
      <w:pPr>
        <w:numPr>
          <w:ilvl w:val="0"/>
          <w:numId w:val="7"/>
        </w:numPr>
        <w:suppressAutoHyphens/>
        <w:spacing w:after="0" w:line="240" w:lineRule="auto"/>
        <w:jc w:val="both"/>
        <w:rPr>
          <w:rFonts w:eastAsia="Calibri" w:cs="Times New Roman"/>
          <w:bCs/>
          <w:lang w:eastAsia="ar-SA"/>
        </w:rPr>
      </w:pPr>
      <w:r w:rsidRPr="004060CD">
        <w:rPr>
          <w:rFonts w:eastAsia="Calibri" w:cs="Times New Roman"/>
          <w:bCs/>
          <w:lang w:eastAsia="ar-SA"/>
        </w:rPr>
        <w:t>Wykonawca może powierzyć wykonanie części zamówienia podwykonawcom.</w:t>
      </w:r>
      <w:r w:rsidRPr="004060CD">
        <w:rPr>
          <w:rFonts w:eastAsia="Calibri" w:cs="Times New Roman"/>
          <w:lang w:eastAsia="ar-SA"/>
        </w:rPr>
        <w:t xml:space="preserve"> </w:t>
      </w:r>
    </w:p>
    <w:p w:rsidR="00B3125B" w:rsidRPr="004060CD" w:rsidRDefault="00B3125B" w:rsidP="00B3125B">
      <w:pPr>
        <w:numPr>
          <w:ilvl w:val="0"/>
          <w:numId w:val="7"/>
        </w:numPr>
        <w:suppressAutoHyphens/>
        <w:spacing w:after="0" w:line="240" w:lineRule="auto"/>
        <w:jc w:val="both"/>
        <w:rPr>
          <w:rFonts w:eastAsia="Calibri" w:cs="Times New Roman"/>
          <w:bCs/>
          <w:lang w:eastAsia="ar-SA"/>
        </w:rPr>
      </w:pPr>
      <w:r w:rsidRPr="004060CD">
        <w:rPr>
          <w:rFonts w:eastAsia="Calibri" w:cs="Times New Roman"/>
          <w:bCs/>
          <w:lang w:eastAsia="ar-SA"/>
        </w:rPr>
        <w:t xml:space="preserve">Zamawiający żąda wskazania przez Wykonawcę części zamówienia, których wykonanie zamierza powierzyć podwykonawcom i podania przez Wykonawcę nazw podwykonawców. Wykaz podwykonawców stanowi </w:t>
      </w:r>
      <w:r w:rsidRPr="004060CD">
        <w:rPr>
          <w:rFonts w:eastAsia="Calibri" w:cs="Times New Roman"/>
          <w:b/>
          <w:bCs/>
          <w:lang w:eastAsia="ar-SA"/>
        </w:rPr>
        <w:t xml:space="preserve">załącznik nr 6 </w:t>
      </w:r>
      <w:r w:rsidRPr="004060CD">
        <w:rPr>
          <w:rFonts w:eastAsia="Calibri" w:cs="Times New Roman"/>
          <w:bCs/>
          <w:lang w:eastAsia="ar-SA"/>
        </w:rPr>
        <w:t>do Umowy.</w:t>
      </w:r>
    </w:p>
    <w:p w:rsidR="00B3125B" w:rsidRPr="004060CD" w:rsidRDefault="00B3125B" w:rsidP="00B3125B">
      <w:pPr>
        <w:numPr>
          <w:ilvl w:val="0"/>
          <w:numId w:val="7"/>
        </w:numPr>
        <w:suppressAutoHyphens/>
        <w:spacing w:after="0" w:line="240" w:lineRule="auto"/>
        <w:jc w:val="both"/>
        <w:rPr>
          <w:rFonts w:eastAsia="Calibri" w:cs="Times New Roman"/>
          <w:bCs/>
          <w:lang w:eastAsia="ar-SA"/>
        </w:rPr>
      </w:pPr>
      <w:r w:rsidRPr="004060CD">
        <w:rPr>
          <w:rFonts w:eastAsia="Calibri" w:cs="Times New Roman"/>
          <w:bCs/>
          <w:lang w:eastAsia="ar-SA"/>
        </w:rPr>
        <w:t>Powierzenie wykonania części zamówienia podwykonawcom nie zwalnia Wykonawcy z odpowiedzialności za należyte wykonanie tego zamówienia.</w:t>
      </w:r>
    </w:p>
    <w:p w:rsidR="00B3125B" w:rsidRPr="004060CD" w:rsidRDefault="00B3125B" w:rsidP="00B3125B">
      <w:pPr>
        <w:spacing w:after="0" w:line="240" w:lineRule="auto"/>
        <w:ind w:left="360"/>
        <w:jc w:val="both"/>
        <w:rPr>
          <w:rFonts w:eastAsia="Times New Roman" w:cstheme="minorHAnsi"/>
          <w:color w:val="000000"/>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b/>
          <w:color w:val="000000"/>
          <w:lang w:eastAsia="pl-PL"/>
        </w:rPr>
      </w:pPr>
    </w:p>
    <w:p w:rsidR="00B3125B" w:rsidRPr="004060CD" w:rsidRDefault="00B3125B" w:rsidP="00B3125B">
      <w:pPr>
        <w:spacing w:after="0" w:line="240" w:lineRule="auto"/>
        <w:jc w:val="center"/>
        <w:rPr>
          <w:rFonts w:eastAsia="Times New Roman" w:cstheme="minorHAnsi"/>
          <w:b/>
          <w:color w:val="000000"/>
          <w:lang w:eastAsia="pl-PL"/>
        </w:rPr>
      </w:pPr>
      <w:r w:rsidRPr="004060CD">
        <w:rPr>
          <w:rFonts w:eastAsia="Times New Roman" w:cstheme="minorHAnsi"/>
          <w:b/>
          <w:color w:val="000000"/>
          <w:lang w:eastAsia="pl-PL"/>
        </w:rPr>
        <w:t>Zmiana Umowy</w:t>
      </w:r>
    </w:p>
    <w:p w:rsidR="00B3125B" w:rsidRPr="004060CD" w:rsidRDefault="00B3125B" w:rsidP="00B3125B">
      <w:pPr>
        <w:spacing w:after="0" w:line="240" w:lineRule="auto"/>
        <w:jc w:val="both"/>
        <w:rPr>
          <w:rFonts w:eastAsia="Times New Roman" w:cstheme="minorHAnsi"/>
          <w:color w:val="000000"/>
          <w:lang w:eastAsia="pl-PL"/>
        </w:rPr>
      </w:pPr>
      <w:r w:rsidRPr="004060CD">
        <w:rPr>
          <w:rFonts w:eastAsia="Times New Roman" w:cstheme="minorHAnsi"/>
          <w:color w:val="000000"/>
          <w:lang w:eastAsia="pl-PL"/>
        </w:rPr>
        <w:t>Zamawiający przewiduje możliwość dokonania zmiany Umowy w zakresie wskazanym w § 1 ust. 5 Umowy oraz w okolicznościach wskazanych w § 9 Umowy.</w:t>
      </w:r>
    </w:p>
    <w:p w:rsidR="00B3125B" w:rsidRPr="004060CD" w:rsidRDefault="00B3125B" w:rsidP="00B3125B">
      <w:pPr>
        <w:spacing w:after="0" w:line="240" w:lineRule="auto"/>
        <w:jc w:val="both"/>
        <w:rPr>
          <w:rFonts w:eastAsia="Times New Roman" w:cstheme="minorHAnsi"/>
          <w:color w:val="000000"/>
          <w:lang w:eastAsia="pl-PL"/>
        </w:rPr>
      </w:pPr>
    </w:p>
    <w:p w:rsidR="00B3125B" w:rsidRPr="004060CD" w:rsidRDefault="00B3125B" w:rsidP="00B3125B">
      <w:pPr>
        <w:numPr>
          <w:ilvl w:val="0"/>
          <w:numId w:val="3"/>
        </w:numPr>
        <w:spacing w:after="0" w:line="240" w:lineRule="auto"/>
        <w:contextualSpacing/>
        <w:jc w:val="center"/>
        <w:rPr>
          <w:rFonts w:eastAsia="Times New Roman" w:cstheme="minorHAnsi"/>
          <w:b/>
          <w:lang w:eastAsia="pl-PL"/>
        </w:rPr>
      </w:pPr>
      <w:r w:rsidRPr="004060CD">
        <w:rPr>
          <w:rFonts w:eastAsia="Times New Roman" w:cstheme="minorHAnsi"/>
          <w:b/>
          <w:lang w:eastAsia="pl-PL"/>
        </w:rPr>
        <w:t xml:space="preserve"> </w:t>
      </w:r>
    </w:p>
    <w:p w:rsidR="00B3125B" w:rsidRPr="004060CD" w:rsidRDefault="00B3125B" w:rsidP="00B3125B">
      <w:pPr>
        <w:spacing w:after="0" w:line="240" w:lineRule="auto"/>
        <w:jc w:val="center"/>
        <w:rPr>
          <w:rFonts w:eastAsia="Times New Roman" w:cstheme="minorHAnsi"/>
          <w:b/>
          <w:color w:val="000000"/>
          <w:lang w:eastAsia="pl-PL"/>
        </w:rPr>
      </w:pPr>
      <w:r w:rsidRPr="004060CD">
        <w:rPr>
          <w:rFonts w:eastAsia="Times New Roman" w:cstheme="minorHAnsi"/>
          <w:b/>
          <w:color w:val="000000"/>
          <w:lang w:eastAsia="pl-PL"/>
        </w:rPr>
        <w:t>Waloryzacja wynagrodzenia</w:t>
      </w:r>
    </w:p>
    <w:p w:rsidR="00B3125B" w:rsidRPr="004060CD" w:rsidRDefault="00B3125B" w:rsidP="00B3125B">
      <w:pPr>
        <w:numPr>
          <w:ilvl w:val="0"/>
          <w:numId w:val="9"/>
        </w:numPr>
        <w:spacing w:after="0" w:line="240" w:lineRule="auto"/>
        <w:ind w:hanging="218"/>
        <w:jc w:val="both"/>
        <w:rPr>
          <w:rFonts w:eastAsia="Times New Roman" w:cstheme="minorHAnsi"/>
          <w:color w:val="000000"/>
          <w:lang w:eastAsia="pl-PL"/>
        </w:rPr>
      </w:pPr>
      <w:r w:rsidRPr="004060CD">
        <w:rPr>
          <w:rFonts w:eastAsia="Times New Roman" w:cstheme="minorHAnsi"/>
          <w:color w:val="000000"/>
          <w:lang w:eastAsia="pl-PL"/>
        </w:rPr>
        <w:t>Postanowienia niniejszego paragrafu obowiązują wyłącznie w przypadku wydłużenia terminu realizacji Umowy zgodnie z § 1 ust. 5 Umowy.</w:t>
      </w:r>
    </w:p>
    <w:p w:rsidR="00B3125B" w:rsidRPr="004060CD" w:rsidRDefault="00B3125B" w:rsidP="00B3125B">
      <w:pPr>
        <w:numPr>
          <w:ilvl w:val="0"/>
          <w:numId w:val="9"/>
        </w:numPr>
        <w:spacing w:after="0" w:line="240" w:lineRule="auto"/>
        <w:ind w:hanging="218"/>
        <w:jc w:val="both"/>
        <w:rPr>
          <w:rFonts w:eastAsia="Calibri" w:cstheme="minorHAnsi"/>
          <w:color w:val="000000"/>
        </w:rPr>
      </w:pPr>
      <w:r w:rsidRPr="004060CD">
        <w:rPr>
          <w:rFonts w:eastAsia="Calibri" w:cstheme="minorHAnsi"/>
          <w:color w:val="000000"/>
        </w:rPr>
        <w:t>Strony przewidują zmianę wysokości wynagrodzenia należnego Wykonawcy w przypadku zmiany:</w:t>
      </w:r>
    </w:p>
    <w:p w:rsidR="00B3125B" w:rsidRPr="004060CD" w:rsidRDefault="00B3125B" w:rsidP="00B3125B">
      <w:pPr>
        <w:numPr>
          <w:ilvl w:val="1"/>
          <w:numId w:val="10"/>
        </w:numPr>
        <w:spacing w:after="0" w:line="240" w:lineRule="auto"/>
        <w:jc w:val="both"/>
        <w:rPr>
          <w:rFonts w:eastAsia="Calibri" w:cstheme="minorHAnsi"/>
          <w:color w:val="000000"/>
        </w:rPr>
      </w:pPr>
      <w:r w:rsidRPr="004060CD">
        <w:rPr>
          <w:rFonts w:eastAsia="Calibri" w:cstheme="minorHAnsi"/>
          <w:color w:val="000000"/>
        </w:rPr>
        <w:t>stawki podatku od towarów i usług oraz podatku akcyzowego,</w:t>
      </w:r>
    </w:p>
    <w:p w:rsidR="00B3125B" w:rsidRPr="004060CD" w:rsidRDefault="00B3125B" w:rsidP="00B3125B">
      <w:pPr>
        <w:numPr>
          <w:ilvl w:val="1"/>
          <w:numId w:val="10"/>
        </w:numPr>
        <w:spacing w:after="0" w:line="240" w:lineRule="auto"/>
        <w:jc w:val="both"/>
        <w:rPr>
          <w:rFonts w:eastAsia="Calibri" w:cstheme="minorHAnsi"/>
          <w:color w:val="000000"/>
        </w:rPr>
      </w:pPr>
      <w:r w:rsidRPr="004060CD">
        <w:rPr>
          <w:rFonts w:eastAsia="Calibri" w:cstheme="minorHAnsi"/>
          <w:color w:val="000000"/>
        </w:rPr>
        <w:t>wysokości minimalnego wynagrodzenia za pracę albo wysokości minimalnej stawki godzinowej, ustalonych na podstawie ustawy z dnia 10 października 2002 r. o minimalnym wynagrodzeniu za pracę,</w:t>
      </w:r>
    </w:p>
    <w:p w:rsidR="00B3125B" w:rsidRPr="004060CD" w:rsidRDefault="00B3125B" w:rsidP="00B3125B">
      <w:pPr>
        <w:numPr>
          <w:ilvl w:val="1"/>
          <w:numId w:val="10"/>
        </w:numPr>
        <w:spacing w:after="0" w:line="240" w:lineRule="auto"/>
        <w:jc w:val="both"/>
        <w:rPr>
          <w:rFonts w:eastAsia="Calibri" w:cstheme="minorHAnsi"/>
          <w:color w:val="000000"/>
        </w:rPr>
      </w:pPr>
      <w:r w:rsidRPr="004060CD">
        <w:rPr>
          <w:rFonts w:eastAsia="Calibri" w:cstheme="minorHAnsi"/>
          <w:color w:val="000000"/>
        </w:rPr>
        <w:t>zasad podlegania ubezpieczeniom społecznym lub ubezpieczeniu zdrowotnemu lub wysokości stawki składki na ubezpieczenia społeczne lub ubezpieczenie zdrowotne,</w:t>
      </w:r>
    </w:p>
    <w:p w:rsidR="00B3125B" w:rsidRPr="004060CD" w:rsidRDefault="00B3125B" w:rsidP="00B3125B">
      <w:pPr>
        <w:numPr>
          <w:ilvl w:val="1"/>
          <w:numId w:val="10"/>
        </w:numPr>
        <w:spacing w:after="0" w:line="240" w:lineRule="auto"/>
        <w:jc w:val="both"/>
        <w:rPr>
          <w:rFonts w:eastAsia="Calibri" w:cstheme="minorHAnsi"/>
          <w:color w:val="000000"/>
        </w:rPr>
      </w:pPr>
      <w:r w:rsidRPr="004060CD">
        <w:rPr>
          <w:rFonts w:eastAsia="Calibri" w:cstheme="minorHAnsi"/>
          <w:color w:val="000000"/>
        </w:rPr>
        <w:t xml:space="preserve">zasad gromadzenia i wysokości wpłat do pracowniczych planów kapitałowych, o których mowa w ustawie z dnia 4 października 2018 r. o pracowniczych planach kapitałowych </w:t>
      </w:r>
    </w:p>
    <w:p w:rsidR="00B3125B" w:rsidRPr="004060CD" w:rsidRDefault="00B3125B" w:rsidP="00B3125B">
      <w:pPr>
        <w:spacing w:after="0" w:line="240" w:lineRule="auto"/>
        <w:ind w:firstLine="360"/>
        <w:jc w:val="both"/>
        <w:rPr>
          <w:rFonts w:eastAsia="Calibri" w:cstheme="minorHAnsi"/>
          <w:color w:val="000000"/>
        </w:rPr>
      </w:pPr>
      <w:r w:rsidRPr="004060CD">
        <w:rPr>
          <w:rFonts w:eastAsia="Calibri" w:cstheme="minorHAnsi"/>
          <w:color w:val="000000"/>
        </w:rPr>
        <w:t>- jeżeli zmiany te będą miały wpływ na koszty wykonania zamówienia przez Wykonawcę.</w:t>
      </w:r>
    </w:p>
    <w:p w:rsidR="00B3125B" w:rsidRPr="004060CD" w:rsidRDefault="00B3125B" w:rsidP="00B3125B">
      <w:pPr>
        <w:numPr>
          <w:ilvl w:val="0"/>
          <w:numId w:val="9"/>
        </w:numPr>
        <w:spacing w:after="0" w:line="240" w:lineRule="auto"/>
        <w:ind w:hanging="218"/>
        <w:jc w:val="both"/>
        <w:rPr>
          <w:rFonts w:eastAsia="Calibri" w:cstheme="minorHAnsi"/>
          <w:color w:val="000000"/>
        </w:rPr>
      </w:pPr>
      <w:r w:rsidRPr="004060CD">
        <w:rPr>
          <w:rFonts w:eastAsia="Calibri" w:cstheme="minorHAnsi"/>
          <w:color w:val="000000"/>
        </w:rPr>
        <w:t>Waloryzacja wynagrodzenia z przyczyn wskazanych w ust. 2 może nastąpić wyłącznie na uzasadniony wniosek Wykonawcy, w którym udowodni wysokość wnioskowanej waloryzacji zarówno co do zasady jak i co do wnioskowanej kwoty. Wykonawca zobowiązany jest wykazać wpływ zmian, o których mowa w ust. 2, na wysokość wynagrodzenia a w przypadku wynagrodzeń osób zatrudnionych do wykonywania usług (pracy) także wymiar ich etatowego zaangażowania w realizację zamówienia w celu ustalenia propor</w:t>
      </w:r>
      <w:r w:rsidRPr="004060CD">
        <w:rPr>
          <w:rFonts w:eastAsia="Calibri" w:cstheme="minorHAnsi"/>
          <w:color w:val="000000"/>
        </w:rPr>
        <w:lastRenderedPageBreak/>
        <w:t>cji wzrostu kosztów. Dowód wysokości wzrostu kosztów świadczenia usług obciąża Wykonawcę. Strony przyjmują, iż z racji specyfiki przedmiotu Umowy oraz sposobu ustalania wynagrodzenia za jego wykonanie, Wykonawca winien w pierwszej kolejności wykazać wpływ czynników, o których mowa w ust. 2, na wysokość stosowanej marży i jej wpływ na wysokość stosowanego, zgodnie z § 3 ust. 2 Umowy, rabatu.</w:t>
      </w:r>
    </w:p>
    <w:p w:rsidR="00B3125B" w:rsidRPr="004060CD" w:rsidRDefault="00B3125B" w:rsidP="00B3125B">
      <w:pPr>
        <w:numPr>
          <w:ilvl w:val="0"/>
          <w:numId w:val="9"/>
        </w:numPr>
        <w:spacing w:after="0" w:line="240" w:lineRule="auto"/>
        <w:ind w:hanging="218"/>
        <w:jc w:val="both"/>
        <w:rPr>
          <w:rFonts w:eastAsia="Calibri" w:cstheme="minorHAnsi"/>
          <w:color w:val="000000"/>
        </w:rPr>
      </w:pPr>
      <w:r w:rsidRPr="004060CD">
        <w:rPr>
          <w:rFonts w:eastAsia="Calibri" w:cstheme="minorHAnsi"/>
          <w:color w:val="000000"/>
        </w:rPr>
        <w:t>Wynagrodzenie Wykonawcy zostanie odpowiednio zmienione o kwotę odpowiadającą faktycznej zmianie kosztów realizacji zamówienia począwszy od dnia faktycznej zmiany kosztów jego realizacji.</w:t>
      </w:r>
    </w:p>
    <w:p w:rsidR="00B3125B" w:rsidRPr="004060CD" w:rsidRDefault="00B3125B" w:rsidP="00B3125B">
      <w:pPr>
        <w:numPr>
          <w:ilvl w:val="0"/>
          <w:numId w:val="9"/>
        </w:numPr>
        <w:spacing w:after="0" w:line="240" w:lineRule="auto"/>
        <w:ind w:hanging="218"/>
        <w:jc w:val="both"/>
        <w:rPr>
          <w:rFonts w:eastAsia="Calibri" w:cstheme="minorHAnsi"/>
          <w:color w:val="000000"/>
        </w:rPr>
      </w:pPr>
      <w:r w:rsidRPr="004060CD">
        <w:rPr>
          <w:rFonts w:eastAsia="Calibri" w:cstheme="minorHAnsi"/>
          <w:color w:val="000000"/>
        </w:rPr>
        <w:t xml:space="preserve">Wysokość waloryzacji zostanie ustalona pomiędzy Stronami Umowy z uwzględnieniem dowodów na wzrost kosztów świadczenia usług przedstawionych przez Wykonawcę we wniosku, o którym mowa w ust. 3. </w:t>
      </w:r>
    </w:p>
    <w:p w:rsidR="00B3125B" w:rsidRPr="004060CD" w:rsidRDefault="00B3125B" w:rsidP="00B3125B">
      <w:pPr>
        <w:numPr>
          <w:ilvl w:val="0"/>
          <w:numId w:val="9"/>
        </w:numPr>
        <w:spacing w:after="0" w:line="240" w:lineRule="auto"/>
        <w:ind w:hanging="218"/>
        <w:jc w:val="both"/>
        <w:rPr>
          <w:rFonts w:eastAsia="Calibri" w:cstheme="minorHAnsi"/>
          <w:color w:val="000000"/>
        </w:rPr>
      </w:pPr>
      <w:r w:rsidRPr="004060CD">
        <w:rPr>
          <w:rFonts w:eastAsia="Calibri" w:cstheme="minorHAnsi"/>
          <w:color w:val="000000"/>
        </w:rPr>
        <w:t>Postanowienia ust. 4 i 5 stosuje się odpowiednio do obniżenia wynagrodzenia Wykonawcy z powodów zaistnienia okoliczności wskazanych w ust. 1.</w:t>
      </w:r>
    </w:p>
    <w:p w:rsidR="00B3125B" w:rsidRPr="004060CD" w:rsidRDefault="00B3125B" w:rsidP="00B3125B">
      <w:pPr>
        <w:numPr>
          <w:ilvl w:val="0"/>
          <w:numId w:val="9"/>
        </w:numPr>
        <w:spacing w:after="0" w:line="240" w:lineRule="auto"/>
        <w:ind w:hanging="218"/>
        <w:jc w:val="both"/>
        <w:rPr>
          <w:rFonts w:cstheme="minorHAnsi"/>
          <w:b/>
        </w:rPr>
      </w:pPr>
      <w:r w:rsidRPr="004060CD">
        <w:rPr>
          <w:rFonts w:eastAsia="Calibri" w:cstheme="minorHAnsi"/>
          <w:color w:val="000000"/>
        </w:rPr>
        <w:t>Zmiana wynagrodzenia, o której mowa w ust. 2-6, wymaga zawarcia aneksu do Umowy w formie pisemnej pod rygorem nieważności.</w:t>
      </w:r>
    </w:p>
    <w:p w:rsidR="00B3125B" w:rsidRPr="004060CD" w:rsidRDefault="00B3125B" w:rsidP="00B3125B">
      <w:pPr>
        <w:spacing w:after="0" w:line="240" w:lineRule="auto"/>
        <w:ind w:left="720"/>
        <w:contextualSpacing/>
        <w:rPr>
          <w:rFonts w:eastAsia="Times New Roman" w:cstheme="minorHAnsi"/>
          <w:b/>
          <w:lang w:eastAsia="pl-PL"/>
        </w:rPr>
      </w:pPr>
    </w:p>
    <w:p w:rsidR="00B3125B" w:rsidRPr="004060CD" w:rsidRDefault="00B3125B" w:rsidP="00B3125B">
      <w:pPr>
        <w:widowControl w:val="0"/>
        <w:shd w:val="clear" w:color="auto" w:fill="FEFFFF"/>
        <w:autoSpaceDE w:val="0"/>
        <w:autoSpaceDN w:val="0"/>
        <w:adjustRightInd w:val="0"/>
        <w:spacing w:after="0" w:line="240" w:lineRule="auto"/>
        <w:ind w:right="-108"/>
        <w:jc w:val="center"/>
        <w:rPr>
          <w:b/>
          <w:shd w:val="clear" w:color="auto" w:fill="FEFFFF"/>
          <w:lang w:bidi="he-IL"/>
        </w:rPr>
      </w:pPr>
      <w:r>
        <w:rPr>
          <w:rFonts w:eastAsia="Times New Roman" w:cs="Times New Roman"/>
          <w:b/>
          <w:shd w:val="clear" w:color="auto" w:fill="FEFFFF"/>
          <w:lang w:eastAsia="pl-PL" w:bidi="he-IL"/>
        </w:rPr>
        <w:t>§ 10</w:t>
      </w:r>
    </w:p>
    <w:p w:rsidR="00B3125B" w:rsidRPr="004060CD" w:rsidRDefault="00B3125B" w:rsidP="00B3125B">
      <w:pPr>
        <w:spacing w:after="0" w:line="240" w:lineRule="auto"/>
        <w:jc w:val="center"/>
        <w:rPr>
          <w:rFonts w:eastAsia="Times New Roman" w:cstheme="minorHAnsi"/>
          <w:b/>
          <w:color w:val="000000"/>
          <w:lang w:eastAsia="pl-PL"/>
        </w:rPr>
      </w:pPr>
      <w:r w:rsidRPr="004060CD">
        <w:rPr>
          <w:rFonts w:eastAsia="Times New Roman" w:cstheme="minorHAnsi"/>
          <w:b/>
          <w:color w:val="000000"/>
          <w:lang w:eastAsia="pl-PL"/>
        </w:rPr>
        <w:t>Postanowienia końcowe</w:t>
      </w:r>
    </w:p>
    <w:p w:rsidR="00B3125B" w:rsidRPr="004060CD" w:rsidRDefault="00B3125B" w:rsidP="00B3125B">
      <w:pPr>
        <w:numPr>
          <w:ilvl w:val="0"/>
          <w:numId w:val="8"/>
        </w:numPr>
        <w:spacing w:after="0" w:line="240" w:lineRule="auto"/>
        <w:jc w:val="both"/>
        <w:rPr>
          <w:rFonts w:cstheme="minorHAnsi"/>
          <w:snapToGrid w:val="0"/>
          <w:color w:val="000000"/>
        </w:rPr>
      </w:pPr>
      <w:r w:rsidRPr="004060CD">
        <w:rPr>
          <w:rFonts w:cstheme="minorHAnsi"/>
          <w:snapToGrid w:val="0"/>
          <w:color w:val="000000"/>
        </w:rPr>
        <w:t xml:space="preserve">Umowa podlega prawu polskiemu i zgodnie z nim będzie interpretowana. </w:t>
      </w:r>
      <w:r w:rsidRPr="00A1491B">
        <w:rPr>
          <w:rFonts w:cstheme="minorHAnsi"/>
          <w:snapToGrid w:val="0"/>
          <w:color w:val="000000"/>
        </w:rPr>
        <w:t xml:space="preserve">W sprawach nieuregulowanych Umową mają zastosowanie odpowiednie przepisy, m. in. Ustawy oraz kodeksu cywilnego. </w:t>
      </w:r>
    </w:p>
    <w:p w:rsidR="00B3125B" w:rsidRPr="004060CD" w:rsidRDefault="00B3125B" w:rsidP="00B3125B">
      <w:pPr>
        <w:numPr>
          <w:ilvl w:val="0"/>
          <w:numId w:val="8"/>
        </w:numPr>
        <w:spacing w:after="0" w:line="240" w:lineRule="auto"/>
        <w:jc w:val="both"/>
        <w:rPr>
          <w:rFonts w:cstheme="minorHAnsi"/>
          <w:snapToGrid w:val="0"/>
          <w:color w:val="000000"/>
        </w:rPr>
      </w:pPr>
      <w:r w:rsidRPr="004060CD">
        <w:rPr>
          <w:rFonts w:cstheme="minorHAnsi"/>
          <w:snapToGrid w:val="0"/>
          <w:color w:val="000000"/>
        </w:rPr>
        <w:t>Wszelkie spory wynikłe na tle realizacji Umowy będą rozpoznawane przez sąd powszechny właściwy miejscowo dla siedziby Zamawiającego.</w:t>
      </w:r>
    </w:p>
    <w:p w:rsidR="00B3125B" w:rsidRPr="004060CD" w:rsidRDefault="00B3125B" w:rsidP="00B3125B">
      <w:pPr>
        <w:numPr>
          <w:ilvl w:val="0"/>
          <w:numId w:val="8"/>
        </w:numPr>
        <w:spacing w:after="0" w:line="240" w:lineRule="auto"/>
        <w:jc w:val="both"/>
        <w:rPr>
          <w:rFonts w:cstheme="minorHAnsi"/>
          <w:snapToGrid w:val="0"/>
          <w:color w:val="000000"/>
        </w:rPr>
      </w:pPr>
      <w:r w:rsidRPr="004060CD">
        <w:rPr>
          <w:rFonts w:cstheme="minorHAnsi"/>
          <w:snapToGrid w:val="0"/>
          <w:color w:val="000000"/>
        </w:rPr>
        <w:t>Postanowienia Umowy pozostają rozdzielne a niewykonalność lub nieważność któregokolwiek z nich nie pociąga za sobą nieważności całej Umowy. W przypadku stwierdzenia nieważności któregokolwiek z postanowień Umowy lub jego niewykonalności Strony zobowiązują się do ustalenia nowego postanowienia wchodzącego w miejsce nieważnego lub niewykonalnego.</w:t>
      </w:r>
    </w:p>
    <w:p w:rsidR="00B3125B" w:rsidRPr="004060CD" w:rsidRDefault="00B3125B" w:rsidP="00B3125B">
      <w:pPr>
        <w:numPr>
          <w:ilvl w:val="0"/>
          <w:numId w:val="8"/>
        </w:numPr>
        <w:spacing w:after="0" w:line="240" w:lineRule="auto"/>
        <w:jc w:val="both"/>
        <w:rPr>
          <w:rFonts w:cstheme="minorHAnsi"/>
          <w:snapToGrid w:val="0"/>
          <w:color w:val="000000"/>
        </w:rPr>
      </w:pPr>
      <w:r w:rsidRPr="004060CD">
        <w:rPr>
          <w:rFonts w:cstheme="minorHAnsi"/>
          <w:snapToGrid w:val="0"/>
          <w:color w:val="000000"/>
        </w:rPr>
        <w:t>Wszelkie zmiany Umowy mogą być dokonywane wyłącznie w formie pisemnej pod rygorem nieważności, chyba że w Umowie wyraźnie postanowiono inaczej.</w:t>
      </w:r>
    </w:p>
    <w:p w:rsidR="00B3125B" w:rsidRPr="004060CD" w:rsidRDefault="00B3125B" w:rsidP="00B3125B">
      <w:pPr>
        <w:numPr>
          <w:ilvl w:val="0"/>
          <w:numId w:val="8"/>
        </w:numPr>
        <w:spacing w:after="0" w:line="240" w:lineRule="auto"/>
        <w:jc w:val="both"/>
        <w:rPr>
          <w:rFonts w:cstheme="minorHAnsi"/>
          <w:snapToGrid w:val="0"/>
          <w:color w:val="000000"/>
        </w:rPr>
      </w:pPr>
      <w:r w:rsidRPr="004060CD">
        <w:rPr>
          <w:rFonts w:cstheme="minorHAnsi"/>
          <w:snapToGrid w:val="0"/>
          <w:color w:val="000000"/>
        </w:rPr>
        <w:t>Strony zobowiązują się informować wzajemnie na piśmie o wszelkich pojawiających się zmianach danych adresowych</w:t>
      </w:r>
      <w:r>
        <w:rPr>
          <w:rFonts w:cstheme="minorHAnsi"/>
          <w:snapToGrid w:val="0"/>
          <w:color w:val="000000"/>
        </w:rPr>
        <w:t>.</w:t>
      </w:r>
    </w:p>
    <w:p w:rsidR="00B3125B" w:rsidRDefault="00B3125B" w:rsidP="00B3125B">
      <w:pPr>
        <w:numPr>
          <w:ilvl w:val="0"/>
          <w:numId w:val="8"/>
        </w:numPr>
        <w:spacing w:after="0" w:line="240" w:lineRule="auto"/>
        <w:jc w:val="both"/>
        <w:rPr>
          <w:rFonts w:cstheme="minorHAnsi"/>
          <w:snapToGrid w:val="0"/>
          <w:color w:val="000000"/>
        </w:rPr>
      </w:pPr>
      <w:r w:rsidRPr="004060CD">
        <w:rPr>
          <w:rFonts w:cstheme="minorHAnsi"/>
          <w:snapToGrid w:val="0"/>
          <w:color w:val="000000"/>
        </w:rPr>
        <w:t>Umowa sporządzona zostaje w trzech jednobrzmiących egzemplarzach, w tym dwa dla Zamawiającego, jeden dla Wykonawcy.</w:t>
      </w:r>
    </w:p>
    <w:p w:rsidR="00B3125B" w:rsidRDefault="00B3125B" w:rsidP="00B3125B">
      <w:pPr>
        <w:numPr>
          <w:ilvl w:val="0"/>
          <w:numId w:val="8"/>
        </w:numPr>
        <w:spacing w:after="0" w:line="288" w:lineRule="auto"/>
        <w:rPr>
          <w:rFonts w:eastAsia="Times New Roman" w:cstheme="minorHAnsi"/>
          <w:lang w:eastAsia="pl-PL"/>
        </w:rPr>
      </w:pPr>
      <w:r>
        <w:rPr>
          <w:rFonts w:eastAsia="Times New Roman" w:cstheme="minorHAnsi"/>
          <w:lang w:eastAsia="pl-PL"/>
        </w:rPr>
        <w:t>Załączniki do umowy stanowiące jej integralną treść:</w:t>
      </w:r>
    </w:p>
    <w:p w:rsidR="00B3125B" w:rsidRPr="00565495" w:rsidRDefault="00B3125B" w:rsidP="00B3125B">
      <w:pPr>
        <w:pStyle w:val="Akapitzlist"/>
        <w:numPr>
          <w:ilvl w:val="0"/>
          <w:numId w:val="17"/>
        </w:numPr>
        <w:spacing w:after="0" w:line="288" w:lineRule="auto"/>
        <w:jc w:val="both"/>
        <w:rPr>
          <w:rFonts w:eastAsia="Times New Roman" w:cstheme="minorHAnsi"/>
          <w:lang w:eastAsia="pl-PL"/>
        </w:rPr>
      </w:pPr>
      <w:r w:rsidRPr="00565495">
        <w:rPr>
          <w:rFonts w:eastAsia="Times New Roman" w:cstheme="minorHAnsi"/>
          <w:lang w:eastAsia="pl-PL"/>
        </w:rPr>
        <w:t>Odpis z KRS lub innego rejestru właściwego dla Wykonawcy, umowa konsorcjalna, pełnomocnictwo</w:t>
      </w:r>
    </w:p>
    <w:p w:rsidR="00B3125B" w:rsidRPr="00565495" w:rsidRDefault="00B3125B" w:rsidP="00B3125B">
      <w:pPr>
        <w:pStyle w:val="Akapitzlist"/>
        <w:numPr>
          <w:ilvl w:val="0"/>
          <w:numId w:val="17"/>
        </w:numPr>
        <w:spacing w:after="0" w:line="288" w:lineRule="auto"/>
        <w:jc w:val="both"/>
        <w:rPr>
          <w:rFonts w:eastAsia="Times New Roman" w:cstheme="minorHAnsi"/>
          <w:lang w:eastAsia="pl-PL"/>
        </w:rPr>
      </w:pPr>
      <w:r w:rsidRPr="00565495">
        <w:rPr>
          <w:rFonts w:eastAsia="Times New Roman" w:cstheme="minorHAnsi"/>
          <w:lang w:eastAsia="pl-PL"/>
        </w:rPr>
        <w:t>Opis przedmiotu zamówienia</w:t>
      </w:r>
    </w:p>
    <w:p w:rsidR="00B3125B" w:rsidRPr="00565495" w:rsidRDefault="00B3125B" w:rsidP="00B3125B">
      <w:pPr>
        <w:pStyle w:val="Akapitzlist"/>
        <w:numPr>
          <w:ilvl w:val="0"/>
          <w:numId w:val="17"/>
        </w:numPr>
        <w:spacing w:after="0" w:line="288" w:lineRule="auto"/>
        <w:jc w:val="both"/>
        <w:rPr>
          <w:rFonts w:eastAsia="Times New Roman" w:cstheme="minorHAnsi"/>
          <w:lang w:eastAsia="pl-PL"/>
        </w:rPr>
      </w:pPr>
      <w:r w:rsidRPr="00565495">
        <w:rPr>
          <w:rFonts w:eastAsia="Times New Roman" w:cstheme="minorHAnsi"/>
          <w:lang w:eastAsia="pl-PL"/>
        </w:rPr>
        <w:t>Wzór formularza zamówienia</w:t>
      </w:r>
    </w:p>
    <w:p w:rsidR="00B3125B" w:rsidRPr="00565495" w:rsidRDefault="00B3125B" w:rsidP="00B3125B">
      <w:pPr>
        <w:pStyle w:val="Akapitzlist"/>
        <w:numPr>
          <w:ilvl w:val="0"/>
          <w:numId w:val="17"/>
        </w:numPr>
        <w:spacing w:after="0" w:line="288" w:lineRule="auto"/>
        <w:jc w:val="both"/>
        <w:rPr>
          <w:rFonts w:eastAsia="Times New Roman" w:cstheme="minorHAnsi"/>
          <w:lang w:eastAsia="pl-PL"/>
        </w:rPr>
      </w:pPr>
      <w:r w:rsidRPr="00565495">
        <w:rPr>
          <w:rFonts w:eastAsia="Times New Roman" w:cstheme="minorHAnsi"/>
          <w:lang w:eastAsia="pl-PL"/>
        </w:rPr>
        <w:t>Wzór protokołu odbioru</w:t>
      </w:r>
    </w:p>
    <w:p w:rsidR="00B3125B" w:rsidRPr="00565495" w:rsidRDefault="00B3125B" w:rsidP="00B3125B">
      <w:pPr>
        <w:pStyle w:val="Akapitzlist"/>
        <w:numPr>
          <w:ilvl w:val="0"/>
          <w:numId w:val="17"/>
        </w:numPr>
        <w:spacing w:after="0" w:line="288" w:lineRule="auto"/>
        <w:jc w:val="both"/>
        <w:rPr>
          <w:rFonts w:eastAsia="Times New Roman" w:cstheme="minorHAnsi"/>
          <w:lang w:eastAsia="pl-PL"/>
        </w:rPr>
      </w:pPr>
      <w:r w:rsidRPr="00565495">
        <w:rPr>
          <w:rFonts w:eastAsia="Times New Roman" w:cstheme="minorHAnsi"/>
          <w:lang w:eastAsia="pl-PL"/>
        </w:rPr>
        <w:t>Oferta (Formularz oferty) Wykonawcy</w:t>
      </w:r>
    </w:p>
    <w:p w:rsidR="00B3125B" w:rsidRPr="00565495" w:rsidRDefault="00B3125B" w:rsidP="00B3125B">
      <w:pPr>
        <w:pStyle w:val="Akapitzlist"/>
        <w:numPr>
          <w:ilvl w:val="0"/>
          <w:numId w:val="17"/>
        </w:numPr>
        <w:spacing w:after="0" w:line="288" w:lineRule="auto"/>
        <w:jc w:val="both"/>
        <w:rPr>
          <w:rFonts w:eastAsia="Times New Roman" w:cstheme="minorHAnsi"/>
          <w:lang w:eastAsia="pl-PL"/>
        </w:rPr>
      </w:pPr>
      <w:r w:rsidRPr="00565495">
        <w:rPr>
          <w:rFonts w:eastAsia="Times New Roman" w:cstheme="minorHAnsi"/>
          <w:lang w:eastAsia="pl-PL"/>
        </w:rPr>
        <w:t>Wykaz podwykonawców</w:t>
      </w:r>
      <w:r>
        <w:rPr>
          <w:rFonts w:eastAsia="Times New Roman" w:cstheme="minorHAnsi"/>
          <w:lang w:eastAsia="pl-PL"/>
        </w:rPr>
        <w:t>.</w:t>
      </w:r>
    </w:p>
    <w:p w:rsidR="00B3125B" w:rsidRPr="004060CD" w:rsidRDefault="00B3125B" w:rsidP="00B3125B">
      <w:pPr>
        <w:spacing w:after="0" w:line="240" w:lineRule="auto"/>
        <w:ind w:left="360"/>
        <w:jc w:val="both"/>
        <w:rPr>
          <w:rFonts w:cstheme="minorHAnsi"/>
          <w:snapToGrid w:val="0"/>
          <w:color w:val="000000"/>
        </w:rPr>
      </w:pPr>
    </w:p>
    <w:p w:rsidR="00B3125B" w:rsidRPr="004060CD" w:rsidRDefault="00B3125B" w:rsidP="00B3125B">
      <w:pPr>
        <w:spacing w:after="0" w:line="240" w:lineRule="auto"/>
        <w:jc w:val="both"/>
        <w:rPr>
          <w:rFonts w:eastAsia="Times New Roman" w:cstheme="minorHAnsi"/>
          <w:lang w:eastAsia="pl-PL"/>
        </w:rPr>
      </w:pPr>
    </w:p>
    <w:p w:rsidR="00B3125B" w:rsidRPr="004060CD" w:rsidRDefault="00B3125B" w:rsidP="00B3125B">
      <w:pPr>
        <w:spacing w:after="0" w:line="240" w:lineRule="auto"/>
        <w:jc w:val="both"/>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r w:rsidRPr="004060CD">
        <w:rPr>
          <w:rFonts w:eastAsia="Times New Roman" w:cstheme="minorHAnsi"/>
          <w:b/>
          <w:lang w:eastAsia="pl-PL"/>
        </w:rPr>
        <w:lastRenderedPageBreak/>
        <w:t xml:space="preserve">            </w:t>
      </w:r>
      <w:r w:rsidRPr="004060CD">
        <w:rPr>
          <w:rFonts w:eastAsia="Times New Roman" w:cstheme="minorHAnsi"/>
          <w:b/>
          <w:bCs/>
          <w:lang w:eastAsia="pl-PL"/>
        </w:rPr>
        <w:t xml:space="preserve">WYKONAWCA       </w:t>
      </w:r>
      <w:r w:rsidRPr="004060CD">
        <w:rPr>
          <w:rFonts w:eastAsia="Times New Roman" w:cstheme="minorHAnsi"/>
          <w:b/>
          <w:bCs/>
          <w:lang w:eastAsia="pl-PL"/>
        </w:rPr>
        <w:tab/>
      </w:r>
      <w:r w:rsidRPr="004060CD">
        <w:rPr>
          <w:rFonts w:eastAsia="Times New Roman" w:cstheme="minorHAnsi"/>
          <w:b/>
          <w:bCs/>
          <w:lang w:eastAsia="pl-PL"/>
        </w:rPr>
        <w:tab/>
        <w:t xml:space="preserve">                                                                      ZAMAWIAJĄCY</w:t>
      </w:r>
    </w:p>
    <w:p w:rsidR="00B3125B" w:rsidRPr="004060CD" w:rsidRDefault="00B3125B" w:rsidP="00B3125B">
      <w:pPr>
        <w:spacing w:after="0" w:line="240" w:lineRule="auto"/>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p>
    <w:p w:rsidR="00B3125B" w:rsidRPr="004060CD" w:rsidRDefault="00B3125B" w:rsidP="00B3125B">
      <w:pPr>
        <w:spacing w:after="0" w:line="240" w:lineRule="auto"/>
        <w:rPr>
          <w:rFonts w:eastAsia="Times New Roman" w:cstheme="minorHAnsi"/>
          <w:lang w:eastAsia="pl-PL"/>
        </w:rPr>
      </w:pPr>
    </w:p>
    <w:p w:rsidR="00FF298B" w:rsidRDefault="00FF298B"/>
    <w:sectPr w:rsidR="00FF298B" w:rsidSect="00BF4A2B">
      <w:headerReference w:type="default" r:id="rId7"/>
      <w:pgSz w:w="11906" w:h="16838"/>
      <w:pgMar w:top="1417" w:right="1417" w:bottom="1417"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8E" w:rsidRDefault="0004118E">
      <w:pPr>
        <w:spacing w:after="0" w:line="240" w:lineRule="auto"/>
      </w:pPr>
      <w:r>
        <w:separator/>
      </w:r>
    </w:p>
  </w:endnote>
  <w:endnote w:type="continuationSeparator" w:id="0">
    <w:p w:rsidR="0004118E" w:rsidRDefault="0004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8E" w:rsidRDefault="0004118E">
      <w:pPr>
        <w:spacing w:after="0" w:line="240" w:lineRule="auto"/>
      </w:pPr>
      <w:r>
        <w:separator/>
      </w:r>
    </w:p>
  </w:footnote>
  <w:footnote w:type="continuationSeparator" w:id="0">
    <w:p w:rsidR="0004118E" w:rsidRDefault="0004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04118E">
    <w:pPr>
      <w:pStyle w:val="Nagwek"/>
    </w:pPr>
    <w:sdt>
      <w:sdtPr>
        <w:id w:val="455691823"/>
        <w:docPartObj>
          <w:docPartGallery w:val="Page Numbers (Margins)"/>
          <w:docPartUnique/>
        </w:docPartObj>
      </w:sdtPr>
      <w:sdtEndPr/>
      <w:sdtContent>
        <w:r w:rsidR="00B3125B">
          <w:rPr>
            <w:noProof/>
            <w:lang w:eastAsia="pl-PL"/>
          </w:rPr>
          <mc:AlternateContent>
            <mc:Choice Requires="wps">
              <w:drawing>
                <wp:anchor distT="0" distB="0" distL="114300" distR="114300" simplePos="0" relativeHeight="251659264" behindDoc="0" locked="0" layoutInCell="0" allowOverlap="1" wp14:anchorId="460ECB91" wp14:editId="40A46426">
                  <wp:simplePos x="0" y="0"/>
                  <wp:positionH relativeFrom="rightMargin">
                    <wp:align>center</wp:align>
                  </wp:positionH>
                  <wp:positionV relativeFrom="margin">
                    <wp:align>bottom</wp:align>
                  </wp:positionV>
                  <wp:extent cx="523875"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410" w:rsidRDefault="00B3125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3239" w:rsidRPr="00DC323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0ECB91" id="Prostokąt 3"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41uw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" o:allowincell="f" filled="f" stroked="f">
                  <v:textbox style="layout-flow:vertical;mso-layout-flow-alt:bottom-to-top;mso-fit-shape-to-text:t">
                    <w:txbxContent>
                      <w:p w:rsidR="00A55410" w:rsidRDefault="00B3125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3239" w:rsidRPr="00DC323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3125B">
      <w:tab/>
    </w:r>
    <w:r w:rsidR="00B3125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EFC"/>
    <w:multiLevelType w:val="hybridMultilevel"/>
    <w:tmpl w:val="10226EB4"/>
    <w:lvl w:ilvl="0" w:tplc="64128228">
      <w:start w:val="1"/>
      <w:numFmt w:val="decimal"/>
      <w:lvlText w:val="§ %1"/>
      <w:lvlJc w:val="center"/>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45E6A"/>
    <w:multiLevelType w:val="hybridMultilevel"/>
    <w:tmpl w:val="821E4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8D60F9"/>
    <w:multiLevelType w:val="hybridMultilevel"/>
    <w:tmpl w:val="40E0203C"/>
    <w:lvl w:ilvl="0" w:tplc="04150011">
      <w:start w:val="1"/>
      <w:numFmt w:val="decimal"/>
      <w:lvlText w:val="%1)"/>
      <w:lvlJc w:val="left"/>
      <w:pPr>
        <w:tabs>
          <w:tab w:val="num" w:pos="2775"/>
        </w:tabs>
        <w:ind w:left="2775" w:hanging="360"/>
      </w:pPr>
      <w:rPr>
        <w:rFonts w:hint="default"/>
      </w:rPr>
    </w:lvl>
    <w:lvl w:ilvl="1" w:tplc="04150019">
      <w:start w:val="1"/>
      <w:numFmt w:val="lowerLetter"/>
      <w:lvlText w:val="%2."/>
      <w:lvlJc w:val="left"/>
      <w:pPr>
        <w:tabs>
          <w:tab w:val="num" w:pos="3495"/>
        </w:tabs>
        <w:ind w:left="3495" w:hanging="360"/>
      </w:pPr>
      <w:rPr>
        <w:rFonts w:cs="Times New Roman"/>
      </w:rPr>
    </w:lvl>
    <w:lvl w:ilvl="2" w:tplc="0415001B" w:tentative="1">
      <w:start w:val="1"/>
      <w:numFmt w:val="lowerRoman"/>
      <w:lvlText w:val="%3."/>
      <w:lvlJc w:val="right"/>
      <w:pPr>
        <w:tabs>
          <w:tab w:val="num" w:pos="4215"/>
        </w:tabs>
        <w:ind w:left="4215" w:hanging="180"/>
      </w:pPr>
      <w:rPr>
        <w:rFonts w:cs="Times New Roman"/>
      </w:rPr>
    </w:lvl>
    <w:lvl w:ilvl="3" w:tplc="0415000F" w:tentative="1">
      <w:start w:val="1"/>
      <w:numFmt w:val="decimal"/>
      <w:lvlText w:val="%4."/>
      <w:lvlJc w:val="left"/>
      <w:pPr>
        <w:tabs>
          <w:tab w:val="num" w:pos="4935"/>
        </w:tabs>
        <w:ind w:left="4935" w:hanging="360"/>
      </w:pPr>
      <w:rPr>
        <w:rFonts w:cs="Times New Roman"/>
      </w:rPr>
    </w:lvl>
    <w:lvl w:ilvl="4" w:tplc="04150019" w:tentative="1">
      <w:start w:val="1"/>
      <w:numFmt w:val="lowerLetter"/>
      <w:lvlText w:val="%5."/>
      <w:lvlJc w:val="left"/>
      <w:pPr>
        <w:tabs>
          <w:tab w:val="num" w:pos="5655"/>
        </w:tabs>
        <w:ind w:left="5655" w:hanging="360"/>
      </w:pPr>
      <w:rPr>
        <w:rFonts w:cs="Times New Roman"/>
      </w:rPr>
    </w:lvl>
    <w:lvl w:ilvl="5" w:tplc="0415001B" w:tentative="1">
      <w:start w:val="1"/>
      <w:numFmt w:val="lowerRoman"/>
      <w:lvlText w:val="%6."/>
      <w:lvlJc w:val="right"/>
      <w:pPr>
        <w:tabs>
          <w:tab w:val="num" w:pos="6375"/>
        </w:tabs>
        <w:ind w:left="6375" w:hanging="180"/>
      </w:pPr>
      <w:rPr>
        <w:rFonts w:cs="Times New Roman"/>
      </w:rPr>
    </w:lvl>
    <w:lvl w:ilvl="6" w:tplc="0415000F" w:tentative="1">
      <w:start w:val="1"/>
      <w:numFmt w:val="decimal"/>
      <w:lvlText w:val="%7."/>
      <w:lvlJc w:val="left"/>
      <w:pPr>
        <w:tabs>
          <w:tab w:val="num" w:pos="7095"/>
        </w:tabs>
        <w:ind w:left="7095" w:hanging="360"/>
      </w:pPr>
      <w:rPr>
        <w:rFonts w:cs="Times New Roman"/>
      </w:rPr>
    </w:lvl>
    <w:lvl w:ilvl="7" w:tplc="04150019" w:tentative="1">
      <w:start w:val="1"/>
      <w:numFmt w:val="lowerLetter"/>
      <w:lvlText w:val="%8."/>
      <w:lvlJc w:val="left"/>
      <w:pPr>
        <w:tabs>
          <w:tab w:val="num" w:pos="7815"/>
        </w:tabs>
        <w:ind w:left="7815" w:hanging="360"/>
      </w:pPr>
      <w:rPr>
        <w:rFonts w:cs="Times New Roman"/>
      </w:rPr>
    </w:lvl>
    <w:lvl w:ilvl="8" w:tplc="0415001B" w:tentative="1">
      <w:start w:val="1"/>
      <w:numFmt w:val="lowerRoman"/>
      <w:lvlText w:val="%9."/>
      <w:lvlJc w:val="right"/>
      <w:pPr>
        <w:tabs>
          <w:tab w:val="num" w:pos="8535"/>
        </w:tabs>
        <w:ind w:left="8535" w:hanging="180"/>
      </w:pPr>
      <w:rPr>
        <w:rFonts w:cs="Times New Roman"/>
      </w:rPr>
    </w:lvl>
  </w:abstractNum>
  <w:abstractNum w:abstractNumId="3" w15:restartNumberingAfterBreak="0">
    <w:nsid w:val="1EF26A72"/>
    <w:multiLevelType w:val="hybridMultilevel"/>
    <w:tmpl w:val="270C57A2"/>
    <w:lvl w:ilvl="0" w:tplc="FFFFFFFF">
      <w:start w:val="1"/>
      <w:numFmt w:val="decimal"/>
      <w:lvlText w:val="%1."/>
      <w:lvlJc w:val="right"/>
      <w:pPr>
        <w:ind w:left="360" w:hanging="360"/>
      </w:pPr>
      <w:rPr>
        <w:rFonts w:hint="default"/>
      </w:rPr>
    </w:lvl>
    <w:lvl w:ilvl="1" w:tplc="04150011">
      <w:start w:val="1"/>
      <w:numFmt w:val="decimal"/>
      <w:lvlText w:val="%2)"/>
      <w:lvlJc w:val="left"/>
      <w:pPr>
        <w:ind w:left="1068" w:hanging="360"/>
      </w:pPr>
    </w:lvl>
    <w:lvl w:ilvl="2" w:tplc="3508C988">
      <w:start w:val="1"/>
      <w:numFmt w:val="upperRoman"/>
      <w:lvlText w:val="%3."/>
      <w:lvlJc w:val="left"/>
      <w:pPr>
        <w:ind w:left="2340" w:hanging="720"/>
      </w:pPr>
      <w:rPr>
        <w:rFonts w:hint="default"/>
        <w:b/>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5D6CA5"/>
    <w:multiLevelType w:val="hybridMultilevel"/>
    <w:tmpl w:val="9AF2A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7" w15:restartNumberingAfterBreak="0">
    <w:nsid w:val="38DD2B4A"/>
    <w:multiLevelType w:val="hybridMultilevel"/>
    <w:tmpl w:val="477CB854"/>
    <w:lvl w:ilvl="0" w:tplc="EC28658C">
      <w:start w:val="1"/>
      <w:numFmt w:val="decimal"/>
      <w:lvlText w:val="%1."/>
      <w:lvlJc w:val="right"/>
      <w:pPr>
        <w:ind w:left="720" w:hanging="360"/>
      </w:pPr>
      <w:rPr>
        <w:rFonts w:asciiTheme="minorHAnsi" w:hAnsiTheme="minorHAnsi"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628CC"/>
    <w:multiLevelType w:val="hybridMultilevel"/>
    <w:tmpl w:val="CB028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01F3329"/>
    <w:multiLevelType w:val="hybridMultilevel"/>
    <w:tmpl w:val="0BF0763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C73792"/>
    <w:multiLevelType w:val="hybridMultilevel"/>
    <w:tmpl w:val="87822F34"/>
    <w:lvl w:ilvl="0" w:tplc="41CED25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1" w15:restartNumberingAfterBreak="0">
    <w:nsid w:val="44FA70B1"/>
    <w:multiLevelType w:val="hybridMultilevel"/>
    <w:tmpl w:val="0BF0763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F45BCE"/>
    <w:multiLevelType w:val="hybridMultilevel"/>
    <w:tmpl w:val="3F62FD48"/>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3" w15:restartNumberingAfterBreak="0">
    <w:nsid w:val="59381342"/>
    <w:multiLevelType w:val="hybridMultilevel"/>
    <w:tmpl w:val="6E16B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1772471"/>
    <w:multiLevelType w:val="hybridMultilevel"/>
    <w:tmpl w:val="2506BBEC"/>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846FCB"/>
    <w:multiLevelType w:val="hybridMultilevel"/>
    <w:tmpl w:val="19A2A9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4D3094F"/>
    <w:multiLevelType w:val="hybridMultilevel"/>
    <w:tmpl w:val="709C784C"/>
    <w:lvl w:ilvl="0" w:tplc="3738EF7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F00D07"/>
    <w:multiLevelType w:val="hybridMultilevel"/>
    <w:tmpl w:val="B094B732"/>
    <w:lvl w:ilvl="0" w:tplc="6AB8A89A">
      <w:start w:val="1"/>
      <w:numFmt w:val="decimal"/>
      <w:lvlText w:val="%1."/>
      <w:lvlJc w:val="righ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DBF498C"/>
    <w:multiLevelType w:val="hybridMultilevel"/>
    <w:tmpl w:val="6FEC466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5"/>
  </w:num>
  <w:num w:numId="6">
    <w:abstractNumId w:val="2"/>
  </w:num>
  <w:num w:numId="7">
    <w:abstractNumId w:val="18"/>
  </w:num>
  <w:num w:numId="8">
    <w:abstractNumId w:val="16"/>
  </w:num>
  <w:num w:numId="9">
    <w:abstractNumId w:val="17"/>
  </w:num>
  <w:num w:numId="10">
    <w:abstractNumId w:val="3"/>
  </w:num>
  <w:num w:numId="11">
    <w:abstractNumId w:val="4"/>
  </w:num>
  <w:num w:numId="12">
    <w:abstractNumId w:val="6"/>
  </w:num>
  <w:num w:numId="13">
    <w:abstractNumId w:val="7"/>
  </w:num>
  <w:num w:numId="14">
    <w:abstractNumId w:val="9"/>
  </w:num>
  <w:num w:numId="15">
    <w:abstractNumId w:val="11"/>
  </w:num>
  <w:num w:numId="16">
    <w:abstractNumId w:val="8"/>
  </w:num>
  <w:num w:numId="17">
    <w:abstractNumId w:val="1"/>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5B"/>
    <w:rsid w:val="00037F8F"/>
    <w:rsid w:val="0004118E"/>
    <w:rsid w:val="006F6266"/>
    <w:rsid w:val="00985880"/>
    <w:rsid w:val="00B3125B"/>
    <w:rsid w:val="00DC3239"/>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91979-1122-492B-9495-D3C7592B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2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3125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125B"/>
  </w:style>
  <w:style w:type="paragraph" w:styleId="Stopka">
    <w:name w:val="footer"/>
    <w:basedOn w:val="Normalny"/>
    <w:link w:val="StopkaZnak"/>
    <w:uiPriority w:val="99"/>
    <w:semiHidden/>
    <w:unhideWhenUsed/>
    <w:rsid w:val="00B3125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125B"/>
  </w:style>
  <w:style w:type="character" w:styleId="Odwoaniedokomentarza">
    <w:name w:val="annotation reference"/>
    <w:basedOn w:val="Domylnaczcionkaakapitu"/>
    <w:uiPriority w:val="99"/>
    <w:semiHidden/>
    <w:unhideWhenUsed/>
    <w:rsid w:val="00B3125B"/>
    <w:rPr>
      <w:sz w:val="16"/>
      <w:szCs w:val="16"/>
    </w:rPr>
  </w:style>
  <w:style w:type="paragraph" w:styleId="Tekstkomentarza">
    <w:name w:val="annotation text"/>
    <w:basedOn w:val="Normalny"/>
    <w:link w:val="TekstkomentarzaZnak"/>
    <w:uiPriority w:val="99"/>
    <w:semiHidden/>
    <w:unhideWhenUsed/>
    <w:rsid w:val="00B312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125B"/>
    <w:rPr>
      <w:sz w:val="20"/>
      <w:szCs w:val="20"/>
    </w:rPr>
  </w:style>
  <w:style w:type="paragraph" w:styleId="Akapitzlist">
    <w:name w:val="List Paragraph"/>
    <w:basedOn w:val="Normalny"/>
    <w:uiPriority w:val="34"/>
    <w:qFormat/>
    <w:rsid w:val="00B3125B"/>
    <w:pPr>
      <w:ind w:left="720"/>
      <w:contextualSpacing/>
    </w:pPr>
  </w:style>
  <w:style w:type="paragraph" w:styleId="Tekstdymka">
    <w:name w:val="Balloon Text"/>
    <w:basedOn w:val="Normalny"/>
    <w:link w:val="TekstdymkaZnak"/>
    <w:uiPriority w:val="99"/>
    <w:semiHidden/>
    <w:unhideWhenUsed/>
    <w:rsid w:val="00B312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16074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Elżbieta Sienicka</cp:lastModifiedBy>
  <cp:revision>2</cp:revision>
  <dcterms:created xsi:type="dcterms:W3CDTF">2022-04-26T10:23:00Z</dcterms:created>
  <dcterms:modified xsi:type="dcterms:W3CDTF">2022-04-26T10:23:00Z</dcterms:modified>
</cp:coreProperties>
</file>