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2485" w14:textId="48BF25EC" w:rsidR="007E4DFC" w:rsidRPr="00035E3F" w:rsidRDefault="007E4DFC" w:rsidP="007E4DFC">
      <w:pPr>
        <w:widowControl w:val="0"/>
        <w:spacing w:after="0" w:line="360" w:lineRule="auto"/>
        <w:jc w:val="right"/>
        <w:rPr>
          <w:b/>
          <w:color w:val="000000"/>
          <w:sz w:val="22"/>
          <w:szCs w:val="22"/>
          <w:lang w:val="cs-CZ"/>
        </w:rPr>
      </w:pPr>
      <w:r w:rsidRPr="00035E3F">
        <w:rPr>
          <w:b/>
          <w:color w:val="000000"/>
          <w:sz w:val="22"/>
          <w:szCs w:val="22"/>
          <w:lang w:val="cs-CZ"/>
        </w:rPr>
        <w:t>wzór umowy</w:t>
      </w:r>
    </w:p>
    <w:p w14:paraId="03CC3853" w14:textId="1FDC503C" w:rsidR="002719F1" w:rsidRPr="00035E3F" w:rsidRDefault="002719F1" w:rsidP="00B669C2">
      <w:pPr>
        <w:spacing w:line="276" w:lineRule="auto"/>
        <w:jc w:val="center"/>
        <w:rPr>
          <w:b/>
          <w:bCs/>
          <w:sz w:val="22"/>
          <w:szCs w:val="22"/>
        </w:rPr>
      </w:pPr>
      <w:r w:rsidRPr="00035E3F">
        <w:rPr>
          <w:b/>
          <w:bCs/>
          <w:sz w:val="22"/>
          <w:szCs w:val="22"/>
        </w:rPr>
        <w:t>UMOWA NR</w:t>
      </w:r>
      <w:r w:rsidR="008817BC" w:rsidRPr="00035E3F">
        <w:rPr>
          <w:b/>
          <w:bCs/>
          <w:sz w:val="22"/>
          <w:szCs w:val="22"/>
        </w:rPr>
        <w:t xml:space="preserve"> DZP-362</w:t>
      </w:r>
      <w:r w:rsidR="00523F53" w:rsidRPr="00035E3F">
        <w:rPr>
          <w:b/>
          <w:bCs/>
          <w:sz w:val="22"/>
          <w:szCs w:val="22"/>
        </w:rPr>
        <w:t>/</w:t>
      </w:r>
      <w:r w:rsidR="00CA175C" w:rsidRPr="00035E3F">
        <w:rPr>
          <w:b/>
          <w:bCs/>
          <w:sz w:val="22"/>
          <w:szCs w:val="22"/>
        </w:rPr>
        <w:t>1</w:t>
      </w:r>
      <w:r w:rsidR="008D21FB" w:rsidRPr="00035E3F">
        <w:rPr>
          <w:b/>
          <w:bCs/>
          <w:sz w:val="22"/>
          <w:szCs w:val="22"/>
        </w:rPr>
        <w:t>5</w:t>
      </w:r>
      <w:r w:rsidR="004E1F9D" w:rsidRPr="00035E3F">
        <w:rPr>
          <w:b/>
          <w:bCs/>
          <w:sz w:val="22"/>
          <w:szCs w:val="22"/>
        </w:rPr>
        <w:t>0</w:t>
      </w:r>
      <w:r w:rsidR="00B669C2" w:rsidRPr="00035E3F">
        <w:rPr>
          <w:b/>
          <w:bCs/>
          <w:sz w:val="22"/>
          <w:szCs w:val="22"/>
        </w:rPr>
        <w:t>/2021</w:t>
      </w:r>
    </w:p>
    <w:p w14:paraId="4C996BF8" w14:textId="45BFF753" w:rsidR="002719F1" w:rsidRPr="00035E3F" w:rsidRDefault="007E4DFC" w:rsidP="002719F1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35E3F">
        <w:rPr>
          <w:rFonts w:eastAsiaTheme="minorHAnsi"/>
          <w:sz w:val="22"/>
          <w:szCs w:val="22"/>
          <w:lang w:eastAsia="en-US"/>
        </w:rPr>
        <w:t>Dnia</w:t>
      </w:r>
      <w:r w:rsidR="002719F1" w:rsidRPr="00035E3F">
        <w:rPr>
          <w:rFonts w:eastAsiaTheme="minorHAnsi"/>
          <w:sz w:val="22"/>
          <w:szCs w:val="22"/>
          <w:lang w:eastAsia="en-US"/>
        </w:rPr>
        <w:t xml:space="preserve"> ................</w:t>
      </w:r>
      <w:r w:rsidR="00195EDF" w:rsidRPr="00035E3F">
        <w:rPr>
          <w:rFonts w:eastAsiaTheme="minorHAnsi"/>
          <w:sz w:val="22"/>
          <w:szCs w:val="22"/>
          <w:lang w:eastAsia="en-US"/>
        </w:rPr>
        <w:t>....</w:t>
      </w:r>
      <w:r w:rsidR="002719F1" w:rsidRPr="00035E3F">
        <w:rPr>
          <w:rFonts w:eastAsiaTheme="minorHAnsi"/>
          <w:sz w:val="22"/>
          <w:szCs w:val="22"/>
          <w:lang w:eastAsia="en-US"/>
        </w:rPr>
        <w:t>r. w Warszawie pomiędzy:</w:t>
      </w:r>
    </w:p>
    <w:p w14:paraId="34CFDC31" w14:textId="75F2C479" w:rsidR="002719F1" w:rsidRPr="00035E3F" w:rsidRDefault="002719F1" w:rsidP="002719F1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35E3F">
        <w:rPr>
          <w:rFonts w:eastAsiaTheme="minorHAnsi"/>
          <w:sz w:val="22"/>
          <w:szCs w:val="22"/>
          <w:lang w:eastAsia="en-US"/>
        </w:rPr>
        <w:t>Uniwersytetem Warszawskim</w:t>
      </w:r>
      <w:r w:rsidR="007B6735" w:rsidRPr="00035E3F">
        <w:rPr>
          <w:rFonts w:eastAsiaTheme="minorHAnsi"/>
          <w:sz w:val="22"/>
          <w:szCs w:val="22"/>
          <w:lang w:eastAsia="en-US"/>
        </w:rPr>
        <w:t xml:space="preserve"> z siedzibą w Warszawie</w:t>
      </w:r>
      <w:r w:rsidRPr="00035E3F">
        <w:rPr>
          <w:rFonts w:eastAsiaTheme="minorHAnsi"/>
          <w:sz w:val="22"/>
          <w:szCs w:val="22"/>
          <w:lang w:eastAsia="en-US"/>
        </w:rPr>
        <w:t>, 00-927 Warszawa, ul. Krakowskie Przedmieście 26/28, zwanym dalej „Zamawiającym”, posiadającym nr NIP: 525-001-12-66, REGON: 000001258, reprezentowanym przez:</w:t>
      </w:r>
    </w:p>
    <w:p w14:paraId="253F0823" w14:textId="7D685315" w:rsidR="002719F1" w:rsidRPr="00035E3F" w:rsidRDefault="002719F1" w:rsidP="002719F1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35E3F">
        <w:rPr>
          <w:rFonts w:eastAsiaTheme="minorHAnsi"/>
          <w:sz w:val="22"/>
          <w:szCs w:val="22"/>
          <w:lang w:eastAsia="en-US"/>
        </w:rPr>
        <w:t>……………...………………………………………………………………………………………...…</w:t>
      </w:r>
    </w:p>
    <w:p w14:paraId="26485A05" w14:textId="792F9E57" w:rsidR="007B6735" w:rsidRPr="00035E3F" w:rsidRDefault="007B6735" w:rsidP="002719F1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35E3F">
        <w:rPr>
          <w:rFonts w:eastAsiaTheme="minorHAnsi"/>
          <w:sz w:val="22"/>
          <w:szCs w:val="22"/>
          <w:lang w:eastAsia="en-US"/>
        </w:rPr>
        <w:t>na podstawie pełnomocnictwa Rektora Uniwersytetu Warszawskiego z dnia ……. nr …….</w:t>
      </w:r>
    </w:p>
    <w:p w14:paraId="7E27F35D" w14:textId="77777777" w:rsidR="002719F1" w:rsidRPr="00035E3F" w:rsidRDefault="002719F1" w:rsidP="002719F1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35E3F">
        <w:rPr>
          <w:rFonts w:eastAsiaTheme="minorHAnsi"/>
          <w:sz w:val="22"/>
          <w:szCs w:val="22"/>
          <w:lang w:eastAsia="en-US"/>
        </w:rPr>
        <w:t>a</w:t>
      </w:r>
    </w:p>
    <w:p w14:paraId="4B2F05C2" w14:textId="465A3919" w:rsidR="002719F1" w:rsidRPr="00035E3F" w:rsidRDefault="002719F1" w:rsidP="002719F1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35E3F">
        <w:rPr>
          <w:rFonts w:eastAsiaTheme="minorHAnsi"/>
          <w:sz w:val="22"/>
          <w:szCs w:val="22"/>
          <w:lang w:eastAsia="en-US"/>
        </w:rPr>
        <w:t xml:space="preserve">…………………………………………………………………………………………………………., będącym płatnikiem VAT, nr NIP: …………………, REGON: …………………….., zwanym dalej „Wykonawcą”, działającym na podstawie …………. (wypis z KRS lub innego rejestru właściwego dla Wykonawcy, umowa konsorcjalna, pełnomocnictwo stanowią </w:t>
      </w:r>
      <w:r w:rsidRPr="00035E3F">
        <w:rPr>
          <w:rFonts w:eastAsiaTheme="minorHAnsi"/>
          <w:b/>
          <w:bCs/>
          <w:sz w:val="22"/>
          <w:szCs w:val="22"/>
          <w:lang w:eastAsia="en-US"/>
        </w:rPr>
        <w:t>załącznik nr 1</w:t>
      </w:r>
      <w:r w:rsidRPr="00035E3F">
        <w:rPr>
          <w:rFonts w:eastAsiaTheme="minorHAnsi"/>
          <w:sz w:val="22"/>
          <w:szCs w:val="22"/>
          <w:lang w:eastAsia="en-US"/>
        </w:rPr>
        <w:t xml:space="preserve"> do niniejszej umowy)</w:t>
      </w:r>
      <w:r w:rsidR="00BC2FB2" w:rsidRPr="00035E3F">
        <w:rPr>
          <w:rFonts w:eastAsiaTheme="minorHAnsi"/>
          <w:sz w:val="22"/>
          <w:szCs w:val="22"/>
          <w:lang w:eastAsia="en-US"/>
        </w:rPr>
        <w:t xml:space="preserve">, </w:t>
      </w:r>
      <w:r w:rsidRPr="00035E3F">
        <w:rPr>
          <w:rFonts w:eastAsiaTheme="minorHAnsi"/>
          <w:sz w:val="22"/>
          <w:szCs w:val="22"/>
          <w:lang w:eastAsia="en-US"/>
        </w:rPr>
        <w:t>reprezentowanym przez:</w:t>
      </w:r>
    </w:p>
    <w:p w14:paraId="37FC8CC6" w14:textId="783629F6" w:rsidR="002719F1" w:rsidRPr="00035E3F" w:rsidRDefault="00B669C2" w:rsidP="00DD57C2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035E3F">
        <w:rPr>
          <w:rFonts w:eastAsiaTheme="minorHAnsi"/>
          <w:sz w:val="22"/>
          <w:szCs w:val="22"/>
          <w:lang w:eastAsia="en-US"/>
        </w:rPr>
        <w:t>………………………………………</w:t>
      </w:r>
      <w:r w:rsidR="002719F1" w:rsidRPr="00035E3F">
        <w:rPr>
          <w:rFonts w:eastAsiaTheme="minorHAnsi"/>
          <w:sz w:val="22"/>
          <w:szCs w:val="22"/>
          <w:lang w:eastAsia="en-US"/>
        </w:rPr>
        <w:t>…………………………………………………………………</w:t>
      </w:r>
    </w:p>
    <w:p w14:paraId="15FE95D5" w14:textId="77777777" w:rsidR="00DD57C2" w:rsidRPr="00035E3F" w:rsidRDefault="00DD57C2" w:rsidP="00DD57C2">
      <w:pPr>
        <w:spacing w:after="0" w:line="360" w:lineRule="auto"/>
        <w:rPr>
          <w:sz w:val="22"/>
          <w:szCs w:val="22"/>
        </w:rPr>
      </w:pPr>
      <w:r w:rsidRPr="00035E3F">
        <w:rPr>
          <w:sz w:val="22"/>
          <w:szCs w:val="22"/>
        </w:rPr>
        <w:t xml:space="preserve">zwaną dalej „Wykonawcą” </w:t>
      </w:r>
    </w:p>
    <w:p w14:paraId="62C6DAC1" w14:textId="77777777" w:rsidR="00DD57C2" w:rsidRPr="00035E3F" w:rsidRDefault="00DD57C2" w:rsidP="00DD57C2">
      <w:pPr>
        <w:spacing w:after="0" w:line="360" w:lineRule="auto"/>
        <w:rPr>
          <w:sz w:val="22"/>
          <w:szCs w:val="22"/>
        </w:rPr>
      </w:pPr>
      <w:r w:rsidRPr="00035E3F">
        <w:rPr>
          <w:sz w:val="22"/>
          <w:szCs w:val="22"/>
        </w:rPr>
        <w:t>reprezentowaną przez:</w:t>
      </w:r>
    </w:p>
    <w:p w14:paraId="2FA95D93" w14:textId="71A17314" w:rsidR="00DD57C2" w:rsidRPr="00035E3F" w:rsidRDefault="00854536" w:rsidP="00DD57C2">
      <w:pPr>
        <w:spacing w:after="0" w:line="360" w:lineRule="auto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……….</w:t>
      </w:r>
      <w:r w:rsidR="00DD57C2" w:rsidRPr="00035E3F">
        <w:rPr>
          <w:b/>
          <w:sz w:val="22"/>
          <w:szCs w:val="22"/>
        </w:rPr>
        <w:t xml:space="preserve"> – </w:t>
      </w:r>
      <w:r w:rsidRPr="00035E3F">
        <w:rPr>
          <w:b/>
          <w:sz w:val="22"/>
          <w:szCs w:val="22"/>
        </w:rPr>
        <w:t>……………………..</w:t>
      </w:r>
    </w:p>
    <w:p w14:paraId="0F778BAD" w14:textId="5678E5DB" w:rsidR="00DD57C2" w:rsidRPr="00035E3F" w:rsidRDefault="00EB7A1D" w:rsidP="00DD57C2">
      <w:pPr>
        <w:spacing w:after="0" w:line="360" w:lineRule="auto"/>
        <w:rPr>
          <w:sz w:val="22"/>
          <w:szCs w:val="22"/>
        </w:rPr>
      </w:pPr>
      <w:r w:rsidRPr="00AF4CC0">
        <w:rPr>
          <w:sz w:val="22"/>
          <w:szCs w:val="22"/>
        </w:rPr>
        <w:t>w wyniku postępowania o udzielenie zamówienia publicznego</w:t>
      </w:r>
      <w:r>
        <w:rPr>
          <w:sz w:val="22"/>
          <w:szCs w:val="22"/>
        </w:rPr>
        <w:t xml:space="preserve"> w trybie </w:t>
      </w:r>
      <w:r w:rsidR="00D471A3">
        <w:rPr>
          <w:sz w:val="22"/>
          <w:szCs w:val="22"/>
        </w:rPr>
        <w:t>przetargu nieograniczonego</w:t>
      </w:r>
      <w:r w:rsidRPr="00AF4CC0">
        <w:rPr>
          <w:sz w:val="22"/>
          <w:szCs w:val="22"/>
        </w:rPr>
        <w:t xml:space="preserve"> nr DZP-361/1</w:t>
      </w:r>
      <w:r w:rsidR="00D471A3">
        <w:rPr>
          <w:sz w:val="22"/>
          <w:szCs w:val="22"/>
        </w:rPr>
        <w:t>50</w:t>
      </w:r>
      <w:r w:rsidRPr="00AF4CC0">
        <w:rPr>
          <w:sz w:val="22"/>
          <w:szCs w:val="22"/>
        </w:rPr>
        <w:t>/2021</w:t>
      </w:r>
      <w:r>
        <w:rPr>
          <w:sz w:val="22"/>
          <w:szCs w:val="22"/>
        </w:rPr>
        <w:t xml:space="preserve"> </w:t>
      </w:r>
      <w:r w:rsidR="00DD57C2" w:rsidRPr="00035E3F">
        <w:rPr>
          <w:sz w:val="22"/>
          <w:szCs w:val="22"/>
        </w:rPr>
        <w:t xml:space="preserve">zgodnie z art. </w:t>
      </w:r>
      <w:r w:rsidR="00D471A3">
        <w:rPr>
          <w:sz w:val="22"/>
          <w:szCs w:val="22"/>
        </w:rPr>
        <w:t>132</w:t>
      </w:r>
      <w:r w:rsidR="00DD57C2" w:rsidRPr="00035E3F">
        <w:rPr>
          <w:sz w:val="22"/>
          <w:szCs w:val="22"/>
        </w:rPr>
        <w:t xml:space="preserve"> ustawy z dnia 11 września 2019 r. Prawo zamówień publicznych (Dz.U. z 2021 r., poz. 1129 z </w:t>
      </w:r>
      <w:proofErr w:type="spellStart"/>
      <w:r w:rsidR="00DD57C2" w:rsidRPr="00035E3F">
        <w:rPr>
          <w:sz w:val="22"/>
          <w:szCs w:val="22"/>
        </w:rPr>
        <w:t>późn</w:t>
      </w:r>
      <w:proofErr w:type="spellEnd"/>
      <w:r w:rsidR="00DD57C2" w:rsidRPr="00035E3F">
        <w:rPr>
          <w:sz w:val="22"/>
          <w:szCs w:val="22"/>
        </w:rPr>
        <w:t>. zm.) została zawarta umowa następującej treści:</w:t>
      </w:r>
    </w:p>
    <w:p w14:paraId="3F65A51C" w14:textId="761CFAD8" w:rsidR="00024921" w:rsidRPr="00035E3F" w:rsidRDefault="00A7646F" w:rsidP="00A7646F">
      <w:pPr>
        <w:tabs>
          <w:tab w:val="center" w:pos="5233"/>
          <w:tab w:val="left" w:pos="8895"/>
        </w:tabs>
        <w:spacing w:before="0" w:after="0"/>
        <w:contextualSpacing/>
        <w:jc w:val="left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ab/>
      </w:r>
      <w:r w:rsidR="00024921" w:rsidRPr="00035E3F">
        <w:rPr>
          <w:b/>
          <w:sz w:val="22"/>
          <w:szCs w:val="22"/>
        </w:rPr>
        <w:t>§ 1</w:t>
      </w:r>
      <w:r w:rsidRPr="00035E3F">
        <w:rPr>
          <w:b/>
          <w:sz w:val="22"/>
          <w:szCs w:val="22"/>
        </w:rPr>
        <w:tab/>
      </w:r>
    </w:p>
    <w:p w14:paraId="77573A19" w14:textId="14D0BE0D" w:rsidR="00EA0297" w:rsidRPr="00035E3F" w:rsidRDefault="00EA0297" w:rsidP="00024921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Przedmiot umowy</w:t>
      </w:r>
    </w:p>
    <w:p w14:paraId="0C859F02" w14:textId="09B224C3" w:rsidR="00245222" w:rsidRPr="0014270F" w:rsidRDefault="00C43ECE" w:rsidP="00F34691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cs="Times New Roman"/>
          <w:szCs w:val="22"/>
        </w:rPr>
      </w:pPr>
      <w:r w:rsidRPr="00EB7A1D">
        <w:rPr>
          <w:rFonts w:cs="Times New Roman"/>
          <w:szCs w:val="22"/>
        </w:rPr>
        <w:t xml:space="preserve">Przedmiotem umowy </w:t>
      </w:r>
      <w:r w:rsidR="00854536" w:rsidRPr="00797E75">
        <w:rPr>
          <w:rFonts w:cs="Times New Roman"/>
          <w:szCs w:val="22"/>
        </w:rPr>
        <w:t xml:space="preserve">są </w:t>
      </w:r>
      <w:r w:rsidR="00BC629C" w:rsidRPr="00A251A0">
        <w:t xml:space="preserve">dostawy sprzętu komputerowego wraz z aktualizacją istniejącego oprogramowania systemów </w:t>
      </w:r>
      <w:r w:rsidR="00BC629C" w:rsidRPr="0014270F">
        <w:t xml:space="preserve">BMS </w:t>
      </w:r>
      <w:r w:rsidR="008D1232" w:rsidRPr="0014270F">
        <w:t xml:space="preserve">EBI </w:t>
      </w:r>
      <w:r w:rsidR="00BC629C" w:rsidRPr="0014270F">
        <w:t>oraz CCTV</w:t>
      </w:r>
      <w:r w:rsidR="008D1232" w:rsidRPr="0014270F">
        <w:t xml:space="preserve"> DVM</w:t>
      </w:r>
      <w:r w:rsidR="00BC629C" w:rsidRPr="0014270F">
        <w:t xml:space="preserve"> do najnowsz</w:t>
      </w:r>
      <w:r w:rsidR="005B1DC6" w:rsidRPr="0014270F">
        <w:t>ych</w:t>
      </w:r>
      <w:r w:rsidR="00BC629C" w:rsidRPr="0014270F">
        <w:t xml:space="preserve"> wersji</w:t>
      </w:r>
      <w:r w:rsidR="0014270F">
        <w:t xml:space="preserve"> </w:t>
      </w:r>
      <w:r w:rsidR="00BC629C" w:rsidRPr="0014270F">
        <w:t xml:space="preserve">dla Biblioteki </w:t>
      </w:r>
      <w:r w:rsidR="00854536" w:rsidRPr="0014270F">
        <w:rPr>
          <w:rFonts w:cs="Times New Roman"/>
          <w:szCs w:val="22"/>
        </w:rPr>
        <w:t>UW</w:t>
      </w:r>
      <w:r w:rsidR="0014270F">
        <w:rPr>
          <w:rFonts w:cs="Times New Roman"/>
          <w:szCs w:val="22"/>
        </w:rPr>
        <w:t xml:space="preserve"> </w:t>
      </w:r>
      <w:r w:rsidR="00854536" w:rsidRPr="0014270F">
        <w:rPr>
          <w:rFonts w:cs="Times New Roman"/>
          <w:szCs w:val="22"/>
        </w:rPr>
        <w:t xml:space="preserve">przy ul. Dobrej 56/66 w Warszawie, </w:t>
      </w:r>
      <w:r w:rsidR="00695E4D" w:rsidRPr="0014270F">
        <w:rPr>
          <w:rFonts w:cs="Times New Roman"/>
          <w:szCs w:val="22"/>
        </w:rPr>
        <w:t xml:space="preserve">zgodnie z </w:t>
      </w:r>
      <w:r w:rsidR="00246CE4" w:rsidRPr="0014270F">
        <w:rPr>
          <w:rFonts w:cs="Times New Roman"/>
          <w:szCs w:val="22"/>
        </w:rPr>
        <w:t xml:space="preserve">Opisem Przedmiotu Zamówienia, stanowiącym </w:t>
      </w:r>
      <w:r w:rsidR="00695E4D" w:rsidRPr="0014270F">
        <w:rPr>
          <w:rFonts w:cs="Times New Roman"/>
          <w:szCs w:val="22"/>
        </w:rPr>
        <w:t xml:space="preserve">załącznikiem nr 2 do </w:t>
      </w:r>
      <w:r w:rsidR="00C863E3">
        <w:rPr>
          <w:rFonts w:cs="Times New Roman"/>
          <w:szCs w:val="22"/>
        </w:rPr>
        <w:t>u</w:t>
      </w:r>
      <w:r w:rsidR="00695E4D" w:rsidRPr="0014270F">
        <w:rPr>
          <w:rFonts w:cs="Times New Roman"/>
          <w:szCs w:val="22"/>
        </w:rPr>
        <w:t>mowy</w:t>
      </w:r>
      <w:r w:rsidR="00BC2FB2" w:rsidRPr="0014270F">
        <w:rPr>
          <w:rFonts w:cs="Times New Roman"/>
          <w:szCs w:val="22"/>
        </w:rPr>
        <w:t>, zwanych</w:t>
      </w:r>
      <w:r w:rsidRPr="0014270F">
        <w:rPr>
          <w:rFonts w:cs="Times New Roman"/>
          <w:szCs w:val="22"/>
        </w:rPr>
        <w:t xml:space="preserve"> dalej </w:t>
      </w:r>
      <w:r w:rsidR="00854536" w:rsidRPr="0014270F">
        <w:rPr>
          <w:rFonts w:cs="Times New Roman"/>
          <w:szCs w:val="22"/>
        </w:rPr>
        <w:t>s</w:t>
      </w:r>
      <w:r w:rsidRPr="0014270F">
        <w:rPr>
          <w:rFonts w:cs="Times New Roman"/>
          <w:szCs w:val="22"/>
        </w:rPr>
        <w:t>przętem</w:t>
      </w:r>
      <w:r w:rsidR="00695E4D" w:rsidRPr="0014270F">
        <w:rPr>
          <w:rFonts w:cs="Times New Roman"/>
          <w:szCs w:val="22"/>
        </w:rPr>
        <w:t>.</w:t>
      </w:r>
    </w:p>
    <w:p w14:paraId="63C1D25C" w14:textId="20398B54" w:rsidR="00245222" w:rsidRPr="0014270F" w:rsidRDefault="00245222" w:rsidP="00F34691">
      <w:pPr>
        <w:pStyle w:val="Akapitzlist"/>
        <w:numPr>
          <w:ilvl w:val="0"/>
          <w:numId w:val="9"/>
        </w:numPr>
        <w:spacing w:before="0" w:after="0"/>
        <w:ind w:left="284" w:hanging="284"/>
        <w:rPr>
          <w:rFonts w:cs="Times New Roman"/>
          <w:szCs w:val="22"/>
        </w:rPr>
      </w:pPr>
      <w:r w:rsidRPr="0014270F">
        <w:rPr>
          <w:rFonts w:cs="Times New Roman"/>
          <w:szCs w:val="22"/>
        </w:rPr>
        <w:t>W ramach dostawy przedmiotu umowy Wykonawca zobowiązany jest</w:t>
      </w:r>
      <w:r w:rsidR="00246CE4" w:rsidRPr="0014270F">
        <w:rPr>
          <w:rFonts w:cs="Times New Roman"/>
          <w:szCs w:val="22"/>
        </w:rPr>
        <w:t xml:space="preserve"> w szczególności</w:t>
      </w:r>
      <w:r w:rsidRPr="0014270F">
        <w:rPr>
          <w:rFonts w:cs="Times New Roman"/>
          <w:szCs w:val="22"/>
        </w:rPr>
        <w:t xml:space="preserve"> do: </w:t>
      </w:r>
    </w:p>
    <w:p w14:paraId="1DAFFFFF" w14:textId="556DCC7D" w:rsidR="00245222" w:rsidRPr="0014270F" w:rsidRDefault="005267E7" w:rsidP="00F34691">
      <w:pPr>
        <w:pStyle w:val="Akapitzlist"/>
        <w:numPr>
          <w:ilvl w:val="0"/>
          <w:numId w:val="13"/>
        </w:numPr>
        <w:spacing w:before="0" w:after="160" w:line="259" w:lineRule="auto"/>
        <w:ind w:left="993" w:hanging="284"/>
        <w:rPr>
          <w:rFonts w:cs="Times New Roman"/>
          <w:szCs w:val="22"/>
        </w:rPr>
      </w:pPr>
      <w:r w:rsidRPr="0014270F">
        <w:rPr>
          <w:rFonts w:cs="Times New Roman"/>
          <w:szCs w:val="22"/>
        </w:rPr>
        <w:t>montażu, instalacji, konfiguracji i uruchomienia sprzętu komputerowego,</w:t>
      </w:r>
      <w:r w:rsidR="00245222" w:rsidRPr="0014270F">
        <w:rPr>
          <w:rFonts w:cs="Times New Roman"/>
          <w:szCs w:val="22"/>
        </w:rPr>
        <w:t xml:space="preserve"> </w:t>
      </w:r>
    </w:p>
    <w:p w14:paraId="704ACB19" w14:textId="1E549D38" w:rsidR="005267E7" w:rsidRPr="0014270F" w:rsidRDefault="005267E7" w:rsidP="00F34691">
      <w:pPr>
        <w:pStyle w:val="Akapitzlist"/>
        <w:numPr>
          <w:ilvl w:val="0"/>
          <w:numId w:val="13"/>
        </w:numPr>
        <w:spacing w:before="0" w:after="160" w:line="259" w:lineRule="auto"/>
        <w:ind w:left="993" w:hanging="284"/>
        <w:rPr>
          <w:rFonts w:cs="Times New Roman"/>
          <w:szCs w:val="22"/>
        </w:rPr>
      </w:pPr>
      <w:r w:rsidRPr="0014270F">
        <w:rPr>
          <w:rFonts w:cs="Times New Roman"/>
          <w:szCs w:val="22"/>
        </w:rPr>
        <w:t>instalacji, konfiguracji i uruchomienia licencjonowanego oprogramowania,</w:t>
      </w:r>
    </w:p>
    <w:p w14:paraId="2F202E62" w14:textId="4510AFFE" w:rsidR="00C877B7" w:rsidRPr="0014270F" w:rsidRDefault="00C877B7" w:rsidP="00F34691">
      <w:pPr>
        <w:pStyle w:val="Akapitzlist"/>
        <w:numPr>
          <w:ilvl w:val="0"/>
          <w:numId w:val="13"/>
        </w:numPr>
        <w:spacing w:before="0" w:after="160" w:line="259" w:lineRule="auto"/>
        <w:ind w:left="993" w:hanging="284"/>
        <w:rPr>
          <w:rFonts w:cs="Times New Roman"/>
          <w:szCs w:val="22"/>
        </w:rPr>
      </w:pPr>
      <w:r w:rsidRPr="0014270F">
        <w:rPr>
          <w:rFonts w:cs="Times New Roman"/>
          <w:szCs w:val="22"/>
        </w:rPr>
        <w:t>przeprowadzeni</w:t>
      </w:r>
      <w:r w:rsidR="006A3D79" w:rsidRPr="0014270F">
        <w:rPr>
          <w:rFonts w:cs="Times New Roman"/>
          <w:szCs w:val="22"/>
        </w:rPr>
        <w:t>a</w:t>
      </w:r>
      <w:r w:rsidRPr="0014270F">
        <w:rPr>
          <w:rFonts w:cs="Times New Roman"/>
          <w:szCs w:val="22"/>
        </w:rPr>
        <w:t xml:space="preserve"> minimum 72 godzinnych testów funkcjonalnych zmodernizowanych systemów BMS EBI</w:t>
      </w:r>
      <w:r w:rsidR="004145FB" w:rsidRPr="0014270F">
        <w:rPr>
          <w:rFonts w:cs="Times New Roman"/>
          <w:szCs w:val="22"/>
        </w:rPr>
        <w:t xml:space="preserve"> i CCTV</w:t>
      </w:r>
      <w:r w:rsidR="008D1232" w:rsidRPr="0014270F">
        <w:rPr>
          <w:rFonts w:cs="Times New Roman"/>
          <w:szCs w:val="22"/>
        </w:rPr>
        <w:t xml:space="preserve"> DVM</w:t>
      </w:r>
      <w:r w:rsidR="0079402F" w:rsidRPr="0014270F">
        <w:rPr>
          <w:rFonts w:cs="Times New Roman"/>
          <w:szCs w:val="22"/>
        </w:rPr>
        <w:t xml:space="preserve"> oraz utrzymanie dotychczasowych wersji systemów do momentu zakończeniu testów oraz ostatecznego przełączenia systemów</w:t>
      </w:r>
      <w:r w:rsidRPr="0014270F">
        <w:rPr>
          <w:rFonts w:cs="Times New Roman"/>
          <w:szCs w:val="22"/>
        </w:rPr>
        <w:t>,</w:t>
      </w:r>
    </w:p>
    <w:p w14:paraId="0333E375" w14:textId="751FD5F6" w:rsidR="00C877B7" w:rsidRPr="0014270F" w:rsidRDefault="00C877B7" w:rsidP="00F34691">
      <w:pPr>
        <w:pStyle w:val="Akapitzlist"/>
        <w:numPr>
          <w:ilvl w:val="0"/>
          <w:numId w:val="13"/>
        </w:numPr>
        <w:spacing w:before="0" w:after="160" w:line="259" w:lineRule="auto"/>
        <w:ind w:left="993" w:hanging="284"/>
        <w:rPr>
          <w:rFonts w:cs="Times New Roman"/>
          <w:szCs w:val="22"/>
        </w:rPr>
      </w:pPr>
      <w:r w:rsidRPr="0014270F">
        <w:rPr>
          <w:rFonts w:cs="Times New Roman"/>
          <w:szCs w:val="22"/>
        </w:rPr>
        <w:t>przeprowadzeni</w:t>
      </w:r>
      <w:r w:rsidR="006A3D79" w:rsidRPr="0014270F">
        <w:rPr>
          <w:rFonts w:cs="Times New Roman"/>
          <w:szCs w:val="22"/>
        </w:rPr>
        <w:t>a</w:t>
      </w:r>
      <w:r w:rsidRPr="0014270F">
        <w:rPr>
          <w:rFonts w:cs="Times New Roman"/>
          <w:szCs w:val="22"/>
        </w:rPr>
        <w:t xml:space="preserve"> szkoleń stanowiskowych z bieżącej obsługi, zarządzania oraz administracji zmodernizowanych systemów BMS EBI </w:t>
      </w:r>
      <w:r w:rsidR="00DF2A36" w:rsidRPr="0014270F">
        <w:rPr>
          <w:rFonts w:cs="Times New Roman"/>
          <w:szCs w:val="22"/>
        </w:rPr>
        <w:t>i CCTV</w:t>
      </w:r>
      <w:r w:rsidR="008D1232" w:rsidRPr="0014270F">
        <w:rPr>
          <w:rFonts w:cs="Times New Roman"/>
          <w:szCs w:val="22"/>
        </w:rPr>
        <w:t xml:space="preserve"> DVM</w:t>
      </w:r>
      <w:r w:rsidR="00DF2A36" w:rsidRPr="0014270F">
        <w:rPr>
          <w:rFonts w:cs="Times New Roman"/>
          <w:szCs w:val="22"/>
        </w:rPr>
        <w:t xml:space="preserve"> </w:t>
      </w:r>
      <w:r w:rsidRPr="0014270F">
        <w:rPr>
          <w:rFonts w:cs="Times New Roman"/>
          <w:szCs w:val="22"/>
        </w:rPr>
        <w:t>dla oddelegowanych przez Zamawiającego pracowników osób lub personelu,</w:t>
      </w:r>
    </w:p>
    <w:p w14:paraId="64904EB1" w14:textId="40B3A2A7" w:rsidR="00C877B7" w:rsidRPr="0014270F" w:rsidRDefault="00C877B7" w:rsidP="00F34691">
      <w:pPr>
        <w:pStyle w:val="Akapitzlist"/>
        <w:numPr>
          <w:ilvl w:val="0"/>
          <w:numId w:val="13"/>
        </w:numPr>
        <w:spacing w:before="0" w:after="160" w:line="259" w:lineRule="auto"/>
        <w:ind w:left="993" w:hanging="284"/>
        <w:rPr>
          <w:rFonts w:cs="Times New Roman"/>
          <w:szCs w:val="22"/>
        </w:rPr>
      </w:pPr>
      <w:r w:rsidRPr="0014270F">
        <w:rPr>
          <w:rFonts w:cs="Times New Roman"/>
          <w:szCs w:val="22"/>
        </w:rPr>
        <w:t xml:space="preserve">ubezpieczenia dostawy, </w:t>
      </w:r>
    </w:p>
    <w:p w14:paraId="457383DF" w14:textId="55E30FBE" w:rsidR="00520D28" w:rsidRPr="0014270F" w:rsidRDefault="00A90458" w:rsidP="00520D28">
      <w:pPr>
        <w:pStyle w:val="Akapitzlist"/>
        <w:numPr>
          <w:ilvl w:val="0"/>
          <w:numId w:val="13"/>
        </w:numPr>
        <w:spacing w:before="0" w:after="160" w:line="259" w:lineRule="auto"/>
        <w:ind w:left="993" w:hanging="284"/>
        <w:rPr>
          <w:rFonts w:cs="Times New Roman"/>
          <w:szCs w:val="22"/>
        </w:rPr>
      </w:pPr>
      <w:r w:rsidRPr="0014270F">
        <w:rPr>
          <w:rFonts w:cs="Times New Roman"/>
          <w:szCs w:val="22"/>
        </w:rPr>
        <w:t>dostarczenia instrukcji</w:t>
      </w:r>
      <w:r w:rsidR="0079402F" w:rsidRPr="0014270F">
        <w:rPr>
          <w:rFonts w:cs="Times New Roman"/>
          <w:szCs w:val="22"/>
        </w:rPr>
        <w:t xml:space="preserve"> obsługi</w:t>
      </w:r>
      <w:r w:rsidRPr="0014270F">
        <w:rPr>
          <w:rFonts w:cs="Times New Roman"/>
          <w:szCs w:val="22"/>
        </w:rPr>
        <w:t xml:space="preserve"> zmodernizowanych systemów w języku polskim, </w:t>
      </w:r>
      <w:r w:rsidR="005571F0" w:rsidRPr="0014270F">
        <w:rPr>
          <w:rFonts w:cs="Times New Roman"/>
          <w:szCs w:val="22"/>
        </w:rPr>
        <w:t>w wersji elektronicznej</w:t>
      </w:r>
      <w:r w:rsidR="0079402F" w:rsidRPr="0014270F">
        <w:rPr>
          <w:rFonts w:cs="Times New Roman"/>
          <w:szCs w:val="22"/>
        </w:rPr>
        <w:t xml:space="preserve"> oraz trzech egzemplarzy wersji papierowej</w:t>
      </w:r>
      <w:r w:rsidR="005571F0" w:rsidRPr="0014270F">
        <w:rPr>
          <w:rFonts w:cs="Times New Roman"/>
          <w:szCs w:val="22"/>
        </w:rPr>
        <w:t>,</w:t>
      </w:r>
    </w:p>
    <w:p w14:paraId="6F7F3DD1" w14:textId="2E3E6EFD" w:rsidR="00520D28" w:rsidRPr="0014270F" w:rsidRDefault="00520D28" w:rsidP="0014270F">
      <w:pPr>
        <w:pStyle w:val="Akapitzlist"/>
        <w:numPr>
          <w:ilvl w:val="0"/>
          <w:numId w:val="13"/>
        </w:numPr>
        <w:spacing w:before="0" w:after="160" w:line="259" w:lineRule="auto"/>
        <w:ind w:left="993" w:hanging="284"/>
        <w:rPr>
          <w:rFonts w:cs="Times New Roman"/>
          <w:szCs w:val="22"/>
        </w:rPr>
      </w:pPr>
      <w:r w:rsidRPr="0014270F">
        <w:rPr>
          <w:szCs w:val="22"/>
        </w:rPr>
        <w:t>dostarczenia certyfikatu licencji dla wersji EBI R610 oraz certyfikatu licencji dla wersji DVM R710 z zakresem zgodnym z posiadanymi już obecnie przez Zamawiającego certyfikatami,</w:t>
      </w:r>
    </w:p>
    <w:p w14:paraId="536F5134" w14:textId="77777777" w:rsidR="00671F6D" w:rsidRPr="0014270F" w:rsidRDefault="009F4BF9" w:rsidP="00421598">
      <w:pPr>
        <w:pStyle w:val="Akapitzlist"/>
        <w:numPr>
          <w:ilvl w:val="0"/>
          <w:numId w:val="13"/>
        </w:numPr>
        <w:spacing w:before="0" w:after="0"/>
        <w:ind w:left="993" w:hanging="284"/>
        <w:rPr>
          <w:rFonts w:cs="Times New Roman"/>
          <w:szCs w:val="22"/>
        </w:rPr>
      </w:pPr>
      <w:r w:rsidRPr="0014270F">
        <w:rPr>
          <w:rFonts w:cs="Times New Roman"/>
          <w:szCs w:val="22"/>
        </w:rPr>
        <w:t xml:space="preserve">dostarczenia wraz z </w:t>
      </w:r>
      <w:r w:rsidR="00421598" w:rsidRPr="0014270F">
        <w:rPr>
          <w:rFonts w:cs="Times New Roman"/>
          <w:szCs w:val="22"/>
        </w:rPr>
        <w:t>sprzętem</w:t>
      </w:r>
      <w:r w:rsidRPr="0014270F">
        <w:rPr>
          <w:rFonts w:cs="Times New Roman"/>
          <w:szCs w:val="22"/>
        </w:rPr>
        <w:t xml:space="preserve"> obowiązującego oznaczenia CE, oraz wszelkich dokumentów niezbędnych do użytkowania</w:t>
      </w:r>
      <w:r w:rsidR="00421598" w:rsidRPr="0014270F">
        <w:rPr>
          <w:rFonts w:cs="Times New Roman"/>
          <w:szCs w:val="22"/>
        </w:rPr>
        <w:t xml:space="preserve"> </w:t>
      </w:r>
      <w:r w:rsidR="00CA0192" w:rsidRPr="0014270F">
        <w:rPr>
          <w:rFonts w:cs="Times New Roman"/>
          <w:szCs w:val="22"/>
        </w:rPr>
        <w:t>sprzętu</w:t>
      </w:r>
      <w:r w:rsidR="00671F6D" w:rsidRPr="0014270F">
        <w:rPr>
          <w:rFonts w:cs="Times New Roman"/>
          <w:szCs w:val="22"/>
        </w:rPr>
        <w:t>;</w:t>
      </w:r>
    </w:p>
    <w:p w14:paraId="18225083" w14:textId="5C419F10" w:rsidR="006024DC" w:rsidRPr="0014270F" w:rsidRDefault="00671F6D" w:rsidP="0014270F">
      <w:pPr>
        <w:pStyle w:val="Akapitzlist"/>
        <w:numPr>
          <w:ilvl w:val="0"/>
          <w:numId w:val="13"/>
        </w:numPr>
        <w:spacing w:before="0" w:after="0"/>
        <w:ind w:left="993" w:hanging="284"/>
        <w:rPr>
          <w:rFonts w:cs="Times New Roman"/>
          <w:szCs w:val="22"/>
        </w:rPr>
      </w:pPr>
      <w:r w:rsidRPr="0014270F">
        <w:t>zapewnienia korzystanie</w:t>
      </w:r>
      <w:r w:rsidR="00FF6C71" w:rsidRPr="0014270F">
        <w:t xml:space="preserve"> przez Zamawiającego</w:t>
      </w:r>
      <w:r w:rsidR="001E2DEA" w:rsidRPr="0014270F">
        <w:t xml:space="preserve"> z zaktualizowanego</w:t>
      </w:r>
      <w:r w:rsidRPr="0014270F">
        <w:t xml:space="preserve"> oprogramowania</w:t>
      </w:r>
      <w:r w:rsidR="001E2DEA" w:rsidRPr="0014270F">
        <w:t>,</w:t>
      </w:r>
      <w:r w:rsidRPr="0014270F">
        <w:t xml:space="preserve"> na warunkach zgodnych</w:t>
      </w:r>
      <w:r w:rsidR="00FF6C71" w:rsidRPr="0014270F">
        <w:t xml:space="preserve"> z postanowieniami licencyjnymi twórców oprogramowania</w:t>
      </w:r>
      <w:r w:rsidR="0014270F">
        <w:t xml:space="preserve"> </w:t>
      </w:r>
      <w:r w:rsidR="00FF6C71" w:rsidRPr="0014270F">
        <w:rPr>
          <w:rFonts w:cs="Times New Roman"/>
          <w:szCs w:val="22"/>
        </w:rPr>
        <w:t xml:space="preserve">bezterminowo oraz w zakresie niezbędnym do właściwej realizacji </w:t>
      </w:r>
      <w:r w:rsidR="00C863E3">
        <w:rPr>
          <w:rFonts w:cs="Times New Roman"/>
          <w:szCs w:val="22"/>
        </w:rPr>
        <w:t>p</w:t>
      </w:r>
      <w:r w:rsidR="00FF6C71" w:rsidRPr="0014270F">
        <w:rPr>
          <w:rFonts w:cs="Times New Roman"/>
          <w:szCs w:val="22"/>
        </w:rPr>
        <w:t xml:space="preserve">rzedmiotu </w:t>
      </w:r>
      <w:r w:rsidR="00C863E3">
        <w:rPr>
          <w:rFonts w:cs="Times New Roman"/>
          <w:szCs w:val="22"/>
        </w:rPr>
        <w:t>u</w:t>
      </w:r>
      <w:r w:rsidR="00FF6C71" w:rsidRPr="0014270F">
        <w:rPr>
          <w:rFonts w:cs="Times New Roman"/>
          <w:szCs w:val="22"/>
        </w:rPr>
        <w:t>mowy</w:t>
      </w:r>
      <w:r w:rsidR="006024DC" w:rsidRPr="0014270F">
        <w:rPr>
          <w:rFonts w:cs="Times New Roman"/>
          <w:szCs w:val="22"/>
        </w:rPr>
        <w:t>, jednakże nie mniejszym niż wynikający z już posiadanych przez Zamawiającego uprawnień do korzystani</w:t>
      </w:r>
      <w:r w:rsidR="0081589E" w:rsidRPr="0014270F">
        <w:rPr>
          <w:rFonts w:cs="Times New Roman"/>
          <w:szCs w:val="22"/>
        </w:rPr>
        <w:t>a</w:t>
      </w:r>
      <w:r w:rsidR="006024DC" w:rsidRPr="0014270F">
        <w:rPr>
          <w:rFonts w:cs="Times New Roman"/>
          <w:szCs w:val="22"/>
        </w:rPr>
        <w:t xml:space="preserve"> z oprogramowania </w:t>
      </w:r>
      <w:r w:rsidR="006024DC">
        <w:rPr>
          <w:rFonts w:cs="Times New Roman"/>
          <w:szCs w:val="22"/>
        </w:rPr>
        <w:t xml:space="preserve">będącego przedmiotem </w:t>
      </w:r>
      <w:r w:rsidR="006024DC">
        <w:rPr>
          <w:rFonts w:cs="Times New Roman"/>
          <w:szCs w:val="22"/>
        </w:rPr>
        <w:lastRenderedPageBreak/>
        <w:t xml:space="preserve">aktualizacji, </w:t>
      </w:r>
      <w:r w:rsidR="00E45CBD">
        <w:rPr>
          <w:rFonts w:cs="Times New Roman"/>
          <w:szCs w:val="22"/>
        </w:rPr>
        <w:t>co zostanie potwierdzone</w:t>
      </w:r>
      <w:r w:rsidR="006024DC">
        <w:rPr>
          <w:rFonts w:cs="Times New Roman"/>
          <w:szCs w:val="22"/>
        </w:rPr>
        <w:t xml:space="preserve"> stosownymi certyfikatami licencyjnymi</w:t>
      </w:r>
      <w:r w:rsidR="00E62487">
        <w:rPr>
          <w:rFonts w:cs="Times New Roman"/>
          <w:szCs w:val="22"/>
        </w:rPr>
        <w:t>, które zostaną dostarczone Zamawiaj</w:t>
      </w:r>
      <w:r w:rsidR="0014270F">
        <w:rPr>
          <w:rFonts w:cs="Times New Roman"/>
          <w:szCs w:val="22"/>
        </w:rPr>
        <w:t>ą</w:t>
      </w:r>
      <w:r w:rsidR="00E62487">
        <w:rPr>
          <w:rFonts w:cs="Times New Roman"/>
          <w:szCs w:val="22"/>
        </w:rPr>
        <w:t>cemu</w:t>
      </w:r>
      <w:r w:rsidR="006024DC">
        <w:rPr>
          <w:rFonts w:cs="Times New Roman"/>
          <w:szCs w:val="22"/>
        </w:rPr>
        <w:t>.</w:t>
      </w:r>
    </w:p>
    <w:p w14:paraId="75C74948" w14:textId="34D7BD32" w:rsidR="00245222" w:rsidRPr="00EC1357" w:rsidRDefault="00245222" w:rsidP="00F34691">
      <w:pPr>
        <w:pStyle w:val="Akapitzlist"/>
        <w:numPr>
          <w:ilvl w:val="0"/>
          <w:numId w:val="9"/>
        </w:numPr>
        <w:spacing w:before="0" w:after="160" w:line="259" w:lineRule="auto"/>
        <w:ind w:left="360"/>
        <w:rPr>
          <w:rFonts w:cs="Times New Roman"/>
          <w:szCs w:val="22"/>
        </w:rPr>
      </w:pPr>
      <w:r w:rsidRPr="00EC1357">
        <w:rPr>
          <w:rFonts w:cs="Times New Roman"/>
          <w:szCs w:val="22"/>
        </w:rPr>
        <w:t>Wykonawca oświadcza, że</w:t>
      </w:r>
      <w:r w:rsidR="0051483E" w:rsidRPr="00EC1357">
        <w:rPr>
          <w:rFonts w:cs="Times New Roman"/>
          <w:szCs w:val="22"/>
        </w:rPr>
        <w:t>:</w:t>
      </w:r>
      <w:r w:rsidRPr="00EC1357">
        <w:rPr>
          <w:rFonts w:cs="Times New Roman"/>
          <w:szCs w:val="22"/>
        </w:rPr>
        <w:t xml:space="preserve"> </w:t>
      </w:r>
    </w:p>
    <w:p w14:paraId="79533F2C" w14:textId="61811317" w:rsidR="00245222" w:rsidRPr="00035E3F" w:rsidRDefault="00245222" w:rsidP="00F34691">
      <w:pPr>
        <w:pStyle w:val="Akapitzlist"/>
        <w:numPr>
          <w:ilvl w:val="0"/>
          <w:numId w:val="12"/>
        </w:numPr>
        <w:spacing w:before="0" w:after="160" w:line="259" w:lineRule="auto"/>
        <w:ind w:left="993" w:hanging="284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dostarczy przedmiot umowy spełniający europejskie wymogi jakościowe, fabrycznie nowy będący produktem oryginalnym, nieregenerowanym i niewykorzystywany</w:t>
      </w:r>
      <w:r w:rsidR="00314707" w:rsidRPr="00035E3F">
        <w:rPr>
          <w:rFonts w:cs="Times New Roman"/>
          <w:szCs w:val="22"/>
        </w:rPr>
        <w:t>m</w:t>
      </w:r>
      <w:r w:rsidRPr="00035E3F">
        <w:rPr>
          <w:rFonts w:cs="Times New Roman"/>
          <w:szCs w:val="22"/>
        </w:rPr>
        <w:t xml:space="preserve"> wcześniej w celu prezentacji; </w:t>
      </w:r>
    </w:p>
    <w:p w14:paraId="6A9D8BAC" w14:textId="03BB903A" w:rsidR="00B73D0C" w:rsidRPr="00035E3F" w:rsidRDefault="00245222" w:rsidP="00F34691">
      <w:pPr>
        <w:pStyle w:val="Akapitzlist"/>
        <w:numPr>
          <w:ilvl w:val="0"/>
          <w:numId w:val="12"/>
        </w:numPr>
        <w:spacing w:before="0" w:after="160" w:line="259" w:lineRule="auto"/>
        <w:ind w:left="993" w:hanging="284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profesjonalnie zajmuje się działalnością, której dotyczy niniejsza umowa i zobowiązuje się zrealizować zamówienie zgodnie z obowiązującymi normami, przepisami oraz na ustalonych </w:t>
      </w:r>
      <w:r w:rsidR="00047184" w:rsidRPr="00035E3F">
        <w:rPr>
          <w:rFonts w:cs="Times New Roman"/>
          <w:szCs w:val="22"/>
        </w:rPr>
        <w:t>u</w:t>
      </w:r>
      <w:r w:rsidRPr="00035E3F">
        <w:rPr>
          <w:rFonts w:cs="Times New Roman"/>
          <w:szCs w:val="22"/>
        </w:rPr>
        <w:t>mową warunkach.</w:t>
      </w:r>
    </w:p>
    <w:p w14:paraId="7A23E440" w14:textId="2717C646" w:rsidR="00024921" w:rsidRPr="00035E3F" w:rsidRDefault="00024921" w:rsidP="00024921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§ 2</w:t>
      </w:r>
    </w:p>
    <w:p w14:paraId="561E4531" w14:textId="3CAB31A2" w:rsidR="00EA0297" w:rsidRPr="00035E3F" w:rsidRDefault="00EA0297" w:rsidP="00024921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Termin wykonania umowy</w:t>
      </w:r>
    </w:p>
    <w:p w14:paraId="4DF8648F" w14:textId="7A903A87" w:rsidR="00024921" w:rsidRPr="00035E3F" w:rsidRDefault="00762906" w:rsidP="00F34691">
      <w:pPr>
        <w:numPr>
          <w:ilvl w:val="0"/>
          <w:numId w:val="2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Strony ustalają następujący termin realizacji: realizacja </w:t>
      </w:r>
      <w:r w:rsidR="004D5D0F" w:rsidRPr="00035E3F">
        <w:rPr>
          <w:sz w:val="22"/>
          <w:szCs w:val="22"/>
        </w:rPr>
        <w:t xml:space="preserve">całości zamówienia nastąpi do </w:t>
      </w:r>
      <w:r w:rsidR="00380BD9" w:rsidRPr="00035E3F">
        <w:rPr>
          <w:b/>
          <w:sz w:val="22"/>
          <w:szCs w:val="22"/>
        </w:rPr>
        <w:t>9 miesięcy</w:t>
      </w:r>
      <w:r w:rsidR="00864FBF" w:rsidRPr="00035E3F">
        <w:rPr>
          <w:sz w:val="22"/>
          <w:szCs w:val="22"/>
        </w:rPr>
        <w:t xml:space="preserve"> od </w:t>
      </w:r>
      <w:r w:rsidR="004D5D0F" w:rsidRPr="00035E3F">
        <w:rPr>
          <w:sz w:val="22"/>
          <w:szCs w:val="22"/>
        </w:rPr>
        <w:t>daty podpisania</w:t>
      </w:r>
      <w:r w:rsidR="00864FBF" w:rsidRPr="00035E3F">
        <w:rPr>
          <w:sz w:val="22"/>
          <w:szCs w:val="22"/>
        </w:rPr>
        <w:t xml:space="preserve"> umowy</w:t>
      </w:r>
      <w:r w:rsidR="007E7334" w:rsidRPr="00035E3F">
        <w:rPr>
          <w:sz w:val="22"/>
          <w:szCs w:val="22"/>
        </w:rPr>
        <w:t>.</w:t>
      </w:r>
    </w:p>
    <w:p w14:paraId="3F95754C" w14:textId="486A2F8D" w:rsidR="00B2363E" w:rsidRPr="00035E3F" w:rsidRDefault="00B2363E" w:rsidP="00F34691">
      <w:pPr>
        <w:pStyle w:val="Akapitzlist"/>
        <w:numPr>
          <w:ilvl w:val="0"/>
          <w:numId w:val="2"/>
        </w:numPr>
        <w:spacing w:before="0" w:after="160" w:line="259" w:lineRule="auto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Za termin zakończenia realizacji przedmiotu umowy uważa się dzień, w którym nastąpiło wydanie sprzętu. Wydanie nastąpi po dokonanym przez Wykonawcę montażu, instalacji</w:t>
      </w:r>
      <w:r w:rsidR="002E7EC1" w:rsidRPr="00035E3F">
        <w:rPr>
          <w:rFonts w:cs="Times New Roman"/>
          <w:szCs w:val="22"/>
        </w:rPr>
        <w:t>, konfiguracji</w:t>
      </w:r>
      <w:r w:rsidRPr="00035E3F">
        <w:rPr>
          <w:rFonts w:cs="Times New Roman"/>
          <w:szCs w:val="22"/>
        </w:rPr>
        <w:t xml:space="preserve">, uruchomieniu, po przeprowadzeniu testu poprawności działania sprzętu, migracji oprogramowania, przeprowadzeniu szkolenia i po podpisaniu bez zastrzeżeń Protokołu odbioru (sporządzonego przez Wykonawcę). </w:t>
      </w:r>
    </w:p>
    <w:p w14:paraId="63C1BADA" w14:textId="416E9E45" w:rsidR="00B2363E" w:rsidRPr="00035E3F" w:rsidRDefault="00B2363E" w:rsidP="00F34691">
      <w:pPr>
        <w:pStyle w:val="Akapitzlist"/>
        <w:numPr>
          <w:ilvl w:val="0"/>
          <w:numId w:val="2"/>
        </w:numPr>
        <w:spacing w:before="0" w:after="160" w:line="259" w:lineRule="auto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Wykonawca zobowiązuje się do przyjęcia zwrotu i wymiany wadliwych lub uszkodzonych w wyniku transportu części lub całości sprzętu i ich wymiany na własny koszt. </w:t>
      </w:r>
    </w:p>
    <w:p w14:paraId="419ED061" w14:textId="55372AA9" w:rsidR="00B53A92" w:rsidRPr="00035E3F" w:rsidRDefault="00B2363E" w:rsidP="00E44919">
      <w:pPr>
        <w:pStyle w:val="Akapitzlist"/>
        <w:numPr>
          <w:ilvl w:val="0"/>
          <w:numId w:val="2"/>
        </w:numPr>
        <w:spacing w:before="0" w:after="0"/>
        <w:ind w:left="357" w:hanging="357"/>
        <w:rPr>
          <w:rFonts w:cs="Times New Roman"/>
          <w:strike/>
          <w:szCs w:val="22"/>
        </w:rPr>
      </w:pPr>
      <w:r w:rsidRPr="00035E3F">
        <w:rPr>
          <w:rFonts w:cs="Times New Roman"/>
          <w:szCs w:val="22"/>
        </w:rPr>
        <w:t>W wyniku dostarczenia sprzętu bez wad, o których mowa w ust. 3 Zamawiający niezwłocznie, nie później niż w terminie 5 dni, podpisze protokół odbioru bez zastrzeżeń zgodnie z ust. 2 niniejszego paragrafu.</w:t>
      </w:r>
    </w:p>
    <w:p w14:paraId="35F0AEC0" w14:textId="77777777" w:rsidR="00E411E0" w:rsidRPr="00035E3F" w:rsidRDefault="00E411E0" w:rsidP="00E44919">
      <w:pPr>
        <w:numPr>
          <w:ilvl w:val="0"/>
          <w:numId w:val="2"/>
        </w:numPr>
        <w:spacing w:before="0" w:after="0"/>
        <w:ind w:left="357" w:hanging="357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Wykonawca oświadcza, że wykonanie przedmiotu umowy leży w granicach jego możliwości i nie istnieją żadne przeszkody natury technicznej, prawnej ani finansowej, które mogą uniemożliwić jego wykonanie.</w:t>
      </w:r>
    </w:p>
    <w:p w14:paraId="038A10B0" w14:textId="15D33403" w:rsidR="00E411E0" w:rsidRPr="00035E3F" w:rsidRDefault="00E411E0" w:rsidP="00F34691">
      <w:pPr>
        <w:numPr>
          <w:ilvl w:val="0"/>
          <w:numId w:val="2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Wykonawca zobowiązuje się do przekazywania Zamawiającemu wszelkich informacji mających wpływ na realizację </w:t>
      </w:r>
      <w:r w:rsidR="0051169B">
        <w:rPr>
          <w:sz w:val="22"/>
          <w:szCs w:val="22"/>
        </w:rPr>
        <w:t>u</w:t>
      </w:r>
      <w:r w:rsidRPr="00035E3F">
        <w:rPr>
          <w:sz w:val="22"/>
          <w:szCs w:val="22"/>
        </w:rPr>
        <w:t>mowy oraz do niezwłocznego udzielania odpowiedzi w formie pisemnej na zgłaszane przez Zamawiającego uwagi dotyczące realizacji przedmiotu umowy.</w:t>
      </w:r>
    </w:p>
    <w:p w14:paraId="62AED506" w14:textId="25D7F5FD" w:rsidR="00E411E0" w:rsidRPr="00035E3F" w:rsidRDefault="00EF0EB4" w:rsidP="00F34691">
      <w:pPr>
        <w:numPr>
          <w:ilvl w:val="0"/>
          <w:numId w:val="2"/>
        </w:numPr>
        <w:spacing w:before="0" w:after="0"/>
        <w:contextualSpacing/>
        <w:rPr>
          <w:sz w:val="22"/>
          <w:szCs w:val="22"/>
        </w:rPr>
      </w:pPr>
      <w:r w:rsidRPr="00C225C7">
        <w:rPr>
          <w:sz w:val="22"/>
          <w:szCs w:val="22"/>
        </w:rPr>
        <w:t>Obowiązek zachowania poufności obowiązuje przez 10 lat od dnia zawarcia umowy z grupy Wykonawcy. Obowiązek zachowania poufności nie dotyczy: a) informacji dostępnych publicznie, b) informacji, które były w posiadaniu Wykonawcy prze</w:t>
      </w:r>
      <w:r w:rsidR="00DB3198">
        <w:rPr>
          <w:sz w:val="22"/>
          <w:szCs w:val="22"/>
        </w:rPr>
        <w:t>d</w:t>
      </w:r>
      <w:bookmarkStart w:id="0" w:name="_GoBack"/>
      <w:bookmarkEnd w:id="0"/>
      <w:r w:rsidRPr="00C225C7">
        <w:rPr>
          <w:sz w:val="22"/>
          <w:szCs w:val="22"/>
        </w:rPr>
        <w:t xml:space="preserve"> otrzymaniem ich od Zamawiającego i nie podlegały obowiązkowi zachowania poufności, c) informacji, które</w:t>
      </w:r>
      <w:r w:rsidR="00DB3198">
        <w:rPr>
          <w:sz w:val="22"/>
          <w:szCs w:val="22"/>
        </w:rPr>
        <w:t xml:space="preserve"> </w:t>
      </w:r>
      <w:r w:rsidRPr="00C225C7">
        <w:rPr>
          <w:sz w:val="22"/>
          <w:szCs w:val="22"/>
        </w:rPr>
        <w:t>zostały przekazane Wykonawcy przez osobę trzecią, która nie podlegała zobowiązaniu do zachowania poufności pośrednio ani bezpośrednio wobec Zamawiającego, d) informacje, które zostały niezależnie opracowane przez Wykonawcę bez użycia informacji poufnych i bez odwoływania się do nich, e) informacje, co do których Zamawiający wyraził zgodę na ich ujawnienia</w:t>
      </w:r>
      <w:r w:rsidR="00E411E0" w:rsidRPr="00035E3F">
        <w:rPr>
          <w:sz w:val="22"/>
          <w:szCs w:val="22"/>
        </w:rPr>
        <w:t>.</w:t>
      </w:r>
    </w:p>
    <w:p w14:paraId="682F4402" w14:textId="77777777" w:rsidR="00E411E0" w:rsidRPr="00035E3F" w:rsidRDefault="00E411E0" w:rsidP="00F34691">
      <w:pPr>
        <w:numPr>
          <w:ilvl w:val="0"/>
          <w:numId w:val="2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Przekazywanie, ujawnianie oraz wykorzystywanie informacji, otrzymanych przez Wykonawcę od Zamawiającego może nastąpić wyłącznie wobec podmiotów uprawnionych na podstawie przepisów prawa.</w:t>
      </w:r>
    </w:p>
    <w:p w14:paraId="7850F217" w14:textId="7757BF3C" w:rsidR="00E411E0" w:rsidRPr="00035E3F" w:rsidRDefault="00E411E0" w:rsidP="00F34691">
      <w:pPr>
        <w:numPr>
          <w:ilvl w:val="0"/>
          <w:numId w:val="2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Wykonawca odpowiada za szkodę wyrządzoną Zamawiającemu przez ujawnienie, przekazanie, wykorzystanie, zbycie lub oferowanie do zbycia informacji otrzymanych od Zamawiającego, wbrew postanowieniom Umowy.</w:t>
      </w:r>
    </w:p>
    <w:p w14:paraId="72F19AF4" w14:textId="36354225" w:rsidR="0048016E" w:rsidRPr="00035E3F" w:rsidRDefault="00E411E0" w:rsidP="00F34691">
      <w:pPr>
        <w:numPr>
          <w:ilvl w:val="0"/>
          <w:numId w:val="2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Zobowiązanie powyższe wiąże Wykonawcę również po rozwiązaniu Umowy, bez względu na przyczynę. </w:t>
      </w:r>
    </w:p>
    <w:p w14:paraId="79F96B5E" w14:textId="0E9BD7E4" w:rsidR="00024921" w:rsidRPr="00035E3F" w:rsidRDefault="00024921" w:rsidP="00024921">
      <w:pPr>
        <w:spacing w:before="0" w:after="0"/>
        <w:contextualSpacing/>
        <w:jc w:val="center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§ 3</w:t>
      </w:r>
    </w:p>
    <w:p w14:paraId="0BB5F69C" w14:textId="474A66E0" w:rsidR="00EA0297" w:rsidRPr="00035E3F" w:rsidRDefault="00EA0297" w:rsidP="00024921">
      <w:pPr>
        <w:spacing w:before="0" w:after="0"/>
        <w:contextualSpacing/>
        <w:jc w:val="center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Wynagrodzenie</w:t>
      </w:r>
    </w:p>
    <w:p w14:paraId="74F59704" w14:textId="02005297" w:rsidR="003A2233" w:rsidRPr="00035E3F" w:rsidRDefault="0048016E" w:rsidP="00176758">
      <w:pPr>
        <w:numPr>
          <w:ilvl w:val="0"/>
          <w:numId w:val="3"/>
        </w:numPr>
        <w:spacing w:before="0" w:after="0"/>
        <w:ind w:left="357" w:hanging="357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Zamawiający</w:t>
      </w:r>
      <w:r w:rsidR="00024921" w:rsidRPr="00035E3F">
        <w:rPr>
          <w:sz w:val="22"/>
          <w:szCs w:val="22"/>
        </w:rPr>
        <w:t xml:space="preserve"> zapłaci </w:t>
      </w:r>
      <w:r w:rsidRPr="00035E3F">
        <w:rPr>
          <w:sz w:val="22"/>
          <w:szCs w:val="22"/>
        </w:rPr>
        <w:t>Wykonawcy</w:t>
      </w:r>
      <w:r w:rsidR="00024921" w:rsidRPr="00035E3F">
        <w:rPr>
          <w:sz w:val="22"/>
          <w:szCs w:val="22"/>
        </w:rPr>
        <w:t xml:space="preserve"> cenę zawierającą podatek VAT określoną w formularzu ofertowym stanowiącym </w:t>
      </w:r>
      <w:r w:rsidR="00024921" w:rsidRPr="00035E3F">
        <w:rPr>
          <w:b/>
          <w:sz w:val="22"/>
          <w:szCs w:val="22"/>
        </w:rPr>
        <w:t xml:space="preserve">załącznik </w:t>
      </w:r>
      <w:r w:rsidR="00580E53" w:rsidRPr="00035E3F">
        <w:rPr>
          <w:b/>
          <w:sz w:val="22"/>
          <w:szCs w:val="22"/>
        </w:rPr>
        <w:t>nr 3</w:t>
      </w:r>
      <w:r w:rsidR="00024921" w:rsidRPr="00035E3F">
        <w:rPr>
          <w:sz w:val="22"/>
          <w:szCs w:val="22"/>
        </w:rPr>
        <w:t xml:space="preserve"> do niniejszej umowy, z zast</w:t>
      </w:r>
      <w:r w:rsidR="00412249" w:rsidRPr="00035E3F">
        <w:rPr>
          <w:sz w:val="22"/>
          <w:szCs w:val="22"/>
        </w:rPr>
        <w:t xml:space="preserve">rzeżeniem do sytuacji opisanej </w:t>
      </w:r>
      <w:r w:rsidR="00024921" w:rsidRPr="00035E3F">
        <w:rPr>
          <w:sz w:val="22"/>
          <w:szCs w:val="22"/>
        </w:rPr>
        <w:t xml:space="preserve">w  ust. </w:t>
      </w:r>
      <w:r w:rsidR="001A08B4" w:rsidRPr="00035E3F">
        <w:rPr>
          <w:sz w:val="22"/>
          <w:szCs w:val="22"/>
        </w:rPr>
        <w:t>3</w:t>
      </w:r>
      <w:r w:rsidR="00024921" w:rsidRPr="00035E3F">
        <w:rPr>
          <w:sz w:val="22"/>
          <w:szCs w:val="22"/>
        </w:rPr>
        <w:t xml:space="preserve"> i </w:t>
      </w:r>
      <w:r w:rsidR="001A08B4" w:rsidRPr="00035E3F">
        <w:rPr>
          <w:sz w:val="22"/>
          <w:szCs w:val="22"/>
        </w:rPr>
        <w:t>4</w:t>
      </w:r>
      <w:r w:rsidR="00024921" w:rsidRPr="00035E3F">
        <w:rPr>
          <w:sz w:val="22"/>
          <w:szCs w:val="22"/>
        </w:rPr>
        <w:t>,</w:t>
      </w:r>
      <w:r w:rsidR="00412249" w:rsidRPr="00035E3F">
        <w:rPr>
          <w:sz w:val="22"/>
          <w:szCs w:val="22"/>
        </w:rPr>
        <w:t xml:space="preserve"> </w:t>
      </w:r>
      <w:r w:rsidR="00024921" w:rsidRPr="00035E3F">
        <w:rPr>
          <w:sz w:val="22"/>
          <w:szCs w:val="22"/>
        </w:rPr>
        <w:t>w łącznej wysokości:</w:t>
      </w:r>
      <w:r w:rsidR="00F5036F" w:rsidRPr="00035E3F">
        <w:rPr>
          <w:sz w:val="22"/>
          <w:szCs w:val="22"/>
        </w:rPr>
        <w:t xml:space="preserve"> …………</w:t>
      </w:r>
      <w:r w:rsidR="00024921" w:rsidRPr="00035E3F">
        <w:rPr>
          <w:sz w:val="22"/>
          <w:szCs w:val="22"/>
        </w:rPr>
        <w:t>słownie</w:t>
      </w:r>
      <w:r w:rsidR="00E44919" w:rsidRPr="00035E3F">
        <w:rPr>
          <w:sz w:val="22"/>
          <w:szCs w:val="22"/>
        </w:rPr>
        <w:t xml:space="preserve"> złoty</w:t>
      </w:r>
      <w:r w:rsidR="00024921" w:rsidRPr="00035E3F">
        <w:rPr>
          <w:sz w:val="22"/>
          <w:szCs w:val="22"/>
        </w:rPr>
        <w:t>:</w:t>
      </w:r>
      <w:r w:rsidR="00F5036F" w:rsidRPr="00035E3F">
        <w:rPr>
          <w:sz w:val="22"/>
          <w:szCs w:val="22"/>
        </w:rPr>
        <w:t xml:space="preserve"> ……………………</w:t>
      </w:r>
      <w:r w:rsidR="00C12F35" w:rsidRPr="00035E3F">
        <w:rPr>
          <w:sz w:val="22"/>
          <w:szCs w:val="22"/>
        </w:rPr>
        <w:t xml:space="preserve">, </w:t>
      </w:r>
      <w:r w:rsidR="00024921" w:rsidRPr="00035E3F">
        <w:rPr>
          <w:sz w:val="22"/>
          <w:szCs w:val="22"/>
        </w:rPr>
        <w:t xml:space="preserve"> </w:t>
      </w:r>
      <w:r w:rsidR="00091B76" w:rsidRPr="00035E3F">
        <w:rPr>
          <w:sz w:val="22"/>
          <w:szCs w:val="22"/>
        </w:rPr>
        <w:t xml:space="preserve">w tym kwota netto w wysokości </w:t>
      </w:r>
      <w:r w:rsidR="00D36F2B" w:rsidRPr="00035E3F">
        <w:rPr>
          <w:sz w:val="22"/>
          <w:szCs w:val="22"/>
        </w:rPr>
        <w:t>….</w:t>
      </w:r>
      <w:r w:rsidR="00091B76" w:rsidRPr="00035E3F">
        <w:rPr>
          <w:sz w:val="22"/>
          <w:szCs w:val="22"/>
        </w:rPr>
        <w:t xml:space="preserve"> zł (słownie złotych: </w:t>
      </w:r>
      <w:r w:rsidR="00D36F2B" w:rsidRPr="00035E3F">
        <w:rPr>
          <w:sz w:val="22"/>
          <w:szCs w:val="22"/>
        </w:rPr>
        <w:t>…</w:t>
      </w:r>
      <w:r w:rsidR="00091B76" w:rsidRPr="00035E3F">
        <w:rPr>
          <w:sz w:val="22"/>
          <w:szCs w:val="22"/>
        </w:rPr>
        <w:t>), obowiązujący podatek VAT</w:t>
      </w:r>
      <w:r w:rsidR="00D36F2B" w:rsidRPr="00035E3F">
        <w:rPr>
          <w:sz w:val="22"/>
          <w:szCs w:val="22"/>
        </w:rPr>
        <w:t xml:space="preserve"> …</w:t>
      </w:r>
      <w:r w:rsidR="00091B76" w:rsidRPr="00035E3F">
        <w:rPr>
          <w:sz w:val="22"/>
          <w:szCs w:val="22"/>
        </w:rPr>
        <w:t xml:space="preserve">% tj. </w:t>
      </w:r>
      <w:r w:rsidR="00D36F2B" w:rsidRPr="00035E3F">
        <w:rPr>
          <w:sz w:val="22"/>
          <w:szCs w:val="22"/>
        </w:rPr>
        <w:t>…</w:t>
      </w:r>
      <w:r w:rsidR="00091B76" w:rsidRPr="00035E3F">
        <w:rPr>
          <w:sz w:val="22"/>
          <w:szCs w:val="22"/>
        </w:rPr>
        <w:t xml:space="preserve"> zł (słownie złotych:</w:t>
      </w:r>
      <w:r w:rsidR="00D36F2B" w:rsidRPr="00035E3F">
        <w:rPr>
          <w:sz w:val="22"/>
          <w:szCs w:val="22"/>
        </w:rPr>
        <w:t xml:space="preserve"> …</w:t>
      </w:r>
      <w:r w:rsidR="00091B76" w:rsidRPr="00035E3F">
        <w:rPr>
          <w:sz w:val="22"/>
          <w:szCs w:val="22"/>
        </w:rPr>
        <w:t>).</w:t>
      </w:r>
    </w:p>
    <w:p w14:paraId="6692FFD8" w14:textId="24322CAE" w:rsidR="00C23A34" w:rsidRPr="00035E3F" w:rsidRDefault="00C23A34" w:rsidP="00176758">
      <w:pPr>
        <w:pStyle w:val="Akapitzlist"/>
        <w:numPr>
          <w:ilvl w:val="0"/>
          <w:numId w:val="3"/>
        </w:numPr>
        <w:tabs>
          <w:tab w:val="left" w:pos="426"/>
        </w:tabs>
        <w:spacing w:before="0" w:after="0"/>
        <w:ind w:left="357" w:hanging="357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Powyższe kwoty są stałe i nie podlegają waloryzacji. </w:t>
      </w:r>
    </w:p>
    <w:p w14:paraId="4148E829" w14:textId="33B23F7B" w:rsidR="007F19D4" w:rsidRPr="00035E3F" w:rsidRDefault="6A203E0D" w:rsidP="00176758">
      <w:pPr>
        <w:numPr>
          <w:ilvl w:val="0"/>
          <w:numId w:val="3"/>
        </w:numPr>
        <w:spacing w:before="0" w:after="0"/>
        <w:ind w:left="357" w:hanging="357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Podstawą wystawieni</w:t>
      </w:r>
      <w:r w:rsidR="00565FF7" w:rsidRPr="00035E3F">
        <w:rPr>
          <w:sz w:val="22"/>
          <w:szCs w:val="22"/>
        </w:rPr>
        <w:t>a</w:t>
      </w:r>
      <w:r w:rsidRPr="00035E3F">
        <w:rPr>
          <w:sz w:val="22"/>
          <w:szCs w:val="22"/>
        </w:rPr>
        <w:t xml:space="preserve"> faktury przez Wykonawcę jest podpisany bez zastrzeżeń protokół odbioru</w:t>
      </w:r>
      <w:r w:rsidR="006B513F" w:rsidRPr="00035E3F">
        <w:rPr>
          <w:sz w:val="22"/>
          <w:szCs w:val="22"/>
        </w:rPr>
        <w:t>.</w:t>
      </w:r>
    </w:p>
    <w:p w14:paraId="4A45641A" w14:textId="015BFDB9" w:rsidR="6A203E0D" w:rsidRPr="00035E3F" w:rsidRDefault="003A2233" w:rsidP="00176758">
      <w:pPr>
        <w:numPr>
          <w:ilvl w:val="0"/>
          <w:numId w:val="3"/>
        </w:numPr>
        <w:spacing w:before="0" w:after="0"/>
        <w:ind w:left="357" w:hanging="357"/>
        <w:contextualSpacing/>
        <w:rPr>
          <w:sz w:val="22"/>
          <w:szCs w:val="22"/>
        </w:rPr>
      </w:pPr>
      <w:r w:rsidRPr="00035E3F">
        <w:rPr>
          <w:color w:val="0070C0"/>
          <w:sz w:val="22"/>
          <w:szCs w:val="22"/>
        </w:rPr>
        <w:t xml:space="preserve">Wariantowo: </w:t>
      </w:r>
      <w:r w:rsidRPr="00035E3F">
        <w:rPr>
          <w:sz w:val="22"/>
          <w:szCs w:val="22"/>
        </w:rPr>
        <w:t xml:space="preserve">W przypadku realizowania zamówienia przy udziale Podwykonawców, do protokołu odbioru dołączone musi zostać potwierdzenie zapłaty/dowód przelewu wymagalnego wynagrodzenia Podwykonawcom. </w:t>
      </w:r>
    </w:p>
    <w:p w14:paraId="33671160" w14:textId="6EF347D2" w:rsidR="008510B5" w:rsidRPr="00035E3F" w:rsidRDefault="6A203E0D" w:rsidP="00F34691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Zamawiający będzie się ubiegał o zastosowanie do zamówienia 0% stawki VAT na sprzęt, do którego mają zastosowanie przepisy określone w art. 83 ust.1 pkt. 26 lit. a) ustawy z dn. 11 marca 2014 r. o podatku od towarów i usług (Dz.U. z 2021 r., poz. 685, z </w:t>
      </w:r>
      <w:proofErr w:type="spellStart"/>
      <w:r w:rsidRPr="00035E3F">
        <w:rPr>
          <w:sz w:val="22"/>
          <w:szCs w:val="22"/>
        </w:rPr>
        <w:t>późn</w:t>
      </w:r>
      <w:proofErr w:type="spellEnd"/>
      <w:r w:rsidRPr="00035E3F">
        <w:rPr>
          <w:sz w:val="22"/>
          <w:szCs w:val="22"/>
        </w:rPr>
        <w:t>. zm.)</w:t>
      </w:r>
      <w:r w:rsidR="00C87CBA" w:rsidRPr="00035E3F" w:rsidDel="00C87CBA">
        <w:rPr>
          <w:sz w:val="22"/>
          <w:szCs w:val="22"/>
        </w:rPr>
        <w:t xml:space="preserve"> </w:t>
      </w:r>
    </w:p>
    <w:p w14:paraId="14124BBF" w14:textId="05BAD202" w:rsidR="008510B5" w:rsidRPr="00035E3F" w:rsidRDefault="6A203E0D" w:rsidP="00F34691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Po uzyskaniu zgody, o której mowa</w:t>
      </w:r>
      <w:r w:rsidR="00392BCB" w:rsidRPr="00035E3F">
        <w:rPr>
          <w:sz w:val="22"/>
          <w:szCs w:val="22"/>
        </w:rPr>
        <w:t xml:space="preserve"> </w:t>
      </w:r>
      <w:r w:rsidRPr="00035E3F">
        <w:rPr>
          <w:sz w:val="22"/>
          <w:szCs w:val="22"/>
        </w:rPr>
        <w:t xml:space="preserve">w ust. </w:t>
      </w:r>
      <w:r w:rsidR="00C23A34" w:rsidRPr="00035E3F">
        <w:rPr>
          <w:sz w:val="22"/>
          <w:szCs w:val="22"/>
        </w:rPr>
        <w:t>5</w:t>
      </w:r>
      <w:r w:rsidRPr="00035E3F">
        <w:rPr>
          <w:sz w:val="22"/>
          <w:szCs w:val="22"/>
        </w:rPr>
        <w:t xml:space="preserve"> Zamawiający przekaże ją niezwłocznie do Wykonawcy.</w:t>
      </w:r>
    </w:p>
    <w:p w14:paraId="1CF096E3" w14:textId="1C7AA9E7" w:rsidR="008510B5" w:rsidRPr="00035E3F" w:rsidRDefault="00EF0EB4" w:rsidP="00F34691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C225C7">
        <w:rPr>
          <w:sz w:val="22"/>
          <w:szCs w:val="22"/>
          <w:lang w:eastAsia="en-US"/>
        </w:rPr>
        <w:t>Po otrzymaniu dokumentów potwierdzających, iż sprzęt dostarczany w ramach niniejszej umowy powinien być opodatkowany 0% stawką VAT, Wykonawca dokona korekty wystawionej faktury w zakresie obejmującym sprzęt, którego dotyczy ww. stawka VAT i przekaże ją niezwłocznie Zamawiającemu</w:t>
      </w:r>
      <w:r>
        <w:rPr>
          <w:sz w:val="22"/>
          <w:szCs w:val="22"/>
          <w:lang w:eastAsia="en-US"/>
        </w:rPr>
        <w:t>.</w:t>
      </w:r>
    </w:p>
    <w:p w14:paraId="55AC37D9" w14:textId="5D8EF13B" w:rsidR="007E7334" w:rsidRPr="00035E3F" w:rsidRDefault="6A203E0D" w:rsidP="00F34691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lastRenderedPageBreak/>
        <w:t xml:space="preserve">Jeżeli dla danego zakupu ma zastosowanie stawka 0%, o której mowa w ust. </w:t>
      </w:r>
      <w:r w:rsidR="00C23A34" w:rsidRPr="00035E3F">
        <w:rPr>
          <w:sz w:val="22"/>
          <w:szCs w:val="22"/>
        </w:rPr>
        <w:t>5</w:t>
      </w:r>
      <w:r w:rsidRPr="00035E3F">
        <w:rPr>
          <w:sz w:val="22"/>
          <w:szCs w:val="22"/>
        </w:rPr>
        <w:t xml:space="preserve"> i na moment płatności Zamawiający nie posiada faktury korygującej, o której mowa w ust. </w:t>
      </w:r>
      <w:r w:rsidR="00C23A34" w:rsidRPr="00035E3F">
        <w:rPr>
          <w:sz w:val="22"/>
          <w:szCs w:val="22"/>
        </w:rPr>
        <w:t>7</w:t>
      </w:r>
      <w:r w:rsidRPr="00035E3F">
        <w:rPr>
          <w:sz w:val="22"/>
          <w:szCs w:val="22"/>
        </w:rPr>
        <w:t xml:space="preserve"> to Zamawiający opłaci należność z faktury pierwotnej/źródłowej w kwocie netto, w terminie 30 dni od </w:t>
      </w:r>
      <w:r w:rsidR="00043030" w:rsidRPr="00035E3F">
        <w:rPr>
          <w:sz w:val="22"/>
          <w:szCs w:val="22"/>
        </w:rPr>
        <w:t xml:space="preserve">dnia </w:t>
      </w:r>
      <w:r w:rsidRPr="00035E3F">
        <w:rPr>
          <w:sz w:val="22"/>
          <w:szCs w:val="22"/>
        </w:rPr>
        <w:t>otrzymania faktury źródłowej.</w:t>
      </w:r>
    </w:p>
    <w:p w14:paraId="1E72C186" w14:textId="77777777" w:rsidR="00C23A34" w:rsidRPr="00035E3F" w:rsidRDefault="6A203E0D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Jeżeli dla danego zakupu ma zastosowanie stawka 0%, o której mowa w ust. </w:t>
      </w:r>
      <w:r w:rsidR="00C23A34" w:rsidRPr="00035E3F">
        <w:rPr>
          <w:sz w:val="22"/>
          <w:szCs w:val="22"/>
        </w:rPr>
        <w:t>5</w:t>
      </w:r>
      <w:r w:rsidRPr="00035E3F">
        <w:rPr>
          <w:sz w:val="22"/>
          <w:szCs w:val="22"/>
        </w:rPr>
        <w:t xml:space="preserve"> i na moment płatności Zamawiający posiada faktury korygujące, o których mowa w ust. </w:t>
      </w:r>
      <w:r w:rsidR="00C23A34" w:rsidRPr="00035E3F">
        <w:rPr>
          <w:sz w:val="22"/>
          <w:szCs w:val="22"/>
        </w:rPr>
        <w:t>7</w:t>
      </w:r>
      <w:r w:rsidRPr="00035E3F">
        <w:rPr>
          <w:sz w:val="22"/>
          <w:szCs w:val="22"/>
        </w:rPr>
        <w:t xml:space="preserve"> to Zamawiający opłaci należność wynikającą z różnicy faktury pierwotnej/źródłowej i faktury korygującej, w terminie 30 dni od </w:t>
      </w:r>
      <w:r w:rsidR="00043030" w:rsidRPr="00035E3F">
        <w:rPr>
          <w:sz w:val="22"/>
          <w:szCs w:val="22"/>
        </w:rPr>
        <w:t xml:space="preserve">dnia </w:t>
      </w:r>
      <w:r w:rsidRPr="00035E3F">
        <w:rPr>
          <w:sz w:val="22"/>
          <w:szCs w:val="22"/>
        </w:rPr>
        <w:t>otrzymania faktury źródłowej.</w:t>
      </w:r>
    </w:p>
    <w:p w14:paraId="32213E46" w14:textId="77777777" w:rsidR="00C23A34" w:rsidRPr="00035E3F" w:rsidRDefault="6A203E0D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Jeżeli Zamawiający w terminie 30 dni od daty wystawienia faktury VAT nie przedstawi Wykonawcy odpowiednich potwierdzeń uprawniających do zastosowania 0% VAT</w:t>
      </w:r>
      <w:r w:rsidR="00AA5A16" w:rsidRPr="00035E3F">
        <w:rPr>
          <w:sz w:val="22"/>
          <w:szCs w:val="22"/>
        </w:rPr>
        <w:t xml:space="preserve">, </w:t>
      </w:r>
      <w:r w:rsidRPr="00035E3F">
        <w:rPr>
          <w:sz w:val="22"/>
          <w:szCs w:val="22"/>
        </w:rPr>
        <w:t xml:space="preserve">Wykonawca ma prawo wezwać Zamawiającego do zapłaty faktury, o której mowa w ust. </w:t>
      </w:r>
      <w:r w:rsidR="00C23A34" w:rsidRPr="00035E3F">
        <w:rPr>
          <w:sz w:val="22"/>
          <w:szCs w:val="22"/>
        </w:rPr>
        <w:t>7</w:t>
      </w:r>
      <w:r w:rsidR="00FA66ED" w:rsidRPr="00035E3F">
        <w:rPr>
          <w:sz w:val="22"/>
          <w:szCs w:val="22"/>
        </w:rPr>
        <w:t>.</w:t>
      </w:r>
    </w:p>
    <w:p w14:paraId="7C77CE7E" w14:textId="77777777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Zamawiający będzie regulować należność przelewem z rachunku Zamawiającego na rachunek bankowy Wykonawcy Nr</w:t>
      </w:r>
      <w:r w:rsidR="00AD11B6" w:rsidRPr="00035E3F">
        <w:rPr>
          <w:sz w:val="22"/>
          <w:szCs w:val="22"/>
        </w:rPr>
        <w:t xml:space="preserve"> ………………………………………………..</w:t>
      </w:r>
      <w:r w:rsidRPr="00035E3F">
        <w:rPr>
          <w:sz w:val="22"/>
          <w:szCs w:val="22"/>
        </w:rPr>
        <w:t xml:space="preserve"> na podstawie faktury wystawionej w ciągu 7 dni od dnia podpisania przez Zamawiającego protokołu odbioru bez zastrzeżeń. Podpisanie protokołu odbioru bez zastrzeżeń nie wyłącza dochodzenia przez Zamawiającego roszczeń z tytułu nienależytego wykonania umowy, w szczególności w przypadku wykrycia wad przedmiotu umowy przez Zamawiającego po dokonaniu odbioru.</w:t>
      </w:r>
    </w:p>
    <w:p w14:paraId="1E3AFDEF" w14:textId="77777777" w:rsidR="00C23A34" w:rsidRPr="00035E3F" w:rsidRDefault="00AD11B6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Z</w:t>
      </w:r>
      <w:r w:rsidR="00E7182B" w:rsidRPr="00035E3F">
        <w:rPr>
          <w:sz w:val="22"/>
          <w:szCs w:val="22"/>
        </w:rPr>
        <w:t xml:space="preserve">amawiający zrealizuje fakturę w terminie 30 dni od dnia </w:t>
      </w:r>
      <w:r w:rsidR="005F0809" w:rsidRPr="00035E3F">
        <w:rPr>
          <w:sz w:val="22"/>
          <w:szCs w:val="22"/>
        </w:rPr>
        <w:t>jej</w:t>
      </w:r>
      <w:r w:rsidR="00E7182B" w:rsidRPr="00035E3F">
        <w:rPr>
          <w:sz w:val="22"/>
          <w:szCs w:val="22"/>
        </w:rPr>
        <w:t xml:space="preserve"> otrzymania</w:t>
      </w:r>
      <w:r w:rsidR="0040491B" w:rsidRPr="00035E3F">
        <w:rPr>
          <w:sz w:val="22"/>
          <w:szCs w:val="22"/>
        </w:rPr>
        <w:t>.</w:t>
      </w:r>
    </w:p>
    <w:p w14:paraId="5273B807" w14:textId="77777777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Za dzień zapłaty wynagrodzenia strony przyjmują datę obciążenia rachunku bankowego Zamawiającego kwotą płatności.</w:t>
      </w:r>
    </w:p>
    <w:p w14:paraId="24D001B2" w14:textId="77777777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W przypadku niedostarczenia przez Wykonawcę </w:t>
      </w:r>
      <w:r w:rsidR="0040491B" w:rsidRPr="00035E3F">
        <w:rPr>
          <w:sz w:val="22"/>
          <w:szCs w:val="22"/>
        </w:rPr>
        <w:t xml:space="preserve">faktury konsekwencje </w:t>
      </w:r>
      <w:r w:rsidRPr="00035E3F">
        <w:rPr>
          <w:sz w:val="22"/>
          <w:szCs w:val="22"/>
        </w:rPr>
        <w:t>późniejszej wypłaty obciążają wyłącznie Wykonawcę.</w:t>
      </w:r>
    </w:p>
    <w:p w14:paraId="476DEC11" w14:textId="77777777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Wykonawca oświadcza, że jest zarejestrowanym czynnym podatnikiem podatku od towarów i usług.</w:t>
      </w:r>
    </w:p>
    <w:p w14:paraId="1E798860" w14:textId="1B27E025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Wykonawca potwierdza, że rachunek bankowy wskazany w </w:t>
      </w:r>
      <w:r w:rsidR="00575419" w:rsidRPr="00035E3F">
        <w:rPr>
          <w:sz w:val="22"/>
          <w:szCs w:val="22"/>
        </w:rPr>
        <w:t>§</w:t>
      </w:r>
      <w:r w:rsidR="00AD11B6" w:rsidRPr="00035E3F">
        <w:rPr>
          <w:sz w:val="22"/>
          <w:szCs w:val="22"/>
        </w:rPr>
        <w:t xml:space="preserve"> 3 </w:t>
      </w:r>
      <w:r w:rsidRPr="00035E3F">
        <w:rPr>
          <w:sz w:val="22"/>
          <w:szCs w:val="22"/>
        </w:rPr>
        <w:t>ust.</w:t>
      </w:r>
      <w:r w:rsidR="00AD11B6" w:rsidRPr="00035E3F">
        <w:rPr>
          <w:sz w:val="22"/>
          <w:szCs w:val="22"/>
        </w:rPr>
        <w:t xml:space="preserve"> </w:t>
      </w:r>
      <w:r w:rsidR="00AA565E" w:rsidRPr="00035E3F">
        <w:rPr>
          <w:sz w:val="22"/>
          <w:szCs w:val="22"/>
        </w:rPr>
        <w:t>1</w:t>
      </w:r>
      <w:r w:rsidR="00703199" w:rsidRPr="00035E3F">
        <w:rPr>
          <w:sz w:val="22"/>
          <w:szCs w:val="22"/>
        </w:rPr>
        <w:t>1</w:t>
      </w:r>
      <w:r w:rsidR="00C36BBB" w:rsidRPr="00035E3F">
        <w:rPr>
          <w:sz w:val="22"/>
          <w:szCs w:val="22"/>
        </w:rPr>
        <w:t xml:space="preserve"> </w:t>
      </w:r>
      <w:r w:rsidRPr="00035E3F">
        <w:rPr>
          <w:sz w:val="22"/>
          <w:szCs w:val="22"/>
        </w:rPr>
        <w:t xml:space="preserve">jest rachunkiem rozliczeniowym, o którym mowa w art. 49 ust. </w:t>
      </w:r>
      <w:r w:rsidR="00575419" w:rsidRPr="00035E3F">
        <w:rPr>
          <w:sz w:val="22"/>
          <w:szCs w:val="22"/>
        </w:rPr>
        <w:t>1</w:t>
      </w:r>
      <w:r w:rsidRPr="00035E3F">
        <w:rPr>
          <w:sz w:val="22"/>
          <w:szCs w:val="22"/>
        </w:rPr>
        <w:t xml:space="preserve"> pkt </w:t>
      </w:r>
      <w:r w:rsidR="00575419" w:rsidRPr="00035E3F">
        <w:rPr>
          <w:sz w:val="22"/>
          <w:szCs w:val="22"/>
        </w:rPr>
        <w:t>1</w:t>
      </w:r>
      <w:r w:rsidRPr="00035E3F">
        <w:rPr>
          <w:sz w:val="22"/>
          <w:szCs w:val="22"/>
        </w:rPr>
        <w:t xml:space="preserve"> usta</w:t>
      </w:r>
      <w:r w:rsidR="00575419" w:rsidRPr="00035E3F">
        <w:rPr>
          <w:sz w:val="22"/>
          <w:szCs w:val="22"/>
        </w:rPr>
        <w:t>w</w:t>
      </w:r>
      <w:r w:rsidRPr="00035E3F">
        <w:rPr>
          <w:sz w:val="22"/>
          <w:szCs w:val="22"/>
        </w:rPr>
        <w:t>y z</w:t>
      </w:r>
      <w:r w:rsidR="00575419" w:rsidRPr="00035E3F">
        <w:rPr>
          <w:sz w:val="22"/>
          <w:szCs w:val="22"/>
        </w:rPr>
        <w:t xml:space="preserve"> </w:t>
      </w:r>
      <w:r w:rsidRPr="00035E3F">
        <w:rPr>
          <w:sz w:val="22"/>
          <w:szCs w:val="22"/>
        </w:rPr>
        <w:t xml:space="preserve">dnia 29 sierpnia 1997 r. - Prawo bankowe </w:t>
      </w:r>
      <w:r w:rsidR="005F0809" w:rsidRPr="00035E3F">
        <w:rPr>
          <w:sz w:val="22"/>
          <w:szCs w:val="22"/>
        </w:rPr>
        <w:t xml:space="preserve">(Dz.U. z 2020 r., poz. 1896 z </w:t>
      </w:r>
      <w:proofErr w:type="spellStart"/>
      <w:r w:rsidR="005F0809" w:rsidRPr="00035E3F">
        <w:rPr>
          <w:sz w:val="22"/>
          <w:szCs w:val="22"/>
        </w:rPr>
        <w:t>późn</w:t>
      </w:r>
      <w:proofErr w:type="spellEnd"/>
      <w:r w:rsidR="005F0809" w:rsidRPr="00035E3F">
        <w:rPr>
          <w:sz w:val="22"/>
          <w:szCs w:val="22"/>
        </w:rPr>
        <w:t>. zm.)</w:t>
      </w:r>
      <w:r w:rsidRPr="00035E3F">
        <w:rPr>
          <w:sz w:val="22"/>
          <w:szCs w:val="22"/>
        </w:rPr>
        <w:t xml:space="preserve"> i został zgłoszony do właściwego urzędu skarbowego.</w:t>
      </w:r>
    </w:p>
    <w:p w14:paraId="000AF0E7" w14:textId="77777777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Wykonawca potwierdza, iż wskazany rachunek bankowy jest zawarty i uwidoczniony w wykazie, o którym mowa w art. 96b ust. </w:t>
      </w:r>
      <w:r w:rsidR="00575419" w:rsidRPr="00035E3F">
        <w:rPr>
          <w:sz w:val="22"/>
          <w:szCs w:val="22"/>
        </w:rPr>
        <w:t xml:space="preserve">1 </w:t>
      </w:r>
      <w:r w:rsidRPr="00035E3F">
        <w:rPr>
          <w:sz w:val="22"/>
          <w:szCs w:val="22"/>
        </w:rPr>
        <w:t xml:space="preserve">ustawy z dnia 11 marca 2004 r. o podatku od towarów i usług prowadzonym przez Szefa Krajowej Administracji Skarbowej </w:t>
      </w:r>
      <w:r w:rsidR="005F0809" w:rsidRPr="00035E3F">
        <w:rPr>
          <w:sz w:val="22"/>
          <w:szCs w:val="22"/>
        </w:rPr>
        <w:t xml:space="preserve">(Dz.U. z 2021 r., poz. 685 z </w:t>
      </w:r>
      <w:proofErr w:type="spellStart"/>
      <w:r w:rsidR="005F0809" w:rsidRPr="00035E3F">
        <w:rPr>
          <w:sz w:val="22"/>
          <w:szCs w:val="22"/>
        </w:rPr>
        <w:t>późn</w:t>
      </w:r>
      <w:proofErr w:type="spellEnd"/>
      <w:r w:rsidR="005F0809" w:rsidRPr="00035E3F">
        <w:rPr>
          <w:sz w:val="22"/>
          <w:szCs w:val="22"/>
        </w:rPr>
        <w:t>. zm.)</w:t>
      </w:r>
      <w:r w:rsidRPr="00035E3F">
        <w:rPr>
          <w:sz w:val="22"/>
          <w:szCs w:val="22"/>
        </w:rPr>
        <w:t>, zwanym dalej ,,Wykazem"</w:t>
      </w:r>
      <w:r w:rsidR="00575419" w:rsidRPr="00035E3F">
        <w:rPr>
          <w:sz w:val="22"/>
          <w:szCs w:val="22"/>
        </w:rPr>
        <w:t>.</w:t>
      </w:r>
    </w:p>
    <w:p w14:paraId="121C51B1" w14:textId="77777777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Wykonawca zobowiązuje się powiadomić w ciągu 24 godzin Zamawiającego o wykreśle</w:t>
      </w:r>
      <w:r w:rsidR="00575419" w:rsidRPr="00035E3F">
        <w:rPr>
          <w:sz w:val="22"/>
          <w:szCs w:val="22"/>
        </w:rPr>
        <w:t>ni</w:t>
      </w:r>
      <w:r w:rsidRPr="00035E3F">
        <w:rPr>
          <w:sz w:val="22"/>
          <w:szCs w:val="22"/>
        </w:rPr>
        <w:t>u jego rachunku bankowego z Wykazu lub o utracie charakteru czynnego podatnika podatku od towarów i usług.</w:t>
      </w:r>
    </w:p>
    <w:p w14:paraId="58771532" w14:textId="77777777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Wykonawca bez pisemnej zgody Zamawiającego nie może przenieść wierzytelności na osobę trzecią oraz dokonywać potrąceń wierzytelności własnej z wierzytelnością Zamawiającego.</w:t>
      </w:r>
    </w:p>
    <w:p w14:paraId="65A1942D" w14:textId="77777777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Potrącenie lub przeniesienie wierzytelności dokonane bez uprzedniej pisemnej zgody Zamawiającego są dla Zamawiającego bezskuteczne.</w:t>
      </w:r>
    </w:p>
    <w:p w14:paraId="44396A6A" w14:textId="77777777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Koszty związane ze świadczeniem</w:t>
      </w:r>
      <w:r w:rsidR="0040491B" w:rsidRPr="00035E3F">
        <w:rPr>
          <w:sz w:val="22"/>
          <w:szCs w:val="22"/>
        </w:rPr>
        <w:t xml:space="preserve"> usługi gwarancyjnej poza siedzibą</w:t>
      </w:r>
      <w:r w:rsidRPr="00035E3F">
        <w:rPr>
          <w:sz w:val="22"/>
          <w:szCs w:val="22"/>
        </w:rPr>
        <w:t xml:space="preserve"> Zamawiającego ponosi Wykonawca.</w:t>
      </w:r>
    </w:p>
    <w:p w14:paraId="1C037253" w14:textId="77777777" w:rsidR="00C23A34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Wykonawca wyraża zgodę na potrącenie kar umownych z bieżących należności</w:t>
      </w:r>
      <w:r w:rsidR="0040491B" w:rsidRPr="00035E3F">
        <w:rPr>
          <w:sz w:val="22"/>
          <w:szCs w:val="22"/>
        </w:rPr>
        <w:t xml:space="preserve">, </w:t>
      </w:r>
      <w:r w:rsidRPr="00035E3F">
        <w:rPr>
          <w:sz w:val="22"/>
          <w:szCs w:val="22"/>
        </w:rPr>
        <w:t>bez osobnego wezwania do zapłaty. O ile kary nie zostaną potrącone z bieżących należności Wykonawcy, zostaną zapłacone na podstawie odrębnego wezwania do</w:t>
      </w:r>
      <w:r w:rsidR="0040491B" w:rsidRPr="00035E3F">
        <w:rPr>
          <w:sz w:val="22"/>
          <w:szCs w:val="22"/>
        </w:rPr>
        <w:t xml:space="preserve"> zapłaty.</w:t>
      </w:r>
    </w:p>
    <w:p w14:paraId="2F9AD3DA" w14:textId="3F1ECF4C" w:rsidR="006D24CD" w:rsidRPr="00035E3F" w:rsidRDefault="00E7182B" w:rsidP="00C23A34">
      <w:pPr>
        <w:numPr>
          <w:ilvl w:val="0"/>
          <w:numId w:val="3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W przypadku błędnego określenia sposobu opodatkowania podatkiem od towarów i usług Wykonawca poniesie koszty podatku od towarów i usług oraz odsetek od zaległości podatkowych, które powstały w stosunku do Zamawiającego na skutek błędnego opodatkowania </w:t>
      </w:r>
      <w:r w:rsidR="00575419" w:rsidRPr="00035E3F">
        <w:rPr>
          <w:sz w:val="22"/>
          <w:szCs w:val="22"/>
        </w:rPr>
        <w:t>V</w:t>
      </w:r>
      <w:r w:rsidRPr="00035E3F">
        <w:rPr>
          <w:sz w:val="22"/>
          <w:szCs w:val="22"/>
        </w:rPr>
        <w:t>AT</w:t>
      </w:r>
      <w:r w:rsidR="00575419" w:rsidRPr="00035E3F">
        <w:rPr>
          <w:sz w:val="22"/>
          <w:szCs w:val="22"/>
        </w:rPr>
        <w:t xml:space="preserve">. </w:t>
      </w:r>
      <w:r w:rsidRPr="00035E3F">
        <w:rPr>
          <w:sz w:val="22"/>
          <w:szCs w:val="22"/>
        </w:rPr>
        <w:t>Powyższe dotyczy zarówno przypadku, gdy Zamawiający odliczył podatek VAT, który nie powinien zostać odliczony z</w:t>
      </w:r>
      <w:r w:rsidR="00575419" w:rsidRPr="00035E3F">
        <w:rPr>
          <w:sz w:val="22"/>
          <w:szCs w:val="22"/>
        </w:rPr>
        <w:t>e</w:t>
      </w:r>
      <w:r w:rsidRPr="00035E3F">
        <w:rPr>
          <w:sz w:val="22"/>
          <w:szCs w:val="22"/>
        </w:rPr>
        <w:t xml:space="preserve"> względu na jego błędne naliczenie przez Wykonawcę, jak również </w:t>
      </w:r>
      <w:r w:rsidR="00575419" w:rsidRPr="00035E3F">
        <w:rPr>
          <w:sz w:val="22"/>
          <w:szCs w:val="22"/>
        </w:rPr>
        <w:t xml:space="preserve">w </w:t>
      </w:r>
      <w:r w:rsidRPr="00035E3F">
        <w:rPr>
          <w:sz w:val="22"/>
          <w:szCs w:val="22"/>
        </w:rPr>
        <w:t>przypadku, w którym Zamawiający na skutek błędu Wykonawcy rozliczył za Wykonawcę</w:t>
      </w:r>
      <w:r w:rsidR="00575419" w:rsidRPr="00035E3F">
        <w:rPr>
          <w:sz w:val="22"/>
          <w:szCs w:val="22"/>
        </w:rPr>
        <w:t xml:space="preserve"> podatek należny.</w:t>
      </w:r>
    </w:p>
    <w:p w14:paraId="4227795B" w14:textId="2811901B" w:rsidR="00024921" w:rsidRPr="00035E3F" w:rsidRDefault="00024921" w:rsidP="00024921">
      <w:pPr>
        <w:spacing w:before="0" w:after="0"/>
        <w:contextualSpacing/>
        <w:jc w:val="center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§ 4</w:t>
      </w:r>
    </w:p>
    <w:p w14:paraId="44D2258A" w14:textId="033DC763" w:rsidR="004E3540" w:rsidRPr="00035E3F" w:rsidRDefault="004E3540" w:rsidP="00024921">
      <w:pPr>
        <w:spacing w:before="0" w:after="0"/>
        <w:contextualSpacing/>
        <w:jc w:val="center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Obowiązki Stron</w:t>
      </w:r>
    </w:p>
    <w:p w14:paraId="7F676335" w14:textId="049E01E0" w:rsidR="00024921" w:rsidRPr="00035E3F" w:rsidRDefault="002A4E58" w:rsidP="00F34691">
      <w:pPr>
        <w:numPr>
          <w:ilvl w:val="0"/>
          <w:numId w:val="4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Wykonawca zobowiązany jest</w:t>
      </w:r>
      <w:r w:rsidR="00024921" w:rsidRPr="00035E3F">
        <w:rPr>
          <w:sz w:val="22"/>
          <w:szCs w:val="22"/>
        </w:rPr>
        <w:t>:</w:t>
      </w:r>
    </w:p>
    <w:p w14:paraId="0AF69B96" w14:textId="35519995" w:rsidR="002A4E58" w:rsidRPr="00035E3F" w:rsidRDefault="002A4E58" w:rsidP="00F34691">
      <w:pPr>
        <w:pStyle w:val="Akapitzlist"/>
        <w:numPr>
          <w:ilvl w:val="0"/>
          <w:numId w:val="19"/>
        </w:numPr>
        <w:spacing w:before="0" w:after="160" w:line="259" w:lineRule="auto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do powiadomienia osoby odpowiedzialnej za realizacj</w:t>
      </w:r>
      <w:r w:rsidR="00BD2171" w:rsidRPr="00035E3F">
        <w:rPr>
          <w:rFonts w:cs="Times New Roman"/>
          <w:szCs w:val="22"/>
        </w:rPr>
        <w:t>ę</w:t>
      </w:r>
      <w:r w:rsidRPr="00035E3F">
        <w:rPr>
          <w:rFonts w:cs="Times New Roman"/>
          <w:szCs w:val="22"/>
        </w:rPr>
        <w:t xml:space="preserve"> postanowień </w:t>
      </w:r>
      <w:r w:rsidR="00C863E3">
        <w:rPr>
          <w:rFonts w:cs="Times New Roman"/>
          <w:szCs w:val="22"/>
        </w:rPr>
        <w:t>u</w:t>
      </w:r>
      <w:r w:rsidRPr="00035E3F">
        <w:rPr>
          <w:rFonts w:cs="Times New Roman"/>
          <w:szCs w:val="22"/>
        </w:rPr>
        <w:t xml:space="preserve">mowy po stronie Zamawiającego, o dacie jego dostarczenia, co najmniej na 7 dni przed przewidywanym terminem dostarczenia </w:t>
      </w:r>
      <w:r w:rsidR="00536190" w:rsidRPr="00035E3F">
        <w:rPr>
          <w:rFonts w:cs="Times New Roman"/>
          <w:szCs w:val="22"/>
        </w:rPr>
        <w:t>sprzętu</w:t>
      </w:r>
      <w:r w:rsidRPr="00035E3F">
        <w:rPr>
          <w:rFonts w:cs="Times New Roman"/>
          <w:szCs w:val="22"/>
        </w:rPr>
        <w:t>;</w:t>
      </w:r>
    </w:p>
    <w:p w14:paraId="3EE19092" w14:textId="316B6E34" w:rsidR="00BD2171" w:rsidRPr="00035E3F" w:rsidRDefault="00EF0EB4" w:rsidP="00BD2171">
      <w:pPr>
        <w:pStyle w:val="Akapitzlist"/>
        <w:numPr>
          <w:ilvl w:val="0"/>
          <w:numId w:val="19"/>
        </w:numPr>
        <w:spacing w:before="0" w:after="160" w:line="259" w:lineRule="auto"/>
        <w:rPr>
          <w:rFonts w:cs="Times New Roman"/>
          <w:szCs w:val="22"/>
        </w:rPr>
      </w:pPr>
      <w:r w:rsidRPr="00C225C7">
        <w:rPr>
          <w:rFonts w:cs="Times New Roman"/>
          <w:szCs w:val="22"/>
          <w:lang w:eastAsia="en-US"/>
        </w:rPr>
        <w:t>z zastrzeżeniem postanowień umowy</w:t>
      </w:r>
      <w:r w:rsidR="004C3C7A">
        <w:rPr>
          <w:rFonts w:cs="Times New Roman"/>
          <w:szCs w:val="22"/>
          <w:lang w:eastAsia="en-US"/>
        </w:rPr>
        <w:t>,</w:t>
      </w:r>
      <w:r w:rsidRPr="00035E3F">
        <w:rPr>
          <w:rFonts w:cs="Times New Roman"/>
          <w:szCs w:val="22"/>
        </w:rPr>
        <w:t xml:space="preserve"> </w:t>
      </w:r>
      <w:r w:rsidR="002A4E58" w:rsidRPr="00035E3F">
        <w:rPr>
          <w:rFonts w:cs="Times New Roman"/>
          <w:szCs w:val="22"/>
        </w:rPr>
        <w:t>do przyjęcia pełnej odpowiedzialność za szkody powstałe w trakcie wykonywania obowiązków przez pracowników Wykonawcy oraz osób współpracujących z Wykonawcą w zakresie realizacji przedmiotu umowy -o ile taka sytuacja ma miejsce</w:t>
      </w:r>
      <w:r w:rsidR="00792E64" w:rsidRPr="00035E3F">
        <w:rPr>
          <w:rFonts w:cs="Times New Roman"/>
          <w:szCs w:val="22"/>
        </w:rPr>
        <w:t>,</w:t>
      </w:r>
    </w:p>
    <w:p w14:paraId="653E7CBB" w14:textId="71B33581" w:rsidR="00792E64" w:rsidRPr="00035E3F" w:rsidRDefault="00792E64" w:rsidP="00E76E88">
      <w:pPr>
        <w:pStyle w:val="Akapitzlist"/>
        <w:numPr>
          <w:ilvl w:val="0"/>
          <w:numId w:val="19"/>
        </w:numPr>
        <w:spacing w:before="0" w:after="160" w:line="259" w:lineRule="auto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do sporządzenia harmonogramu </w:t>
      </w:r>
      <w:r w:rsidR="00BD2171" w:rsidRPr="00035E3F">
        <w:rPr>
          <w:rFonts w:cs="Times New Roman"/>
          <w:szCs w:val="22"/>
        </w:rPr>
        <w:t xml:space="preserve">realizacji przedmiotu umowy określającego terminy realizacji poszczególnych etapów wynikających z prowadzenia prac z przedziałem czasowym – jednego tygodnia i zostanie przekazany Zamawiającemu przez Wykonawcę w terminie 5 dni roboczych od daty podpisania umowy i stanowić będzie </w:t>
      </w:r>
      <w:r w:rsidR="00BD2171" w:rsidRPr="00035E3F">
        <w:rPr>
          <w:rFonts w:cs="Times New Roman"/>
          <w:b/>
          <w:szCs w:val="22"/>
        </w:rPr>
        <w:lastRenderedPageBreak/>
        <w:t xml:space="preserve">załącznik nr 4 </w:t>
      </w:r>
      <w:r w:rsidR="00BD2171" w:rsidRPr="00035E3F">
        <w:rPr>
          <w:rFonts w:cs="Times New Roman"/>
          <w:szCs w:val="22"/>
        </w:rPr>
        <w:t xml:space="preserve">do </w:t>
      </w:r>
      <w:r w:rsidR="00C863E3">
        <w:rPr>
          <w:rFonts w:cs="Times New Roman"/>
          <w:szCs w:val="22"/>
        </w:rPr>
        <w:t>u</w:t>
      </w:r>
      <w:r w:rsidR="00BD2171" w:rsidRPr="00035E3F">
        <w:rPr>
          <w:rFonts w:cs="Times New Roman"/>
          <w:szCs w:val="22"/>
        </w:rPr>
        <w:t>mowy. Harmonogram może być uszczegółowiony - bez zmiany ostatecznego terminu wykonania przedmiotu umowy</w:t>
      </w:r>
      <w:r w:rsidR="00703199" w:rsidRPr="00035E3F">
        <w:rPr>
          <w:rFonts w:cs="Times New Roman"/>
          <w:szCs w:val="22"/>
        </w:rPr>
        <w:t xml:space="preserve"> </w:t>
      </w:r>
      <w:r w:rsidR="00BD2171" w:rsidRPr="00035E3F">
        <w:rPr>
          <w:rFonts w:cs="Times New Roman"/>
          <w:szCs w:val="22"/>
        </w:rPr>
        <w:t>określonego w §2 ust. 2.</w:t>
      </w:r>
    </w:p>
    <w:p w14:paraId="6F932EF3" w14:textId="1CA29EC1" w:rsidR="003774D0" w:rsidRPr="00035E3F" w:rsidRDefault="002A4E58" w:rsidP="00F34691">
      <w:pPr>
        <w:pStyle w:val="Akapitzlist"/>
        <w:numPr>
          <w:ilvl w:val="0"/>
          <w:numId w:val="19"/>
        </w:numPr>
        <w:spacing w:before="0" w:after="160" w:line="259" w:lineRule="auto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do sporządzenia formularza Protokołu odbioru. </w:t>
      </w:r>
    </w:p>
    <w:p w14:paraId="150CC1B5" w14:textId="0B55370D" w:rsidR="002A4E58" w:rsidRPr="00035E3F" w:rsidRDefault="002A4E58" w:rsidP="00F34691">
      <w:pPr>
        <w:numPr>
          <w:ilvl w:val="0"/>
          <w:numId w:val="4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Zamawiający zobowiązany jest: </w:t>
      </w:r>
    </w:p>
    <w:p w14:paraId="256FF1E1" w14:textId="5AEED5BF" w:rsidR="002A4E58" w:rsidRPr="00035E3F" w:rsidRDefault="002A4E58" w:rsidP="00F34691">
      <w:pPr>
        <w:pStyle w:val="Akapitzlist"/>
        <w:numPr>
          <w:ilvl w:val="0"/>
          <w:numId w:val="17"/>
        </w:numPr>
        <w:spacing w:before="0" w:after="160" w:line="259" w:lineRule="auto"/>
        <w:ind w:left="709" w:hanging="283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do odebrania </w:t>
      </w:r>
      <w:r w:rsidR="005416F6" w:rsidRPr="00035E3F">
        <w:rPr>
          <w:rFonts w:cs="Times New Roman"/>
          <w:szCs w:val="22"/>
        </w:rPr>
        <w:t>sprzętu</w:t>
      </w:r>
      <w:r w:rsidRPr="00035E3F">
        <w:rPr>
          <w:rFonts w:cs="Times New Roman"/>
          <w:szCs w:val="22"/>
        </w:rPr>
        <w:t xml:space="preserve"> (z zastrzeżeniem ustaleń §</w:t>
      </w:r>
      <w:r w:rsidR="00140E04" w:rsidRPr="00035E3F">
        <w:rPr>
          <w:rFonts w:cs="Times New Roman"/>
          <w:szCs w:val="22"/>
        </w:rPr>
        <w:t>6</w:t>
      </w:r>
      <w:r w:rsidRPr="00035E3F">
        <w:rPr>
          <w:rFonts w:cs="Times New Roman"/>
          <w:szCs w:val="22"/>
        </w:rPr>
        <w:t xml:space="preserve"> ust. 3 umowy) i zapłaty umówione</w:t>
      </w:r>
      <w:r w:rsidR="005416F6" w:rsidRPr="00035E3F">
        <w:rPr>
          <w:rFonts w:cs="Times New Roman"/>
          <w:szCs w:val="22"/>
        </w:rPr>
        <w:t>j</w:t>
      </w:r>
      <w:r w:rsidRPr="00035E3F">
        <w:rPr>
          <w:rFonts w:cs="Times New Roman"/>
          <w:szCs w:val="22"/>
        </w:rPr>
        <w:t xml:space="preserve"> ceny po zakończeniu realizacji przedmiotu umowy zgodnie z §2 ust. 2 niniejszej umowy. </w:t>
      </w:r>
    </w:p>
    <w:p w14:paraId="529F1642" w14:textId="55765F12" w:rsidR="002A4E58" w:rsidRPr="00035E3F" w:rsidRDefault="002A4E58" w:rsidP="00F34691">
      <w:pPr>
        <w:pStyle w:val="Akapitzlist"/>
        <w:numPr>
          <w:ilvl w:val="0"/>
          <w:numId w:val="17"/>
        </w:numPr>
        <w:spacing w:before="0" w:after="160" w:line="259" w:lineRule="auto"/>
        <w:ind w:left="709" w:hanging="283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do przygotowania pomieszcze</w:t>
      </w:r>
      <w:r w:rsidR="005416F6" w:rsidRPr="00035E3F">
        <w:rPr>
          <w:rFonts w:cs="Times New Roman"/>
          <w:szCs w:val="22"/>
        </w:rPr>
        <w:t>ń</w:t>
      </w:r>
      <w:r w:rsidRPr="00035E3F">
        <w:rPr>
          <w:rFonts w:cs="Times New Roman"/>
          <w:szCs w:val="22"/>
        </w:rPr>
        <w:t xml:space="preserve"> do</w:t>
      </w:r>
      <w:r w:rsidR="003570CA" w:rsidRPr="00035E3F">
        <w:rPr>
          <w:rFonts w:cs="Times New Roman"/>
          <w:szCs w:val="22"/>
        </w:rPr>
        <w:t xml:space="preserve"> wykonania prac inżynieryjnych </w:t>
      </w:r>
      <w:r w:rsidRPr="00035E3F">
        <w:rPr>
          <w:rFonts w:cs="Times New Roman"/>
          <w:szCs w:val="22"/>
        </w:rPr>
        <w:t xml:space="preserve">najpóźniej w terminie daty dostarczenia </w:t>
      </w:r>
      <w:r w:rsidR="005416F6" w:rsidRPr="00035E3F">
        <w:rPr>
          <w:rFonts w:cs="Times New Roman"/>
          <w:szCs w:val="22"/>
        </w:rPr>
        <w:t>sprzętu</w:t>
      </w:r>
      <w:r w:rsidRPr="00035E3F">
        <w:rPr>
          <w:rFonts w:cs="Times New Roman"/>
          <w:szCs w:val="22"/>
        </w:rPr>
        <w:t xml:space="preserve">. </w:t>
      </w:r>
    </w:p>
    <w:p w14:paraId="7128FF6B" w14:textId="54252617" w:rsidR="00024921" w:rsidRPr="00035E3F" w:rsidRDefault="00024921" w:rsidP="00024921">
      <w:pPr>
        <w:spacing w:before="0" w:after="0"/>
        <w:contextualSpacing/>
        <w:jc w:val="center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§ 5</w:t>
      </w:r>
    </w:p>
    <w:p w14:paraId="303322D0" w14:textId="46C20ECC" w:rsidR="003A49A9" w:rsidRPr="00035E3F" w:rsidRDefault="003A49A9" w:rsidP="00024921">
      <w:pPr>
        <w:spacing w:before="0" w:after="0"/>
        <w:contextualSpacing/>
        <w:jc w:val="center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 xml:space="preserve">Gwarancja </w:t>
      </w:r>
    </w:p>
    <w:p w14:paraId="0AD680DC" w14:textId="5FF46AEC" w:rsidR="002A4E58" w:rsidRPr="00EC1357" w:rsidRDefault="009B39FA" w:rsidP="00F34691">
      <w:pPr>
        <w:numPr>
          <w:ilvl w:val="0"/>
          <w:numId w:val="5"/>
        </w:numPr>
        <w:spacing w:before="0" w:after="0"/>
        <w:contextualSpacing/>
        <w:rPr>
          <w:sz w:val="22"/>
          <w:szCs w:val="22"/>
        </w:rPr>
      </w:pPr>
      <w:r w:rsidRPr="00EC1357">
        <w:rPr>
          <w:sz w:val="22"/>
          <w:szCs w:val="22"/>
        </w:rPr>
        <w:t xml:space="preserve">Wykonawca zapewni </w:t>
      </w:r>
      <w:r w:rsidRPr="00EC1357">
        <w:rPr>
          <w:b/>
          <w:sz w:val="22"/>
          <w:szCs w:val="22"/>
        </w:rPr>
        <w:t xml:space="preserve">… letni </w:t>
      </w:r>
      <w:r w:rsidRPr="00EC1357">
        <w:rPr>
          <w:sz w:val="22"/>
          <w:szCs w:val="22"/>
        </w:rPr>
        <w:t xml:space="preserve">okres gwarancji na </w:t>
      </w:r>
      <w:r w:rsidR="00B221D4" w:rsidRPr="00EC1357">
        <w:rPr>
          <w:sz w:val="22"/>
          <w:szCs w:val="22"/>
        </w:rPr>
        <w:t xml:space="preserve">cały przedmiot umowy </w:t>
      </w:r>
      <w:r w:rsidRPr="00EC1357">
        <w:rPr>
          <w:sz w:val="22"/>
          <w:szCs w:val="22"/>
        </w:rPr>
        <w:t>opisan</w:t>
      </w:r>
      <w:r w:rsidR="00B221D4" w:rsidRPr="00EC1357">
        <w:rPr>
          <w:sz w:val="22"/>
          <w:szCs w:val="22"/>
        </w:rPr>
        <w:t>y</w:t>
      </w:r>
      <w:r w:rsidRPr="00EC1357">
        <w:rPr>
          <w:sz w:val="22"/>
          <w:szCs w:val="22"/>
        </w:rPr>
        <w:t xml:space="preserve"> w załączniku nr 2 do </w:t>
      </w:r>
      <w:r w:rsidR="00C863E3">
        <w:rPr>
          <w:sz w:val="22"/>
          <w:szCs w:val="22"/>
        </w:rPr>
        <w:t>u</w:t>
      </w:r>
      <w:r w:rsidRPr="00EC1357">
        <w:rPr>
          <w:sz w:val="22"/>
          <w:szCs w:val="22"/>
        </w:rPr>
        <w:t>mowy.</w:t>
      </w:r>
    </w:p>
    <w:p w14:paraId="27A80A1B" w14:textId="0B5CB66E" w:rsidR="002A4E58" w:rsidRPr="00EC1357" w:rsidRDefault="002A4E58" w:rsidP="00F34691">
      <w:pPr>
        <w:numPr>
          <w:ilvl w:val="0"/>
          <w:numId w:val="5"/>
        </w:numPr>
        <w:spacing w:before="0" w:after="0"/>
        <w:contextualSpacing/>
        <w:rPr>
          <w:sz w:val="22"/>
          <w:szCs w:val="22"/>
        </w:rPr>
      </w:pPr>
      <w:r w:rsidRPr="00EC1357">
        <w:rPr>
          <w:sz w:val="22"/>
          <w:szCs w:val="22"/>
        </w:rPr>
        <w:t>W okresie</w:t>
      </w:r>
      <w:r w:rsidR="00792E64" w:rsidRPr="00EC1357">
        <w:rPr>
          <w:sz w:val="22"/>
          <w:szCs w:val="22"/>
        </w:rPr>
        <w:t xml:space="preserve"> udzielonej</w:t>
      </w:r>
      <w:r w:rsidRPr="00EC1357">
        <w:rPr>
          <w:sz w:val="22"/>
          <w:szCs w:val="22"/>
        </w:rPr>
        <w:t xml:space="preserve"> gwarancji</w:t>
      </w:r>
      <w:r w:rsidR="00792E64" w:rsidRPr="00EC1357">
        <w:rPr>
          <w:sz w:val="22"/>
          <w:szCs w:val="22"/>
        </w:rPr>
        <w:t xml:space="preserve"> </w:t>
      </w:r>
      <w:r w:rsidRPr="00EC1357">
        <w:rPr>
          <w:sz w:val="22"/>
          <w:szCs w:val="22"/>
        </w:rPr>
        <w:t xml:space="preserve">serwis gwarancyjny obejmuje: </w:t>
      </w:r>
    </w:p>
    <w:p w14:paraId="5697ECDF" w14:textId="31154636" w:rsidR="002A4E58" w:rsidRPr="00EC1357" w:rsidRDefault="0079402F" w:rsidP="00F34691">
      <w:pPr>
        <w:pStyle w:val="Akapitzlist"/>
        <w:numPr>
          <w:ilvl w:val="0"/>
          <w:numId w:val="18"/>
        </w:numPr>
        <w:spacing w:before="0" w:after="0"/>
        <w:rPr>
          <w:rFonts w:cs="Times New Roman"/>
          <w:b/>
          <w:szCs w:val="22"/>
        </w:rPr>
      </w:pPr>
      <w:r w:rsidRPr="00EC1357">
        <w:rPr>
          <w:rFonts w:cs="Times New Roman"/>
          <w:szCs w:val="22"/>
        </w:rPr>
        <w:t>min. jeden</w:t>
      </w:r>
      <w:r w:rsidR="002A4E58" w:rsidRPr="00EC1357">
        <w:rPr>
          <w:rFonts w:cs="Times New Roman"/>
          <w:szCs w:val="22"/>
        </w:rPr>
        <w:t xml:space="preserve"> przegląd w okresie 12 miesięcy,</w:t>
      </w:r>
    </w:p>
    <w:p w14:paraId="007DBD31" w14:textId="25549585" w:rsidR="002A4E58" w:rsidRPr="00EC1357" w:rsidRDefault="002A4E58" w:rsidP="00F34691">
      <w:pPr>
        <w:pStyle w:val="Akapitzlist"/>
        <w:numPr>
          <w:ilvl w:val="0"/>
          <w:numId w:val="18"/>
        </w:numPr>
        <w:spacing w:before="0" w:after="0"/>
        <w:rPr>
          <w:rFonts w:cs="Times New Roman"/>
          <w:b/>
          <w:szCs w:val="22"/>
        </w:rPr>
      </w:pPr>
      <w:r w:rsidRPr="00EC1357">
        <w:rPr>
          <w:rFonts w:cs="Times New Roman"/>
          <w:szCs w:val="22"/>
        </w:rPr>
        <w:t>czas reakcji serwisu rozumiany jako gotowość do podjęcia naprawy i uzgodnienie z Zamawiającym sposobu i terminu rozwiązania problemu, nie później niż do 48 godzin w dni robocze liczony od momentu zgłoszenia problemu/usterki/wady przez Zamawiającego,</w:t>
      </w:r>
    </w:p>
    <w:p w14:paraId="3E554333" w14:textId="77777777" w:rsidR="002A4E58" w:rsidRPr="00EC1357" w:rsidRDefault="002A4E58" w:rsidP="00F34691">
      <w:pPr>
        <w:pStyle w:val="Akapitzlist"/>
        <w:numPr>
          <w:ilvl w:val="0"/>
          <w:numId w:val="18"/>
        </w:numPr>
        <w:spacing w:before="0" w:after="0"/>
        <w:jc w:val="left"/>
        <w:rPr>
          <w:rFonts w:cs="Times New Roman"/>
          <w:szCs w:val="22"/>
        </w:rPr>
      </w:pPr>
      <w:r w:rsidRPr="00EC1357">
        <w:rPr>
          <w:rFonts w:cs="Times New Roman"/>
          <w:szCs w:val="22"/>
        </w:rPr>
        <w:t>czas naprawy do 14 dni roboczych liczonych od momentu zgłoszenia problemu/usterki/wady przez Zamawiającego a w przypadku konieczności importu części zamiennych do 21 dni roboczych liczonych od momentu zgłoszenia problemu/usterki/wady przez Zamawiającego,</w:t>
      </w:r>
    </w:p>
    <w:p w14:paraId="7381475D" w14:textId="0626AD34" w:rsidR="009134B7" w:rsidRPr="00EC1357" w:rsidRDefault="009134B7" w:rsidP="00F34691">
      <w:pPr>
        <w:pStyle w:val="Akapitzlist"/>
        <w:numPr>
          <w:ilvl w:val="0"/>
          <w:numId w:val="5"/>
        </w:numPr>
        <w:spacing w:before="0" w:after="160"/>
        <w:rPr>
          <w:rFonts w:cs="Times New Roman"/>
          <w:szCs w:val="22"/>
        </w:rPr>
      </w:pPr>
      <w:r w:rsidRPr="00EC1357">
        <w:rPr>
          <w:rFonts w:cs="Times New Roman"/>
          <w:szCs w:val="22"/>
        </w:rPr>
        <w:t xml:space="preserve">Podczas trwania gwarancji Wykonawca </w:t>
      </w:r>
      <w:bookmarkStart w:id="1" w:name="_Hlk83120544"/>
      <w:r w:rsidRPr="00EC1357">
        <w:rPr>
          <w:rFonts w:cs="Times New Roman"/>
          <w:szCs w:val="22"/>
        </w:rPr>
        <w:t>zapewni autoryzowany przez producenta i/lub we współpracy z Autoryzowanym Partnerem serwisowym Producenta serwis gwarancyjny</w:t>
      </w:r>
      <w:r w:rsidR="00176663" w:rsidRPr="00EC1357">
        <w:rPr>
          <w:rFonts w:cs="Times New Roman"/>
          <w:szCs w:val="22"/>
        </w:rPr>
        <w:t xml:space="preserve"> do instalacji </w:t>
      </w:r>
      <w:r w:rsidR="0079402F" w:rsidRPr="00EC1357">
        <w:rPr>
          <w:rFonts w:cs="Times New Roman"/>
          <w:szCs w:val="22"/>
        </w:rPr>
        <w:t xml:space="preserve">systemu </w:t>
      </w:r>
      <w:r w:rsidR="00176663" w:rsidRPr="00EC1357">
        <w:rPr>
          <w:rFonts w:cs="Times New Roman"/>
          <w:szCs w:val="22"/>
        </w:rPr>
        <w:t xml:space="preserve">EBI </w:t>
      </w:r>
      <w:r w:rsidR="0079402F" w:rsidRPr="00EC1357">
        <w:rPr>
          <w:rFonts w:cs="Times New Roman"/>
          <w:szCs w:val="22"/>
        </w:rPr>
        <w:t xml:space="preserve">w </w:t>
      </w:r>
      <w:r w:rsidR="00176663" w:rsidRPr="00EC1357">
        <w:rPr>
          <w:rFonts w:cs="Times New Roman"/>
          <w:szCs w:val="22"/>
        </w:rPr>
        <w:t xml:space="preserve">wersji R 610 oraz </w:t>
      </w:r>
      <w:r w:rsidR="0079402F" w:rsidRPr="00EC1357">
        <w:rPr>
          <w:rFonts w:cs="Times New Roman"/>
          <w:szCs w:val="22"/>
        </w:rPr>
        <w:t xml:space="preserve">systemu </w:t>
      </w:r>
      <w:r w:rsidR="00176663" w:rsidRPr="00EC1357">
        <w:rPr>
          <w:rFonts w:cs="Times New Roman"/>
          <w:szCs w:val="22"/>
        </w:rPr>
        <w:t>DVM R710</w:t>
      </w:r>
      <w:r w:rsidRPr="00EC1357">
        <w:rPr>
          <w:rFonts w:cs="Times New Roman"/>
          <w:szCs w:val="22"/>
        </w:rPr>
        <w:t xml:space="preserve"> obejmujący prace serwisanta, dojazd, wszystkie części niezbędne do naprawy sprzętu.</w:t>
      </w:r>
    </w:p>
    <w:bookmarkEnd w:id="1"/>
    <w:p w14:paraId="4A986B00" w14:textId="77777777" w:rsidR="009134B7" w:rsidRPr="00EC1357" w:rsidRDefault="005571F0" w:rsidP="00F34691">
      <w:pPr>
        <w:pStyle w:val="Akapitzlist"/>
        <w:numPr>
          <w:ilvl w:val="0"/>
          <w:numId w:val="5"/>
        </w:numPr>
        <w:spacing w:before="0" w:after="160"/>
        <w:rPr>
          <w:rFonts w:cs="Times New Roman"/>
          <w:szCs w:val="22"/>
        </w:rPr>
      </w:pPr>
      <w:r w:rsidRPr="00EC1357">
        <w:rPr>
          <w:rFonts w:cs="Times New Roman"/>
          <w:szCs w:val="22"/>
        </w:rPr>
        <w:t>Gwarancja rozpoczyna swój bieg od daty podpisania Protokołu odbioru przedmiotu umowy bez zastrzeżeń.</w:t>
      </w:r>
    </w:p>
    <w:p w14:paraId="6AE91D9D" w14:textId="16BBC1DB" w:rsidR="005C3B14" w:rsidRPr="00035E3F" w:rsidRDefault="00EF0EB4" w:rsidP="00F34691">
      <w:pPr>
        <w:pStyle w:val="Akapitzlist"/>
        <w:numPr>
          <w:ilvl w:val="0"/>
          <w:numId w:val="5"/>
        </w:numPr>
        <w:spacing w:before="0" w:after="160"/>
        <w:rPr>
          <w:rFonts w:cs="Times New Roman"/>
          <w:szCs w:val="22"/>
        </w:rPr>
      </w:pPr>
      <w:r>
        <w:rPr>
          <w:rFonts w:cs="Times New Roman"/>
          <w:szCs w:val="22"/>
        </w:rPr>
        <w:t>G</w:t>
      </w:r>
      <w:r w:rsidRPr="00C225C7">
        <w:rPr>
          <w:rFonts w:cs="Times New Roman"/>
          <w:szCs w:val="22"/>
        </w:rPr>
        <w:t>warancja na część systemu, wyłączoną z eksploatacji, ulega przedłużeniu o czas przestoju</w:t>
      </w:r>
      <w:r w:rsidR="005571F0" w:rsidRPr="00035E3F">
        <w:rPr>
          <w:rFonts w:cs="Times New Roman"/>
          <w:szCs w:val="22"/>
        </w:rPr>
        <w:t>.</w:t>
      </w:r>
    </w:p>
    <w:p w14:paraId="7B6D2E41" w14:textId="351BAB73" w:rsidR="00024921" w:rsidRPr="00035E3F" w:rsidRDefault="00024921" w:rsidP="00024921">
      <w:pPr>
        <w:spacing w:before="0" w:after="0"/>
        <w:contextualSpacing/>
        <w:jc w:val="center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§ 6</w:t>
      </w:r>
    </w:p>
    <w:p w14:paraId="018D1959" w14:textId="2B14B1B1" w:rsidR="003A49A9" w:rsidRPr="00035E3F" w:rsidRDefault="003A49A9" w:rsidP="00024921">
      <w:pPr>
        <w:spacing w:before="0" w:after="0"/>
        <w:contextualSpacing/>
        <w:jc w:val="center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Rozwiązanie umowy</w:t>
      </w:r>
    </w:p>
    <w:p w14:paraId="56ABCEDB" w14:textId="4D3E9822" w:rsidR="00900529" w:rsidRPr="00035E3F" w:rsidRDefault="00900529" w:rsidP="00F34691">
      <w:pPr>
        <w:pStyle w:val="Akapitzlist"/>
        <w:numPr>
          <w:ilvl w:val="0"/>
          <w:numId w:val="16"/>
        </w:numPr>
        <w:tabs>
          <w:tab w:val="left" w:pos="567"/>
        </w:tabs>
        <w:spacing w:before="0" w:after="160"/>
        <w:ind w:left="426" w:hanging="426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Wprowadzanie zmian do treści niniejszej Umowy może nastąpić jedynie pisemnie i w zakresie zgodnym z art. 455 ustawy Prawo zamówień publicznych.</w:t>
      </w:r>
    </w:p>
    <w:p w14:paraId="1D71B54D" w14:textId="6CE2DFAD" w:rsidR="00341475" w:rsidRPr="00035E3F" w:rsidRDefault="00341475" w:rsidP="00F34691">
      <w:pPr>
        <w:pStyle w:val="Akapitzlist"/>
        <w:numPr>
          <w:ilvl w:val="0"/>
          <w:numId w:val="16"/>
        </w:numPr>
        <w:tabs>
          <w:tab w:val="left" w:pos="567"/>
        </w:tabs>
        <w:spacing w:before="0" w:after="160"/>
        <w:ind w:left="426" w:hanging="426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Z ważnych powodów Zamawiający może rozwiązać Umowę bez zachowania okresu wypowiedzenia oraz bez odszkodowania dla Wykonawcy. W szczególności za ważne powody uznaje się:</w:t>
      </w:r>
    </w:p>
    <w:p w14:paraId="2E451C32" w14:textId="41601058" w:rsidR="00341475" w:rsidRPr="00035E3F" w:rsidRDefault="00341475" w:rsidP="00F34691">
      <w:pPr>
        <w:numPr>
          <w:ilvl w:val="1"/>
          <w:numId w:val="10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zaprzestanie realizacji </w:t>
      </w:r>
      <w:r w:rsidR="0051169B">
        <w:rPr>
          <w:sz w:val="22"/>
          <w:szCs w:val="22"/>
        </w:rPr>
        <w:t>u</w:t>
      </w:r>
      <w:r w:rsidRPr="00035E3F">
        <w:rPr>
          <w:sz w:val="22"/>
          <w:szCs w:val="22"/>
        </w:rPr>
        <w:t xml:space="preserve">mowy  przez </w:t>
      </w:r>
      <w:r w:rsidR="00451992" w:rsidRPr="00035E3F">
        <w:rPr>
          <w:sz w:val="22"/>
          <w:szCs w:val="22"/>
        </w:rPr>
        <w:t>W</w:t>
      </w:r>
      <w:r w:rsidRPr="00035E3F">
        <w:rPr>
          <w:sz w:val="22"/>
          <w:szCs w:val="22"/>
        </w:rPr>
        <w:t xml:space="preserve">ykonawcę; </w:t>
      </w:r>
    </w:p>
    <w:p w14:paraId="249D8A36" w14:textId="0195677A" w:rsidR="00341475" w:rsidRPr="00035E3F" w:rsidRDefault="00341475" w:rsidP="00F34691">
      <w:pPr>
        <w:numPr>
          <w:ilvl w:val="1"/>
          <w:numId w:val="10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wykonywanie </w:t>
      </w:r>
      <w:r w:rsidR="0051169B">
        <w:rPr>
          <w:sz w:val="22"/>
          <w:szCs w:val="22"/>
        </w:rPr>
        <w:t>u</w:t>
      </w:r>
      <w:r w:rsidRPr="00035E3F">
        <w:rPr>
          <w:sz w:val="22"/>
          <w:szCs w:val="22"/>
        </w:rPr>
        <w:t xml:space="preserve">mowy </w:t>
      </w:r>
      <w:r w:rsidR="00B61708" w:rsidRPr="00035E3F">
        <w:rPr>
          <w:sz w:val="22"/>
          <w:szCs w:val="22"/>
        </w:rPr>
        <w:t xml:space="preserve">przez Wykonawcę </w:t>
      </w:r>
      <w:r w:rsidRPr="00035E3F">
        <w:rPr>
          <w:sz w:val="22"/>
          <w:szCs w:val="22"/>
        </w:rPr>
        <w:t>w sposób sprzeczny z jej postanowieniami i brak zmiany sposobu jej wykonywania w terminie określonym w wezwaniu Zamawiającego;</w:t>
      </w:r>
    </w:p>
    <w:p w14:paraId="4ACC0EF6" w14:textId="7666135B" w:rsidR="00341475" w:rsidRPr="00035E3F" w:rsidRDefault="00341475" w:rsidP="00F34691">
      <w:pPr>
        <w:pStyle w:val="Akapitzlist"/>
        <w:numPr>
          <w:ilvl w:val="1"/>
          <w:numId w:val="10"/>
        </w:numPr>
        <w:spacing w:before="0" w:after="0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zwłok</w:t>
      </w:r>
      <w:r w:rsidR="0033003C" w:rsidRPr="00035E3F">
        <w:rPr>
          <w:rFonts w:cs="Times New Roman"/>
          <w:szCs w:val="22"/>
        </w:rPr>
        <w:t>ę</w:t>
      </w:r>
      <w:r w:rsidRPr="00035E3F">
        <w:rPr>
          <w:rFonts w:cs="Times New Roman"/>
          <w:szCs w:val="22"/>
        </w:rPr>
        <w:t xml:space="preserve"> w terminowym realizowaniu umowy</w:t>
      </w:r>
      <w:r w:rsidR="0033003C" w:rsidRPr="00035E3F">
        <w:rPr>
          <w:rFonts w:cs="Times New Roman"/>
          <w:szCs w:val="22"/>
        </w:rPr>
        <w:t>, która</w:t>
      </w:r>
      <w:r w:rsidRPr="00035E3F">
        <w:rPr>
          <w:rFonts w:cs="Times New Roman"/>
          <w:szCs w:val="22"/>
        </w:rPr>
        <w:t xml:space="preserve"> przekracza 10 dni, licząc od daty określonej w § 2 niniejszej umowy;</w:t>
      </w:r>
    </w:p>
    <w:p w14:paraId="33DA72C3" w14:textId="528E121F" w:rsidR="00341475" w:rsidRPr="00035E3F" w:rsidRDefault="00341475" w:rsidP="00F34691">
      <w:pPr>
        <w:numPr>
          <w:ilvl w:val="1"/>
          <w:numId w:val="10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naliczenie przez Zamawiającego kar umownych na kwotę wyższą niż wskazana w § </w:t>
      </w:r>
      <w:r w:rsidR="00FC3A07" w:rsidRPr="00035E3F">
        <w:rPr>
          <w:sz w:val="22"/>
          <w:szCs w:val="22"/>
        </w:rPr>
        <w:t>7</w:t>
      </w:r>
      <w:r w:rsidRPr="00035E3F">
        <w:rPr>
          <w:sz w:val="22"/>
          <w:szCs w:val="22"/>
        </w:rPr>
        <w:t xml:space="preserve"> ust. </w:t>
      </w:r>
      <w:r w:rsidR="0006243C" w:rsidRPr="00035E3F">
        <w:rPr>
          <w:sz w:val="22"/>
          <w:szCs w:val="22"/>
        </w:rPr>
        <w:t>4 u</w:t>
      </w:r>
      <w:r w:rsidRPr="00035E3F">
        <w:rPr>
          <w:sz w:val="22"/>
          <w:szCs w:val="22"/>
        </w:rPr>
        <w:t>mowy</w:t>
      </w:r>
      <w:r w:rsidR="0079509F" w:rsidRPr="00035E3F">
        <w:rPr>
          <w:sz w:val="22"/>
          <w:szCs w:val="22"/>
        </w:rPr>
        <w:t>.</w:t>
      </w:r>
    </w:p>
    <w:p w14:paraId="5FCC340B" w14:textId="56CD39A8" w:rsidR="008510B5" w:rsidRPr="00035E3F" w:rsidRDefault="00341475" w:rsidP="00F34691">
      <w:pPr>
        <w:pStyle w:val="Akapitzlist"/>
        <w:numPr>
          <w:ilvl w:val="0"/>
          <w:numId w:val="16"/>
        </w:numPr>
        <w:spacing w:before="0" w:after="0"/>
        <w:ind w:left="360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W przypadku zaistnienia istotnej zmiany okoliczności</w:t>
      </w:r>
      <w:r w:rsidR="007A0AAE" w:rsidRPr="00035E3F">
        <w:rPr>
          <w:rFonts w:cs="Times New Roman"/>
          <w:szCs w:val="22"/>
        </w:rPr>
        <w:t xml:space="preserve">, o której mowa w </w:t>
      </w:r>
      <w:r w:rsidRPr="00035E3F">
        <w:rPr>
          <w:rFonts w:cs="Times New Roman"/>
          <w:szCs w:val="22"/>
        </w:rPr>
        <w:t xml:space="preserve"> </w:t>
      </w:r>
      <w:r w:rsidR="007A0AAE" w:rsidRPr="00035E3F">
        <w:rPr>
          <w:rFonts w:cs="Times New Roman"/>
          <w:szCs w:val="22"/>
        </w:rPr>
        <w:t>art. 456 ustawy Prawo zamówień publicznych</w:t>
      </w:r>
      <w:r w:rsidR="0079509F" w:rsidRPr="00035E3F">
        <w:rPr>
          <w:rFonts w:cs="Times New Roman"/>
          <w:szCs w:val="22"/>
        </w:rPr>
        <w:t xml:space="preserve"> Zamawiający może odstąpić od umowy w terminie 30 dni od dnia powzięcia wiadomości o zaistnieniu okoliczności</w:t>
      </w:r>
      <w:r w:rsidR="00D81EEA" w:rsidRPr="00035E3F">
        <w:rPr>
          <w:rFonts w:cs="Times New Roman"/>
          <w:szCs w:val="22"/>
        </w:rPr>
        <w:t xml:space="preserve">. </w:t>
      </w:r>
      <w:r w:rsidRPr="00035E3F">
        <w:rPr>
          <w:rFonts w:cs="Times New Roman"/>
          <w:szCs w:val="22"/>
        </w:rPr>
        <w:t>W takim przypadku Wykonawca może żądać wyłącznie wynagrodzenia należnego z tytułu wykonania części umowy.</w:t>
      </w:r>
    </w:p>
    <w:p w14:paraId="37F57871" w14:textId="4681F3EF" w:rsidR="00024921" w:rsidRPr="00035E3F" w:rsidRDefault="00024921" w:rsidP="00024921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§ 7</w:t>
      </w:r>
    </w:p>
    <w:p w14:paraId="0277FDCE" w14:textId="02774842" w:rsidR="003A49A9" w:rsidRPr="00035E3F" w:rsidRDefault="003A49A9" w:rsidP="00024921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Kary umowne</w:t>
      </w:r>
    </w:p>
    <w:p w14:paraId="5F1A56D9" w14:textId="18753916" w:rsidR="00024921" w:rsidRPr="00035E3F" w:rsidRDefault="0048016E" w:rsidP="00F34691">
      <w:pPr>
        <w:numPr>
          <w:ilvl w:val="0"/>
          <w:numId w:val="6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Wykonawca</w:t>
      </w:r>
      <w:r w:rsidR="00024921" w:rsidRPr="00035E3F">
        <w:rPr>
          <w:sz w:val="22"/>
          <w:szCs w:val="22"/>
        </w:rPr>
        <w:t xml:space="preserve"> zapłaci </w:t>
      </w:r>
      <w:r w:rsidR="003A49A9" w:rsidRPr="00035E3F">
        <w:rPr>
          <w:sz w:val="22"/>
          <w:szCs w:val="22"/>
        </w:rPr>
        <w:t>Zamawiającemu</w:t>
      </w:r>
      <w:r w:rsidR="00024921" w:rsidRPr="00035E3F">
        <w:rPr>
          <w:sz w:val="22"/>
          <w:szCs w:val="22"/>
        </w:rPr>
        <w:t xml:space="preserve"> kary umowne:</w:t>
      </w:r>
    </w:p>
    <w:p w14:paraId="1082ADD5" w14:textId="6CA22717" w:rsidR="00024921" w:rsidRPr="00035E3F" w:rsidRDefault="00E0595B" w:rsidP="00F34691">
      <w:pPr>
        <w:pStyle w:val="Akapitzlist"/>
        <w:numPr>
          <w:ilvl w:val="1"/>
          <w:numId w:val="7"/>
        </w:numPr>
        <w:spacing w:before="0" w:after="0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za</w:t>
      </w:r>
      <w:r w:rsidR="00856F27" w:rsidRPr="00035E3F">
        <w:rPr>
          <w:rStyle w:val="Odwoaniedokomentarza"/>
          <w:rFonts w:cs="Times New Roman"/>
          <w:sz w:val="22"/>
          <w:szCs w:val="22"/>
        </w:rPr>
        <w:t xml:space="preserve"> </w:t>
      </w:r>
      <w:r w:rsidR="00FC3A07" w:rsidRPr="00035E3F">
        <w:rPr>
          <w:rFonts w:cs="Times New Roman"/>
          <w:szCs w:val="22"/>
        </w:rPr>
        <w:t>z</w:t>
      </w:r>
      <w:r w:rsidR="009E1ACE" w:rsidRPr="00035E3F">
        <w:rPr>
          <w:rFonts w:cs="Times New Roman"/>
          <w:szCs w:val="22"/>
        </w:rPr>
        <w:t xml:space="preserve">włokę </w:t>
      </w:r>
      <w:r w:rsidR="00024921" w:rsidRPr="00035E3F">
        <w:rPr>
          <w:rFonts w:cs="Times New Roman"/>
          <w:szCs w:val="22"/>
        </w:rPr>
        <w:t xml:space="preserve">w terminowym </w:t>
      </w:r>
      <w:r w:rsidR="00FC3A07" w:rsidRPr="00035E3F">
        <w:rPr>
          <w:rFonts w:cs="Times New Roman"/>
          <w:szCs w:val="22"/>
        </w:rPr>
        <w:t>wykonaniu</w:t>
      </w:r>
      <w:r w:rsidR="00024921" w:rsidRPr="00035E3F">
        <w:rPr>
          <w:rFonts w:cs="Times New Roman"/>
          <w:szCs w:val="22"/>
        </w:rPr>
        <w:t xml:space="preserve"> przedmiotu umowy – w wysokości </w:t>
      </w:r>
      <w:r w:rsidRPr="00035E3F">
        <w:rPr>
          <w:rFonts w:cs="Times New Roman"/>
          <w:szCs w:val="22"/>
        </w:rPr>
        <w:t>0,5</w:t>
      </w:r>
      <w:r w:rsidR="00024921" w:rsidRPr="00035E3F">
        <w:rPr>
          <w:rFonts w:cs="Times New Roman"/>
          <w:szCs w:val="22"/>
        </w:rPr>
        <w:t xml:space="preserve">% ceny netto określonej w § 3 ust. 1 niniejszej umowy za każdy dzień </w:t>
      </w:r>
      <w:r w:rsidR="009E1ACE" w:rsidRPr="00035E3F">
        <w:rPr>
          <w:rFonts w:cs="Times New Roman"/>
          <w:szCs w:val="22"/>
        </w:rPr>
        <w:t>zwłoki</w:t>
      </w:r>
      <w:r w:rsidR="00024921" w:rsidRPr="00035E3F">
        <w:rPr>
          <w:rFonts w:cs="Times New Roman"/>
          <w:szCs w:val="22"/>
        </w:rPr>
        <w:t>;</w:t>
      </w:r>
    </w:p>
    <w:p w14:paraId="0053868B" w14:textId="233CEC38" w:rsidR="00024921" w:rsidRPr="00035E3F" w:rsidRDefault="00E0595B" w:rsidP="00F34691">
      <w:pPr>
        <w:pStyle w:val="Akapitzlist"/>
        <w:numPr>
          <w:ilvl w:val="1"/>
          <w:numId w:val="7"/>
        </w:numPr>
        <w:spacing w:before="0" w:after="0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za </w:t>
      </w:r>
      <w:r w:rsidR="009E1ACE" w:rsidRPr="00035E3F">
        <w:rPr>
          <w:rFonts w:cs="Times New Roman"/>
          <w:szCs w:val="22"/>
        </w:rPr>
        <w:t>zwłokę</w:t>
      </w:r>
      <w:r w:rsidRPr="00035E3F">
        <w:rPr>
          <w:rFonts w:cs="Times New Roman"/>
          <w:szCs w:val="22"/>
        </w:rPr>
        <w:t xml:space="preserve"> </w:t>
      </w:r>
      <w:r w:rsidR="00024921" w:rsidRPr="00035E3F">
        <w:rPr>
          <w:rFonts w:cs="Times New Roman"/>
          <w:szCs w:val="22"/>
        </w:rPr>
        <w:t xml:space="preserve">w usunięciu wad ujawnionych w okresie gwarancji </w:t>
      </w:r>
      <w:r w:rsidR="00E411E0" w:rsidRPr="00035E3F">
        <w:rPr>
          <w:rFonts w:cs="Times New Roman"/>
          <w:szCs w:val="22"/>
        </w:rPr>
        <w:t>lub</w:t>
      </w:r>
      <w:r w:rsidR="003F0D2C" w:rsidRPr="00035E3F">
        <w:rPr>
          <w:rFonts w:cs="Times New Roman"/>
          <w:szCs w:val="22"/>
        </w:rPr>
        <w:t xml:space="preserve"> rę</w:t>
      </w:r>
      <w:r w:rsidR="008938E8" w:rsidRPr="00035E3F">
        <w:rPr>
          <w:rFonts w:cs="Times New Roman"/>
          <w:szCs w:val="22"/>
        </w:rPr>
        <w:t xml:space="preserve">kojmi </w:t>
      </w:r>
      <w:r w:rsidR="00024921" w:rsidRPr="00035E3F">
        <w:rPr>
          <w:rFonts w:cs="Times New Roman"/>
          <w:szCs w:val="22"/>
        </w:rPr>
        <w:t xml:space="preserve">– w wysokości 0,5% ceny netto określonej w § 3 ust. 1 niniejszej umowy za każdy dzień </w:t>
      </w:r>
      <w:r w:rsidR="009E1ACE" w:rsidRPr="00035E3F">
        <w:rPr>
          <w:rFonts w:cs="Times New Roman"/>
          <w:szCs w:val="22"/>
        </w:rPr>
        <w:t>zwłoki</w:t>
      </w:r>
      <w:r w:rsidR="006E0BF9" w:rsidRPr="00035E3F">
        <w:rPr>
          <w:rFonts w:cs="Times New Roman"/>
          <w:szCs w:val="22"/>
        </w:rPr>
        <w:t>;</w:t>
      </w:r>
    </w:p>
    <w:p w14:paraId="1F5D44E3" w14:textId="74F5DB89" w:rsidR="00024921" w:rsidRPr="00035E3F" w:rsidRDefault="00024921" w:rsidP="00F34691">
      <w:pPr>
        <w:pStyle w:val="Akapitzlist"/>
        <w:numPr>
          <w:ilvl w:val="1"/>
          <w:numId w:val="7"/>
        </w:numPr>
        <w:spacing w:before="0" w:after="0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za </w:t>
      </w:r>
      <w:r w:rsidR="006E0BF9" w:rsidRPr="00035E3F">
        <w:rPr>
          <w:rFonts w:cs="Times New Roman"/>
          <w:szCs w:val="22"/>
        </w:rPr>
        <w:t xml:space="preserve">rozwiązanie </w:t>
      </w:r>
      <w:r w:rsidR="0051169B">
        <w:rPr>
          <w:rFonts w:cs="Times New Roman"/>
          <w:szCs w:val="22"/>
        </w:rPr>
        <w:t>u</w:t>
      </w:r>
      <w:r w:rsidR="006E0BF9" w:rsidRPr="00035E3F">
        <w:rPr>
          <w:rFonts w:cs="Times New Roman"/>
          <w:szCs w:val="22"/>
        </w:rPr>
        <w:t xml:space="preserve">mowy przez Zamawiającego </w:t>
      </w:r>
      <w:r w:rsidRPr="00035E3F">
        <w:rPr>
          <w:rFonts w:cs="Times New Roman"/>
          <w:szCs w:val="22"/>
        </w:rPr>
        <w:t xml:space="preserve">z przyczyn zależnych od </w:t>
      </w:r>
      <w:r w:rsidR="0048016E" w:rsidRPr="00035E3F">
        <w:rPr>
          <w:rFonts w:cs="Times New Roman"/>
          <w:szCs w:val="22"/>
        </w:rPr>
        <w:t>Wykonawcy</w:t>
      </w:r>
      <w:r w:rsidRPr="00035E3F">
        <w:rPr>
          <w:rFonts w:cs="Times New Roman"/>
          <w:szCs w:val="22"/>
        </w:rPr>
        <w:t xml:space="preserve"> – w wysokości 2</w:t>
      </w:r>
      <w:r w:rsidR="00EF0EB4">
        <w:rPr>
          <w:rFonts w:cs="Times New Roman"/>
          <w:szCs w:val="22"/>
        </w:rPr>
        <w:t>0</w:t>
      </w:r>
      <w:r w:rsidRPr="00035E3F">
        <w:rPr>
          <w:rFonts w:cs="Times New Roman"/>
          <w:szCs w:val="22"/>
        </w:rPr>
        <w:t>% ceny netto określonej w § 3 ust. 1 niniejszej umowy.</w:t>
      </w:r>
    </w:p>
    <w:p w14:paraId="66FB28C9" w14:textId="77777777" w:rsidR="006E0BF9" w:rsidRPr="00035E3F" w:rsidRDefault="006E0BF9" w:rsidP="00F34691">
      <w:pPr>
        <w:numPr>
          <w:ilvl w:val="0"/>
          <w:numId w:val="6"/>
        </w:numPr>
        <w:spacing w:before="0" w:after="0"/>
        <w:contextualSpacing/>
        <w:outlineLvl w:val="0"/>
        <w:rPr>
          <w:sz w:val="22"/>
          <w:szCs w:val="22"/>
        </w:rPr>
      </w:pPr>
      <w:r w:rsidRPr="00035E3F">
        <w:rPr>
          <w:sz w:val="22"/>
          <w:szCs w:val="22"/>
        </w:rPr>
        <w:t>Zapłata kary umownej nie zwalnia Wykonawcy od realizacji przedmiotu umowy.</w:t>
      </w:r>
    </w:p>
    <w:p w14:paraId="4E692138" w14:textId="05391142" w:rsidR="000935F1" w:rsidRPr="00C863E3" w:rsidRDefault="006E0BF9" w:rsidP="000935F1">
      <w:pPr>
        <w:numPr>
          <w:ilvl w:val="0"/>
          <w:numId w:val="6"/>
        </w:numPr>
        <w:spacing w:before="0" w:after="0"/>
        <w:contextualSpacing/>
        <w:outlineLvl w:val="0"/>
        <w:rPr>
          <w:sz w:val="22"/>
          <w:szCs w:val="22"/>
        </w:rPr>
      </w:pPr>
      <w:r w:rsidRPr="00035E3F">
        <w:rPr>
          <w:sz w:val="22"/>
          <w:szCs w:val="22"/>
        </w:rPr>
        <w:t xml:space="preserve">Zamawiający zastrzega sobie prawo do dochodzenia odszkodowania przewyższającego zastrzeżone kary umowne, na zasadach ogólnych określonych w ustawie z dnia 23 kwietnia 1964 r. Kodeks cywilny </w:t>
      </w:r>
      <w:r w:rsidR="00E8789B" w:rsidRPr="00035E3F">
        <w:rPr>
          <w:sz w:val="22"/>
          <w:szCs w:val="22"/>
        </w:rPr>
        <w:t xml:space="preserve">(Dz. U. z 2020 r., poz. </w:t>
      </w:r>
      <w:r w:rsidR="000935F1" w:rsidRPr="00C863E3">
        <w:rPr>
          <w:sz w:val="22"/>
          <w:szCs w:val="22"/>
        </w:rPr>
        <w:lastRenderedPageBreak/>
        <w:t xml:space="preserve">1740 z </w:t>
      </w:r>
      <w:proofErr w:type="spellStart"/>
      <w:r w:rsidR="000935F1" w:rsidRPr="00C863E3">
        <w:rPr>
          <w:sz w:val="22"/>
          <w:szCs w:val="22"/>
        </w:rPr>
        <w:t>późn</w:t>
      </w:r>
      <w:proofErr w:type="spellEnd"/>
      <w:r w:rsidR="000935F1" w:rsidRPr="00C863E3">
        <w:rPr>
          <w:sz w:val="22"/>
          <w:szCs w:val="22"/>
        </w:rPr>
        <w:t xml:space="preserve">. zm.).  Niezależnie od innych postanowień </w:t>
      </w:r>
      <w:r w:rsidR="00C863E3" w:rsidRPr="00C863E3">
        <w:rPr>
          <w:sz w:val="22"/>
          <w:szCs w:val="22"/>
        </w:rPr>
        <w:t>u</w:t>
      </w:r>
      <w:r w:rsidR="000935F1" w:rsidRPr="00C863E3">
        <w:rPr>
          <w:sz w:val="22"/>
          <w:szCs w:val="22"/>
        </w:rPr>
        <w:t>mowy odpowiedzialność Wykonawcy ograniczona bę</w:t>
      </w:r>
      <w:r w:rsidR="00516B71" w:rsidRPr="00C863E3">
        <w:rPr>
          <w:sz w:val="22"/>
          <w:szCs w:val="22"/>
        </w:rPr>
        <w:t>d</w:t>
      </w:r>
      <w:r w:rsidR="00CE01B8" w:rsidRPr="00C863E3">
        <w:rPr>
          <w:sz w:val="22"/>
          <w:szCs w:val="22"/>
        </w:rPr>
        <w:t>zie do 100% wynagrodzenia netto</w:t>
      </w:r>
      <w:r w:rsidR="000935F1" w:rsidRPr="00C863E3">
        <w:rPr>
          <w:sz w:val="22"/>
          <w:szCs w:val="22"/>
        </w:rPr>
        <w:t xml:space="preserve">, o którym mowa w paragrafie 3 ust.1 umowy. Żadna ze Stron nie ponosi odpowiedzialności za szkody pośrednie ani utracone korzyści drugiej Strony.     </w:t>
      </w:r>
    </w:p>
    <w:p w14:paraId="73F991DB" w14:textId="699472DA" w:rsidR="0069384D" w:rsidRPr="000935F1" w:rsidRDefault="00E8789B" w:rsidP="000935F1">
      <w:pPr>
        <w:numPr>
          <w:ilvl w:val="0"/>
          <w:numId w:val="6"/>
        </w:numPr>
        <w:spacing w:before="0" w:after="0"/>
        <w:contextualSpacing/>
        <w:outlineLvl w:val="0"/>
        <w:rPr>
          <w:sz w:val="22"/>
          <w:szCs w:val="22"/>
        </w:rPr>
      </w:pPr>
      <w:r w:rsidRPr="00C863E3">
        <w:rPr>
          <w:sz w:val="22"/>
          <w:szCs w:val="22"/>
        </w:rPr>
        <w:t>Łączna m</w:t>
      </w:r>
      <w:r w:rsidR="009E1ACE" w:rsidRPr="00C863E3">
        <w:rPr>
          <w:sz w:val="22"/>
          <w:szCs w:val="22"/>
        </w:rPr>
        <w:t xml:space="preserve">aksymalna wysokość kar umownych, </w:t>
      </w:r>
      <w:r w:rsidR="000F49E4" w:rsidRPr="00C863E3">
        <w:rPr>
          <w:sz w:val="22"/>
          <w:szCs w:val="22"/>
        </w:rPr>
        <w:t>których mogą dochodzić strony</w:t>
      </w:r>
      <w:r w:rsidR="009E1ACE" w:rsidRPr="00C863E3">
        <w:rPr>
          <w:sz w:val="22"/>
          <w:szCs w:val="22"/>
        </w:rPr>
        <w:t xml:space="preserve"> nie przekroczy </w:t>
      </w:r>
      <w:r w:rsidR="00B71603" w:rsidRPr="00C863E3">
        <w:rPr>
          <w:sz w:val="22"/>
          <w:szCs w:val="22"/>
        </w:rPr>
        <w:t>2</w:t>
      </w:r>
      <w:r w:rsidR="00551B47" w:rsidRPr="00C863E3">
        <w:rPr>
          <w:sz w:val="22"/>
          <w:szCs w:val="22"/>
        </w:rPr>
        <w:t>0</w:t>
      </w:r>
      <w:r w:rsidR="009E1ACE" w:rsidRPr="00C863E3">
        <w:rPr>
          <w:sz w:val="22"/>
          <w:szCs w:val="22"/>
        </w:rPr>
        <w:t xml:space="preserve"> % ceny netto</w:t>
      </w:r>
      <w:r w:rsidR="009E1ACE" w:rsidRPr="000935F1">
        <w:rPr>
          <w:sz w:val="22"/>
          <w:szCs w:val="22"/>
        </w:rPr>
        <w:t xml:space="preserve"> określonej w § </w:t>
      </w:r>
      <w:r w:rsidR="006E0BF9" w:rsidRPr="000935F1">
        <w:rPr>
          <w:sz w:val="22"/>
          <w:szCs w:val="22"/>
        </w:rPr>
        <w:t>3</w:t>
      </w:r>
      <w:r w:rsidR="009E1ACE" w:rsidRPr="000935F1">
        <w:rPr>
          <w:sz w:val="22"/>
          <w:szCs w:val="22"/>
        </w:rPr>
        <w:t xml:space="preserve"> ust. 1 umowy</w:t>
      </w:r>
      <w:r w:rsidRPr="000935F1">
        <w:rPr>
          <w:sz w:val="22"/>
          <w:szCs w:val="22"/>
        </w:rPr>
        <w:t>.</w:t>
      </w:r>
    </w:p>
    <w:p w14:paraId="490C1344" w14:textId="6FCF04D7" w:rsidR="006E0BF9" w:rsidRPr="00035E3F" w:rsidRDefault="00DB2F23" w:rsidP="00A05B6C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§ 8</w:t>
      </w:r>
    </w:p>
    <w:p w14:paraId="50082CF6" w14:textId="11106C0E" w:rsidR="006E0BF9" w:rsidRPr="00035E3F" w:rsidRDefault="004E3540" w:rsidP="00024921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Osoby upoważnione do kontaktów</w:t>
      </w:r>
    </w:p>
    <w:p w14:paraId="157D19B8" w14:textId="39E9E75A" w:rsidR="00496B3A" w:rsidRPr="00035E3F" w:rsidRDefault="00496B3A" w:rsidP="00B4764A">
      <w:pPr>
        <w:pStyle w:val="Akapitzlist"/>
        <w:numPr>
          <w:ilvl w:val="0"/>
          <w:numId w:val="23"/>
        </w:numPr>
        <w:spacing w:before="0" w:after="0"/>
        <w:contextualSpacing w:val="0"/>
        <w:rPr>
          <w:rFonts w:cs="Times New Roman"/>
          <w:color w:val="000000"/>
          <w:szCs w:val="22"/>
        </w:rPr>
      </w:pPr>
      <w:r w:rsidRPr="00035E3F">
        <w:rPr>
          <w:rFonts w:cs="Times New Roman"/>
          <w:iCs/>
          <w:color w:val="000000"/>
          <w:szCs w:val="22"/>
        </w:rPr>
        <w:t xml:space="preserve">Jednostką organizacyjną Uniwersytetu Warszawskiego odpowiedzialną za koordynację wykonania </w:t>
      </w:r>
      <w:r w:rsidR="00C863E3">
        <w:rPr>
          <w:rFonts w:cs="Times New Roman"/>
          <w:iCs/>
          <w:color w:val="000000"/>
          <w:szCs w:val="22"/>
        </w:rPr>
        <w:t>u</w:t>
      </w:r>
      <w:r w:rsidRPr="00035E3F">
        <w:rPr>
          <w:rFonts w:cs="Times New Roman"/>
          <w:iCs/>
          <w:color w:val="000000"/>
          <w:szCs w:val="22"/>
        </w:rPr>
        <w:t xml:space="preserve">mowy  jest: </w:t>
      </w:r>
      <w:r w:rsidR="00B4764A" w:rsidRPr="00035E3F">
        <w:rPr>
          <w:rFonts w:cs="Times New Roman"/>
          <w:iCs/>
          <w:color w:val="000000"/>
          <w:szCs w:val="22"/>
        </w:rPr>
        <w:t>…………………….</w:t>
      </w:r>
      <w:r w:rsidRPr="00035E3F">
        <w:rPr>
          <w:rFonts w:cs="Times New Roman"/>
          <w:iCs/>
          <w:color w:val="FF0000"/>
          <w:szCs w:val="22"/>
        </w:rPr>
        <w:t> </w:t>
      </w:r>
    </w:p>
    <w:p w14:paraId="568C9649" w14:textId="0BF9C132" w:rsidR="00496B3A" w:rsidRPr="00035E3F" w:rsidRDefault="00496B3A" w:rsidP="00B4764A">
      <w:pPr>
        <w:pStyle w:val="Akapitzlist"/>
        <w:numPr>
          <w:ilvl w:val="0"/>
          <w:numId w:val="23"/>
        </w:numPr>
        <w:spacing w:before="0" w:after="0"/>
        <w:ind w:left="357" w:hanging="357"/>
        <w:contextualSpacing w:val="0"/>
        <w:rPr>
          <w:rFonts w:cs="Times New Roman"/>
          <w:bCs/>
          <w:szCs w:val="22"/>
          <w:lang w:eastAsia="en-US"/>
        </w:rPr>
      </w:pPr>
      <w:r w:rsidRPr="00035E3F">
        <w:rPr>
          <w:rFonts w:cs="Times New Roman"/>
          <w:bCs/>
          <w:szCs w:val="22"/>
          <w:lang w:eastAsia="en-US"/>
        </w:rPr>
        <w:t xml:space="preserve">Osobami odpowiedzialnymi za prawidłową realizację </w:t>
      </w:r>
      <w:r w:rsidR="00C863E3">
        <w:rPr>
          <w:rFonts w:cs="Times New Roman"/>
          <w:bCs/>
          <w:szCs w:val="22"/>
          <w:lang w:eastAsia="en-US"/>
        </w:rPr>
        <w:t>u</w:t>
      </w:r>
      <w:r w:rsidRPr="00035E3F">
        <w:rPr>
          <w:rFonts w:cs="Times New Roman"/>
          <w:bCs/>
          <w:szCs w:val="22"/>
          <w:lang w:eastAsia="en-US"/>
        </w:rPr>
        <w:t xml:space="preserve">mowy są: </w:t>
      </w:r>
    </w:p>
    <w:p w14:paraId="6A6E5159" w14:textId="65C4F57B" w:rsidR="00496B3A" w:rsidRPr="00035E3F" w:rsidRDefault="00496B3A" w:rsidP="00B4764A">
      <w:pPr>
        <w:pStyle w:val="Styl"/>
        <w:numPr>
          <w:ilvl w:val="0"/>
          <w:numId w:val="22"/>
        </w:numPr>
        <w:shd w:val="clear" w:color="auto" w:fill="FEFFFE"/>
        <w:ind w:left="714" w:hanging="357"/>
        <w:jc w:val="both"/>
        <w:outlineLvl w:val="0"/>
        <w:rPr>
          <w:sz w:val="22"/>
          <w:szCs w:val="22"/>
          <w:shd w:val="clear" w:color="auto" w:fill="FEFFFE"/>
        </w:rPr>
      </w:pPr>
      <w:r w:rsidRPr="00035E3F">
        <w:rPr>
          <w:sz w:val="22"/>
          <w:szCs w:val="22"/>
          <w:shd w:val="clear" w:color="auto" w:fill="FEFFFE"/>
        </w:rPr>
        <w:t xml:space="preserve">Przedstawiciel Zamawiającego – pracownik jednostki organizacyjnej wskazanej w ust. </w:t>
      </w:r>
      <w:r w:rsidR="00EC1357">
        <w:rPr>
          <w:sz w:val="22"/>
          <w:szCs w:val="22"/>
          <w:shd w:val="clear" w:color="auto" w:fill="FEFFFE"/>
        </w:rPr>
        <w:t>1</w:t>
      </w:r>
      <w:r w:rsidRPr="00035E3F">
        <w:rPr>
          <w:sz w:val="22"/>
          <w:szCs w:val="22"/>
          <w:shd w:val="clear" w:color="auto" w:fill="FEFFFE"/>
        </w:rPr>
        <w:t xml:space="preserve"> – ………………………. </w:t>
      </w:r>
      <w:r w:rsidRPr="00035E3F">
        <w:rPr>
          <w:i/>
          <w:color w:val="0070C0"/>
          <w:sz w:val="22"/>
          <w:szCs w:val="22"/>
          <w:shd w:val="clear" w:color="auto" w:fill="FEFFFE"/>
        </w:rPr>
        <w:t>&lt;imię i nazwisko</w:t>
      </w:r>
      <w:r w:rsidRPr="00035E3F" w:rsidDel="00A7496F">
        <w:rPr>
          <w:i/>
          <w:color w:val="0070C0"/>
          <w:sz w:val="22"/>
          <w:szCs w:val="22"/>
          <w:shd w:val="clear" w:color="auto" w:fill="FEFFFE"/>
        </w:rPr>
        <w:t xml:space="preserve"> </w:t>
      </w:r>
      <w:r w:rsidRPr="00035E3F">
        <w:rPr>
          <w:i/>
          <w:color w:val="0070C0"/>
          <w:sz w:val="22"/>
          <w:szCs w:val="22"/>
          <w:shd w:val="clear" w:color="auto" w:fill="FEFFFE"/>
        </w:rPr>
        <w:t>&gt;</w:t>
      </w:r>
    </w:p>
    <w:p w14:paraId="2533B394" w14:textId="77777777" w:rsidR="00496B3A" w:rsidRPr="00035E3F" w:rsidRDefault="00496B3A" w:rsidP="00B4764A">
      <w:pPr>
        <w:pStyle w:val="Styl"/>
        <w:shd w:val="clear" w:color="auto" w:fill="FEFFFE"/>
        <w:tabs>
          <w:tab w:val="left" w:leader="dot" w:pos="4046"/>
        </w:tabs>
        <w:ind w:left="684" w:right="5"/>
        <w:jc w:val="both"/>
        <w:rPr>
          <w:sz w:val="22"/>
          <w:szCs w:val="22"/>
          <w:shd w:val="clear" w:color="auto" w:fill="FEFFFE"/>
        </w:rPr>
      </w:pPr>
      <w:r w:rsidRPr="00035E3F">
        <w:rPr>
          <w:sz w:val="22"/>
          <w:szCs w:val="22"/>
          <w:shd w:val="clear" w:color="auto" w:fill="FEFFFE"/>
        </w:rPr>
        <w:t xml:space="preserve">tel.: </w:t>
      </w:r>
      <w:r w:rsidRPr="00035E3F">
        <w:rPr>
          <w:sz w:val="22"/>
          <w:szCs w:val="22"/>
          <w:shd w:val="clear" w:color="auto" w:fill="FEFFFE"/>
        </w:rPr>
        <w:tab/>
        <w:t>,  adres e-mail: ………………………</w:t>
      </w:r>
    </w:p>
    <w:p w14:paraId="4B7CEBFD" w14:textId="77777777" w:rsidR="00496B3A" w:rsidRPr="00035E3F" w:rsidRDefault="00496B3A" w:rsidP="00B4764A">
      <w:pPr>
        <w:pStyle w:val="Styl"/>
        <w:shd w:val="clear" w:color="auto" w:fill="FEFFFE"/>
        <w:ind w:left="714" w:hanging="357"/>
        <w:jc w:val="both"/>
        <w:outlineLvl w:val="0"/>
        <w:rPr>
          <w:sz w:val="22"/>
          <w:szCs w:val="22"/>
          <w:shd w:val="clear" w:color="auto" w:fill="FEFFFE"/>
        </w:rPr>
      </w:pPr>
      <w:r w:rsidRPr="00035E3F">
        <w:rPr>
          <w:sz w:val="22"/>
          <w:szCs w:val="22"/>
          <w:shd w:val="clear" w:color="auto" w:fill="FEFFFE"/>
        </w:rPr>
        <w:t>2) Przedstawiciel Wykonawcy – ………………………………..</w:t>
      </w:r>
      <w:r w:rsidRPr="00035E3F">
        <w:rPr>
          <w:i/>
          <w:color w:val="0070C0"/>
          <w:sz w:val="22"/>
          <w:szCs w:val="22"/>
          <w:shd w:val="clear" w:color="auto" w:fill="FEFFFE"/>
        </w:rPr>
        <w:t xml:space="preserve"> &lt;imię i nazwisko&gt;</w:t>
      </w:r>
    </w:p>
    <w:p w14:paraId="12761DBB" w14:textId="77777777" w:rsidR="00496B3A" w:rsidRPr="00035E3F" w:rsidRDefault="00496B3A" w:rsidP="00B4764A">
      <w:pPr>
        <w:pStyle w:val="Styl"/>
        <w:shd w:val="clear" w:color="auto" w:fill="FEFFFE"/>
        <w:tabs>
          <w:tab w:val="left" w:leader="dot" w:pos="4085"/>
        </w:tabs>
        <w:ind w:left="684" w:right="5"/>
        <w:jc w:val="both"/>
        <w:rPr>
          <w:sz w:val="22"/>
          <w:szCs w:val="22"/>
          <w:shd w:val="clear" w:color="auto" w:fill="FEFFFE"/>
        </w:rPr>
      </w:pPr>
      <w:r w:rsidRPr="00035E3F">
        <w:rPr>
          <w:sz w:val="22"/>
          <w:szCs w:val="22"/>
          <w:shd w:val="clear" w:color="auto" w:fill="FEFFFE"/>
        </w:rPr>
        <w:t xml:space="preserve">tel.: </w:t>
      </w:r>
      <w:r w:rsidRPr="00035E3F">
        <w:rPr>
          <w:sz w:val="22"/>
          <w:szCs w:val="22"/>
          <w:shd w:val="clear" w:color="auto" w:fill="FEFFFE"/>
        </w:rPr>
        <w:tab/>
        <w:t>., adres email: ………………………………</w:t>
      </w:r>
    </w:p>
    <w:p w14:paraId="585F5A16" w14:textId="3845B482" w:rsidR="00496B3A" w:rsidRPr="00035E3F" w:rsidRDefault="00496B3A" w:rsidP="00B4764A">
      <w:pPr>
        <w:numPr>
          <w:ilvl w:val="0"/>
          <w:numId w:val="24"/>
        </w:numPr>
        <w:spacing w:before="0" w:after="0"/>
        <w:ind w:left="357" w:hanging="357"/>
        <w:rPr>
          <w:bCs/>
          <w:sz w:val="22"/>
          <w:szCs w:val="22"/>
          <w:lang w:eastAsia="en-US"/>
        </w:rPr>
      </w:pPr>
      <w:r w:rsidRPr="00035E3F">
        <w:rPr>
          <w:bCs/>
          <w:sz w:val="22"/>
          <w:szCs w:val="22"/>
          <w:lang w:eastAsia="en-US"/>
        </w:rPr>
        <w:t xml:space="preserve">Każda ze Stron oświadcza, iż reprezentujące ją osoby są umocowane przez drugą Stronę wyłącznie do dokonywania czynności faktycznych związanych z realizacją </w:t>
      </w:r>
      <w:r w:rsidR="00B4764A" w:rsidRPr="00035E3F">
        <w:rPr>
          <w:bCs/>
          <w:sz w:val="22"/>
          <w:szCs w:val="22"/>
          <w:lang w:eastAsia="en-US"/>
        </w:rPr>
        <w:t>p</w:t>
      </w:r>
      <w:r w:rsidRPr="00035E3F">
        <w:rPr>
          <w:bCs/>
          <w:sz w:val="22"/>
          <w:szCs w:val="22"/>
          <w:lang w:eastAsia="en-US"/>
        </w:rPr>
        <w:t xml:space="preserve">rzedmiotu </w:t>
      </w:r>
      <w:r w:rsidR="00B4764A" w:rsidRPr="00035E3F">
        <w:rPr>
          <w:bCs/>
          <w:sz w:val="22"/>
          <w:szCs w:val="22"/>
          <w:lang w:eastAsia="en-US"/>
        </w:rPr>
        <w:t>u</w:t>
      </w:r>
      <w:r w:rsidRPr="00035E3F">
        <w:rPr>
          <w:bCs/>
          <w:sz w:val="22"/>
          <w:szCs w:val="22"/>
          <w:lang w:eastAsia="en-US"/>
        </w:rPr>
        <w:t xml:space="preserve">mowy i nie są upoważnione do dokonywania jej zmian. </w:t>
      </w:r>
    </w:p>
    <w:p w14:paraId="5D0FDEF3" w14:textId="3B36F12A" w:rsidR="00496B3A" w:rsidRPr="00035E3F" w:rsidRDefault="00496B3A" w:rsidP="000C3F85">
      <w:pPr>
        <w:pStyle w:val="Akapitzlist"/>
        <w:numPr>
          <w:ilvl w:val="0"/>
          <w:numId w:val="24"/>
        </w:numPr>
        <w:spacing w:before="0" w:after="0"/>
        <w:ind w:left="357" w:hanging="357"/>
        <w:contextualSpacing w:val="0"/>
        <w:rPr>
          <w:rFonts w:cs="Times New Roman"/>
          <w:bCs/>
          <w:szCs w:val="22"/>
          <w:lang w:eastAsia="en-US"/>
        </w:rPr>
      </w:pPr>
      <w:r w:rsidRPr="00035E3F">
        <w:rPr>
          <w:rFonts w:cs="Times New Roman"/>
          <w:bCs/>
          <w:szCs w:val="22"/>
          <w:lang w:eastAsia="en-US"/>
        </w:rPr>
        <w:t xml:space="preserve">Zmiany osób, o których mowa w ust. </w:t>
      </w:r>
      <w:r w:rsidR="00EC1357">
        <w:rPr>
          <w:rFonts w:cs="Times New Roman"/>
          <w:bCs/>
          <w:szCs w:val="22"/>
          <w:lang w:eastAsia="en-US"/>
        </w:rPr>
        <w:t>2</w:t>
      </w:r>
      <w:r w:rsidRPr="00035E3F">
        <w:rPr>
          <w:rFonts w:cs="Times New Roman"/>
          <w:bCs/>
          <w:szCs w:val="22"/>
          <w:lang w:eastAsia="en-US"/>
        </w:rPr>
        <w:t xml:space="preserve">, nie wymagają zawarcia aneksu do </w:t>
      </w:r>
      <w:r w:rsidR="00C863E3">
        <w:rPr>
          <w:rFonts w:cs="Times New Roman"/>
          <w:bCs/>
          <w:szCs w:val="22"/>
          <w:lang w:eastAsia="en-US"/>
        </w:rPr>
        <w:t>u</w:t>
      </w:r>
      <w:r w:rsidRPr="00035E3F">
        <w:rPr>
          <w:rFonts w:cs="Times New Roman"/>
          <w:bCs/>
          <w:szCs w:val="22"/>
          <w:lang w:eastAsia="en-US"/>
        </w:rPr>
        <w:t xml:space="preserve">mowy i stają się skuteczne po pisemnym powiadomieniu o tym fakcie drugiej Strony. </w:t>
      </w:r>
    </w:p>
    <w:p w14:paraId="69939E84" w14:textId="5F35265C" w:rsidR="000B334A" w:rsidRPr="00035E3F" w:rsidRDefault="000B334A" w:rsidP="000C3F85">
      <w:pPr>
        <w:spacing w:before="0" w:after="0"/>
        <w:contextualSpacing/>
        <w:outlineLvl w:val="0"/>
        <w:rPr>
          <w:sz w:val="22"/>
          <w:szCs w:val="22"/>
        </w:rPr>
      </w:pPr>
    </w:p>
    <w:p w14:paraId="3EFD7DF7" w14:textId="0263F5EF" w:rsidR="000C3F85" w:rsidRPr="00035E3F" w:rsidRDefault="000C3F85" w:rsidP="000C3F85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§ 9</w:t>
      </w:r>
    </w:p>
    <w:p w14:paraId="7EFC9A17" w14:textId="29C366B1" w:rsidR="000C3F85" w:rsidRPr="00035E3F" w:rsidRDefault="000C3F85" w:rsidP="000C3F85">
      <w:pPr>
        <w:autoSpaceDE w:val="0"/>
        <w:autoSpaceDN w:val="0"/>
        <w:adjustRightInd w:val="0"/>
        <w:spacing w:before="0" w:after="0"/>
        <w:jc w:val="center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Zabezpieczenie należytego wykonania Umowy</w:t>
      </w:r>
    </w:p>
    <w:p w14:paraId="3DD8D548" w14:textId="461B67D6" w:rsidR="000C3F85" w:rsidRPr="00035E3F" w:rsidRDefault="000C3F85" w:rsidP="000C3F85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035E3F">
        <w:rPr>
          <w:sz w:val="22"/>
          <w:szCs w:val="22"/>
        </w:rPr>
        <w:t xml:space="preserve">Wykonawca wnosi przed zawarciem </w:t>
      </w:r>
      <w:r w:rsidR="00C863E3">
        <w:rPr>
          <w:sz w:val="22"/>
          <w:szCs w:val="22"/>
        </w:rPr>
        <w:t>u</w:t>
      </w:r>
      <w:r w:rsidRPr="00035E3F">
        <w:rPr>
          <w:sz w:val="22"/>
          <w:szCs w:val="22"/>
        </w:rPr>
        <w:t xml:space="preserve">mowy zabezpieczenie należytego wykonania </w:t>
      </w:r>
      <w:r w:rsidR="00C863E3">
        <w:rPr>
          <w:sz w:val="22"/>
          <w:szCs w:val="22"/>
        </w:rPr>
        <w:t>u</w:t>
      </w:r>
      <w:r w:rsidRPr="00035E3F">
        <w:rPr>
          <w:sz w:val="22"/>
          <w:szCs w:val="22"/>
        </w:rPr>
        <w:t xml:space="preserve">mowy (zwane też dalej Zabezpieczeniem) w wysokości 5% wynagrodzenia określonego w § 3 ust. 1 </w:t>
      </w:r>
      <w:r w:rsidR="00C863E3">
        <w:rPr>
          <w:sz w:val="22"/>
          <w:szCs w:val="22"/>
        </w:rPr>
        <w:t>u</w:t>
      </w:r>
      <w:r w:rsidRPr="00035E3F">
        <w:rPr>
          <w:sz w:val="22"/>
          <w:szCs w:val="22"/>
        </w:rPr>
        <w:t>mowy, co stanowi kwotę ………………………………..zł (słownie złotych: ………………………………………..............).</w:t>
      </w:r>
    </w:p>
    <w:p w14:paraId="427AEEBE" w14:textId="77777777" w:rsidR="000C3F85" w:rsidRPr="00035E3F" w:rsidRDefault="000C3F85" w:rsidP="000C3F85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035E3F">
        <w:rPr>
          <w:sz w:val="22"/>
          <w:szCs w:val="22"/>
        </w:rPr>
        <w:t>Zabezpieczenie zostaje wniesione w formie: …………………………………………</w:t>
      </w:r>
    </w:p>
    <w:p w14:paraId="0125C2B9" w14:textId="1156958A" w:rsidR="000C3F85" w:rsidRPr="00035E3F" w:rsidRDefault="000C3F85" w:rsidP="000C3F85">
      <w:pPr>
        <w:autoSpaceDE w:val="0"/>
        <w:autoSpaceDN w:val="0"/>
        <w:adjustRightInd w:val="0"/>
        <w:spacing w:before="0" w:after="0"/>
        <w:ind w:left="357"/>
        <w:rPr>
          <w:sz w:val="22"/>
          <w:szCs w:val="22"/>
        </w:rPr>
      </w:pPr>
      <w:r w:rsidRPr="00035E3F">
        <w:rPr>
          <w:sz w:val="22"/>
          <w:szCs w:val="22"/>
        </w:rPr>
        <w:t xml:space="preserve">Dokument wniesienia Zabezpieczenia stanowi </w:t>
      </w:r>
      <w:r w:rsidRPr="00035E3F">
        <w:rPr>
          <w:b/>
          <w:sz w:val="22"/>
          <w:szCs w:val="22"/>
        </w:rPr>
        <w:t xml:space="preserve">załącznik nr 5 </w:t>
      </w:r>
      <w:r w:rsidRPr="00035E3F">
        <w:rPr>
          <w:sz w:val="22"/>
          <w:szCs w:val="22"/>
        </w:rPr>
        <w:t xml:space="preserve">do </w:t>
      </w:r>
      <w:r w:rsidR="00C863E3">
        <w:rPr>
          <w:sz w:val="22"/>
          <w:szCs w:val="22"/>
        </w:rPr>
        <w:t>u</w:t>
      </w:r>
      <w:r w:rsidRPr="00035E3F">
        <w:rPr>
          <w:sz w:val="22"/>
          <w:szCs w:val="22"/>
        </w:rPr>
        <w:t>mowy.</w:t>
      </w:r>
    </w:p>
    <w:p w14:paraId="20ABE290" w14:textId="44E563CD" w:rsidR="000C3F85" w:rsidRPr="00035E3F" w:rsidRDefault="000C3F85" w:rsidP="000C3F85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035E3F">
        <w:rPr>
          <w:sz w:val="22"/>
          <w:szCs w:val="22"/>
        </w:rPr>
        <w:t xml:space="preserve">Zabezpieczenie służy pokryciu roszczeń z tytułu niewykonania lub nienależytego wykonania </w:t>
      </w:r>
      <w:r w:rsidR="00C863E3">
        <w:rPr>
          <w:sz w:val="22"/>
          <w:szCs w:val="22"/>
        </w:rPr>
        <w:t>u</w:t>
      </w:r>
      <w:r w:rsidRPr="00035E3F">
        <w:rPr>
          <w:sz w:val="22"/>
          <w:szCs w:val="22"/>
        </w:rPr>
        <w:t xml:space="preserve">mowy. </w:t>
      </w:r>
    </w:p>
    <w:p w14:paraId="7D1F805B" w14:textId="66D11FAA" w:rsidR="000C3F85" w:rsidRPr="00035E3F" w:rsidRDefault="000C3F85" w:rsidP="000C3F85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035E3F">
        <w:rPr>
          <w:sz w:val="22"/>
          <w:szCs w:val="22"/>
        </w:rPr>
        <w:t xml:space="preserve">W przypadku należytego wykonania umowy 70% kwoty Zabezpieczenia zostanie zwrócone w terminie 30 dni od dnia wykonania przez Wykonawcę umowy i uznania przez Zamawiającego za należycie wykonaną. </w:t>
      </w:r>
    </w:p>
    <w:p w14:paraId="3C8C2ACB" w14:textId="40B95483" w:rsidR="000C3F85" w:rsidRPr="00035E3F" w:rsidRDefault="000C3F85" w:rsidP="000C3F85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035E3F">
        <w:rPr>
          <w:sz w:val="22"/>
          <w:szCs w:val="22"/>
        </w:rPr>
        <w:t xml:space="preserve">Pozostała część kwoty, tj. 30 % pozostawione na zabezpieczenie roszczeń z tytułu rękojmi za wady zostanie </w:t>
      </w:r>
      <w:r w:rsidRPr="005D10E7">
        <w:rPr>
          <w:sz w:val="22"/>
          <w:szCs w:val="22"/>
        </w:rPr>
        <w:t xml:space="preserve">zwrócona nie później niż w 15 dniu po upływie okresu rękojmi za wady, który zostaje ustalony na okres </w:t>
      </w:r>
      <w:r w:rsidR="00EF0EB4" w:rsidRPr="005D10E7">
        <w:rPr>
          <w:sz w:val="22"/>
          <w:szCs w:val="22"/>
          <w:lang w:eastAsia="en-US"/>
        </w:rPr>
        <w:t xml:space="preserve">24 miesięcy, licząc od </w:t>
      </w:r>
      <w:r w:rsidR="005D10E7" w:rsidRPr="005D10E7">
        <w:rPr>
          <w:iCs/>
          <w:color w:val="2D2D2D"/>
          <w:sz w:val="22"/>
          <w:szCs w:val="22"/>
          <w:shd w:val="clear" w:color="auto" w:fill="FFFFFF"/>
        </w:rPr>
        <w:t>podpisaniu protokołu odbioru</w:t>
      </w:r>
      <w:r w:rsidR="00EF0EB4" w:rsidRPr="005D10E7">
        <w:rPr>
          <w:sz w:val="22"/>
          <w:szCs w:val="22"/>
          <w:lang w:eastAsia="en-US"/>
        </w:rPr>
        <w:t xml:space="preserve"> </w:t>
      </w:r>
      <w:r w:rsidR="00C863E3">
        <w:rPr>
          <w:sz w:val="22"/>
          <w:szCs w:val="22"/>
          <w:lang w:eastAsia="en-US"/>
        </w:rPr>
        <w:t>p</w:t>
      </w:r>
      <w:r w:rsidR="00EF0EB4" w:rsidRPr="005D10E7">
        <w:rPr>
          <w:sz w:val="22"/>
          <w:szCs w:val="22"/>
          <w:lang w:eastAsia="en-US"/>
        </w:rPr>
        <w:t>rzedmiotu umowy</w:t>
      </w:r>
      <w:r w:rsidRPr="005D10E7">
        <w:rPr>
          <w:sz w:val="22"/>
          <w:szCs w:val="22"/>
        </w:rPr>
        <w:t>.</w:t>
      </w:r>
    </w:p>
    <w:p w14:paraId="6852760D" w14:textId="77777777" w:rsidR="000C3F85" w:rsidRPr="00035E3F" w:rsidRDefault="000C3F85" w:rsidP="000C3F8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Zabezpieczenie wniesione w pieniądzu, Zamawiający zwraca wraz z odsetkami wynikającymi z umowy rachunku bankowego, na którym było przechowywane, pomniejszone o koszty prowadzenia rachunku bankowego oraz prowizji bankowej za przelew pieniędzy na rachunek bankowy Wykonawcy oraz o kwotę ewentualnych należności, które Zamawiający pobrał z tytułu złej realizacji zobowiązań Wykonawcy.</w:t>
      </w:r>
    </w:p>
    <w:p w14:paraId="3E87B56D" w14:textId="169688F3" w:rsidR="000C3F85" w:rsidRPr="00035E3F" w:rsidRDefault="000C3F85" w:rsidP="000C3F85">
      <w:pPr>
        <w:numPr>
          <w:ilvl w:val="0"/>
          <w:numId w:val="25"/>
        </w:numPr>
        <w:autoSpaceDE w:val="0"/>
        <w:autoSpaceDN w:val="0"/>
        <w:adjustRightInd w:val="0"/>
        <w:spacing w:before="0" w:after="0"/>
        <w:rPr>
          <w:sz w:val="22"/>
          <w:szCs w:val="22"/>
        </w:rPr>
      </w:pPr>
      <w:r w:rsidRPr="00035E3F">
        <w:rPr>
          <w:sz w:val="22"/>
          <w:szCs w:val="22"/>
        </w:rPr>
        <w:t xml:space="preserve">W trakcie realizacji </w:t>
      </w:r>
      <w:r w:rsidR="00C863E3">
        <w:rPr>
          <w:sz w:val="22"/>
          <w:szCs w:val="22"/>
        </w:rPr>
        <w:t>u</w:t>
      </w:r>
      <w:r w:rsidRPr="00035E3F">
        <w:rPr>
          <w:sz w:val="22"/>
          <w:szCs w:val="22"/>
        </w:rPr>
        <w:t xml:space="preserve">mowy Wykonawca może dokonać zmiany formy zabezpieczenia na jedną lub kilka form, o których mowa w art. 450 ust. 1 ustawy.   </w:t>
      </w:r>
    </w:p>
    <w:p w14:paraId="2B99309C" w14:textId="23045165" w:rsidR="000B334A" w:rsidRPr="00035E3F" w:rsidRDefault="000B334A" w:rsidP="000C3F85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 xml:space="preserve">§ </w:t>
      </w:r>
      <w:r w:rsidR="000C3F85" w:rsidRPr="00035E3F">
        <w:rPr>
          <w:b/>
          <w:sz w:val="22"/>
          <w:szCs w:val="22"/>
        </w:rPr>
        <w:t>10</w:t>
      </w:r>
    </w:p>
    <w:p w14:paraId="150D93A8" w14:textId="20AF738D" w:rsidR="000B334A" w:rsidRPr="00035E3F" w:rsidRDefault="000B334A" w:rsidP="000C3F85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P</w:t>
      </w:r>
      <w:r w:rsidR="00900529" w:rsidRPr="00035E3F">
        <w:rPr>
          <w:b/>
          <w:sz w:val="22"/>
          <w:szCs w:val="22"/>
        </w:rPr>
        <w:t>odwykonawcy</w:t>
      </w:r>
    </w:p>
    <w:p w14:paraId="1034E4D0" w14:textId="1DF642A2" w:rsidR="000B334A" w:rsidRPr="00035E3F" w:rsidRDefault="000B334A" w:rsidP="000B334A">
      <w:pPr>
        <w:pStyle w:val="Akapitzlist"/>
        <w:ind w:left="284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Wykonawca oświadcza, że całość </w:t>
      </w:r>
      <w:r w:rsidR="00C863E3">
        <w:rPr>
          <w:rFonts w:cs="Times New Roman"/>
          <w:szCs w:val="22"/>
        </w:rPr>
        <w:t>p</w:t>
      </w:r>
      <w:r w:rsidRPr="00035E3F">
        <w:rPr>
          <w:rFonts w:cs="Times New Roman"/>
          <w:szCs w:val="22"/>
        </w:rPr>
        <w:t xml:space="preserve">rzedmiotu umowy wykona siłami własnymi (bez udziału podwykonawców). </w:t>
      </w:r>
    </w:p>
    <w:p w14:paraId="583AC253" w14:textId="77777777" w:rsidR="000B334A" w:rsidRPr="00035E3F" w:rsidRDefault="000B334A" w:rsidP="000B334A">
      <w:pPr>
        <w:pStyle w:val="Akapitzlist"/>
        <w:ind w:left="765" w:hanging="481"/>
        <w:rPr>
          <w:rFonts w:cs="Times New Roman"/>
          <w:szCs w:val="22"/>
        </w:rPr>
      </w:pPr>
      <w:r w:rsidRPr="00035E3F">
        <w:rPr>
          <w:rFonts w:cs="Times New Roman"/>
          <w:color w:val="0070C0"/>
          <w:szCs w:val="22"/>
        </w:rPr>
        <w:t>Wariantowo:</w:t>
      </w:r>
      <w:r w:rsidRPr="00035E3F">
        <w:rPr>
          <w:rFonts w:cs="Times New Roman"/>
          <w:szCs w:val="22"/>
        </w:rPr>
        <w:t xml:space="preserve"> </w:t>
      </w:r>
    </w:p>
    <w:p w14:paraId="613DBDEC" w14:textId="77777777" w:rsidR="000B334A" w:rsidRPr="00035E3F" w:rsidRDefault="000B334A" w:rsidP="00F34691">
      <w:pPr>
        <w:pStyle w:val="Akapitzlist"/>
        <w:numPr>
          <w:ilvl w:val="0"/>
          <w:numId w:val="14"/>
        </w:numPr>
        <w:spacing w:before="0" w:after="160"/>
        <w:ind w:left="709" w:hanging="425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>Wykonawca oświadcza, że następujące części Przedmiotu umowy powierzy niżej wymienionym Podwykonawcom: ………………………………………………………………………………………</w:t>
      </w:r>
    </w:p>
    <w:p w14:paraId="18ABE36C" w14:textId="77777777" w:rsidR="000B334A" w:rsidRPr="00035E3F" w:rsidRDefault="000B334A" w:rsidP="00F34691">
      <w:pPr>
        <w:pStyle w:val="Akapitzlist"/>
        <w:numPr>
          <w:ilvl w:val="0"/>
          <w:numId w:val="14"/>
        </w:numPr>
        <w:spacing w:before="0" w:after="160"/>
        <w:ind w:left="709" w:hanging="425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Wykonawca zapewni ustalenie w umowach z Podwykonawcami: </w:t>
      </w:r>
    </w:p>
    <w:p w14:paraId="1540742A" w14:textId="05BF4163" w:rsidR="000B334A" w:rsidRPr="00035E3F" w:rsidRDefault="000B334A" w:rsidP="00F34691">
      <w:pPr>
        <w:pStyle w:val="Akapitzlist"/>
        <w:numPr>
          <w:ilvl w:val="0"/>
          <w:numId w:val="15"/>
        </w:numPr>
        <w:spacing w:before="0" w:after="160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okresu odpowiedzialności za wady, </w:t>
      </w:r>
      <w:r w:rsidR="000B3CA2" w:rsidRPr="00035E3F">
        <w:rPr>
          <w:rFonts w:cs="Times New Roman"/>
          <w:szCs w:val="22"/>
        </w:rPr>
        <w:t>który nie będzie</w:t>
      </w:r>
      <w:r w:rsidRPr="00035E3F">
        <w:rPr>
          <w:rFonts w:cs="Times New Roman"/>
          <w:szCs w:val="22"/>
        </w:rPr>
        <w:t xml:space="preserve"> krótszy od okresu odpowiedzialności za wady Wykonawcy wobec Zamawiającego; </w:t>
      </w:r>
    </w:p>
    <w:p w14:paraId="64B51F23" w14:textId="77777777" w:rsidR="000B334A" w:rsidRPr="00035E3F" w:rsidRDefault="000B334A" w:rsidP="00F34691">
      <w:pPr>
        <w:pStyle w:val="Akapitzlist"/>
        <w:numPr>
          <w:ilvl w:val="0"/>
          <w:numId w:val="15"/>
        </w:numPr>
        <w:spacing w:before="0" w:after="160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analogicznego zakresu odpowiedzialności za wady, jak odpowiedzialność za wady Wykonawcy wobec Zamawiającego; </w:t>
      </w:r>
    </w:p>
    <w:p w14:paraId="13785E2E" w14:textId="4172F983" w:rsidR="000B334A" w:rsidRPr="00035E3F" w:rsidRDefault="000B334A" w:rsidP="00F34691">
      <w:pPr>
        <w:pStyle w:val="Akapitzlist"/>
        <w:numPr>
          <w:ilvl w:val="0"/>
          <w:numId w:val="15"/>
        </w:numPr>
        <w:spacing w:before="0" w:after="160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terminu zapłaty, </w:t>
      </w:r>
      <w:r w:rsidR="000B3CA2" w:rsidRPr="00035E3F">
        <w:rPr>
          <w:rFonts w:cs="Times New Roman"/>
          <w:szCs w:val="22"/>
        </w:rPr>
        <w:t xml:space="preserve">który będzie </w:t>
      </w:r>
      <w:r w:rsidRPr="00035E3F">
        <w:rPr>
          <w:rFonts w:cs="Times New Roman"/>
          <w:szCs w:val="22"/>
        </w:rPr>
        <w:t xml:space="preserve">wcześniejszy niż termin zapłaty za wykonane zamówienie dla Wykonawcy przez Zamawiającego. </w:t>
      </w:r>
    </w:p>
    <w:p w14:paraId="0BC1C3BC" w14:textId="32481A16" w:rsidR="000B334A" w:rsidRPr="00035E3F" w:rsidRDefault="000B334A" w:rsidP="00F34691">
      <w:pPr>
        <w:pStyle w:val="Akapitzlist"/>
        <w:numPr>
          <w:ilvl w:val="0"/>
          <w:numId w:val="14"/>
        </w:numPr>
        <w:spacing w:before="0" w:after="160"/>
        <w:ind w:left="709" w:hanging="425"/>
        <w:rPr>
          <w:rFonts w:cs="Times New Roman"/>
          <w:szCs w:val="22"/>
        </w:rPr>
      </w:pPr>
      <w:r w:rsidRPr="00035E3F">
        <w:rPr>
          <w:rFonts w:cs="Times New Roman"/>
          <w:szCs w:val="22"/>
        </w:rPr>
        <w:t xml:space="preserve">Wykonawca jest odpowiedzialny, jak za własne zachowanie, za działania i zaniechania Podwykonawców, którym powierzył wykonanie części przedmiotu umowy. </w:t>
      </w:r>
    </w:p>
    <w:p w14:paraId="35D1BF8E" w14:textId="3804222B" w:rsidR="00024921" w:rsidRPr="00035E3F" w:rsidRDefault="00B921E2" w:rsidP="00024921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lastRenderedPageBreak/>
        <w:t>§ </w:t>
      </w:r>
      <w:r w:rsidR="006E0BF9" w:rsidRPr="00035E3F">
        <w:rPr>
          <w:b/>
          <w:sz w:val="22"/>
          <w:szCs w:val="22"/>
        </w:rPr>
        <w:t>1</w:t>
      </w:r>
      <w:r w:rsidR="000C3F85" w:rsidRPr="00035E3F">
        <w:rPr>
          <w:b/>
          <w:sz w:val="22"/>
          <w:szCs w:val="22"/>
        </w:rPr>
        <w:t>1</w:t>
      </w:r>
    </w:p>
    <w:p w14:paraId="7FF24955" w14:textId="449ABA40" w:rsidR="004E3540" w:rsidRPr="00035E3F" w:rsidRDefault="004E3540" w:rsidP="00024921">
      <w:pPr>
        <w:spacing w:before="0" w:after="0"/>
        <w:contextualSpacing/>
        <w:jc w:val="center"/>
        <w:outlineLvl w:val="0"/>
        <w:rPr>
          <w:b/>
          <w:sz w:val="22"/>
          <w:szCs w:val="22"/>
        </w:rPr>
      </w:pPr>
      <w:r w:rsidRPr="00035E3F">
        <w:rPr>
          <w:b/>
          <w:sz w:val="22"/>
          <w:szCs w:val="22"/>
        </w:rPr>
        <w:t>Postanowienia końcowe</w:t>
      </w:r>
    </w:p>
    <w:p w14:paraId="4AAE699A" w14:textId="73B4EF09" w:rsidR="00024921" w:rsidRPr="00035E3F" w:rsidRDefault="00EF0EB4" w:rsidP="00F34691">
      <w:pPr>
        <w:numPr>
          <w:ilvl w:val="0"/>
          <w:numId w:val="8"/>
        </w:numPr>
        <w:spacing w:before="0" w:after="0"/>
        <w:contextualSpacing/>
        <w:rPr>
          <w:sz w:val="22"/>
          <w:szCs w:val="22"/>
        </w:rPr>
      </w:pPr>
      <w:r w:rsidRPr="00C225C7">
        <w:rPr>
          <w:sz w:val="22"/>
          <w:szCs w:val="22"/>
          <w:lang w:eastAsia="en-US"/>
        </w:rPr>
        <w:t>Wykonawca ponosi odpowiedzialność za dokonane przez Wykonawcę naruszenie praw autorskich, patentowych, znaków ochronnych i innych praw własności intelektualnej odnoszących się do zastosowanych rozwiązań, sprzętu potrzebnych do realizacji przedmiotu umowy. Postanowienia odpowiednich umów licencyjnych znajdują w tym zakresie odpowiednie zastosowanie</w:t>
      </w:r>
      <w:r w:rsidR="00024921" w:rsidRPr="00035E3F">
        <w:rPr>
          <w:sz w:val="22"/>
          <w:szCs w:val="22"/>
        </w:rPr>
        <w:t>.</w:t>
      </w:r>
    </w:p>
    <w:p w14:paraId="20160992" w14:textId="77777777" w:rsidR="00024921" w:rsidRPr="00035E3F" w:rsidRDefault="00024921" w:rsidP="00F34691">
      <w:pPr>
        <w:numPr>
          <w:ilvl w:val="0"/>
          <w:numId w:val="8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Wszelkie zmiany niniejszej umowy wymagają formy pisemnej w postaci aneksu pod rygorem nieważności.</w:t>
      </w:r>
    </w:p>
    <w:p w14:paraId="0879EA9A" w14:textId="24270AD4" w:rsidR="00024921" w:rsidRPr="00035E3F" w:rsidRDefault="00024921" w:rsidP="00F34691">
      <w:pPr>
        <w:numPr>
          <w:ilvl w:val="0"/>
          <w:numId w:val="8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Niedopuszczalna jest zmiana istotnych postanowień zawartej umowy w stosunku do treści oferty, na podstawie której dokonano wyboru </w:t>
      </w:r>
      <w:r w:rsidR="0048016E" w:rsidRPr="00035E3F">
        <w:rPr>
          <w:sz w:val="22"/>
          <w:szCs w:val="22"/>
        </w:rPr>
        <w:t>Wykonawcy</w:t>
      </w:r>
      <w:r w:rsidRPr="00035E3F">
        <w:rPr>
          <w:sz w:val="22"/>
          <w:szCs w:val="22"/>
        </w:rPr>
        <w:t>.</w:t>
      </w:r>
    </w:p>
    <w:p w14:paraId="4829D123" w14:textId="7EE7393D" w:rsidR="00024921" w:rsidRPr="00035E3F" w:rsidRDefault="00024921" w:rsidP="00F34691">
      <w:pPr>
        <w:numPr>
          <w:ilvl w:val="0"/>
          <w:numId w:val="8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Wszelkie spory wynikłe z niniejszej umowy będą rozstrzygały sądy właściwe </w:t>
      </w:r>
      <w:r w:rsidR="00B168CA" w:rsidRPr="00035E3F">
        <w:rPr>
          <w:sz w:val="22"/>
          <w:szCs w:val="22"/>
        </w:rPr>
        <w:t xml:space="preserve">miejscowo </w:t>
      </w:r>
      <w:r w:rsidRPr="00035E3F">
        <w:rPr>
          <w:sz w:val="22"/>
          <w:szCs w:val="22"/>
        </w:rPr>
        <w:t xml:space="preserve">dla siedziby </w:t>
      </w:r>
      <w:r w:rsidR="006E0BF9" w:rsidRPr="00035E3F">
        <w:rPr>
          <w:sz w:val="22"/>
          <w:szCs w:val="22"/>
        </w:rPr>
        <w:t>Zamawiającego</w:t>
      </w:r>
      <w:r w:rsidRPr="00035E3F">
        <w:rPr>
          <w:sz w:val="22"/>
          <w:szCs w:val="22"/>
        </w:rPr>
        <w:t>.</w:t>
      </w:r>
    </w:p>
    <w:p w14:paraId="07491897" w14:textId="4F6F1984" w:rsidR="00024921" w:rsidRPr="00035E3F" w:rsidRDefault="00024921" w:rsidP="00F34691">
      <w:pPr>
        <w:numPr>
          <w:ilvl w:val="0"/>
          <w:numId w:val="8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W sprawach nieuregulowanych niniejszą umową stosuje się przepisy Kodeksu Cywilnego</w:t>
      </w:r>
      <w:r w:rsidR="00223472" w:rsidRPr="00035E3F">
        <w:rPr>
          <w:sz w:val="22"/>
          <w:szCs w:val="22"/>
        </w:rPr>
        <w:t xml:space="preserve"> i ustawy Prawo zamówień publicznych.</w:t>
      </w:r>
      <w:r w:rsidRPr="00035E3F">
        <w:rPr>
          <w:sz w:val="22"/>
          <w:szCs w:val="22"/>
        </w:rPr>
        <w:t>.</w:t>
      </w:r>
    </w:p>
    <w:p w14:paraId="1A410969" w14:textId="163DDF13" w:rsidR="00024921" w:rsidRPr="00035E3F" w:rsidRDefault="00024921" w:rsidP="00F34691">
      <w:pPr>
        <w:numPr>
          <w:ilvl w:val="0"/>
          <w:numId w:val="8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Umowę sporządzono w </w:t>
      </w:r>
      <w:r w:rsidR="00436873" w:rsidRPr="00035E3F">
        <w:rPr>
          <w:sz w:val="22"/>
          <w:szCs w:val="22"/>
        </w:rPr>
        <w:t>trze</w:t>
      </w:r>
      <w:r w:rsidRPr="00035E3F">
        <w:rPr>
          <w:sz w:val="22"/>
          <w:szCs w:val="22"/>
        </w:rPr>
        <w:t xml:space="preserve">ch jednobrzmiących egzemplarzach, </w:t>
      </w:r>
      <w:r w:rsidR="00436873" w:rsidRPr="00035E3F">
        <w:rPr>
          <w:sz w:val="22"/>
          <w:szCs w:val="22"/>
        </w:rPr>
        <w:t xml:space="preserve">dwa dla </w:t>
      </w:r>
      <w:r w:rsidR="006E0BF9" w:rsidRPr="00035E3F">
        <w:rPr>
          <w:sz w:val="22"/>
          <w:szCs w:val="22"/>
        </w:rPr>
        <w:t>Zamawiającego</w:t>
      </w:r>
      <w:r w:rsidR="00436873" w:rsidRPr="00035E3F">
        <w:rPr>
          <w:sz w:val="22"/>
          <w:szCs w:val="22"/>
        </w:rPr>
        <w:t xml:space="preserve"> i jeden dla </w:t>
      </w:r>
      <w:r w:rsidR="0048016E" w:rsidRPr="00035E3F">
        <w:rPr>
          <w:sz w:val="22"/>
          <w:szCs w:val="22"/>
        </w:rPr>
        <w:t>Wykonawcy</w:t>
      </w:r>
      <w:r w:rsidRPr="00035E3F">
        <w:rPr>
          <w:sz w:val="22"/>
          <w:szCs w:val="22"/>
        </w:rPr>
        <w:t>.</w:t>
      </w:r>
    </w:p>
    <w:p w14:paraId="4C12CF98" w14:textId="77777777" w:rsidR="00024921" w:rsidRPr="00035E3F" w:rsidRDefault="00024921" w:rsidP="00024921">
      <w:pPr>
        <w:spacing w:before="0" w:after="0"/>
        <w:contextualSpacing/>
        <w:rPr>
          <w:sz w:val="22"/>
          <w:szCs w:val="22"/>
        </w:rPr>
      </w:pPr>
    </w:p>
    <w:p w14:paraId="0D49F7F5" w14:textId="77777777" w:rsidR="005C3B14" w:rsidRPr="00035E3F" w:rsidRDefault="005C3B14" w:rsidP="00024921">
      <w:pPr>
        <w:spacing w:before="0" w:after="0"/>
        <w:contextualSpacing/>
        <w:rPr>
          <w:sz w:val="22"/>
          <w:szCs w:val="22"/>
        </w:rPr>
      </w:pPr>
    </w:p>
    <w:p w14:paraId="69BA38BC" w14:textId="77777777" w:rsidR="005C3B14" w:rsidRPr="00035E3F" w:rsidRDefault="005C3B14" w:rsidP="00024921">
      <w:pPr>
        <w:spacing w:before="0" w:after="0"/>
        <w:contextualSpacing/>
        <w:rPr>
          <w:sz w:val="22"/>
          <w:szCs w:val="22"/>
        </w:rPr>
      </w:pPr>
    </w:p>
    <w:p w14:paraId="0E3A12A1" w14:textId="77777777" w:rsidR="00525E4D" w:rsidRPr="00035E3F" w:rsidRDefault="00525E4D" w:rsidP="00525E4D">
      <w:pPr>
        <w:spacing w:after="0" w:line="360" w:lineRule="auto"/>
        <w:rPr>
          <w:sz w:val="22"/>
          <w:szCs w:val="22"/>
          <w:u w:val="single" w:color="000000"/>
        </w:rPr>
      </w:pPr>
      <w:r w:rsidRPr="00035E3F">
        <w:rPr>
          <w:sz w:val="22"/>
          <w:szCs w:val="22"/>
          <w:u w:val="single" w:color="000000"/>
        </w:rPr>
        <w:t>Załączniki do umowy:</w:t>
      </w:r>
    </w:p>
    <w:p w14:paraId="5083A95A" w14:textId="35A571FE" w:rsidR="00024921" w:rsidRPr="00035E3F" w:rsidRDefault="00024921" w:rsidP="00F34691">
      <w:pPr>
        <w:numPr>
          <w:ilvl w:val="0"/>
          <w:numId w:val="1"/>
        </w:numPr>
        <w:spacing w:before="0" w:after="0"/>
        <w:ind w:left="357" w:hanging="357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 xml:space="preserve">Wypis rejestru właściwego dla </w:t>
      </w:r>
      <w:r w:rsidR="0048016E" w:rsidRPr="00035E3F">
        <w:rPr>
          <w:sz w:val="22"/>
          <w:szCs w:val="22"/>
        </w:rPr>
        <w:t>Wykonawcy</w:t>
      </w:r>
      <w:r w:rsidR="000C3F85" w:rsidRPr="00035E3F">
        <w:rPr>
          <w:sz w:val="22"/>
          <w:szCs w:val="22"/>
        </w:rPr>
        <w:t>,</w:t>
      </w:r>
    </w:p>
    <w:p w14:paraId="6604C3B3" w14:textId="42FCE033" w:rsidR="00024921" w:rsidRPr="00035E3F" w:rsidRDefault="00A251A0" w:rsidP="00F34691">
      <w:pPr>
        <w:numPr>
          <w:ilvl w:val="0"/>
          <w:numId w:val="1"/>
        </w:numPr>
        <w:spacing w:before="0" w:after="0"/>
        <w:ind w:left="357" w:hanging="357"/>
        <w:contextualSpacing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  <w:r w:rsidR="000C3F85" w:rsidRPr="00035E3F">
        <w:rPr>
          <w:sz w:val="22"/>
          <w:szCs w:val="22"/>
        </w:rPr>
        <w:t>,</w:t>
      </w:r>
      <w:r w:rsidR="00B727B3" w:rsidRPr="00035E3F">
        <w:rPr>
          <w:sz w:val="22"/>
          <w:szCs w:val="22"/>
        </w:rPr>
        <w:t xml:space="preserve"> </w:t>
      </w:r>
    </w:p>
    <w:p w14:paraId="7A320685" w14:textId="164261AB" w:rsidR="00024921" w:rsidRPr="00035E3F" w:rsidRDefault="00A251A0" w:rsidP="00F34691">
      <w:pPr>
        <w:numPr>
          <w:ilvl w:val="0"/>
          <w:numId w:val="1"/>
        </w:numPr>
        <w:spacing w:before="0" w:after="0"/>
        <w:ind w:left="357" w:hanging="357"/>
        <w:rPr>
          <w:sz w:val="22"/>
          <w:szCs w:val="22"/>
        </w:rPr>
      </w:pPr>
      <w:r>
        <w:rPr>
          <w:sz w:val="22"/>
          <w:szCs w:val="22"/>
        </w:rPr>
        <w:t>Formularz oferty</w:t>
      </w:r>
      <w:r w:rsidR="000C3F85" w:rsidRPr="00035E3F">
        <w:rPr>
          <w:sz w:val="22"/>
          <w:szCs w:val="22"/>
        </w:rPr>
        <w:t>,</w:t>
      </w:r>
    </w:p>
    <w:p w14:paraId="22D28031" w14:textId="3A9336F9" w:rsidR="00DF2A36" w:rsidRPr="00035E3F" w:rsidRDefault="00DF2A36" w:rsidP="00F34691">
      <w:pPr>
        <w:numPr>
          <w:ilvl w:val="0"/>
          <w:numId w:val="1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Harmonogram</w:t>
      </w:r>
      <w:r w:rsidR="007A6EF5" w:rsidRPr="00035E3F">
        <w:rPr>
          <w:sz w:val="22"/>
          <w:szCs w:val="22"/>
        </w:rPr>
        <w:t xml:space="preserve"> prac</w:t>
      </w:r>
      <w:r w:rsidR="000C3F85" w:rsidRPr="00035E3F">
        <w:rPr>
          <w:sz w:val="22"/>
          <w:szCs w:val="22"/>
        </w:rPr>
        <w:t>,</w:t>
      </w:r>
    </w:p>
    <w:p w14:paraId="07FF4EF2" w14:textId="68844705" w:rsidR="000C3F85" w:rsidRPr="00035E3F" w:rsidRDefault="000C3F85" w:rsidP="00F34691">
      <w:pPr>
        <w:numPr>
          <w:ilvl w:val="0"/>
          <w:numId w:val="1"/>
        </w:numPr>
        <w:spacing w:before="0" w:after="0"/>
        <w:contextualSpacing/>
        <w:rPr>
          <w:sz w:val="22"/>
          <w:szCs w:val="22"/>
        </w:rPr>
      </w:pPr>
      <w:r w:rsidRPr="00035E3F">
        <w:rPr>
          <w:sz w:val="22"/>
          <w:szCs w:val="22"/>
        </w:rPr>
        <w:t>Dokument wniesienia zabezpieczenia należytego wykonania umowy.</w:t>
      </w:r>
    </w:p>
    <w:p w14:paraId="26A2E0E8" w14:textId="77777777" w:rsidR="00B4719B" w:rsidRPr="007E4DFC" w:rsidRDefault="00B4719B" w:rsidP="00B4719B">
      <w:pPr>
        <w:spacing w:before="0" w:after="0"/>
        <w:contextualSpacing/>
        <w:rPr>
          <w:rFonts w:ascii="Tahoma" w:hAnsi="Tahoma" w:cs="Tahoma"/>
          <w:sz w:val="22"/>
          <w:szCs w:val="22"/>
        </w:rPr>
      </w:pPr>
    </w:p>
    <w:p w14:paraId="31C13BD8" w14:textId="5E049DCC" w:rsidR="00B4719B" w:rsidRPr="007E4DFC" w:rsidRDefault="00B4719B" w:rsidP="00582A10">
      <w:pPr>
        <w:spacing w:before="0" w:after="0"/>
        <w:contextualSpacing/>
        <w:rPr>
          <w:rFonts w:ascii="Tahoma" w:hAnsi="Tahoma" w:cs="Tahoma"/>
          <w:sz w:val="22"/>
          <w:szCs w:val="22"/>
        </w:rPr>
        <w:sectPr w:rsidR="00B4719B" w:rsidRPr="007E4DFC" w:rsidSect="00DE326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720" w:right="720" w:bottom="720" w:left="720" w:header="709" w:footer="709" w:gutter="0"/>
          <w:pgNumType w:start="1"/>
          <w:cols w:space="284"/>
          <w:docGrid w:linePitch="360"/>
        </w:sectPr>
      </w:pPr>
    </w:p>
    <w:p w14:paraId="04ED798B" w14:textId="2F28391E" w:rsidR="002F20CE" w:rsidRDefault="002F20CE" w:rsidP="00024921">
      <w:pPr>
        <w:spacing w:before="0" w:after="0"/>
        <w:contextualSpacing/>
        <w:rPr>
          <w:rFonts w:ascii="Tahoma" w:hAnsi="Tahoma" w:cs="Tahoma"/>
          <w:b/>
          <w:sz w:val="22"/>
          <w:szCs w:val="22"/>
        </w:rPr>
      </w:pPr>
    </w:p>
    <w:p w14:paraId="3523F397" w14:textId="77777777" w:rsidR="00302A87" w:rsidRPr="007E4DFC" w:rsidRDefault="00302A87" w:rsidP="00024921">
      <w:pPr>
        <w:spacing w:before="0" w:after="0"/>
        <w:contextualSpacing/>
        <w:rPr>
          <w:rFonts w:ascii="Tahoma" w:hAnsi="Tahoma" w:cs="Tahoma"/>
          <w:b/>
          <w:sz w:val="22"/>
          <w:szCs w:val="22"/>
        </w:rPr>
      </w:pPr>
    </w:p>
    <w:p w14:paraId="5D218B95" w14:textId="7C7CBC13" w:rsidR="00024921" w:rsidRPr="007E4DFC" w:rsidRDefault="002F20CE" w:rsidP="0048248A">
      <w:pPr>
        <w:spacing w:before="0" w:after="0"/>
        <w:contextualSpacing/>
        <w:jc w:val="center"/>
        <w:rPr>
          <w:rFonts w:ascii="Tahoma" w:hAnsi="Tahoma" w:cs="Tahoma"/>
          <w:sz w:val="22"/>
          <w:szCs w:val="22"/>
        </w:rPr>
      </w:pPr>
      <w:r w:rsidRPr="007E4DFC">
        <w:rPr>
          <w:rFonts w:ascii="Tahoma" w:hAnsi="Tahoma" w:cs="Tahoma"/>
          <w:b/>
          <w:sz w:val="22"/>
          <w:szCs w:val="22"/>
        </w:rPr>
        <w:t>WYKONAWCA                                                                                      ZAMAWIAJĄCY</w:t>
      </w:r>
    </w:p>
    <w:p w14:paraId="7401EFE3" w14:textId="0FE6B2CF" w:rsidR="00FF4172" w:rsidRPr="007E4DFC" w:rsidRDefault="007A6EF5" w:rsidP="00536190">
      <w:pPr>
        <w:rPr>
          <w:rFonts w:ascii="Tahoma" w:hAnsi="Tahoma" w:cs="Tahoma"/>
          <w:sz w:val="22"/>
          <w:szCs w:val="22"/>
        </w:rPr>
      </w:pPr>
      <w:r w:rsidRPr="007E4DFC">
        <w:rPr>
          <w:rFonts w:ascii="Tahoma" w:hAnsi="Tahoma" w:cs="Tahoma"/>
          <w:sz w:val="22"/>
          <w:szCs w:val="22"/>
        </w:rPr>
        <w:t xml:space="preserve"> </w:t>
      </w:r>
    </w:p>
    <w:sectPr w:rsidR="00FF4172" w:rsidRPr="007E4DFC" w:rsidSect="00DE326B">
      <w:type w:val="continuous"/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383F" w14:textId="77777777" w:rsidR="00235B9D" w:rsidRDefault="00235B9D" w:rsidP="00780890">
      <w:pPr>
        <w:spacing w:before="0" w:after="0"/>
      </w:pPr>
      <w:r>
        <w:separator/>
      </w:r>
    </w:p>
  </w:endnote>
  <w:endnote w:type="continuationSeparator" w:id="0">
    <w:p w14:paraId="549529D2" w14:textId="77777777" w:rsidR="00235B9D" w:rsidRDefault="00235B9D" w:rsidP="007808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199547"/>
      <w:docPartObj>
        <w:docPartGallery w:val="Page Numbers (Bottom of Page)"/>
        <w:docPartUnique/>
      </w:docPartObj>
    </w:sdtPr>
    <w:sdtEndPr/>
    <w:sdtContent>
      <w:p w14:paraId="4B2868DB" w14:textId="3A655FAE" w:rsidR="00A251A0" w:rsidRDefault="00A251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1B8">
          <w:rPr>
            <w:noProof/>
          </w:rPr>
          <w:t>5</w:t>
        </w:r>
        <w:r>
          <w:fldChar w:fldCharType="end"/>
        </w:r>
      </w:p>
    </w:sdtContent>
  </w:sdt>
  <w:p w14:paraId="550D8122" w14:textId="5AC0AA96" w:rsidR="00D80EEC" w:rsidRPr="002719F1" w:rsidRDefault="00DB3198" w:rsidP="00CA175C">
    <w:pPr>
      <w:pStyle w:val="Stopka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F67D" w14:textId="77777777" w:rsidR="00D80EEC" w:rsidRPr="00F73B2B" w:rsidRDefault="00820A29" w:rsidP="00972319">
    <w:pPr>
      <w:pStyle w:val="Stopka"/>
      <w:pBdr>
        <w:top w:val="single" w:sz="4" w:space="0" w:color="auto"/>
      </w:pBdr>
      <w:ind w:right="360"/>
      <w:jc w:val="center"/>
      <w:rPr>
        <w:rFonts w:ascii="Century Schoolbook" w:hAnsi="Century Schoolbook"/>
        <w:sz w:val="22"/>
      </w:rPr>
    </w:pPr>
    <w:r>
      <w:rPr>
        <w:rFonts w:ascii="Arial" w:hAnsi="Arial" w:cs="Arial"/>
        <w:b/>
        <w:noProof/>
        <w:color w:val="333333"/>
        <w:sz w:val="14"/>
        <w:szCs w:val="14"/>
      </w:rPr>
      <w:drawing>
        <wp:inline distT="0" distB="0" distL="0" distR="0" wp14:anchorId="60D4BD3B" wp14:editId="5C6C7924">
          <wp:extent cx="3509645" cy="579755"/>
          <wp:effectExtent l="0" t="0" r="0" b="0"/>
          <wp:docPr id="2" name="Obraz 12" descr="Rysun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Rysunek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64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90F8B8" w14:textId="77777777" w:rsidR="00D80EEC" w:rsidRPr="00D041FE" w:rsidRDefault="00820A29" w:rsidP="00972319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333333"/>
        <w:sz w:val="12"/>
        <w:szCs w:val="12"/>
      </w:rPr>
    </w:pPr>
    <w:r w:rsidRPr="00D041FE">
      <w:rPr>
        <w:rFonts w:ascii="Arial" w:hAnsi="Arial" w:cs="Arial"/>
        <w:b/>
        <w:bCs/>
        <w:color w:val="333333"/>
        <w:sz w:val="12"/>
        <w:szCs w:val="12"/>
      </w:rPr>
      <w:t>Projekt „Wdrożenie zintegrowanego systemu zarządzania na Uniwersytecie Warszawskim” przeznaczony do realizacji w ramach Programu Operacyjnego Kapitał Ludzki współfinansowany przez Uni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ę </w:t>
    </w:r>
    <w:r w:rsidRPr="00D041FE">
      <w:rPr>
        <w:rFonts w:ascii="Arial" w:hAnsi="Arial" w:cs="Arial"/>
        <w:b/>
        <w:bCs/>
        <w:color w:val="333333"/>
        <w:sz w:val="12"/>
        <w:szCs w:val="12"/>
      </w:rPr>
      <w:t>Europejsk</w:t>
    </w:r>
    <w:r w:rsidRPr="00D041FE">
      <w:rPr>
        <w:rFonts w:ascii="Arial" w:hAnsi="Arial" w:cs="Arial"/>
        <w:b/>
        <w:color w:val="333333"/>
        <w:sz w:val="12"/>
        <w:szCs w:val="12"/>
      </w:rPr>
      <w:t xml:space="preserve">ą </w:t>
    </w:r>
    <w:r w:rsidRPr="00D041FE">
      <w:rPr>
        <w:rFonts w:ascii="Arial" w:hAnsi="Arial" w:cs="Arial"/>
        <w:b/>
        <w:bCs/>
        <w:color w:val="333333"/>
        <w:sz w:val="12"/>
        <w:szCs w:val="12"/>
      </w:rPr>
      <w:t xml:space="preserve">ze </w:t>
    </w:r>
    <w:r w:rsidRPr="00D041FE">
      <w:rPr>
        <w:rFonts w:ascii="Arial" w:hAnsi="Arial" w:cs="Arial"/>
        <w:b/>
        <w:color w:val="333333"/>
        <w:sz w:val="12"/>
        <w:szCs w:val="12"/>
      </w:rPr>
      <w:t>ś</w:t>
    </w:r>
    <w:r w:rsidRPr="00D041FE">
      <w:rPr>
        <w:rFonts w:ascii="Arial" w:hAnsi="Arial" w:cs="Arial"/>
        <w:b/>
        <w:bCs/>
        <w:color w:val="333333"/>
        <w:sz w:val="12"/>
        <w:szCs w:val="12"/>
      </w:rPr>
      <w:t>rodków Europejskiego Funduszu Społecznego</w:t>
    </w:r>
  </w:p>
  <w:p w14:paraId="12A2867C" w14:textId="77777777" w:rsidR="00D80EEC" w:rsidRPr="00972319" w:rsidRDefault="00820A29" w:rsidP="00972319">
    <w:pPr>
      <w:pStyle w:val="Nagwek"/>
      <w:jc w:val="center"/>
      <w:rPr>
        <w:rFonts w:ascii="Cambria" w:hAnsi="Cambria"/>
        <w:sz w:val="18"/>
        <w:szCs w:val="20"/>
      </w:rPr>
    </w:pPr>
    <w:r w:rsidRPr="000257E0">
      <w:rPr>
        <w:rFonts w:ascii="Cambria" w:hAnsi="Cambria"/>
        <w:bCs/>
        <w:sz w:val="18"/>
        <w:szCs w:val="20"/>
      </w:rPr>
      <w:fldChar w:fldCharType="begin"/>
    </w:r>
    <w:r w:rsidRPr="000257E0">
      <w:rPr>
        <w:rFonts w:ascii="Cambria" w:hAnsi="Cambria"/>
        <w:bCs/>
        <w:sz w:val="18"/>
        <w:szCs w:val="20"/>
      </w:rPr>
      <w:instrText>PAGE</w:instrText>
    </w:r>
    <w:r w:rsidRPr="000257E0">
      <w:rPr>
        <w:rFonts w:ascii="Cambria" w:hAnsi="Cambria"/>
        <w:bCs/>
        <w:sz w:val="18"/>
        <w:szCs w:val="20"/>
      </w:rPr>
      <w:fldChar w:fldCharType="separate"/>
    </w:r>
    <w:r>
      <w:rPr>
        <w:rFonts w:ascii="Cambria" w:hAnsi="Cambria"/>
        <w:bCs/>
        <w:noProof/>
        <w:sz w:val="18"/>
        <w:szCs w:val="20"/>
      </w:rPr>
      <w:t>2</w:t>
    </w:r>
    <w:r w:rsidRPr="000257E0">
      <w:rPr>
        <w:rFonts w:ascii="Cambria" w:hAnsi="Cambria"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844E0" w14:textId="77777777" w:rsidR="00235B9D" w:rsidRDefault="00235B9D" w:rsidP="00780890">
      <w:pPr>
        <w:spacing w:before="0" w:after="0"/>
      </w:pPr>
      <w:r>
        <w:separator/>
      </w:r>
    </w:p>
  </w:footnote>
  <w:footnote w:type="continuationSeparator" w:id="0">
    <w:p w14:paraId="29474E92" w14:textId="77777777" w:rsidR="00235B9D" w:rsidRDefault="00235B9D" w:rsidP="007808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EFFA" w14:textId="77777777" w:rsidR="00B669C2" w:rsidRDefault="00B669C2" w:rsidP="00B669C2">
    <w:pPr>
      <w:spacing w:before="0" w:after="0"/>
    </w:pPr>
  </w:p>
  <w:p w14:paraId="0FEC47D1" w14:textId="77777777" w:rsidR="00D80EEC" w:rsidRPr="00BB1EED" w:rsidRDefault="00DB3198" w:rsidP="00802131">
    <w:pPr>
      <w:pStyle w:val="Nagwek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23"/>
      <w:gridCol w:w="5043"/>
    </w:tblGrid>
    <w:tr w:rsidR="00D80EEC" w:rsidRPr="003814AC" w14:paraId="26CF8B19" w14:textId="77777777" w:rsidTr="00083E8C">
      <w:trPr>
        <w:trHeight w:val="845"/>
      </w:trPr>
      <w:tc>
        <w:tcPr>
          <w:tcW w:w="1115" w:type="pct"/>
          <w:vAlign w:val="center"/>
        </w:tcPr>
        <w:p w14:paraId="1D27F0C3" w14:textId="77777777" w:rsidR="00D80EEC" w:rsidRPr="003814AC" w:rsidRDefault="00820A29" w:rsidP="00DD3246">
          <w:pPr>
            <w:jc w:val="center"/>
            <w:rPr>
              <w:rFonts w:ascii="Cambria" w:hAnsi="Cambria"/>
            </w:rPr>
          </w:pPr>
          <w:r>
            <w:rPr>
              <w:noProof/>
            </w:rPr>
            <w:drawing>
              <wp:inline distT="0" distB="0" distL="0" distR="0" wp14:anchorId="0A670FE4" wp14:editId="2ED94910">
                <wp:extent cx="3354705" cy="1210310"/>
                <wp:effectExtent l="0" t="0" r="0" b="8890"/>
                <wp:docPr id="1" name="Obraz 3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4705" cy="1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5" w:type="pct"/>
          <w:vAlign w:val="center"/>
        </w:tcPr>
        <w:p w14:paraId="204C3665" w14:textId="77777777" w:rsidR="00D80EEC" w:rsidRPr="003814AC" w:rsidRDefault="00DB3198" w:rsidP="00DD3246">
          <w:pPr>
            <w:jc w:val="center"/>
            <w:rPr>
              <w:rFonts w:ascii="Cambria" w:hAnsi="Cambria"/>
            </w:rPr>
          </w:pPr>
        </w:p>
      </w:tc>
    </w:tr>
  </w:tbl>
  <w:p w14:paraId="0317FFB9" w14:textId="77777777" w:rsidR="00D80EEC" w:rsidRDefault="00DB31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FBC"/>
    <w:multiLevelType w:val="hybridMultilevel"/>
    <w:tmpl w:val="90FA2DF0"/>
    <w:lvl w:ilvl="0" w:tplc="EA8CB2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84565330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E41CFF"/>
    <w:multiLevelType w:val="hybridMultilevel"/>
    <w:tmpl w:val="4A20FC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E43276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B670214"/>
    <w:multiLevelType w:val="hybridMultilevel"/>
    <w:tmpl w:val="AF469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6D7B"/>
    <w:multiLevelType w:val="hybridMultilevel"/>
    <w:tmpl w:val="CD7CBFD4"/>
    <w:lvl w:ilvl="0" w:tplc="B972D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60444"/>
    <w:multiLevelType w:val="hybridMultilevel"/>
    <w:tmpl w:val="707EF586"/>
    <w:lvl w:ilvl="0" w:tplc="0F105B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D8AA96A2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5ADE750E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3ECA5AB6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7652BF92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D68E8B6E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6C2ADDE4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0804E3CC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C21AEA74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352A507D"/>
    <w:multiLevelType w:val="hybridMultilevel"/>
    <w:tmpl w:val="4C220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F17FD"/>
    <w:multiLevelType w:val="hybridMultilevel"/>
    <w:tmpl w:val="3E547A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7D5BB3"/>
    <w:multiLevelType w:val="hybridMultilevel"/>
    <w:tmpl w:val="76F6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A35A5"/>
    <w:multiLevelType w:val="hybridMultilevel"/>
    <w:tmpl w:val="15F23B62"/>
    <w:lvl w:ilvl="0" w:tplc="683E9550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6A83191"/>
    <w:multiLevelType w:val="hybridMultilevel"/>
    <w:tmpl w:val="C1C4F60A"/>
    <w:lvl w:ilvl="0" w:tplc="56C408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AD8121A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C088B160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295C2F28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88C80712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9146D67A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A69E879E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429849C4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55587592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57B17982"/>
    <w:multiLevelType w:val="multilevel"/>
    <w:tmpl w:val="4CE8DCC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586617BF"/>
    <w:multiLevelType w:val="multilevel"/>
    <w:tmpl w:val="55F653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596A1300"/>
    <w:multiLevelType w:val="hybridMultilevel"/>
    <w:tmpl w:val="142C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C5B6B"/>
    <w:multiLevelType w:val="hybridMultilevel"/>
    <w:tmpl w:val="B99AEEE0"/>
    <w:lvl w:ilvl="0" w:tplc="7966AE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E4D8CB92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30A45798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BF74499A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FC44781A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DDFEF70C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2C8E8F4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179E6FE4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F4B69FCE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5A570DF4"/>
    <w:multiLevelType w:val="multilevel"/>
    <w:tmpl w:val="BA2A651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5D3F7136"/>
    <w:multiLevelType w:val="hybridMultilevel"/>
    <w:tmpl w:val="BC348E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17E610C"/>
    <w:multiLevelType w:val="hybridMultilevel"/>
    <w:tmpl w:val="A25C30BC"/>
    <w:lvl w:ilvl="0" w:tplc="AC3AD1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87FEB08E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CE9833BE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7ED6639A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A83EE20E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C3A052CA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8234819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C46042DE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CD7A5ECC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63824856"/>
    <w:multiLevelType w:val="hybridMultilevel"/>
    <w:tmpl w:val="B58436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C664AC8"/>
    <w:multiLevelType w:val="hybridMultilevel"/>
    <w:tmpl w:val="B764205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7A641308"/>
    <w:multiLevelType w:val="hybridMultilevel"/>
    <w:tmpl w:val="7A4400C2"/>
    <w:lvl w:ilvl="0" w:tplc="03C04950">
      <w:start w:val="4"/>
      <w:numFmt w:val="decimal"/>
      <w:lvlText w:val="%1."/>
      <w:lvlJc w:val="left"/>
      <w:pPr>
        <w:ind w:left="717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9" w:hanging="360"/>
      </w:pPr>
    </w:lvl>
    <w:lvl w:ilvl="2" w:tplc="0415001B" w:tentative="1">
      <w:start w:val="1"/>
      <w:numFmt w:val="lowerRoman"/>
      <w:lvlText w:val="%3."/>
      <w:lvlJc w:val="right"/>
      <w:pPr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21" w15:restartNumberingAfterBreak="0">
    <w:nsid w:val="7C3B3261"/>
    <w:multiLevelType w:val="hybridMultilevel"/>
    <w:tmpl w:val="3DB0FB1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C5DC1"/>
    <w:multiLevelType w:val="multilevel"/>
    <w:tmpl w:val="5136F3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7F536138"/>
    <w:multiLevelType w:val="hybridMultilevel"/>
    <w:tmpl w:val="4CC44964"/>
    <w:lvl w:ilvl="0" w:tplc="DC4A9BF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B6B43"/>
    <w:multiLevelType w:val="hybridMultilevel"/>
    <w:tmpl w:val="B4FE28FA"/>
    <w:lvl w:ilvl="0" w:tplc="A24489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68FAAC42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CEB6CE08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 w:tplc="9C062414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 w:tplc="80CC8EDC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 w:tplc="FA9E4BCA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 w:tplc="D576BBAC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 w:tplc="4038FFEA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 w:tplc="752A4E04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5"/>
  </w:num>
  <w:num w:numId="5">
    <w:abstractNumId w:val="14"/>
  </w:num>
  <w:num w:numId="6">
    <w:abstractNumId w:val="17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18"/>
  </w:num>
  <w:num w:numId="13">
    <w:abstractNumId w:val="7"/>
  </w:num>
  <w:num w:numId="14">
    <w:abstractNumId w:val="19"/>
  </w:num>
  <w:num w:numId="15">
    <w:abstractNumId w:val="16"/>
  </w:num>
  <w:num w:numId="16">
    <w:abstractNumId w:val="8"/>
  </w:num>
  <w:num w:numId="17">
    <w:abstractNumId w:val="1"/>
  </w:num>
  <w:num w:numId="18">
    <w:abstractNumId w:val="23"/>
  </w:num>
  <w:num w:numId="19">
    <w:abstractNumId w:val="6"/>
  </w:num>
  <w:num w:numId="20">
    <w:abstractNumId w:val="13"/>
  </w:num>
  <w:num w:numId="21">
    <w:abstractNumId w:val="0"/>
  </w:num>
  <w:num w:numId="22">
    <w:abstractNumId w:val="9"/>
  </w:num>
  <w:num w:numId="23">
    <w:abstractNumId w:val="21"/>
  </w:num>
  <w:num w:numId="24">
    <w:abstractNumId w:val="20"/>
  </w:num>
  <w:num w:numId="25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21"/>
    <w:rsid w:val="00000461"/>
    <w:rsid w:val="000050A8"/>
    <w:rsid w:val="00006249"/>
    <w:rsid w:val="00013772"/>
    <w:rsid w:val="00016355"/>
    <w:rsid w:val="00024921"/>
    <w:rsid w:val="0002606A"/>
    <w:rsid w:val="0003219F"/>
    <w:rsid w:val="00034367"/>
    <w:rsid w:val="00035E3F"/>
    <w:rsid w:val="00043030"/>
    <w:rsid w:val="00044C6B"/>
    <w:rsid w:val="00047184"/>
    <w:rsid w:val="0006243C"/>
    <w:rsid w:val="00071AEB"/>
    <w:rsid w:val="00074E88"/>
    <w:rsid w:val="00091B76"/>
    <w:rsid w:val="000935F1"/>
    <w:rsid w:val="000A277B"/>
    <w:rsid w:val="000B05A1"/>
    <w:rsid w:val="000B334A"/>
    <w:rsid w:val="000B3CA2"/>
    <w:rsid w:val="000C3F85"/>
    <w:rsid w:val="000D30AD"/>
    <w:rsid w:val="000D46BC"/>
    <w:rsid w:val="000D4FF9"/>
    <w:rsid w:val="000E5A4A"/>
    <w:rsid w:val="000E6645"/>
    <w:rsid w:val="000F45F9"/>
    <w:rsid w:val="000F49E4"/>
    <w:rsid w:val="00102A5E"/>
    <w:rsid w:val="00111759"/>
    <w:rsid w:val="00140E04"/>
    <w:rsid w:val="0014270F"/>
    <w:rsid w:val="00142913"/>
    <w:rsid w:val="00153330"/>
    <w:rsid w:val="00170E89"/>
    <w:rsid w:val="00173A81"/>
    <w:rsid w:val="00173FC2"/>
    <w:rsid w:val="00176663"/>
    <w:rsid w:val="00176758"/>
    <w:rsid w:val="00195EDF"/>
    <w:rsid w:val="001A08B4"/>
    <w:rsid w:val="001A60B9"/>
    <w:rsid w:val="001A7B10"/>
    <w:rsid w:val="001D0A0B"/>
    <w:rsid w:val="001D2183"/>
    <w:rsid w:val="001D619E"/>
    <w:rsid w:val="001E2DEA"/>
    <w:rsid w:val="001E4724"/>
    <w:rsid w:val="002040EE"/>
    <w:rsid w:val="00213D0E"/>
    <w:rsid w:val="00217C8F"/>
    <w:rsid w:val="0022210D"/>
    <w:rsid w:val="00223472"/>
    <w:rsid w:val="00235B9D"/>
    <w:rsid w:val="00245222"/>
    <w:rsid w:val="00246CE4"/>
    <w:rsid w:val="002524FE"/>
    <w:rsid w:val="00265D4E"/>
    <w:rsid w:val="002719F1"/>
    <w:rsid w:val="00281889"/>
    <w:rsid w:val="002935EF"/>
    <w:rsid w:val="00295273"/>
    <w:rsid w:val="00297443"/>
    <w:rsid w:val="002A4E58"/>
    <w:rsid w:val="002B1FDC"/>
    <w:rsid w:val="002B715F"/>
    <w:rsid w:val="002D3BF1"/>
    <w:rsid w:val="002D4A04"/>
    <w:rsid w:val="002E6E2C"/>
    <w:rsid w:val="002E7EC1"/>
    <w:rsid w:val="002F20CE"/>
    <w:rsid w:val="002F3906"/>
    <w:rsid w:val="0030133C"/>
    <w:rsid w:val="00302A87"/>
    <w:rsid w:val="00307562"/>
    <w:rsid w:val="00312BC8"/>
    <w:rsid w:val="00314707"/>
    <w:rsid w:val="0032282B"/>
    <w:rsid w:val="003239A1"/>
    <w:rsid w:val="003250D3"/>
    <w:rsid w:val="0033003C"/>
    <w:rsid w:val="003323D9"/>
    <w:rsid w:val="00340EEA"/>
    <w:rsid w:val="00341475"/>
    <w:rsid w:val="00354B30"/>
    <w:rsid w:val="003570CA"/>
    <w:rsid w:val="00363AE1"/>
    <w:rsid w:val="00365C62"/>
    <w:rsid w:val="003774D0"/>
    <w:rsid w:val="00380BD9"/>
    <w:rsid w:val="003870AC"/>
    <w:rsid w:val="00392BCB"/>
    <w:rsid w:val="003A2233"/>
    <w:rsid w:val="003A49A9"/>
    <w:rsid w:val="003E15DF"/>
    <w:rsid w:val="003E637E"/>
    <w:rsid w:val="003F0569"/>
    <w:rsid w:val="003F0D2C"/>
    <w:rsid w:val="003F11A4"/>
    <w:rsid w:val="003F3201"/>
    <w:rsid w:val="003F358B"/>
    <w:rsid w:val="003F5354"/>
    <w:rsid w:val="003F5830"/>
    <w:rsid w:val="0040491B"/>
    <w:rsid w:val="004071B2"/>
    <w:rsid w:val="00412249"/>
    <w:rsid w:val="004145FB"/>
    <w:rsid w:val="00421598"/>
    <w:rsid w:val="00422C21"/>
    <w:rsid w:val="00425DE8"/>
    <w:rsid w:val="00433FF1"/>
    <w:rsid w:val="00436873"/>
    <w:rsid w:val="0044504D"/>
    <w:rsid w:val="004452D3"/>
    <w:rsid w:val="00451992"/>
    <w:rsid w:val="00451FEE"/>
    <w:rsid w:val="00453D42"/>
    <w:rsid w:val="0045580C"/>
    <w:rsid w:val="0046719D"/>
    <w:rsid w:val="004671F4"/>
    <w:rsid w:val="004729BB"/>
    <w:rsid w:val="0048016E"/>
    <w:rsid w:val="0048248A"/>
    <w:rsid w:val="004836AE"/>
    <w:rsid w:val="00492174"/>
    <w:rsid w:val="00496B3A"/>
    <w:rsid w:val="004A30E8"/>
    <w:rsid w:val="004C0092"/>
    <w:rsid w:val="004C191C"/>
    <w:rsid w:val="004C3C7A"/>
    <w:rsid w:val="004D5D0F"/>
    <w:rsid w:val="004E1F9D"/>
    <w:rsid w:val="004E3540"/>
    <w:rsid w:val="004F1077"/>
    <w:rsid w:val="0051169B"/>
    <w:rsid w:val="0051483E"/>
    <w:rsid w:val="00516B71"/>
    <w:rsid w:val="00520D28"/>
    <w:rsid w:val="00523F53"/>
    <w:rsid w:val="00525E4D"/>
    <w:rsid w:val="005267E7"/>
    <w:rsid w:val="00526C7F"/>
    <w:rsid w:val="00536190"/>
    <w:rsid w:val="00536532"/>
    <w:rsid w:val="005416F6"/>
    <w:rsid w:val="00551B47"/>
    <w:rsid w:val="005530F2"/>
    <w:rsid w:val="005571F0"/>
    <w:rsid w:val="00561181"/>
    <w:rsid w:val="00565FF7"/>
    <w:rsid w:val="00575419"/>
    <w:rsid w:val="00580E53"/>
    <w:rsid w:val="00582A10"/>
    <w:rsid w:val="005844FA"/>
    <w:rsid w:val="0058733A"/>
    <w:rsid w:val="0059644C"/>
    <w:rsid w:val="005B1DC6"/>
    <w:rsid w:val="005B1FD5"/>
    <w:rsid w:val="005B6F1E"/>
    <w:rsid w:val="005C2BC9"/>
    <w:rsid w:val="005C3B14"/>
    <w:rsid w:val="005D0D1D"/>
    <w:rsid w:val="005D10E7"/>
    <w:rsid w:val="005D4EA8"/>
    <w:rsid w:val="005D6FA6"/>
    <w:rsid w:val="005E67AA"/>
    <w:rsid w:val="005F0809"/>
    <w:rsid w:val="005F4C8C"/>
    <w:rsid w:val="006014CB"/>
    <w:rsid w:val="006024DC"/>
    <w:rsid w:val="00602734"/>
    <w:rsid w:val="0061073B"/>
    <w:rsid w:val="00611445"/>
    <w:rsid w:val="006275D5"/>
    <w:rsid w:val="00627F20"/>
    <w:rsid w:val="0063340E"/>
    <w:rsid w:val="00636F10"/>
    <w:rsid w:val="006379FD"/>
    <w:rsid w:val="00641C49"/>
    <w:rsid w:val="00671F6D"/>
    <w:rsid w:val="0069384D"/>
    <w:rsid w:val="00695E4D"/>
    <w:rsid w:val="006A3D79"/>
    <w:rsid w:val="006B1B59"/>
    <w:rsid w:val="006B513F"/>
    <w:rsid w:val="006D1926"/>
    <w:rsid w:val="006D24CD"/>
    <w:rsid w:val="006D67D2"/>
    <w:rsid w:val="006E0BF9"/>
    <w:rsid w:val="006E3E02"/>
    <w:rsid w:val="007029F2"/>
    <w:rsid w:val="00703199"/>
    <w:rsid w:val="007059F3"/>
    <w:rsid w:val="00706C4B"/>
    <w:rsid w:val="00712E71"/>
    <w:rsid w:val="00714D0B"/>
    <w:rsid w:val="00716092"/>
    <w:rsid w:val="00720F4C"/>
    <w:rsid w:val="00732FD7"/>
    <w:rsid w:val="007401E4"/>
    <w:rsid w:val="00743457"/>
    <w:rsid w:val="00762906"/>
    <w:rsid w:val="00780890"/>
    <w:rsid w:val="00780CCD"/>
    <w:rsid w:val="00792184"/>
    <w:rsid w:val="00792E64"/>
    <w:rsid w:val="007934D9"/>
    <w:rsid w:val="0079402F"/>
    <w:rsid w:val="0079509F"/>
    <w:rsid w:val="00797E75"/>
    <w:rsid w:val="007A0AAE"/>
    <w:rsid w:val="007A6EF5"/>
    <w:rsid w:val="007B6735"/>
    <w:rsid w:val="007C3192"/>
    <w:rsid w:val="007C433F"/>
    <w:rsid w:val="007C5178"/>
    <w:rsid w:val="007D4274"/>
    <w:rsid w:val="007E1E5D"/>
    <w:rsid w:val="007E4363"/>
    <w:rsid w:val="007E4DFC"/>
    <w:rsid w:val="007E7334"/>
    <w:rsid w:val="007F19D4"/>
    <w:rsid w:val="007F5785"/>
    <w:rsid w:val="00802131"/>
    <w:rsid w:val="00806D6D"/>
    <w:rsid w:val="00811961"/>
    <w:rsid w:val="008143BB"/>
    <w:rsid w:val="0081589E"/>
    <w:rsid w:val="00820A29"/>
    <w:rsid w:val="008322D2"/>
    <w:rsid w:val="008510B5"/>
    <w:rsid w:val="008537B1"/>
    <w:rsid w:val="00854536"/>
    <w:rsid w:val="00856F27"/>
    <w:rsid w:val="00864FBF"/>
    <w:rsid w:val="008701F6"/>
    <w:rsid w:val="008817BC"/>
    <w:rsid w:val="008938E8"/>
    <w:rsid w:val="008B14C0"/>
    <w:rsid w:val="008D1232"/>
    <w:rsid w:val="008D21FB"/>
    <w:rsid w:val="008E4BF9"/>
    <w:rsid w:val="00900529"/>
    <w:rsid w:val="009134B7"/>
    <w:rsid w:val="00921643"/>
    <w:rsid w:val="009429B3"/>
    <w:rsid w:val="0096220F"/>
    <w:rsid w:val="009654B0"/>
    <w:rsid w:val="009703BB"/>
    <w:rsid w:val="009A0FBD"/>
    <w:rsid w:val="009A5B47"/>
    <w:rsid w:val="009B1D03"/>
    <w:rsid w:val="009B39FA"/>
    <w:rsid w:val="009D38CC"/>
    <w:rsid w:val="009E1ACE"/>
    <w:rsid w:val="009F33C6"/>
    <w:rsid w:val="009F4166"/>
    <w:rsid w:val="009F4BF9"/>
    <w:rsid w:val="00A02BF2"/>
    <w:rsid w:val="00A05B6C"/>
    <w:rsid w:val="00A1102B"/>
    <w:rsid w:val="00A152D7"/>
    <w:rsid w:val="00A15A2E"/>
    <w:rsid w:val="00A17DBD"/>
    <w:rsid w:val="00A251A0"/>
    <w:rsid w:val="00A31D3C"/>
    <w:rsid w:val="00A37CE5"/>
    <w:rsid w:val="00A41E51"/>
    <w:rsid w:val="00A437F6"/>
    <w:rsid w:val="00A47692"/>
    <w:rsid w:val="00A52B26"/>
    <w:rsid w:val="00A7646F"/>
    <w:rsid w:val="00A811EE"/>
    <w:rsid w:val="00A90458"/>
    <w:rsid w:val="00A94BAB"/>
    <w:rsid w:val="00AA565E"/>
    <w:rsid w:val="00AA5A16"/>
    <w:rsid w:val="00AB2551"/>
    <w:rsid w:val="00AC50BF"/>
    <w:rsid w:val="00AC78AE"/>
    <w:rsid w:val="00AD0EA9"/>
    <w:rsid w:val="00AD11B6"/>
    <w:rsid w:val="00AD5B07"/>
    <w:rsid w:val="00AD7439"/>
    <w:rsid w:val="00B00559"/>
    <w:rsid w:val="00B00FE6"/>
    <w:rsid w:val="00B168CA"/>
    <w:rsid w:val="00B16DD2"/>
    <w:rsid w:val="00B221D4"/>
    <w:rsid w:val="00B2363E"/>
    <w:rsid w:val="00B3684B"/>
    <w:rsid w:val="00B4719B"/>
    <w:rsid w:val="00B4764A"/>
    <w:rsid w:val="00B53A92"/>
    <w:rsid w:val="00B61708"/>
    <w:rsid w:val="00B669C2"/>
    <w:rsid w:val="00B70460"/>
    <w:rsid w:val="00B71603"/>
    <w:rsid w:val="00B727B3"/>
    <w:rsid w:val="00B73D0C"/>
    <w:rsid w:val="00B82D33"/>
    <w:rsid w:val="00B83248"/>
    <w:rsid w:val="00B921E2"/>
    <w:rsid w:val="00B948F6"/>
    <w:rsid w:val="00BA0171"/>
    <w:rsid w:val="00BA1D0A"/>
    <w:rsid w:val="00BB5B9F"/>
    <w:rsid w:val="00BC10A4"/>
    <w:rsid w:val="00BC2FB2"/>
    <w:rsid w:val="00BC444C"/>
    <w:rsid w:val="00BC629C"/>
    <w:rsid w:val="00BD2171"/>
    <w:rsid w:val="00BD5703"/>
    <w:rsid w:val="00BE3FCC"/>
    <w:rsid w:val="00BE4621"/>
    <w:rsid w:val="00BE53A7"/>
    <w:rsid w:val="00C0254F"/>
    <w:rsid w:val="00C07466"/>
    <w:rsid w:val="00C12F35"/>
    <w:rsid w:val="00C15EEB"/>
    <w:rsid w:val="00C21071"/>
    <w:rsid w:val="00C23A34"/>
    <w:rsid w:val="00C33624"/>
    <w:rsid w:val="00C36BBB"/>
    <w:rsid w:val="00C43AE4"/>
    <w:rsid w:val="00C43ECE"/>
    <w:rsid w:val="00C44497"/>
    <w:rsid w:val="00C51387"/>
    <w:rsid w:val="00C76ED4"/>
    <w:rsid w:val="00C863E3"/>
    <w:rsid w:val="00C877B7"/>
    <w:rsid w:val="00C87CBA"/>
    <w:rsid w:val="00C914F0"/>
    <w:rsid w:val="00CA0192"/>
    <w:rsid w:val="00CA175C"/>
    <w:rsid w:val="00CA69ED"/>
    <w:rsid w:val="00CC1997"/>
    <w:rsid w:val="00CC4354"/>
    <w:rsid w:val="00CD7BE9"/>
    <w:rsid w:val="00CE01B8"/>
    <w:rsid w:val="00CF0938"/>
    <w:rsid w:val="00CF1586"/>
    <w:rsid w:val="00D15690"/>
    <w:rsid w:val="00D2089A"/>
    <w:rsid w:val="00D36F2B"/>
    <w:rsid w:val="00D471A3"/>
    <w:rsid w:val="00D5735F"/>
    <w:rsid w:val="00D65BD1"/>
    <w:rsid w:val="00D665D9"/>
    <w:rsid w:val="00D708A0"/>
    <w:rsid w:val="00D72F61"/>
    <w:rsid w:val="00D77FD0"/>
    <w:rsid w:val="00D803A8"/>
    <w:rsid w:val="00D81EEA"/>
    <w:rsid w:val="00D84A97"/>
    <w:rsid w:val="00DA07A4"/>
    <w:rsid w:val="00DA5667"/>
    <w:rsid w:val="00DB1DC8"/>
    <w:rsid w:val="00DB2F23"/>
    <w:rsid w:val="00DB3198"/>
    <w:rsid w:val="00DB39C3"/>
    <w:rsid w:val="00DC3008"/>
    <w:rsid w:val="00DC53A3"/>
    <w:rsid w:val="00DD57C2"/>
    <w:rsid w:val="00DE2A90"/>
    <w:rsid w:val="00DE326B"/>
    <w:rsid w:val="00DE6823"/>
    <w:rsid w:val="00DF2A36"/>
    <w:rsid w:val="00E0595B"/>
    <w:rsid w:val="00E217EB"/>
    <w:rsid w:val="00E31A8F"/>
    <w:rsid w:val="00E411E0"/>
    <w:rsid w:val="00E44919"/>
    <w:rsid w:val="00E45CBD"/>
    <w:rsid w:val="00E51141"/>
    <w:rsid w:val="00E55BF9"/>
    <w:rsid w:val="00E6109C"/>
    <w:rsid w:val="00E62487"/>
    <w:rsid w:val="00E6788D"/>
    <w:rsid w:val="00E7182B"/>
    <w:rsid w:val="00E72E86"/>
    <w:rsid w:val="00E7474A"/>
    <w:rsid w:val="00E76E88"/>
    <w:rsid w:val="00E8789B"/>
    <w:rsid w:val="00EA0297"/>
    <w:rsid w:val="00EA39B3"/>
    <w:rsid w:val="00EA42AF"/>
    <w:rsid w:val="00EA717B"/>
    <w:rsid w:val="00EB7A1D"/>
    <w:rsid w:val="00EC1357"/>
    <w:rsid w:val="00EC57F9"/>
    <w:rsid w:val="00ED2D88"/>
    <w:rsid w:val="00EE56C4"/>
    <w:rsid w:val="00EF0EB4"/>
    <w:rsid w:val="00EF2E29"/>
    <w:rsid w:val="00F02E24"/>
    <w:rsid w:val="00F15114"/>
    <w:rsid w:val="00F34691"/>
    <w:rsid w:val="00F4512C"/>
    <w:rsid w:val="00F5036F"/>
    <w:rsid w:val="00F56168"/>
    <w:rsid w:val="00F7297C"/>
    <w:rsid w:val="00FA616F"/>
    <w:rsid w:val="00FA66ED"/>
    <w:rsid w:val="00FC18E7"/>
    <w:rsid w:val="00FC3A07"/>
    <w:rsid w:val="00FC3A84"/>
    <w:rsid w:val="00FE45F7"/>
    <w:rsid w:val="00FF247D"/>
    <w:rsid w:val="00FF4172"/>
    <w:rsid w:val="00FF6C71"/>
    <w:rsid w:val="250938D7"/>
    <w:rsid w:val="60F5A230"/>
    <w:rsid w:val="6A20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B6C7DF"/>
  <w15:chartTrackingRefBased/>
  <w15:docId w15:val="{D4A23682-F3E7-4EC7-9DB6-7723DBC8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921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24921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24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4921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24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BulletC,Bullet Number,List Paragraph1,lp1,List Paragraph2,ISCG Numerowanie,lp11,List Paragraph11,Bullet 1,Use Case List Paragraph,Body MS Bullet,Colorful List Accent 1,Medium Grid 1 Accent 2,Preambuła,Lista num,L1"/>
    <w:basedOn w:val="Normalny"/>
    <w:link w:val="AkapitzlistZnak"/>
    <w:uiPriority w:val="99"/>
    <w:qFormat/>
    <w:rsid w:val="00024921"/>
    <w:pPr>
      <w:ind w:left="720"/>
      <w:contextualSpacing/>
    </w:pPr>
    <w:rPr>
      <w:rFonts w:cs="Arial"/>
      <w:sz w:val="22"/>
      <w:szCs w:val="20"/>
    </w:rPr>
  </w:style>
  <w:style w:type="table" w:styleId="Tabela-Siatka">
    <w:name w:val="Table Grid"/>
    <w:basedOn w:val="Standardowy"/>
    <w:rsid w:val="00E72E8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2E86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55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5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5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5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5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Podsis rysunku Znak,BulletC Znak,Bullet Number Znak,List Paragraph1 Znak,lp1 Znak,List Paragraph2 Znak,ISCG Numerowanie Znak,lp11 Znak,List Paragraph11 Znak,Bullet 1 Znak,Use Case List Paragraph Znak,Body MS Bullet Znak"/>
    <w:link w:val="Akapitzlist"/>
    <w:uiPriority w:val="99"/>
    <w:qFormat/>
    <w:rsid w:val="0048016E"/>
    <w:rPr>
      <w:rFonts w:ascii="Times New Roman" w:eastAsia="Times New Roman" w:hAnsi="Times New Roman" w:cs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56C4"/>
    <w:pPr>
      <w:spacing w:before="0" w:after="120"/>
      <w:jc w:val="lef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56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E5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/>
    </w:pPr>
    <w:rPr>
      <w:szCs w:val="20"/>
    </w:rPr>
  </w:style>
  <w:style w:type="paragraph" w:customStyle="1" w:styleId="Styl">
    <w:name w:val="Styl"/>
    <w:rsid w:val="00496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89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A79B69-7D0E-42BC-88A5-5F1162E9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2913</Words>
  <Characters>17482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Królikowska</dc:creator>
  <cp:keywords/>
  <dc:description/>
  <cp:lastModifiedBy>Beata Bobrowska-Prorok</cp:lastModifiedBy>
  <cp:revision>5</cp:revision>
  <cp:lastPrinted>2022-04-28T11:20:00Z</cp:lastPrinted>
  <dcterms:created xsi:type="dcterms:W3CDTF">2022-04-28T11:06:00Z</dcterms:created>
  <dcterms:modified xsi:type="dcterms:W3CDTF">2022-05-06T12:21:00Z</dcterms:modified>
</cp:coreProperties>
</file>