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01" w:rsidRPr="00B7766A" w:rsidRDefault="00AB2F01" w:rsidP="00B21FC3">
      <w:pPr>
        <w:pStyle w:val="Standard"/>
        <w:ind w:left="225" w:hanging="225"/>
        <w:jc w:val="right"/>
        <w:rPr>
          <w:b/>
          <w:bCs/>
          <w:color w:val="auto"/>
          <w:sz w:val="22"/>
          <w:szCs w:val="22"/>
        </w:rPr>
      </w:pPr>
      <w:r w:rsidRPr="00B7766A">
        <w:rPr>
          <w:b/>
          <w:bCs/>
          <w:color w:val="auto"/>
          <w:sz w:val="22"/>
          <w:szCs w:val="22"/>
        </w:rPr>
        <w:t>Załącznik nr 1 do SWZ</w:t>
      </w:r>
    </w:p>
    <w:p w:rsidR="00AB2F01" w:rsidRPr="00B7766A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B7766A" w:rsidRDefault="00AB2F01" w:rsidP="00B21FC3">
      <w:pPr>
        <w:pStyle w:val="Standard"/>
        <w:ind w:left="1843" w:hanging="1843"/>
        <w:jc w:val="left"/>
        <w:rPr>
          <w:bCs/>
          <w:color w:val="auto"/>
          <w:sz w:val="22"/>
          <w:szCs w:val="22"/>
        </w:rPr>
      </w:pPr>
      <w:r w:rsidRPr="00B7766A">
        <w:rPr>
          <w:b/>
          <w:color w:val="auto"/>
          <w:sz w:val="22"/>
          <w:szCs w:val="22"/>
          <w:u w:val="single"/>
        </w:rPr>
        <w:t>Przedmiot zamówienia:</w:t>
      </w:r>
      <w:r w:rsidRPr="00B7766A">
        <w:rPr>
          <w:color w:val="auto"/>
          <w:sz w:val="22"/>
          <w:szCs w:val="22"/>
        </w:rPr>
        <w:t xml:space="preserve"> sprzedaż i dostarczenie sprzętu komputerowego do zastosowań naukowych dla Centrum Nowych Technologii </w:t>
      </w:r>
      <w:r w:rsidRPr="00B7766A">
        <w:rPr>
          <w:bCs/>
          <w:color w:val="auto"/>
          <w:sz w:val="22"/>
          <w:szCs w:val="22"/>
        </w:rPr>
        <w:t xml:space="preserve">UW – postępowanie </w:t>
      </w:r>
      <w:r w:rsidR="00B7766A" w:rsidRPr="00B7766A">
        <w:rPr>
          <w:bCs/>
          <w:color w:val="auto"/>
          <w:sz w:val="22"/>
          <w:szCs w:val="22"/>
        </w:rPr>
        <w:t>3</w:t>
      </w:r>
    </w:p>
    <w:p w:rsidR="00AB2F01" w:rsidRPr="00B7766A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B7766A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B7766A" w:rsidRDefault="00AB2F01" w:rsidP="00B21FC3">
      <w:pPr>
        <w:pStyle w:val="Standard"/>
        <w:jc w:val="center"/>
        <w:rPr>
          <w:b/>
          <w:bCs/>
          <w:color w:val="auto"/>
          <w:sz w:val="22"/>
          <w:szCs w:val="22"/>
        </w:rPr>
      </w:pPr>
      <w:r w:rsidRPr="00B7766A">
        <w:rPr>
          <w:b/>
          <w:bCs/>
          <w:color w:val="auto"/>
          <w:sz w:val="22"/>
          <w:szCs w:val="22"/>
        </w:rPr>
        <w:t>Szczegółowy opis przedmiotu zamówienia</w:t>
      </w:r>
    </w:p>
    <w:p w:rsidR="00AB2F01" w:rsidRPr="00B7766A" w:rsidRDefault="00AB2F01" w:rsidP="00B21FC3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:rsidR="00AB2F01" w:rsidRPr="00B7766A" w:rsidRDefault="00AB2F01" w:rsidP="00B21FC3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:rsidR="00AB2F01" w:rsidRPr="00B7766A" w:rsidRDefault="00AB2F01" w:rsidP="00B21FC3">
      <w:pPr>
        <w:pStyle w:val="Tekstwstpniesformatowany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7766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Wymagania ogólne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>Przedmiotem zamówienia jest sprzedaż i dostarczenie sprzętu komputerowego, zgodnie z opisami poszczególnych części, do zastosowania w badaniach naukowych.</w:t>
      </w:r>
    </w:p>
    <w:p w:rsidR="00B21FC3" w:rsidRPr="00B7766A" w:rsidRDefault="00B21FC3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>Przedmiot zamówienia wykorzystywany będzie do wykonywania obliczeń naukowych, prowadzenia prac badawczych, tworzenia publikacji, tworzenia oprogramowania naukowego, rozwijania posiadanego oprogramowania naukowego – stąd dodatkowe i precyzyjne wymagania.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produktami wysokiej jakości, fabrycznie nowe, nie powystawowe, nie używane, z bieżącej produkcji, wolne od wad materiałowych i prawnych.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>Wszystkie urządzenia zasilane elektrycznie muszą być certyfikowane znakiem CE lub równoważnym.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dopuszczone do obrotu i stosowania na terenie Unii Europejskiej.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>Wykonawcy zobowiązani będą do zapewnienia serwisu gwarancyjnego, posiadającego autoryzację producenta urządzeń.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 xml:space="preserve">Podmiot świadczący usługi serwisu gwarancyjnego musi mieć zdolność wykonania napraw w miejscu użytkowania sprzętu </w:t>
      </w:r>
      <w:r w:rsidR="003D3157" w:rsidRPr="00B7766A">
        <w:rPr>
          <w:rFonts w:ascii="Times New Roman" w:hAnsi="Times New Roman" w:cs="Times New Roman"/>
          <w:color w:val="auto"/>
          <w:sz w:val="22"/>
          <w:szCs w:val="22"/>
        </w:rPr>
        <w:t xml:space="preserve">(Centrum Nowych Technologii UW) </w:t>
      </w:r>
      <w:r w:rsidRPr="00B7766A">
        <w:rPr>
          <w:rFonts w:ascii="Times New Roman" w:hAnsi="Times New Roman" w:cs="Times New Roman"/>
          <w:color w:val="auto"/>
          <w:sz w:val="22"/>
          <w:szCs w:val="22"/>
        </w:rPr>
        <w:t>a w przypadku konieczności dokonania naprawy warsztatowej, odebrać sprzęt z miejsca użytkowania oraz dostarczyć go po naprawie</w:t>
      </w:r>
      <w:r w:rsidR="00B24150" w:rsidRPr="00B7766A">
        <w:rPr>
          <w:rFonts w:ascii="Times New Roman" w:hAnsi="Times New Roman" w:cs="Times New Roman"/>
          <w:color w:val="auto"/>
          <w:sz w:val="22"/>
          <w:szCs w:val="22"/>
        </w:rPr>
        <w:t xml:space="preserve"> własnym staraniem i </w:t>
      </w:r>
      <w:r w:rsidRPr="00B7766A">
        <w:rPr>
          <w:rFonts w:ascii="Times New Roman" w:hAnsi="Times New Roman" w:cs="Times New Roman"/>
          <w:color w:val="auto"/>
          <w:sz w:val="22"/>
          <w:szCs w:val="22"/>
        </w:rPr>
        <w:t>na własny koszt i ryzyko.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>Zamawiający żąda stosowania oryginalnych części zamiennych.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>Dostawa sprzętu: Centrum Nowych Technologii UW, Warszawa, ul. Banacha 2c, do miejsc wskazanych przez Zamawiającego.</w:t>
      </w:r>
    </w:p>
    <w:p w:rsidR="00AB2F01" w:rsidRPr="00B7766A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7766A">
        <w:rPr>
          <w:rFonts w:ascii="Times New Roman" w:hAnsi="Times New Roman" w:cs="Times New Roman"/>
          <w:color w:val="auto"/>
          <w:sz w:val="22"/>
          <w:szCs w:val="22"/>
        </w:rPr>
        <w:t>Zamawiający dopuszcza składanie ofert częściowych.</w:t>
      </w:r>
    </w:p>
    <w:p w:rsidR="00AB2F01" w:rsidRDefault="00AB2F01" w:rsidP="00B21FC3">
      <w:pPr>
        <w:rPr>
          <w:rFonts w:ascii="Times New Roman" w:hAnsi="Times New Roman" w:cs="Times New Roman"/>
        </w:rPr>
      </w:pPr>
      <w:r w:rsidRPr="00B7766A">
        <w:rPr>
          <w:rFonts w:ascii="Times New Roman" w:hAnsi="Times New Roman" w:cs="Times New Roman"/>
        </w:rPr>
        <w:br w:type="page"/>
      </w:r>
    </w:p>
    <w:p w:rsidR="00B7766A" w:rsidRDefault="00B7766A" w:rsidP="00B7766A">
      <w:pPr>
        <w:rPr>
          <w:rFonts w:ascii="Times New Roman" w:hAnsi="Times New Roman" w:cs="Times New Roman"/>
        </w:rPr>
      </w:pP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Część I: laptop</w:t>
      </w:r>
      <w:r w:rsid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I</w:t>
      </w: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– 6 szt</w:t>
      </w:r>
    </w:p>
    <w:p w:rsidR="00B7766A" w:rsidRPr="006A66A5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A66A5">
        <w:rPr>
          <w:rFonts w:ascii="Times New Roman" w:eastAsia="Times New Roman" w:hAnsi="Times New Roman" w:cs="Times New Roman"/>
        </w:rPr>
        <w:t>wyposażony w wyświetlacz LED o rozdzielczości minimum 1920 x 1080 i przekątnej ekranu w zakresie od 13,9” do 14,5”, z wyłączeniem matryc błyszczących (</w:t>
      </w:r>
      <w:proofErr w:type="spellStart"/>
      <w:r w:rsidRPr="006A66A5">
        <w:rPr>
          <w:rFonts w:ascii="Times New Roman" w:eastAsia="Times New Roman" w:hAnsi="Times New Roman" w:cs="Times New Roman"/>
        </w:rPr>
        <w:t>glossy</w:t>
      </w:r>
      <w:proofErr w:type="spellEnd"/>
      <w:r w:rsidRPr="006A66A5">
        <w:rPr>
          <w:rFonts w:ascii="Times New Roman" w:eastAsia="Times New Roman" w:hAnsi="Times New Roman" w:cs="Times New Roman"/>
        </w:rPr>
        <w:t>),</w:t>
      </w:r>
    </w:p>
    <w:p w:rsidR="00B7766A" w:rsidRPr="006A66A5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A66A5">
        <w:rPr>
          <w:rFonts w:ascii="Times New Roman" w:eastAsia="Times New Roman" w:hAnsi="Times New Roman" w:cs="Times New Roman"/>
        </w:rPr>
        <w:t xml:space="preserve">wyposażony w procesor o architekturze x86_64 z minimum </w:t>
      </w:r>
      <w:r w:rsidRPr="00E91E87">
        <w:rPr>
          <w:rFonts w:ascii="Times New Roman" w:eastAsia="Times New Roman" w:hAnsi="Times New Roman" w:cs="Times New Roman"/>
        </w:rPr>
        <w:t>ośmioma</w:t>
      </w:r>
      <w:r w:rsidRPr="006A66A5">
        <w:rPr>
          <w:rFonts w:ascii="Times New Roman" w:eastAsia="Times New Roman" w:hAnsi="Times New Roman" w:cs="Times New Roman"/>
        </w:rPr>
        <w:t xml:space="preserve"> wątkami logicznymi,</w:t>
      </w:r>
    </w:p>
    <w:p w:rsidR="00B7766A" w:rsidRPr="004158BB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158BB">
        <w:rPr>
          <w:rFonts w:ascii="Times New Roman" w:eastAsia="Times New Roman" w:hAnsi="Times New Roman" w:cs="Times New Roman"/>
        </w:rPr>
        <w:t xml:space="preserve">wyposażony w procesor osiągający minimum </w:t>
      </w:r>
      <w:r w:rsidRPr="00E91E87">
        <w:rPr>
          <w:rFonts w:ascii="Times New Roman" w:eastAsia="Times New Roman" w:hAnsi="Times New Roman" w:cs="Times New Roman"/>
        </w:rPr>
        <w:t>10000</w:t>
      </w:r>
      <w:r w:rsidRPr="004158BB">
        <w:rPr>
          <w:rFonts w:ascii="Times New Roman" w:eastAsia="Times New Roman" w:hAnsi="Times New Roman" w:cs="Times New Roman"/>
        </w:rPr>
        <w:t xml:space="preserve"> punktów w teście </w:t>
      </w:r>
      <w:proofErr w:type="spellStart"/>
      <w:r w:rsidRPr="004158BB">
        <w:rPr>
          <w:rFonts w:ascii="Times New Roman" w:eastAsia="Times New Roman" w:hAnsi="Times New Roman" w:cs="Times New Roman"/>
        </w:rPr>
        <w:t>Passmark</w:t>
      </w:r>
      <w:proofErr w:type="spellEnd"/>
      <w:r w:rsidRPr="004158BB">
        <w:rPr>
          <w:rFonts w:ascii="Times New Roman" w:eastAsia="Times New Roman" w:hAnsi="Times New Roman" w:cs="Times New Roman"/>
        </w:rPr>
        <w:t xml:space="preserve"> CPU High End </w:t>
      </w:r>
      <w:proofErr w:type="spellStart"/>
      <w:r w:rsidRPr="004158BB">
        <w:rPr>
          <w:rFonts w:ascii="Times New Roman" w:eastAsia="Times New Roman" w:hAnsi="Times New Roman" w:cs="Times New Roman"/>
        </w:rPr>
        <w:t>CPUs</w:t>
      </w:r>
      <w:proofErr w:type="spellEnd"/>
      <w:r w:rsidRPr="004158BB">
        <w:rPr>
          <w:rFonts w:ascii="Times New Roman" w:eastAsia="Times New Roman" w:hAnsi="Times New Roman" w:cs="Times New Roman"/>
        </w:rPr>
        <w:t xml:space="preserve"> (</w:t>
      </w:r>
      <w:r w:rsidRPr="004158BB">
        <w:rPr>
          <w:rFonts w:ascii="Times New Roman" w:eastAsia="Times New Roman" w:hAnsi="Times New Roman" w:cs="Times New Roman"/>
          <w:u w:val="single"/>
        </w:rPr>
        <w:t xml:space="preserve">Zamawiający żąda złożenia wraz z ofertą wydruku bezpośrednio ze strony www.cpubenchmark.net, </w:t>
      </w:r>
      <w:r w:rsidRPr="004158BB">
        <w:rPr>
          <w:rFonts w:ascii="Times New Roman" w:eastAsia="Times New Roman" w:hAnsi="Times New Roman" w:cs="Times New Roman"/>
          <w:b/>
          <w:u w:val="single"/>
        </w:rPr>
        <w:t>aktualnego na dzień przygotowywania oferty</w:t>
      </w:r>
      <w:r w:rsidRPr="004158BB">
        <w:rPr>
          <w:rFonts w:ascii="Times New Roman" w:eastAsia="Times New Roman" w:hAnsi="Times New Roman" w:cs="Times New Roman"/>
          <w:u w:val="single"/>
        </w:rPr>
        <w:t xml:space="preserve">, potwierdzającego spełnienie warunku osiąganego wyniku w dniu wydruku. Wydruk musi zawierać </w:t>
      </w:r>
      <w:r>
        <w:rPr>
          <w:rFonts w:ascii="Times New Roman" w:eastAsia="Times New Roman" w:hAnsi="Times New Roman" w:cs="Times New Roman"/>
          <w:u w:val="single"/>
        </w:rPr>
        <w:t>adres</w:t>
      </w:r>
      <w:r w:rsidRPr="004158BB">
        <w:rPr>
          <w:rFonts w:ascii="Times New Roman" w:eastAsia="Times New Roman" w:hAnsi="Times New Roman" w:cs="Times New Roman"/>
          <w:u w:val="single"/>
        </w:rPr>
        <w:t xml:space="preserve"> strony internetowej i datę wydruku</w:t>
      </w:r>
      <w:r w:rsidRPr="004158BB">
        <w:rPr>
          <w:rFonts w:ascii="Times New Roman" w:eastAsia="Times New Roman" w:hAnsi="Times New Roman" w:cs="Times New Roman"/>
        </w:rPr>
        <w:t>),</w:t>
      </w:r>
    </w:p>
    <w:p w:rsidR="00B7766A" w:rsidRPr="004158BB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158BB">
        <w:rPr>
          <w:rFonts w:ascii="Times New Roman" w:eastAsia="Times New Roman" w:hAnsi="Times New Roman" w:cs="Times New Roman"/>
        </w:rPr>
        <w:t>wyposażony w minimum 16 GB pamięci operacyjnej,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wyposażony w dysk półprzewodnikowy SSD o pojemności minimum 460 </w:t>
      </w:r>
      <w:proofErr w:type="spellStart"/>
      <w:r w:rsidRPr="0017158E">
        <w:rPr>
          <w:rFonts w:ascii="Times New Roman" w:eastAsia="Times New Roman" w:hAnsi="Times New Roman" w:cs="Times New Roman"/>
        </w:rPr>
        <w:t>GiB</w:t>
      </w:r>
      <w:proofErr w:type="spellEnd"/>
      <w:r w:rsidRPr="0017158E">
        <w:rPr>
          <w:rFonts w:ascii="Times New Roman" w:eastAsia="Times New Roman" w:hAnsi="Times New Roman" w:cs="Times New Roman"/>
        </w:rPr>
        <w:t xml:space="preserve"> (uwaga: 1 </w:t>
      </w:r>
      <w:proofErr w:type="spellStart"/>
      <w:r w:rsidRPr="0017158E">
        <w:rPr>
          <w:rFonts w:ascii="Times New Roman" w:eastAsia="Times New Roman" w:hAnsi="Times New Roman" w:cs="Times New Roman"/>
        </w:rPr>
        <w:t>GiB</w:t>
      </w:r>
      <w:proofErr w:type="spellEnd"/>
      <w:r w:rsidRPr="0017158E">
        <w:rPr>
          <w:rFonts w:ascii="Times New Roman" w:eastAsia="Times New Roman" w:hAnsi="Times New Roman" w:cs="Times New Roman"/>
        </w:rPr>
        <w:t xml:space="preserve"> = 2</w:t>
      </w:r>
      <w:r w:rsidRPr="0017158E">
        <w:rPr>
          <w:rFonts w:ascii="Times New Roman" w:eastAsia="Times New Roman" w:hAnsi="Times New Roman" w:cs="Times New Roman"/>
          <w:vertAlign w:val="superscript"/>
        </w:rPr>
        <w:t>30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17158E">
        <w:rPr>
          <w:rFonts w:ascii="Times New Roman" w:eastAsia="Times New Roman" w:hAnsi="Times New Roman" w:cs="Times New Roman"/>
        </w:rPr>
        <w:t xml:space="preserve">B, </w:t>
      </w:r>
      <w:r>
        <w:rPr>
          <w:rFonts w:ascii="Times New Roman" w:eastAsia="Times New Roman" w:hAnsi="Times New Roman" w:cs="Times New Roman"/>
        </w:rPr>
        <w:br/>
      </w:r>
      <w:r w:rsidRPr="0017158E">
        <w:rPr>
          <w:rFonts w:ascii="Times New Roman" w:eastAsia="Times New Roman" w:hAnsi="Times New Roman" w:cs="Times New Roman"/>
        </w:rPr>
        <w:t>1 GB = 10</w:t>
      </w:r>
      <w:r w:rsidRPr="0017158E">
        <w:rPr>
          <w:rFonts w:ascii="Times New Roman" w:eastAsia="Times New Roman" w:hAnsi="Times New Roman" w:cs="Times New Roman"/>
          <w:vertAlign w:val="superscript"/>
        </w:rPr>
        <w:t>9</w:t>
      </w:r>
      <w:r w:rsidRPr="0017158E">
        <w:rPr>
          <w:rFonts w:ascii="Times New Roman" w:eastAsia="Times New Roman" w:hAnsi="Times New Roman" w:cs="Times New Roman"/>
        </w:rPr>
        <w:t xml:space="preserve"> B), interfejs M.2. (</w:t>
      </w:r>
      <w:proofErr w:type="spellStart"/>
      <w:r w:rsidRPr="0017158E">
        <w:rPr>
          <w:rFonts w:ascii="Times New Roman" w:eastAsia="Times New Roman" w:hAnsi="Times New Roman" w:cs="Times New Roman"/>
        </w:rPr>
        <w:t>PCIe</w:t>
      </w:r>
      <w:proofErr w:type="spellEnd"/>
      <w:r w:rsidRPr="0017158E">
        <w:rPr>
          <w:rFonts w:ascii="Times New Roman" w:eastAsia="Times New Roman" w:hAnsi="Times New Roman" w:cs="Times New Roman"/>
        </w:rPr>
        <w:t>),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wyposażony we wbudowane głośniki stereo, mikrofon, oraz zintegrowaną kartę dźwiękową,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wyposażony w zintegrowaną kartę sieciową, działającą w standardach 10/100/1000 </w:t>
      </w:r>
      <w:proofErr w:type="spellStart"/>
      <w:r w:rsidRPr="0017158E">
        <w:rPr>
          <w:rFonts w:ascii="Times New Roman" w:eastAsia="Times New Roman" w:hAnsi="Times New Roman" w:cs="Times New Roman"/>
        </w:rPr>
        <w:t>Mbit</w:t>
      </w:r>
      <w:proofErr w:type="spellEnd"/>
      <w:r w:rsidRPr="0017158E">
        <w:rPr>
          <w:rFonts w:ascii="Times New Roman" w:eastAsia="Times New Roman" w:hAnsi="Times New Roman" w:cs="Times New Roman"/>
        </w:rPr>
        <w:t xml:space="preserve">/s, </w:t>
      </w:r>
      <w:r w:rsidRPr="0017158E">
        <w:rPr>
          <w:rFonts w:ascii="Times New Roman" w:eastAsia="Times New Roman" w:hAnsi="Times New Roman" w:cs="Times New Roman"/>
        </w:rPr>
        <w:br/>
        <w:t>z wbudowanym portem Ethernet lub dostarczony wraz z adapterem pozwalającym podłączyć kabel sieciowy z wtyczką do gniazda RJ-45,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wyposażony w bezprzewodową kartę sieciową WLAN działającą przynajmniej w standardzie </w:t>
      </w:r>
      <w:r>
        <w:rPr>
          <w:rFonts w:ascii="Times New Roman" w:eastAsia="Times New Roman" w:hAnsi="Times New Roman" w:cs="Times New Roman"/>
        </w:rPr>
        <w:br/>
      </w:r>
      <w:r w:rsidRPr="0017158E">
        <w:rPr>
          <w:rFonts w:ascii="Times New Roman" w:eastAsia="Times New Roman" w:hAnsi="Times New Roman" w:cs="Times New Roman"/>
        </w:rPr>
        <w:t xml:space="preserve">802.11 </w:t>
      </w:r>
      <w:proofErr w:type="spellStart"/>
      <w:r w:rsidRPr="0017158E">
        <w:rPr>
          <w:rFonts w:ascii="Times New Roman" w:eastAsia="Times New Roman" w:hAnsi="Times New Roman" w:cs="Times New Roman"/>
        </w:rPr>
        <w:t>ac</w:t>
      </w:r>
      <w:proofErr w:type="spellEnd"/>
      <w:r w:rsidRPr="0017158E">
        <w:rPr>
          <w:rFonts w:ascii="Times New Roman" w:eastAsia="Times New Roman" w:hAnsi="Times New Roman" w:cs="Times New Roman"/>
        </w:rPr>
        <w:t xml:space="preserve"> i/lub </w:t>
      </w:r>
      <w:proofErr w:type="spellStart"/>
      <w:r w:rsidRPr="0017158E">
        <w:rPr>
          <w:rFonts w:ascii="Times New Roman" w:eastAsia="Times New Roman" w:hAnsi="Times New Roman" w:cs="Times New Roman"/>
        </w:rPr>
        <w:t>ax</w:t>
      </w:r>
      <w:proofErr w:type="spellEnd"/>
      <w:r w:rsidRPr="0017158E">
        <w:rPr>
          <w:rFonts w:ascii="Times New Roman" w:eastAsia="Times New Roman" w:hAnsi="Times New Roman" w:cs="Times New Roman"/>
        </w:rPr>
        <w:t>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wyposażony w min. 1</w:t>
      </w:r>
      <w:r>
        <w:rPr>
          <w:rFonts w:ascii="Times New Roman" w:eastAsia="Times New Roman" w:hAnsi="Times New Roman" w:cs="Times New Roman"/>
        </w:rPr>
        <w:t xml:space="preserve"> port słuchawkowy/mikrofonowy, 3</w:t>
      </w:r>
      <w:r w:rsidRPr="0017158E">
        <w:rPr>
          <w:rFonts w:ascii="Times New Roman" w:eastAsia="Times New Roman" w:hAnsi="Times New Roman" w:cs="Times New Roman"/>
        </w:rPr>
        <w:t xml:space="preserve"> porty USB w tym co najmniej 1 z nich w wersji USB-C,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wyposażony w wbudowany moduł </w:t>
      </w:r>
      <w:proofErr w:type="spellStart"/>
      <w:r w:rsidRPr="0017158E">
        <w:rPr>
          <w:rFonts w:ascii="Times New Roman" w:eastAsia="Times New Roman" w:hAnsi="Times New Roman" w:cs="Times New Roman"/>
        </w:rPr>
        <w:t>bluetooth</w:t>
      </w:r>
      <w:proofErr w:type="spellEnd"/>
      <w:r w:rsidRPr="0017158E">
        <w:rPr>
          <w:rFonts w:ascii="Times New Roman" w:eastAsia="Times New Roman" w:hAnsi="Times New Roman" w:cs="Times New Roman"/>
        </w:rPr>
        <w:t>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wyposażony w wbudowaną kamerę internetową,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wyposażony w podświetlaną klawiaturę,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dostarczony z preinstalowanym systemem operacyjnym Windows 10</w:t>
      </w:r>
      <w:r>
        <w:rPr>
          <w:rFonts w:ascii="Times New Roman" w:eastAsia="Times New Roman" w:hAnsi="Times New Roman" w:cs="Times New Roman"/>
        </w:rPr>
        <w:t xml:space="preserve"> lub 11 w wersji </w:t>
      </w:r>
      <w:r w:rsidRPr="00643282">
        <w:rPr>
          <w:rFonts w:ascii="Times New Roman" w:eastAsia="Times New Roman" w:hAnsi="Times New Roman" w:cs="Times New Roman"/>
        </w:rPr>
        <w:t>Pro</w:t>
      </w:r>
      <w:r w:rsidRPr="0017158E">
        <w:rPr>
          <w:rFonts w:ascii="Times New Roman" w:eastAsia="Times New Roman" w:hAnsi="Times New Roman" w:cs="Times New Roman"/>
        </w:rPr>
        <w:t xml:space="preserve"> 64-bitowej,</w:t>
      </w:r>
    </w:p>
    <w:p w:rsidR="00B7766A" w:rsidRPr="0017158E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dostarczony wraz z dedykowaną</w:t>
      </w:r>
      <w:r>
        <w:rPr>
          <w:rFonts w:ascii="Times New Roman" w:eastAsia="Times New Roman" w:hAnsi="Times New Roman" w:cs="Times New Roman"/>
        </w:rPr>
        <w:t xml:space="preserve"> przez producenta</w:t>
      </w:r>
      <w:r w:rsidRPr="0017158E">
        <w:rPr>
          <w:rFonts w:ascii="Times New Roman" w:eastAsia="Times New Roman" w:hAnsi="Times New Roman" w:cs="Times New Roman"/>
        </w:rPr>
        <w:t xml:space="preserve"> stacją dokującą z interfejsem USB typ-C</w:t>
      </w:r>
      <w:r>
        <w:rPr>
          <w:rFonts w:ascii="Times New Roman" w:eastAsia="Times New Roman" w:hAnsi="Times New Roman" w:cs="Times New Roman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</w:rPr>
        <w:t>Thunderbolt</w:t>
      </w:r>
      <w:proofErr w:type="spellEnd"/>
      <w:r>
        <w:rPr>
          <w:rFonts w:ascii="Times New Roman" w:eastAsia="Times New Roman" w:hAnsi="Times New Roman" w:cs="Times New Roman"/>
        </w:rPr>
        <w:t xml:space="preserve"> wyposażoną co najmniej </w:t>
      </w:r>
      <w:r w:rsidRPr="0017158E">
        <w:rPr>
          <w:rFonts w:ascii="Times New Roman" w:eastAsia="Times New Roman" w:hAnsi="Times New Roman" w:cs="Times New Roman"/>
        </w:rPr>
        <w:t>w porty:</w:t>
      </w:r>
    </w:p>
    <w:p w:rsidR="00B7766A" w:rsidRPr="0017158E" w:rsidRDefault="00B7766A" w:rsidP="00B7766A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1 x HDMI,</w:t>
      </w:r>
    </w:p>
    <w:p w:rsidR="00B7766A" w:rsidRPr="0017158E" w:rsidRDefault="00B7766A" w:rsidP="00B7766A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1 x </w:t>
      </w:r>
      <w:proofErr w:type="spellStart"/>
      <w:r w:rsidRPr="0017158E">
        <w:rPr>
          <w:rFonts w:ascii="Times New Roman" w:eastAsia="Times New Roman" w:hAnsi="Times New Roman" w:cs="Times New Roman"/>
        </w:rPr>
        <w:t>DisplayPort</w:t>
      </w:r>
      <w:proofErr w:type="spellEnd"/>
      <w:r w:rsidRPr="0017158E">
        <w:rPr>
          <w:rFonts w:ascii="Times New Roman" w:eastAsia="Times New Roman" w:hAnsi="Times New Roman" w:cs="Times New Roman"/>
        </w:rPr>
        <w:t>,</w:t>
      </w:r>
    </w:p>
    <w:p w:rsidR="00B7766A" w:rsidRPr="0017158E" w:rsidRDefault="00B7766A" w:rsidP="00B7766A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2 x USB 3.1 Gen. 1 (USB 3.0),</w:t>
      </w:r>
    </w:p>
    <w:p w:rsidR="00B7766A" w:rsidRPr="0017158E" w:rsidRDefault="00B7766A" w:rsidP="00B7766A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1 x RJ-45,</w:t>
      </w:r>
    </w:p>
    <w:p w:rsidR="00B7766A" w:rsidRPr="00A32722" w:rsidRDefault="00B7766A" w:rsidP="00B7766A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1 x wyjście </w:t>
      </w:r>
      <w:r w:rsidRPr="00A32722">
        <w:rPr>
          <w:rFonts w:ascii="Times New Roman" w:eastAsia="Times New Roman" w:hAnsi="Times New Roman" w:cs="Times New Roman"/>
        </w:rPr>
        <w:t>słuchawkowe,</w:t>
      </w:r>
    </w:p>
    <w:p w:rsidR="00B7766A" w:rsidRPr="00CD3EF3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 xml:space="preserve">dostarczony do </w:t>
      </w:r>
      <w:r w:rsidRPr="00CD3EF3">
        <w:rPr>
          <w:rFonts w:ascii="Times New Roman" w:eastAsia="Times New Roman" w:hAnsi="Times New Roman" w:cs="Times New Roman"/>
        </w:rPr>
        <w:t>Zamawiającego (Centrum Nowych Technologii UW) z zainstalowaną baterią, instrukcją obsługi, kartą gwarancyjną oraz zasilaczem,</w:t>
      </w:r>
    </w:p>
    <w:p w:rsidR="00B7766A" w:rsidRPr="00A32722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D3EF3">
        <w:rPr>
          <w:rFonts w:ascii="Times New Roman" w:eastAsia="Times New Roman" w:hAnsi="Times New Roman" w:cs="Times New Roman"/>
        </w:rPr>
        <w:t>objęty minimum 36 miesięczną gwarancją, z czasem reakcji serwisowej Wykonawcy nie dłuższym niż 24 godziny po zgłoszeniu awarii</w:t>
      </w:r>
      <w:r w:rsidRPr="00A32722">
        <w:rPr>
          <w:rFonts w:ascii="Times New Roman" w:eastAsia="Times New Roman" w:hAnsi="Times New Roman" w:cs="Times New Roman"/>
        </w:rPr>
        <w:t>,</w:t>
      </w:r>
    </w:p>
    <w:p w:rsidR="00B7766A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>naprawa oraz zwrot przedmiotu zamówienia bądź wymiana podzespołu lub całości na nowy musi nastąpić w ciągu 10 dni roboczych od chwili zgłoszenia,</w:t>
      </w:r>
    </w:p>
    <w:p w:rsidR="00B7766A" w:rsidRPr="002421D9" w:rsidRDefault="00B7766A" w:rsidP="00B7766A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421D9">
        <w:rPr>
          <w:rFonts w:ascii="Times New Roman" w:eastAsia="Times New Roman" w:hAnsi="Times New Roman" w:cs="Times New Roman"/>
        </w:rPr>
        <w:t>gwarancja na zainstalowany dysk twardy musi przewidywać, iż w przypadku awarii uszkodzony dysk pozostaje u Zamawiającego.</w:t>
      </w:r>
    </w:p>
    <w:p w:rsidR="00B7766A" w:rsidRDefault="00B7766A" w:rsidP="00B21FC3">
      <w:pPr>
        <w:rPr>
          <w:rFonts w:ascii="Times New Roman" w:hAnsi="Times New Roman" w:cs="Times New Roman"/>
        </w:rPr>
      </w:pPr>
    </w:p>
    <w:p w:rsidR="00B44DF5" w:rsidRDefault="00B44DF5" w:rsidP="00B21FC3">
      <w:pPr>
        <w:rPr>
          <w:rFonts w:ascii="Times New Roman" w:hAnsi="Times New Roman" w:cs="Times New Roman"/>
        </w:rPr>
      </w:pPr>
    </w:p>
    <w:p w:rsidR="00B7766A" w:rsidRDefault="00B7766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3A9C" w:rsidRDefault="00043A9C" w:rsidP="00043A9C">
      <w:pPr>
        <w:rPr>
          <w:rFonts w:ascii="Times New Roman" w:hAnsi="Times New Roman" w:cs="Times New Roman"/>
        </w:rPr>
      </w:pP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Część I</w:t>
      </w:r>
      <w:r w:rsidR="00B9673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I</w:t>
      </w: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: laptop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II</w:t>
      </w: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1</w:t>
      </w: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szt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 xml:space="preserve">wyposażony w wyświetlacz LED o rozdzielczości minimum </w:t>
      </w:r>
      <w:r w:rsidRPr="00C10D60">
        <w:rPr>
          <w:rFonts w:ascii="Times New Roman" w:eastAsia="Times New Roman" w:hAnsi="Times New Roman" w:cs="Times New Roman"/>
        </w:rPr>
        <w:t>1920x1080</w:t>
      </w:r>
      <w:r w:rsidRPr="00A32722">
        <w:rPr>
          <w:rFonts w:ascii="Times New Roman" w:eastAsia="Times New Roman" w:hAnsi="Times New Roman" w:cs="Times New Roman"/>
        </w:rPr>
        <w:t xml:space="preserve"> i przekątnej ekranu w zakresie od </w:t>
      </w:r>
      <w:r w:rsidRPr="00EE3BEA">
        <w:rPr>
          <w:rFonts w:ascii="Times New Roman" w:eastAsia="Times New Roman" w:hAnsi="Times New Roman" w:cs="Times New Roman"/>
        </w:rPr>
        <w:t xml:space="preserve">15,6” do 17,3”, </w:t>
      </w:r>
      <w:r w:rsidRPr="00A32722">
        <w:rPr>
          <w:rFonts w:ascii="Times New Roman" w:eastAsia="Times New Roman" w:hAnsi="Times New Roman" w:cs="Times New Roman"/>
        </w:rPr>
        <w:t>z wyłączeniem</w:t>
      </w:r>
      <w:r w:rsidRPr="00CC08ED">
        <w:rPr>
          <w:rFonts w:ascii="Times New Roman" w:eastAsia="Times New Roman" w:hAnsi="Times New Roman" w:cs="Times New Roman"/>
        </w:rPr>
        <w:t xml:space="preserve"> matryc błyszczących (</w:t>
      </w:r>
      <w:proofErr w:type="spellStart"/>
      <w:r w:rsidRPr="00CC08ED">
        <w:rPr>
          <w:rFonts w:ascii="Times New Roman" w:eastAsia="Times New Roman" w:hAnsi="Times New Roman" w:cs="Times New Roman"/>
        </w:rPr>
        <w:t>glossy</w:t>
      </w:r>
      <w:proofErr w:type="spellEnd"/>
      <w:r w:rsidRPr="00CC08ED">
        <w:rPr>
          <w:rFonts w:ascii="Times New Roman" w:eastAsia="Times New Roman" w:hAnsi="Times New Roman" w:cs="Times New Roman"/>
        </w:rPr>
        <w:t>),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procesor o architekturze x86_64 z minimum </w:t>
      </w:r>
      <w:r w:rsidRPr="00C10D60">
        <w:rPr>
          <w:rFonts w:ascii="Times New Roman" w:eastAsia="Times New Roman" w:hAnsi="Times New Roman" w:cs="Times New Roman"/>
        </w:rPr>
        <w:t>szesnastoma</w:t>
      </w:r>
      <w:r w:rsidRPr="00CC08ED">
        <w:rPr>
          <w:rFonts w:ascii="Times New Roman" w:eastAsia="Times New Roman" w:hAnsi="Times New Roman" w:cs="Times New Roman"/>
        </w:rPr>
        <w:t xml:space="preserve"> wątkami logicznymi,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</w:t>
      </w:r>
      <w:r>
        <w:rPr>
          <w:rFonts w:ascii="Times New Roman" w:eastAsia="Times New Roman" w:hAnsi="Times New Roman" w:cs="Times New Roman"/>
        </w:rPr>
        <w:t xml:space="preserve">w procesor osiągający minimum </w:t>
      </w:r>
      <w:r w:rsidRPr="00A645CD">
        <w:rPr>
          <w:rFonts w:ascii="Times New Roman" w:eastAsia="Times New Roman" w:hAnsi="Times New Roman" w:cs="Times New Roman"/>
        </w:rPr>
        <w:t>20000</w:t>
      </w:r>
      <w:r w:rsidRPr="00CC08ED">
        <w:rPr>
          <w:rFonts w:ascii="Times New Roman" w:eastAsia="Times New Roman" w:hAnsi="Times New Roman" w:cs="Times New Roman"/>
        </w:rPr>
        <w:t xml:space="preserve"> punktów w teście </w:t>
      </w:r>
      <w:proofErr w:type="spellStart"/>
      <w:r w:rsidRPr="00CC08ED">
        <w:rPr>
          <w:rFonts w:ascii="Times New Roman" w:eastAsia="Times New Roman" w:hAnsi="Times New Roman" w:cs="Times New Roman"/>
        </w:rPr>
        <w:t>Passmark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CPU High End </w:t>
      </w:r>
      <w:proofErr w:type="spellStart"/>
      <w:r w:rsidRPr="00CC08ED">
        <w:rPr>
          <w:rFonts w:ascii="Times New Roman" w:eastAsia="Times New Roman" w:hAnsi="Times New Roman" w:cs="Times New Roman"/>
        </w:rPr>
        <w:t>CPUs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(</w:t>
      </w:r>
      <w:r w:rsidRPr="00CC08ED">
        <w:rPr>
          <w:rFonts w:ascii="Times New Roman" w:eastAsia="Times New Roman" w:hAnsi="Times New Roman" w:cs="Times New Roman"/>
          <w:u w:val="single"/>
        </w:rPr>
        <w:t xml:space="preserve">Zamawiający żąda złożenia wraz z ofertą wydruku bezpośrednio ze strony www.cpubenchmark.net, </w:t>
      </w:r>
      <w:r w:rsidRPr="00CC08ED">
        <w:rPr>
          <w:rFonts w:ascii="Times New Roman" w:eastAsia="Times New Roman" w:hAnsi="Times New Roman" w:cs="Times New Roman"/>
          <w:b/>
          <w:u w:val="single"/>
        </w:rPr>
        <w:t>aktualnego na dzień przygotowywania oferty</w:t>
      </w:r>
      <w:r w:rsidRPr="00CC08ED">
        <w:rPr>
          <w:rFonts w:ascii="Times New Roman" w:eastAsia="Times New Roman" w:hAnsi="Times New Roman" w:cs="Times New Roman"/>
          <w:u w:val="single"/>
        </w:rPr>
        <w:t xml:space="preserve">, potwierdzającego spełnienie warunku osiąganego wyniku w dniu wydruku. Wydruk musi zawierać </w:t>
      </w:r>
      <w:r>
        <w:rPr>
          <w:rFonts w:ascii="Times New Roman" w:eastAsia="Times New Roman" w:hAnsi="Times New Roman" w:cs="Times New Roman"/>
          <w:u w:val="single"/>
        </w:rPr>
        <w:t>adres</w:t>
      </w:r>
      <w:r w:rsidRPr="00CC08ED">
        <w:rPr>
          <w:rFonts w:ascii="Times New Roman" w:eastAsia="Times New Roman" w:hAnsi="Times New Roman" w:cs="Times New Roman"/>
          <w:u w:val="single"/>
        </w:rPr>
        <w:t xml:space="preserve"> strony internetowej i datę wydruku</w:t>
      </w:r>
      <w:r w:rsidRPr="00CC08ED">
        <w:rPr>
          <w:rFonts w:ascii="Times New Roman" w:eastAsia="Times New Roman" w:hAnsi="Times New Roman" w:cs="Times New Roman"/>
        </w:rPr>
        <w:t>),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wyposażony w minimum </w:t>
      </w:r>
      <w:r w:rsidRPr="00A645CD">
        <w:rPr>
          <w:rFonts w:ascii="Times New Roman" w:eastAsia="Times New Roman" w:hAnsi="Times New Roman" w:cs="Times New Roman"/>
        </w:rPr>
        <w:t>32</w:t>
      </w:r>
      <w:r w:rsidRPr="00CC08ED">
        <w:rPr>
          <w:rFonts w:ascii="Times New Roman" w:eastAsia="Times New Roman" w:hAnsi="Times New Roman" w:cs="Times New Roman"/>
        </w:rPr>
        <w:t xml:space="preserve"> GB pamięci operacyjnej,</w:t>
      </w:r>
    </w:p>
    <w:p w:rsidR="00B44DF5" w:rsidRPr="00B36AF6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dysk półprzewodnikowy SSD o pojemności minimum 920 </w:t>
      </w:r>
      <w:proofErr w:type="spellStart"/>
      <w:r w:rsidRPr="00CC08ED">
        <w:rPr>
          <w:rFonts w:ascii="Times New Roman" w:eastAsia="Times New Roman" w:hAnsi="Times New Roman" w:cs="Times New Roman"/>
        </w:rPr>
        <w:t>GiB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(uwaga: 1 </w:t>
      </w:r>
      <w:proofErr w:type="spellStart"/>
      <w:r w:rsidRPr="00CC08ED">
        <w:rPr>
          <w:rFonts w:ascii="Times New Roman" w:eastAsia="Times New Roman" w:hAnsi="Times New Roman" w:cs="Times New Roman"/>
        </w:rPr>
        <w:t>GiB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= 2</w:t>
      </w:r>
      <w:r w:rsidRPr="00CC08ED">
        <w:rPr>
          <w:rFonts w:ascii="Times New Roman" w:eastAsia="Times New Roman" w:hAnsi="Times New Roman" w:cs="Times New Roman"/>
          <w:vertAlign w:val="superscript"/>
        </w:rPr>
        <w:t>30</w:t>
      </w:r>
      <w:r>
        <w:rPr>
          <w:rFonts w:ascii="Times New Roman" w:eastAsia="Times New Roman" w:hAnsi="Times New Roman" w:cs="Times New Roman"/>
        </w:rPr>
        <w:t xml:space="preserve"> B, </w:t>
      </w:r>
      <w:r>
        <w:rPr>
          <w:rFonts w:ascii="Times New Roman" w:eastAsia="Times New Roman" w:hAnsi="Times New Roman" w:cs="Times New Roman"/>
        </w:rPr>
        <w:br/>
      </w:r>
      <w:r w:rsidRPr="00CC08ED">
        <w:rPr>
          <w:rFonts w:ascii="Times New Roman" w:eastAsia="Times New Roman" w:hAnsi="Times New Roman" w:cs="Times New Roman"/>
        </w:rPr>
        <w:t>1 GB = 10</w:t>
      </w:r>
      <w:r w:rsidRPr="00CC08ED">
        <w:rPr>
          <w:rFonts w:ascii="Times New Roman" w:eastAsia="Times New Roman" w:hAnsi="Times New Roman" w:cs="Times New Roman"/>
          <w:vertAlign w:val="superscript"/>
        </w:rPr>
        <w:t>9</w:t>
      </w:r>
      <w:r w:rsidRPr="00CC08ED">
        <w:rPr>
          <w:rFonts w:ascii="Times New Roman" w:eastAsia="Times New Roman" w:hAnsi="Times New Roman" w:cs="Times New Roman"/>
        </w:rPr>
        <w:t xml:space="preserve"> B), interfejs M.2. (</w:t>
      </w:r>
      <w:proofErr w:type="spellStart"/>
      <w:r w:rsidRPr="00CC08ED">
        <w:rPr>
          <w:rFonts w:ascii="Times New Roman" w:eastAsia="Times New Roman" w:hAnsi="Times New Roman" w:cs="Times New Roman"/>
        </w:rPr>
        <w:t>PCIe</w:t>
      </w:r>
      <w:proofErr w:type="spellEnd"/>
      <w:r w:rsidRPr="00CC08ED">
        <w:rPr>
          <w:rFonts w:ascii="Times New Roman" w:eastAsia="Times New Roman" w:hAnsi="Times New Roman" w:cs="Times New Roman"/>
        </w:rPr>
        <w:t>),</w:t>
      </w:r>
    </w:p>
    <w:p w:rsidR="00B44DF5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dedykowaną kartę graficzną osiągającą min. </w:t>
      </w:r>
      <w:r>
        <w:rPr>
          <w:rFonts w:ascii="Times New Roman" w:eastAsia="Times New Roman" w:hAnsi="Times New Roman" w:cs="Times New Roman"/>
        </w:rPr>
        <w:t>14</w:t>
      </w:r>
      <w:r w:rsidRPr="00C10D60">
        <w:rPr>
          <w:rFonts w:ascii="Times New Roman" w:eastAsia="Times New Roman" w:hAnsi="Times New Roman" w:cs="Times New Roman"/>
        </w:rPr>
        <w:t>000</w:t>
      </w:r>
      <w:r w:rsidRPr="00CC08ED">
        <w:rPr>
          <w:rFonts w:ascii="Times New Roman" w:eastAsia="Times New Roman" w:hAnsi="Times New Roman" w:cs="Times New Roman"/>
        </w:rPr>
        <w:t xml:space="preserve"> punktów</w:t>
      </w:r>
      <w:r>
        <w:rPr>
          <w:rFonts w:ascii="Times New Roman" w:eastAsia="Times New Roman" w:hAnsi="Times New Roman" w:cs="Times New Roman"/>
        </w:rPr>
        <w:t xml:space="preserve"> (dla wersji mobilnej)</w:t>
      </w:r>
      <w:r w:rsidRPr="00CC08ED">
        <w:rPr>
          <w:rFonts w:ascii="Times New Roman" w:eastAsia="Times New Roman" w:hAnsi="Times New Roman" w:cs="Times New Roman"/>
        </w:rPr>
        <w:t xml:space="preserve"> w teście </w:t>
      </w:r>
      <w:proofErr w:type="spellStart"/>
      <w:r w:rsidRPr="00CC08ED">
        <w:rPr>
          <w:rFonts w:ascii="Times New Roman" w:eastAsia="Times New Roman" w:hAnsi="Times New Roman" w:cs="Times New Roman"/>
        </w:rPr>
        <w:t>Passmark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– G3D Mark</w:t>
      </w:r>
      <w:r>
        <w:rPr>
          <w:rFonts w:ascii="Times New Roman" w:eastAsia="Times New Roman" w:hAnsi="Times New Roman" w:cs="Times New Roman"/>
        </w:rPr>
        <w:t xml:space="preserve"> </w:t>
      </w:r>
      <w:r w:rsidRPr="00CC08ED">
        <w:rPr>
          <w:rFonts w:ascii="Times New Roman" w:eastAsia="Times New Roman" w:hAnsi="Times New Roman" w:cs="Times New Roman"/>
        </w:rPr>
        <w:t>(</w:t>
      </w:r>
      <w:r w:rsidRPr="00CC08ED">
        <w:rPr>
          <w:rFonts w:ascii="Times New Roman" w:eastAsia="Times New Roman" w:hAnsi="Times New Roman" w:cs="Times New Roman"/>
          <w:u w:val="single"/>
        </w:rPr>
        <w:t xml:space="preserve">Zamawiający żąda złożenia wraz z ofertą wydruku bezpośrednio ze strony www.videocardbenchmark.net, </w:t>
      </w:r>
      <w:r w:rsidRPr="00CC08ED">
        <w:rPr>
          <w:rFonts w:ascii="Times New Roman" w:eastAsia="Times New Roman" w:hAnsi="Times New Roman" w:cs="Times New Roman"/>
          <w:b/>
          <w:u w:val="single"/>
        </w:rPr>
        <w:t>aktualnego na dzień przygotowywania oferty</w:t>
      </w:r>
      <w:r w:rsidRPr="00CC08ED">
        <w:rPr>
          <w:rFonts w:ascii="Times New Roman" w:eastAsia="Times New Roman" w:hAnsi="Times New Roman" w:cs="Times New Roman"/>
          <w:u w:val="single"/>
        </w:rPr>
        <w:t xml:space="preserve">, potwierdzającego spełnienie warunku osiąganego wyniku w dniu wydruku. Wydruk musi zawierać </w:t>
      </w:r>
      <w:r>
        <w:rPr>
          <w:rFonts w:ascii="Times New Roman" w:eastAsia="Times New Roman" w:hAnsi="Times New Roman" w:cs="Times New Roman"/>
          <w:u w:val="single"/>
        </w:rPr>
        <w:t>adres</w:t>
      </w:r>
      <w:r w:rsidRPr="00CC08ED">
        <w:rPr>
          <w:rFonts w:ascii="Times New Roman" w:eastAsia="Times New Roman" w:hAnsi="Times New Roman" w:cs="Times New Roman"/>
          <w:u w:val="single"/>
        </w:rPr>
        <w:t xml:space="preserve"> strony internetowej i datę wydruku</w:t>
      </w:r>
      <w:r w:rsidRPr="00CC08E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oraz posiadającą:</w:t>
      </w:r>
    </w:p>
    <w:p w:rsidR="00B44DF5" w:rsidRDefault="00B44DF5" w:rsidP="00B44DF5">
      <w:pPr>
        <w:numPr>
          <w:ilvl w:val="1"/>
          <w:numId w:val="2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minimum 5800 rdzeni CUDA,</w:t>
      </w:r>
    </w:p>
    <w:p w:rsidR="00B44DF5" w:rsidRPr="00856C65" w:rsidRDefault="00B44DF5" w:rsidP="00B44DF5">
      <w:pPr>
        <w:numPr>
          <w:ilvl w:val="1"/>
          <w:numId w:val="2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minimum 8 GB dedykowanej pamięci wideo,</w:t>
      </w:r>
    </w:p>
    <w:p w:rsidR="00B44DF5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we wbudowane głośniki stereo, mikrofon, oraz zintegrowaną kartę dźwiękową,</w:t>
      </w:r>
    </w:p>
    <w:p w:rsidR="00B44DF5" w:rsidRPr="00A645C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645CD">
        <w:rPr>
          <w:rFonts w:ascii="Times New Roman" w:eastAsia="Times New Roman" w:hAnsi="Times New Roman" w:cs="Times New Roman"/>
        </w:rPr>
        <w:t xml:space="preserve">wyposażony w zintegrowaną kartę sieciową, działającą w standardach 10/100/1000 </w:t>
      </w:r>
      <w:proofErr w:type="spellStart"/>
      <w:r w:rsidRPr="00A645CD">
        <w:rPr>
          <w:rFonts w:ascii="Times New Roman" w:eastAsia="Times New Roman" w:hAnsi="Times New Roman" w:cs="Times New Roman"/>
        </w:rPr>
        <w:t>Mbit</w:t>
      </w:r>
      <w:proofErr w:type="spellEnd"/>
      <w:r w:rsidRPr="00A645CD">
        <w:rPr>
          <w:rFonts w:ascii="Times New Roman" w:eastAsia="Times New Roman" w:hAnsi="Times New Roman" w:cs="Times New Roman"/>
        </w:rPr>
        <w:t xml:space="preserve">/s, </w:t>
      </w:r>
      <w:r w:rsidRPr="00A645CD">
        <w:rPr>
          <w:rFonts w:ascii="Times New Roman" w:eastAsia="Times New Roman" w:hAnsi="Times New Roman" w:cs="Times New Roman"/>
        </w:rPr>
        <w:br/>
        <w:t>z wbudowanym portem Ethernet lub dostarczony wraz z adapterem pozwalającym podłączyć kabel sieciowy z wtyczką do gniazda RJ-45,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bezprzewodową kartę sieciową WLAN działającą przynajmniej w standardzie </w:t>
      </w:r>
      <w:r>
        <w:rPr>
          <w:rFonts w:ascii="Times New Roman" w:eastAsia="Times New Roman" w:hAnsi="Times New Roman" w:cs="Times New Roman"/>
        </w:rPr>
        <w:br/>
      </w:r>
      <w:r w:rsidRPr="00CC08ED">
        <w:rPr>
          <w:rFonts w:ascii="Times New Roman" w:eastAsia="Times New Roman" w:hAnsi="Times New Roman" w:cs="Times New Roman"/>
        </w:rPr>
        <w:t xml:space="preserve">802.11 </w:t>
      </w:r>
      <w:proofErr w:type="spellStart"/>
      <w:r w:rsidRPr="00CC08ED">
        <w:rPr>
          <w:rFonts w:ascii="Times New Roman" w:eastAsia="Times New Roman" w:hAnsi="Times New Roman" w:cs="Times New Roman"/>
        </w:rPr>
        <w:t>ac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i/lub </w:t>
      </w:r>
      <w:proofErr w:type="spellStart"/>
      <w:r w:rsidRPr="00CC08ED">
        <w:rPr>
          <w:rFonts w:ascii="Times New Roman" w:eastAsia="Times New Roman" w:hAnsi="Times New Roman" w:cs="Times New Roman"/>
        </w:rPr>
        <w:t>ax</w:t>
      </w:r>
      <w:proofErr w:type="spellEnd"/>
      <w:r w:rsidRPr="00CC08ED">
        <w:rPr>
          <w:rFonts w:ascii="Times New Roman" w:eastAsia="Times New Roman" w:hAnsi="Times New Roman" w:cs="Times New Roman"/>
        </w:rPr>
        <w:t>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min. 1 port słuchawkowy/mikrofonowy, </w:t>
      </w:r>
      <w:r>
        <w:rPr>
          <w:rFonts w:ascii="Times New Roman" w:eastAsia="Times New Roman" w:hAnsi="Times New Roman" w:cs="Times New Roman"/>
        </w:rPr>
        <w:t>3</w:t>
      </w:r>
      <w:r w:rsidRPr="00CC08ED">
        <w:rPr>
          <w:rFonts w:ascii="Times New Roman" w:eastAsia="Times New Roman" w:hAnsi="Times New Roman" w:cs="Times New Roman"/>
        </w:rPr>
        <w:t xml:space="preserve"> porty USB w tym co najmniej </w:t>
      </w:r>
      <w:r>
        <w:rPr>
          <w:rFonts w:ascii="Times New Roman" w:eastAsia="Times New Roman" w:hAnsi="Times New Roman" w:cs="Times New Roman"/>
        </w:rPr>
        <w:t>1</w:t>
      </w:r>
      <w:r w:rsidRPr="00CC08ED">
        <w:rPr>
          <w:rFonts w:ascii="Times New Roman" w:eastAsia="Times New Roman" w:hAnsi="Times New Roman" w:cs="Times New Roman"/>
        </w:rPr>
        <w:t xml:space="preserve"> z nich w wersji USB-C,</w:t>
      </w:r>
    </w:p>
    <w:p w:rsidR="00B44DF5" w:rsidRPr="008C750C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C750C">
        <w:rPr>
          <w:rFonts w:ascii="Times New Roman" w:eastAsia="Times New Roman" w:hAnsi="Times New Roman" w:cs="Times New Roman"/>
        </w:rPr>
        <w:t>wyposażony w port HDMI,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wbudowany moduł </w:t>
      </w:r>
      <w:proofErr w:type="spellStart"/>
      <w:r w:rsidRPr="00CC08ED">
        <w:rPr>
          <w:rFonts w:ascii="Times New Roman" w:eastAsia="Times New Roman" w:hAnsi="Times New Roman" w:cs="Times New Roman"/>
        </w:rPr>
        <w:t>bluetooth</w:t>
      </w:r>
      <w:proofErr w:type="spellEnd"/>
      <w:r w:rsidRPr="00CC08ED">
        <w:rPr>
          <w:rFonts w:ascii="Times New Roman" w:eastAsia="Times New Roman" w:hAnsi="Times New Roman" w:cs="Times New Roman"/>
        </w:rPr>
        <w:t>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 wbudowaną kamerę internetową,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 podświetlaną klawiaturę,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dostarczony z preinstalowanym</w:t>
      </w:r>
      <w:r>
        <w:rPr>
          <w:rFonts w:ascii="Times New Roman" w:eastAsia="Times New Roman" w:hAnsi="Times New Roman" w:cs="Times New Roman"/>
        </w:rPr>
        <w:t xml:space="preserve"> 64-bitowym</w:t>
      </w:r>
      <w:r w:rsidRPr="00CC08ED">
        <w:rPr>
          <w:rFonts w:ascii="Times New Roman" w:eastAsia="Times New Roman" w:hAnsi="Times New Roman" w:cs="Times New Roman"/>
        </w:rPr>
        <w:t xml:space="preserve"> systemem operacyjnym </w:t>
      </w:r>
      <w:r w:rsidRPr="00247BA4">
        <w:rPr>
          <w:rFonts w:ascii="Times New Roman" w:eastAsia="Times New Roman" w:hAnsi="Times New Roman" w:cs="Times New Roman"/>
        </w:rPr>
        <w:t xml:space="preserve">Windows 10 lub 11 w wersji pro lub </w:t>
      </w:r>
      <w:proofErr w:type="spellStart"/>
      <w:r w:rsidRPr="00247BA4">
        <w:rPr>
          <w:rFonts w:ascii="Times New Roman" w:eastAsia="Times New Roman" w:hAnsi="Times New Roman" w:cs="Times New Roman"/>
        </w:rPr>
        <w:t>home</w:t>
      </w:r>
      <w:proofErr w:type="spellEnd"/>
      <w:r w:rsidRPr="00247BA4">
        <w:rPr>
          <w:rFonts w:ascii="Times New Roman" w:eastAsia="Times New Roman" w:hAnsi="Times New Roman" w:cs="Times New Roman"/>
        </w:rPr>
        <w:t>,</w:t>
      </w:r>
    </w:p>
    <w:p w:rsidR="00B44DF5" w:rsidRPr="00CD3EF3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dostarczony do </w:t>
      </w:r>
      <w:r w:rsidRPr="00A32722">
        <w:rPr>
          <w:rFonts w:ascii="Times New Roman" w:eastAsia="Times New Roman" w:hAnsi="Times New Roman" w:cs="Times New Roman"/>
        </w:rPr>
        <w:t xml:space="preserve">Zamawiającego (Centrum Nowych Technologii UW) z zainstalowaną baterią, instrukcją obsługi, kartą gwarancyjną oraz </w:t>
      </w:r>
      <w:r w:rsidRPr="00CD3EF3">
        <w:rPr>
          <w:rFonts w:ascii="Times New Roman" w:eastAsia="Times New Roman" w:hAnsi="Times New Roman" w:cs="Times New Roman"/>
        </w:rPr>
        <w:t>zasilaczem,</w:t>
      </w:r>
    </w:p>
    <w:p w:rsidR="00B44DF5" w:rsidRPr="00A32722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D3EF3">
        <w:rPr>
          <w:rFonts w:ascii="Times New Roman" w:eastAsia="Times New Roman" w:hAnsi="Times New Roman" w:cs="Times New Roman"/>
        </w:rPr>
        <w:t>objęty minimum 24 miesięczną gwarancją</w:t>
      </w:r>
      <w:r w:rsidRPr="00A32722">
        <w:rPr>
          <w:rFonts w:ascii="Times New Roman" w:eastAsia="Times New Roman" w:hAnsi="Times New Roman" w:cs="Times New Roman"/>
        </w:rPr>
        <w:t>, z czasem reakcji serwisowej Wykonawcy nie dłuższym niż 24 godziny po zgłoszeniu awarii,</w:t>
      </w:r>
    </w:p>
    <w:p w:rsidR="00B44DF5" w:rsidRPr="00A32722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>naprawa oraz zwrot przedmiotu zamówienia bądź wymiana podzespołu lub całości na nowy musi nastąpić w ciągu 10 dni roboczych od chwili zgłoszenia,</w:t>
      </w:r>
    </w:p>
    <w:p w:rsidR="00B44DF5" w:rsidRPr="00CC08ED" w:rsidRDefault="00B44DF5" w:rsidP="00B44DF5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>gwarancja na zainstalowany dysk twardy musi przewidywać,</w:t>
      </w:r>
      <w:r w:rsidRPr="00CC08ED">
        <w:rPr>
          <w:rFonts w:ascii="Times New Roman" w:eastAsia="Times New Roman" w:hAnsi="Times New Roman" w:cs="Times New Roman"/>
        </w:rPr>
        <w:t xml:space="preserve"> iż w przypadku awarii uszkodzony dysk pozostaje u Zamawiającego.</w:t>
      </w:r>
    </w:p>
    <w:p w:rsidR="00B47F75" w:rsidRDefault="00B47F75" w:rsidP="00B47F75">
      <w:pPr>
        <w:spacing w:line="259" w:lineRule="auto"/>
        <w:rPr>
          <w:rFonts w:ascii="Times New Roman" w:hAnsi="Times New Roman" w:cs="Times New Roman"/>
        </w:rPr>
      </w:pPr>
    </w:p>
    <w:p w:rsidR="00FB6885" w:rsidRDefault="00FB6885" w:rsidP="00B47F75">
      <w:pPr>
        <w:spacing w:line="259" w:lineRule="auto"/>
        <w:rPr>
          <w:rFonts w:ascii="Times New Roman" w:hAnsi="Times New Roman" w:cs="Times New Roman"/>
        </w:rPr>
      </w:pPr>
    </w:p>
    <w:p w:rsidR="00B44DF5" w:rsidRDefault="00B44DF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6733" w:rsidRDefault="00B96733" w:rsidP="00B96733">
      <w:pPr>
        <w:rPr>
          <w:rFonts w:ascii="Times New Roman" w:hAnsi="Times New Roman" w:cs="Times New Roman"/>
        </w:rPr>
      </w:pP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Część I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II</w:t>
      </w: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tablet</w:t>
      </w: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4</w:t>
      </w:r>
      <w:r w:rsidRPr="00B47F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szt</w:t>
      </w:r>
    </w:p>
    <w:p w:rsidR="00B96733" w:rsidRDefault="00D063F8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</w:t>
      </w:r>
      <w:r w:rsidR="00B96733">
        <w:rPr>
          <w:rFonts w:ascii="Times New Roman" w:eastAsia="Times New Roman" w:hAnsi="Times New Roman" w:cs="Times New Roman"/>
          <w:highlight w:val="white"/>
        </w:rPr>
        <w:t>ozmiar ekranu minimum 11</w:t>
      </w:r>
      <w:r>
        <w:rPr>
          <w:rFonts w:ascii="Times New Roman" w:eastAsia="Times New Roman" w:hAnsi="Times New Roman" w:cs="Times New Roman"/>
          <w:highlight w:val="white"/>
        </w:rPr>
        <w:t>,0</w:t>
      </w:r>
      <w:r w:rsidR="00B96733">
        <w:rPr>
          <w:rFonts w:ascii="Times New Roman" w:eastAsia="Times New Roman" w:hAnsi="Times New Roman" w:cs="Times New Roman"/>
          <w:highlight w:val="white"/>
        </w:rPr>
        <w:t>” i nie więcej niż 11</w:t>
      </w:r>
      <w:r>
        <w:rPr>
          <w:rFonts w:ascii="Times New Roman" w:eastAsia="Times New Roman" w:hAnsi="Times New Roman" w:cs="Times New Roman"/>
          <w:highlight w:val="white"/>
        </w:rPr>
        <w:t>,</w:t>
      </w:r>
      <w:r w:rsidR="00B96733">
        <w:rPr>
          <w:rFonts w:ascii="Times New Roman" w:eastAsia="Times New Roman" w:hAnsi="Times New Roman" w:cs="Times New Roman"/>
          <w:highlight w:val="white"/>
        </w:rPr>
        <w:t>6”,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matryca o rozdzielczości minimum</w:t>
      </w:r>
      <w:r>
        <w:rPr>
          <w:rFonts w:ascii="Times New Roman" w:eastAsia="Times New Roman" w:hAnsi="Times New Roman" w:cs="Times New Roman"/>
        </w:rPr>
        <w:t xml:space="preserve"> 2560 x 1600,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ekran dotykowy pojemnościowy, z funkcją 10 punkto</w:t>
      </w:r>
      <w:r w:rsidR="00D063F8">
        <w:rPr>
          <w:rFonts w:ascii="Times New Roman" w:eastAsia="Times New Roman" w:hAnsi="Times New Roman" w:cs="Times New Roman"/>
          <w:highlight w:val="white"/>
        </w:rPr>
        <w:t xml:space="preserve">wego </w:t>
      </w:r>
      <w:proofErr w:type="spellStart"/>
      <w:r w:rsidR="00D063F8">
        <w:rPr>
          <w:rFonts w:ascii="Times New Roman" w:eastAsia="Times New Roman" w:hAnsi="Times New Roman" w:cs="Times New Roman"/>
          <w:highlight w:val="white"/>
        </w:rPr>
        <w:t>wielodotyku</w:t>
      </w:r>
      <w:proofErr w:type="spellEnd"/>
      <w:r w:rsidR="00D063F8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="00D063F8">
        <w:rPr>
          <w:rFonts w:ascii="Times New Roman" w:eastAsia="Times New Roman" w:hAnsi="Times New Roman" w:cs="Times New Roman"/>
          <w:highlight w:val="white"/>
        </w:rPr>
        <w:t>multi-touch</w:t>
      </w:r>
      <w:proofErr w:type="spellEnd"/>
      <w:r w:rsidR="00D063F8">
        <w:rPr>
          <w:rFonts w:ascii="Times New Roman" w:eastAsia="Times New Roman" w:hAnsi="Times New Roman" w:cs="Times New Roman"/>
          <w:highlight w:val="white"/>
        </w:rPr>
        <w:t>),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wyposażony w procesor z minimum </w:t>
      </w:r>
      <w:r w:rsidRPr="008C0B12">
        <w:rPr>
          <w:rFonts w:ascii="Times New Roman" w:eastAsia="Times New Roman" w:hAnsi="Times New Roman" w:cs="Times New Roman"/>
        </w:rPr>
        <w:t>ośmioma wątkami logicznymi,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wyposażony w minimum 6 GB pamięci operacyjnej (RAM),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minimum 128</w:t>
      </w:r>
      <w:r w:rsidR="00D063F8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GB wbudowanej pamięci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flash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(wielkość ta nie może być osiągnięta poprzez umieszczenie w urządzeniu kart pamięci np.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microSD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),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wbudowany moduł sieci bezprzewodowej Wi-Fi działający minimum w </w:t>
      </w:r>
      <w:r w:rsidR="00D063F8">
        <w:rPr>
          <w:rFonts w:ascii="Times New Roman" w:eastAsia="Times New Roman" w:hAnsi="Times New Roman" w:cs="Times New Roman"/>
          <w:highlight w:val="white"/>
        </w:rPr>
        <w:t xml:space="preserve">standardach 802.11 </w:t>
      </w:r>
      <w:proofErr w:type="spellStart"/>
      <w:r w:rsidR="00D063F8">
        <w:rPr>
          <w:rFonts w:ascii="Times New Roman" w:eastAsia="Times New Roman" w:hAnsi="Times New Roman" w:cs="Times New Roman"/>
          <w:highlight w:val="white"/>
        </w:rPr>
        <w:t>ac</w:t>
      </w:r>
      <w:proofErr w:type="spellEnd"/>
      <w:r w:rsidR="00D063F8">
        <w:rPr>
          <w:rFonts w:ascii="Times New Roman" w:eastAsia="Times New Roman" w:hAnsi="Times New Roman" w:cs="Times New Roman"/>
          <w:highlight w:val="white"/>
        </w:rPr>
        <w:t xml:space="preserve"> i/lub </w:t>
      </w:r>
      <w:proofErr w:type="spellStart"/>
      <w:r w:rsidR="00D063F8">
        <w:rPr>
          <w:rFonts w:ascii="Times New Roman" w:eastAsia="Times New Roman" w:hAnsi="Times New Roman" w:cs="Times New Roman"/>
          <w:highlight w:val="white"/>
        </w:rPr>
        <w:t>ax</w:t>
      </w:r>
      <w:proofErr w:type="spellEnd"/>
      <w:r w:rsidR="00D063F8">
        <w:rPr>
          <w:rFonts w:ascii="Times New Roman" w:eastAsia="Times New Roman" w:hAnsi="Times New Roman" w:cs="Times New Roman"/>
          <w:highlight w:val="white"/>
        </w:rPr>
        <w:t>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wbudowany moduł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bluetooth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wyposażony w wbudowaną kamerę/aparat o rozdzielczości minimum 12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Mpix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wbudowane głośniki stereo,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wyposażony w moduł GPS,</w:t>
      </w:r>
    </w:p>
    <w:p w:rsidR="00B96733" w:rsidRPr="004914F4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wbudowany czytn</w:t>
      </w:r>
      <w:r>
        <w:rPr>
          <w:rFonts w:ascii="Times New Roman" w:eastAsia="Times New Roman" w:hAnsi="Times New Roman" w:cs="Times New Roman"/>
        </w:rPr>
        <w:t xml:space="preserve">ik kart pamięci </w:t>
      </w:r>
      <w:proofErr w:type="spellStart"/>
      <w:r>
        <w:rPr>
          <w:rFonts w:ascii="Times New Roman" w:eastAsia="Times New Roman" w:hAnsi="Times New Roman" w:cs="Times New Roman"/>
        </w:rPr>
        <w:t>microSD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wyposażony w czytnik linii papilarnych,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dostarczony wraz z dedykowanym przez producenta rysikiem</w:t>
      </w:r>
      <w:r w:rsidR="00D063F8">
        <w:rPr>
          <w:rFonts w:ascii="Times New Roman" w:eastAsia="Times New Roman" w:hAnsi="Times New Roman" w:cs="Times New Roman"/>
          <w:highlight w:val="white"/>
        </w:rPr>
        <w:t>,</w:t>
      </w:r>
    </w:p>
    <w:p w:rsidR="00B96733" w:rsidRDefault="00D063F8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wyposażony w złącze USB-C,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wbudowane czujniki:</w:t>
      </w:r>
    </w:p>
    <w:p w:rsidR="00B96733" w:rsidRDefault="00B96733" w:rsidP="00D063F8">
      <w:pPr>
        <w:numPr>
          <w:ilvl w:val="1"/>
          <w:numId w:val="2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czujnik światła,</w:t>
      </w:r>
    </w:p>
    <w:p w:rsidR="00B96733" w:rsidRDefault="00B96733" w:rsidP="00D063F8">
      <w:pPr>
        <w:numPr>
          <w:ilvl w:val="1"/>
          <w:numId w:val="2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akcelerometr,</w:t>
      </w:r>
    </w:p>
    <w:p w:rsidR="00B96733" w:rsidRDefault="00B96733" w:rsidP="00D063F8">
      <w:pPr>
        <w:numPr>
          <w:ilvl w:val="1"/>
          <w:numId w:val="2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żyroskop,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bateria minimum 8000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mAh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zainstalowany system Android w wersji minimum </w:t>
      </w:r>
      <w:r w:rsidRPr="000D10E3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dostarczony wraz z kablem USB umożliwiającym bez dodatkowych przejściówek podłączenie urządzenia do portu USB typu C lub A w komputerze,</w:t>
      </w:r>
    </w:p>
    <w:p w:rsidR="00B9673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dostarczony z zainstalowaną baterią, rysikiem, instrukcją obsługi, kartą gwarancyjną oraz zasilaczem/ładowarką,</w:t>
      </w:r>
    </w:p>
    <w:p w:rsidR="00B96733" w:rsidRPr="00CD3EF3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D3EF3">
        <w:rPr>
          <w:rFonts w:ascii="Times New Roman" w:eastAsia="Times New Roman" w:hAnsi="Times New Roman" w:cs="Times New Roman"/>
        </w:rPr>
        <w:t>okres gwarancji i serwisu minimum 24 miesiące,</w:t>
      </w:r>
    </w:p>
    <w:p w:rsidR="00B96733" w:rsidRPr="00DE1C5D" w:rsidRDefault="00B96733" w:rsidP="00D063F8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D3EF3">
        <w:rPr>
          <w:rFonts w:ascii="Times New Roman" w:eastAsia="Times New Roman" w:hAnsi="Times New Roman" w:cs="Times New Roman"/>
        </w:rPr>
        <w:t>naprawa oraz zwrot przedmiotu zamówienia bądź wymiana</w:t>
      </w:r>
      <w:r w:rsidRPr="00DE1C5D">
        <w:rPr>
          <w:rFonts w:ascii="Times New Roman" w:eastAsia="Times New Roman" w:hAnsi="Times New Roman" w:cs="Times New Roman"/>
        </w:rPr>
        <w:t xml:space="preserve"> podzespołu lub całości na nowy musi nastąpić w ciągu 10 dni</w:t>
      </w:r>
      <w:r w:rsidR="00D063F8">
        <w:rPr>
          <w:rFonts w:ascii="Times New Roman" w:eastAsia="Times New Roman" w:hAnsi="Times New Roman" w:cs="Times New Roman"/>
        </w:rPr>
        <w:t xml:space="preserve"> roboczych od chwili zgłoszenia.</w:t>
      </w:r>
    </w:p>
    <w:p w:rsidR="00B47F75" w:rsidRDefault="00B47F75" w:rsidP="00B47F75">
      <w:pPr>
        <w:spacing w:line="259" w:lineRule="auto"/>
        <w:rPr>
          <w:rFonts w:ascii="Times New Roman" w:hAnsi="Times New Roman" w:cs="Times New Roman"/>
        </w:rPr>
      </w:pPr>
    </w:p>
    <w:p w:rsidR="001977F4" w:rsidRPr="00D063F8" w:rsidRDefault="001977F4" w:rsidP="000A16A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3157" w:rsidRPr="00D063F8" w:rsidRDefault="003D3157" w:rsidP="00B21FC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063F8">
        <w:rPr>
          <w:rFonts w:ascii="Times New Roman" w:hAnsi="Times New Roman" w:cs="Times New Roman"/>
          <w:sz w:val="18"/>
          <w:szCs w:val="18"/>
        </w:rPr>
        <w:t>……………….……..…………..</w:t>
      </w:r>
    </w:p>
    <w:p w:rsidR="003D3157" w:rsidRPr="00D063F8" w:rsidRDefault="003D3157" w:rsidP="00B21FC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063F8">
        <w:rPr>
          <w:rFonts w:ascii="Times New Roman" w:hAnsi="Times New Roman" w:cs="Times New Roman"/>
          <w:sz w:val="18"/>
          <w:szCs w:val="18"/>
        </w:rPr>
        <w:t>(sporządził)</w:t>
      </w:r>
    </w:p>
    <w:p w:rsidR="003D3157" w:rsidRPr="00DA3D54" w:rsidRDefault="003D3157" w:rsidP="00B21FC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063F8">
        <w:rPr>
          <w:rFonts w:ascii="Times New Roman" w:hAnsi="Times New Roman" w:cs="Times New Roman"/>
          <w:sz w:val="18"/>
          <w:szCs w:val="18"/>
        </w:rPr>
        <w:t xml:space="preserve">Data: </w:t>
      </w:r>
      <w:r w:rsidR="0091660A" w:rsidRPr="00D063F8">
        <w:rPr>
          <w:rFonts w:ascii="Times New Roman" w:hAnsi="Times New Roman" w:cs="Times New Roman"/>
          <w:sz w:val="18"/>
          <w:szCs w:val="18"/>
        </w:rPr>
        <w:t>2022.</w:t>
      </w:r>
      <w:r w:rsidR="00D063F8" w:rsidRPr="00D063F8">
        <w:rPr>
          <w:rFonts w:ascii="Times New Roman" w:hAnsi="Times New Roman" w:cs="Times New Roman"/>
          <w:sz w:val="18"/>
          <w:szCs w:val="18"/>
        </w:rPr>
        <w:t>06</w:t>
      </w:r>
      <w:r w:rsidR="00E30ABC">
        <w:rPr>
          <w:rFonts w:ascii="Times New Roman" w:hAnsi="Times New Roman" w:cs="Times New Roman"/>
          <w:sz w:val="18"/>
          <w:szCs w:val="18"/>
        </w:rPr>
        <w:t>.07</w:t>
      </w:r>
      <w:bookmarkStart w:id="0" w:name="_GoBack"/>
      <w:bookmarkEnd w:id="0"/>
    </w:p>
    <w:p w:rsidR="003D3157" w:rsidRPr="00DA3D54" w:rsidRDefault="003D3157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3D3157" w:rsidRPr="00DA3D54" w:rsidSect="00B21FC3">
      <w:headerReference w:type="default" r:id="rId8"/>
      <w:footerReference w:type="default" r:id="rId9"/>
      <w:pgSz w:w="11906" w:h="16838"/>
      <w:pgMar w:top="1134" w:right="1134" w:bottom="73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01" w:rsidRDefault="00AB2F01" w:rsidP="00AB2F01">
      <w:pPr>
        <w:spacing w:line="240" w:lineRule="auto"/>
      </w:pPr>
      <w:r>
        <w:separator/>
      </w:r>
    </w:p>
  </w:endnote>
  <w:endnote w:type="continuationSeparator" w:id="0">
    <w:p w:rsidR="00AB2F01" w:rsidRDefault="00AB2F01" w:rsidP="00AB2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mberland AMT">
    <w:altName w:val="Courier New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01" w:rsidRPr="006A0BA7" w:rsidRDefault="00AB2F01" w:rsidP="00AB2F01">
    <w:pPr>
      <w:pStyle w:val="Stopka"/>
      <w:jc w:val="right"/>
      <w:rPr>
        <w:rFonts w:ascii="Times New Roman" w:hAnsi="Times New Roman" w:cs="Times New Roman"/>
      </w:rPr>
    </w:pPr>
    <w:r w:rsidRPr="006A0BA7">
      <w:rPr>
        <w:rFonts w:ascii="Times New Roman" w:hAnsi="Times New Roman" w:cs="Times New Roman"/>
      </w:rPr>
      <w:fldChar w:fldCharType="begin"/>
    </w:r>
    <w:r w:rsidRPr="006A0BA7">
      <w:rPr>
        <w:rFonts w:ascii="Times New Roman" w:hAnsi="Times New Roman" w:cs="Times New Roman"/>
      </w:rPr>
      <w:instrText>PAGE</w:instrText>
    </w:r>
    <w:r w:rsidRPr="006A0BA7">
      <w:rPr>
        <w:rFonts w:ascii="Times New Roman" w:hAnsi="Times New Roman" w:cs="Times New Roman"/>
      </w:rPr>
      <w:fldChar w:fldCharType="separate"/>
    </w:r>
    <w:r w:rsidR="00E30ABC">
      <w:rPr>
        <w:rFonts w:ascii="Times New Roman" w:hAnsi="Times New Roman" w:cs="Times New Roman"/>
        <w:noProof/>
      </w:rPr>
      <w:t>3</w:t>
    </w:r>
    <w:r w:rsidRPr="006A0BA7">
      <w:rPr>
        <w:rFonts w:ascii="Times New Roman" w:hAnsi="Times New Roman" w:cs="Times New Roman"/>
      </w:rPr>
      <w:fldChar w:fldCharType="end"/>
    </w:r>
  </w:p>
  <w:p w:rsidR="00AB2F01" w:rsidRPr="00AB2F01" w:rsidRDefault="00AB2F01" w:rsidP="00AB2F01">
    <w:pPr>
      <w:pStyle w:val="Stopka"/>
      <w:jc w:val="center"/>
      <w:rPr>
        <w:rFonts w:ascii="Times New Roman" w:hAnsi="Times New Roman" w:cs="Times New Roman"/>
      </w:rPr>
    </w:pPr>
    <w:r w:rsidRPr="006A0BA7">
      <w:rPr>
        <w:rFonts w:ascii="Times New Roman" w:hAnsi="Times New Roman" w:cs="Times New Roman"/>
        <w:i/>
      </w:rPr>
      <w:t>Przetarg nieograniczony nr CeNT-361</w:t>
    </w:r>
    <w:r w:rsidR="006A0BA7" w:rsidRPr="006A0BA7">
      <w:rPr>
        <w:rFonts w:ascii="Times New Roman" w:hAnsi="Times New Roman" w:cs="Times New Roman"/>
        <w:i/>
      </w:rPr>
      <w:t>-1</w:t>
    </w:r>
    <w:r w:rsidR="00B47F75">
      <w:rPr>
        <w:rFonts w:ascii="Times New Roman" w:hAnsi="Times New Roman" w:cs="Times New Roman"/>
        <w:i/>
      </w:rPr>
      <w:t>2</w:t>
    </w:r>
    <w:r w:rsidR="006A0BA7" w:rsidRPr="006A0BA7">
      <w:rPr>
        <w:rFonts w:ascii="Times New Roman" w:hAnsi="Times New Roman" w:cs="Times New Roman"/>
        <w:i/>
      </w:rPr>
      <w:t>/</w:t>
    </w:r>
    <w:r w:rsidRPr="006A0BA7">
      <w:rPr>
        <w:rFonts w:ascii="Times New Roman" w:hAnsi="Times New Roman" w:cs="Times New Roman"/>
        <w:i/>
      </w:rPr>
      <w:t>202</w:t>
    </w:r>
    <w:r w:rsidR="0091660A" w:rsidRPr="006A0BA7">
      <w:rPr>
        <w:rFonts w:ascii="Times New Roman" w:hAnsi="Times New Roman" w:cs="Times New Roman"/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01" w:rsidRDefault="00AB2F01" w:rsidP="00AB2F01">
      <w:pPr>
        <w:spacing w:line="240" w:lineRule="auto"/>
      </w:pPr>
      <w:r>
        <w:separator/>
      </w:r>
    </w:p>
  </w:footnote>
  <w:footnote w:type="continuationSeparator" w:id="0">
    <w:p w:rsidR="00AB2F01" w:rsidRDefault="00AB2F01" w:rsidP="00AB2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01" w:rsidRPr="002D4354" w:rsidRDefault="00AB2F01" w:rsidP="00AB2F0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430F06">
      <w:rPr>
        <w:rFonts w:asciiTheme="majorHAnsi" w:eastAsiaTheme="majorEastAsia" w:hAnsiTheme="majorHAnsi" w:cstheme="majorBidi"/>
        <w:noProof/>
        <w:sz w:val="32"/>
        <w:szCs w:val="32"/>
        <w:lang w:val="pl-PL"/>
      </w:rPr>
      <w:drawing>
        <wp:inline distT="0" distB="0" distL="0" distR="0" wp14:anchorId="4D4D221A" wp14:editId="23221F35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N_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28"/>
    <w:multiLevelType w:val="multilevel"/>
    <w:tmpl w:val="22C66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08D90C64"/>
    <w:multiLevelType w:val="multilevel"/>
    <w:tmpl w:val="112C20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B957D06"/>
    <w:multiLevelType w:val="multilevel"/>
    <w:tmpl w:val="4A1EB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62F42"/>
    <w:multiLevelType w:val="multilevel"/>
    <w:tmpl w:val="4CDAB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21370"/>
    <w:multiLevelType w:val="multilevel"/>
    <w:tmpl w:val="EB8CF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D32661"/>
    <w:multiLevelType w:val="multilevel"/>
    <w:tmpl w:val="02FC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D62D4D"/>
    <w:multiLevelType w:val="hybridMultilevel"/>
    <w:tmpl w:val="3F76F5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4E7DEC"/>
    <w:multiLevelType w:val="multilevel"/>
    <w:tmpl w:val="54C20D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C104855"/>
    <w:multiLevelType w:val="multilevel"/>
    <w:tmpl w:val="649E7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9" w15:restartNumberingAfterBreak="0">
    <w:nsid w:val="20441303"/>
    <w:multiLevelType w:val="multilevel"/>
    <w:tmpl w:val="F9C49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748376A"/>
    <w:multiLevelType w:val="hybridMultilevel"/>
    <w:tmpl w:val="405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86158"/>
    <w:multiLevelType w:val="multilevel"/>
    <w:tmpl w:val="8624B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F097716"/>
    <w:multiLevelType w:val="multilevel"/>
    <w:tmpl w:val="9F0AE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B37894"/>
    <w:multiLevelType w:val="multilevel"/>
    <w:tmpl w:val="334EA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663A5"/>
    <w:multiLevelType w:val="hybridMultilevel"/>
    <w:tmpl w:val="405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B4369"/>
    <w:multiLevelType w:val="multilevel"/>
    <w:tmpl w:val="44806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9130908"/>
    <w:multiLevelType w:val="multilevel"/>
    <w:tmpl w:val="63F2B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9A43903"/>
    <w:multiLevelType w:val="multilevel"/>
    <w:tmpl w:val="D3F4F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46C56B0"/>
    <w:multiLevelType w:val="hybridMultilevel"/>
    <w:tmpl w:val="405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260E"/>
    <w:multiLevelType w:val="multilevel"/>
    <w:tmpl w:val="49D4A5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C6F0B"/>
    <w:multiLevelType w:val="hybridMultilevel"/>
    <w:tmpl w:val="7536F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AA077E"/>
    <w:multiLevelType w:val="multilevel"/>
    <w:tmpl w:val="255240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AA688C"/>
    <w:multiLevelType w:val="multilevel"/>
    <w:tmpl w:val="216A5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23" w15:restartNumberingAfterBreak="0">
    <w:nsid w:val="736A7B0D"/>
    <w:multiLevelType w:val="multilevel"/>
    <w:tmpl w:val="FDD67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7B117C3B"/>
    <w:multiLevelType w:val="multilevel"/>
    <w:tmpl w:val="4B3E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7"/>
  </w:num>
  <w:num w:numId="7">
    <w:abstractNumId w:val="16"/>
  </w:num>
  <w:num w:numId="8">
    <w:abstractNumId w:val="12"/>
  </w:num>
  <w:num w:numId="9">
    <w:abstractNumId w:val="3"/>
  </w:num>
  <w:num w:numId="10">
    <w:abstractNumId w:val="4"/>
  </w:num>
  <w:num w:numId="11">
    <w:abstractNumId w:val="21"/>
  </w:num>
  <w:num w:numId="12">
    <w:abstractNumId w:val="7"/>
  </w:num>
  <w:num w:numId="13">
    <w:abstractNumId w:val="1"/>
  </w:num>
  <w:num w:numId="14">
    <w:abstractNumId w:val="19"/>
  </w:num>
  <w:num w:numId="15">
    <w:abstractNumId w:val="2"/>
  </w:num>
  <w:num w:numId="16">
    <w:abstractNumId w:val="22"/>
  </w:num>
  <w:num w:numId="17">
    <w:abstractNumId w:val="13"/>
  </w:num>
  <w:num w:numId="18">
    <w:abstractNumId w:val="23"/>
  </w:num>
  <w:num w:numId="19">
    <w:abstractNumId w:val="15"/>
  </w:num>
  <w:num w:numId="20">
    <w:abstractNumId w:val="20"/>
  </w:num>
  <w:num w:numId="21">
    <w:abstractNumId w:val="14"/>
  </w:num>
  <w:num w:numId="22">
    <w:abstractNumId w:val="18"/>
  </w:num>
  <w:num w:numId="23">
    <w:abstractNumId w:val="10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3"/>
    <w:rsid w:val="00043A9C"/>
    <w:rsid w:val="00077459"/>
    <w:rsid w:val="000A16A2"/>
    <w:rsid w:val="000C52E0"/>
    <w:rsid w:val="000C68E1"/>
    <w:rsid w:val="000F5FA0"/>
    <w:rsid w:val="0010435E"/>
    <w:rsid w:val="001353CC"/>
    <w:rsid w:val="0017158E"/>
    <w:rsid w:val="001977F4"/>
    <w:rsid w:val="001A05BA"/>
    <w:rsid w:val="001B769D"/>
    <w:rsid w:val="001F31FA"/>
    <w:rsid w:val="00220410"/>
    <w:rsid w:val="00241CCF"/>
    <w:rsid w:val="00257B8A"/>
    <w:rsid w:val="0028082B"/>
    <w:rsid w:val="00281256"/>
    <w:rsid w:val="002A77DE"/>
    <w:rsid w:val="00380843"/>
    <w:rsid w:val="003A29A9"/>
    <w:rsid w:val="003A4D4B"/>
    <w:rsid w:val="003B74A5"/>
    <w:rsid w:val="003C78EF"/>
    <w:rsid w:val="003D0653"/>
    <w:rsid w:val="003D3157"/>
    <w:rsid w:val="004158BB"/>
    <w:rsid w:val="00424E1C"/>
    <w:rsid w:val="0045617A"/>
    <w:rsid w:val="00487F65"/>
    <w:rsid w:val="004A55DD"/>
    <w:rsid w:val="00500CBC"/>
    <w:rsid w:val="00507B1A"/>
    <w:rsid w:val="00535CE7"/>
    <w:rsid w:val="005C0B72"/>
    <w:rsid w:val="005D4895"/>
    <w:rsid w:val="00670306"/>
    <w:rsid w:val="006A0BA7"/>
    <w:rsid w:val="006A66A5"/>
    <w:rsid w:val="006B586A"/>
    <w:rsid w:val="006D18BD"/>
    <w:rsid w:val="007A2C9F"/>
    <w:rsid w:val="007A49A9"/>
    <w:rsid w:val="00801B04"/>
    <w:rsid w:val="00832544"/>
    <w:rsid w:val="0084427A"/>
    <w:rsid w:val="00885B41"/>
    <w:rsid w:val="00885E94"/>
    <w:rsid w:val="008D2F07"/>
    <w:rsid w:val="008F60D5"/>
    <w:rsid w:val="008F76EB"/>
    <w:rsid w:val="009017EE"/>
    <w:rsid w:val="0091660A"/>
    <w:rsid w:val="009363CC"/>
    <w:rsid w:val="00995DE5"/>
    <w:rsid w:val="009B2C08"/>
    <w:rsid w:val="009D0626"/>
    <w:rsid w:val="009F712B"/>
    <w:rsid w:val="00A32722"/>
    <w:rsid w:val="00A40633"/>
    <w:rsid w:val="00A46AE1"/>
    <w:rsid w:val="00A76949"/>
    <w:rsid w:val="00AA388E"/>
    <w:rsid w:val="00AB2F01"/>
    <w:rsid w:val="00AE3F4A"/>
    <w:rsid w:val="00B21FC3"/>
    <w:rsid w:val="00B24150"/>
    <w:rsid w:val="00B44DF5"/>
    <w:rsid w:val="00B47F75"/>
    <w:rsid w:val="00B7766A"/>
    <w:rsid w:val="00B96733"/>
    <w:rsid w:val="00BB7797"/>
    <w:rsid w:val="00BC704E"/>
    <w:rsid w:val="00BD7289"/>
    <w:rsid w:val="00BE3419"/>
    <w:rsid w:val="00BF3FAD"/>
    <w:rsid w:val="00C040FB"/>
    <w:rsid w:val="00C22724"/>
    <w:rsid w:val="00C454E3"/>
    <w:rsid w:val="00C548DB"/>
    <w:rsid w:val="00C826F4"/>
    <w:rsid w:val="00CC08ED"/>
    <w:rsid w:val="00CD3EF3"/>
    <w:rsid w:val="00D063F8"/>
    <w:rsid w:val="00D20855"/>
    <w:rsid w:val="00D24BD6"/>
    <w:rsid w:val="00D40E83"/>
    <w:rsid w:val="00DA23F0"/>
    <w:rsid w:val="00DA3D54"/>
    <w:rsid w:val="00DC414D"/>
    <w:rsid w:val="00DF1A52"/>
    <w:rsid w:val="00DF68AE"/>
    <w:rsid w:val="00E30ABC"/>
    <w:rsid w:val="00E32E0B"/>
    <w:rsid w:val="00E56E1A"/>
    <w:rsid w:val="00E92174"/>
    <w:rsid w:val="00EE1853"/>
    <w:rsid w:val="00F1227A"/>
    <w:rsid w:val="00F270F8"/>
    <w:rsid w:val="00F32830"/>
    <w:rsid w:val="00FA3EFD"/>
    <w:rsid w:val="00FB3038"/>
    <w:rsid w:val="00FB6885"/>
    <w:rsid w:val="00FC03DB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8092E9"/>
  <w15:chartTrackingRefBased/>
  <w15:docId w15:val="{9AED3057-6081-45CE-A3E5-B74DB64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11D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B2F01"/>
    <w:pPr>
      <w:suppressAutoHyphens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wstpniesformatowany">
    <w:name w:val="Tekst wstępnie sformatowany"/>
    <w:basedOn w:val="Standard"/>
    <w:qFormat/>
    <w:rsid w:val="00AB2F01"/>
    <w:rPr>
      <w:rFonts w:ascii="Cumberland AMT" w:eastAsia="Cumberland AMT" w:hAnsi="Cumberland AMT" w:cs="Cumberland AM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2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F0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B2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B2F0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08"/>
    <w:rPr>
      <w:rFonts w:ascii="Segoe UI" w:eastAsia="Arial" w:hAnsi="Segoe UI" w:cs="Segoe UI"/>
      <w:sz w:val="18"/>
      <w:szCs w:val="18"/>
      <w:lang w:val="pl" w:eastAsia="pl-PL"/>
    </w:rPr>
  </w:style>
  <w:style w:type="paragraph" w:styleId="Akapitzlist">
    <w:name w:val="List Paragraph"/>
    <w:basedOn w:val="Normalny"/>
    <w:uiPriority w:val="34"/>
    <w:qFormat/>
    <w:rsid w:val="0048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BDFE-CD67-44B1-81C4-367E593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Wójtowski</dc:creator>
  <cp:keywords/>
  <dc:description/>
  <cp:lastModifiedBy>Bogdan Jarosz</cp:lastModifiedBy>
  <cp:revision>8</cp:revision>
  <cp:lastPrinted>2022-06-07T07:30:00Z</cp:lastPrinted>
  <dcterms:created xsi:type="dcterms:W3CDTF">2022-06-01T07:54:00Z</dcterms:created>
  <dcterms:modified xsi:type="dcterms:W3CDTF">2022-06-07T07:30:00Z</dcterms:modified>
</cp:coreProperties>
</file>