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Pr="00C45D24" w:rsidRDefault="00680503" w:rsidP="00821D84">
      <w:pPr>
        <w:jc w:val="right"/>
        <w:rPr>
          <w:rFonts w:ascii="Times New Roman" w:hAnsi="Times New Roman" w:cs="Times New Roman"/>
        </w:rPr>
      </w:pPr>
    </w:p>
    <w:p w:rsidR="00F30B6D" w:rsidRPr="00C45D24" w:rsidRDefault="00F30B6D" w:rsidP="00821D84">
      <w:pPr>
        <w:jc w:val="right"/>
        <w:rPr>
          <w:rFonts w:ascii="Times New Roman" w:hAnsi="Times New Roman" w:cs="Times New Roman"/>
        </w:rPr>
      </w:pPr>
      <w:r w:rsidRPr="00C45D24">
        <w:rPr>
          <w:rFonts w:ascii="Times New Roman" w:hAnsi="Times New Roman" w:cs="Times New Roman"/>
        </w:rPr>
        <w:t>Warszawa, dn</w:t>
      </w:r>
      <w:r w:rsidR="00B775D4" w:rsidRPr="00C45D24">
        <w:rPr>
          <w:rFonts w:ascii="Times New Roman" w:hAnsi="Times New Roman" w:cs="Times New Roman"/>
        </w:rPr>
        <w:t>ia</w:t>
      </w:r>
      <w:r w:rsidR="00920ED5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920ED5">
        <w:rPr>
          <w:rFonts w:ascii="Times New Roman" w:hAnsi="Times New Roman" w:cs="Times New Roman"/>
        </w:rPr>
        <w:t>24.06.</w:t>
      </w:r>
      <w:r w:rsidR="00AD0FC5" w:rsidRPr="00C45D24">
        <w:rPr>
          <w:rFonts w:ascii="Times New Roman" w:hAnsi="Times New Roman" w:cs="Times New Roman"/>
        </w:rPr>
        <w:t>.</w:t>
      </w:r>
      <w:r w:rsidR="009E1661" w:rsidRPr="00C45D24">
        <w:rPr>
          <w:rFonts w:ascii="Times New Roman" w:hAnsi="Times New Roman" w:cs="Times New Roman"/>
        </w:rPr>
        <w:t>2022</w:t>
      </w:r>
      <w:r w:rsidR="00821D84" w:rsidRPr="00C45D24">
        <w:rPr>
          <w:rFonts w:ascii="Times New Roman" w:hAnsi="Times New Roman" w:cs="Times New Roman"/>
        </w:rPr>
        <w:t xml:space="preserve"> </w:t>
      </w:r>
      <w:r w:rsidRPr="00C45D24">
        <w:rPr>
          <w:rFonts w:ascii="Times New Roman" w:hAnsi="Times New Roman" w:cs="Times New Roman"/>
        </w:rPr>
        <w:t>r.</w:t>
      </w:r>
    </w:p>
    <w:p w:rsidR="00C743CA" w:rsidRPr="00C45D24" w:rsidRDefault="00C743CA" w:rsidP="00C743CA">
      <w:pPr>
        <w:rPr>
          <w:rFonts w:ascii="Times New Roman" w:hAnsi="Times New Roman" w:cs="Times New Roman"/>
        </w:rPr>
      </w:pPr>
      <w:r w:rsidRPr="00C45D24">
        <w:rPr>
          <w:rFonts w:ascii="Times New Roman" w:hAnsi="Times New Roman" w:cs="Times New Roman"/>
        </w:rPr>
        <w:t>DZP-361/</w:t>
      </w:r>
      <w:r w:rsidR="00C30ED3">
        <w:rPr>
          <w:rFonts w:ascii="Times New Roman" w:hAnsi="Times New Roman" w:cs="Times New Roman"/>
        </w:rPr>
        <w:t>4</w:t>
      </w:r>
      <w:r w:rsidR="0081764F">
        <w:rPr>
          <w:rFonts w:ascii="Times New Roman" w:hAnsi="Times New Roman" w:cs="Times New Roman"/>
        </w:rPr>
        <w:t>/2022</w:t>
      </w:r>
      <w:r w:rsidRPr="00C45D24">
        <w:rPr>
          <w:rFonts w:ascii="Times New Roman" w:hAnsi="Times New Roman" w:cs="Times New Roman"/>
        </w:rPr>
        <w:t>/</w:t>
      </w:r>
      <w:r w:rsidR="0081764F">
        <w:rPr>
          <w:rFonts w:ascii="Times New Roman" w:hAnsi="Times New Roman" w:cs="Times New Roman"/>
        </w:rPr>
        <w:t>SB/</w:t>
      </w:r>
      <w:r w:rsidR="00920ED5">
        <w:rPr>
          <w:rFonts w:ascii="Times New Roman" w:hAnsi="Times New Roman" w:cs="Times New Roman"/>
        </w:rPr>
        <w:t>693</w:t>
      </w:r>
    </w:p>
    <w:p w:rsidR="00F30B6D" w:rsidRPr="00C45D24" w:rsidRDefault="00F30B6D" w:rsidP="00C30ED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678D" w:rsidRDefault="0073678D" w:rsidP="0008108C">
      <w:pPr>
        <w:pStyle w:val="Standard"/>
        <w:spacing w:before="120" w:line="360" w:lineRule="auto"/>
        <w:jc w:val="both"/>
        <w:rPr>
          <w:rFonts w:cs="Times New Roman"/>
          <w:sz w:val="22"/>
          <w:szCs w:val="22"/>
          <w:lang w:eastAsia="pl-PL"/>
        </w:rPr>
      </w:pPr>
    </w:p>
    <w:p w:rsidR="00357446" w:rsidRDefault="00357446" w:rsidP="0008108C">
      <w:pPr>
        <w:pStyle w:val="Standard"/>
        <w:spacing w:before="120" w:line="360" w:lineRule="auto"/>
        <w:jc w:val="both"/>
        <w:rPr>
          <w:rFonts w:cs="Times New Roman"/>
          <w:sz w:val="22"/>
          <w:szCs w:val="22"/>
          <w:lang w:eastAsia="pl-PL"/>
        </w:rPr>
      </w:pPr>
    </w:p>
    <w:p w:rsidR="00E35D85" w:rsidRPr="00C30ED3" w:rsidRDefault="00E35D85" w:rsidP="00E35D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ED3">
        <w:rPr>
          <w:rFonts w:ascii="Times New Roman" w:hAnsi="Times New Roman" w:cs="Times New Roman"/>
          <w:sz w:val="24"/>
          <w:szCs w:val="24"/>
        </w:rPr>
        <w:t xml:space="preserve">Dotyczy przetargu nieograniczonego nr  DZP-361/4/2022 </w:t>
      </w:r>
      <w:proofErr w:type="spellStart"/>
      <w:r w:rsidRPr="00C30ED3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C30ED3">
        <w:rPr>
          <w:rFonts w:ascii="Times New Roman" w:hAnsi="Times New Roman" w:cs="Times New Roman"/>
          <w:sz w:val="24"/>
          <w:szCs w:val="24"/>
        </w:rPr>
        <w:t xml:space="preserve">: Zakup usług utrzymania i rozwoju platformy aplikacyjnej stanowiącej podstawę zintegrowanego systemu zarządzania Uniwersytetu Warszawskiego. </w:t>
      </w:r>
    </w:p>
    <w:p w:rsidR="00AB496A" w:rsidRPr="00C30ED3" w:rsidRDefault="00AB496A" w:rsidP="00AB496A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</w:p>
    <w:p w:rsidR="00AB496A" w:rsidRPr="00C30ED3" w:rsidRDefault="00AB496A" w:rsidP="00C45D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496A" w:rsidRPr="00C30ED3" w:rsidRDefault="00AB496A" w:rsidP="00C30E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ED3">
        <w:rPr>
          <w:rFonts w:ascii="Times New Roman" w:hAnsi="Times New Roman" w:cs="Times New Roman"/>
          <w:sz w:val="24"/>
          <w:szCs w:val="24"/>
        </w:rPr>
        <w:t>Uniwersytet Warszawski, działa</w:t>
      </w:r>
      <w:r w:rsidR="00C30ED3">
        <w:rPr>
          <w:rFonts w:ascii="Times New Roman" w:hAnsi="Times New Roman" w:cs="Times New Roman"/>
          <w:sz w:val="24"/>
          <w:szCs w:val="24"/>
        </w:rPr>
        <w:t>jąc na</w:t>
      </w:r>
      <w:r w:rsidR="00357446">
        <w:rPr>
          <w:rFonts w:ascii="Times New Roman" w:hAnsi="Times New Roman" w:cs="Times New Roman"/>
          <w:sz w:val="24"/>
          <w:szCs w:val="24"/>
        </w:rPr>
        <w:t xml:space="preserve"> podstawie art. 253 ust. 2</w:t>
      </w:r>
      <w:r w:rsidR="00C30ED3">
        <w:rPr>
          <w:rFonts w:ascii="Times New Roman" w:hAnsi="Times New Roman" w:cs="Times New Roman"/>
          <w:sz w:val="24"/>
          <w:szCs w:val="24"/>
        </w:rPr>
        <w:t xml:space="preserve"> </w:t>
      </w:r>
      <w:r w:rsidRPr="00C30ED3">
        <w:rPr>
          <w:rFonts w:ascii="Times New Roman" w:hAnsi="Times New Roman" w:cs="Times New Roman"/>
          <w:sz w:val="24"/>
          <w:szCs w:val="24"/>
        </w:rPr>
        <w:t xml:space="preserve"> ustawy z dnia 11 września 2019 r. - Prawo zamówień publicznych, zwanej dalej „ustawą”, informuje, że w wyniku postępowania prowadzonego w t</w:t>
      </w:r>
      <w:r w:rsidR="0081764F" w:rsidRPr="00C30ED3">
        <w:rPr>
          <w:rFonts w:ascii="Times New Roman" w:hAnsi="Times New Roman" w:cs="Times New Roman"/>
          <w:sz w:val="24"/>
          <w:szCs w:val="24"/>
        </w:rPr>
        <w:t xml:space="preserve">rybie </w:t>
      </w:r>
      <w:r w:rsidR="00C30ED3">
        <w:rPr>
          <w:rFonts w:ascii="Times New Roman" w:hAnsi="Times New Roman" w:cs="Times New Roman"/>
          <w:sz w:val="24"/>
          <w:szCs w:val="24"/>
        </w:rPr>
        <w:t xml:space="preserve">przetargu nieograniczonego </w:t>
      </w:r>
      <w:r w:rsidR="0081764F" w:rsidRPr="00C30ED3">
        <w:rPr>
          <w:rFonts w:ascii="Times New Roman" w:hAnsi="Times New Roman" w:cs="Times New Roman"/>
          <w:sz w:val="24"/>
          <w:szCs w:val="24"/>
        </w:rPr>
        <w:t>n</w:t>
      </w:r>
      <w:r w:rsidR="00E35D85" w:rsidRPr="00C30ED3">
        <w:rPr>
          <w:rFonts w:ascii="Times New Roman" w:hAnsi="Times New Roman" w:cs="Times New Roman"/>
          <w:sz w:val="24"/>
          <w:szCs w:val="24"/>
        </w:rPr>
        <w:t>r DZP-361/4</w:t>
      </w:r>
      <w:r w:rsidR="0081764F" w:rsidRPr="00C30ED3">
        <w:rPr>
          <w:rFonts w:ascii="Times New Roman" w:hAnsi="Times New Roman" w:cs="Times New Roman"/>
          <w:sz w:val="24"/>
          <w:szCs w:val="24"/>
        </w:rPr>
        <w:t>/2022</w:t>
      </w:r>
      <w:r w:rsidRPr="00C30ED3">
        <w:rPr>
          <w:rFonts w:ascii="Times New Roman" w:hAnsi="Times New Roman" w:cs="Times New Roman"/>
          <w:sz w:val="24"/>
          <w:szCs w:val="24"/>
        </w:rPr>
        <w:t xml:space="preserve"> pn.: „</w:t>
      </w:r>
      <w:r w:rsidR="00E35D85" w:rsidRPr="00C30ED3">
        <w:rPr>
          <w:rFonts w:ascii="Times New Roman" w:hAnsi="Times New Roman" w:cs="Times New Roman"/>
          <w:sz w:val="24"/>
          <w:szCs w:val="24"/>
        </w:rPr>
        <w:t>Zakup usług utrzymania i rozwoju platformy aplikacyjnej stanowiącej podstawę zintegrowanego systemu zarządza</w:t>
      </w:r>
      <w:r w:rsidR="00C30ED3" w:rsidRPr="00C30ED3">
        <w:rPr>
          <w:rFonts w:ascii="Times New Roman" w:hAnsi="Times New Roman" w:cs="Times New Roman"/>
          <w:sz w:val="24"/>
          <w:szCs w:val="24"/>
        </w:rPr>
        <w:t xml:space="preserve">nia Uniwersytetu Warszawskiego za najkorzystniejszą wybrał  </w:t>
      </w:r>
      <w:r w:rsidR="00E35D85" w:rsidRPr="00C30ED3">
        <w:rPr>
          <w:rFonts w:ascii="Times New Roman" w:hAnsi="Times New Roman" w:cs="Times New Roman"/>
          <w:sz w:val="24"/>
          <w:szCs w:val="24"/>
        </w:rPr>
        <w:t>ofertę nr 1</w:t>
      </w:r>
      <w:r w:rsidR="00F950AF" w:rsidRPr="00C30ED3">
        <w:rPr>
          <w:rFonts w:ascii="Times New Roman" w:hAnsi="Times New Roman" w:cs="Times New Roman"/>
          <w:sz w:val="24"/>
          <w:szCs w:val="24"/>
        </w:rPr>
        <w:t xml:space="preserve"> </w:t>
      </w:r>
      <w:r w:rsidRPr="00C30ED3">
        <w:rPr>
          <w:rFonts w:ascii="Times New Roman" w:hAnsi="Times New Roman" w:cs="Times New Roman"/>
          <w:sz w:val="24"/>
          <w:szCs w:val="24"/>
        </w:rPr>
        <w:t xml:space="preserve"> złożoną przez Wykonawcę</w:t>
      </w:r>
      <w:r w:rsidR="00C30ED3">
        <w:rPr>
          <w:rFonts w:ascii="Times New Roman" w:hAnsi="Times New Roman" w:cs="Times New Roman"/>
          <w:sz w:val="24"/>
          <w:szCs w:val="24"/>
        </w:rPr>
        <w:t>:</w:t>
      </w:r>
      <w:r w:rsidRPr="00C30E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0ED3" w:rsidRPr="00C30ED3" w:rsidRDefault="00C30ED3" w:rsidP="00C30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D3">
        <w:rPr>
          <w:rFonts w:ascii="Times New Roman" w:hAnsi="Times New Roman" w:cs="Times New Roman"/>
          <w:b/>
          <w:sz w:val="24"/>
          <w:szCs w:val="24"/>
        </w:rPr>
        <w:t>S&amp;T Services Sp z o.o.  ul. Postępu 21d 02-676 Warszawa</w:t>
      </w:r>
    </w:p>
    <w:p w:rsidR="00C45D24" w:rsidRPr="00C30ED3" w:rsidRDefault="00C45D24" w:rsidP="00AB496A">
      <w:pPr>
        <w:spacing w:before="120"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AB496A" w:rsidRPr="00C30ED3" w:rsidRDefault="00AB496A" w:rsidP="00AB496A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0E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Uzasadnienie wyboru: </w:t>
      </w:r>
      <w:r w:rsidRPr="00C30ED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 w:rsidRPr="00C30ED3">
        <w:rPr>
          <w:rFonts w:ascii="Times New Roman" w:hAnsi="Times New Roman" w:cs="Times New Roman"/>
          <w:iCs/>
          <w:sz w:val="24"/>
          <w:szCs w:val="24"/>
        </w:rPr>
        <w:t>.</w:t>
      </w: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503" w:rsidRPr="00C30ED3" w:rsidRDefault="0068050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503" w:rsidRPr="00C30ED3" w:rsidRDefault="0068050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503" w:rsidRPr="00C30ED3" w:rsidRDefault="0068050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niniejsz</w:t>
      </w:r>
      <w:r w:rsidR="008F0D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 postępowaniu ofertę</w:t>
      </w:r>
      <w:r w:rsidR="00C30ED3"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złożył 1  Wykonawca</w:t>
      </w:r>
      <w:r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Y="169"/>
        <w:tblW w:w="6545" w:type="dxa"/>
        <w:tblInd w:w="0" w:type="dxa"/>
        <w:tblLook w:val="04A0" w:firstRow="1" w:lastRow="0" w:firstColumn="1" w:lastColumn="0" w:noHBand="0" w:noVBand="1"/>
      </w:tblPr>
      <w:tblGrid>
        <w:gridCol w:w="936"/>
        <w:gridCol w:w="5609"/>
      </w:tblGrid>
      <w:tr w:rsidR="0081764F" w:rsidRPr="00C30ED3" w:rsidTr="0081764F">
        <w:trPr>
          <w:trHeight w:val="265"/>
        </w:trPr>
        <w:tc>
          <w:tcPr>
            <w:tcW w:w="936" w:type="dxa"/>
            <w:shd w:val="clear" w:color="auto" w:fill="F2F2F2" w:themeFill="background1" w:themeFillShade="F2"/>
            <w:vAlign w:val="center"/>
            <w:hideMark/>
          </w:tcPr>
          <w:p w:rsidR="0081764F" w:rsidRPr="00C30ED3" w:rsidRDefault="0081764F" w:rsidP="0071653D">
            <w:pPr>
              <w:widowControl w:val="0"/>
              <w:spacing w:line="120" w:lineRule="atLeast"/>
              <w:rPr>
                <w:rFonts w:eastAsia="Calibri"/>
                <w:b/>
                <w:sz w:val="24"/>
                <w:szCs w:val="24"/>
              </w:rPr>
            </w:pPr>
            <w:bookmarkStart w:id="1" w:name="_Hlk83980650"/>
            <w:r w:rsidRPr="00C30ED3">
              <w:rPr>
                <w:rFonts w:eastAsia="Calibri"/>
                <w:b/>
                <w:sz w:val="24"/>
                <w:szCs w:val="24"/>
              </w:rPr>
              <w:t>Numer oferty</w:t>
            </w:r>
          </w:p>
        </w:tc>
        <w:tc>
          <w:tcPr>
            <w:tcW w:w="5609" w:type="dxa"/>
            <w:shd w:val="clear" w:color="auto" w:fill="F2F2F2" w:themeFill="background1" w:themeFillShade="F2"/>
            <w:vAlign w:val="center"/>
            <w:hideMark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Wykonawca</w:t>
            </w:r>
          </w:p>
        </w:tc>
      </w:tr>
      <w:tr w:rsidR="0081764F" w:rsidRPr="00C30ED3" w:rsidTr="0081764F">
        <w:trPr>
          <w:trHeight w:val="265"/>
        </w:trPr>
        <w:tc>
          <w:tcPr>
            <w:tcW w:w="936" w:type="dxa"/>
            <w:shd w:val="clear" w:color="auto" w:fill="F2F2F2" w:themeFill="background1" w:themeFillShade="F2"/>
            <w:vAlign w:val="center"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609" w:type="dxa"/>
            <w:shd w:val="clear" w:color="auto" w:fill="F2F2F2" w:themeFill="background1" w:themeFillShade="F2"/>
            <w:vAlign w:val="center"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81764F" w:rsidRPr="00C30ED3" w:rsidTr="0081764F">
        <w:trPr>
          <w:trHeight w:val="438"/>
        </w:trPr>
        <w:tc>
          <w:tcPr>
            <w:tcW w:w="936" w:type="dxa"/>
            <w:vAlign w:val="center"/>
            <w:hideMark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30ED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09" w:type="dxa"/>
            <w:vAlign w:val="center"/>
          </w:tcPr>
          <w:p w:rsidR="00C30ED3" w:rsidRPr="00C30ED3" w:rsidRDefault="00C30ED3" w:rsidP="00C30ED3">
            <w:pPr>
              <w:rPr>
                <w:b/>
                <w:sz w:val="24"/>
                <w:szCs w:val="24"/>
              </w:rPr>
            </w:pPr>
            <w:r w:rsidRPr="00C30ED3">
              <w:rPr>
                <w:b/>
                <w:sz w:val="24"/>
                <w:szCs w:val="24"/>
              </w:rPr>
              <w:t xml:space="preserve">S&amp;T Services Sp z o.o. </w:t>
            </w:r>
          </w:p>
          <w:p w:rsidR="0081764F" w:rsidRPr="00C30ED3" w:rsidRDefault="00C30ED3" w:rsidP="00C30ED3">
            <w:pPr>
              <w:rPr>
                <w:b/>
                <w:sz w:val="24"/>
                <w:szCs w:val="24"/>
              </w:rPr>
            </w:pPr>
            <w:r w:rsidRPr="00C30ED3">
              <w:rPr>
                <w:b/>
                <w:sz w:val="24"/>
                <w:szCs w:val="24"/>
              </w:rPr>
              <w:t>ul. Postępu 21d 02-676 Warszawa</w:t>
            </w:r>
          </w:p>
          <w:p w:rsidR="0081764F" w:rsidRPr="00C30ED3" w:rsidRDefault="0081764F" w:rsidP="0071653D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:rsidR="00AB496A" w:rsidRPr="00C30ED3" w:rsidRDefault="00AB496A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AB496A" w:rsidRPr="00C30ED3" w:rsidRDefault="008F0D72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Punktacja przyznana ofercie</w:t>
      </w:r>
      <w:r w:rsidR="00AB496A" w:rsidRPr="00C30ED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kryterium oceny ofert i łączna punktacja </w:t>
      </w:r>
    </w:p>
    <w:tbl>
      <w:tblPr>
        <w:tblpPr w:leftFromText="141" w:rightFromText="141" w:bottomFromText="160" w:vertAnchor="text" w:horzAnchor="margin" w:tblpXSpec="center" w:tblpY="108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2410"/>
        <w:gridCol w:w="1984"/>
        <w:gridCol w:w="1772"/>
        <w:gridCol w:w="1347"/>
      </w:tblGrid>
      <w:tr w:rsidR="00AB496A" w:rsidRPr="00C30ED3" w:rsidTr="00CD699E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B496A" w:rsidRPr="00C30ED3" w:rsidRDefault="00AB496A" w:rsidP="001315F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96A" w:rsidRPr="00C30ED3" w:rsidRDefault="00AB496A" w:rsidP="001315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nazwa, siedziba i adres wykonawcy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6A" w:rsidRPr="00C30ED3" w:rsidRDefault="00AB496A" w:rsidP="001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punktów w kryterium </w:t>
            </w:r>
          </w:p>
        </w:tc>
      </w:tr>
      <w:tr w:rsidR="00C30ED3" w:rsidRPr="00C30ED3" w:rsidTr="00C30ED3">
        <w:trPr>
          <w:cantSplit/>
          <w:trHeight w:val="157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3" w:rsidRPr="00C30ED3" w:rsidRDefault="00C30ED3" w:rsidP="00C30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3" w:rsidRPr="00C30ED3" w:rsidRDefault="00C30ED3" w:rsidP="00C30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ED3" w:rsidRPr="00C30ED3" w:rsidRDefault="00C30ED3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:rsidR="00C30ED3" w:rsidRPr="00C30ED3" w:rsidRDefault="00C30ED3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30ED3" w:rsidRPr="00C30ED3" w:rsidRDefault="00C30ED3" w:rsidP="00C30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3" w:rsidRPr="00C30ED3" w:rsidRDefault="00C30ED3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ED3" w:rsidRPr="00C30ED3" w:rsidRDefault="00C30ED3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D3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osób skierowanych do realizacji zamówienia</w:t>
            </w:r>
          </w:p>
          <w:p w:rsidR="00C30ED3" w:rsidRPr="00C30ED3" w:rsidRDefault="00C30ED3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3" w:rsidRPr="00C30ED3" w:rsidRDefault="00C30ED3" w:rsidP="00C30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</w:p>
          <w:p w:rsidR="00C30ED3" w:rsidRPr="00C30ED3" w:rsidRDefault="00C30ED3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Wycena katalogu standardowych zadań rozwojowych </w:t>
            </w:r>
          </w:p>
          <w:p w:rsidR="00C30ED3" w:rsidRPr="00C30ED3" w:rsidRDefault="00C30ED3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3" w:rsidRPr="00C30ED3" w:rsidRDefault="00C30ED3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30ED3" w:rsidRPr="00C30ED3" w:rsidRDefault="00C30ED3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 w kryterium</w:t>
            </w:r>
          </w:p>
          <w:p w:rsidR="00C30ED3" w:rsidRPr="00C30ED3" w:rsidRDefault="00C30ED3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</w:tr>
      <w:tr w:rsidR="00C30ED3" w:rsidRPr="00C30ED3" w:rsidTr="00C30ED3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30ED3" w:rsidRPr="00C30ED3" w:rsidRDefault="00C30ED3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30ED3" w:rsidRPr="00C30ED3" w:rsidRDefault="00C30ED3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30ED3" w:rsidRPr="00C30ED3" w:rsidRDefault="00C30ED3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30ED3" w:rsidRPr="00C30ED3" w:rsidRDefault="00C30ED3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30ED3" w:rsidRPr="00C30ED3" w:rsidRDefault="00C30ED3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30ED3" w:rsidRPr="00C30ED3" w:rsidRDefault="00C30ED3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0ED3" w:rsidRPr="00C30ED3" w:rsidTr="00C30ED3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3" w:rsidRPr="00C30ED3" w:rsidRDefault="00C30ED3" w:rsidP="00C30ED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D3" w:rsidRPr="00C30ED3" w:rsidRDefault="00C30ED3" w:rsidP="00C30ED3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C30ED3">
              <w:rPr>
                <w:rFonts w:ascii="Times New Roman" w:eastAsia="Calibri" w:hAnsi="Times New Roman" w:cs="Times New Roman"/>
              </w:rPr>
              <w:t xml:space="preserve">S&amp;T Services Sp z o.o. </w:t>
            </w:r>
          </w:p>
          <w:p w:rsidR="00C30ED3" w:rsidRPr="00C30ED3" w:rsidRDefault="00C30ED3" w:rsidP="00C30ED3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C30ED3">
              <w:rPr>
                <w:rFonts w:ascii="Times New Roman" w:eastAsia="Calibri" w:hAnsi="Times New Roman" w:cs="Times New Roman"/>
              </w:rPr>
              <w:t>ul. Postępu 21d</w:t>
            </w:r>
          </w:p>
          <w:p w:rsidR="00C30ED3" w:rsidRPr="00C30ED3" w:rsidRDefault="00C30ED3" w:rsidP="00C30ED3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C30ED3">
              <w:rPr>
                <w:rFonts w:ascii="Times New Roman" w:eastAsia="Calibri" w:hAnsi="Times New Roman" w:cs="Times New Roman"/>
              </w:rPr>
              <w:t xml:space="preserve">02-676 Warszawa </w:t>
            </w:r>
          </w:p>
          <w:p w:rsidR="00C30ED3" w:rsidRPr="00C30ED3" w:rsidRDefault="00C30ED3" w:rsidP="00C30ED3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3" w:rsidRPr="00C30ED3" w:rsidRDefault="00C30ED3" w:rsidP="00C3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3" w:rsidRPr="00C30ED3" w:rsidRDefault="00C30ED3" w:rsidP="00C3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 pkt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3" w:rsidRPr="00C30ED3" w:rsidRDefault="00C30ED3" w:rsidP="00C3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ED3" w:rsidRPr="00C30ED3" w:rsidRDefault="00C30ED3" w:rsidP="00C3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10,00 pkt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3" w:rsidRPr="00C30ED3" w:rsidRDefault="00C30ED3" w:rsidP="00C3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0ED3" w:rsidRPr="00C30ED3" w:rsidRDefault="00C30ED3" w:rsidP="00C3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 pkt</w:t>
            </w:r>
          </w:p>
        </w:tc>
      </w:tr>
    </w:tbl>
    <w:p w:rsidR="00AB496A" w:rsidRPr="00C30ED3" w:rsidRDefault="00AB496A" w:rsidP="00AB496A">
      <w:pPr>
        <w:pStyle w:val="Nagwek7"/>
        <w:ind w:left="4820"/>
        <w:jc w:val="center"/>
        <w:rPr>
          <w:rFonts w:ascii="Times New Roman" w:hAnsi="Times New Roman"/>
          <w:i/>
          <w:iCs/>
          <w:spacing w:val="40"/>
          <w:sz w:val="24"/>
          <w:szCs w:val="24"/>
        </w:rPr>
      </w:pPr>
    </w:p>
    <w:p w:rsidR="00AB496A" w:rsidRPr="00C30ED3" w:rsidRDefault="00AB496A" w:rsidP="00AB496A">
      <w:pPr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2" w:name="_Hlk83972377"/>
      <w:r w:rsidRPr="00C30ED3">
        <w:rPr>
          <w:rFonts w:ascii="Times New Roman" w:hAnsi="Times New Roman" w:cs="Times New Roman"/>
          <w:i/>
          <w:sz w:val="24"/>
          <w:szCs w:val="24"/>
        </w:rPr>
        <w:t>W imieniu Zamawiającego</w:t>
      </w:r>
    </w:p>
    <w:p w:rsidR="00AB496A" w:rsidRPr="00C30ED3" w:rsidRDefault="00AB496A" w:rsidP="00AB496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30ED3">
        <w:rPr>
          <w:rFonts w:ascii="Times New Roman" w:hAnsi="Times New Roman" w:cs="Times New Roman"/>
          <w:sz w:val="24"/>
          <w:szCs w:val="24"/>
        </w:rPr>
        <w:t>Pełnomocnik Rektora ds. zamówień publicznych</w:t>
      </w:r>
    </w:p>
    <w:p w:rsidR="00AB496A" w:rsidRPr="00C30ED3" w:rsidRDefault="00AB496A" w:rsidP="00AB496A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30B6D" w:rsidRPr="00C30ED3" w:rsidRDefault="00AB496A" w:rsidP="006D5214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ED3">
        <w:rPr>
          <w:rFonts w:ascii="Times New Roman" w:hAnsi="Times New Roman" w:cs="Times New Roman"/>
          <w:sz w:val="24"/>
          <w:szCs w:val="24"/>
        </w:rPr>
        <w:t>mgr Piotr Skubera</w:t>
      </w:r>
      <w:bookmarkEnd w:id="2"/>
    </w:p>
    <w:sectPr w:rsidR="00F30B6D" w:rsidRPr="00C30ED3" w:rsidSect="00680503">
      <w:headerReference w:type="default" r:id="rId8"/>
      <w:headerReference w:type="first" r:id="rId9"/>
      <w:footerReference w:type="first" r:id="rId10"/>
      <w:pgSz w:w="11906" w:h="16838"/>
      <w:pgMar w:top="993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108C"/>
    <w:rsid w:val="000832AE"/>
    <w:rsid w:val="000A5EA5"/>
    <w:rsid w:val="000C6A39"/>
    <w:rsid w:val="000F3095"/>
    <w:rsid w:val="00185D01"/>
    <w:rsid w:val="002C1CC1"/>
    <w:rsid w:val="00342B1B"/>
    <w:rsid w:val="00357446"/>
    <w:rsid w:val="004D02F8"/>
    <w:rsid w:val="005D008F"/>
    <w:rsid w:val="005F277F"/>
    <w:rsid w:val="00671B5C"/>
    <w:rsid w:val="00680503"/>
    <w:rsid w:val="006D5214"/>
    <w:rsid w:val="006E4F2D"/>
    <w:rsid w:val="0073678D"/>
    <w:rsid w:val="007A385F"/>
    <w:rsid w:val="0081764F"/>
    <w:rsid w:val="00821D84"/>
    <w:rsid w:val="00861F5F"/>
    <w:rsid w:val="008F0D72"/>
    <w:rsid w:val="009059E5"/>
    <w:rsid w:val="00906089"/>
    <w:rsid w:val="00907E2A"/>
    <w:rsid w:val="00920ED5"/>
    <w:rsid w:val="00935F45"/>
    <w:rsid w:val="0097640B"/>
    <w:rsid w:val="009C3D52"/>
    <w:rsid w:val="009E1661"/>
    <w:rsid w:val="009F49A7"/>
    <w:rsid w:val="00A60BC3"/>
    <w:rsid w:val="00A77FD4"/>
    <w:rsid w:val="00AB496A"/>
    <w:rsid w:val="00AB67F1"/>
    <w:rsid w:val="00AD0FC5"/>
    <w:rsid w:val="00B409BB"/>
    <w:rsid w:val="00B466F4"/>
    <w:rsid w:val="00B775D4"/>
    <w:rsid w:val="00BD389D"/>
    <w:rsid w:val="00BE3781"/>
    <w:rsid w:val="00BF139C"/>
    <w:rsid w:val="00C01E0C"/>
    <w:rsid w:val="00C14A0F"/>
    <w:rsid w:val="00C30ED3"/>
    <w:rsid w:val="00C45D24"/>
    <w:rsid w:val="00C6371C"/>
    <w:rsid w:val="00C743CA"/>
    <w:rsid w:val="00CC2A42"/>
    <w:rsid w:val="00CD6214"/>
    <w:rsid w:val="00CD699E"/>
    <w:rsid w:val="00CF1188"/>
    <w:rsid w:val="00D720C5"/>
    <w:rsid w:val="00D807E0"/>
    <w:rsid w:val="00D83E72"/>
    <w:rsid w:val="00DE3487"/>
    <w:rsid w:val="00E037BB"/>
    <w:rsid w:val="00E32E89"/>
    <w:rsid w:val="00E35D85"/>
    <w:rsid w:val="00E5303B"/>
    <w:rsid w:val="00E55F43"/>
    <w:rsid w:val="00E64897"/>
    <w:rsid w:val="00E97E32"/>
    <w:rsid w:val="00F07F4A"/>
    <w:rsid w:val="00F10208"/>
    <w:rsid w:val="00F30B6D"/>
    <w:rsid w:val="00F45F4B"/>
    <w:rsid w:val="00F950AF"/>
    <w:rsid w:val="00FC57ED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CB67380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paragraph" w:styleId="Nagwek7">
    <w:name w:val="heading 7"/>
    <w:basedOn w:val="Normalny"/>
    <w:next w:val="Normalny"/>
    <w:link w:val="Nagwek7Znak"/>
    <w:qFormat/>
    <w:rsid w:val="00AB496A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AD0FC5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AB496A"/>
    <w:rPr>
      <w:rFonts w:ascii="Arial" w:eastAsia="Times New Roman" w:hAnsi="Arial" w:cs="Times New Roman"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B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10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30ED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0ED3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0E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5C6B797-9174-4C7C-9740-97EA1A76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5</cp:revision>
  <cp:lastPrinted>2022-05-31T07:37:00Z</cp:lastPrinted>
  <dcterms:created xsi:type="dcterms:W3CDTF">2022-05-30T12:20:00Z</dcterms:created>
  <dcterms:modified xsi:type="dcterms:W3CDTF">2022-06-24T10:26:00Z</dcterms:modified>
</cp:coreProperties>
</file>