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18DE1BF2" w14:textId="77777777" w:rsidR="00CC1BAA" w:rsidRDefault="00CC1BAA" w:rsidP="00424DB2">
      <w:pPr>
        <w:overflowPunct w:val="0"/>
        <w:autoSpaceDE w:val="0"/>
        <w:autoSpaceDN w:val="0"/>
        <w:adjustRightInd w:val="0"/>
        <w:spacing w:after="0" w:line="360" w:lineRule="auto"/>
        <w:ind w:right="108"/>
        <w:jc w:val="center"/>
        <w:rPr>
          <w:rFonts w:ascii="Times New Roman" w:eastAsia="Times New Roman" w:hAnsi="Times New Roman" w:cs="Times New Roman"/>
          <w:b/>
        </w:rPr>
      </w:pPr>
      <w:bookmarkStart w:id="0" w:name="_heading=h.gjdgxs" w:colFirst="0" w:colLast="0"/>
      <w:bookmarkEnd w:id="0"/>
      <w:r w:rsidRPr="00D30FF7">
        <w:rPr>
          <w:rFonts w:ascii="Times New Roman" w:eastAsia="Times New Roman" w:hAnsi="Times New Roman" w:cs="Times New Roman"/>
          <w:b/>
        </w:rPr>
        <w:t>USŁUGI</w:t>
      </w:r>
      <w:r w:rsidRPr="00CC1BAA">
        <w:rPr>
          <w:rFonts w:ascii="Times New Roman" w:eastAsia="Times New Roman" w:hAnsi="Times New Roman" w:cs="Times New Roman"/>
          <w:b/>
        </w:rPr>
        <w:t xml:space="preserve"> SPRZĄTANIA OBIEKTU CSIR UW </w:t>
      </w:r>
    </w:p>
    <w:p w14:paraId="71930019" w14:textId="6A56A3FD" w:rsidR="00145CD7" w:rsidRDefault="00CC1BAA" w:rsidP="00424DB2">
      <w:pPr>
        <w:overflowPunct w:val="0"/>
        <w:autoSpaceDE w:val="0"/>
        <w:autoSpaceDN w:val="0"/>
        <w:adjustRightInd w:val="0"/>
        <w:spacing w:after="0" w:line="360" w:lineRule="auto"/>
        <w:ind w:right="108"/>
        <w:jc w:val="center"/>
        <w:rPr>
          <w:rFonts w:ascii="Times New Roman" w:eastAsia="Times New Roman" w:hAnsi="Times New Roman" w:cs="Times New Roman"/>
          <w:b/>
        </w:rPr>
      </w:pPr>
      <w:r w:rsidRPr="00CC1BAA">
        <w:rPr>
          <w:rFonts w:ascii="Times New Roman" w:eastAsia="Times New Roman" w:hAnsi="Times New Roman" w:cs="Times New Roman"/>
          <w:b/>
        </w:rPr>
        <w:t>(HALA SPORTOWA I KRYTA PŁYWALNIA) PRZY UL. BANACHA 2A W WARSZAWIE</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3449F972" w:rsidR="00F54864" w:rsidRDefault="00145CD7" w:rsidP="00145CD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Pr>
          <w:rFonts w:ascii="Times New Roman" w:eastAsia="Times New Roman" w:hAnsi="Times New Roman" w:cs="Times New Roman"/>
        </w:rPr>
        <w:t>usługi</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904F96">
      <w:pPr>
        <w:tabs>
          <w:tab w:val="left" w:pos="1003"/>
          <w:tab w:val="left" w:pos="1276"/>
        </w:tabs>
        <w:spacing w:before="120" w:after="0" w:line="36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904F96">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35652FF5" w:rsidR="00145CD7" w:rsidRPr="00145CD7" w:rsidRDefault="00054A15" w:rsidP="00904F96">
      <w:pPr>
        <w:tabs>
          <w:tab w:val="left" w:pos="1003"/>
          <w:tab w:val="left" w:pos="1276"/>
        </w:tabs>
        <w:spacing w:before="120"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(wzór umowy)</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634AF43A" w14:textId="780395B6" w:rsidR="00904F96" w:rsidRPr="00904F96" w:rsidRDefault="00AD42CA" w:rsidP="007A31E5">
      <w:pPr>
        <w:tabs>
          <w:tab w:val="left" w:pos="1276"/>
        </w:tabs>
        <w:spacing w:after="0" w:line="240" w:lineRule="auto"/>
        <w:rPr>
          <w:rFonts w:ascii="Times New Roman" w:eastAsia="Times New Roman" w:hAnsi="Times New Roman" w:cs="Century Gothic"/>
          <w:lang w:eastAsia="ar-SA"/>
        </w:rPr>
      </w:pPr>
      <w:r>
        <w:rPr>
          <w:rFonts w:ascii="Times New Roman" w:eastAsia="Times New Roman" w:hAnsi="Times New Roman" w:cs="Times New Roman"/>
        </w:rPr>
        <w:t>z</w:t>
      </w:r>
      <w:r w:rsidR="00054A15">
        <w:rPr>
          <w:rFonts w:ascii="Times New Roman" w:eastAsia="Times New Roman" w:hAnsi="Times New Roman" w:cs="Times New Roman"/>
        </w:rPr>
        <w:t>ałącznik nr 1</w:t>
      </w:r>
      <w:r w:rsidR="00424DB2">
        <w:rPr>
          <w:rFonts w:ascii="Times New Roman" w:eastAsia="Times New Roman" w:hAnsi="Times New Roman" w:cs="Times New Roman"/>
        </w:rPr>
        <w:tab/>
        <w:t>-</w:t>
      </w:r>
      <w:r w:rsidR="00DA4EB0">
        <w:rPr>
          <w:rFonts w:ascii="Times New Roman" w:eastAsia="Times New Roman" w:hAnsi="Times New Roman" w:cs="Times New Roman"/>
        </w:rPr>
        <w:t xml:space="preserve"> </w:t>
      </w:r>
      <w:r w:rsidR="00054A15">
        <w:rPr>
          <w:rFonts w:ascii="Times New Roman" w:eastAsia="Times New Roman" w:hAnsi="Times New Roman" w:cs="Times New Roman"/>
        </w:rPr>
        <w:t xml:space="preserve">Opis przedmiotu </w:t>
      </w:r>
      <w:r w:rsidR="00054A15" w:rsidRPr="00723FFE">
        <w:rPr>
          <w:rFonts w:ascii="Times New Roman" w:eastAsia="Times New Roman" w:hAnsi="Times New Roman" w:cs="Times New Roman"/>
        </w:rPr>
        <w:t>zamówienia</w:t>
      </w:r>
      <w:r w:rsidR="00145CD7" w:rsidRPr="00723FFE">
        <w:rPr>
          <w:rFonts w:ascii="Times New Roman" w:eastAsia="Times New Roman" w:hAnsi="Times New Roman" w:cs="Times New Roman"/>
        </w:rPr>
        <w:t xml:space="preserve"> </w:t>
      </w:r>
    </w:p>
    <w:p w14:paraId="2D4F3564" w14:textId="77777777" w:rsidR="00B95267" w:rsidRPr="00904F96" w:rsidRDefault="00B95267" w:rsidP="00904F96">
      <w:pPr>
        <w:tabs>
          <w:tab w:val="left" w:pos="1276"/>
        </w:tabs>
        <w:suppressAutoHyphens/>
        <w:overflowPunct w:val="0"/>
        <w:autoSpaceDE w:val="0"/>
        <w:spacing w:before="120" w:after="0" w:line="240" w:lineRule="auto"/>
        <w:rPr>
          <w:rFonts w:ascii="Times New Roman" w:eastAsia="Times New Roman" w:hAnsi="Times New Roman" w:cs="Century Gothic"/>
          <w:b/>
          <w:lang w:eastAsia="ar-SA"/>
        </w:rPr>
      </w:pPr>
    </w:p>
    <w:p w14:paraId="16E71109" w14:textId="5A5D9BEA" w:rsidR="00BD2504" w:rsidRPr="0089240E" w:rsidRDefault="00BD2504" w:rsidP="00904F96">
      <w:pPr>
        <w:tabs>
          <w:tab w:val="left" w:pos="1276"/>
        </w:tabs>
        <w:spacing w:after="0" w:line="240" w:lineRule="auto"/>
        <w:ind w:left="2160" w:hanging="720"/>
        <w:rPr>
          <w:rFonts w:ascii="Times New Roman" w:eastAsia="Times New Roman" w:hAnsi="Times New Roman" w:cs="Times New Roman"/>
          <w:color w:val="FF0000"/>
        </w:rPr>
      </w:pPr>
    </w:p>
    <w:p w14:paraId="1389F1CE" w14:textId="7434DFF5"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78AAE624"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E038BA">
        <w:rPr>
          <w:rFonts w:ascii="Times New Roman" w:eastAsia="Times New Roman" w:hAnsi="Times New Roman" w:cs="Times New Roman"/>
          <w:b/>
        </w:rPr>
        <w:t>DZP-361/41/2022</w:t>
      </w:r>
    </w:p>
    <w:p w14:paraId="1EAB3797" w14:textId="77777777" w:rsidR="005323A6" w:rsidRDefault="005323A6" w:rsidP="00145CD7">
      <w:pPr>
        <w:widowControl w:val="0"/>
        <w:spacing w:after="0" w:line="360" w:lineRule="auto"/>
        <w:ind w:right="-6"/>
        <w:rPr>
          <w:rFonts w:ascii="Times New Roman" w:eastAsia="Times New Roman" w:hAnsi="Times New Roman" w:cs="Times New Roman"/>
          <w:b/>
        </w:rPr>
      </w:pPr>
    </w:p>
    <w:p w14:paraId="7A2B7947" w14:textId="7AD758D0" w:rsidR="00A45F77" w:rsidRDefault="00A45F77" w:rsidP="00C466A4">
      <w:pPr>
        <w:widowControl w:val="0"/>
        <w:spacing w:after="0" w:line="360" w:lineRule="auto"/>
        <w:ind w:right="-6"/>
        <w:jc w:val="center"/>
        <w:rPr>
          <w:rFonts w:ascii="Times New Roman" w:eastAsia="Times New Roman" w:hAnsi="Times New Roman" w:cs="Times New Roman"/>
          <w:b/>
        </w:rPr>
      </w:pPr>
    </w:p>
    <w:p w14:paraId="32772DBB" w14:textId="06E74F22" w:rsidR="00E038BA" w:rsidRDefault="00E038BA" w:rsidP="00C466A4">
      <w:pPr>
        <w:widowControl w:val="0"/>
        <w:spacing w:after="0" w:line="360" w:lineRule="auto"/>
        <w:ind w:right="-6"/>
        <w:jc w:val="center"/>
        <w:rPr>
          <w:rFonts w:ascii="Times New Roman" w:eastAsia="Times New Roman" w:hAnsi="Times New Roman" w:cs="Times New Roman"/>
          <w:b/>
        </w:rPr>
      </w:pPr>
    </w:p>
    <w:p w14:paraId="72D36FB0" w14:textId="2D0E8E55" w:rsidR="00E038BA" w:rsidRDefault="00E038BA" w:rsidP="00C466A4">
      <w:pPr>
        <w:widowControl w:val="0"/>
        <w:spacing w:after="0" w:line="360" w:lineRule="auto"/>
        <w:ind w:right="-6"/>
        <w:jc w:val="center"/>
        <w:rPr>
          <w:rFonts w:ascii="Times New Roman" w:eastAsia="Times New Roman" w:hAnsi="Times New Roman" w:cs="Times New Roman"/>
          <w:b/>
        </w:rPr>
      </w:pP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5DB2FF68" w14:textId="77777777" w:rsidR="00862A0E" w:rsidRPr="001F01F6" w:rsidRDefault="00862A0E" w:rsidP="00E818D0">
      <w:pPr>
        <w:pStyle w:val="Akapitzlist"/>
        <w:numPr>
          <w:ilvl w:val="0"/>
          <w:numId w:val="92"/>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 xml:space="preserve">Uniwersytet Warszawski, ul. Krakowskie Przedmieście 26/28, 00-927 Warszawa, </w:t>
      </w:r>
      <w:r>
        <w:rPr>
          <w:rFonts w:ascii="Times New Roman" w:hAnsi="Times New Roman" w:cs="Times New Roman"/>
        </w:rPr>
        <w:br/>
      </w:r>
      <w:r w:rsidRPr="001F01F6">
        <w:rPr>
          <w:rFonts w:ascii="Times New Roman" w:hAnsi="Times New Roman" w:cs="Times New Roman"/>
        </w:rPr>
        <w:t xml:space="preserve">NIP: 525-001-12-66, REGON: 000001258, email: </w:t>
      </w:r>
      <w:hyperlink r:id="rId9" w:history="1">
        <w:r w:rsidRPr="001F01F6">
          <w:rPr>
            <w:rStyle w:val="Hipercze"/>
            <w:rFonts w:ascii="Times New Roman" w:hAnsi="Times New Roman" w:cs="Times New Roman"/>
          </w:rPr>
          <w:t>dzp@adm.uw.edu.pl</w:t>
        </w:r>
      </w:hyperlink>
      <w:r w:rsidRPr="001F01F6">
        <w:rPr>
          <w:rFonts w:ascii="Times New Roman" w:hAnsi="Times New Roman" w:cs="Times New Roman"/>
        </w:rPr>
        <w:t xml:space="preserve">, adres strony internetowej Zamawiającego: </w:t>
      </w:r>
      <w:hyperlink r:id="rId10" w:history="1">
        <w:r w:rsidRPr="001F01F6">
          <w:rPr>
            <w:rFonts w:ascii="Times New Roman" w:hAnsi="Times New Roman" w:cs="Times New Roman"/>
            <w:color w:val="0000FF"/>
            <w:u w:val="single"/>
          </w:rPr>
          <w:t>www.uw.edu.pl</w:t>
        </w:r>
      </w:hyperlink>
    </w:p>
    <w:p w14:paraId="36FD2A00" w14:textId="77777777" w:rsidR="00862A0E" w:rsidRPr="00435017" w:rsidRDefault="00862A0E" w:rsidP="009E1EFB">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Pr>
          <w:rFonts w:ascii="Times New Roman" w:hAnsi="Times New Roman" w:cs="Times New Roman"/>
        </w:rPr>
        <w:t> </w:t>
      </w:r>
      <w:r w:rsidRPr="00435017">
        <w:rPr>
          <w:rFonts w:ascii="Times New Roman" w:hAnsi="Times New Roman" w:cs="Times New Roman"/>
        </w:rPr>
        <w:t>szkolnictwie wyższym i</w:t>
      </w:r>
      <w:r>
        <w:rPr>
          <w:rFonts w:ascii="Times New Roman" w:hAnsi="Times New Roman" w:cs="Times New Roman"/>
        </w:rPr>
        <w:t xml:space="preserve"> nauce z dnia 20 lipca 2018 r</w:t>
      </w:r>
      <w:r w:rsidRPr="00435017">
        <w:rPr>
          <w:rFonts w:ascii="Times New Roman" w:hAnsi="Times New Roman" w:cs="Times New Roman"/>
        </w:rPr>
        <w:t>.</w:t>
      </w:r>
    </w:p>
    <w:p w14:paraId="29410716" w14:textId="760301BE" w:rsidR="00862A0E" w:rsidRPr="00862A0E" w:rsidRDefault="00862A0E" w:rsidP="009E1EFB">
      <w:pPr>
        <w:pStyle w:val="Akapitzlist"/>
        <w:numPr>
          <w:ilvl w:val="0"/>
          <w:numId w:val="13"/>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862A0E">
        <w:rPr>
          <w:rFonts w:ascii="Times New Roman" w:eastAsia="Times New Roman" w:hAnsi="Times New Roman" w:cs="Times New Roman"/>
        </w:rPr>
        <w:t xml:space="preserve">durą: </w:t>
      </w:r>
      <w:hyperlink r:id="rId11" w:history="1">
        <w:r w:rsidR="003C2B23" w:rsidRPr="00E923C4">
          <w:rPr>
            <w:rStyle w:val="Hipercze"/>
            <w:rFonts w:ascii="Times New Roman" w:hAnsi="Times New Roman" w:cs="Times New Roman"/>
          </w:rPr>
          <w:t>https://dzp.uw.edu.pl/uslugi/dzp-361-41-2022/</w:t>
        </w:r>
      </w:hyperlink>
      <w:r w:rsidRPr="00862A0E">
        <w:rPr>
          <w:rFonts w:ascii="Times New Roman" w:hAnsi="Times New Roman" w:cs="Times New Roman"/>
        </w:rPr>
        <w:t xml:space="preserve"> </w:t>
      </w:r>
      <w:r w:rsidRPr="00862A0E">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34AFC9D7"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 (Dz. U.</w:t>
      </w:r>
      <w:r w:rsidR="00EA3E57">
        <w:rPr>
          <w:rFonts w:ascii="Times New Roman" w:eastAsia="Times New Roman" w:hAnsi="Times New Roman" w:cs="Times New Roman"/>
        </w:rPr>
        <w:t xml:space="preserve"> z 2021 r.</w:t>
      </w:r>
      <w:r>
        <w:rPr>
          <w:rFonts w:ascii="Times New Roman" w:eastAsia="Times New Roman" w:hAnsi="Times New Roman" w:cs="Times New Roman"/>
        </w:rPr>
        <w:t xml:space="preserve">, poz. </w:t>
      </w:r>
      <w:r w:rsidR="00EA3E57">
        <w:rPr>
          <w:rFonts w:ascii="Times New Roman" w:eastAsia="Times New Roman" w:hAnsi="Times New Roman" w:cs="Times New Roman"/>
        </w:rPr>
        <w:t>1129</w:t>
      </w:r>
      <w:r>
        <w:rPr>
          <w:rFonts w:ascii="Times New Roman" w:eastAsia="Times New Roman" w:hAnsi="Times New Roman" w:cs="Times New Roman"/>
        </w:rPr>
        <w:t xml:space="preserve">, </w:t>
      </w:r>
      <w:r w:rsidR="00EA3E57">
        <w:rPr>
          <w:rFonts w:ascii="Times New Roman" w:eastAsia="Times New Roman" w:hAnsi="Times New Roman" w:cs="Times New Roman"/>
        </w:rPr>
        <w:br/>
      </w:r>
      <w:r>
        <w:rPr>
          <w:rFonts w:ascii="Times New Roman" w:eastAsia="Times New Roman" w:hAnsi="Times New Roman" w:cs="Times New Roman"/>
        </w:rPr>
        <w:t xml:space="preserve">z późn. zm.),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9E1EFB">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36AE2483"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r w:rsidR="00F24A15">
        <w:rPr>
          <w:rFonts w:ascii="Times New Roman" w:eastAsia="Times New Roman" w:hAnsi="Times New Roman" w:cs="Times New Roman"/>
        </w:rPr>
        <w:t>;</w:t>
      </w:r>
    </w:p>
    <w:p w14:paraId="7B8C447C" w14:textId="77777777"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9E1EFB">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64E223B0" w:rsidR="00A7560F" w:rsidRDefault="00A7560F" w:rsidP="009E1EFB">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Pr>
          <w:rFonts w:ascii="Times New Roman" w:eastAsia="Times New Roman" w:hAnsi="Times New Roman" w:cs="Times New Roman"/>
        </w:rPr>
        <w:t>.</w:t>
      </w:r>
    </w:p>
    <w:p w14:paraId="7D4D2F74" w14:textId="77777777" w:rsidR="004659A5" w:rsidRPr="004659A5" w:rsidRDefault="004659A5" w:rsidP="009E1EFB">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0F23C30" w14:textId="46DFE658" w:rsidR="004D21A1" w:rsidRDefault="004659A5" w:rsidP="009E1EFB">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sidR="008A4DF1">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r w:rsidR="004D21A1">
        <w:rPr>
          <w:rFonts w:ascii="Times New Roman" w:eastAsia="Times New Roman" w:hAnsi="Times New Roman" w:cs="Times New Roman"/>
        </w:rPr>
        <w:t>.</w:t>
      </w:r>
    </w:p>
    <w:p w14:paraId="577A6C6D" w14:textId="6ED012EA"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5C201C" w:rsidRDefault="00054A15" w:rsidP="005C201C">
      <w:pPr>
        <w:spacing w:before="120" w:after="0" w:line="360" w:lineRule="auto"/>
        <w:jc w:val="both"/>
        <w:rPr>
          <w:rFonts w:ascii="Times New Roman" w:eastAsia="Times New Roman" w:hAnsi="Times New Roman" w:cs="Times New Roman"/>
          <w:color w:val="000000"/>
        </w:rPr>
      </w:pPr>
      <w:r w:rsidRPr="005C201C">
        <w:rPr>
          <w:rFonts w:ascii="Times New Roman" w:eastAsia="Times New Roman" w:hAnsi="Times New Roman" w:cs="Times New Roman"/>
          <w:b/>
        </w:rPr>
        <w:t>Kody CPV</w:t>
      </w:r>
      <w:r w:rsidRPr="005C201C">
        <w:rPr>
          <w:rFonts w:ascii="Times New Roman" w:eastAsia="Times New Roman" w:hAnsi="Times New Roman" w:cs="Times New Roman"/>
        </w:rPr>
        <w:t>:</w:t>
      </w:r>
      <w:r w:rsidR="00E56990" w:rsidRPr="005C201C">
        <w:rPr>
          <w:rFonts w:ascii="Times New Roman" w:eastAsia="Times New Roman" w:hAnsi="Times New Roman" w:cs="Times New Roman"/>
        </w:rPr>
        <w:t xml:space="preserve"> </w:t>
      </w:r>
    </w:p>
    <w:p w14:paraId="5697C0AD" w14:textId="308E4242" w:rsidR="00FD29F9" w:rsidRPr="004F52EB" w:rsidRDefault="003C2B23" w:rsidP="005C201C">
      <w:pPr>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90910000-9 </w:t>
      </w:r>
      <w:r w:rsidR="00FD29F9" w:rsidRPr="004F52EB">
        <w:rPr>
          <w:rFonts w:ascii="Times New Roman" w:hAnsi="Times New Roman" w:cs="Times New Roman"/>
          <w:lang w:eastAsia="ar-SA"/>
        </w:rPr>
        <w:t xml:space="preserve">- Usługi </w:t>
      </w:r>
      <w:r>
        <w:rPr>
          <w:rFonts w:ascii="Times New Roman" w:hAnsi="Times New Roman" w:cs="Times New Roman"/>
          <w:lang w:eastAsia="ar-SA"/>
        </w:rPr>
        <w:t>sprzątania</w:t>
      </w:r>
    </w:p>
    <w:p w14:paraId="595DD5E8" w14:textId="73F1B42D" w:rsidR="005C201C" w:rsidRPr="005C201C" w:rsidRDefault="005C201C" w:rsidP="00E818D0">
      <w:pPr>
        <w:numPr>
          <w:ilvl w:val="0"/>
          <w:numId w:val="93"/>
        </w:numPr>
        <w:suppressAutoHyphens/>
        <w:spacing w:before="120" w:after="0" w:line="360" w:lineRule="auto"/>
        <w:ind w:left="357" w:hanging="357"/>
        <w:jc w:val="both"/>
        <w:rPr>
          <w:rFonts w:ascii="Times New Roman" w:eastAsia="Times New Roman" w:hAnsi="Times New Roman" w:cs="Times New Roman"/>
          <w:lang w:eastAsia="ar-SA"/>
        </w:rPr>
      </w:pPr>
      <w:r w:rsidRPr="005C201C">
        <w:rPr>
          <w:rFonts w:ascii="Times New Roman" w:eastAsia="Times New Roman" w:hAnsi="Times New Roman" w:cs="Times New Roman"/>
        </w:rPr>
        <w:t xml:space="preserve">Przedmiotem zamówienia są </w:t>
      </w:r>
      <w:r w:rsidRPr="005C201C">
        <w:rPr>
          <w:rFonts w:ascii="Times New Roman" w:hAnsi="Times New Roman" w:cs="Times New Roman"/>
        </w:rPr>
        <w:t>usługi sprzątania obiektu Centrum Sportu i Rekreacji UW (w tym hali sportowej i krytej pływalni) przy ul. Banacha 2a w Warszawie, zwan</w:t>
      </w:r>
      <w:r w:rsidR="001D1880">
        <w:rPr>
          <w:rFonts w:ascii="Times New Roman" w:hAnsi="Times New Roman" w:cs="Times New Roman"/>
        </w:rPr>
        <w:t>e</w:t>
      </w:r>
      <w:r w:rsidRPr="005C201C">
        <w:rPr>
          <w:rFonts w:ascii="Times New Roman" w:hAnsi="Times New Roman" w:cs="Times New Roman"/>
        </w:rPr>
        <w:t xml:space="preserve"> dalej </w:t>
      </w:r>
      <w:r>
        <w:rPr>
          <w:rFonts w:ascii="Times New Roman" w:hAnsi="Times New Roman" w:cs="Times New Roman"/>
        </w:rPr>
        <w:t>„</w:t>
      </w:r>
      <w:r w:rsidRPr="005C201C">
        <w:rPr>
          <w:rFonts w:ascii="Times New Roman" w:hAnsi="Times New Roman" w:cs="Times New Roman"/>
        </w:rPr>
        <w:t>usług</w:t>
      </w:r>
      <w:r w:rsidR="001D1880">
        <w:rPr>
          <w:rFonts w:ascii="Times New Roman" w:hAnsi="Times New Roman" w:cs="Times New Roman"/>
        </w:rPr>
        <w:t>ą</w:t>
      </w:r>
      <w:r>
        <w:rPr>
          <w:rFonts w:ascii="Times New Roman" w:hAnsi="Times New Roman" w:cs="Times New Roman"/>
        </w:rPr>
        <w:t>”</w:t>
      </w:r>
      <w:r w:rsidRPr="005C201C">
        <w:rPr>
          <w:rFonts w:ascii="Times New Roman" w:hAnsi="Times New Roman" w:cs="Times New Roman"/>
          <w:shd w:val="clear" w:color="auto" w:fill="FEFFFE"/>
        </w:rPr>
        <w:t>.</w:t>
      </w:r>
    </w:p>
    <w:p w14:paraId="7FE41898" w14:textId="77777777" w:rsidR="005C201C" w:rsidRPr="005C201C" w:rsidRDefault="005C201C" w:rsidP="00E818D0">
      <w:pPr>
        <w:pStyle w:val="Tekstpodstawowy34"/>
        <w:numPr>
          <w:ilvl w:val="0"/>
          <w:numId w:val="93"/>
        </w:numPr>
        <w:spacing w:before="120" w:line="360" w:lineRule="auto"/>
        <w:ind w:left="357" w:hanging="357"/>
        <w:rPr>
          <w:rFonts w:ascii="Times New Roman" w:hAnsi="Times New Roman"/>
          <w:sz w:val="22"/>
          <w:szCs w:val="22"/>
        </w:rPr>
      </w:pPr>
      <w:r w:rsidRPr="005C201C">
        <w:rPr>
          <w:rFonts w:ascii="Times New Roman" w:hAnsi="Times New Roman"/>
          <w:b w:val="0"/>
          <w:sz w:val="22"/>
          <w:szCs w:val="22"/>
        </w:rPr>
        <w:t xml:space="preserve">Wykonawca zobowiązuje się wykonywać usługę przy użyciu własnych narzędzi </w:t>
      </w:r>
      <w:r w:rsidRPr="005C201C">
        <w:rPr>
          <w:rFonts w:ascii="Times New Roman" w:hAnsi="Times New Roman"/>
          <w:b w:val="0"/>
          <w:sz w:val="22"/>
          <w:szCs w:val="22"/>
        </w:rPr>
        <w:br/>
        <w:t xml:space="preserve">i urządzeń technicznych służących do utrzymania porządku oraz własnych środków czystości, dezynfekujących, higienicznych, zapachowych, worków na śmieci, ręczników papierowych, </w:t>
      </w:r>
      <w:r w:rsidRPr="005C201C">
        <w:rPr>
          <w:rFonts w:ascii="Times New Roman" w:hAnsi="Times New Roman"/>
          <w:b w:val="0"/>
          <w:sz w:val="22"/>
          <w:szCs w:val="22"/>
        </w:rPr>
        <w:lastRenderedPageBreak/>
        <w:t>papierów toaletowych oraz mydła w płynie. Wszystkie stosowane środki chemiczne muszą posiadać atesty PZH lub karty charakterystyki substancji. W trakcie trwania umowy, na każde żądanie Zamawiającego, Wykonawca będzie musiał przedstawić ww. dokumenty.</w:t>
      </w:r>
    </w:p>
    <w:p w14:paraId="6C906DF6" w14:textId="19A37986" w:rsidR="005C201C" w:rsidRPr="005C201C" w:rsidRDefault="005C201C" w:rsidP="00E818D0">
      <w:pPr>
        <w:pStyle w:val="Akapitzlist"/>
        <w:numPr>
          <w:ilvl w:val="0"/>
          <w:numId w:val="93"/>
        </w:numPr>
        <w:spacing w:before="120" w:after="0" w:line="360" w:lineRule="auto"/>
        <w:ind w:left="357" w:hanging="357"/>
        <w:contextualSpacing w:val="0"/>
        <w:jc w:val="both"/>
        <w:rPr>
          <w:rFonts w:ascii="Times New Roman" w:hAnsi="Times New Roman" w:cs="Times New Roman"/>
        </w:rPr>
      </w:pPr>
      <w:r w:rsidRPr="005C201C">
        <w:rPr>
          <w:rFonts w:ascii="Times New Roman" w:hAnsi="Times New Roman" w:cs="Times New Roman"/>
        </w:rPr>
        <w:t>Wykonawca zobowiązany będzie w czasie wykonywania usług</w:t>
      </w:r>
      <w:r>
        <w:rPr>
          <w:rFonts w:ascii="Times New Roman" w:hAnsi="Times New Roman" w:cs="Times New Roman"/>
        </w:rPr>
        <w:t>i</w:t>
      </w:r>
      <w:r w:rsidRPr="005C201C">
        <w:rPr>
          <w:rFonts w:ascii="Times New Roman" w:hAnsi="Times New Roman" w:cs="Times New Roman"/>
        </w:rPr>
        <w:t xml:space="preserve"> do zapewnienia na terenie objętym umową należnego ładu, porządku, przestrzegania przepisów BHP i ppoż. oraz ponosić będzie odpowiedzialność za szkody powstałe z realizacją usług</w:t>
      </w:r>
      <w:r>
        <w:rPr>
          <w:rFonts w:ascii="Times New Roman" w:hAnsi="Times New Roman" w:cs="Times New Roman"/>
        </w:rPr>
        <w:t>i</w:t>
      </w:r>
      <w:r w:rsidRPr="005C201C">
        <w:rPr>
          <w:rFonts w:ascii="Times New Roman" w:hAnsi="Times New Roman" w:cs="Times New Roman"/>
        </w:rPr>
        <w:t xml:space="preserve"> oraz w skutek innych działań osób zatrudnionych przez Wykonawcę. Wykonawca zobowiązany będzie do informowania Zamawiającego o wszelkich widocznych nieprawidłowościach w stanie poszczególnych pomieszczeń i urządzeń w budynku. </w:t>
      </w:r>
    </w:p>
    <w:p w14:paraId="0BC14041" w14:textId="23BCEDB0" w:rsidR="00FD29F9" w:rsidRPr="005C201C" w:rsidRDefault="00FD29F9" w:rsidP="00E818D0">
      <w:pPr>
        <w:pStyle w:val="Akapitzlist"/>
        <w:widowControl w:val="0"/>
        <w:numPr>
          <w:ilvl w:val="0"/>
          <w:numId w:val="93"/>
        </w:numPr>
        <w:suppressAutoHyphens/>
        <w:spacing w:before="120" w:after="0" w:line="360" w:lineRule="auto"/>
        <w:ind w:left="357" w:hanging="357"/>
        <w:contextualSpacing w:val="0"/>
        <w:jc w:val="both"/>
        <w:textAlignment w:val="baseline"/>
        <w:rPr>
          <w:rFonts w:ascii="Times New Roman" w:hAnsi="Times New Roman" w:cs="Times New Roman"/>
          <w:lang w:eastAsia="ar-SA"/>
        </w:rPr>
      </w:pPr>
      <w:r w:rsidRPr="005C201C">
        <w:rPr>
          <w:rFonts w:ascii="Times New Roman" w:hAnsi="Times New Roman" w:cs="Times New Roman"/>
          <w:lang w:eastAsia="ar-SA"/>
        </w:rPr>
        <w:t>Opis przedmiotu zamówienia stanowi załącznik nr 1 do Specyfikacji warunków zamówienia (zwanej dalej „Specyfikacją” lub „SWZ”) oraz wzór umowy.</w:t>
      </w:r>
    </w:p>
    <w:p w14:paraId="205CC306" w14:textId="3CDA15A9" w:rsidR="00D43D78" w:rsidRPr="000D2390" w:rsidRDefault="00D43D78" w:rsidP="00E818D0">
      <w:pPr>
        <w:pStyle w:val="Akapitzlist"/>
        <w:numPr>
          <w:ilvl w:val="0"/>
          <w:numId w:val="93"/>
        </w:numPr>
        <w:spacing w:before="120" w:after="0" w:line="360" w:lineRule="auto"/>
        <w:ind w:left="357" w:hanging="357"/>
        <w:contextualSpacing w:val="0"/>
        <w:jc w:val="both"/>
        <w:rPr>
          <w:rFonts w:ascii="Times New Roman" w:hAnsi="Times New Roman" w:cs="Times New Roman"/>
        </w:rPr>
      </w:pPr>
      <w:r w:rsidRPr="00905DBA">
        <w:rPr>
          <w:rFonts w:ascii="Times New Roman" w:hAnsi="Times New Roman" w:cs="Times New Roman"/>
          <w:lang w:eastAsia="ar-SA"/>
        </w:rPr>
        <w:t>Na podstawie art. 95 ust. 1 ustawy Zamawiający wymaga zatrudnienia przez Wykonawcę lub/i podwykonawcę na podstawie stosunku pracy wszystkich osób wykonujących czynności w trakcie realizacji zamówienia w zakresie sprzątania na zmianach serwisowych: dziennej i nocnej określone w Opisie przedmiotu zamówienia (nie dotyczy osób skierowanych do mycia okien oraz osoby nadzorującej usługę) jeżeli wykonanie tych czynności polega na wykonywaniu pracy w sposób określony w art. 22 § 1 ustawy</w:t>
      </w:r>
      <w:r w:rsidRPr="00905DBA">
        <w:rPr>
          <w:rFonts w:ascii="Times New Roman" w:hAnsi="Times New Roman" w:cs="Times New Roman"/>
        </w:rPr>
        <w:t xml:space="preserve"> z dnia 26 czer</w:t>
      </w:r>
      <w:r w:rsidRPr="000D2390">
        <w:rPr>
          <w:rFonts w:ascii="Times New Roman" w:hAnsi="Times New Roman" w:cs="Times New Roman"/>
        </w:rPr>
        <w:t>wca 1974 r. – Kodeks pracy (Dz. U. z 2020 r. poz. 1320).</w:t>
      </w:r>
    </w:p>
    <w:p w14:paraId="7FE743C7" w14:textId="6C936147" w:rsidR="00D43D78" w:rsidRPr="000D2390" w:rsidRDefault="00D43D78" w:rsidP="00E818D0">
      <w:pPr>
        <w:numPr>
          <w:ilvl w:val="0"/>
          <w:numId w:val="93"/>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0D2390">
        <w:rPr>
          <w:rFonts w:ascii="Times New Roman" w:eastAsia="Times New Roman" w:hAnsi="Times New Roman" w:cs="Times New Roman"/>
        </w:rPr>
        <w:t xml:space="preserve">Najpóźniej w dniu </w:t>
      </w:r>
      <w:r w:rsidRPr="000D2390">
        <w:rPr>
          <w:rFonts w:ascii="Times New Roman" w:eastAsia="Times New Roman" w:hAnsi="Times New Roman" w:cs="Times New Roman"/>
          <w:bCs/>
        </w:rPr>
        <w:t xml:space="preserve">wejścia umowy w życie (rozpoczęcia usługi) </w:t>
      </w:r>
      <w:r w:rsidRPr="000D2390">
        <w:rPr>
          <w:rFonts w:ascii="Times New Roman" w:hAnsi="Times New Roman" w:cs="Times New Roman"/>
        </w:rPr>
        <w:t xml:space="preserve">Wykonawca lub/i podwykonawca zatrudni na podstawie stosunku pracy na czas realizacji umowy osoby, o których mowa w ust. 5. </w:t>
      </w:r>
    </w:p>
    <w:p w14:paraId="2CB165FA" w14:textId="1BF647B1" w:rsidR="00D43D78" w:rsidRPr="00D43D78" w:rsidRDefault="00D43D78" w:rsidP="00E818D0">
      <w:pPr>
        <w:pStyle w:val="Akapitzlist"/>
        <w:numPr>
          <w:ilvl w:val="0"/>
          <w:numId w:val="93"/>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0D2390">
        <w:rPr>
          <w:rFonts w:ascii="Times New Roman" w:hAnsi="Times New Roman" w:cs="Times New Roman"/>
        </w:rPr>
        <w:t xml:space="preserve">Najpóźniej w dniu </w:t>
      </w:r>
      <w:r w:rsidRPr="000D2390">
        <w:rPr>
          <w:rFonts w:ascii="Times New Roman" w:hAnsi="Times New Roman" w:cs="Times New Roman"/>
          <w:bCs/>
        </w:rPr>
        <w:t>wejścia umowy w życie</w:t>
      </w:r>
      <w:r w:rsidR="005C2613" w:rsidRPr="000D2390">
        <w:rPr>
          <w:rFonts w:ascii="Times New Roman" w:hAnsi="Times New Roman" w:cs="Times New Roman"/>
          <w:bCs/>
        </w:rPr>
        <w:t xml:space="preserve"> (rozpoczęcia usługi)</w:t>
      </w:r>
      <w:r w:rsidRPr="000D2390">
        <w:rPr>
          <w:rFonts w:ascii="Times New Roman" w:hAnsi="Times New Roman" w:cs="Times New Roman"/>
        </w:rPr>
        <w:t>,</w:t>
      </w:r>
      <w:r w:rsidRPr="000D2390">
        <w:rPr>
          <w:rFonts w:ascii="Times New Roman" w:eastAsiaTheme="minorHAnsi" w:hAnsi="Times New Roman" w:cs="Times New Roman"/>
        </w:rPr>
        <w:t xml:space="preserve"> Wykonawca dostarczy oświadczenia Wykonawcy lub/i podwykonawców o zatrudnieniu na podstawie stosunku pracy osób wykonujących czynności, o których mowa w ust. </w:t>
      </w:r>
      <w:r w:rsidR="005C2613" w:rsidRPr="000D2390">
        <w:rPr>
          <w:rFonts w:ascii="Times New Roman" w:eastAsiaTheme="minorHAnsi" w:hAnsi="Times New Roman" w:cs="Times New Roman"/>
        </w:rPr>
        <w:t>5</w:t>
      </w:r>
      <w:r w:rsidRPr="000D2390">
        <w:rPr>
          <w:rFonts w:ascii="Times New Roman" w:eastAsiaTheme="minorHAnsi" w:hAnsi="Times New Roman" w:cs="Times New Roman"/>
        </w:rPr>
        <w:t>, wraz z wykazem tych osób, pod rygorem możliwości odstąpienia od umowy z przyczyn leżących po stronie Wykonawcy. Oświadczenie to powinno zawierać w szczególności:</w:t>
      </w:r>
      <w:r w:rsidRPr="00D43D78">
        <w:rPr>
          <w:rFonts w:ascii="Times New Roman" w:eastAsiaTheme="minorHAnsi" w:hAnsi="Times New Roman" w:cs="Times New Roman"/>
          <w:color w:val="000000"/>
        </w:rPr>
        <w:t xml:space="preserve">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14:paraId="6C0FBFC1" w14:textId="48BA5729" w:rsidR="00B64A99" w:rsidRPr="00B64A99" w:rsidRDefault="00B64A99" w:rsidP="00E818D0">
      <w:pPr>
        <w:pStyle w:val="Akapitzlist"/>
        <w:numPr>
          <w:ilvl w:val="0"/>
          <w:numId w:val="93"/>
        </w:numPr>
        <w:autoSpaceDE w:val="0"/>
        <w:autoSpaceDN w:val="0"/>
        <w:adjustRightInd w:val="0"/>
        <w:spacing w:before="120" w:after="0" w:line="360" w:lineRule="auto"/>
        <w:contextualSpacing w:val="0"/>
        <w:jc w:val="both"/>
        <w:rPr>
          <w:rFonts w:ascii="Times New Roman" w:hAnsi="Times New Roman" w:cs="Times New Roman"/>
        </w:rPr>
      </w:pPr>
      <w:r w:rsidRPr="00B64A99">
        <w:rPr>
          <w:rFonts w:ascii="Times New Roman" w:hAnsi="Times New Roman" w:cs="Times New Roman"/>
        </w:rPr>
        <w:t>Wykonawca w trakcie realizacji usług</w:t>
      </w:r>
      <w:r w:rsidR="00984A4C">
        <w:rPr>
          <w:rFonts w:ascii="Times New Roman" w:hAnsi="Times New Roman" w:cs="Times New Roman"/>
        </w:rPr>
        <w:t>i</w:t>
      </w:r>
      <w:r w:rsidRPr="00B64A99">
        <w:rPr>
          <w:rFonts w:ascii="Times New Roman" w:hAnsi="Times New Roman" w:cs="Times New Roman"/>
        </w:rPr>
        <w:t>,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333C4D38" w14:textId="5293FD7C" w:rsidR="00B64A99" w:rsidRPr="00B64A99" w:rsidRDefault="00B64A99" w:rsidP="00E818D0">
      <w:pPr>
        <w:pStyle w:val="Akapitzlist"/>
        <w:numPr>
          <w:ilvl w:val="0"/>
          <w:numId w:val="89"/>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oświadczenia zatrudnionego pracownika,</w:t>
      </w:r>
    </w:p>
    <w:p w14:paraId="2B6B2BCC" w14:textId="608940D8" w:rsidR="00B64A99" w:rsidRPr="00B64A99" w:rsidRDefault="00B64A99" w:rsidP="00E818D0">
      <w:pPr>
        <w:pStyle w:val="Akapitzlist"/>
        <w:numPr>
          <w:ilvl w:val="0"/>
          <w:numId w:val="89"/>
        </w:numPr>
        <w:shd w:val="clear" w:color="auto" w:fill="FFFFFF"/>
        <w:spacing w:after="0" w:line="360" w:lineRule="auto"/>
        <w:ind w:left="714" w:hanging="357"/>
        <w:contextualSpacing w:val="0"/>
        <w:jc w:val="both"/>
        <w:rPr>
          <w:rFonts w:ascii="Times New Roman" w:hAnsi="Times New Roman" w:cs="Times New Roman"/>
        </w:rPr>
      </w:pPr>
      <w:r w:rsidRPr="00B64A99">
        <w:rPr>
          <w:rFonts w:ascii="Times New Roman" w:hAnsi="Times New Roman" w:cs="Times New Roman"/>
        </w:rPr>
        <w:lastRenderedPageBreak/>
        <w:t>oświadczenia Wykonawcy lub podwykonawcy o zatrudnieniu pracownika na podstawie umowy o pracę,</w:t>
      </w:r>
    </w:p>
    <w:p w14:paraId="497BEB67" w14:textId="0A7922ED" w:rsidR="00B64A99" w:rsidRPr="000D2390" w:rsidRDefault="00B64A99" w:rsidP="00E818D0">
      <w:pPr>
        <w:pStyle w:val="Akapitzlist"/>
        <w:numPr>
          <w:ilvl w:val="0"/>
          <w:numId w:val="89"/>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poświadczonej za zgodność z o</w:t>
      </w:r>
      <w:r w:rsidRPr="000D2390">
        <w:rPr>
          <w:rFonts w:ascii="Times New Roman" w:hAnsi="Times New Roman" w:cs="Times New Roman"/>
        </w:rPr>
        <w:t>ryginałem kopii umowy o pracę zatrudnionego pracownika,</w:t>
      </w:r>
    </w:p>
    <w:p w14:paraId="3202B466" w14:textId="496ADCD5" w:rsidR="00B64A99" w:rsidRPr="000D2390" w:rsidRDefault="00B64A99" w:rsidP="00E818D0">
      <w:pPr>
        <w:pStyle w:val="Akapitzlist"/>
        <w:numPr>
          <w:ilvl w:val="0"/>
          <w:numId w:val="89"/>
        </w:numPr>
        <w:shd w:val="clear" w:color="auto" w:fill="FFFFFF"/>
        <w:spacing w:after="0" w:line="360" w:lineRule="auto"/>
        <w:ind w:left="714" w:hanging="357"/>
        <w:contextualSpacing w:val="0"/>
        <w:rPr>
          <w:rFonts w:ascii="Times New Roman" w:hAnsi="Times New Roman" w:cs="Times New Roman"/>
        </w:rPr>
      </w:pPr>
      <w:r w:rsidRPr="000D2390">
        <w:rPr>
          <w:rFonts w:ascii="Times New Roman" w:hAnsi="Times New Roman" w:cs="Times New Roman"/>
        </w:rPr>
        <w:t xml:space="preserve">innych dokumentów, </w:t>
      </w:r>
    </w:p>
    <w:p w14:paraId="2CCF68B3" w14:textId="77777777" w:rsidR="00B64A99" w:rsidRPr="000D2390" w:rsidRDefault="00B64A99" w:rsidP="001F45E0">
      <w:pPr>
        <w:shd w:val="clear" w:color="auto" w:fill="FFFFFF"/>
        <w:spacing w:after="0" w:line="360" w:lineRule="auto"/>
        <w:ind w:left="357"/>
        <w:jc w:val="both"/>
        <w:rPr>
          <w:rFonts w:ascii="Times New Roman" w:hAnsi="Times New Roman"/>
        </w:rPr>
      </w:pPr>
      <w:r w:rsidRPr="000D2390">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BF064FC" w14:textId="0694F512" w:rsidR="00B64A99" w:rsidRPr="000D2390" w:rsidRDefault="00B64A99" w:rsidP="00E818D0">
      <w:pPr>
        <w:pStyle w:val="Akapitzlist"/>
        <w:numPr>
          <w:ilvl w:val="0"/>
          <w:numId w:val="94"/>
        </w:numPr>
        <w:autoSpaceDE w:val="0"/>
        <w:autoSpaceDN w:val="0"/>
        <w:adjustRightInd w:val="0"/>
        <w:spacing w:before="120" w:after="0" w:line="360" w:lineRule="auto"/>
        <w:contextualSpacing w:val="0"/>
        <w:jc w:val="both"/>
        <w:rPr>
          <w:rFonts w:ascii="Times New Roman" w:hAnsi="Times New Roman" w:cs="Times New Roman"/>
        </w:rPr>
      </w:pPr>
      <w:r w:rsidRPr="000D2390">
        <w:rPr>
          <w:rFonts w:ascii="Times New Roman" w:hAnsi="Times New Roman" w:cs="Times New Roman"/>
        </w:rPr>
        <w:t xml:space="preserve">Pozostałe wymagania, o których mowa w ust. </w:t>
      </w:r>
      <w:r w:rsidR="001F45E0" w:rsidRPr="000D2390">
        <w:rPr>
          <w:rFonts w:ascii="Times New Roman" w:hAnsi="Times New Roman" w:cs="Times New Roman"/>
        </w:rPr>
        <w:t>5</w:t>
      </w:r>
      <w:r w:rsidR="00F5137A" w:rsidRPr="000D2390">
        <w:rPr>
          <w:rFonts w:ascii="Times New Roman" w:hAnsi="Times New Roman" w:cs="Times New Roman"/>
        </w:rPr>
        <w:t xml:space="preserve"> </w:t>
      </w:r>
      <w:r w:rsidRPr="000D2390">
        <w:rPr>
          <w:rFonts w:ascii="Times New Roman" w:hAnsi="Times New Roman" w:cs="Times New Roman"/>
        </w:rPr>
        <w:t>-</w:t>
      </w:r>
      <w:r w:rsidR="00F5137A" w:rsidRPr="000D2390">
        <w:rPr>
          <w:rFonts w:ascii="Times New Roman" w:hAnsi="Times New Roman" w:cs="Times New Roman"/>
        </w:rPr>
        <w:t xml:space="preserve"> </w:t>
      </w:r>
      <w:r w:rsidR="005C2613" w:rsidRPr="000D2390">
        <w:rPr>
          <w:rFonts w:ascii="Times New Roman" w:hAnsi="Times New Roman" w:cs="Times New Roman"/>
        </w:rPr>
        <w:t>8</w:t>
      </w:r>
      <w:r w:rsidRPr="000D2390">
        <w:rPr>
          <w:rFonts w:ascii="Times New Roman" w:hAnsi="Times New Roman" w:cs="Times New Roman"/>
        </w:rPr>
        <w:t xml:space="preserve">, w szczególności dotyczące sposobu weryfikacji zatrudnienia osób, o których mowa w ust. </w:t>
      </w:r>
      <w:r w:rsidR="000D2390" w:rsidRPr="000D2390">
        <w:rPr>
          <w:rFonts w:ascii="Times New Roman" w:hAnsi="Times New Roman" w:cs="Times New Roman"/>
        </w:rPr>
        <w:t>5</w:t>
      </w:r>
      <w:r w:rsidRPr="000D2390">
        <w:rPr>
          <w:rFonts w:ascii="Times New Roman" w:hAnsi="Times New Roman" w:cs="Times New Roman"/>
        </w:rPr>
        <w:t xml:space="preserve">, uprawnień Zamawiającego w zakresie kontroli spełniania przez Wykonawcę wymagań związanych z zatrudnieniem osób, o których mowa w ust. </w:t>
      </w:r>
      <w:r w:rsidR="000D2390" w:rsidRPr="000D2390">
        <w:rPr>
          <w:rFonts w:ascii="Times New Roman" w:hAnsi="Times New Roman" w:cs="Times New Roman"/>
        </w:rPr>
        <w:t>5</w:t>
      </w:r>
      <w:r w:rsidRPr="000D2390">
        <w:rPr>
          <w:rFonts w:ascii="Times New Roman" w:hAnsi="Times New Roman" w:cs="Times New Roman"/>
        </w:rPr>
        <w:t>, oraz</w:t>
      </w:r>
      <w:r w:rsidRPr="000D2390">
        <w:rPr>
          <w:rFonts w:ascii="Times New Roman" w:eastAsiaTheme="minorHAnsi" w:hAnsi="Times New Roman" w:cs="Times New Roman"/>
        </w:rPr>
        <w:t xml:space="preserve"> sankcji z tytułu niespełniania tych wymagań są określone we wzorze umowy </w:t>
      </w:r>
      <w:r w:rsidRPr="000D2390">
        <w:rPr>
          <w:rFonts w:ascii="Times New Roman" w:hAnsi="Times New Roman" w:cs="Times New Roman"/>
          <w:bCs/>
        </w:rPr>
        <w:t>(</w:t>
      </w:r>
      <w:r w:rsidR="00F5137A" w:rsidRPr="000D2390">
        <w:rPr>
          <w:rFonts w:ascii="Times New Roman" w:hAnsi="Times New Roman" w:cs="Times New Roman"/>
        </w:rPr>
        <w:t>rozdział III SWZ)</w:t>
      </w:r>
      <w:r w:rsidRPr="000D2390">
        <w:rPr>
          <w:rFonts w:ascii="Times New Roman" w:hAnsi="Times New Roman" w:cs="Times New Roman"/>
          <w:bCs/>
        </w:rPr>
        <w:t>.</w:t>
      </w:r>
    </w:p>
    <w:p w14:paraId="1D609CB8" w14:textId="229CCF82" w:rsidR="009A25D6" w:rsidRDefault="009A25D6" w:rsidP="00E818D0">
      <w:pPr>
        <w:pStyle w:val="Tekstpodstawowy2"/>
        <w:numPr>
          <w:ilvl w:val="0"/>
          <w:numId w:val="94"/>
        </w:numPr>
        <w:tabs>
          <w:tab w:val="left" w:pos="1003"/>
        </w:tabs>
        <w:suppressAutoHyphens/>
        <w:spacing w:before="120" w:after="0" w:line="360" w:lineRule="auto"/>
        <w:ind w:left="357" w:hanging="357"/>
        <w:jc w:val="both"/>
        <w:rPr>
          <w:sz w:val="22"/>
          <w:szCs w:val="22"/>
        </w:rPr>
      </w:pPr>
      <w:r w:rsidRPr="008B1D55">
        <w:rPr>
          <w:sz w:val="22"/>
          <w:szCs w:val="22"/>
        </w:rPr>
        <w:t xml:space="preserve">Zamawiający </w:t>
      </w:r>
      <w:r w:rsidR="00FD29F9">
        <w:rPr>
          <w:sz w:val="22"/>
          <w:szCs w:val="22"/>
        </w:rPr>
        <w:t>nie d</w:t>
      </w:r>
      <w:r w:rsidRPr="008B1D55">
        <w:rPr>
          <w:sz w:val="22"/>
          <w:szCs w:val="22"/>
        </w:rPr>
        <w:t xml:space="preserve">opuszcza składanie ofert częściowych. </w:t>
      </w:r>
    </w:p>
    <w:p w14:paraId="0BCB5072" w14:textId="083D6BE5" w:rsidR="008D4E2E" w:rsidRPr="00F5000B" w:rsidRDefault="001E1127" w:rsidP="00E818D0">
      <w:pPr>
        <w:pStyle w:val="Akapitzlist"/>
        <w:numPr>
          <w:ilvl w:val="0"/>
          <w:numId w:val="94"/>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Zamawiający nie dopuszcza składania ofert wariantowych oraz w postaci katalogów elektronicznych.</w:t>
      </w:r>
    </w:p>
    <w:p w14:paraId="5818CA77" w14:textId="77777777" w:rsidR="0015098C" w:rsidRPr="0015098C" w:rsidRDefault="001E3E5D" w:rsidP="00E818D0">
      <w:pPr>
        <w:numPr>
          <w:ilvl w:val="0"/>
          <w:numId w:val="94"/>
        </w:numPr>
        <w:autoSpaceDE w:val="0"/>
        <w:autoSpaceDN w:val="0"/>
        <w:adjustRightInd w:val="0"/>
        <w:spacing w:before="120" w:after="0" w:line="360" w:lineRule="auto"/>
        <w:ind w:left="357" w:hanging="357"/>
        <w:jc w:val="both"/>
        <w:rPr>
          <w:rFonts w:ascii="Times New Roman" w:eastAsia="Times New Roman" w:hAnsi="Times New Roman"/>
          <w:lang w:eastAsia="ar-SA"/>
        </w:rPr>
      </w:pPr>
      <w:r w:rsidRPr="00F5000B">
        <w:rPr>
          <w:rFonts w:ascii="Times New Roman" w:eastAsia="Times New Roman" w:hAnsi="Times New Roman"/>
          <w:lang w:eastAsia="ar-SA"/>
        </w:rPr>
        <w:t>Możliwe jest dokona</w:t>
      </w:r>
      <w:r w:rsidRPr="00666AA8">
        <w:rPr>
          <w:rFonts w:ascii="Times New Roman" w:eastAsia="Times New Roman" w:hAnsi="Times New Roman"/>
          <w:lang w:eastAsia="ar-SA"/>
        </w:rPr>
        <w:t xml:space="preserve">nie wizji lokalnej w miejscu realizacji przedmiotu zamówienia. Termin wizji lokalnej należy ustalać telefonicznie z </w:t>
      </w:r>
      <w:r w:rsidR="0015098C" w:rsidRPr="00666AA8">
        <w:rPr>
          <w:rFonts w:ascii="Times New Roman" w:eastAsia="Times New Roman" w:hAnsi="Times New Roman"/>
          <w:lang w:eastAsia="ar-SA"/>
        </w:rPr>
        <w:t>Panem Janem Mroczkowskim lub Panem Arturem Konopką, tel. (22) 55 40 865 od poniedziałk</w:t>
      </w:r>
      <w:r w:rsidR="0015098C" w:rsidRPr="0015098C">
        <w:rPr>
          <w:rFonts w:ascii="Times New Roman" w:eastAsia="Times New Roman" w:hAnsi="Times New Roman"/>
          <w:lang w:eastAsia="ar-SA"/>
        </w:rPr>
        <w:t>u do piątku w godzinach 10.00 - 14.00.</w:t>
      </w:r>
    </w:p>
    <w:p w14:paraId="49CF3534" w14:textId="765CC913" w:rsidR="00741855" w:rsidRPr="00A234ED" w:rsidRDefault="00054A15" w:rsidP="00FD29F9">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086B561C" w14:textId="33CB2C5D"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7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0F1CDFE5" w:rsidR="00741855" w:rsidRPr="009B5784"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75BB81E7" w14:textId="35DB4FD3" w:rsidR="0012240D" w:rsidRPr="00E45B89" w:rsidRDefault="0012240D" w:rsidP="00E45B89">
      <w:pPr>
        <w:numPr>
          <w:ilvl w:val="0"/>
          <w:numId w:val="45"/>
        </w:numPr>
        <w:suppressAutoHyphens/>
        <w:spacing w:before="120" w:after="0" w:line="360" w:lineRule="auto"/>
        <w:ind w:left="0" w:hanging="357"/>
        <w:jc w:val="both"/>
        <w:rPr>
          <w:rFonts w:ascii="Times New Roman" w:hAnsi="Times New Roman" w:cs="Times New Roman"/>
        </w:rPr>
      </w:pPr>
      <w:r w:rsidRPr="0012240D">
        <w:rPr>
          <w:rFonts w:ascii="Times New Roman" w:hAnsi="Times New Roman" w:cs="Times New Roman"/>
        </w:rPr>
        <w:t>Termin wykonywania zamówienia (usługi) wynosi 300 dni</w:t>
      </w:r>
      <w:r w:rsidR="0074679F">
        <w:rPr>
          <w:rFonts w:ascii="Times New Roman" w:hAnsi="Times New Roman" w:cs="Times New Roman"/>
        </w:rPr>
        <w:t xml:space="preserve"> roboczych</w:t>
      </w:r>
      <w:r w:rsidRPr="0012240D">
        <w:rPr>
          <w:rFonts w:ascii="Times New Roman" w:hAnsi="Times New Roman" w:cs="Times New Roman"/>
        </w:rPr>
        <w:t xml:space="preserve">, licząc od dnia wejścia umowy w życie. </w:t>
      </w:r>
      <w:r w:rsidR="00E45B89" w:rsidRPr="00E45B89">
        <w:rPr>
          <w:rFonts w:ascii="Times New Roman" w:hAnsi="Times New Roman" w:cs="Times New Roman"/>
        </w:rPr>
        <w:t xml:space="preserve">Przez dni robocze Zamawiający rozumie dni kalendarzowe z wyłączeniem dni określonych </w:t>
      </w:r>
      <w:r w:rsidR="00E45B89">
        <w:rPr>
          <w:rFonts w:ascii="Times New Roman" w:hAnsi="Times New Roman" w:cs="Times New Roman"/>
        </w:rPr>
        <w:br/>
      </w:r>
      <w:r w:rsidR="00E45B89" w:rsidRPr="00E45B89">
        <w:rPr>
          <w:rFonts w:ascii="Times New Roman" w:hAnsi="Times New Roman" w:cs="Times New Roman"/>
        </w:rPr>
        <w:t>w ust.</w:t>
      </w:r>
      <w:r w:rsidR="00E45B89">
        <w:rPr>
          <w:rFonts w:ascii="Times New Roman" w:hAnsi="Times New Roman" w:cs="Times New Roman"/>
        </w:rPr>
        <w:t xml:space="preserve"> 3.</w:t>
      </w:r>
    </w:p>
    <w:p w14:paraId="2716CABD" w14:textId="42B0BF27" w:rsidR="0012240D" w:rsidRPr="0012240D" w:rsidRDefault="0012240D" w:rsidP="009E1EFB">
      <w:pPr>
        <w:pStyle w:val="Akapitzlist"/>
        <w:numPr>
          <w:ilvl w:val="0"/>
          <w:numId w:val="45"/>
        </w:numPr>
        <w:suppressAutoHyphens/>
        <w:spacing w:before="120" w:after="0" w:line="360" w:lineRule="auto"/>
        <w:ind w:left="0" w:hanging="357"/>
        <w:contextualSpacing w:val="0"/>
        <w:jc w:val="both"/>
        <w:rPr>
          <w:rFonts w:ascii="Times New Roman" w:hAnsi="Times New Roman" w:cs="Times New Roman"/>
          <w:bCs/>
          <w:kern w:val="1"/>
        </w:rPr>
      </w:pPr>
      <w:r w:rsidRPr="0012240D">
        <w:rPr>
          <w:rFonts w:ascii="Times New Roman" w:hAnsi="Times New Roman" w:cs="Times New Roman"/>
          <w:bCs/>
          <w:kern w:val="1"/>
        </w:rPr>
        <w:t>Umowa wejdzie w życie</w:t>
      </w:r>
      <w:r w:rsidR="00DF018B">
        <w:rPr>
          <w:rFonts w:ascii="Times New Roman" w:hAnsi="Times New Roman" w:cs="Times New Roman"/>
          <w:bCs/>
          <w:kern w:val="1"/>
        </w:rPr>
        <w:t xml:space="preserve"> (</w:t>
      </w:r>
      <w:r w:rsidRPr="0012240D">
        <w:rPr>
          <w:rFonts w:ascii="Times New Roman" w:hAnsi="Times New Roman" w:cs="Times New Roman"/>
          <w:bCs/>
          <w:kern w:val="1"/>
        </w:rPr>
        <w:t>będzie obowiązywać</w:t>
      </w:r>
      <w:r w:rsidR="00DF018B">
        <w:rPr>
          <w:rFonts w:ascii="Times New Roman" w:hAnsi="Times New Roman" w:cs="Times New Roman"/>
          <w:bCs/>
          <w:kern w:val="1"/>
        </w:rPr>
        <w:t xml:space="preserve">) </w:t>
      </w:r>
      <w:r w:rsidRPr="0012240D">
        <w:rPr>
          <w:rFonts w:ascii="Times New Roman" w:hAnsi="Times New Roman" w:cs="Times New Roman"/>
          <w:bCs/>
          <w:kern w:val="1"/>
        </w:rPr>
        <w:t>31 sierpnia 2022 r. o godz. 8:00</w:t>
      </w:r>
      <w:r w:rsidR="00666AA8">
        <w:rPr>
          <w:rFonts w:ascii="Times New Roman" w:hAnsi="Times New Roman" w:cs="Times New Roman"/>
          <w:bCs/>
          <w:kern w:val="1"/>
        </w:rPr>
        <w:t>, jeżeli zostanie zawarta przed tym terminem. Umowa wejdzie w życie z dniem jej podpisania jeżeli zostanie zawarta po tym terminie.</w:t>
      </w:r>
    </w:p>
    <w:p w14:paraId="3715EAF9" w14:textId="58EF176E" w:rsidR="0012240D" w:rsidRPr="0012240D" w:rsidRDefault="0012240D" w:rsidP="009E1EFB">
      <w:pPr>
        <w:numPr>
          <w:ilvl w:val="0"/>
          <w:numId w:val="45"/>
        </w:numPr>
        <w:tabs>
          <w:tab w:val="left" w:pos="426"/>
        </w:tabs>
        <w:suppressAutoHyphens/>
        <w:overflowPunct w:val="0"/>
        <w:autoSpaceDE w:val="0"/>
        <w:spacing w:before="120" w:after="0" w:line="360" w:lineRule="auto"/>
        <w:ind w:left="0"/>
        <w:jc w:val="both"/>
        <w:rPr>
          <w:rFonts w:ascii="Times New Roman" w:hAnsi="Times New Roman" w:cs="Times New Roman"/>
        </w:rPr>
      </w:pPr>
      <w:r w:rsidRPr="0012240D">
        <w:rPr>
          <w:rFonts w:ascii="Times New Roman" w:hAnsi="Times New Roman" w:cs="Times New Roman"/>
        </w:rPr>
        <w:t xml:space="preserve">Zamawiający przewiduje wyłączenia w wykonywaniu usługi w dniach: 1, 11 listopada 2022 r., 24, 25, 26, 31 grudnia 2022 r., 1, 6 stycznia 2023 r., 8, 9, 10 kwietnia 2023 r., 1, 2, 3 maja 2023 r., 8 czerwca 2023 r. </w:t>
      </w:r>
    </w:p>
    <w:p w14:paraId="306C8223" w14:textId="77777777" w:rsidR="0012240D" w:rsidRPr="0012240D" w:rsidRDefault="0012240D" w:rsidP="009E1EFB">
      <w:pPr>
        <w:pStyle w:val="Akapitzlist"/>
        <w:numPr>
          <w:ilvl w:val="0"/>
          <w:numId w:val="45"/>
        </w:numPr>
        <w:suppressAutoHyphens/>
        <w:spacing w:before="120" w:after="0" w:line="360" w:lineRule="auto"/>
        <w:ind w:left="0" w:hanging="357"/>
        <w:contextualSpacing w:val="0"/>
        <w:jc w:val="both"/>
        <w:rPr>
          <w:rFonts w:ascii="Times New Roman" w:hAnsi="Times New Roman" w:cs="Times New Roman"/>
        </w:rPr>
      </w:pPr>
      <w:r w:rsidRPr="0012240D">
        <w:rPr>
          <w:rFonts w:ascii="Times New Roman" w:hAnsi="Times New Roman" w:cs="Times New Roman"/>
        </w:rPr>
        <w:t>Oferty proponujące inny termin (okres) wykonania zamówienia zostaną odrzucone.</w:t>
      </w:r>
    </w:p>
    <w:p w14:paraId="4480ACEA" w14:textId="671813D5"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5010D6D0"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 xml:space="preserve">Podstawy wykluczenia z postępowania o udzielenie zamówienia </w:t>
      </w:r>
    </w:p>
    <w:p w14:paraId="1FAFB356" w14:textId="5DC96FE6" w:rsidR="00336692" w:rsidRPr="00E605EA" w:rsidRDefault="001E1127" w:rsidP="003B2917">
      <w:pPr>
        <w:pStyle w:val="Akapitzlist"/>
        <w:numPr>
          <w:ilvl w:val="0"/>
          <w:numId w:val="106"/>
        </w:numPr>
        <w:spacing w:before="120" w:after="0" w:line="360" w:lineRule="auto"/>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9968E6">
        <w:rPr>
          <w:rFonts w:ascii="Times New Roman" w:eastAsia="Times New Roman" w:hAnsi="Times New Roman" w:cs="Times New Roman"/>
        </w:rPr>
        <w:t xml:space="preserve"> lub art. 109 ust. 1 pkt 4 ustawy</w:t>
      </w:r>
      <w:r w:rsidR="00F43B04" w:rsidRPr="00E605EA">
        <w:rPr>
          <w:rFonts w:ascii="Times New Roman" w:eastAsia="Times New Roman" w:hAnsi="Times New Roman" w:cs="Times New Roman"/>
        </w:rPr>
        <w:t>.</w:t>
      </w:r>
    </w:p>
    <w:p w14:paraId="5C9A99C1" w14:textId="2453BF8C" w:rsidR="00F43B04" w:rsidRPr="003B2917" w:rsidRDefault="003A3ED2" w:rsidP="003B2917">
      <w:pPr>
        <w:pStyle w:val="Akapitzlist"/>
        <w:numPr>
          <w:ilvl w:val="0"/>
          <w:numId w:val="106"/>
        </w:numPr>
        <w:spacing w:after="0" w:line="360" w:lineRule="auto"/>
        <w:jc w:val="both"/>
        <w:rPr>
          <w:rFonts w:ascii="Times New Roman" w:hAnsi="Times New Roman" w:cs="Times New Roman"/>
        </w:rPr>
      </w:pPr>
      <w:r w:rsidRPr="003B2917">
        <w:rPr>
          <w:rFonts w:ascii="Times New Roman" w:hAnsi="Times New Roman" w:cs="Times New Roman"/>
        </w:rPr>
        <w:t>Zgodnie z art. 108 ust. 1 ustawy z postępowania o udzielenie zamówienia Zamawiający wykluczy Wykonawcę:</w:t>
      </w:r>
    </w:p>
    <w:p w14:paraId="3D309047" w14:textId="3412AE51" w:rsidR="00F43B04" w:rsidRPr="00E605EA" w:rsidRDefault="00F43B04" w:rsidP="009E1EFB">
      <w:pPr>
        <w:pStyle w:val="Akapitzlist"/>
        <w:numPr>
          <w:ilvl w:val="0"/>
          <w:numId w:val="43"/>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B12BF2"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w:t>
      </w:r>
      <w:r w:rsidRPr="00B12BF2">
        <w:rPr>
          <w:rFonts w:ascii="Times New Roman" w:hAnsi="Times New Roman" w:cs="Times New Roman"/>
        </w:rPr>
        <w:t>pstwa lub przestępstwa skarbowego, o którym mowa w art. 258 Kodeksu karnego,</w:t>
      </w:r>
    </w:p>
    <w:p w14:paraId="77DE7E4C" w14:textId="24A64E3C" w:rsidR="00F43B04" w:rsidRPr="00B12BF2"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B12BF2">
        <w:rPr>
          <w:rFonts w:ascii="Times New Roman" w:hAnsi="Times New Roman" w:cs="Times New Roman"/>
        </w:rPr>
        <w:t xml:space="preserve">handlu ludźmi, o którym mowa w art. 189a Kodeksu karnego, </w:t>
      </w:r>
    </w:p>
    <w:p w14:paraId="25A58FAE" w14:textId="78D3B3AE" w:rsidR="00F43B04" w:rsidRPr="00B12BF2" w:rsidRDefault="00B12BF2" w:rsidP="009E1EFB">
      <w:pPr>
        <w:pStyle w:val="Akapitzlist"/>
        <w:numPr>
          <w:ilvl w:val="0"/>
          <w:numId w:val="44"/>
        </w:numPr>
        <w:spacing w:after="0" w:line="360" w:lineRule="auto"/>
        <w:jc w:val="both"/>
        <w:rPr>
          <w:rFonts w:ascii="Times New Roman" w:eastAsia="Times New Roman" w:hAnsi="Times New Roman" w:cs="Times New Roman"/>
        </w:rPr>
      </w:pPr>
      <w:r w:rsidRPr="00B12BF2">
        <w:rPr>
          <w:rFonts w:ascii="Times New Roman" w:hAnsi="Times New Roman" w:cs="Times New Roman"/>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F43B04" w:rsidRPr="00B12BF2">
        <w:rPr>
          <w:rFonts w:ascii="Times New Roman" w:hAnsi="Times New Roman" w:cs="Times New Roman"/>
        </w:rPr>
        <w:t xml:space="preserve">, </w:t>
      </w:r>
    </w:p>
    <w:p w14:paraId="3D98DD1C" w14:textId="52D686B9" w:rsidR="00F43B04" w:rsidRPr="00E605EA"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B12BF2">
        <w:rPr>
          <w:rFonts w:ascii="Times New Roman" w:hAnsi="Times New Roman" w:cs="Times New Roman"/>
        </w:rPr>
        <w:t>finansowania przestępstwa o charakterze terrorystycznym, o którym mowa w art. 165a Kodeksu karnego</w:t>
      </w:r>
      <w:r w:rsidRPr="00E605EA">
        <w:rPr>
          <w:rFonts w:ascii="Times New Roman" w:hAnsi="Times New Roman" w:cs="Times New Roman"/>
        </w:rPr>
        <w:t xml:space="preserve">, lub przestępstwo udaremniania lub utrudniania stwierdzenia przestępnego pochodzenia pieniędzy lub ukrywania ich pochodzenia, o którym mowa w art. 299 Kodeksu karnego, </w:t>
      </w:r>
    </w:p>
    <w:p w14:paraId="4D12A647" w14:textId="4824C10D" w:rsidR="00F43B04" w:rsidRPr="00E605EA"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9E1EFB">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9E1EFB">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9E1EFB">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9E1EFB">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9E1EFB">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9E1EFB">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0426633" w14:textId="77777777" w:rsidR="003B2917" w:rsidRPr="00F53416" w:rsidRDefault="003B2917" w:rsidP="003B2917">
      <w:pPr>
        <w:pStyle w:val="Tekstpodstawowy"/>
        <w:widowControl w:val="0"/>
        <w:numPr>
          <w:ilvl w:val="0"/>
          <w:numId w:val="107"/>
        </w:numPr>
        <w:spacing w:before="120" w:line="360" w:lineRule="auto"/>
        <w:rPr>
          <w:sz w:val="22"/>
          <w:szCs w:val="22"/>
        </w:rPr>
      </w:pPr>
      <w:r w:rsidRPr="00F53416">
        <w:rPr>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575AD6" w14:textId="77777777" w:rsidR="003B2917" w:rsidRPr="00F53416" w:rsidRDefault="003B2917" w:rsidP="003B2917">
      <w:pPr>
        <w:pStyle w:val="Tekstpodstawowy"/>
        <w:widowControl w:val="0"/>
        <w:numPr>
          <w:ilvl w:val="0"/>
          <w:numId w:val="107"/>
        </w:numPr>
        <w:spacing w:before="120" w:line="360" w:lineRule="auto"/>
        <w:rPr>
          <w:sz w:val="22"/>
          <w:szCs w:val="22"/>
        </w:rPr>
      </w:pPr>
      <w:r w:rsidRPr="00F53416">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14:paraId="5844B94E" w14:textId="77777777" w:rsidR="003B2917" w:rsidRPr="00F53416" w:rsidRDefault="003B2917" w:rsidP="003B2917">
      <w:pPr>
        <w:pStyle w:val="Tekstpodstawowy"/>
        <w:widowControl w:val="0"/>
        <w:numPr>
          <w:ilvl w:val="0"/>
          <w:numId w:val="107"/>
        </w:numPr>
        <w:spacing w:before="120" w:line="360" w:lineRule="auto"/>
        <w:rPr>
          <w:sz w:val="22"/>
          <w:szCs w:val="22"/>
        </w:rPr>
      </w:pPr>
      <w:r w:rsidRPr="00F53416">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32830EA8" w14:textId="70E5FE57" w:rsidR="00572C70" w:rsidRPr="00F24278" w:rsidRDefault="00572C70" w:rsidP="003B2917">
      <w:pPr>
        <w:pStyle w:val="Tekstpodstawowy"/>
        <w:widowControl w:val="0"/>
        <w:numPr>
          <w:ilvl w:val="0"/>
          <w:numId w:val="107"/>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9E1EFB">
      <w:pPr>
        <w:numPr>
          <w:ilvl w:val="0"/>
          <w:numId w:val="8"/>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E818D0">
      <w:pPr>
        <w:numPr>
          <w:ilvl w:val="0"/>
          <w:numId w:val="81"/>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E818D0">
      <w:pPr>
        <w:numPr>
          <w:ilvl w:val="1"/>
          <w:numId w:val="80"/>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E818D0">
      <w:pPr>
        <w:numPr>
          <w:ilvl w:val="1"/>
          <w:numId w:val="80"/>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E818D0">
      <w:pPr>
        <w:numPr>
          <w:ilvl w:val="1"/>
          <w:numId w:val="80"/>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E818D0">
      <w:pPr>
        <w:numPr>
          <w:ilvl w:val="1"/>
          <w:numId w:val="80"/>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B84129F" w14:textId="77777777" w:rsidR="00214E2C" w:rsidRPr="004F52EB" w:rsidRDefault="00214E2C" w:rsidP="00214E2C">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24CB2BEA" w14:textId="77777777" w:rsidR="00214E2C" w:rsidRPr="00E7437A" w:rsidRDefault="00214E2C" w:rsidP="00214E2C">
      <w:pPr>
        <w:widowControl w:val="0"/>
        <w:suppressAutoHyphens/>
        <w:spacing w:after="0" w:line="360" w:lineRule="auto"/>
        <w:ind w:left="720"/>
        <w:jc w:val="both"/>
        <w:textAlignment w:val="baseline"/>
        <w:rPr>
          <w:rFonts w:ascii="Times New Roman" w:eastAsia="SimSun" w:hAnsi="Times New Roman" w:cs="Times New Roman"/>
          <w:b/>
          <w:lang w:eastAsia="zh-CN" w:bidi="hi-IN"/>
        </w:rPr>
      </w:pPr>
      <w:r w:rsidRPr="00E7437A">
        <w:rPr>
          <w:rFonts w:ascii="Times New Roman" w:eastAsia="SimSun" w:hAnsi="Times New Roman" w:cs="Times New Roman"/>
          <w:b/>
          <w:lang w:eastAsia="zh-CN" w:bidi="hi-IN"/>
        </w:rPr>
        <w:t xml:space="preserve">A. </w:t>
      </w:r>
    </w:p>
    <w:p w14:paraId="216074CB" w14:textId="77777777" w:rsidR="00214E2C" w:rsidRDefault="00214E2C" w:rsidP="00214E2C">
      <w:pPr>
        <w:spacing w:before="120" w:after="0" w:line="360" w:lineRule="auto"/>
        <w:ind w:left="720"/>
        <w:contextualSpacing/>
        <w:jc w:val="both"/>
        <w:rPr>
          <w:rFonts w:ascii="Times New Roman" w:hAnsi="Times New Roman" w:cs="Times New Roman"/>
          <w:lang w:eastAsia="ar-SA"/>
        </w:rPr>
      </w:pPr>
      <w:r w:rsidRPr="00CD6B4E">
        <w:rPr>
          <w:rFonts w:ascii="Times New Roman" w:hAnsi="Times New Roman" w:cs="Times New Roman"/>
        </w:rPr>
        <w:t>Wykonawca wykaże, że wykonał, a w przypadku świadczeń powtarzających się  lub ciągłych również wykonuje, w okresie ostatnich 3 lat przed upływem terminu składania ofert, a jeżeli okres prowadzenia działalności jest krótszy - w tym okresie</w:t>
      </w:r>
      <w:r w:rsidRPr="00CD6B4E">
        <w:rPr>
          <w:rFonts w:ascii="Times New Roman" w:hAnsi="Times New Roman" w:cs="Times New Roman"/>
          <w:lang w:eastAsia="ar-SA"/>
        </w:rPr>
        <w:t>, co najmniej 3 (trzy) usługi pol</w:t>
      </w:r>
      <w:r w:rsidRPr="0065596F">
        <w:rPr>
          <w:rFonts w:ascii="Times New Roman" w:hAnsi="Times New Roman" w:cs="Times New Roman"/>
          <w:lang w:eastAsia="ar-SA"/>
        </w:rPr>
        <w:t xml:space="preserve">egające na </w:t>
      </w:r>
      <w:r w:rsidRPr="0065596F">
        <w:rPr>
          <w:rFonts w:ascii="Times New Roman" w:hAnsi="Times New Roman"/>
        </w:rPr>
        <w:t>sprzątaniu w obiekcie sportowo-rekreacyj</w:t>
      </w:r>
      <w:r w:rsidRPr="00CD6B4E">
        <w:rPr>
          <w:rFonts w:ascii="Times New Roman" w:hAnsi="Times New Roman"/>
        </w:rPr>
        <w:t>nym z pływalnią o wartości brutto nie niższej niż 3</w:t>
      </w:r>
      <w:r>
        <w:rPr>
          <w:rFonts w:ascii="Times New Roman" w:hAnsi="Times New Roman"/>
        </w:rPr>
        <w:t>3</w:t>
      </w:r>
      <w:r w:rsidRPr="00CD6B4E">
        <w:rPr>
          <w:rFonts w:ascii="Times New Roman" w:hAnsi="Times New Roman"/>
        </w:rPr>
        <w:t xml:space="preserve">0 000,00 </w:t>
      </w:r>
      <w:r>
        <w:rPr>
          <w:rFonts w:ascii="Times New Roman" w:hAnsi="Times New Roman"/>
        </w:rPr>
        <w:t>PLN</w:t>
      </w:r>
      <w:r w:rsidRPr="00CD6B4E">
        <w:rPr>
          <w:rFonts w:ascii="Times New Roman" w:hAnsi="Times New Roman"/>
        </w:rPr>
        <w:t xml:space="preserve"> </w:t>
      </w:r>
      <w:r>
        <w:rPr>
          <w:rFonts w:ascii="Times New Roman" w:hAnsi="Times New Roman"/>
        </w:rPr>
        <w:t>w okresie 10 miesięcy</w:t>
      </w:r>
      <w:r w:rsidRPr="00CD6B4E">
        <w:rPr>
          <w:rFonts w:ascii="Times New Roman" w:hAnsi="Times New Roman"/>
        </w:rPr>
        <w:t xml:space="preserve"> każda.</w:t>
      </w:r>
      <w:r>
        <w:rPr>
          <w:rFonts w:ascii="Times New Roman" w:hAnsi="Times New Roman" w:cs="Times New Roman"/>
          <w:lang w:eastAsia="ar-SA"/>
        </w:rPr>
        <w:t xml:space="preserve"> </w:t>
      </w:r>
    </w:p>
    <w:p w14:paraId="0C6D5FD9" w14:textId="77777777" w:rsidR="00214E2C" w:rsidRDefault="00214E2C" w:rsidP="00214E2C">
      <w:pPr>
        <w:spacing w:before="120" w:after="0" w:line="360" w:lineRule="auto"/>
        <w:ind w:left="720"/>
        <w:contextualSpacing/>
        <w:jc w:val="both"/>
        <w:rPr>
          <w:rFonts w:ascii="Times New Roman" w:hAnsi="Times New Roman" w:cs="Times New Roman"/>
          <w:lang w:eastAsia="ar-SA"/>
        </w:rPr>
      </w:pPr>
      <w:r>
        <w:rPr>
          <w:rFonts w:ascii="Times New Roman" w:hAnsi="Times New Roman" w:cs="Times New Roman"/>
          <w:lang w:eastAsia="ar-SA"/>
        </w:rPr>
        <w:t>W przypadku gdy Wykonawca jest w trakcie realizacji usługi, do dnia otwarcia ofert usługa ma być wykonana na kwotę brutto nie niższą niż 330 000,00 PLN</w:t>
      </w:r>
    </w:p>
    <w:p w14:paraId="5B02C1FA" w14:textId="77777777" w:rsidR="00214E2C" w:rsidRDefault="00214E2C" w:rsidP="00214E2C">
      <w:pPr>
        <w:spacing w:before="120" w:after="0" w:line="360" w:lineRule="auto"/>
        <w:ind w:left="720"/>
        <w:contextualSpacing/>
        <w:jc w:val="both"/>
        <w:rPr>
          <w:rFonts w:ascii="Times New Roman" w:hAnsi="Times New Roman" w:cs="Times New Roman"/>
          <w:lang w:eastAsia="ar-SA"/>
        </w:rPr>
      </w:pPr>
      <w:r>
        <w:rPr>
          <w:rFonts w:ascii="Times New Roman" w:hAnsi="Times New Roman" w:cs="Times New Roman"/>
          <w:lang w:eastAsia="ar-SA"/>
        </w:rPr>
        <w:t>W przypadku gdy Wykonawca jest w trakcie realizacji usługi, do dnia otwarcia ofert Wykonawca musi realizować każdą z wykazanych usług co najmniej przez 10 miesięcy.</w:t>
      </w:r>
    </w:p>
    <w:p w14:paraId="13D86BDD" w14:textId="77777777" w:rsidR="00214E2C" w:rsidRDefault="00214E2C" w:rsidP="00214E2C">
      <w:pPr>
        <w:spacing w:before="120" w:after="0" w:line="360" w:lineRule="auto"/>
        <w:ind w:left="717"/>
        <w:jc w:val="both"/>
        <w:rPr>
          <w:rFonts w:ascii="Times New Roman" w:hAnsi="Times New Roman" w:cs="Times New Roman"/>
          <w:lang w:eastAsia="ar-SA"/>
        </w:rPr>
      </w:pPr>
      <w:r w:rsidRPr="00C24846">
        <w:rPr>
          <w:rFonts w:ascii="Times New Roman" w:hAnsi="Times New Roman" w:cs="Times New Roman"/>
          <w:u w:val="single"/>
          <w:lang w:eastAsia="ar-SA"/>
        </w:rPr>
        <w:t>UWAGA</w:t>
      </w:r>
      <w:r>
        <w:rPr>
          <w:rFonts w:ascii="Times New Roman" w:hAnsi="Times New Roman" w:cs="Times New Roman"/>
          <w:lang w:eastAsia="ar-SA"/>
        </w:rPr>
        <w:t>:</w:t>
      </w:r>
      <w:r w:rsidRPr="00C24846">
        <w:rPr>
          <w:rFonts w:ascii="Times New Roman" w:hAnsi="Times New Roman" w:cs="Times New Roman"/>
          <w:lang w:eastAsia="ar-SA"/>
        </w:rPr>
        <w:t xml:space="preserve"> </w:t>
      </w:r>
      <w:r>
        <w:rPr>
          <w:rFonts w:ascii="Times New Roman" w:hAnsi="Times New Roman" w:cs="Times New Roman"/>
          <w:lang w:eastAsia="ar-SA"/>
        </w:rPr>
        <w:t>termin (10 miesięcy) nie będzie liczony w niniejszym postępowaniu zgodnie z art. 112 KC, czyli 10 miesięcy będzie oznaczał termin np. od dnia 05.01.2014 r. do dnia 04.11.2015 r. (nie do 05.11.2015 r. jak byłoby to liczone zgodnie z KC).</w:t>
      </w:r>
    </w:p>
    <w:p w14:paraId="70AEC12B" w14:textId="77777777" w:rsidR="00214E2C" w:rsidRPr="004F52EB" w:rsidRDefault="00214E2C" w:rsidP="00214E2C">
      <w:pPr>
        <w:spacing w:before="120" w:after="0" w:line="360" w:lineRule="auto"/>
        <w:ind w:left="714"/>
        <w:jc w:val="both"/>
        <w:rPr>
          <w:rFonts w:ascii="Times New Roman" w:eastAsia="Times New Roman" w:hAnsi="Times New Roman" w:cs="Times New Roman"/>
          <w:u w:val="single"/>
        </w:rPr>
      </w:pPr>
      <w:r w:rsidRPr="004F52EB">
        <w:rPr>
          <w:rFonts w:ascii="Times New Roman" w:eastAsia="Times New Roman" w:hAnsi="Times New Roman" w:cs="Times New Roman"/>
          <w:u w:val="single"/>
        </w:rPr>
        <w:t>UWAGA</w:t>
      </w:r>
      <w:r w:rsidRPr="004F52EB">
        <w:rPr>
          <w:rFonts w:ascii="Times New Roman" w:eastAsia="Times New Roman" w:hAnsi="Times New Roman" w:cs="Times New Roman"/>
        </w:rPr>
        <w:t>: W przypadku Wykonawców wspólnie ubiegających się o udzielenie zamówienia wymagana liczba usług nie sumuje się, tzn. co najmniej jeden z Wykonawców wspólnie ubiegających się o udzielenie zamówienia musi wykonać 3 usługi określone powyżej.</w:t>
      </w:r>
      <w:r w:rsidRPr="004F52EB">
        <w:rPr>
          <w:rFonts w:ascii="Times New Roman" w:hAnsi="Times New Roman" w:cs="Times New Roman"/>
        </w:rPr>
        <w:t xml:space="preserve"> </w:t>
      </w:r>
      <w:r w:rsidRPr="004F52EB">
        <w:rPr>
          <w:rFonts w:ascii="Times New Roman" w:hAnsi="Times New Roman" w:cs="Times New Roman"/>
        </w:rPr>
        <w:br/>
        <w:t>Ta sama zasada dotyczy podmiotu udostępniającego zasoby.</w:t>
      </w:r>
    </w:p>
    <w:p w14:paraId="7B357E30" w14:textId="77777777" w:rsidR="00214E2C" w:rsidRPr="004F52EB" w:rsidRDefault="00214E2C" w:rsidP="00214E2C">
      <w:pPr>
        <w:spacing w:before="120" w:after="0" w:line="360" w:lineRule="auto"/>
        <w:ind w:left="714"/>
        <w:jc w:val="both"/>
        <w:rPr>
          <w:rFonts w:ascii="Times New Roman" w:eastAsia="Times New Roman" w:hAnsi="Times New Roman" w:cs="Times New Roman"/>
          <w:b/>
        </w:rPr>
      </w:pPr>
      <w:r w:rsidRPr="004F52EB">
        <w:rPr>
          <w:rFonts w:ascii="Times New Roman" w:eastAsia="Times New Roman" w:hAnsi="Times New Roman" w:cs="Times New Roman"/>
          <w:b/>
        </w:rPr>
        <w:t>B.</w:t>
      </w:r>
    </w:p>
    <w:p w14:paraId="4E36E31C" w14:textId="77777777" w:rsidR="00214E2C" w:rsidRPr="000B3026" w:rsidRDefault="00214E2C" w:rsidP="00214E2C">
      <w:pPr>
        <w:spacing w:before="120" w:after="0" w:line="360" w:lineRule="auto"/>
        <w:ind w:left="714"/>
        <w:jc w:val="both"/>
        <w:rPr>
          <w:rFonts w:ascii="Times New Roman" w:hAnsi="Times New Roman" w:cs="Times New Roman"/>
        </w:rPr>
      </w:pPr>
      <w:r w:rsidRPr="000B3026">
        <w:rPr>
          <w:rFonts w:ascii="Times New Roman" w:hAnsi="Times New Roman" w:cs="Times New Roman"/>
        </w:rPr>
        <w:t>Wykonawca wykaże narzędzia, wyposażenie zakładu lub urządzenia techniczne dostępne wykonawcy w celu wykonania zamówienia publicznego wraz z informacją o podstawie dysponowania tymi zasobami.</w:t>
      </w:r>
    </w:p>
    <w:p w14:paraId="2AB383C3" w14:textId="77777777" w:rsidR="00214E2C" w:rsidRPr="00214E2C" w:rsidRDefault="00214E2C" w:rsidP="00214E2C">
      <w:pPr>
        <w:spacing w:after="0" w:line="360" w:lineRule="auto"/>
        <w:ind w:left="714"/>
        <w:jc w:val="both"/>
        <w:rPr>
          <w:rFonts w:ascii="Times New Roman" w:hAnsi="Times New Roman" w:cs="Times New Roman"/>
        </w:rPr>
      </w:pPr>
      <w:r w:rsidRPr="000B3026">
        <w:rPr>
          <w:rFonts w:ascii="Times New Roman" w:hAnsi="Times New Roman" w:cs="Times New Roman"/>
        </w:rPr>
        <w:t>Wykonaw</w:t>
      </w:r>
      <w:r w:rsidRPr="00214E2C">
        <w:rPr>
          <w:rFonts w:ascii="Times New Roman" w:hAnsi="Times New Roman" w:cs="Times New Roman"/>
        </w:rPr>
        <w:t>ca jest zobowiązany do wykazania następujących narzędzi i urządzeń technicznych, spełniających poniższe wymogi:</w:t>
      </w:r>
    </w:p>
    <w:p w14:paraId="43D29A78" w14:textId="66817363"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odkurzacze podwodne do codziennego czyszczenia dna i ścian basenu</w:t>
      </w:r>
      <w:r w:rsidR="00FD6A84">
        <w:rPr>
          <w:rFonts w:ascii="Times New Roman" w:hAnsi="Times New Roman" w:cs="Times New Roman"/>
        </w:rPr>
        <w:t xml:space="preserve"> </w:t>
      </w:r>
      <w:r w:rsidRPr="00214E2C">
        <w:rPr>
          <w:rFonts w:ascii="Times New Roman" w:hAnsi="Times New Roman" w:cs="Times New Roman"/>
        </w:rPr>
        <w:t>– 2 szt.</w:t>
      </w:r>
      <w:r w:rsidR="00FD6A84">
        <w:rPr>
          <w:rFonts w:ascii="Times New Roman" w:hAnsi="Times New Roman" w:cs="Times New Roman"/>
        </w:rPr>
        <w:t>;</w:t>
      </w:r>
    </w:p>
    <w:p w14:paraId="017CC424" w14:textId="0C053146"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odkurzacze do pracy mokro/sucho – 2 szt.</w:t>
      </w:r>
      <w:r w:rsidR="00FD6A84">
        <w:rPr>
          <w:rFonts w:ascii="Times New Roman" w:hAnsi="Times New Roman" w:cs="Times New Roman"/>
        </w:rPr>
        <w:t>;</w:t>
      </w:r>
    </w:p>
    <w:p w14:paraId="2A7D44B0" w14:textId="051E4B4B"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profesjonalne wózki serwisowe wielofunkcyjne – 3 szt.</w:t>
      </w:r>
      <w:r w:rsidR="00FD6A84">
        <w:rPr>
          <w:rFonts w:ascii="Times New Roman" w:hAnsi="Times New Roman" w:cs="Times New Roman"/>
        </w:rPr>
        <w:t>;</w:t>
      </w:r>
      <w:r w:rsidRPr="00214E2C">
        <w:rPr>
          <w:rFonts w:ascii="Times New Roman" w:hAnsi="Times New Roman" w:cs="Times New Roman"/>
        </w:rPr>
        <w:t xml:space="preserve"> </w:t>
      </w:r>
    </w:p>
    <w:p w14:paraId="22C0E2D7" w14:textId="40BF5736"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agregat do dezynfekcji parą – 1 szt.</w:t>
      </w:r>
      <w:r w:rsidR="00FD6A84">
        <w:rPr>
          <w:rFonts w:ascii="Times New Roman" w:hAnsi="Times New Roman" w:cs="Times New Roman"/>
        </w:rPr>
        <w:t>;</w:t>
      </w:r>
    </w:p>
    <w:p w14:paraId="5CCB1B59" w14:textId="2ACC34C9"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szorowarka dwubiegowa z wytwornicą piany – 1 szt.</w:t>
      </w:r>
      <w:r w:rsidR="00FD6A84">
        <w:rPr>
          <w:rFonts w:ascii="Times New Roman" w:hAnsi="Times New Roman" w:cs="Times New Roman"/>
        </w:rPr>
        <w:t>;</w:t>
      </w:r>
    </w:p>
    <w:p w14:paraId="76E5013B" w14:textId="575994B0"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kombajn szorująco – zbierający – 1 szt.</w:t>
      </w:r>
      <w:r w:rsidR="00FD6A84">
        <w:rPr>
          <w:rFonts w:ascii="Times New Roman" w:hAnsi="Times New Roman" w:cs="Times New Roman"/>
        </w:rPr>
        <w:t>;</w:t>
      </w:r>
    </w:p>
    <w:p w14:paraId="4A6D1923" w14:textId="77777777" w:rsidR="00214E2C" w:rsidRPr="00214E2C" w:rsidRDefault="00214E2C" w:rsidP="00E818D0">
      <w:pPr>
        <w:pStyle w:val="Akapitzlist"/>
        <w:numPr>
          <w:ilvl w:val="0"/>
          <w:numId w:val="95"/>
        </w:numPr>
        <w:spacing w:after="0" w:line="360" w:lineRule="auto"/>
        <w:ind w:left="1066" w:hanging="357"/>
        <w:contextualSpacing w:val="0"/>
        <w:jc w:val="both"/>
        <w:rPr>
          <w:rFonts w:ascii="Times New Roman" w:hAnsi="Times New Roman" w:cs="Times New Roman"/>
        </w:rPr>
      </w:pPr>
      <w:r w:rsidRPr="00214E2C">
        <w:rPr>
          <w:rFonts w:ascii="Times New Roman" w:hAnsi="Times New Roman" w:cs="Times New Roman"/>
        </w:rPr>
        <w:t>lekkie rusztowanie aluminiowe lub drabina o wysokości min 10 m.</w:t>
      </w:r>
    </w:p>
    <w:p w14:paraId="566A3259" w14:textId="77777777" w:rsidR="00214E2C" w:rsidRPr="004F52EB" w:rsidRDefault="00214E2C" w:rsidP="00214E2C">
      <w:pPr>
        <w:spacing w:before="120" w:after="0" w:line="360" w:lineRule="auto"/>
        <w:ind w:left="714"/>
        <w:jc w:val="both"/>
        <w:rPr>
          <w:rFonts w:ascii="Times New Roman" w:eastAsia="Times New Roman" w:hAnsi="Times New Roman" w:cs="Times New Roman"/>
          <w:u w:val="single"/>
        </w:rPr>
      </w:pPr>
      <w:r w:rsidRPr="00214E2C">
        <w:rPr>
          <w:rFonts w:ascii="Times New Roman" w:eastAsia="Times New Roman" w:hAnsi="Times New Roman" w:cs="Times New Roman"/>
          <w:u w:val="single"/>
        </w:rPr>
        <w:t>UWAGA:</w:t>
      </w:r>
      <w:r w:rsidRPr="00214E2C">
        <w:rPr>
          <w:rFonts w:ascii="Times New Roman" w:eastAsia="Times New Roman" w:hAnsi="Times New Roman" w:cs="Times New Roman"/>
        </w:rPr>
        <w:t xml:space="preserve"> W przypadku Wykonawców wspólnie ubiegających się o udzielenie zamówienia wymagana liczba narzędzi i urzą</w:t>
      </w:r>
      <w:r w:rsidRPr="000B3026">
        <w:rPr>
          <w:rFonts w:ascii="Times New Roman" w:eastAsia="Times New Roman" w:hAnsi="Times New Roman" w:cs="Times New Roman"/>
        </w:rPr>
        <w:t>dzeń technicznych sumuje się.</w:t>
      </w:r>
      <w:r>
        <w:rPr>
          <w:rFonts w:ascii="Times New Roman" w:eastAsia="Times New Roman" w:hAnsi="Times New Roman" w:cs="Times New Roman"/>
        </w:rPr>
        <w:t xml:space="preserve"> </w:t>
      </w:r>
      <w:r w:rsidRPr="004F52EB">
        <w:rPr>
          <w:rFonts w:ascii="Times New Roman" w:hAnsi="Times New Roman" w:cs="Times New Roman"/>
        </w:rPr>
        <w:t>Ta sama zasada dotyczy podmiotu udostępniającego zasoby.</w:t>
      </w:r>
    </w:p>
    <w:p w14:paraId="23368FC5" w14:textId="2F34A3D1" w:rsidR="005D352A" w:rsidRPr="006C7F6E" w:rsidRDefault="005D352A" w:rsidP="00214E2C">
      <w:pPr>
        <w:pStyle w:val="Akapitzlist"/>
        <w:numPr>
          <w:ilvl w:val="0"/>
          <w:numId w:val="1"/>
        </w:numPr>
        <w:suppressAutoHyphens/>
        <w:spacing w:before="120" w:after="0" w:line="360" w:lineRule="auto"/>
        <w:ind w:left="357" w:hanging="357"/>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214E2C">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214E2C">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6E1A5229"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1839C5BE" w:rsidR="00483483" w:rsidRPr="009F5150" w:rsidRDefault="00483483" w:rsidP="00483483">
      <w:pPr>
        <w:spacing w:after="0" w:line="360" w:lineRule="auto"/>
        <w:jc w:val="center"/>
        <w:rPr>
          <w:rFonts w:ascii="Times New Roman" w:hAnsi="Times New Roman" w:cs="Times New Roman"/>
          <w:b/>
          <w:bCs/>
          <w:u w:val="single"/>
        </w:rPr>
      </w:pPr>
      <w:r w:rsidRPr="009F5150">
        <w:rPr>
          <w:rFonts w:ascii="Times New Roman" w:hAnsi="Times New Roman" w:cs="Times New Roman"/>
          <w:b/>
          <w:bCs/>
          <w:u w:val="single"/>
        </w:rPr>
        <w:t>Poleganie na zdolnościach podmiotów udost</w:t>
      </w:r>
      <w:r w:rsidR="00242A40" w:rsidRPr="009F5150">
        <w:rPr>
          <w:rFonts w:ascii="Times New Roman" w:hAnsi="Times New Roman" w:cs="Times New Roman"/>
          <w:b/>
          <w:bCs/>
          <w:u w:val="single"/>
        </w:rPr>
        <w:t>ę</w:t>
      </w:r>
      <w:r w:rsidRPr="009F5150">
        <w:rPr>
          <w:rFonts w:ascii="Times New Roman" w:hAnsi="Times New Roman" w:cs="Times New Roman"/>
          <w:b/>
          <w:bCs/>
          <w:u w:val="single"/>
        </w:rPr>
        <w:t>pniających zasoby</w:t>
      </w:r>
    </w:p>
    <w:p w14:paraId="4DE8F21C" w14:textId="53CC15BE" w:rsidR="008D4E2E" w:rsidRDefault="001E1127" w:rsidP="009E1EFB">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9E1EFB">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9E1EFB">
      <w:pPr>
        <w:pStyle w:val="Akapitzlist"/>
        <w:numPr>
          <w:ilvl w:val="0"/>
          <w:numId w:val="42"/>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77777777" w:rsidR="00386E06" w:rsidRPr="00386E06" w:rsidRDefault="00386E06" w:rsidP="009E1EFB">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B56E05" w14:textId="76F3B1C5" w:rsidR="002847EE" w:rsidRPr="00B65236" w:rsidRDefault="002847EE" w:rsidP="009E1EFB">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9E1EFB">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E818D0">
      <w:pPr>
        <w:pStyle w:val="Akapitzlist"/>
        <w:numPr>
          <w:ilvl w:val="0"/>
          <w:numId w:val="85"/>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E818D0">
      <w:pPr>
        <w:pStyle w:val="Akapitzlist"/>
        <w:numPr>
          <w:ilvl w:val="0"/>
          <w:numId w:val="85"/>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27ACEC1A" w:rsidR="00386E06" w:rsidRPr="00386E06" w:rsidRDefault="00386E06" w:rsidP="00E818D0">
      <w:pPr>
        <w:pStyle w:val="pkt"/>
        <w:numPr>
          <w:ilvl w:val="0"/>
          <w:numId w:val="85"/>
        </w:numPr>
        <w:spacing w:before="120" w:after="0" w:line="360" w:lineRule="auto"/>
        <w:ind w:left="357" w:hanging="357"/>
        <w:rPr>
          <w:sz w:val="22"/>
          <w:szCs w:val="22"/>
        </w:rPr>
      </w:pPr>
      <w:r w:rsidRPr="00386E06">
        <w:rPr>
          <w:sz w:val="22"/>
          <w:szCs w:val="22"/>
        </w:rPr>
        <w:t xml:space="preserve">W celu oceny, czy Wykonawca polegając na zdolnościach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E818D0">
      <w:pPr>
        <w:pStyle w:val="Teksttreci0"/>
        <w:numPr>
          <w:ilvl w:val="0"/>
          <w:numId w:val="74"/>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E818D0">
      <w:pPr>
        <w:pStyle w:val="Teksttreci0"/>
        <w:numPr>
          <w:ilvl w:val="0"/>
          <w:numId w:val="74"/>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E818D0">
      <w:pPr>
        <w:pStyle w:val="Akapitzlist"/>
        <w:numPr>
          <w:ilvl w:val="0"/>
          <w:numId w:val="74"/>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33BAFCE2"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6490CF7E" w:rsidR="008A5434" w:rsidRPr="00B35531" w:rsidRDefault="008A5434" w:rsidP="009E1EFB">
      <w:pPr>
        <w:pStyle w:val="Tekstpodstawowy"/>
        <w:widowControl w:val="0"/>
        <w:numPr>
          <w:ilvl w:val="0"/>
          <w:numId w:val="7"/>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9E1EFB">
      <w:pPr>
        <w:numPr>
          <w:ilvl w:val="0"/>
          <w:numId w:val="7"/>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9E1EFB">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konkursie (Dz. U.,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6495C8A2"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r w:rsidR="00242A40">
        <w:rPr>
          <w:rFonts w:ascii="Times New Roman" w:eastAsia="Times New Roman" w:hAnsi="Times New Roman" w:cs="Times New Roman"/>
        </w:rPr>
        <w:t>;</w:t>
      </w:r>
    </w:p>
    <w:p w14:paraId="7042AFF6" w14:textId="78988001" w:rsidR="008A5434" w:rsidRPr="001F7029" w:rsidRDefault="00432D01" w:rsidP="00F53416">
      <w:pPr>
        <w:pStyle w:val="Akapitzlist"/>
        <w:numPr>
          <w:ilvl w:val="0"/>
          <w:numId w:val="20"/>
        </w:numPr>
        <w:spacing w:after="0" w:line="360" w:lineRule="auto"/>
        <w:ind w:left="612" w:hanging="357"/>
        <w:contextualSpacing w:val="0"/>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usługi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242A40">
        <w:rPr>
          <w:rFonts w:ascii="Times New Roman" w:hAnsi="Times New Roman" w:cs="Times New Roman"/>
        </w:rPr>
        <w:t>;</w:t>
      </w:r>
    </w:p>
    <w:p w14:paraId="49655538" w14:textId="1ACD060A"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Pr="00F53416"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7DF849F1" w14:textId="7D1E347E" w:rsidR="00F53416" w:rsidRPr="00F53416" w:rsidRDefault="00F53416" w:rsidP="00F53416">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18889DD5" w14:textId="45ACD686" w:rsidR="008A5434"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5C73206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1BFDF6CC" w14:textId="77777777" w:rsidR="007C4134" w:rsidRDefault="007C4134" w:rsidP="00C466A4">
      <w:pPr>
        <w:spacing w:before="120" w:after="0" w:line="360" w:lineRule="auto"/>
        <w:jc w:val="center"/>
        <w:rPr>
          <w:rFonts w:ascii="Times New Roman" w:eastAsia="Times New Roman" w:hAnsi="Times New Roman" w:cs="Times New Roman"/>
          <w:b/>
        </w:rPr>
      </w:pPr>
    </w:p>
    <w:p w14:paraId="4CC2F580" w14:textId="77777777" w:rsidR="007C4134" w:rsidRDefault="007C4134" w:rsidP="00C466A4">
      <w:pPr>
        <w:spacing w:before="120" w:after="0" w:line="360" w:lineRule="auto"/>
        <w:jc w:val="center"/>
        <w:rPr>
          <w:rFonts w:ascii="Times New Roman" w:eastAsia="Times New Roman" w:hAnsi="Times New Roman" w:cs="Times New Roman"/>
          <w:b/>
        </w:rPr>
      </w:pPr>
    </w:p>
    <w:p w14:paraId="678D69D0" w14:textId="5B1B98D4"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0675648C" w:rsidR="009D1EF4"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(Formularz oferty)</w:t>
      </w:r>
      <w:r w:rsidR="00604FA6" w:rsidRPr="00214E2C">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oświadczeni</w:t>
      </w:r>
      <w:r w:rsidR="00533E45">
        <w:rPr>
          <w:rFonts w:ascii="Times New Roman" w:eastAsia="Times New Roman" w:hAnsi="Times New Roman" w:cs="Times New Roman"/>
        </w:rPr>
        <w:t>a</w:t>
      </w:r>
      <w:r>
        <w:rPr>
          <w:rFonts w:ascii="Times New Roman" w:eastAsia="Times New Roman" w:hAnsi="Times New Roman" w:cs="Times New Roman"/>
        </w:rPr>
        <w:t xml:space="preserv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r w:rsidR="00533E45">
        <w:rPr>
          <w:rFonts w:ascii="Times New Roman" w:eastAsia="Times New Roman" w:hAnsi="Times New Roman" w:cs="Times New Roman"/>
        </w:rPr>
        <w:t>:</w:t>
      </w:r>
    </w:p>
    <w:p w14:paraId="3C5CC7CE" w14:textId="77777777" w:rsidR="007C4134" w:rsidRPr="007C4134" w:rsidRDefault="007C4134" w:rsidP="007C4134">
      <w:pPr>
        <w:numPr>
          <w:ilvl w:val="0"/>
          <w:numId w:val="4"/>
        </w:numPr>
        <w:suppressAutoHyphens/>
        <w:spacing w:before="120" w:after="0" w:line="360" w:lineRule="auto"/>
        <w:ind w:left="357" w:hanging="357"/>
        <w:jc w:val="both"/>
        <w:rPr>
          <w:rFonts w:ascii="Times New Roman" w:hAnsi="Times New Roman"/>
        </w:rPr>
      </w:pPr>
      <w:r w:rsidRPr="007C4134">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4E6A0373"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541335E8" w14:textId="77777777" w:rsidR="007C4134" w:rsidRPr="007C4134" w:rsidRDefault="007C4134" w:rsidP="007C4134">
      <w:pPr>
        <w:numPr>
          <w:ilvl w:val="0"/>
          <w:numId w:val="11"/>
        </w:numPr>
        <w:spacing w:before="120" w:after="0" w:line="360" w:lineRule="auto"/>
        <w:ind w:left="357" w:hanging="357"/>
        <w:jc w:val="both"/>
        <w:rPr>
          <w:rFonts w:ascii="Times New Roman" w:hAnsi="Times New Roman" w:cs="Times New Roman"/>
        </w:rPr>
      </w:pPr>
      <w:r w:rsidRPr="007C4134">
        <w:rPr>
          <w:rFonts w:ascii="Times New Roman" w:hAnsi="Times New Roman" w:cs="Times New Roman"/>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0007EB0A"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C4134">
        <w:rPr>
          <w:rFonts w:ascii="Times New Roman" w:hAnsi="Times New Roman" w:cs="Times New Roman"/>
        </w:rPr>
        <w:t xml:space="preserve">(JEDZ), </w:t>
      </w:r>
      <w:r w:rsidRPr="007C4134">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4AD0855F"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C9963D5"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Do oferty należy dołączyć JEDZ w postaci elektronicznej opatrzonej kwalifikowanym podpisem elektronicznym. </w:t>
      </w:r>
    </w:p>
    <w:p w14:paraId="6397AD15" w14:textId="77777777" w:rsidR="007C4134" w:rsidRPr="007C4134" w:rsidRDefault="007C4134" w:rsidP="007C4134">
      <w:pPr>
        <w:numPr>
          <w:ilvl w:val="0"/>
          <w:numId w:val="47"/>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Wykonawca powinien pobrać ze strony internetowej Zamawiającego plik w formacie XML o nazwie „JEDZ”.</w:t>
      </w:r>
    </w:p>
    <w:p w14:paraId="4CD7DC24" w14:textId="77777777" w:rsidR="007C4134" w:rsidRPr="007C4134" w:rsidRDefault="007C4134" w:rsidP="007C4134">
      <w:pPr>
        <w:numPr>
          <w:ilvl w:val="0"/>
          <w:numId w:val="47"/>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następnie Wykonawca powinien wejść na stronę </w:t>
      </w:r>
      <w:hyperlink r:id="rId12" w:history="1">
        <w:r w:rsidRPr="007C4134">
          <w:rPr>
            <w:rFonts w:ascii="Times New Roman" w:eastAsia="Times New Roman" w:hAnsi="Times New Roman" w:cs="Times New Roman"/>
            <w:color w:val="0563C1" w:themeColor="hyperlink"/>
            <w:u w:val="single"/>
          </w:rPr>
          <w:t>https://espd.uzp.gov.pl/filter?lang=pl</w:t>
        </w:r>
      </w:hyperlink>
      <w:r w:rsidRPr="007C4134">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10251EEF" w14:textId="77777777" w:rsidR="007C4134" w:rsidRPr="007C4134" w:rsidRDefault="007C4134" w:rsidP="007C4134">
      <w:pPr>
        <w:numPr>
          <w:ilvl w:val="0"/>
          <w:numId w:val="47"/>
        </w:numPr>
        <w:spacing w:before="120"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informuje, że na stronie internetowej Urzędu Zamówień Publicznych </w:t>
      </w:r>
      <w:hyperlink r:id="rId13" w:history="1">
        <w:r w:rsidRPr="007C4134">
          <w:rPr>
            <w:rFonts w:ascii="Times New Roman" w:eastAsia="Times New Roman" w:hAnsi="Times New Roman" w:cs="Times New Roman"/>
            <w:color w:val="0563C1" w:themeColor="hyperlink"/>
            <w:u w:val="single"/>
          </w:rPr>
          <w:t>https://www.uzp.gov.pl/__data/assets/pdf_file/0015/32415/Instrukcja-wypelniania-JEDZ-ESPD.pdf</w:t>
        </w:r>
      </w:hyperlink>
      <w:r w:rsidRPr="007C4134">
        <w:rPr>
          <w:rFonts w:ascii="Times New Roman" w:eastAsia="Times New Roman" w:hAnsi="Times New Roman" w:cs="Times New Roman"/>
        </w:rPr>
        <w:t xml:space="preserve"> dostępna jest instrukcja wypełniania JEDZ.</w:t>
      </w:r>
    </w:p>
    <w:p w14:paraId="7B205FBB"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24058FE2" w14:textId="2056E650"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1 ustawy w celu wykazania braku podstaw do wykluczenia Wykonawca zobowiązany jest złożyć również </w:t>
      </w:r>
      <w:r w:rsidRPr="007C4134">
        <w:rPr>
          <w:rFonts w:ascii="Times New Roman" w:eastAsia="Times New Roman" w:hAnsi="Times New Roman" w:cs="Times New Roman"/>
        </w:rPr>
        <w:t xml:space="preserve">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4</w:t>
      </w:r>
      <w:r w:rsidRPr="007C4134">
        <w:rPr>
          <w:rFonts w:ascii="Times New Roman" w:eastAsia="Times New Roman" w:hAnsi="Times New Roman" w:cs="Times New Roman"/>
        </w:rPr>
        <w:t xml:space="preserve"> dołączonym do SWZ</w:t>
      </w:r>
    </w:p>
    <w:p w14:paraId="046D89D4" w14:textId="2A6BEF59"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5 ustawy w celu wykazania braku podstaw do wykluczenia Wykonawca zobowiązany jest złożyć również </w:t>
      </w:r>
      <w:r w:rsidRPr="007C4134">
        <w:rPr>
          <w:rFonts w:ascii="Times New Roman" w:eastAsia="Times New Roman" w:hAnsi="Times New Roman" w:cs="Times New Roman"/>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5</w:t>
      </w:r>
      <w:r w:rsidRPr="007C4134">
        <w:rPr>
          <w:rFonts w:ascii="Times New Roman" w:eastAsia="Times New Roman" w:hAnsi="Times New Roman" w:cs="Times New Roman"/>
        </w:rPr>
        <w:t xml:space="preserve"> dołączonym do SWZ</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3D0CFDCD"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1F7029">
        <w:rPr>
          <w:rFonts w:ascii="Times New Roman" w:eastAsia="Times New Roman" w:hAnsi="Times New Roman" w:cs="Times New Roman"/>
        </w:rPr>
        <w:t>- J</w:t>
      </w:r>
      <w:r w:rsidR="00B31DC6" w:rsidRPr="000D2872">
        <w:rPr>
          <w:rFonts w:ascii="Times New Roman" w:eastAsia="Times New Roman" w:hAnsi="Times New Roman" w:cs="Times New Roman"/>
        </w:rPr>
        <w:t>EDZ</w:t>
      </w:r>
      <w:r w:rsidR="005C71D5">
        <w:rPr>
          <w:rFonts w:ascii="Times New Roman" w:eastAsia="Times New Roman" w:hAnsi="Times New Roman" w:cs="Times New Roman"/>
        </w:rPr>
        <w:t xml:space="preserve">, </w:t>
      </w:r>
      <w:r w:rsidR="005C71D5" w:rsidRPr="001F7029">
        <w:rPr>
          <w:rFonts w:ascii="Times New Roman" w:eastAsia="Times New Roman" w:hAnsi="Times New Roman" w:cs="Times New Roman"/>
          <w:b/>
        </w:rPr>
        <w:t>Formularz nr 4</w:t>
      </w:r>
      <w:r w:rsidR="001F7029">
        <w:rPr>
          <w:rFonts w:ascii="Times New Roman" w:eastAsia="Times New Roman" w:hAnsi="Times New Roman" w:cs="Times New Roman"/>
        </w:rPr>
        <w:t xml:space="preserve"> oraz </w:t>
      </w:r>
      <w:r w:rsidR="00191743" w:rsidRPr="001F7029">
        <w:rPr>
          <w:rFonts w:ascii="Times New Roman" w:eastAsia="Times New Roman" w:hAnsi="Times New Roman" w:cs="Times New Roman"/>
          <w:b/>
        </w:rPr>
        <w:t>Formularz nr 5</w:t>
      </w:r>
      <w:r w:rsidR="001F7029">
        <w:rPr>
          <w:rFonts w:ascii="Times New Roman" w:eastAsia="Times New Roman" w:hAnsi="Times New Roman" w:cs="Times New Roman"/>
        </w:rPr>
        <w:t xml:space="preserve"> </w:t>
      </w:r>
      <w:r w:rsidR="001F7029" w:rsidRPr="001F7029">
        <w:rPr>
          <w:rFonts w:ascii="Times New Roman" w:eastAsia="Times New Roman" w:hAnsi="Times New Roman" w:cs="Times New Roman"/>
        </w:rPr>
        <w:t>(</w:t>
      </w:r>
      <w:r w:rsidR="006176C4" w:rsidRPr="001F7029">
        <w:rPr>
          <w:rFonts w:ascii="Times New Roman" w:eastAsia="Times New Roman" w:hAnsi="Times New Roman" w:cs="Times New Roman"/>
        </w:rPr>
        <w:t>jeżeli dotyczy)</w:t>
      </w:r>
      <w:r w:rsidRPr="000D2872">
        <w:rPr>
          <w:rFonts w:ascii="Times New Roman" w:eastAsia="Times New Roman" w:hAnsi="Times New Roman" w:cs="Times New Roman"/>
        </w:rPr>
        <w:t>,</w:t>
      </w:r>
      <w:r w:rsidR="00C75DEE" w:rsidRPr="000D287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4FB3BE80"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7C0AC2C5" w14:textId="18E872E1" w:rsidR="00CC5CC4" w:rsidRDefault="0085028D" w:rsidP="003C7D02">
      <w:pPr>
        <w:numPr>
          <w:ilvl w:val="3"/>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1</w:t>
      </w:r>
      <w:r w:rsidR="000D2872">
        <w:rPr>
          <w:rFonts w:ascii="Times New Roman" w:eastAsia="Times New Roman" w:hAnsi="Times New Roman" w:cs="Times New Roman"/>
          <w:b/>
        </w:rPr>
        <w:t xml:space="preserve"> </w:t>
      </w:r>
      <w:r w:rsidR="00514958">
        <w:rPr>
          <w:rFonts w:ascii="Times New Roman" w:eastAsia="Times New Roman" w:hAnsi="Times New Roman" w:cs="Times New Roman"/>
          <w:b/>
        </w:rPr>
        <w:t xml:space="preserve">- </w:t>
      </w:r>
      <w:r w:rsidR="00334760" w:rsidRPr="00334760">
        <w:rPr>
          <w:rFonts w:ascii="Times New Roman" w:eastAsia="Times New Roman" w:hAnsi="Times New Roman" w:cs="Times New Roman"/>
        </w:rPr>
        <w:t>in</w:t>
      </w:r>
      <w:r w:rsidR="00CC5CC4" w:rsidRPr="00334760">
        <w:rPr>
          <w:rFonts w:ascii="Times New Roman" w:eastAsia="Times New Roman" w:hAnsi="Times New Roman" w:cs="Times New Roman"/>
        </w:rPr>
        <w:t xml:space="preserve">formację o częściach  zamówienia, których wykonanie </w:t>
      </w:r>
      <w:r w:rsidR="00334760">
        <w:rPr>
          <w:rFonts w:ascii="Times New Roman" w:eastAsia="Times New Roman" w:hAnsi="Times New Roman" w:cs="Times New Roman"/>
        </w:rPr>
        <w:t>W</w:t>
      </w:r>
      <w:r w:rsidR="00CC5CC4"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sidR="00334760">
        <w:rPr>
          <w:rFonts w:ascii="Times New Roman" w:eastAsia="Times New Roman" w:hAnsi="Times New Roman" w:cs="Times New Roman"/>
        </w:rPr>
        <w:t xml:space="preserve">e </w:t>
      </w:r>
      <w:r w:rsidR="00334760" w:rsidRPr="0085028D">
        <w:rPr>
          <w:rFonts w:ascii="Times New Roman" w:eastAsia="Times New Roman" w:hAnsi="Times New Roman" w:cs="Times New Roman"/>
        </w:rPr>
        <w:t>wzorem</w:t>
      </w:r>
      <w:r w:rsidR="00CC5CC4" w:rsidRPr="0085028D">
        <w:rPr>
          <w:rFonts w:ascii="Times New Roman" w:eastAsia="Times New Roman" w:hAnsi="Times New Roman" w:cs="Times New Roman"/>
        </w:rPr>
        <w:t xml:space="preserve"> </w:t>
      </w:r>
      <w:r w:rsidRPr="0085028D">
        <w:rPr>
          <w:rFonts w:ascii="Times New Roman" w:eastAsia="Times New Roman" w:hAnsi="Times New Roman" w:cs="Times New Roman"/>
        </w:rPr>
        <w:t>formularza dołączonym</w:t>
      </w:r>
      <w:r w:rsidR="00334760" w:rsidRPr="0085028D">
        <w:rPr>
          <w:rFonts w:ascii="Times New Roman" w:eastAsia="Times New Roman" w:hAnsi="Times New Roman" w:cs="Times New Roman"/>
        </w:rPr>
        <w:t xml:space="preserve"> do SWZ</w:t>
      </w:r>
      <w:r w:rsidR="00CC5CC4" w:rsidRPr="00334760">
        <w:rPr>
          <w:rFonts w:ascii="Times New Roman" w:eastAsia="Times New Roman" w:hAnsi="Times New Roman" w:cs="Times New Roman"/>
        </w:rPr>
        <w:t>,</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43958735" w:rsid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3</w:t>
      </w:r>
      <w:r w:rsidR="00067C50">
        <w:rPr>
          <w:rFonts w:ascii="Times New Roman" w:eastAsia="Times New Roman" w:hAnsi="Times New Roman" w:cs="Times New Roman"/>
          <w:b/>
        </w:rPr>
        <w:t xml:space="preserve"> </w:t>
      </w:r>
      <w:r w:rsidR="00316103">
        <w:rPr>
          <w:rFonts w:ascii="Times New Roman" w:eastAsia="Times New Roman" w:hAnsi="Times New Roman" w:cs="Times New Roman"/>
        </w:rPr>
        <w:t>–</w:t>
      </w:r>
      <w:r w:rsidR="0085028D">
        <w:rPr>
          <w:rFonts w:ascii="Times New Roman" w:eastAsia="Times New Roman" w:hAnsi="Times New Roman" w:cs="Times New Roman"/>
        </w:rPr>
        <w:t xml:space="preserve"> </w:t>
      </w:r>
      <w:r w:rsidR="00316103">
        <w:rPr>
          <w:rFonts w:ascii="Times New Roman" w:eastAsia="Times New Roman" w:hAnsi="Times New Roman" w:cs="Times New Roman"/>
        </w:rPr>
        <w:t xml:space="preserve">oświadczenie </w:t>
      </w:r>
      <w:r w:rsidR="00316103" w:rsidRPr="00316103">
        <w:rPr>
          <w:rFonts w:ascii="Times New Roman" w:eastAsia="Times New Roman" w:hAnsi="Times New Roman" w:cs="Times New Roman"/>
        </w:rPr>
        <w:t xml:space="preserve">Wykonawców wspólnie ubiegających się o udzielenie zamówienia na podstawie art. 117 ust. 4 ustawy - w przypadku Wykonawców wspólnie ubiegających się o udzielenie zamówienia (jeżeli dotyczy) </w:t>
      </w:r>
      <w:r w:rsidR="0085028D" w:rsidRPr="0085028D">
        <w:rPr>
          <w:rFonts w:ascii="Times New Roman" w:eastAsia="Times New Roman" w:hAnsi="Times New Roman" w:cs="Times New Roman"/>
        </w:rPr>
        <w:t>– zgodnie ze wzor</w:t>
      </w:r>
      <w:r w:rsidR="003711A7">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E818D0">
      <w:pPr>
        <w:numPr>
          <w:ilvl w:val="0"/>
          <w:numId w:val="48"/>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E818D0">
      <w:pPr>
        <w:numPr>
          <w:ilvl w:val="0"/>
          <w:numId w:val="48"/>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E818D0">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E818D0">
      <w:pPr>
        <w:numPr>
          <w:ilvl w:val="0"/>
          <w:numId w:val="50"/>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E818D0">
      <w:pPr>
        <w:pStyle w:val="Akapitzlist"/>
        <w:numPr>
          <w:ilvl w:val="0"/>
          <w:numId w:val="86"/>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56360342" w:rsidR="000E77B4" w:rsidRPr="00743C50" w:rsidRDefault="000E77B4" w:rsidP="00E818D0">
      <w:pPr>
        <w:pStyle w:val="Akapitzlist"/>
        <w:numPr>
          <w:ilvl w:val="0"/>
          <w:numId w:val="86"/>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4 ustawy, dotyczącej orzeczenia zakazu ubiegania się o zamówienie pu</w:t>
      </w:r>
      <w:r w:rsidR="009E1EFB">
        <w:rPr>
          <w:rFonts w:ascii="Times New Roman" w:eastAsia="Times New Roman" w:hAnsi="Times New Roman" w:cs="Times New Roman"/>
        </w:rPr>
        <w:t>bliczne tytułem środka karnego</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E818D0">
      <w:pPr>
        <w:numPr>
          <w:ilvl w:val="0"/>
          <w:numId w:val="5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9FBB9AF" w14:textId="77777777" w:rsidR="000E77B4" w:rsidRPr="00472232" w:rsidRDefault="000E77B4" w:rsidP="00E818D0">
      <w:pPr>
        <w:numPr>
          <w:ilvl w:val="0"/>
          <w:numId w:val="50"/>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E818D0">
      <w:pPr>
        <w:pStyle w:val="Akapitzlist"/>
        <w:numPr>
          <w:ilvl w:val="0"/>
          <w:numId w:val="87"/>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E818D0">
      <w:pPr>
        <w:pStyle w:val="Akapitzlist"/>
        <w:numPr>
          <w:ilvl w:val="0"/>
          <w:numId w:val="87"/>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E818D0">
      <w:pPr>
        <w:pStyle w:val="Akapitzlist"/>
        <w:numPr>
          <w:ilvl w:val="0"/>
          <w:numId w:val="87"/>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9C02341" w:rsidR="000E77B4" w:rsidRDefault="0006416B" w:rsidP="00E818D0">
      <w:pPr>
        <w:pStyle w:val="Akapitzlist"/>
        <w:numPr>
          <w:ilvl w:val="0"/>
          <w:numId w:val="87"/>
        </w:numPr>
        <w:autoSpaceDE w:val="0"/>
        <w:autoSpaceDN w:val="0"/>
        <w:adjustRightInd w:val="0"/>
        <w:spacing w:after="0" w:line="360" w:lineRule="auto"/>
        <w:jc w:val="both"/>
        <w:rPr>
          <w:rFonts w:ascii="Times New Roman" w:eastAsia="TimesNewRoman" w:hAnsi="Times New Roman" w:cs="Times New Roman"/>
          <w:lang w:eastAsia="en-US"/>
        </w:rPr>
      </w:pPr>
      <w:r>
        <w:rPr>
          <w:rFonts w:ascii="Times New Roman" w:eastAsia="TimesNewRoman" w:hAnsi="Times New Roman" w:cs="Times New Roman"/>
          <w:lang w:eastAsia="en-US"/>
        </w:rPr>
        <w:t>art. 108 ust. 1 pkt 6 ustawy;</w:t>
      </w:r>
    </w:p>
    <w:p w14:paraId="781F95FD" w14:textId="77777777" w:rsidR="00545775" w:rsidRPr="00545775" w:rsidRDefault="00545775" w:rsidP="00545775">
      <w:pPr>
        <w:pStyle w:val="Akapitzlist"/>
        <w:numPr>
          <w:ilvl w:val="0"/>
          <w:numId w:val="50"/>
        </w:numPr>
        <w:autoSpaceDE w:val="0"/>
        <w:autoSpaceDN w:val="0"/>
        <w:adjustRightInd w:val="0"/>
        <w:spacing w:after="0" w:line="360" w:lineRule="auto"/>
        <w:jc w:val="both"/>
        <w:rPr>
          <w:rFonts w:ascii="Times New Roman" w:eastAsia="TimesNewRoman" w:hAnsi="Times New Roman" w:cs="Times New Roman"/>
        </w:rPr>
      </w:pPr>
      <w:r w:rsidRPr="00545775">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C9FB4D" w14:textId="77777777" w:rsidR="00545775" w:rsidRPr="00545775" w:rsidRDefault="00545775" w:rsidP="00545775">
      <w:pPr>
        <w:pStyle w:val="Akapitzlist"/>
        <w:numPr>
          <w:ilvl w:val="0"/>
          <w:numId w:val="50"/>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55BAA47E" w14:textId="77777777" w:rsidR="00545775" w:rsidRPr="00545775" w:rsidRDefault="00545775" w:rsidP="00545775">
      <w:pPr>
        <w:pStyle w:val="Akapitzlist"/>
        <w:numPr>
          <w:ilvl w:val="0"/>
          <w:numId w:val="50"/>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1B184655" w14:textId="77777777" w:rsidR="000E77B4" w:rsidRPr="00836107" w:rsidRDefault="000E77B4" w:rsidP="00E818D0">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Jeżeli Wyk</w:t>
      </w:r>
      <w:r w:rsidRPr="00836107">
        <w:rPr>
          <w:rFonts w:ascii="Times New Roman" w:hAnsi="Times New Roman" w:cs="Times New Roman"/>
          <w:lang w:eastAsia="en-US"/>
        </w:rPr>
        <w:t xml:space="preserve">onawca ma siedzibę lub miejsce zamieszkania poza granicami Rzeczypospolitej Polskiej, zamiast: </w:t>
      </w:r>
    </w:p>
    <w:p w14:paraId="66118708" w14:textId="77777777" w:rsidR="00836107" w:rsidRPr="00836107" w:rsidRDefault="00836107" w:rsidP="00836107">
      <w:pPr>
        <w:widowControl w:val="0"/>
        <w:numPr>
          <w:ilvl w:val="0"/>
          <w:numId w:val="108"/>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9763292" w14:textId="77777777" w:rsidR="00836107" w:rsidRPr="00836107" w:rsidRDefault="00836107" w:rsidP="00836107">
      <w:pPr>
        <w:widowControl w:val="0"/>
        <w:numPr>
          <w:ilvl w:val="0"/>
          <w:numId w:val="108"/>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F868C0" w14:textId="77777777" w:rsidR="00EF4E84" w:rsidRPr="00216B47" w:rsidRDefault="00EF4E84" w:rsidP="00EF4E84">
      <w:pPr>
        <w:widowControl w:val="0"/>
        <w:numPr>
          <w:ilvl w:val="0"/>
          <w:numId w:val="49"/>
        </w:numPr>
        <w:tabs>
          <w:tab w:val="left" w:pos="478"/>
        </w:tabs>
        <w:spacing w:before="120" w:after="0" w:line="360" w:lineRule="auto"/>
        <w:ind w:left="357" w:right="108" w:hanging="357"/>
        <w:jc w:val="both"/>
        <w:rPr>
          <w:rFonts w:ascii="Times New Roman" w:eastAsia="Times New Roman" w:hAnsi="Times New Roman" w:cs="Times New Roman"/>
        </w:rPr>
      </w:pPr>
      <w:r w:rsidRPr="00216B47">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30FF2E4B" w14:textId="2F01D5D9" w:rsidR="000E77B4" w:rsidRPr="00472232" w:rsidRDefault="000E77B4" w:rsidP="00E818D0">
      <w:pPr>
        <w:numPr>
          <w:ilvl w:val="0"/>
          <w:numId w:val="49"/>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0F02C0B1" w14:textId="3E854D89" w:rsidR="000E77B4" w:rsidRPr="00792D7C" w:rsidRDefault="000E77B4" w:rsidP="00E818D0">
      <w:pPr>
        <w:numPr>
          <w:ilvl w:val="0"/>
          <w:numId w:val="4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w:t>
      </w:r>
      <w:r w:rsidR="00D841E2">
        <w:rPr>
          <w:rFonts w:ascii="Times New Roman" w:eastAsia="Times New Roman" w:hAnsi="Times New Roman" w:cs="Times New Roman"/>
          <w:lang w:eastAsia="en-US"/>
        </w:rPr>
        <w:t>3</w:t>
      </w:r>
      <w:r w:rsidR="00EF4E84">
        <w:rPr>
          <w:rFonts w:ascii="Times New Roman" w:eastAsia="Times New Roman" w:hAnsi="Times New Roman" w:cs="Times New Roman"/>
          <w:lang w:eastAsia="en-US"/>
        </w:rPr>
        <w:t>, 4, 6</w:t>
      </w:r>
      <w:r w:rsidRPr="00792D7C">
        <w:rPr>
          <w:rFonts w:ascii="Times New Roman" w:eastAsia="Times New Roman" w:hAnsi="Times New Roman" w:cs="Times New Roman"/>
          <w:lang w:eastAsia="en-US"/>
        </w:rPr>
        <w:t xml:space="preserve">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E818D0">
      <w:pPr>
        <w:numPr>
          <w:ilvl w:val="0"/>
          <w:numId w:val="4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E818D0">
      <w:pPr>
        <w:numPr>
          <w:ilvl w:val="0"/>
          <w:numId w:val="49"/>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495C19BF" w:rsidR="00276AAE" w:rsidRPr="00FB322C" w:rsidRDefault="00276AAE" w:rsidP="00E818D0">
      <w:pPr>
        <w:pStyle w:val="Akapitzlist"/>
        <w:numPr>
          <w:ilvl w:val="0"/>
          <w:numId w:val="75"/>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A911F2">
        <w:rPr>
          <w:rFonts w:ascii="Times New Roman" w:eastAsia="Times New Roman" w:hAnsi="Times New Roman" w:cs="Times New Roman"/>
        </w:rPr>
        <w:t xml:space="preserve"> </w:t>
      </w:r>
      <w:r w:rsidR="003A5A97" w:rsidRPr="00A911F2">
        <w:rPr>
          <w:rFonts w:ascii="Times New Roman" w:eastAsia="Times New Roman" w:hAnsi="Times New Roman" w:cs="Times New Roman"/>
        </w:rPr>
        <w:t>następujących</w:t>
      </w:r>
      <w:r w:rsidR="00D615D6" w:rsidRPr="00A911F2">
        <w:rPr>
          <w:rFonts w:ascii="Times New Roman" w:eastAsia="Times New Roman" w:hAnsi="Times New Roman" w:cs="Times New Roman"/>
        </w:rPr>
        <w:t xml:space="preserve"> podmiotowych śro</w:t>
      </w:r>
      <w:r w:rsidR="00D615D6" w:rsidRPr="00FB322C">
        <w:rPr>
          <w:rFonts w:ascii="Times New Roman" w:eastAsia="Times New Roman" w:hAnsi="Times New Roman" w:cs="Times New Roman"/>
        </w:rPr>
        <w:t xml:space="preserve">dków dowodowych, </w:t>
      </w:r>
    </w:p>
    <w:p w14:paraId="5D84BCD7" w14:textId="5E6263B2" w:rsidR="00276AAE" w:rsidRPr="00FB322C" w:rsidRDefault="00276AAE" w:rsidP="009E1EFB">
      <w:pPr>
        <w:numPr>
          <w:ilvl w:val="0"/>
          <w:numId w:val="41"/>
        </w:numPr>
        <w:spacing w:after="0" w:line="360" w:lineRule="auto"/>
        <w:jc w:val="both"/>
        <w:rPr>
          <w:rFonts w:ascii="Times New Roman" w:eastAsia="Times New Roman" w:hAnsi="Times New Roman" w:cs="Times New Roman"/>
          <w:strike/>
        </w:rPr>
      </w:pPr>
      <w:r w:rsidRPr="00FB322C">
        <w:rPr>
          <w:rFonts w:ascii="Times New Roman" w:eastAsia="Times New Roman" w:hAnsi="Times New Roman" w:cs="Times New Roman"/>
        </w:rPr>
        <w:t>wykaz</w:t>
      </w:r>
      <w:r w:rsidR="002B14FD" w:rsidRPr="00FB322C">
        <w:rPr>
          <w:rFonts w:ascii="Times New Roman" w:eastAsia="Times New Roman" w:hAnsi="Times New Roman" w:cs="Times New Roman"/>
        </w:rPr>
        <w:t>u</w:t>
      </w:r>
      <w:r w:rsidRPr="00FB322C">
        <w:rPr>
          <w:rFonts w:ascii="Times New Roman" w:eastAsia="Times New Roman" w:hAnsi="Times New Roman" w:cs="Times New Roman"/>
        </w:rPr>
        <w:t xml:space="preserve"> usług</w:t>
      </w:r>
      <w:r w:rsidR="00A911F2" w:rsidRPr="00FB322C">
        <w:rPr>
          <w:rFonts w:ascii="Times New Roman" w:eastAsia="Times New Roman" w:hAnsi="Times New Roman" w:cs="Times New Roman"/>
        </w:rPr>
        <w:t xml:space="preserve"> -</w:t>
      </w:r>
      <w:r w:rsidR="00F639CA" w:rsidRPr="00FB322C">
        <w:rPr>
          <w:rFonts w:ascii="Times New Roman" w:eastAsia="Times New Roman" w:hAnsi="Times New Roman" w:cs="Times New Roman"/>
        </w:rPr>
        <w:t xml:space="preserve"> </w:t>
      </w:r>
      <w:r w:rsidRPr="00FB322C">
        <w:rPr>
          <w:rFonts w:ascii="Times New Roman" w:eastAsia="Times New Roman" w:hAnsi="Times New Roman" w:cs="Times New Roman"/>
        </w:rPr>
        <w:t xml:space="preserve">wykonanych, a w przypadku świadczeń powtarzających się lub ciągłych również wykonywanych, w okresie ostatnich </w:t>
      </w:r>
      <w:r w:rsidR="000323B6" w:rsidRPr="00FB322C">
        <w:rPr>
          <w:rFonts w:ascii="Times New Roman" w:eastAsia="Times New Roman" w:hAnsi="Times New Roman" w:cs="Times New Roman"/>
        </w:rPr>
        <w:t>3</w:t>
      </w:r>
      <w:r w:rsidR="002B14FD" w:rsidRPr="00FB322C">
        <w:rPr>
          <w:rFonts w:ascii="Times New Roman" w:eastAsia="Times New Roman" w:hAnsi="Times New Roman" w:cs="Times New Roman"/>
        </w:rPr>
        <w:t xml:space="preserve"> (</w:t>
      </w:r>
      <w:r w:rsidR="000323B6" w:rsidRPr="00FB322C">
        <w:rPr>
          <w:rFonts w:ascii="Times New Roman" w:eastAsia="Times New Roman" w:hAnsi="Times New Roman" w:cs="Times New Roman"/>
        </w:rPr>
        <w:t>trzech</w:t>
      </w:r>
      <w:r w:rsidR="002B14FD" w:rsidRPr="00FB322C">
        <w:rPr>
          <w:rFonts w:ascii="Times New Roman" w:eastAsia="Times New Roman" w:hAnsi="Times New Roman" w:cs="Times New Roman"/>
        </w:rPr>
        <w:t>)</w:t>
      </w:r>
      <w:r w:rsidR="00916688" w:rsidRPr="00FB322C">
        <w:rPr>
          <w:rFonts w:ascii="Times New Roman" w:eastAsia="Times New Roman" w:hAnsi="Times New Roman" w:cs="Times New Roman"/>
        </w:rPr>
        <w:t xml:space="preserve"> lat, a </w:t>
      </w:r>
      <w:r w:rsidRPr="00FB322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usługi zostały wykonane lub </w:t>
      </w:r>
      <w:r w:rsidR="00E44644" w:rsidRPr="00FB322C">
        <w:rPr>
          <w:rFonts w:ascii="Times New Roman" w:eastAsia="Times New Roman" w:hAnsi="Times New Roman" w:cs="Times New Roman"/>
        </w:rPr>
        <w:t xml:space="preserve">(w przypadku świadczeń powtarzających się lub ciągłych) </w:t>
      </w:r>
      <w:r w:rsidRPr="00FB322C">
        <w:rPr>
          <w:rFonts w:ascii="Times New Roman" w:eastAsia="Times New Roman" w:hAnsi="Times New Roman" w:cs="Times New Roman"/>
        </w:rPr>
        <w:t xml:space="preserve">są wykonywane, </w:t>
      </w:r>
      <w:r w:rsidR="00240D05" w:rsidRPr="00FB322C">
        <w:rPr>
          <w:rFonts w:ascii="Times New Roman" w:eastAsia="Times New Roman" w:hAnsi="Times New Roman" w:cs="Times New Roman"/>
        </w:rPr>
        <w:t xml:space="preserve">oraz załączeniem dowodów określających, czy te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lub 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 należycie, przy czym dowodami, o których mowa, są referencje bądź inne dokumenty sporządzone przez podmiot, na rzecz którego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w przypadku świadczeń powtarzających się lub ciągłych </w:t>
      </w:r>
      <w:r w:rsidR="00E44644" w:rsidRPr="00FB322C">
        <w:rPr>
          <w:rFonts w:ascii="Times New Roman" w:eastAsia="Times New Roman" w:hAnsi="Times New Roman" w:cs="Times New Roman"/>
        </w:rPr>
        <w:t xml:space="preserve">- </w:t>
      </w:r>
      <w:r w:rsidR="00240D05" w:rsidRPr="00FB322C">
        <w:rPr>
          <w:rFonts w:ascii="Times New Roman" w:eastAsia="Times New Roman" w:hAnsi="Times New Roman" w:cs="Times New Roman"/>
        </w:rPr>
        <w:t>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a jeżeli Wykonawca z przyczyn niezależnych od niego nie jest w stanie uzyskać tych doku</w:t>
      </w:r>
      <w:r w:rsidR="00B457CE" w:rsidRPr="00FB322C">
        <w:rPr>
          <w:rFonts w:ascii="Times New Roman" w:eastAsia="Times New Roman" w:hAnsi="Times New Roman" w:cs="Times New Roman"/>
        </w:rPr>
        <w:t>mentów – oświadczenie Wykonawcy; w  przypadku</w:t>
      </w:r>
      <w:r w:rsidR="00FB322C">
        <w:rPr>
          <w:rFonts w:ascii="Times New Roman" w:eastAsia="Times New Roman" w:hAnsi="Times New Roman" w:cs="Times New Roman"/>
        </w:rPr>
        <w:t xml:space="preserve"> </w:t>
      </w:r>
      <w:r w:rsidR="00B457CE" w:rsidRPr="00FB322C">
        <w:rPr>
          <w:rFonts w:ascii="Times New Roman" w:eastAsia="Times New Roman" w:hAnsi="Times New Roman" w:cs="Times New Roman"/>
        </w:rPr>
        <w:t>świadczeń powtarzających się lub ciągłych nadal wykonywanych referencje lub inne dokumenty potwierdzające ich należyte wykonywania powinny być wystawione w okresie 3 miesięcy.</w:t>
      </w:r>
    </w:p>
    <w:p w14:paraId="484D77A5" w14:textId="2613D69E" w:rsidR="00276AAE" w:rsidRPr="00240D05" w:rsidRDefault="00276AAE" w:rsidP="00A911F2">
      <w:pPr>
        <w:spacing w:after="0" w:line="360" w:lineRule="auto"/>
        <w:ind w:left="720"/>
        <w:jc w:val="both"/>
        <w:rPr>
          <w:rFonts w:ascii="Times New Roman" w:eastAsia="Times New Roman" w:hAnsi="Times New Roman" w:cs="Times New Roman"/>
        </w:rPr>
      </w:pPr>
      <w:r w:rsidRPr="00FB322C">
        <w:rPr>
          <w:rFonts w:ascii="Times New Roman" w:eastAsia="Times New Roman" w:hAnsi="Times New Roman" w:cs="Times New Roman"/>
        </w:rPr>
        <w:t>Oświadczenie – „Wykaz usług</w:t>
      </w:r>
      <w:r w:rsidR="00B457CE" w:rsidRPr="00FB322C">
        <w:rPr>
          <w:rFonts w:ascii="Times New Roman" w:eastAsia="Times New Roman" w:hAnsi="Times New Roman" w:cs="Times New Roman"/>
        </w:rPr>
        <w:t xml:space="preserve">” </w:t>
      </w:r>
      <w:r w:rsidRPr="00FB322C">
        <w:rPr>
          <w:rFonts w:ascii="Times New Roman" w:eastAsia="Times New Roman" w:hAnsi="Times New Roman" w:cs="Times New Roman"/>
        </w:rPr>
        <w:t>zgodn</w:t>
      </w:r>
      <w:r w:rsidR="004F76E1" w:rsidRPr="00FB322C">
        <w:rPr>
          <w:rFonts w:ascii="Times New Roman" w:eastAsia="Times New Roman" w:hAnsi="Times New Roman" w:cs="Times New Roman"/>
        </w:rPr>
        <w:t>e</w:t>
      </w:r>
      <w:r w:rsidRPr="00FB322C">
        <w:rPr>
          <w:rFonts w:ascii="Times New Roman" w:eastAsia="Times New Roman" w:hAnsi="Times New Roman" w:cs="Times New Roman"/>
        </w:rPr>
        <w:t xml:space="preserve"> z wymaganiami określonymi w art. 4 § 2 ust. 2 pkt 4 </w:t>
      </w:r>
      <w:r w:rsidR="0039403B" w:rsidRPr="00FB322C">
        <w:rPr>
          <w:rFonts w:ascii="Times New Roman" w:eastAsia="Times New Roman" w:hAnsi="Times New Roman" w:cs="Times New Roman"/>
        </w:rPr>
        <w:t xml:space="preserve"> </w:t>
      </w:r>
      <w:r w:rsidRPr="00FB322C">
        <w:rPr>
          <w:rFonts w:ascii="Times New Roman" w:eastAsia="Times New Roman" w:hAnsi="Times New Roman" w:cs="Times New Roman"/>
        </w:rPr>
        <w:t>lit. </w:t>
      </w:r>
      <w:r w:rsidR="004F76E1" w:rsidRPr="00FB322C">
        <w:rPr>
          <w:rFonts w:ascii="Times New Roman" w:eastAsia="Times New Roman" w:hAnsi="Times New Roman" w:cs="Times New Roman"/>
        </w:rPr>
        <w:t xml:space="preserve">A </w:t>
      </w:r>
      <w:r w:rsidRPr="00FB322C">
        <w:rPr>
          <w:rFonts w:ascii="Times New Roman" w:eastAsia="Times New Roman" w:hAnsi="Times New Roman" w:cs="Times New Roman"/>
        </w:rPr>
        <w:t>SWZ</w:t>
      </w:r>
      <w:r w:rsidR="0013668F">
        <w:rPr>
          <w:rFonts w:ascii="Times New Roman" w:eastAsia="Times New Roman" w:hAnsi="Times New Roman" w:cs="Times New Roman"/>
        </w:rPr>
        <w:t>;</w:t>
      </w:r>
      <w:r w:rsidR="00F6550B">
        <w:rPr>
          <w:rFonts w:ascii="Times New Roman" w:eastAsia="Times New Roman" w:hAnsi="Times New Roman" w:cs="Times New Roman"/>
        </w:rPr>
        <w:t xml:space="preserve"> </w:t>
      </w:r>
    </w:p>
    <w:p w14:paraId="6F2561E3" w14:textId="60E6F1C4" w:rsidR="00D960E8" w:rsidRPr="0013668F" w:rsidRDefault="0013668F" w:rsidP="003B2917">
      <w:pPr>
        <w:pStyle w:val="Tekstpodstawowy"/>
        <w:widowControl w:val="0"/>
        <w:numPr>
          <w:ilvl w:val="0"/>
          <w:numId w:val="16"/>
        </w:numPr>
        <w:tabs>
          <w:tab w:val="left" w:pos="478"/>
        </w:tabs>
        <w:overflowPunct/>
        <w:autoSpaceDE/>
        <w:autoSpaceDN/>
        <w:adjustRightInd/>
        <w:spacing w:line="360" w:lineRule="auto"/>
        <w:rPr>
          <w:sz w:val="22"/>
          <w:szCs w:val="22"/>
        </w:rPr>
      </w:pPr>
      <w:r w:rsidRPr="0013668F">
        <w:rPr>
          <w:sz w:val="22"/>
          <w:szCs w:val="22"/>
        </w:rPr>
        <w:t>wykazu narzędzi</w:t>
      </w:r>
      <w:r w:rsidR="00D960E8" w:rsidRPr="0013668F">
        <w:rPr>
          <w:sz w:val="22"/>
          <w:szCs w:val="22"/>
        </w:rPr>
        <w:t xml:space="preserve"> - wyposażenia zakładu lub urządzeń technicznych dostępnych wykonawcy w celu wykonania zamówienia publicznego wraz z informacją o podstawi</w:t>
      </w:r>
      <w:r>
        <w:rPr>
          <w:sz w:val="22"/>
          <w:szCs w:val="22"/>
        </w:rPr>
        <w:t>e do dysponowania tymi zasobami.</w:t>
      </w:r>
    </w:p>
    <w:p w14:paraId="5C42C036" w14:textId="3F09DE3D" w:rsidR="003A5A97" w:rsidRDefault="003A5A97" w:rsidP="00A911F2">
      <w:pPr>
        <w:suppressAutoHyphens/>
        <w:spacing w:after="0" w:line="360" w:lineRule="auto"/>
        <w:ind w:left="714"/>
        <w:jc w:val="both"/>
        <w:rPr>
          <w:rFonts w:ascii="Times New Roman" w:hAnsi="Times New Roman" w:cs="Times New Roman"/>
          <w:lang w:eastAsia="en-US"/>
        </w:rPr>
      </w:pPr>
      <w:r w:rsidRPr="00240D05">
        <w:rPr>
          <w:rFonts w:ascii="Times New Roman" w:hAnsi="Times New Roman" w:cs="Times New Roman"/>
          <w:lang w:eastAsia="en-US"/>
        </w:rPr>
        <w:t>Oświadczenie – „</w:t>
      </w:r>
      <w:r w:rsidR="00D960E8">
        <w:rPr>
          <w:rFonts w:ascii="Times New Roman" w:hAnsi="Times New Roman" w:cs="Times New Roman"/>
          <w:lang w:eastAsia="en-US"/>
        </w:rPr>
        <w:t>W</w:t>
      </w:r>
      <w:r w:rsidR="00D960E8" w:rsidRPr="00D960E8">
        <w:rPr>
          <w:rFonts w:ascii="Times New Roman" w:hAnsi="Times New Roman" w:cs="Times New Roman"/>
          <w:lang w:eastAsia="en-US"/>
        </w:rPr>
        <w:t>ykaz narzędzi, wyposażenia zakładu lub urządzeń technicznych</w:t>
      </w:r>
      <w:r w:rsidR="004F76E1">
        <w:rPr>
          <w:rFonts w:ascii="Times New Roman" w:hAnsi="Times New Roman" w:cs="Times New Roman"/>
          <w:lang w:eastAsia="en-US"/>
        </w:rPr>
        <w:t xml:space="preserve"> </w:t>
      </w:r>
      <w:r w:rsidRPr="00240D05">
        <w:rPr>
          <w:rFonts w:ascii="Times New Roman" w:hAnsi="Times New Roman" w:cs="Times New Roman"/>
          <w:lang w:eastAsia="en-US"/>
        </w:rPr>
        <w:t xml:space="preserve"> zgodn</w:t>
      </w:r>
      <w:r w:rsidR="004F76E1">
        <w:rPr>
          <w:rFonts w:ascii="Times New Roman" w:hAnsi="Times New Roman" w:cs="Times New Roman"/>
          <w:lang w:eastAsia="en-US"/>
        </w:rPr>
        <w:t>e</w:t>
      </w:r>
      <w:r w:rsidRPr="00240D05">
        <w:rPr>
          <w:rFonts w:ascii="Times New Roman" w:hAnsi="Times New Roman" w:cs="Times New Roman"/>
          <w:lang w:eastAsia="en-US"/>
        </w:rPr>
        <w:t xml:space="preserve"> z wymaganiami określonymi w art. 4 § 2 ust. 2 pkt 4</w:t>
      </w:r>
      <w:r w:rsidR="009E2DB7">
        <w:rPr>
          <w:rFonts w:ascii="Times New Roman" w:hAnsi="Times New Roman" w:cs="Times New Roman"/>
          <w:lang w:eastAsia="en-US"/>
        </w:rPr>
        <w:t xml:space="preserve"> </w:t>
      </w:r>
      <w:r w:rsidRPr="009E2DB7">
        <w:rPr>
          <w:rFonts w:ascii="Times New Roman" w:hAnsi="Times New Roman" w:cs="Times New Roman"/>
          <w:b/>
          <w:lang w:eastAsia="en-US"/>
        </w:rPr>
        <w:t xml:space="preserve"> </w:t>
      </w:r>
      <w:r w:rsidRPr="00240D05">
        <w:rPr>
          <w:rFonts w:ascii="Times New Roman" w:hAnsi="Times New Roman" w:cs="Times New Roman"/>
          <w:lang w:eastAsia="en-US"/>
        </w:rPr>
        <w:t>lit. B SWZ</w:t>
      </w:r>
      <w:r w:rsidR="004F76E1" w:rsidRPr="009E2DB7">
        <w:rPr>
          <w:rFonts w:ascii="Times New Roman" w:hAnsi="Times New Roman" w:cs="Times New Roman"/>
          <w:b/>
          <w:lang w:eastAsia="en-US"/>
        </w:rPr>
        <w:t>.</w:t>
      </w:r>
      <w:r w:rsidRPr="00240D05">
        <w:rPr>
          <w:rFonts w:ascii="Times New Roman" w:hAnsi="Times New Roman" w:cs="Times New Roman"/>
          <w:lang w:eastAsia="en-US"/>
        </w:rPr>
        <w:t xml:space="preserve"> </w:t>
      </w:r>
    </w:p>
    <w:p w14:paraId="1B66CE96" w14:textId="6E5731DB" w:rsidR="00A911F2" w:rsidRPr="008515BA" w:rsidRDefault="00A911F2" w:rsidP="00E818D0">
      <w:pPr>
        <w:pStyle w:val="Akapitzlist"/>
        <w:widowControl w:val="0"/>
        <w:numPr>
          <w:ilvl w:val="0"/>
          <w:numId w:val="75"/>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8515BA">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38B72C01"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0B646F51" w:rsidR="00A911F2" w:rsidRPr="005613CF" w:rsidRDefault="00A911F2" w:rsidP="00E818D0">
      <w:pPr>
        <w:pStyle w:val="Akapitzlist"/>
        <w:widowControl w:val="0"/>
        <w:numPr>
          <w:ilvl w:val="0"/>
          <w:numId w:val="52"/>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r w:rsidR="0096268D">
        <w:rPr>
          <w:rFonts w:ascii="Times New Roman" w:hAnsi="Times New Roman" w:cs="Times New Roman"/>
        </w:rPr>
        <w:t xml:space="preserve"> (patrz art. 4 § 4 ust. 2 pkt 1 SWZ)</w:t>
      </w:r>
    </w:p>
    <w:p w14:paraId="175B9BC3" w14:textId="77777777" w:rsidR="00290A98" w:rsidRPr="00A911F2" w:rsidRDefault="00290A98" w:rsidP="00E818D0">
      <w:pPr>
        <w:pStyle w:val="Akapitzlist"/>
        <w:numPr>
          <w:ilvl w:val="0"/>
          <w:numId w:val="52"/>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3F246CFA" w:rsidR="00290A98" w:rsidRPr="00A911F2" w:rsidRDefault="00290A98" w:rsidP="00E818D0">
      <w:pPr>
        <w:pStyle w:val="Akapitzlist"/>
        <w:numPr>
          <w:ilvl w:val="0"/>
          <w:numId w:val="52"/>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9F6078">
        <w:rPr>
          <w:rFonts w:ascii="Times New Roman" w:hAnsi="Times New Roman" w:cs="Times New Roman"/>
        </w:rPr>
        <w:t xml:space="preserve">1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68AFBA10"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D31357E"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E818D0">
      <w:pPr>
        <w:pStyle w:val="Tekstpodstawowy"/>
        <w:widowControl w:val="0"/>
        <w:numPr>
          <w:ilvl w:val="0"/>
          <w:numId w:val="53"/>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E818D0">
      <w:pPr>
        <w:pStyle w:val="Tekstpodstawowy"/>
        <w:widowControl w:val="0"/>
        <w:numPr>
          <w:ilvl w:val="0"/>
          <w:numId w:val="53"/>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8958E3E" w:rsidR="00EC03DB" w:rsidRDefault="00B70EED" w:rsidP="00E818D0">
      <w:pPr>
        <w:pStyle w:val="Tekstpodstawowy"/>
        <w:widowControl w:val="0"/>
        <w:numPr>
          <w:ilvl w:val="0"/>
          <w:numId w:val="53"/>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r w:rsidR="009F6078">
        <w:rPr>
          <w:sz w:val="22"/>
          <w:szCs w:val="22"/>
        </w:rPr>
        <w:t>(zawsze obydwa adresy).</w:t>
      </w:r>
    </w:p>
    <w:p w14:paraId="2D13DF0A" w14:textId="50B591B5" w:rsidR="00575BAB" w:rsidRDefault="00575BAB" w:rsidP="009E1EFB">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p>
    <w:p w14:paraId="638BC877" w14:textId="54F3A6BD" w:rsidR="00187C40" w:rsidRPr="009E3E1A" w:rsidRDefault="00187C40"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0B66E52D"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9E1EFB">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9E1EFB">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9E1EFB">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399BF2BD" w14:textId="25B17C4C" w:rsidR="00D32014" w:rsidRPr="00D32014" w:rsidRDefault="00EC03DB" w:rsidP="009E1EFB">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009F6078">
        <w:rPr>
          <w:rFonts w:ascii="Times New Roman" w:hAnsi="Times New Roman" w:cs="Times New Roman"/>
          <w:lang w:eastAsia="en-US"/>
        </w:rPr>
        <w:t xml:space="preserve"> </w:t>
      </w:r>
      <w:r w:rsidR="00A10450">
        <w:rPr>
          <w:rFonts w:ascii="Times New Roman" w:hAnsi="Times New Roman" w:cs="Times New Roman"/>
          <w:lang w:eastAsia="en-US"/>
        </w:rPr>
        <w:t>.</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6AA10CC9" w:rsidR="00850C23" w:rsidRPr="009D1FBE" w:rsidRDefault="00850C23" w:rsidP="009E1EFB">
      <w:pPr>
        <w:pStyle w:val="Akapitzlist"/>
        <w:widowControl w:val="0"/>
        <w:numPr>
          <w:ilvl w:val="0"/>
          <w:numId w:val="7"/>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E038BA">
        <w:rPr>
          <w:rFonts w:ascii="Times New Roman" w:hAnsi="Times New Roman" w:cs="Times New Roman"/>
          <w:b/>
        </w:rPr>
        <w:t>DZP-361/41/2022</w:t>
      </w:r>
    </w:p>
    <w:p w14:paraId="6D6AA989" w14:textId="77777777" w:rsidR="00F4670D"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82797B1" w:rsidR="009D1FBE" w:rsidRPr="0027239B"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3416EEEF" w:rsidR="009D1FBE" w:rsidRPr="009D1FBE"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w:t>
      </w:r>
      <w:r w:rsidR="008515BA">
        <w:rPr>
          <w:rFonts w:ascii="Times New Roman" w:hAnsi="Times New Roman"/>
        </w:rPr>
        <w:t xml:space="preserve">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w:t>
      </w:r>
      <w:r w:rsidR="008515BA">
        <w:rPr>
          <w:rFonts w:ascii="Times New Roman" w:hAnsi="Times New Roman"/>
        </w:rPr>
        <w:t xml:space="preserve">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9751A2">
        <w:rPr>
          <w:rFonts w:ascii="Times New Roman" w:hAnsi="Times New Roman"/>
        </w:rPr>
        <w:t>e</w:t>
      </w:r>
      <w:r w:rsidR="00200514">
        <w:rPr>
          <w:rFonts w:ascii="Times New Roman" w:hAnsi="Times New Roman"/>
        </w:rPr>
        <w:t>m</w:t>
      </w:r>
      <w:r>
        <w:rPr>
          <w:rFonts w:ascii="Times New Roman" w:hAnsi="Times New Roman"/>
        </w:rPr>
        <w:t>:</w:t>
      </w:r>
    </w:p>
    <w:p w14:paraId="00C43AB1" w14:textId="24E4D665" w:rsidR="0094540B" w:rsidRPr="009751A2" w:rsidRDefault="0076086A" w:rsidP="009D1FBE">
      <w:pPr>
        <w:autoSpaceDE w:val="0"/>
        <w:autoSpaceDN w:val="0"/>
        <w:adjustRightInd w:val="0"/>
        <w:spacing w:after="0" w:line="360" w:lineRule="auto"/>
        <w:ind w:left="357"/>
        <w:jc w:val="both"/>
        <w:rPr>
          <w:rFonts w:ascii="Times New Roman" w:hAnsi="Times New Roman" w:cs="Times New Roman"/>
          <w:i/>
        </w:rPr>
      </w:pPr>
      <w:hyperlink r:id="rId24" w:history="1">
        <w:r w:rsidR="0094540B" w:rsidRPr="009751A2">
          <w:rPr>
            <w:rStyle w:val="Hipercze"/>
            <w:rFonts w:ascii="Times New Roman" w:hAnsi="Times New Roman" w:cs="Times New Roman"/>
            <w:i/>
          </w:rPr>
          <w:t>https://monitor.uw.edu.pl/Lists/Uchway/Attachments/6020/M.2021.255.Zarz.130.pdf</w:t>
        </w:r>
      </w:hyperlink>
      <w:r w:rsidR="0094540B" w:rsidRPr="009751A2">
        <w:rPr>
          <w:rFonts w:ascii="Times New Roman" w:hAnsi="Times New Roman" w:cs="Times New Roman"/>
          <w:i/>
        </w:rPr>
        <w:t xml:space="preserve"> </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E818D0">
      <w:pPr>
        <w:pStyle w:val="Akapitzlist"/>
        <w:numPr>
          <w:ilvl w:val="0"/>
          <w:numId w:val="88"/>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E818D0">
      <w:pPr>
        <w:pStyle w:val="Akapitzlist"/>
        <w:numPr>
          <w:ilvl w:val="0"/>
          <w:numId w:val="88"/>
        </w:numPr>
        <w:spacing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E818D0">
      <w:pPr>
        <w:pStyle w:val="Akapitzlist"/>
        <w:numPr>
          <w:ilvl w:val="0"/>
          <w:numId w:val="88"/>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E818D0">
      <w:pPr>
        <w:pStyle w:val="Akapitzlist"/>
        <w:numPr>
          <w:ilvl w:val="0"/>
          <w:numId w:val="88"/>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7905AD69" w:rsidR="0087023F" w:rsidRPr="00AE07EE" w:rsidRDefault="0087023F" w:rsidP="00E818D0">
      <w:pPr>
        <w:pStyle w:val="Akapitzlist"/>
        <w:numPr>
          <w:ilvl w:val="0"/>
          <w:numId w:val="88"/>
        </w:numPr>
        <w:spacing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5" w:history="1">
        <w:r w:rsidR="00AE07EE" w:rsidRPr="001D2D4E">
          <w:rPr>
            <w:rStyle w:val="Hipercze"/>
            <w:rFonts w:ascii="Times New Roman" w:hAnsi="Times New Roman" w:cs="Times New Roman"/>
            <w:b/>
          </w:rPr>
          <w:t>https://dzp.uw.edu.pl/uslugi/dzp-361-41-2022/</w:t>
        </w:r>
      </w:hyperlink>
      <w:r w:rsidR="00AE07EE">
        <w:rPr>
          <w:rFonts w:ascii="Times New Roman" w:hAnsi="Times New Roman" w:cs="Times New Roman"/>
          <w:b/>
        </w:rPr>
        <w:t xml:space="preserve"> </w:t>
      </w:r>
    </w:p>
    <w:p w14:paraId="53507C65" w14:textId="77777777" w:rsidR="0087023F" w:rsidRPr="00B50A21" w:rsidRDefault="0087023F" w:rsidP="00E818D0">
      <w:pPr>
        <w:pStyle w:val="Akapitzlist"/>
        <w:numPr>
          <w:ilvl w:val="0"/>
          <w:numId w:val="88"/>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przez Zamawiającego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E818D0">
      <w:pPr>
        <w:numPr>
          <w:ilvl w:val="0"/>
          <w:numId w:val="54"/>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677F1B1A" w:rsidR="002F1486" w:rsidRPr="00722E33" w:rsidRDefault="00BF7CDE" w:rsidP="007A1972">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1</w:t>
      </w:r>
      <w:r w:rsidR="001E6EDB">
        <w:rPr>
          <w:rFonts w:ascii="Times New Roman" w:hAnsi="Times New Roman" w:cs="Times New Roman"/>
          <w:lang w:eastAsia="en-US"/>
        </w:rPr>
        <w:t>0</w:t>
      </w:r>
      <w:r w:rsidR="002F1486" w:rsidRPr="00722E33">
        <w:rPr>
          <w:rFonts w:ascii="Times New Roman" w:hAnsi="Times New Roman" w:cs="Times New Roman"/>
          <w:lang w:eastAsia="en-US"/>
        </w:rPr>
        <w:t>.</w:t>
      </w:r>
      <w:r w:rsidR="001E6EDB">
        <w:rPr>
          <w:rFonts w:ascii="Times New Roman" w:hAnsi="Times New Roman" w:cs="Times New Roman"/>
          <w:lang w:eastAsia="en-US"/>
        </w:rPr>
        <w:t>0</w:t>
      </w:r>
      <w:r w:rsidR="002F1486" w:rsidRPr="00722E33">
        <w:rPr>
          <w:rFonts w:ascii="Times New Roman" w:hAnsi="Times New Roman" w:cs="Times New Roman"/>
          <w:lang w:eastAsia="en-US"/>
        </w:rPr>
        <w:t xml:space="preserve">00,00 zł (słownie złotych: </w:t>
      </w:r>
      <w:r>
        <w:rPr>
          <w:rFonts w:ascii="Times New Roman" w:hAnsi="Times New Roman" w:cs="Times New Roman"/>
          <w:lang w:eastAsia="en-US"/>
        </w:rPr>
        <w:t>dziesięć</w:t>
      </w:r>
      <w:r w:rsidR="002F1486" w:rsidRPr="00722E33">
        <w:rPr>
          <w:rFonts w:ascii="Times New Roman" w:hAnsi="Times New Roman" w:cs="Times New Roman"/>
          <w:lang w:eastAsia="en-US"/>
        </w:rPr>
        <w:t xml:space="preserve"> tysięcy </w:t>
      </w:r>
      <w:r w:rsidR="00403A35" w:rsidRPr="00354D26">
        <w:rPr>
          <w:rFonts w:ascii="Times New Roman" w:eastAsia="SimSun" w:hAnsi="Times New Roman" w:cs="Times New Roman"/>
          <w:lang w:eastAsia="zh-CN" w:bidi="hi-IN"/>
        </w:rPr>
        <w:t>00/100</w:t>
      </w:r>
      <w:r w:rsidR="002F1486" w:rsidRPr="00722E33">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E818D0">
      <w:pPr>
        <w:numPr>
          <w:ilvl w:val="0"/>
          <w:numId w:val="55"/>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E818D0">
      <w:pPr>
        <w:numPr>
          <w:ilvl w:val="0"/>
          <w:numId w:val="5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E818D0">
      <w:pPr>
        <w:numPr>
          <w:ilvl w:val="0"/>
          <w:numId w:val="5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E818D0">
      <w:pPr>
        <w:numPr>
          <w:ilvl w:val="0"/>
          <w:numId w:val="5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E818D0">
      <w:pPr>
        <w:numPr>
          <w:ilvl w:val="0"/>
          <w:numId w:val="5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E818D0">
      <w:pPr>
        <w:numPr>
          <w:ilvl w:val="0"/>
          <w:numId w:val="57"/>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E818D0">
      <w:pPr>
        <w:numPr>
          <w:ilvl w:val="0"/>
          <w:numId w:val="57"/>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E818D0">
      <w:pPr>
        <w:numPr>
          <w:ilvl w:val="0"/>
          <w:numId w:val="57"/>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E818D0">
      <w:pPr>
        <w:numPr>
          <w:ilvl w:val="0"/>
          <w:numId w:val="57"/>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E818D0">
      <w:pPr>
        <w:pStyle w:val="Akapitzlist"/>
        <w:numPr>
          <w:ilvl w:val="1"/>
          <w:numId w:val="77"/>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E818D0">
      <w:pPr>
        <w:pStyle w:val="pkt"/>
        <w:numPr>
          <w:ilvl w:val="0"/>
          <w:numId w:val="57"/>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E818D0">
      <w:pPr>
        <w:pStyle w:val="Akapitzlist"/>
        <w:numPr>
          <w:ilvl w:val="0"/>
          <w:numId w:val="78"/>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E818D0">
      <w:pPr>
        <w:pStyle w:val="Akapitzlist"/>
        <w:numPr>
          <w:ilvl w:val="0"/>
          <w:numId w:val="78"/>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E818D0">
      <w:pPr>
        <w:pStyle w:val="pkt"/>
        <w:numPr>
          <w:ilvl w:val="0"/>
          <w:numId w:val="57"/>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E818D0">
      <w:pPr>
        <w:numPr>
          <w:ilvl w:val="0"/>
          <w:numId w:val="57"/>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7777777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15A9CCF6" w:rsidR="00D1441F" w:rsidRPr="00200514" w:rsidRDefault="00D1441F" w:rsidP="00E818D0">
      <w:pPr>
        <w:widowControl w:val="0"/>
        <w:numPr>
          <w:ilvl w:val="0"/>
          <w:numId w:val="57"/>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 xml:space="preserve">upływu terminu składania ofert, </w:t>
      </w:r>
      <w:r w:rsidR="00200514" w:rsidRPr="00200514">
        <w:rPr>
          <w:rFonts w:ascii="Times New Roman" w:hAnsi="Times New Roman"/>
          <w:b/>
          <w:color w:val="FF0000"/>
        </w:rPr>
        <w:t>tj. do dnia</w:t>
      </w:r>
      <w:r w:rsidR="003451ED">
        <w:rPr>
          <w:rFonts w:ascii="Times New Roman" w:hAnsi="Times New Roman"/>
          <w:b/>
          <w:color w:val="FF0000"/>
        </w:rPr>
        <w:t xml:space="preserve"> </w:t>
      </w:r>
      <w:r w:rsidR="0076086A">
        <w:rPr>
          <w:rFonts w:ascii="Times New Roman" w:hAnsi="Times New Roman"/>
          <w:b/>
          <w:color w:val="FF0000"/>
        </w:rPr>
        <w:t>5.10.2022</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E818D0">
      <w:pPr>
        <w:pStyle w:val="Tekstpodstawowy"/>
        <w:widowControl w:val="0"/>
        <w:numPr>
          <w:ilvl w:val="0"/>
          <w:numId w:val="57"/>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E818D0">
      <w:pPr>
        <w:pStyle w:val="Tekstpodstawowy"/>
        <w:widowControl w:val="0"/>
        <w:numPr>
          <w:ilvl w:val="0"/>
          <w:numId w:val="57"/>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E818D0">
      <w:pPr>
        <w:pStyle w:val="Tekstpodstawowy"/>
        <w:widowControl w:val="0"/>
        <w:numPr>
          <w:ilvl w:val="0"/>
          <w:numId w:val="57"/>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E818D0">
      <w:pPr>
        <w:pStyle w:val="Tekstpodstawowy"/>
        <w:widowControl w:val="0"/>
        <w:numPr>
          <w:ilvl w:val="0"/>
          <w:numId w:val="57"/>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E818D0">
      <w:pPr>
        <w:pStyle w:val="Tekstpodstawowy"/>
        <w:widowControl w:val="0"/>
        <w:numPr>
          <w:ilvl w:val="0"/>
          <w:numId w:val="57"/>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DF6B183" w:rsidR="002D35F8" w:rsidRPr="00167E9A" w:rsidRDefault="00D1441F" w:rsidP="00D1441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sidRPr="00167E9A">
        <w:rPr>
          <w:rFonts w:ascii="Times New Roman" w:eastAsia="Times New Roman" w:hAnsi="Times New Roman" w:cs="Times New Roman"/>
          <w:b/>
        </w:rPr>
        <w:t>art. 9</w:t>
      </w:r>
    </w:p>
    <w:p w14:paraId="50D33AB2" w14:textId="77777777" w:rsidR="002D35F8" w:rsidRDefault="002D35F8" w:rsidP="00CC1B20">
      <w:pPr>
        <w:spacing w:after="0" w:line="360" w:lineRule="auto"/>
        <w:jc w:val="center"/>
        <w:rPr>
          <w:rFonts w:ascii="Times New Roman" w:eastAsia="Times New Roman" w:hAnsi="Times New Roman" w:cs="Times New Roman"/>
          <w:b/>
        </w:rPr>
      </w:pPr>
      <w:r w:rsidRPr="00167E9A">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3298C893" w14:textId="038D5C8B" w:rsidR="00CC347A" w:rsidRPr="00F835D0" w:rsidRDefault="00CC347A" w:rsidP="009E1EFB">
      <w:pPr>
        <w:numPr>
          <w:ilvl w:val="0"/>
          <w:numId w:val="6"/>
        </w:numPr>
        <w:suppressAutoHyphens/>
        <w:spacing w:before="120" w:after="0" w:line="360" w:lineRule="auto"/>
        <w:jc w:val="both"/>
        <w:rPr>
          <w:rFonts w:ascii="Times New Roman" w:hAnsi="Times New Roman" w:cs="Times New Roman"/>
        </w:rPr>
      </w:pPr>
      <w:r w:rsidRPr="00F835D0">
        <w:rPr>
          <w:rFonts w:ascii="Times New Roman" w:hAnsi="Times New Roman" w:cs="Times New Roman"/>
        </w:rPr>
        <w:t>Cena oferty musi zawierać wszystkie przewidywane koszty kompletnego wykonania przedmiotu zamówienia (wraz z należnym podatkiem VAT), uwzględniać w</w:t>
      </w:r>
      <w:r w:rsidR="00386E4F" w:rsidRPr="00F835D0">
        <w:rPr>
          <w:rFonts w:ascii="Times New Roman" w:hAnsi="Times New Roman" w:cs="Times New Roman"/>
        </w:rPr>
        <w:t>szystkie wymagania S</w:t>
      </w:r>
      <w:r w:rsidRPr="00F835D0">
        <w:rPr>
          <w:rFonts w:ascii="Times New Roman" w:hAnsi="Times New Roman" w:cs="Times New Roman"/>
        </w:rPr>
        <w:t>WZ oraz obejmować wszelkie koszty, związane z wykonaniem usługi określonej</w:t>
      </w:r>
      <w:r w:rsidR="004000F9" w:rsidRPr="00F835D0">
        <w:rPr>
          <w:rFonts w:ascii="Times New Roman" w:hAnsi="Times New Roman" w:cs="Times New Roman"/>
        </w:rPr>
        <w:t xml:space="preserve"> w załączniku nr </w:t>
      </w:r>
      <w:r w:rsidR="00167E9A">
        <w:rPr>
          <w:rFonts w:ascii="Times New Roman" w:hAnsi="Times New Roman" w:cs="Times New Roman"/>
        </w:rPr>
        <w:t>1 – Opis przedmiotu zamówienia</w:t>
      </w:r>
      <w:r w:rsidR="004000F9" w:rsidRPr="00F835D0">
        <w:rPr>
          <w:rFonts w:ascii="Times New Roman" w:hAnsi="Times New Roman" w:cs="Times New Roman"/>
        </w:rPr>
        <w:t xml:space="preserve"> (OPZ) oraz wzorze umowy, </w:t>
      </w:r>
      <w:r w:rsidRPr="00F835D0">
        <w:rPr>
          <w:rFonts w:ascii="Times New Roman" w:hAnsi="Times New Roman" w:cs="Times New Roman"/>
        </w:rPr>
        <w:t>jakie poniesie Wykonawca z tytułu należytej oraz zgodnej z obowiązującymi przepisami realizacji przedmiotu zamówienia.</w:t>
      </w:r>
    </w:p>
    <w:p w14:paraId="5410CF53" w14:textId="77777777" w:rsidR="00230D7D" w:rsidRDefault="00F835D0" w:rsidP="009E1EFB">
      <w:pPr>
        <w:numPr>
          <w:ilvl w:val="0"/>
          <w:numId w:val="6"/>
        </w:numPr>
        <w:spacing w:before="120" w:after="0" w:line="360" w:lineRule="auto"/>
        <w:ind w:left="340" w:hanging="340"/>
        <w:jc w:val="both"/>
        <w:rPr>
          <w:rFonts w:ascii="Times New Roman" w:eastAsia="Times New Roman" w:hAnsi="Times New Roman" w:cs="Times New Roman"/>
        </w:rPr>
      </w:pPr>
      <w:r w:rsidRPr="00F835D0">
        <w:rPr>
          <w:rFonts w:ascii="Times New Roman" w:eastAsia="Times New Roman" w:hAnsi="Times New Roman" w:cs="Times New Roman"/>
        </w:rPr>
        <w:t>Ceną oferty jest cena brutto</w:t>
      </w:r>
      <w:r>
        <w:rPr>
          <w:rFonts w:ascii="Times New Roman" w:eastAsia="Times New Roman" w:hAnsi="Times New Roman" w:cs="Times New Roman"/>
        </w:rPr>
        <w:t xml:space="preserve"> ogó</w:t>
      </w:r>
      <w:r w:rsidR="00167E9A">
        <w:rPr>
          <w:rFonts w:ascii="Times New Roman" w:eastAsia="Times New Roman" w:hAnsi="Times New Roman" w:cs="Times New Roman"/>
        </w:rPr>
        <w:t>łem zawarta w Formularzu oferty.</w:t>
      </w:r>
      <w:r w:rsidR="00A82D05" w:rsidRPr="00A82D05">
        <w:rPr>
          <w:rFonts w:ascii="Times New Roman" w:eastAsia="Times New Roman" w:hAnsi="Times New Roman" w:cs="Times New Roman"/>
        </w:rPr>
        <w:t xml:space="preserve"> </w:t>
      </w:r>
    </w:p>
    <w:p w14:paraId="2A538B87" w14:textId="6771B088" w:rsidR="00CC347A" w:rsidRDefault="00A82D05" w:rsidP="009E1EFB">
      <w:pPr>
        <w:numPr>
          <w:ilvl w:val="0"/>
          <w:numId w:val="6"/>
        </w:numPr>
        <w:spacing w:before="120" w:after="0" w:line="360" w:lineRule="auto"/>
        <w:ind w:left="340" w:hanging="340"/>
        <w:jc w:val="both"/>
        <w:rPr>
          <w:rFonts w:ascii="Times New Roman" w:eastAsia="Times New Roman" w:hAnsi="Times New Roman" w:cs="Times New Roman"/>
        </w:rPr>
      </w:pPr>
      <w:r w:rsidRPr="00131004">
        <w:rPr>
          <w:rFonts w:ascii="Times New Roman" w:eastAsia="Times New Roman" w:hAnsi="Times New Roman" w:cs="Times New Roman"/>
        </w:rPr>
        <w:t xml:space="preserve">Cena </w:t>
      </w:r>
      <w:r w:rsidR="00230D7D">
        <w:rPr>
          <w:rFonts w:ascii="Times New Roman" w:eastAsia="Times New Roman" w:hAnsi="Times New Roman" w:cs="Times New Roman"/>
        </w:rPr>
        <w:t xml:space="preserve">brutto za jeden dzień wykonywania usługi/zamówienia </w:t>
      </w:r>
      <w:r w:rsidRPr="00131004">
        <w:rPr>
          <w:rFonts w:ascii="Times New Roman" w:eastAsia="Times New Roman" w:hAnsi="Times New Roman" w:cs="Times New Roman"/>
        </w:rPr>
        <w:t xml:space="preserve">przedstawiona przez Wykonawcę </w:t>
      </w:r>
      <w:r w:rsidR="00230D7D">
        <w:rPr>
          <w:rFonts w:ascii="Times New Roman" w:eastAsia="Times New Roman" w:hAnsi="Times New Roman" w:cs="Times New Roman"/>
        </w:rPr>
        <w:t>w ust. 2 Formularza oferty j</w:t>
      </w:r>
      <w:r w:rsidRPr="00131004">
        <w:rPr>
          <w:rFonts w:ascii="Times New Roman" w:eastAsia="Times New Roman" w:hAnsi="Times New Roman" w:cs="Times New Roman"/>
        </w:rPr>
        <w:t>est ceną ryczałtową</w:t>
      </w:r>
      <w:r>
        <w:rPr>
          <w:rFonts w:ascii="Times New Roman" w:eastAsia="Times New Roman" w:hAnsi="Times New Roman" w:cs="Times New Roman"/>
        </w:rPr>
        <w:t>.</w:t>
      </w:r>
    </w:p>
    <w:p w14:paraId="2595E330" w14:textId="5FB6C818" w:rsidR="00131004" w:rsidRPr="00230D7D" w:rsidRDefault="00131004" w:rsidP="00131004">
      <w:pPr>
        <w:numPr>
          <w:ilvl w:val="0"/>
          <w:numId w:val="6"/>
        </w:numPr>
        <w:spacing w:before="120" w:after="0" w:line="360" w:lineRule="auto"/>
        <w:jc w:val="both"/>
        <w:rPr>
          <w:rFonts w:ascii="Times New Roman" w:eastAsia="Times New Roman" w:hAnsi="Times New Roman" w:cs="Times New Roman"/>
        </w:rPr>
      </w:pPr>
      <w:r w:rsidRPr="00230D7D">
        <w:rPr>
          <w:rFonts w:ascii="Times New Roman" w:eastAsia="Times New Roman" w:hAnsi="Times New Roman" w:cs="Times New Roman"/>
        </w:rPr>
        <w:t>Wykonawca określi cenę oferty wypeł</w:t>
      </w:r>
      <w:r w:rsidRPr="00792FFE">
        <w:rPr>
          <w:rFonts w:ascii="Times New Roman" w:eastAsia="Times New Roman" w:hAnsi="Times New Roman" w:cs="Times New Roman"/>
        </w:rPr>
        <w:t xml:space="preserve">niając ust. </w:t>
      </w:r>
      <w:r w:rsidR="00230D7D" w:rsidRPr="00792FFE">
        <w:rPr>
          <w:rFonts w:ascii="Times New Roman" w:eastAsia="Times New Roman" w:hAnsi="Times New Roman" w:cs="Times New Roman"/>
        </w:rPr>
        <w:t>1</w:t>
      </w:r>
      <w:r w:rsidRPr="00792FFE">
        <w:rPr>
          <w:rFonts w:ascii="Times New Roman" w:eastAsia="Times New Roman" w:hAnsi="Times New Roman" w:cs="Times New Roman"/>
        </w:rPr>
        <w:t xml:space="preserve"> w Formularzu oferty. W tym celu w ust. </w:t>
      </w:r>
      <w:r w:rsidR="00230D7D" w:rsidRPr="00792FFE">
        <w:rPr>
          <w:rFonts w:ascii="Times New Roman" w:eastAsia="Times New Roman" w:hAnsi="Times New Roman" w:cs="Times New Roman"/>
        </w:rPr>
        <w:t xml:space="preserve">2 </w:t>
      </w:r>
      <w:r w:rsidRPr="00792FFE">
        <w:rPr>
          <w:rFonts w:ascii="Times New Roman" w:eastAsia="Times New Roman" w:hAnsi="Times New Roman" w:cs="Times New Roman"/>
        </w:rPr>
        <w:t xml:space="preserve">Wykonawca poda cenę </w:t>
      </w:r>
      <w:r w:rsidR="00792FFE">
        <w:rPr>
          <w:rFonts w:ascii="Times New Roman" w:eastAsia="Times New Roman" w:hAnsi="Times New Roman" w:cs="Times New Roman"/>
        </w:rPr>
        <w:t>netto</w:t>
      </w:r>
      <w:r w:rsidRPr="00792FFE">
        <w:rPr>
          <w:rFonts w:ascii="Times New Roman" w:eastAsia="Times New Roman" w:hAnsi="Times New Roman" w:cs="Times New Roman"/>
        </w:rPr>
        <w:t xml:space="preserve"> za jeden dzień wykonywania usługi, a następnie przemnoży ją przez 300 tj. liczbę dni roboczych. </w:t>
      </w:r>
      <w:r w:rsidR="00107A82">
        <w:rPr>
          <w:rFonts w:ascii="Times New Roman" w:eastAsia="Times New Roman" w:hAnsi="Times New Roman" w:cs="Times New Roman"/>
        </w:rPr>
        <w:t>Wyliczoną w ten sposób kwotę netto (ogółem) wpisze do ust. 1 Formularza oferty. Następnie Wykonawca wyliczy podatek VAT. Kwota netto (ogółem) powiększona o należny podatek VAT</w:t>
      </w:r>
      <w:r w:rsidRPr="00230D7D">
        <w:rPr>
          <w:rFonts w:ascii="Times New Roman" w:eastAsia="Times New Roman" w:hAnsi="Times New Roman" w:cs="Times New Roman"/>
        </w:rPr>
        <w:t xml:space="preserve"> stanowi cenę </w:t>
      </w:r>
      <w:r w:rsidR="00107A82">
        <w:rPr>
          <w:rFonts w:ascii="Times New Roman" w:eastAsia="Times New Roman" w:hAnsi="Times New Roman" w:cs="Times New Roman"/>
        </w:rPr>
        <w:t xml:space="preserve">brutto </w:t>
      </w:r>
      <w:r w:rsidRPr="00230D7D">
        <w:rPr>
          <w:rFonts w:ascii="Times New Roman" w:eastAsia="Times New Roman" w:hAnsi="Times New Roman" w:cs="Times New Roman"/>
        </w:rPr>
        <w:t>oferty</w:t>
      </w:r>
      <w:r w:rsidR="00107A82">
        <w:rPr>
          <w:rFonts w:ascii="Times New Roman" w:eastAsia="Times New Roman" w:hAnsi="Times New Roman" w:cs="Times New Roman"/>
        </w:rPr>
        <w:t xml:space="preserve"> (ogółem)</w:t>
      </w:r>
      <w:r w:rsidRPr="00230D7D">
        <w:rPr>
          <w:rFonts w:ascii="Times New Roman" w:eastAsia="Times New Roman" w:hAnsi="Times New Roman" w:cs="Times New Roman"/>
        </w:rPr>
        <w:t>.</w:t>
      </w:r>
    </w:p>
    <w:p w14:paraId="07597184" w14:textId="67EE1B1D" w:rsidR="00131004" w:rsidRPr="00131004" w:rsidRDefault="00131004" w:rsidP="00131004">
      <w:pPr>
        <w:numPr>
          <w:ilvl w:val="0"/>
          <w:numId w:val="6"/>
        </w:numPr>
        <w:spacing w:before="120" w:after="0" w:line="360" w:lineRule="auto"/>
        <w:jc w:val="both"/>
        <w:rPr>
          <w:rFonts w:ascii="Times New Roman" w:eastAsia="Times New Roman" w:hAnsi="Times New Roman" w:cs="Times New Roman"/>
        </w:rPr>
      </w:pPr>
      <w:r w:rsidRPr="00131004">
        <w:rPr>
          <w:rFonts w:ascii="Times New Roman" w:eastAsia="Times New Roman" w:hAnsi="Times New Roman" w:cs="Times New Roman"/>
        </w:rPr>
        <w:t>Do oceny ofert zamawiający przyjmie cenę brutto OGÓŁEM z Formularza oferty (za 30</w:t>
      </w:r>
      <w:r>
        <w:rPr>
          <w:rFonts w:ascii="Times New Roman" w:eastAsia="Times New Roman" w:hAnsi="Times New Roman" w:cs="Times New Roman"/>
        </w:rPr>
        <w:t>0</w:t>
      </w:r>
      <w:r w:rsidRPr="00131004">
        <w:rPr>
          <w:rFonts w:ascii="Times New Roman" w:eastAsia="Times New Roman" w:hAnsi="Times New Roman" w:cs="Times New Roman"/>
        </w:rPr>
        <w:t xml:space="preserve"> dni robocz</w:t>
      </w:r>
      <w:r>
        <w:rPr>
          <w:rFonts w:ascii="Times New Roman" w:eastAsia="Times New Roman" w:hAnsi="Times New Roman" w:cs="Times New Roman"/>
        </w:rPr>
        <w:t xml:space="preserve">ych liczonych od </w:t>
      </w:r>
      <w:r w:rsidR="00E64CFF">
        <w:rPr>
          <w:rFonts w:ascii="Times New Roman" w:eastAsia="Times New Roman" w:hAnsi="Times New Roman" w:cs="Times New Roman"/>
        </w:rPr>
        <w:t xml:space="preserve">dnia </w:t>
      </w:r>
      <w:r>
        <w:rPr>
          <w:rFonts w:ascii="Times New Roman" w:eastAsia="Times New Roman" w:hAnsi="Times New Roman" w:cs="Times New Roman"/>
        </w:rPr>
        <w:t>wejścia umowy w życie</w:t>
      </w:r>
      <w:r w:rsidRPr="00131004">
        <w:rPr>
          <w:rFonts w:ascii="Times New Roman" w:eastAsia="Times New Roman" w:hAnsi="Times New Roman" w:cs="Times New Roman"/>
        </w:rPr>
        <w:t xml:space="preserve">). </w:t>
      </w:r>
    </w:p>
    <w:p w14:paraId="4D4C6DAF" w14:textId="3CE92C53" w:rsidR="00D45B99" w:rsidRPr="00D45B99" w:rsidRDefault="00CC347A" w:rsidP="009E1EFB">
      <w:pPr>
        <w:numPr>
          <w:ilvl w:val="0"/>
          <w:numId w:val="6"/>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Za sposób sporządzenia kalkulacji wynagrodzenia ryczałtowego odpowiada wyłącznie Wykonawca. Skutki finansowe jakichkolwiek błędów obciążają Wykonawcę – musi on przewidzieć wszystkie okoliczności, które mogą wpłynąć na cenę realizacji zamówienia. </w:t>
      </w:r>
      <w:r w:rsidR="00D45B99" w:rsidRPr="00D45B99">
        <w:rPr>
          <w:rFonts w:ascii="Times New Roman" w:hAnsi="Times New Roman" w:cs="Times New Roman"/>
        </w:rPr>
        <w:t>Żadne niedoszacowanie, pominięcie, brak rozpoznania przedmiotu zamówienia nie będzie podstawą do żądania zmiany ceny określonej w ofercie.</w:t>
      </w:r>
    </w:p>
    <w:p w14:paraId="03CCA3CD" w14:textId="77777777" w:rsidR="00CC347A" w:rsidRPr="00067DB0" w:rsidRDefault="00CC347A" w:rsidP="009E1EFB">
      <w:pPr>
        <w:numPr>
          <w:ilvl w:val="0"/>
          <w:numId w:val="6"/>
        </w:numPr>
        <w:tabs>
          <w:tab w:val="left" w:pos="0"/>
        </w:tabs>
        <w:suppressAutoHyphens/>
        <w:overflowPunct w:val="0"/>
        <w:autoSpaceDE w:val="0"/>
        <w:autoSpaceDN w:val="0"/>
        <w:adjustRightInd w:val="0"/>
        <w:spacing w:before="120" w:after="0" w:line="360" w:lineRule="auto"/>
        <w:jc w:val="both"/>
        <w:rPr>
          <w:rFonts w:ascii="Times New Roman" w:eastAsia="Times New Roman" w:hAnsi="Times New Roman" w:cs="Times New Roman"/>
          <w:lang w:eastAsia="ar-SA"/>
        </w:rPr>
      </w:pPr>
      <w:r w:rsidRPr="00067DB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CB4A45F" w14:textId="6A9E6F2E" w:rsidR="00CC347A" w:rsidRPr="00067DB0" w:rsidRDefault="00CC347A" w:rsidP="009E1EFB">
      <w:pPr>
        <w:numPr>
          <w:ilvl w:val="0"/>
          <w:numId w:val="6"/>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 xml:space="preserve">cenowym i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oferty należy zaokrąglić do dwóch miejsc po przecinku (od 0,005 w górę).</w:t>
      </w:r>
    </w:p>
    <w:p w14:paraId="1912B37F" w14:textId="369D91C5" w:rsidR="00CC347A" w:rsidRPr="00F14A32" w:rsidRDefault="00CC347A" w:rsidP="009E1EFB">
      <w:pPr>
        <w:numPr>
          <w:ilvl w:val="0"/>
          <w:numId w:val="6"/>
        </w:numPr>
        <w:suppressAutoHyphens/>
        <w:spacing w:before="120"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sidR="00021AA9">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7F8CD543" w14:textId="77777777" w:rsidR="00D45B99" w:rsidRPr="007A7097" w:rsidRDefault="00D45B99" w:rsidP="009E1EFB">
      <w:pPr>
        <w:pStyle w:val="Akapitzlist"/>
        <w:numPr>
          <w:ilvl w:val="0"/>
          <w:numId w:val="6"/>
        </w:numPr>
        <w:tabs>
          <w:tab w:val="left" w:pos="0"/>
        </w:tabs>
        <w:overflowPunct w:val="0"/>
        <w:autoSpaceDE w:val="0"/>
        <w:autoSpaceDN w:val="0"/>
        <w:adjustRightInd w:val="0"/>
        <w:spacing w:before="120" w:after="0" w:line="360" w:lineRule="auto"/>
        <w:contextualSpacing w:val="0"/>
        <w:jc w:val="both"/>
        <w:rPr>
          <w:rFonts w:ascii="Times New Roman" w:eastAsia="Times New Roman" w:hAnsi="Times New Roman" w:cs="Times New Roman"/>
        </w:rPr>
      </w:pPr>
      <w:r w:rsidRPr="007A709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E818D0">
      <w:pPr>
        <w:pStyle w:val="Akapitzlist"/>
        <w:numPr>
          <w:ilvl w:val="2"/>
          <w:numId w:val="76"/>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E818D0">
      <w:pPr>
        <w:pStyle w:val="Akapitzlist"/>
        <w:numPr>
          <w:ilvl w:val="2"/>
          <w:numId w:val="76"/>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E818D0">
      <w:pPr>
        <w:pStyle w:val="Akapitzlist"/>
        <w:numPr>
          <w:ilvl w:val="2"/>
          <w:numId w:val="76"/>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140DC1" w:rsidRDefault="00D45B99" w:rsidP="00E818D0">
      <w:pPr>
        <w:pStyle w:val="Akapitzlist"/>
        <w:numPr>
          <w:ilvl w:val="2"/>
          <w:numId w:val="76"/>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D7DCB6F"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140DC1">
        <w:rPr>
          <w:rFonts w:ascii="Times New Roman" w:hAnsi="Times New Roman" w:cs="Times New Roman"/>
          <w:lang w:eastAsia="en-US"/>
        </w:rPr>
        <w:t xml:space="preserve">W przypadku gdy Wykonawca nie wypełni </w:t>
      </w:r>
      <w:r w:rsidR="00021AA9" w:rsidRPr="00140DC1">
        <w:rPr>
          <w:rFonts w:ascii="Times New Roman" w:hAnsi="Times New Roman" w:cs="Times New Roman"/>
          <w:lang w:eastAsia="en-US"/>
        </w:rPr>
        <w:t>F</w:t>
      </w:r>
      <w:r w:rsidRPr="00140DC1">
        <w:rPr>
          <w:rFonts w:ascii="Times New Roman" w:hAnsi="Times New Roman" w:cs="Times New Roman"/>
          <w:lang w:eastAsia="en-US"/>
        </w:rPr>
        <w:t xml:space="preserve">ormularza ofertowego - ust. </w:t>
      </w:r>
      <w:r w:rsidR="00140DC1" w:rsidRPr="00140DC1">
        <w:rPr>
          <w:rFonts w:ascii="Times New Roman" w:hAnsi="Times New Roman" w:cs="Times New Roman"/>
          <w:lang w:eastAsia="en-US"/>
        </w:rPr>
        <w:t>5</w:t>
      </w:r>
      <w:r w:rsidRPr="00140DC1">
        <w:rPr>
          <w:rFonts w:ascii="Times New Roman" w:hAnsi="Times New Roman" w:cs="Times New Roman"/>
          <w:lang w:eastAsia="en-US"/>
        </w:rPr>
        <w:t>, Zamawiaj</w:t>
      </w:r>
      <w:r w:rsidRPr="00D45B99">
        <w:rPr>
          <w:rFonts w:ascii="Times New Roman" w:hAnsi="Times New Roman" w:cs="Times New Roman"/>
          <w:lang w:eastAsia="en-US"/>
        </w:rPr>
        <w:t>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E818D0">
      <w:pPr>
        <w:numPr>
          <w:ilvl w:val="0"/>
          <w:numId w:val="58"/>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E818D0">
      <w:pPr>
        <w:numPr>
          <w:ilvl w:val="0"/>
          <w:numId w:val="58"/>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7661BDE1" w14:textId="77777777" w:rsidR="004B21DB" w:rsidRPr="003B571F" w:rsidRDefault="004B21DB" w:rsidP="00E818D0">
      <w:pPr>
        <w:widowControl w:val="0"/>
        <w:numPr>
          <w:ilvl w:val="0"/>
          <w:numId w:val="82"/>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8"/>
        <w:gridCol w:w="6468"/>
        <w:gridCol w:w="1922"/>
      </w:tblGrid>
      <w:tr w:rsidR="004B21DB" w:rsidRPr="003B571F" w14:paraId="5DA43066" w14:textId="77777777" w:rsidTr="00AD7A21">
        <w:trPr>
          <w:trHeight w:val="904"/>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1EBE5E05"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Lp.</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0829B445"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Nazwa kryterium</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2F5755C"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Waga kryterium (%)</w:t>
            </w:r>
          </w:p>
        </w:tc>
      </w:tr>
      <w:tr w:rsidR="004B21DB" w:rsidRPr="003B571F" w14:paraId="4198080C" w14:textId="77777777" w:rsidTr="00F24A15">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EE19B0F"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30067EC5"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043A09D6"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3</w:t>
            </w:r>
          </w:p>
        </w:tc>
      </w:tr>
      <w:tr w:rsidR="004B21DB" w:rsidRPr="003B571F" w14:paraId="3C58D42E" w14:textId="77777777" w:rsidTr="00F24A15">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00797BC5"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8DEC03" w14:textId="77777777" w:rsidR="004B21DB" w:rsidRPr="003B571F" w:rsidRDefault="004B21DB" w:rsidP="00F24A15">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Cena /</w:t>
            </w:r>
            <w:r w:rsidRPr="003B571F">
              <w:rPr>
                <w:rFonts w:ascii="Times New Roman" w:eastAsia="Times New Roman" w:hAnsi="Times New Roman" w:cs="Times New Roman"/>
                <w:b/>
                <w:lang w:eastAsia="zh-CN" w:bidi="hi-IN"/>
              </w:rPr>
              <w:t>C</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A418D1"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60</w:t>
            </w:r>
          </w:p>
        </w:tc>
      </w:tr>
      <w:tr w:rsidR="004B21DB" w:rsidRPr="003B571F" w14:paraId="005B20F8" w14:textId="77777777" w:rsidTr="00F24A15">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36D0C2C7"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CD0C83" w14:textId="77777777" w:rsidR="004B21DB" w:rsidRPr="003B571F" w:rsidRDefault="004B21DB" w:rsidP="00F24A15">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 xml:space="preserve">Jakość usługi </w:t>
            </w:r>
            <w:r w:rsidRPr="003B571F">
              <w:rPr>
                <w:rFonts w:ascii="Times New Roman" w:eastAsia="Times New Roman" w:hAnsi="Times New Roman" w:cs="Times New Roman"/>
                <w:lang w:eastAsia="zh-CN" w:bidi="hi-IN"/>
              </w:rPr>
              <w:t>/</w:t>
            </w:r>
            <w:r>
              <w:rPr>
                <w:rFonts w:ascii="Times New Roman" w:eastAsia="Times New Roman" w:hAnsi="Times New Roman" w:cs="Times New Roman"/>
                <w:b/>
                <w:lang w:eastAsia="zh-CN" w:bidi="hi-IN"/>
              </w:rPr>
              <w:t>K</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265A441" w14:textId="77777777" w:rsidR="004B21DB" w:rsidRPr="003B571F" w:rsidRDefault="004B21DB" w:rsidP="00F24A15">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b/>
                <w:lang w:eastAsia="zh-CN" w:bidi="hi-IN"/>
              </w:rPr>
              <w:t>4</w:t>
            </w:r>
            <w:r w:rsidRPr="003B571F">
              <w:rPr>
                <w:rFonts w:ascii="Times New Roman" w:eastAsia="Times New Roman" w:hAnsi="Times New Roman" w:cs="Times New Roman"/>
                <w:b/>
                <w:lang w:eastAsia="zh-CN" w:bidi="hi-IN"/>
              </w:rPr>
              <w:t>0</w:t>
            </w:r>
          </w:p>
        </w:tc>
      </w:tr>
    </w:tbl>
    <w:p w14:paraId="430C7BEC" w14:textId="77777777" w:rsidR="004B21DB" w:rsidRPr="003B571F" w:rsidRDefault="004B21DB" w:rsidP="00E818D0">
      <w:pPr>
        <w:numPr>
          <w:ilvl w:val="0"/>
          <w:numId w:val="84"/>
        </w:numPr>
        <w:spacing w:before="240" w:after="0" w:line="360" w:lineRule="auto"/>
        <w:ind w:left="357"/>
        <w:jc w:val="both"/>
        <w:rPr>
          <w:rFonts w:ascii="Times New Roman" w:eastAsia="Times New Roman" w:hAnsi="Times New Roman" w:cs="Times New Roman"/>
          <w:lang w:eastAsia="zh-CN" w:bidi="hi-IN"/>
        </w:rPr>
      </w:pPr>
      <w:r w:rsidRPr="003B571F">
        <w:rPr>
          <w:rFonts w:ascii="Times New Roman" w:eastAsia="Times New Roman" w:hAnsi="Times New Roman" w:cs="Times New Roman"/>
        </w:rPr>
        <w:t xml:space="preserve">Każdemu z kryteriów zostaje przypisana maksymalna liczba 100 punktów, która zostanie przemnożona przez wagę nadaną danemu kryterium. </w:t>
      </w:r>
      <w:r w:rsidRPr="003B571F">
        <w:rPr>
          <w:rFonts w:ascii="Times New Roman" w:eastAsia="Times New Roman" w:hAnsi="Times New Roman" w:cs="Times New Roman"/>
          <w:lang w:eastAsia="zh-CN" w:bidi="hi-IN"/>
        </w:rPr>
        <w:t>Liczba punktów przyznawana będzie poszczególnym ofertom za kryteria według poniższej zasady:</w:t>
      </w:r>
    </w:p>
    <w:p w14:paraId="50FADE8F" w14:textId="77777777" w:rsidR="004B21DB" w:rsidRPr="00CF626D" w:rsidRDefault="004B21DB" w:rsidP="00E818D0">
      <w:pPr>
        <w:widowControl w:val="0"/>
        <w:numPr>
          <w:ilvl w:val="0"/>
          <w:numId w:val="83"/>
        </w:numPr>
        <w:suppressAutoHyphens/>
        <w:spacing w:after="0" w:line="360" w:lineRule="auto"/>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lang w:eastAsia="zh-CN" w:bidi="hi-IN"/>
        </w:rPr>
        <w:t>Cena /C/</w:t>
      </w:r>
      <w:r w:rsidRPr="00CF626D">
        <w:rPr>
          <w:rFonts w:ascii="Times New Roman" w:eastAsia="Times New Roman" w:hAnsi="Times New Roman" w:cs="Times New Roman"/>
          <w:lang w:eastAsia="zh-CN" w:bidi="hi-IN"/>
        </w:rPr>
        <w:t xml:space="preserve"> – cena brutto ogółem z </w:t>
      </w:r>
      <w:r>
        <w:rPr>
          <w:rFonts w:ascii="Times New Roman" w:eastAsia="Times New Roman" w:hAnsi="Times New Roman" w:cs="Times New Roman"/>
          <w:lang w:eastAsia="zh-CN" w:bidi="hi-IN"/>
        </w:rPr>
        <w:t>F</w:t>
      </w:r>
      <w:r w:rsidRPr="00CF626D">
        <w:rPr>
          <w:rFonts w:ascii="Times New Roman" w:eastAsia="Times New Roman" w:hAnsi="Times New Roman" w:cs="Times New Roman"/>
          <w:lang w:eastAsia="zh-CN" w:bidi="hi-IN"/>
        </w:rPr>
        <w:t>ormularza oferty.</w:t>
      </w:r>
    </w:p>
    <w:p w14:paraId="4338E34C" w14:textId="77777777" w:rsidR="004B21DB" w:rsidRPr="00CF626D"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Oferta o najniższej </w:t>
      </w:r>
      <w:r w:rsidRPr="00CF626D">
        <w:rPr>
          <w:rFonts w:ascii="Times New Roman" w:eastAsia="Times New Roman" w:hAnsi="Times New Roman" w:cs="Times New Roman"/>
          <w:i/>
          <w:lang w:eastAsia="zh-CN" w:bidi="hi-IN"/>
        </w:rPr>
        <w:t>cenie</w:t>
      </w:r>
      <w:r w:rsidRPr="00CF626D">
        <w:rPr>
          <w:rFonts w:ascii="Times New Roman" w:eastAsia="Times New Roman" w:hAnsi="Times New Roman" w:cs="Times New Roman"/>
          <w:lang w:eastAsia="zh-CN" w:bidi="hi-IN"/>
        </w:rPr>
        <w:tab/>
        <w:t xml:space="preserve"> Co = 100 pkt</w:t>
      </w:r>
    </w:p>
    <w:p w14:paraId="7874C228" w14:textId="77777777" w:rsidR="004B21DB" w:rsidRPr="00CF626D"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Pozostałe oferty - liczba punktów wyliczona według wzoru:</w:t>
      </w:r>
    </w:p>
    <w:p w14:paraId="324979C9" w14:textId="77777777" w:rsidR="004B21DB" w:rsidRPr="00CF626D"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4B21DB" w:rsidRPr="00CF626D" w14:paraId="57C7CED2" w14:textId="77777777" w:rsidTr="00F24A15">
        <w:trPr>
          <w:trHeight w:val="1"/>
        </w:trPr>
        <w:tc>
          <w:tcPr>
            <w:tcW w:w="7681" w:type="dxa"/>
            <w:shd w:val="clear" w:color="000000" w:fill="FFFFFF"/>
          </w:tcPr>
          <w:p w14:paraId="47D1D43C" w14:textId="77777777" w:rsidR="004B21DB" w:rsidRPr="00CF626D" w:rsidRDefault="004B21DB" w:rsidP="00F24A15">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najniższa </w:t>
            </w:r>
            <w:r w:rsidRPr="00CF626D">
              <w:rPr>
                <w:rFonts w:ascii="Times New Roman" w:eastAsia="Times New Roman" w:hAnsi="Times New Roman" w:cs="Times New Roman"/>
                <w:i/>
                <w:lang w:eastAsia="zh-CN" w:bidi="hi-IN"/>
              </w:rPr>
              <w:t>cena</w:t>
            </w:r>
            <w:r w:rsidRPr="00CF626D">
              <w:rPr>
                <w:rFonts w:ascii="Times New Roman" w:eastAsia="Times New Roman" w:hAnsi="Times New Roman" w:cs="Times New Roman"/>
                <w:lang w:eastAsia="zh-CN" w:bidi="hi-IN"/>
              </w:rPr>
              <w:t xml:space="preserve"> spośród nieodrzuconych ofert</w:t>
            </w:r>
          </w:p>
        </w:tc>
      </w:tr>
      <w:tr w:rsidR="004B21DB" w:rsidRPr="00CF626D" w14:paraId="337B9B8D" w14:textId="77777777" w:rsidTr="00F24A15">
        <w:tc>
          <w:tcPr>
            <w:tcW w:w="7681" w:type="dxa"/>
            <w:shd w:val="clear" w:color="000000" w:fill="FFFFFF"/>
          </w:tcPr>
          <w:p w14:paraId="27564401" w14:textId="77777777" w:rsidR="004B21DB" w:rsidRPr="00CF626D" w:rsidRDefault="004B21DB" w:rsidP="00F24A15">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i/>
                <w:lang w:eastAsia="zh-CN" w:bidi="hi-IN"/>
              </w:rPr>
              <w:t>C</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4B21DB" w:rsidRPr="00CF626D" w14:paraId="544D57AC" w14:textId="77777777" w:rsidTr="00F24A15">
        <w:trPr>
          <w:trHeight w:val="1"/>
        </w:trPr>
        <w:tc>
          <w:tcPr>
            <w:tcW w:w="7681" w:type="dxa"/>
            <w:shd w:val="clear" w:color="000000" w:fill="FFFFFF"/>
          </w:tcPr>
          <w:p w14:paraId="280B4B1D" w14:textId="77777777" w:rsidR="004B21DB" w:rsidRPr="00CF626D" w:rsidRDefault="004B21DB" w:rsidP="00F24A15">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c</w:t>
            </w:r>
            <w:r w:rsidRPr="00CF626D">
              <w:rPr>
                <w:rFonts w:ascii="Times New Roman" w:eastAsia="Times New Roman" w:hAnsi="Times New Roman" w:cs="Times New Roman"/>
                <w:i/>
                <w:lang w:eastAsia="zh-CN" w:bidi="hi-IN"/>
              </w:rPr>
              <w:t>ena</w:t>
            </w:r>
            <w:r w:rsidRPr="00CF626D">
              <w:rPr>
                <w:rFonts w:ascii="Times New Roman" w:eastAsia="Times New Roman" w:hAnsi="Times New Roman" w:cs="Times New Roman"/>
                <w:lang w:eastAsia="zh-CN" w:bidi="hi-IN"/>
              </w:rPr>
              <w:t xml:space="preserve"> oferty badanej </w:t>
            </w:r>
          </w:p>
        </w:tc>
      </w:tr>
    </w:tbl>
    <w:p w14:paraId="36294DE8" w14:textId="77777777" w:rsidR="004B21DB" w:rsidRPr="00CF626D"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699E90C0" w14:textId="77777777" w:rsidR="004B21DB" w:rsidRPr="00CF626D"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C</w:t>
      </w:r>
      <w:r w:rsidRPr="00CF626D">
        <w:rPr>
          <w:rFonts w:ascii="Times New Roman" w:eastAsia="Times New Roman" w:hAnsi="Times New Roman" w:cs="Times New Roman"/>
          <w:vertAlign w:val="subscript"/>
          <w:lang w:eastAsia="zh-CN" w:bidi="hi-IN"/>
        </w:rPr>
        <w:t>i</w:t>
      </w:r>
      <w:r w:rsidRPr="00CF626D">
        <w:rPr>
          <w:rFonts w:ascii="Times New Roman" w:eastAsia="Times New Roman" w:hAnsi="Times New Roman" w:cs="Times New Roman"/>
          <w:lang w:eastAsia="zh-CN" w:bidi="hi-IN"/>
        </w:rPr>
        <w:t xml:space="preserve"> – liczba punktów za kryterium Cena oferty badanej. Liczba ta zostanie przemnożona przez wagę kryterium (60 %)</w:t>
      </w:r>
    </w:p>
    <w:p w14:paraId="0323FCEE" w14:textId="77777777" w:rsidR="004B21DB" w:rsidRDefault="004B21DB" w:rsidP="004B21D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i – numer oferty badanej</w:t>
      </w:r>
    </w:p>
    <w:p w14:paraId="16AAEE83" w14:textId="77777777" w:rsidR="004B21DB" w:rsidRDefault="004B21DB" w:rsidP="004B21DB">
      <w:pPr>
        <w:autoSpaceDE w:val="0"/>
        <w:autoSpaceDN w:val="0"/>
        <w:adjustRightInd w:val="0"/>
        <w:spacing w:after="0" w:line="360" w:lineRule="auto"/>
        <w:ind w:left="360"/>
        <w:jc w:val="both"/>
        <w:rPr>
          <w:rFonts w:ascii="Times New Roman" w:eastAsia="Times New Roman" w:hAnsi="Times New Roman" w:cs="Times New Roman"/>
          <w:b/>
          <w:bCs/>
        </w:rPr>
      </w:pPr>
    </w:p>
    <w:p w14:paraId="368CC5F9" w14:textId="77777777" w:rsidR="004B21DB" w:rsidRPr="00AD7A21" w:rsidRDefault="004B21DB" w:rsidP="00E818D0">
      <w:pPr>
        <w:pStyle w:val="Akapitzlist"/>
        <w:numPr>
          <w:ilvl w:val="0"/>
          <w:numId w:val="90"/>
        </w:numPr>
        <w:spacing w:before="120" w:after="0" w:line="360" w:lineRule="auto"/>
        <w:ind w:left="357" w:hanging="357"/>
        <w:contextualSpacing w:val="0"/>
        <w:jc w:val="both"/>
        <w:rPr>
          <w:rFonts w:ascii="Times New Roman" w:hAnsi="Times New Roman" w:cs="Times New Roman"/>
          <w:bCs/>
        </w:rPr>
      </w:pPr>
      <w:r w:rsidRPr="00AD7A21">
        <w:rPr>
          <w:rFonts w:ascii="Times New Roman" w:hAnsi="Times New Roman" w:cs="Times New Roman"/>
          <w:b/>
          <w:bCs/>
        </w:rPr>
        <w:t xml:space="preserve">Jakość usługi /K/ </w:t>
      </w:r>
      <w:r w:rsidRPr="00AD7A21">
        <w:rPr>
          <w:rFonts w:ascii="Times New Roman" w:hAnsi="Times New Roman" w:cs="Times New Roman"/>
          <w:bCs/>
        </w:rPr>
        <w:t>- Częstotliwość kontroli jakości pracy, wykonywanej podczas zmian nocnych na przestrzeni tygodnia – zadeklarowana w Formularzu oferty.</w:t>
      </w:r>
    </w:p>
    <w:p w14:paraId="5193BCA5" w14:textId="77777777" w:rsidR="004B21DB" w:rsidRDefault="004B21DB" w:rsidP="004B21DB">
      <w:pPr>
        <w:suppressAutoHyphens/>
        <w:spacing w:before="120"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 xml:space="preserve">oferta o najlepszej </w:t>
      </w:r>
      <w:r w:rsidRPr="00AB5D83">
        <w:rPr>
          <w:rFonts w:ascii="Times New Roman" w:eastAsia="Times New Roman" w:hAnsi="Times New Roman" w:cs="Times New Roman"/>
          <w:i/>
          <w:lang w:eastAsia="ar-SA"/>
        </w:rPr>
        <w:t>jakości usługi</w:t>
      </w:r>
      <w:r w:rsidRPr="00AB5D83">
        <w:rPr>
          <w:rFonts w:ascii="Times New Roman" w:eastAsia="Times New Roman" w:hAnsi="Times New Roman" w:cs="Times New Roman"/>
          <w:lang w:eastAsia="ar-SA"/>
        </w:rPr>
        <w:tab/>
      </w:r>
      <w:r w:rsidRPr="00AB5D83">
        <w:rPr>
          <w:rFonts w:ascii="Times New Roman" w:eastAsia="Times New Roman" w:hAnsi="Times New Roman" w:cs="Times New Roman"/>
          <w:lang w:eastAsia="ar-SA"/>
        </w:rPr>
        <w:tab/>
        <w:t>Ko = 100 pkt</w:t>
      </w:r>
    </w:p>
    <w:p w14:paraId="2BB8E1F4" w14:textId="77777777" w:rsidR="004B21DB" w:rsidRPr="00AB5D83" w:rsidRDefault="004B21DB" w:rsidP="004B21DB">
      <w:pPr>
        <w:suppressAutoHyphens/>
        <w:spacing w:after="12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Pozostałe oferty - liczba punktów wyliczona według wzoru:</w:t>
      </w:r>
    </w:p>
    <w:p w14:paraId="6EC12993" w14:textId="77777777" w:rsidR="004B21DB" w:rsidRPr="00AB5D83" w:rsidRDefault="004B21DB" w:rsidP="004B21DB">
      <w:pPr>
        <w:suppressAutoHyphens/>
        <w:spacing w:after="0" w:line="240" w:lineRule="auto"/>
        <w:jc w:val="both"/>
        <w:rPr>
          <w:rFonts w:ascii="Times New Roman" w:eastAsia="Times New Roman" w:hAnsi="Times New Roman" w:cs="Times New Roman"/>
          <w:position w:val="-6"/>
          <w:lang w:eastAsia="ar-SA"/>
        </w:rPr>
      </w:pPr>
      <w:r w:rsidRPr="00AB5D83">
        <w:rPr>
          <w:rFonts w:ascii="Times New Roman" w:eastAsia="Times New Roman" w:hAnsi="Times New Roman" w:cs="Times New Roman"/>
          <w:lang w:eastAsia="ar-SA"/>
        </w:rPr>
        <w:t>Ki =</w:t>
      </w:r>
      <w:r w:rsidRPr="00AB5D83">
        <w:rPr>
          <w:rFonts w:ascii="Times New Roman" w:eastAsia="Times New Roman" w:hAnsi="Times New Roman" w:cs="Times New Roman"/>
          <w:lang w:eastAsia="ar-SA"/>
        </w:rPr>
        <w:tab/>
      </w:r>
      <w:r w:rsidRPr="00AB5D83">
        <w:rPr>
          <w:rFonts w:ascii="Times New Roman" w:eastAsia="Times New Roman" w:hAnsi="Times New Roman" w:cs="Times New Roman"/>
          <w:u w:val="single"/>
          <w:lang w:eastAsia="ar-SA"/>
        </w:rPr>
        <w:t>liczba punktów oferty badanej przyznana za</w:t>
      </w:r>
      <w:r w:rsidRPr="00AB5D83">
        <w:rPr>
          <w:rFonts w:ascii="Times New Roman" w:eastAsia="Times New Roman" w:hAnsi="Times New Roman" w:cs="Times New Roman"/>
          <w:i/>
          <w:u w:val="single"/>
          <w:lang w:eastAsia="ar-SA"/>
        </w:rPr>
        <w:t xml:space="preserve"> jakość usługi</w:t>
      </w:r>
      <w:r>
        <w:rPr>
          <w:rFonts w:ascii="Times New Roman" w:eastAsia="Times New Roman" w:hAnsi="Times New Roman" w:cs="Times New Roman"/>
          <w:i/>
          <w:u w:val="single"/>
          <w:lang w:eastAsia="ar-SA"/>
        </w:rPr>
        <w:t xml:space="preserve">____________________    </w:t>
      </w:r>
      <w:r w:rsidRPr="00851DD5">
        <w:rPr>
          <w:rFonts w:ascii="Times New Roman" w:eastAsia="Times New Roman" w:hAnsi="Times New Roman" w:cs="Times New Roman"/>
          <w:i/>
          <w:lang w:eastAsia="ar-SA"/>
        </w:rPr>
        <w:t xml:space="preserve"> </w:t>
      </w:r>
      <w:r w:rsidRPr="00AB5D83">
        <w:rPr>
          <w:rFonts w:ascii="Times New Roman" w:eastAsia="Times New Roman" w:hAnsi="Times New Roman" w:cs="Times New Roman"/>
          <w:position w:val="-6"/>
          <w:lang w:eastAsia="ar-SA"/>
        </w:rPr>
        <w:t>x 100 pkt.</w:t>
      </w:r>
    </w:p>
    <w:p w14:paraId="0364E7BD" w14:textId="77777777" w:rsidR="004B21DB" w:rsidRPr="00AB5D83" w:rsidRDefault="004B21DB" w:rsidP="004B21DB">
      <w:pPr>
        <w:suppressAutoHyphens/>
        <w:spacing w:after="0" w:line="360" w:lineRule="auto"/>
        <w:ind w:left="708"/>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 xml:space="preserve">najwyższa liczba punktów przyznana za  </w:t>
      </w:r>
      <w:r w:rsidRPr="00AB5D83">
        <w:rPr>
          <w:rFonts w:ascii="Times New Roman" w:eastAsia="Times New Roman" w:hAnsi="Times New Roman" w:cs="Times New Roman"/>
          <w:i/>
          <w:lang w:eastAsia="ar-SA"/>
        </w:rPr>
        <w:t xml:space="preserve">jakość usługi </w:t>
      </w:r>
      <w:r>
        <w:rPr>
          <w:rFonts w:ascii="Times New Roman" w:eastAsia="Times New Roman" w:hAnsi="Times New Roman" w:cs="Times New Roman"/>
          <w:i/>
          <w:lang w:eastAsia="ar-SA"/>
        </w:rPr>
        <w:t>spośród nieodrzuconych ofert</w:t>
      </w:r>
    </w:p>
    <w:p w14:paraId="118A9E6D" w14:textId="77777777" w:rsidR="004B21DB" w:rsidRDefault="004B21DB" w:rsidP="00AD7A21">
      <w:pPr>
        <w:spacing w:before="120" w:after="0" w:line="360" w:lineRule="auto"/>
        <w:ind w:left="357"/>
        <w:jc w:val="both"/>
        <w:rPr>
          <w:rFonts w:ascii="Times New Roman" w:eastAsia="Times New Roman" w:hAnsi="Times New Roman" w:cs="Times New Roman"/>
        </w:rPr>
      </w:pPr>
      <w:r w:rsidRPr="00AB5D83">
        <w:rPr>
          <w:rFonts w:ascii="Times New Roman" w:eastAsia="Times New Roman" w:hAnsi="Times New Roman" w:cs="Times New Roman"/>
        </w:rPr>
        <w:t xml:space="preserve">Jakość usługi – </w:t>
      </w:r>
      <w:r>
        <w:rPr>
          <w:rFonts w:ascii="Times New Roman" w:eastAsia="Times New Roman" w:hAnsi="Times New Roman" w:cs="Times New Roman"/>
        </w:rPr>
        <w:t>Częstotliwość kontroli jakości pracy wykonywanej podczas zmian nocnych na przestrzeni tygodnia.</w:t>
      </w:r>
    </w:p>
    <w:p w14:paraId="0DEC693B" w14:textId="77777777" w:rsidR="004B21DB" w:rsidRDefault="004B21DB" w:rsidP="004B21DB">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Kontrole, o których mowa powyżej będą przeprowadzane przez przedstawiciela Wykonawcy </w:t>
      </w:r>
      <w:r w:rsidRPr="00D96519">
        <w:rPr>
          <w:rFonts w:ascii="Times New Roman" w:eastAsia="Times New Roman" w:hAnsi="Times New Roman" w:cs="Times New Roman"/>
        </w:rPr>
        <w:t>w obecności wyznacz</w:t>
      </w:r>
      <w:r>
        <w:rPr>
          <w:rFonts w:ascii="Times New Roman" w:eastAsia="Times New Roman" w:hAnsi="Times New Roman" w:cs="Times New Roman"/>
        </w:rPr>
        <w:t xml:space="preserve">onego pracownika Zamawiającego - po zakończeniu pracy przez zmianę nocną. </w:t>
      </w:r>
      <w:r w:rsidRPr="001E0B61">
        <w:rPr>
          <w:rFonts w:ascii="Times New Roman" w:eastAsia="Times New Roman" w:hAnsi="Times New Roman" w:cs="Times New Roman"/>
        </w:rPr>
        <w:t xml:space="preserve">Przedstawiciel Wykonawcy  sprawdzający jakość wykonywanej usługi nie może być równocześnie osobą sprzątającą w obiektach, które obejmuje niniejsze postępowanie. </w:t>
      </w:r>
    </w:p>
    <w:p w14:paraId="418DC7A9" w14:textId="77777777" w:rsidR="004B21DB" w:rsidRPr="00D96519" w:rsidRDefault="004B21DB" w:rsidP="004B21DB">
      <w:pPr>
        <w:spacing w:after="0" w:line="360" w:lineRule="auto"/>
        <w:ind w:left="357"/>
        <w:jc w:val="both"/>
        <w:rPr>
          <w:rFonts w:ascii="Times New Roman" w:eastAsia="Times New Roman" w:hAnsi="Times New Roman" w:cs="Times New Roman"/>
        </w:rPr>
      </w:pPr>
      <w:r w:rsidRPr="00AB5D83">
        <w:rPr>
          <w:rFonts w:ascii="Times New Roman" w:eastAsia="Times New Roman" w:hAnsi="Times New Roman" w:cs="Times New Roman"/>
        </w:rPr>
        <w:t xml:space="preserve">To kryterium będzie rozpatrywane na podstawie zadeklarowanej przez Wykonawcę w Formularzu oferty </w:t>
      </w:r>
      <w:r w:rsidRPr="001E0B61">
        <w:rPr>
          <w:rFonts w:ascii="Times New Roman" w:eastAsia="Times New Roman" w:hAnsi="Times New Roman" w:cs="Times New Roman"/>
        </w:rPr>
        <w:t>częstotliwości</w:t>
      </w:r>
      <w:r w:rsidRPr="00D96519">
        <w:rPr>
          <w:rFonts w:ascii="Times New Roman" w:eastAsia="Times New Roman" w:hAnsi="Times New Roman" w:cs="Times New Roman"/>
        </w:rPr>
        <w:t xml:space="preserve"> kontroli jakości pracy, wykonywanej podczas zmian nocnych na przestrzeni tygodnia</w:t>
      </w:r>
      <w:r>
        <w:rPr>
          <w:rFonts w:ascii="Times New Roman" w:eastAsia="Times New Roman" w:hAnsi="Times New Roman" w:cs="Times New Roman"/>
        </w:rPr>
        <w:t>.</w:t>
      </w:r>
    </w:p>
    <w:p w14:paraId="77318651" w14:textId="77777777" w:rsidR="004B21DB" w:rsidRPr="00AB5D83" w:rsidRDefault="004B21DB" w:rsidP="004B21DB">
      <w:pPr>
        <w:spacing w:after="0" w:line="360" w:lineRule="auto"/>
        <w:ind w:left="357"/>
        <w:jc w:val="both"/>
        <w:rPr>
          <w:rFonts w:ascii="Times New Roman" w:eastAsia="Times New Roman" w:hAnsi="Times New Roman" w:cs="Times New Roman"/>
        </w:rPr>
      </w:pPr>
      <w:r w:rsidRPr="00AB5D83">
        <w:rPr>
          <w:rFonts w:ascii="Times New Roman" w:eastAsia="Times New Roman" w:hAnsi="Times New Roman" w:cs="Times New Roman"/>
        </w:rPr>
        <w:t>Liczba punktów poszczególnym Wykonawcom za kryterium jakość usługi przyznawana będzie według poniższej zasady: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303"/>
      </w:tblGrid>
      <w:tr w:rsidR="004B21DB" w:rsidRPr="00AB5D83" w14:paraId="25981AA3" w14:textId="77777777" w:rsidTr="00F24A15">
        <w:tc>
          <w:tcPr>
            <w:tcW w:w="4438" w:type="dxa"/>
            <w:shd w:val="clear" w:color="auto" w:fill="auto"/>
            <w:vAlign w:val="center"/>
          </w:tcPr>
          <w:p w14:paraId="41FACF28" w14:textId="77777777" w:rsidR="004B21DB" w:rsidRPr="00AB5D83" w:rsidRDefault="004B21DB" w:rsidP="00F24A15">
            <w:pPr>
              <w:spacing w:after="0" w:line="360" w:lineRule="auto"/>
              <w:jc w:val="center"/>
              <w:rPr>
                <w:rFonts w:ascii="Times New Roman" w:eastAsia="Times New Roman" w:hAnsi="Times New Roman" w:cs="Times New Roman"/>
                <w:b/>
              </w:rPr>
            </w:pPr>
            <w:r w:rsidRPr="00AB5D83">
              <w:rPr>
                <w:rFonts w:ascii="Times New Roman" w:eastAsia="Times New Roman" w:hAnsi="Times New Roman" w:cs="Times New Roman"/>
                <w:b/>
              </w:rPr>
              <w:t>Częstotliwość kontroli jakości pracy wykonywanej usługi</w:t>
            </w:r>
            <w:r>
              <w:rPr>
                <w:rFonts w:ascii="Times New Roman" w:eastAsia="Times New Roman" w:hAnsi="Times New Roman" w:cs="Times New Roman"/>
                <w:b/>
              </w:rPr>
              <w:t xml:space="preserve"> podczas zmian nocnych </w:t>
            </w:r>
            <w:r w:rsidRPr="00AB5D83">
              <w:rPr>
                <w:rFonts w:ascii="Times New Roman" w:eastAsia="Times New Roman" w:hAnsi="Times New Roman" w:cs="Times New Roman"/>
                <w:b/>
              </w:rPr>
              <w:t xml:space="preserve">- zadeklarowana </w:t>
            </w:r>
            <w:r>
              <w:rPr>
                <w:rFonts w:ascii="Times New Roman" w:eastAsia="Times New Roman" w:hAnsi="Times New Roman" w:cs="Times New Roman"/>
                <w:b/>
              </w:rPr>
              <w:br/>
            </w:r>
            <w:r w:rsidRPr="00AB5D83">
              <w:rPr>
                <w:rFonts w:ascii="Times New Roman" w:eastAsia="Times New Roman" w:hAnsi="Times New Roman" w:cs="Times New Roman"/>
                <w:b/>
              </w:rPr>
              <w:t>w </w:t>
            </w:r>
            <w:r w:rsidRPr="00AB5D83">
              <w:rPr>
                <w:rFonts w:ascii="Times New Roman" w:eastAsia="Times New Roman" w:hAnsi="Times New Roman" w:cs="Times New Roman"/>
                <w:b/>
                <w:smallCaps/>
              </w:rPr>
              <w:t>Formularzu oferty</w:t>
            </w:r>
          </w:p>
        </w:tc>
        <w:tc>
          <w:tcPr>
            <w:tcW w:w="4427" w:type="dxa"/>
            <w:shd w:val="clear" w:color="auto" w:fill="auto"/>
            <w:vAlign w:val="center"/>
          </w:tcPr>
          <w:p w14:paraId="4DEA0394" w14:textId="77777777" w:rsidR="004B21DB" w:rsidRPr="00AB5D83" w:rsidRDefault="004B21DB" w:rsidP="00F24A15">
            <w:pPr>
              <w:spacing w:after="0" w:line="360" w:lineRule="auto"/>
              <w:jc w:val="center"/>
              <w:rPr>
                <w:rFonts w:ascii="Times New Roman" w:eastAsia="Times New Roman" w:hAnsi="Times New Roman" w:cs="Times New Roman"/>
                <w:b/>
              </w:rPr>
            </w:pPr>
            <w:r w:rsidRPr="00AB5D83">
              <w:rPr>
                <w:rFonts w:ascii="Times New Roman" w:eastAsia="Times New Roman" w:hAnsi="Times New Roman" w:cs="Times New Roman"/>
                <w:b/>
              </w:rPr>
              <w:t xml:space="preserve">Liczba punktów </w:t>
            </w:r>
            <w:r w:rsidRPr="00AB5D83">
              <w:rPr>
                <w:rFonts w:ascii="Times New Roman" w:eastAsia="Times New Roman" w:hAnsi="Times New Roman" w:cs="Times New Roman"/>
                <w:b/>
              </w:rPr>
              <w:br/>
              <w:t>za kryterium jakość usługi</w:t>
            </w:r>
          </w:p>
        </w:tc>
      </w:tr>
      <w:tr w:rsidR="004B21DB" w:rsidRPr="00AB5D83" w14:paraId="390351E2" w14:textId="77777777" w:rsidTr="00F24A15">
        <w:tc>
          <w:tcPr>
            <w:tcW w:w="4438" w:type="dxa"/>
            <w:shd w:val="clear" w:color="auto" w:fill="D0CECE" w:themeFill="background2" w:themeFillShade="E6"/>
            <w:vAlign w:val="center"/>
          </w:tcPr>
          <w:p w14:paraId="574298D5" w14:textId="77777777" w:rsidR="004B21DB" w:rsidRPr="00AB5D83" w:rsidRDefault="004B21DB" w:rsidP="00F24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427" w:type="dxa"/>
            <w:shd w:val="clear" w:color="auto" w:fill="D0CECE" w:themeFill="background2" w:themeFillShade="E6"/>
            <w:vAlign w:val="center"/>
          </w:tcPr>
          <w:p w14:paraId="30EE175F" w14:textId="77777777" w:rsidR="004B21DB" w:rsidRPr="00AB5D83" w:rsidRDefault="004B21DB" w:rsidP="00F24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B21DB" w:rsidRPr="00AB5D83" w14:paraId="5FC72D32" w14:textId="77777777" w:rsidTr="00F24A15">
        <w:tc>
          <w:tcPr>
            <w:tcW w:w="4438" w:type="dxa"/>
            <w:shd w:val="clear" w:color="auto" w:fill="auto"/>
            <w:vAlign w:val="center"/>
          </w:tcPr>
          <w:p w14:paraId="4F6911AF" w14:textId="77777777" w:rsidR="004B21DB" w:rsidRPr="00AB5D83" w:rsidRDefault="004B21DB" w:rsidP="00F24A15">
            <w:pPr>
              <w:spacing w:before="120" w:after="120" w:line="240" w:lineRule="auto"/>
              <w:jc w:val="center"/>
              <w:rPr>
                <w:rFonts w:ascii="Times New Roman" w:eastAsia="Times New Roman" w:hAnsi="Times New Roman" w:cs="Times New Roman"/>
              </w:rPr>
            </w:pPr>
            <w:r w:rsidRPr="00AB5D83">
              <w:rPr>
                <w:rFonts w:ascii="Times New Roman" w:eastAsia="Times New Roman" w:hAnsi="Times New Roman" w:cs="Times New Roman"/>
              </w:rPr>
              <w:t>2 razy w tygodniu</w:t>
            </w:r>
          </w:p>
        </w:tc>
        <w:tc>
          <w:tcPr>
            <w:tcW w:w="4427" w:type="dxa"/>
            <w:shd w:val="clear" w:color="auto" w:fill="auto"/>
            <w:vAlign w:val="center"/>
          </w:tcPr>
          <w:p w14:paraId="0CD84476" w14:textId="77777777" w:rsidR="004B21DB" w:rsidRPr="00AB5D83" w:rsidRDefault="004B21DB" w:rsidP="00F24A15">
            <w:pPr>
              <w:spacing w:before="120" w:after="120" w:line="240" w:lineRule="auto"/>
              <w:jc w:val="center"/>
              <w:rPr>
                <w:rFonts w:ascii="Times New Roman" w:eastAsia="Times New Roman" w:hAnsi="Times New Roman" w:cs="Times New Roman"/>
              </w:rPr>
            </w:pPr>
            <w:r w:rsidRPr="00AB5D83">
              <w:rPr>
                <w:rFonts w:ascii="Times New Roman" w:eastAsia="Times New Roman" w:hAnsi="Times New Roman" w:cs="Times New Roman"/>
              </w:rPr>
              <w:t>0 punktów</w:t>
            </w:r>
          </w:p>
        </w:tc>
      </w:tr>
      <w:tr w:rsidR="004B21DB" w:rsidRPr="00AB5D83" w14:paraId="36F8F950" w14:textId="77777777" w:rsidTr="00F24A15">
        <w:tc>
          <w:tcPr>
            <w:tcW w:w="4438" w:type="dxa"/>
            <w:shd w:val="clear" w:color="auto" w:fill="auto"/>
          </w:tcPr>
          <w:p w14:paraId="771DB831" w14:textId="77777777" w:rsidR="004B21DB" w:rsidRPr="00AB5D83" w:rsidRDefault="004B21DB" w:rsidP="00F24A15">
            <w:pPr>
              <w:spacing w:before="120" w:after="120" w:line="240" w:lineRule="auto"/>
              <w:jc w:val="center"/>
              <w:rPr>
                <w:rFonts w:ascii="Times New Roman" w:eastAsia="Times New Roman" w:hAnsi="Times New Roman" w:cs="Times New Roman"/>
              </w:rPr>
            </w:pPr>
            <w:r w:rsidRPr="00AB5D83">
              <w:rPr>
                <w:rFonts w:ascii="Times New Roman" w:eastAsia="Times New Roman" w:hAnsi="Times New Roman" w:cs="Times New Roman"/>
              </w:rPr>
              <w:t>3 raz w tygodniu</w:t>
            </w:r>
          </w:p>
        </w:tc>
        <w:tc>
          <w:tcPr>
            <w:tcW w:w="4427" w:type="dxa"/>
            <w:shd w:val="clear" w:color="auto" w:fill="auto"/>
          </w:tcPr>
          <w:p w14:paraId="4A30389F"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AB5D83">
              <w:rPr>
                <w:rFonts w:ascii="Times New Roman" w:eastAsia="Times New Roman" w:hAnsi="Times New Roman" w:cs="Times New Roman"/>
              </w:rPr>
              <w:t>0 punktów</w:t>
            </w:r>
          </w:p>
        </w:tc>
      </w:tr>
      <w:tr w:rsidR="004B21DB" w:rsidRPr="00AB5D83" w14:paraId="2E75465B" w14:textId="77777777" w:rsidTr="00F24A15">
        <w:tc>
          <w:tcPr>
            <w:tcW w:w="4438" w:type="dxa"/>
            <w:shd w:val="clear" w:color="auto" w:fill="auto"/>
          </w:tcPr>
          <w:p w14:paraId="08814BD5" w14:textId="77777777" w:rsidR="004B21DB" w:rsidRPr="00AB5D83" w:rsidRDefault="004B21DB" w:rsidP="00F24A15">
            <w:pPr>
              <w:spacing w:before="120" w:after="120" w:line="240" w:lineRule="auto"/>
              <w:jc w:val="center"/>
              <w:rPr>
                <w:rFonts w:ascii="Times New Roman" w:eastAsia="Times New Roman" w:hAnsi="Times New Roman" w:cs="Times New Roman"/>
              </w:rPr>
            </w:pPr>
            <w:r w:rsidRPr="00AB5D83">
              <w:rPr>
                <w:rFonts w:ascii="Times New Roman" w:eastAsia="Times New Roman" w:hAnsi="Times New Roman" w:cs="Times New Roman"/>
              </w:rPr>
              <w:t xml:space="preserve"> 4 razy w tygodniu</w:t>
            </w:r>
          </w:p>
        </w:tc>
        <w:tc>
          <w:tcPr>
            <w:tcW w:w="4427" w:type="dxa"/>
            <w:shd w:val="clear" w:color="auto" w:fill="auto"/>
          </w:tcPr>
          <w:p w14:paraId="6346CEB8"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AB5D83">
              <w:rPr>
                <w:rFonts w:ascii="Times New Roman" w:eastAsia="Times New Roman" w:hAnsi="Times New Roman" w:cs="Times New Roman"/>
              </w:rPr>
              <w:t>0 punktów</w:t>
            </w:r>
          </w:p>
        </w:tc>
      </w:tr>
      <w:tr w:rsidR="004B21DB" w:rsidRPr="00AB5D83" w14:paraId="26689AF5" w14:textId="77777777" w:rsidTr="00F24A15">
        <w:tc>
          <w:tcPr>
            <w:tcW w:w="4438" w:type="dxa"/>
            <w:shd w:val="clear" w:color="auto" w:fill="auto"/>
          </w:tcPr>
          <w:p w14:paraId="6418DEE8"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5 razy w tygodniu</w:t>
            </w:r>
          </w:p>
        </w:tc>
        <w:tc>
          <w:tcPr>
            <w:tcW w:w="4427" w:type="dxa"/>
            <w:shd w:val="clear" w:color="auto" w:fill="auto"/>
          </w:tcPr>
          <w:p w14:paraId="292C5FEC"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60 punktów</w:t>
            </w:r>
          </w:p>
        </w:tc>
      </w:tr>
      <w:tr w:rsidR="004B21DB" w:rsidRPr="00AB5D83" w14:paraId="235882E8" w14:textId="77777777" w:rsidTr="00F24A15">
        <w:tc>
          <w:tcPr>
            <w:tcW w:w="4438" w:type="dxa"/>
            <w:shd w:val="clear" w:color="auto" w:fill="auto"/>
          </w:tcPr>
          <w:p w14:paraId="160D61A7"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6 razy w tygodniu</w:t>
            </w:r>
          </w:p>
        </w:tc>
        <w:tc>
          <w:tcPr>
            <w:tcW w:w="4427" w:type="dxa"/>
            <w:shd w:val="clear" w:color="auto" w:fill="auto"/>
          </w:tcPr>
          <w:p w14:paraId="1A68036F"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80 punktów</w:t>
            </w:r>
          </w:p>
        </w:tc>
      </w:tr>
      <w:tr w:rsidR="004B21DB" w:rsidRPr="00AB5D83" w14:paraId="31CEEF6C" w14:textId="77777777" w:rsidTr="00F24A15">
        <w:tc>
          <w:tcPr>
            <w:tcW w:w="4438" w:type="dxa"/>
            <w:shd w:val="clear" w:color="auto" w:fill="auto"/>
          </w:tcPr>
          <w:p w14:paraId="15A2BFFF"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7 razy w tygodniu</w:t>
            </w:r>
          </w:p>
        </w:tc>
        <w:tc>
          <w:tcPr>
            <w:tcW w:w="4427" w:type="dxa"/>
            <w:shd w:val="clear" w:color="auto" w:fill="auto"/>
          </w:tcPr>
          <w:p w14:paraId="1FAC5894" w14:textId="77777777" w:rsidR="004B21DB" w:rsidRPr="00AB5D83" w:rsidRDefault="004B21DB" w:rsidP="00F24A1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100 punktów</w:t>
            </w:r>
          </w:p>
        </w:tc>
      </w:tr>
    </w:tbl>
    <w:p w14:paraId="6AC3CAEA" w14:textId="77777777" w:rsidR="004B21DB" w:rsidRPr="00AB5D83" w:rsidRDefault="004B21DB" w:rsidP="004B21DB">
      <w:pPr>
        <w:spacing w:after="0" w:line="360" w:lineRule="auto"/>
        <w:jc w:val="both"/>
        <w:rPr>
          <w:rFonts w:ascii="Times New Roman" w:eastAsia="Times New Roman" w:hAnsi="Times New Roman" w:cs="Times New Roman"/>
          <w:color w:val="FF0000"/>
        </w:rPr>
      </w:pPr>
    </w:p>
    <w:p w14:paraId="744C5430" w14:textId="77777777" w:rsidR="004B21DB" w:rsidRPr="00AB5D83" w:rsidRDefault="004B21DB" w:rsidP="004B21DB">
      <w:pPr>
        <w:spacing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rPr>
        <w:t xml:space="preserve">Minimalna </w:t>
      </w:r>
      <w:r w:rsidRPr="00AB5D83">
        <w:rPr>
          <w:rFonts w:ascii="Times New Roman" w:eastAsia="Times New Roman" w:hAnsi="Times New Roman" w:cs="Times New Roman"/>
          <w:bCs/>
        </w:rPr>
        <w:t xml:space="preserve">częstotliwość kontroli jakości pracy </w:t>
      </w:r>
      <w:r w:rsidRPr="00AB5D83">
        <w:rPr>
          <w:rFonts w:ascii="Times New Roman" w:eastAsia="Times New Roman" w:hAnsi="Times New Roman" w:cs="Times New Roman"/>
        </w:rPr>
        <w:t xml:space="preserve">- 2 razy w tygodniu. </w:t>
      </w:r>
    </w:p>
    <w:p w14:paraId="2F46A5D5" w14:textId="77777777" w:rsidR="004B21DB" w:rsidRPr="00AB5D83" w:rsidRDefault="004B21DB" w:rsidP="004B21DB">
      <w:pPr>
        <w:spacing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 xml:space="preserve">Informacja podana w Formularzu oferty musi być wyraźna i jednoznaczna. W przypadku, gdy </w:t>
      </w:r>
      <w:r w:rsidRPr="001367AE">
        <w:rPr>
          <w:rFonts w:ascii="Times New Roman" w:eastAsia="Times New Roman" w:hAnsi="Times New Roman" w:cs="Times New Roman"/>
          <w:lang w:eastAsia="ar-SA"/>
        </w:rPr>
        <w:t>Wykonawca nie poda w Formularzu oferty ww. informacji o częstotliwości kontroli Zamawiający przyjmie, że Wykonawca będzie dokonywał</w:t>
      </w:r>
      <w:r>
        <w:rPr>
          <w:rFonts w:ascii="Times New Roman" w:eastAsia="Times New Roman" w:hAnsi="Times New Roman" w:cs="Times New Roman"/>
          <w:lang w:eastAsia="ar-SA"/>
        </w:rPr>
        <w:t xml:space="preserve"> ww. kontroli 2 razy w tygodniu i otrzyma 0 pkt. Oferta nie zostanie odrzucona.</w:t>
      </w:r>
    </w:p>
    <w:p w14:paraId="4454A18A" w14:textId="77777777" w:rsidR="004B21DB" w:rsidRPr="00AB5D83" w:rsidRDefault="004B21DB" w:rsidP="004B21DB">
      <w:pPr>
        <w:tabs>
          <w:tab w:val="left" w:pos="993"/>
        </w:tabs>
        <w:autoSpaceDE w:val="0"/>
        <w:autoSpaceDN w:val="0"/>
        <w:adjustRightInd w:val="0"/>
        <w:spacing w:before="120" w:after="0" w:line="360" w:lineRule="auto"/>
        <w:ind w:left="357"/>
        <w:jc w:val="both"/>
        <w:rPr>
          <w:rFonts w:ascii="Times New Roman" w:eastAsia="Times New Roman" w:hAnsi="Times New Roman" w:cs="Times New Roman"/>
        </w:rPr>
      </w:pPr>
      <w:r w:rsidRPr="00AB5D83">
        <w:rPr>
          <w:rFonts w:ascii="Times New Roman" w:eastAsia="Times New Roman" w:hAnsi="Times New Roman" w:cs="Times New Roman"/>
          <w:lang w:eastAsia="ar-SA"/>
        </w:rPr>
        <w:t xml:space="preserve">Maksymalna </w:t>
      </w:r>
      <w:r w:rsidRPr="00AB5D83">
        <w:rPr>
          <w:rFonts w:ascii="Times New Roman" w:eastAsia="Times New Roman" w:hAnsi="Times New Roman" w:cs="Times New Roman"/>
          <w:bCs/>
        </w:rPr>
        <w:t>częstotliwość kontroli jakości pracy wykonywanej usługi</w:t>
      </w:r>
      <w:r w:rsidRPr="00AB5D83">
        <w:rPr>
          <w:rFonts w:ascii="Times New Roman" w:eastAsia="Times New Roman" w:hAnsi="Times New Roman" w:cs="Times New Roman"/>
        </w:rPr>
        <w:t xml:space="preserve"> to </w:t>
      </w:r>
      <w:r>
        <w:rPr>
          <w:rFonts w:ascii="Times New Roman" w:eastAsia="Times New Roman" w:hAnsi="Times New Roman" w:cs="Times New Roman"/>
        </w:rPr>
        <w:t>7</w:t>
      </w:r>
      <w:r w:rsidRPr="00AB5D83">
        <w:rPr>
          <w:rFonts w:ascii="Times New Roman" w:eastAsia="Times New Roman" w:hAnsi="Times New Roman" w:cs="Times New Roman"/>
        </w:rPr>
        <w:t xml:space="preserve"> razy w tygodniu.</w:t>
      </w:r>
    </w:p>
    <w:p w14:paraId="7DC5F7B5" w14:textId="77777777" w:rsidR="004B21DB" w:rsidRPr="00AB5D83" w:rsidRDefault="004B21DB" w:rsidP="00E818D0">
      <w:pPr>
        <w:numPr>
          <w:ilvl w:val="0"/>
          <w:numId w:val="97"/>
        </w:numPr>
        <w:suppressAutoHyphens/>
        <w:spacing w:before="120" w:after="0" w:line="360" w:lineRule="auto"/>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W celu wyboru najkorzystniejszej oferty komisja przetargowa będzie się posługiwała następującym wzorem:</w:t>
      </w:r>
    </w:p>
    <w:p w14:paraId="2EBCCD05" w14:textId="77777777" w:rsidR="004B21DB" w:rsidRPr="00AB5D83" w:rsidRDefault="004B21DB" w:rsidP="004B21DB">
      <w:pPr>
        <w:suppressAutoHyphens/>
        <w:spacing w:before="120"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W</w:t>
      </w:r>
      <w:r w:rsidRPr="00AB5D83">
        <w:rPr>
          <w:rFonts w:ascii="Times New Roman" w:eastAsia="Times New Roman" w:hAnsi="Times New Roman" w:cs="Times New Roman"/>
          <w:sz w:val="20"/>
          <w:szCs w:val="20"/>
          <w:lang w:eastAsia="ar-SA"/>
        </w:rPr>
        <w:t>oi</w:t>
      </w:r>
      <w:r w:rsidRPr="00AB5D83">
        <w:rPr>
          <w:rFonts w:ascii="Times New Roman" w:eastAsia="Times New Roman" w:hAnsi="Times New Roman" w:cs="Times New Roman"/>
          <w:lang w:eastAsia="ar-SA"/>
        </w:rPr>
        <w:t xml:space="preserve"> = Ci x </w:t>
      </w:r>
      <w:r>
        <w:rPr>
          <w:rFonts w:ascii="Times New Roman" w:eastAsia="Times New Roman" w:hAnsi="Times New Roman" w:cs="Times New Roman"/>
          <w:lang w:eastAsia="ar-SA"/>
        </w:rPr>
        <w:t>6</w:t>
      </w:r>
      <w:r w:rsidRPr="00AB5D83">
        <w:rPr>
          <w:rFonts w:ascii="Times New Roman" w:eastAsia="Times New Roman" w:hAnsi="Times New Roman" w:cs="Times New Roman"/>
          <w:lang w:eastAsia="ar-SA"/>
        </w:rPr>
        <w:t xml:space="preserve">0 % + Ki x </w:t>
      </w:r>
      <w:r>
        <w:rPr>
          <w:rFonts w:ascii="Times New Roman" w:eastAsia="Times New Roman" w:hAnsi="Times New Roman" w:cs="Times New Roman"/>
          <w:lang w:eastAsia="ar-SA"/>
        </w:rPr>
        <w:t>4</w:t>
      </w:r>
      <w:r w:rsidRPr="00AB5D83">
        <w:rPr>
          <w:rFonts w:ascii="Times New Roman" w:eastAsia="Times New Roman" w:hAnsi="Times New Roman" w:cs="Times New Roman"/>
          <w:lang w:eastAsia="ar-SA"/>
        </w:rPr>
        <w:t>0 %</w:t>
      </w:r>
    </w:p>
    <w:p w14:paraId="1C1212CF" w14:textId="77777777" w:rsidR="004B21DB" w:rsidRPr="00AB5D83" w:rsidRDefault="004B21DB" w:rsidP="004B21DB">
      <w:pPr>
        <w:tabs>
          <w:tab w:val="left" w:pos="851"/>
        </w:tabs>
        <w:suppressAutoHyphens/>
        <w:spacing w:before="120"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Ci</w:t>
      </w:r>
      <w:r w:rsidRPr="00AB5D83">
        <w:rPr>
          <w:rFonts w:ascii="Times New Roman" w:eastAsia="Times New Roman" w:hAnsi="Times New Roman" w:cs="Times New Roman"/>
          <w:lang w:eastAsia="ar-SA"/>
        </w:rPr>
        <w:tab/>
        <w:t xml:space="preserve">- liczba punktów za cenę </w:t>
      </w:r>
    </w:p>
    <w:p w14:paraId="7C684871" w14:textId="77777777" w:rsidR="004B21DB" w:rsidRPr="00AB5D83" w:rsidRDefault="004B21DB" w:rsidP="004B21DB">
      <w:pPr>
        <w:tabs>
          <w:tab w:val="left" w:pos="851"/>
        </w:tabs>
        <w:suppressAutoHyphens/>
        <w:spacing w:before="120"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Ki</w:t>
      </w:r>
      <w:r w:rsidRPr="00AB5D83">
        <w:rPr>
          <w:rFonts w:ascii="Times New Roman" w:eastAsia="Times New Roman" w:hAnsi="Times New Roman" w:cs="Times New Roman"/>
          <w:lang w:eastAsia="ar-SA"/>
        </w:rPr>
        <w:tab/>
        <w:t>- liczba punktów za jakość usługi</w:t>
      </w:r>
    </w:p>
    <w:p w14:paraId="47B00E90" w14:textId="77777777" w:rsidR="004B21DB" w:rsidRPr="00AB5D83" w:rsidRDefault="004B21DB" w:rsidP="004B21DB">
      <w:pPr>
        <w:tabs>
          <w:tab w:val="left" w:pos="851"/>
        </w:tabs>
        <w:suppressAutoHyphens/>
        <w:spacing w:before="120" w:after="0" w:line="360" w:lineRule="auto"/>
        <w:ind w:left="357"/>
        <w:jc w:val="both"/>
        <w:rPr>
          <w:rFonts w:ascii="Times New Roman" w:eastAsia="Times New Roman" w:hAnsi="Times New Roman" w:cs="Times New Roman"/>
          <w:lang w:eastAsia="ar-SA"/>
        </w:rPr>
      </w:pPr>
      <w:r w:rsidRPr="00AB5D83">
        <w:rPr>
          <w:rFonts w:ascii="Times New Roman" w:eastAsia="Times New Roman" w:hAnsi="Times New Roman" w:cs="Times New Roman"/>
          <w:lang w:eastAsia="ar-SA"/>
        </w:rPr>
        <w:t>W</w:t>
      </w:r>
      <w:r w:rsidRPr="00AB5D83">
        <w:rPr>
          <w:rFonts w:ascii="Times New Roman" w:eastAsia="Times New Roman" w:hAnsi="Times New Roman" w:cs="Times New Roman"/>
          <w:sz w:val="20"/>
          <w:szCs w:val="20"/>
          <w:lang w:eastAsia="ar-SA"/>
        </w:rPr>
        <w:t>oi</w:t>
      </w:r>
      <w:r w:rsidRPr="00AB5D83">
        <w:rPr>
          <w:rFonts w:ascii="Times New Roman" w:eastAsia="Times New Roman" w:hAnsi="Times New Roman" w:cs="Times New Roman"/>
          <w:lang w:eastAsia="ar-SA"/>
        </w:rPr>
        <w:tab/>
        <w:t>- wskaźnik oceny oferty.</w:t>
      </w:r>
    </w:p>
    <w:p w14:paraId="482B795D" w14:textId="77777777" w:rsidR="004B21DB" w:rsidRPr="00AB5D83" w:rsidRDefault="004B21DB" w:rsidP="004B21DB">
      <w:pPr>
        <w:widowControl w:val="0"/>
        <w:tabs>
          <w:tab w:val="left" w:pos="567"/>
        </w:tabs>
        <w:suppressAutoHyphens/>
        <w:autoSpaceDE w:val="0"/>
        <w:autoSpaceDN w:val="0"/>
        <w:adjustRightInd w:val="0"/>
        <w:spacing w:before="120" w:after="0" w:line="360" w:lineRule="auto"/>
        <w:jc w:val="both"/>
        <w:rPr>
          <w:rFonts w:ascii="Times New Roman" w:eastAsia="Times New Roman" w:hAnsi="Times New Roman" w:cs="Times New Roman"/>
          <w:iCs/>
        </w:rPr>
      </w:pPr>
      <w:r w:rsidRPr="00AB5D83">
        <w:rPr>
          <w:rFonts w:ascii="Times New Roman" w:eastAsia="Times New Roman" w:hAnsi="Times New Roman" w:cs="Times New Roman"/>
          <w:iCs/>
        </w:rPr>
        <w:t xml:space="preserve">Za najkorzystniejszą zostanie uznana oferta, która uzyska najwyższą liczbę punktów (najwyższy wskaźnik oceny ofert - </w:t>
      </w:r>
      <w:r w:rsidRPr="00AB5D83">
        <w:rPr>
          <w:rFonts w:ascii="Times New Roman" w:eastAsia="Times New Roman" w:hAnsi="Times New Roman" w:cs="Times New Roman"/>
          <w:bCs/>
          <w:iCs/>
        </w:rPr>
        <w:t>Woi</w:t>
      </w:r>
      <w:r w:rsidRPr="00AB5D83">
        <w:rPr>
          <w:rFonts w:ascii="Times New Roman" w:eastAsia="Times New Roman" w:hAnsi="Times New Roman" w:cs="Times New Roman"/>
          <w:iCs/>
        </w:rPr>
        <w:t xml:space="preserve">. </w:t>
      </w:r>
    </w:p>
    <w:p w14:paraId="46DBB076" w14:textId="77777777" w:rsidR="004B21DB" w:rsidRPr="00AB5D83" w:rsidRDefault="004B21DB" w:rsidP="004B21DB">
      <w:pPr>
        <w:tabs>
          <w:tab w:val="left" w:pos="0"/>
          <w:tab w:val="left" w:pos="709"/>
          <w:tab w:val="left" w:pos="1134"/>
        </w:tabs>
        <w:spacing w:after="0" w:line="360" w:lineRule="auto"/>
        <w:jc w:val="both"/>
        <w:rPr>
          <w:rFonts w:ascii="Times New Roman" w:eastAsia="Times New Roman" w:hAnsi="Times New Roman" w:cs="Times New Roman"/>
          <w:iCs/>
        </w:rPr>
      </w:pPr>
      <w:r w:rsidRPr="00AB5D83">
        <w:rPr>
          <w:rFonts w:ascii="Times New Roman" w:eastAsia="Times New Roman" w:hAnsi="Times New Roman" w:cs="Times New Roman"/>
        </w:rPr>
        <w:t xml:space="preserve">Zamówienie zostanie udzielone Wykonawcy, którego oferta uzyska najwyższa liczbę punktów </w:t>
      </w:r>
      <w:r w:rsidRPr="00AB5D83">
        <w:rPr>
          <w:rFonts w:ascii="Times New Roman" w:eastAsia="Times New Roman" w:hAnsi="Times New Roman" w:cs="Times New Roman"/>
          <w:iCs/>
        </w:rPr>
        <w:t>(najwyższy wskaźnik oceny ofert – Woi).</w:t>
      </w:r>
    </w:p>
    <w:p w14:paraId="4AAC7626" w14:textId="56D22A06"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9E1EFB">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8F5CD9">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9E1EFB">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9E1EFB">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9E1EFB">
      <w:pPr>
        <w:numPr>
          <w:ilvl w:val="0"/>
          <w:numId w:val="29"/>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6D41F9FA"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03337004" w:rsidR="00BB06EA" w:rsidRPr="00E00F88"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w:t>
      </w:r>
    </w:p>
    <w:p w14:paraId="6DE44A7A" w14:textId="77777777"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00BE7E39" w:rsidR="006019E3" w:rsidRPr="00E2121B" w:rsidRDefault="00751E27" w:rsidP="009E1EFB">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9E1EFB">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6"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9E1EFB">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E818D0">
      <w:pPr>
        <w:pStyle w:val="Tekstpodstawowy"/>
        <w:widowControl w:val="0"/>
        <w:numPr>
          <w:ilvl w:val="0"/>
          <w:numId w:val="59"/>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E818D0">
      <w:pPr>
        <w:pStyle w:val="Tekstpodstawowy"/>
        <w:widowControl w:val="0"/>
        <w:numPr>
          <w:ilvl w:val="0"/>
          <w:numId w:val="59"/>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68D6B0AD"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76086A">
        <w:rPr>
          <w:rFonts w:ascii="Times New Roman" w:hAnsi="Times New Roman"/>
          <w:b/>
          <w:color w:val="FF0000"/>
        </w:rPr>
        <w:t>08.07.</w:t>
      </w:r>
      <w:r w:rsidRPr="00F35DA5">
        <w:rPr>
          <w:rFonts w:ascii="Times New Roman" w:hAnsi="Times New Roman"/>
          <w:b/>
          <w:color w:val="FF0000"/>
        </w:rPr>
        <w:t>202</w:t>
      </w:r>
      <w:r w:rsidR="004B21DB">
        <w:rPr>
          <w:rFonts w:ascii="Times New Roman" w:hAnsi="Times New Roman"/>
          <w:b/>
          <w:color w:val="FF0000"/>
        </w:rPr>
        <w:t>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2CA26C80" w:rsidR="00741855" w:rsidRDefault="00054A15" w:rsidP="009E1EFB">
      <w:pPr>
        <w:numPr>
          <w:ilvl w:val="0"/>
          <w:numId w:val="3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76086A">
        <w:rPr>
          <w:rFonts w:ascii="Times New Roman" w:eastAsia="Times New Roman" w:hAnsi="Times New Roman" w:cs="Times New Roman"/>
          <w:b/>
          <w:color w:val="FF0000"/>
        </w:rPr>
        <w:t>08.07.</w:t>
      </w:r>
      <w:bookmarkStart w:id="2" w:name="_GoBack"/>
      <w:bookmarkEnd w:id="2"/>
      <w:r w:rsidR="00572CC7" w:rsidRPr="00CC1826">
        <w:rPr>
          <w:rFonts w:ascii="Times New Roman" w:eastAsia="Times New Roman" w:hAnsi="Times New Roman" w:cs="Times New Roman"/>
          <w:b/>
          <w:color w:val="FF0000"/>
        </w:rPr>
        <w:t>202</w:t>
      </w:r>
      <w:r w:rsidR="004B21DB">
        <w:rPr>
          <w:rFonts w:ascii="Times New Roman" w:eastAsia="Times New Roman" w:hAnsi="Times New Roman" w:cs="Times New Roman"/>
          <w:b/>
          <w:color w:val="FF0000"/>
        </w:rPr>
        <w:t>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9E1EFB">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9E1EFB">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9E1EFB">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9E1EFB">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E818D0">
      <w:pPr>
        <w:numPr>
          <w:ilvl w:val="2"/>
          <w:numId w:val="6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E818D0">
      <w:pPr>
        <w:numPr>
          <w:ilvl w:val="2"/>
          <w:numId w:val="6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E818D0">
      <w:pPr>
        <w:numPr>
          <w:ilvl w:val="0"/>
          <w:numId w:val="61"/>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0D4083A7" w14:textId="5E6B31FD" w:rsidR="00807CF0" w:rsidRPr="00107A82" w:rsidRDefault="00251EEF" w:rsidP="00807CF0">
      <w:pPr>
        <w:spacing w:before="120" w:after="0" w:line="360" w:lineRule="auto"/>
        <w:ind w:left="1072"/>
        <w:jc w:val="both"/>
        <w:rPr>
          <w:rFonts w:ascii="Times New Roman" w:eastAsia="Times New Roman" w:hAnsi="Times New Roman" w:cs="Times New Roman"/>
        </w:rPr>
      </w:pPr>
      <w:r w:rsidRPr="00107A82">
        <w:rPr>
          <w:rFonts w:ascii="Times New Roman" w:eastAsia="Times New Roman" w:hAnsi="Times New Roman" w:cs="Times New Roman"/>
        </w:rPr>
        <w:t xml:space="preserve">Przyjmuje się, że prawidłowo podano cenę </w:t>
      </w:r>
      <w:r w:rsidR="00D34FD5" w:rsidRPr="00107A82">
        <w:rPr>
          <w:rFonts w:ascii="Times New Roman" w:eastAsia="Times New Roman" w:hAnsi="Times New Roman" w:cs="Times New Roman"/>
        </w:rPr>
        <w:t>netto</w:t>
      </w:r>
      <w:r w:rsidRPr="00107A82">
        <w:rPr>
          <w:rFonts w:ascii="Times New Roman" w:eastAsia="Times New Roman" w:hAnsi="Times New Roman" w:cs="Times New Roman"/>
        </w:rPr>
        <w:t xml:space="preserve"> liczbowo za 1 </w:t>
      </w:r>
      <w:r w:rsidR="004B21DB" w:rsidRPr="00107A82">
        <w:rPr>
          <w:rFonts w:ascii="Times New Roman" w:eastAsia="Times New Roman" w:hAnsi="Times New Roman" w:cs="Times New Roman"/>
        </w:rPr>
        <w:t>dzień</w:t>
      </w:r>
      <w:r w:rsidRPr="00107A82">
        <w:rPr>
          <w:rFonts w:ascii="Times New Roman" w:eastAsia="Times New Roman" w:hAnsi="Times New Roman" w:cs="Times New Roman"/>
        </w:rPr>
        <w:t xml:space="preserve"> wykonywania </w:t>
      </w:r>
      <w:r w:rsidR="004B21DB" w:rsidRPr="00107A82">
        <w:rPr>
          <w:rFonts w:ascii="Times New Roman" w:eastAsia="Times New Roman" w:hAnsi="Times New Roman" w:cs="Times New Roman"/>
        </w:rPr>
        <w:t>zamówienia (usługi) wskazaną w Formularzu oferty w ust.</w:t>
      </w:r>
      <w:r w:rsidR="00107A82" w:rsidRPr="00107A82">
        <w:rPr>
          <w:rFonts w:ascii="Times New Roman" w:eastAsia="Times New Roman" w:hAnsi="Times New Roman" w:cs="Times New Roman"/>
        </w:rPr>
        <w:t xml:space="preserve"> 2</w:t>
      </w:r>
      <w:r w:rsidR="004B21DB" w:rsidRPr="00107A82">
        <w:rPr>
          <w:rFonts w:ascii="Times New Roman" w:eastAsia="Times New Roman" w:hAnsi="Times New Roman" w:cs="Times New Roman"/>
        </w:rPr>
        <w:t>.</w:t>
      </w:r>
    </w:p>
    <w:p w14:paraId="3008D1B2" w14:textId="5CBBA9A3" w:rsidR="0001389D" w:rsidRPr="00251EEF" w:rsidRDefault="0001389D" w:rsidP="009E1EFB">
      <w:pPr>
        <w:numPr>
          <w:ilvl w:val="0"/>
          <w:numId w:val="33"/>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E818D0">
      <w:pPr>
        <w:numPr>
          <w:ilvl w:val="0"/>
          <w:numId w:val="62"/>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E818D0">
      <w:pPr>
        <w:numPr>
          <w:ilvl w:val="0"/>
          <w:numId w:val="62"/>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Default="00F23EB9" w:rsidP="00E818D0">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5%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E818D0">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E818D0">
      <w:pPr>
        <w:numPr>
          <w:ilvl w:val="0"/>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E818D0">
      <w:pPr>
        <w:numPr>
          <w:ilvl w:val="0"/>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E818D0">
      <w:pPr>
        <w:numPr>
          <w:ilvl w:val="0"/>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E818D0">
      <w:pPr>
        <w:numPr>
          <w:ilvl w:val="0"/>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E818D0">
      <w:pPr>
        <w:numPr>
          <w:ilvl w:val="0"/>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E818D0">
      <w:pPr>
        <w:numPr>
          <w:ilvl w:val="1"/>
          <w:numId w:val="66"/>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E818D0">
      <w:pPr>
        <w:numPr>
          <w:ilvl w:val="1"/>
          <w:numId w:val="66"/>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E818D0">
      <w:pPr>
        <w:numPr>
          <w:ilvl w:val="1"/>
          <w:numId w:val="66"/>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E818D0">
      <w:pPr>
        <w:numPr>
          <w:ilvl w:val="0"/>
          <w:numId w:val="6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27C26399" w:rsidR="002D663F" w:rsidRDefault="002D663F" w:rsidP="00E818D0">
      <w:pPr>
        <w:widowControl w:val="0"/>
        <w:numPr>
          <w:ilvl w:val="0"/>
          <w:numId w:val="6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t>
      </w:r>
      <w:r w:rsidR="009E274A">
        <w:rPr>
          <w:rFonts w:ascii="Times New Roman" w:hAnsi="Times New Roman"/>
        </w:rPr>
        <w:br/>
      </w:r>
      <w:r>
        <w:rPr>
          <w:rFonts w:ascii="Times New Roman" w:hAnsi="Times New Roman"/>
        </w:rPr>
        <w:t xml:space="preserve">w inny sposób. </w:t>
      </w:r>
    </w:p>
    <w:p w14:paraId="218FF926" w14:textId="77777777" w:rsidR="002D663F" w:rsidRDefault="002D663F" w:rsidP="00E818D0">
      <w:pPr>
        <w:widowControl w:val="0"/>
        <w:numPr>
          <w:ilvl w:val="0"/>
          <w:numId w:val="6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77777777" w:rsidR="002D663F" w:rsidRDefault="002D663F" w:rsidP="00E818D0">
      <w:pPr>
        <w:widowControl w:val="0"/>
        <w:numPr>
          <w:ilvl w:val="0"/>
          <w:numId w:val="6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37E28842"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E818D0">
      <w:pPr>
        <w:pStyle w:val="Tekstpodstawowy"/>
        <w:widowControl w:val="0"/>
        <w:numPr>
          <w:ilvl w:val="0"/>
          <w:numId w:val="68"/>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E818D0">
      <w:pPr>
        <w:pStyle w:val="Tekstpodstawowy"/>
        <w:widowControl w:val="0"/>
        <w:numPr>
          <w:ilvl w:val="0"/>
          <w:numId w:val="68"/>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E818D0">
      <w:pPr>
        <w:pStyle w:val="Tekstpodstawowy"/>
        <w:widowControl w:val="0"/>
        <w:numPr>
          <w:ilvl w:val="0"/>
          <w:numId w:val="68"/>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E818D0">
      <w:pPr>
        <w:pStyle w:val="Tekstpodstawowy"/>
        <w:widowControl w:val="0"/>
        <w:numPr>
          <w:ilvl w:val="1"/>
          <w:numId w:val="68"/>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E818D0">
      <w:pPr>
        <w:pStyle w:val="Tekstpodstawowy"/>
        <w:widowControl w:val="0"/>
        <w:numPr>
          <w:ilvl w:val="1"/>
          <w:numId w:val="68"/>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E818D0">
      <w:pPr>
        <w:pStyle w:val="Tekstpodstawowy"/>
        <w:widowControl w:val="0"/>
        <w:numPr>
          <w:ilvl w:val="1"/>
          <w:numId w:val="68"/>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E818D0">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E818D0">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E818D0">
      <w:pPr>
        <w:pStyle w:val="Tekstpodstawowy"/>
        <w:widowControl w:val="0"/>
        <w:numPr>
          <w:ilvl w:val="1"/>
          <w:numId w:val="68"/>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E818D0">
      <w:pPr>
        <w:pStyle w:val="Tekstpodstawowy"/>
        <w:widowControl w:val="0"/>
        <w:numPr>
          <w:ilvl w:val="1"/>
          <w:numId w:val="68"/>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E818D0">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E818D0">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E818D0">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E818D0">
      <w:pPr>
        <w:pStyle w:val="Tekstpodstawowy"/>
        <w:widowControl w:val="0"/>
        <w:numPr>
          <w:ilvl w:val="0"/>
          <w:numId w:val="69"/>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E818D0">
      <w:pPr>
        <w:pStyle w:val="Tekstpodstawowy"/>
        <w:widowControl w:val="0"/>
        <w:numPr>
          <w:ilvl w:val="0"/>
          <w:numId w:val="69"/>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E818D0">
      <w:pPr>
        <w:pStyle w:val="Tekstpodstawowy"/>
        <w:widowControl w:val="0"/>
        <w:numPr>
          <w:ilvl w:val="0"/>
          <w:numId w:val="70"/>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E818D0">
      <w:pPr>
        <w:widowControl w:val="0"/>
        <w:numPr>
          <w:ilvl w:val="0"/>
          <w:numId w:val="98"/>
        </w:numPr>
        <w:spacing w:after="0" w:line="360" w:lineRule="auto"/>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E818D0">
      <w:pPr>
        <w:widowControl w:val="0"/>
        <w:numPr>
          <w:ilvl w:val="0"/>
          <w:numId w:val="98"/>
        </w:numPr>
        <w:spacing w:after="0" w:line="360" w:lineRule="auto"/>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7"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5BA5F4BB" w:rsidR="000075FC" w:rsidRPr="00295DC8" w:rsidRDefault="008834B6" w:rsidP="00E818D0">
      <w:pPr>
        <w:widowControl w:val="0"/>
        <w:numPr>
          <w:ilvl w:val="0"/>
          <w:numId w:val="98"/>
        </w:numPr>
        <w:spacing w:after="0" w:line="360" w:lineRule="auto"/>
        <w:jc w:val="both"/>
        <w:rPr>
          <w:rFonts w:ascii="Times New Roman" w:hAnsi="Times New Roman" w:cs="Times New Roman"/>
        </w:rPr>
      </w:pPr>
      <w:r w:rsidRPr="00295DC8">
        <w:rPr>
          <w:rFonts w:ascii="Times New Roman" w:hAnsi="Times New Roman" w:cs="Times New Roman"/>
        </w:rPr>
        <w:t>Pani/Pana dane osobowe przetwarzane będą na podstawie art. 6 ust. 1 lit. c</w:t>
      </w:r>
      <w:r w:rsidRPr="00295DC8">
        <w:rPr>
          <w:rFonts w:ascii="Times New Roman" w:hAnsi="Times New Roman" w:cs="Times New Roman"/>
          <w:i/>
        </w:rPr>
        <w:t xml:space="preserve"> </w:t>
      </w:r>
      <w:r w:rsidRPr="00295DC8">
        <w:rPr>
          <w:rFonts w:ascii="Times New Roman" w:hAnsi="Times New Roman" w:cs="Times New Roman"/>
        </w:rPr>
        <w:t xml:space="preserve">RODO w celu związanym z postępowaniem o udzielenie zamówienia publicznego </w:t>
      </w:r>
      <w:r w:rsidR="00A81E58" w:rsidRPr="00295DC8">
        <w:rPr>
          <w:rFonts w:ascii="Times New Roman" w:hAnsi="Times New Roman" w:cs="Times New Roman"/>
        </w:rPr>
        <w:t xml:space="preserve">prowadzonym </w:t>
      </w:r>
      <w:r w:rsidRPr="00295DC8">
        <w:rPr>
          <w:rFonts w:ascii="Times New Roman" w:hAnsi="Times New Roman" w:cs="Times New Roman"/>
        </w:rPr>
        <w:t xml:space="preserve">w trybie przetargu nieograniczonego nr </w:t>
      </w:r>
      <w:r w:rsidR="00E038BA" w:rsidRPr="00295DC8">
        <w:rPr>
          <w:rFonts w:ascii="Times New Roman" w:hAnsi="Times New Roman" w:cs="Times New Roman"/>
        </w:rPr>
        <w:t>DZP-361/41/2022</w:t>
      </w:r>
      <w:r w:rsidRPr="00295DC8">
        <w:rPr>
          <w:rFonts w:ascii="Times New Roman" w:hAnsi="Times New Roman" w:cs="Times New Roman"/>
        </w:rPr>
        <w:t xml:space="preserve"> na: </w:t>
      </w:r>
      <w:r w:rsidR="00295DC8" w:rsidRPr="00295DC8">
        <w:rPr>
          <w:rFonts w:ascii="Times New Roman" w:hAnsi="Times New Roman" w:cs="Times New Roman"/>
        </w:rPr>
        <w:t>U</w:t>
      </w:r>
      <w:r w:rsidR="00F1732E" w:rsidRPr="00295DC8">
        <w:rPr>
          <w:rFonts w:ascii="Times New Roman" w:hAnsi="Times New Roman" w:cs="Times New Roman"/>
        </w:rPr>
        <w:t xml:space="preserve">sługi sprzątania obiektu </w:t>
      </w:r>
      <w:r w:rsidR="00295DC8" w:rsidRPr="00295DC8">
        <w:rPr>
          <w:rFonts w:ascii="Times New Roman" w:hAnsi="Times New Roman" w:cs="Times New Roman"/>
        </w:rPr>
        <w:t xml:space="preserve">CSIR UW </w:t>
      </w:r>
      <w:r w:rsidR="00F1732E" w:rsidRPr="00295DC8">
        <w:rPr>
          <w:rFonts w:ascii="Times New Roman" w:hAnsi="Times New Roman" w:cs="Times New Roman"/>
        </w:rPr>
        <w:t xml:space="preserve">(hala sportowa i kryta pływalnia) przy ul. </w:t>
      </w:r>
      <w:r w:rsidR="00295DC8">
        <w:rPr>
          <w:rFonts w:ascii="Times New Roman" w:hAnsi="Times New Roman" w:cs="Times New Roman"/>
        </w:rPr>
        <w:t>B</w:t>
      </w:r>
      <w:r w:rsidR="00F1732E" w:rsidRPr="00295DC8">
        <w:rPr>
          <w:rFonts w:ascii="Times New Roman" w:hAnsi="Times New Roman" w:cs="Times New Roman"/>
        </w:rPr>
        <w:t xml:space="preserve">anacha 2a w </w:t>
      </w:r>
      <w:r w:rsidR="00295DC8">
        <w:rPr>
          <w:rFonts w:ascii="Times New Roman" w:hAnsi="Times New Roman" w:cs="Times New Roman"/>
        </w:rPr>
        <w:t>W</w:t>
      </w:r>
      <w:r w:rsidR="00F1732E" w:rsidRPr="00295DC8">
        <w:rPr>
          <w:rFonts w:ascii="Times New Roman" w:hAnsi="Times New Roman" w:cs="Times New Roman"/>
        </w:rPr>
        <w:t>arszawie</w:t>
      </w:r>
      <w:r w:rsidR="000075FC" w:rsidRPr="00295DC8">
        <w:rPr>
          <w:rFonts w:ascii="Times New Roman" w:hAnsi="Times New Roman" w:cs="Times New Roman"/>
        </w:rPr>
        <w:t>;</w:t>
      </w:r>
    </w:p>
    <w:p w14:paraId="10DEB8FD" w14:textId="15AAAD04" w:rsidR="008834B6" w:rsidRPr="008834B6" w:rsidRDefault="008834B6" w:rsidP="00E818D0">
      <w:pPr>
        <w:widowControl w:val="0"/>
        <w:numPr>
          <w:ilvl w:val="0"/>
          <w:numId w:val="98"/>
        </w:numPr>
        <w:spacing w:after="0" w:line="360" w:lineRule="auto"/>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E818D0">
      <w:pPr>
        <w:widowControl w:val="0"/>
        <w:numPr>
          <w:ilvl w:val="0"/>
          <w:numId w:val="98"/>
        </w:numPr>
        <w:spacing w:after="0" w:line="360" w:lineRule="auto"/>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E818D0">
      <w:pPr>
        <w:widowControl w:val="0"/>
        <w:numPr>
          <w:ilvl w:val="0"/>
          <w:numId w:val="98"/>
        </w:numPr>
        <w:spacing w:after="0" w:line="360" w:lineRule="auto"/>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E818D0">
      <w:pPr>
        <w:widowControl w:val="0"/>
        <w:numPr>
          <w:ilvl w:val="0"/>
          <w:numId w:val="98"/>
        </w:numPr>
        <w:spacing w:after="0" w:line="360" w:lineRule="auto"/>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E818D0">
      <w:pPr>
        <w:widowControl w:val="0"/>
        <w:numPr>
          <w:ilvl w:val="0"/>
          <w:numId w:val="98"/>
        </w:numPr>
        <w:spacing w:after="0" w:line="360" w:lineRule="auto"/>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E818D0">
      <w:pPr>
        <w:numPr>
          <w:ilvl w:val="0"/>
          <w:numId w:val="71"/>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E818D0">
      <w:pPr>
        <w:numPr>
          <w:ilvl w:val="0"/>
          <w:numId w:val="71"/>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E818D0">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E818D0">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E818D0">
      <w:pPr>
        <w:numPr>
          <w:ilvl w:val="0"/>
          <w:numId w:val="98"/>
        </w:numPr>
        <w:spacing w:after="0" w:line="360" w:lineRule="auto"/>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E818D0">
      <w:pPr>
        <w:numPr>
          <w:ilvl w:val="0"/>
          <w:numId w:val="72"/>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E818D0">
      <w:pPr>
        <w:numPr>
          <w:ilvl w:val="0"/>
          <w:numId w:val="72"/>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E818D0">
      <w:pPr>
        <w:numPr>
          <w:ilvl w:val="0"/>
          <w:numId w:val="72"/>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E818D0">
      <w:pPr>
        <w:pStyle w:val="Akapitzlist"/>
        <w:numPr>
          <w:ilvl w:val="0"/>
          <w:numId w:val="98"/>
        </w:numPr>
        <w:spacing w:after="0" w:line="360" w:lineRule="auto"/>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31722C43" w14:textId="77777777" w:rsidR="00F90167" w:rsidRDefault="00F90167"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5ED877A0"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73EBB16C" w14:textId="77777777" w:rsidR="00C5111D" w:rsidRDefault="00C5111D" w:rsidP="00C466A4">
      <w:pPr>
        <w:spacing w:after="0" w:line="360" w:lineRule="auto"/>
        <w:jc w:val="center"/>
        <w:rPr>
          <w:rFonts w:ascii="Times New Roman" w:eastAsia="Times New Roman" w:hAnsi="Times New Roman" w:cs="Times New Roman"/>
          <w:b/>
        </w:rPr>
      </w:pPr>
    </w:p>
    <w:p w14:paraId="50FE91C4" w14:textId="1B77CF7A" w:rsidR="00C5111D" w:rsidRDefault="00C5111D" w:rsidP="00C466A4">
      <w:pPr>
        <w:spacing w:after="0" w:line="360" w:lineRule="auto"/>
        <w:jc w:val="center"/>
        <w:rPr>
          <w:rFonts w:ascii="Times New Roman" w:eastAsia="Times New Roman" w:hAnsi="Times New Roman" w:cs="Times New Roman"/>
          <w:b/>
        </w:rPr>
      </w:pPr>
    </w:p>
    <w:p w14:paraId="5E5F4B6B" w14:textId="7CDE595F" w:rsidR="004B21DB" w:rsidRDefault="004B21DB" w:rsidP="00C466A4">
      <w:pPr>
        <w:spacing w:after="0" w:line="360" w:lineRule="auto"/>
        <w:jc w:val="center"/>
        <w:rPr>
          <w:rFonts w:ascii="Times New Roman" w:eastAsia="Times New Roman" w:hAnsi="Times New Roman" w:cs="Times New Roman"/>
          <w:b/>
        </w:rPr>
      </w:pPr>
    </w:p>
    <w:p w14:paraId="7917862C" w14:textId="4C86135A" w:rsidR="00030D9A" w:rsidRDefault="00030D9A" w:rsidP="00C466A4">
      <w:pPr>
        <w:spacing w:after="0" w:line="360" w:lineRule="auto"/>
        <w:jc w:val="center"/>
        <w:rPr>
          <w:rFonts w:ascii="Times New Roman" w:eastAsia="Times New Roman" w:hAnsi="Times New Roman" w:cs="Times New Roman"/>
          <w:b/>
        </w:rPr>
      </w:pPr>
    </w:p>
    <w:p w14:paraId="4EA13238" w14:textId="27F17E49" w:rsidR="00030D9A" w:rsidRDefault="00030D9A" w:rsidP="00C466A4">
      <w:pPr>
        <w:spacing w:after="0" w:line="360" w:lineRule="auto"/>
        <w:jc w:val="center"/>
        <w:rPr>
          <w:rFonts w:ascii="Times New Roman" w:eastAsia="Times New Roman" w:hAnsi="Times New Roman" w:cs="Times New Roman"/>
          <w:b/>
        </w:rPr>
      </w:pPr>
    </w:p>
    <w:p w14:paraId="76869048" w14:textId="2E9F818D" w:rsidR="00030D9A" w:rsidRDefault="00030D9A" w:rsidP="00C466A4">
      <w:pPr>
        <w:spacing w:after="0" w:line="360" w:lineRule="auto"/>
        <w:jc w:val="center"/>
        <w:rPr>
          <w:rFonts w:ascii="Times New Roman" w:eastAsia="Times New Roman" w:hAnsi="Times New Roman" w:cs="Times New Roman"/>
          <w:b/>
        </w:rPr>
      </w:pPr>
    </w:p>
    <w:p w14:paraId="3839CB67" w14:textId="4C2707E0" w:rsidR="00030D9A" w:rsidRDefault="00030D9A" w:rsidP="00C466A4">
      <w:pPr>
        <w:spacing w:after="0" w:line="360" w:lineRule="auto"/>
        <w:jc w:val="center"/>
        <w:rPr>
          <w:rFonts w:ascii="Times New Roman" w:eastAsia="Times New Roman" w:hAnsi="Times New Roman" w:cs="Times New Roman"/>
          <w:b/>
        </w:rPr>
      </w:pPr>
    </w:p>
    <w:p w14:paraId="072F3E14" w14:textId="2F310379"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0C1A8FDE"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E038BA">
        <w:rPr>
          <w:rFonts w:ascii="Times New Roman" w:eastAsia="Times New Roman" w:hAnsi="Times New Roman" w:cs="Times New Roman"/>
        </w:rPr>
        <w:t>DZP-361/41/2022</w:t>
      </w:r>
      <w:r>
        <w:rPr>
          <w:rFonts w:ascii="Times New Roman" w:eastAsia="Times New Roman" w:hAnsi="Times New Roman" w:cs="Times New Roman"/>
        </w:rPr>
        <w:t xml:space="preserve"> na: </w:t>
      </w:r>
      <w:r w:rsidR="001C6FE4">
        <w:rPr>
          <w:rFonts w:ascii="Times New Roman" w:eastAsia="Times New Roman" w:hAnsi="Times New Roman" w:cs="Times New Roman"/>
        </w:rPr>
        <w:t>„</w:t>
      </w:r>
      <w:r w:rsidR="0022632F" w:rsidRPr="0022632F">
        <w:rPr>
          <w:rFonts w:ascii="Times New Roman" w:hAnsi="Times New Roman" w:cs="Times New Roman"/>
          <w:b/>
        </w:rPr>
        <w:t>Usługi sprzątania obiektu CSIR UW (hala sportowa i kryta pływalnia) przy ul. Banacha 2a w Warszawie</w:t>
      </w:r>
      <w:r w:rsidR="0062550B" w:rsidRPr="001C6FE4">
        <w:rPr>
          <w:rFonts w:ascii="Times New Roman" w:eastAsia="Times New Roman" w:hAnsi="Times New Roman" w:cs="Times New Roman"/>
          <w:b/>
          <w:color w:val="0D0D0D"/>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6BDB16BE" w:rsidR="00741855" w:rsidRPr="00757948" w:rsidRDefault="00054A15" w:rsidP="00E818D0">
      <w:pPr>
        <w:numPr>
          <w:ilvl w:val="0"/>
          <w:numId w:val="79"/>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22632F" w:rsidRPr="0022632F">
        <w:rPr>
          <w:rFonts w:ascii="Times New Roman" w:eastAsia="Times New Roman" w:hAnsi="Times New Roman" w:cs="Times New Roman"/>
          <w:color w:val="0D0D0D"/>
        </w:rPr>
        <w:t>Usługi sprzątania obiektu CSIR UW (hala sportowa i kryta pływalnia) przy ul. Banacha 2a w Warszawie</w:t>
      </w:r>
      <w:r w:rsidR="00321A3A" w:rsidRPr="005C7C55">
        <w:rPr>
          <w:rFonts w:ascii="Times New Roman" w:eastAsia="Times New Roman" w:hAnsi="Times New Roman" w:cs="Times New Roman"/>
          <w:color w:val="FF0000"/>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4ED87854"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 .....................................................................................................................................................</w:t>
      </w:r>
    </w:p>
    <w:p w14:paraId="6AB43322" w14:textId="77777777"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58D52FB3" w:rsidR="00807CF0" w:rsidRPr="00E97F3A" w:rsidRDefault="00807CF0" w:rsidP="00F05690">
      <w:pPr>
        <w:suppressAutoHyphens/>
        <w:spacing w:after="0" w:line="360" w:lineRule="auto"/>
        <w:ind w:left="360"/>
        <w:rPr>
          <w:rFonts w:ascii="Times New Roman" w:hAnsi="Times New Roman" w:cs="Times New Roman"/>
          <w:bCs/>
          <w:color w:val="00B050"/>
          <w:lang w:eastAsia="ar-SA"/>
        </w:rPr>
      </w:pPr>
      <w:r w:rsidRPr="00825C8F">
        <w:rPr>
          <w:rFonts w:ascii="Times New Roman" w:hAnsi="Times New Roman" w:cs="Times New Roman"/>
          <w:bCs/>
          <w:color w:val="0070C0"/>
          <w:lang w:eastAsia="ar-SA"/>
        </w:rPr>
        <w:t>kwota netto</w:t>
      </w:r>
      <w:r w:rsidR="00107A82" w:rsidRPr="00825C8F">
        <w:rPr>
          <w:rFonts w:ascii="Times New Roman" w:hAnsi="Times New Roman" w:cs="Times New Roman"/>
          <w:bCs/>
          <w:color w:val="0070C0"/>
          <w:lang w:eastAsia="ar-SA"/>
        </w:rPr>
        <w:t xml:space="preserve"> (ogółem)</w:t>
      </w:r>
      <w:r w:rsidRPr="00825C8F">
        <w:rPr>
          <w:rFonts w:ascii="Times New Roman" w:hAnsi="Times New Roman" w:cs="Times New Roman"/>
          <w:bCs/>
          <w:color w:val="0070C0"/>
          <w:lang w:eastAsia="ar-SA"/>
        </w:rPr>
        <w:t xml:space="preserve"> </w:t>
      </w:r>
      <w:r w:rsidR="00107A82" w:rsidRPr="00825C8F">
        <w:rPr>
          <w:rFonts w:ascii="Times New Roman" w:hAnsi="Times New Roman" w:cs="Times New Roman"/>
          <w:bCs/>
          <w:color w:val="0070C0"/>
          <w:lang w:eastAsia="ar-SA"/>
        </w:rPr>
        <w:t xml:space="preserve">- </w:t>
      </w:r>
      <w:r w:rsidRPr="00825C8F">
        <w:rPr>
          <w:rFonts w:ascii="Times New Roman" w:hAnsi="Times New Roman" w:cs="Times New Roman"/>
          <w:bCs/>
          <w:color w:val="0070C0"/>
          <w:lang w:eastAsia="ar-SA"/>
        </w:rPr>
        <w:t>liczbowo</w:t>
      </w:r>
      <w:r w:rsidRPr="00807CF0">
        <w:rPr>
          <w:rFonts w:ascii="Times New Roman" w:hAnsi="Times New Roman" w:cs="Times New Roman"/>
          <w:bCs/>
          <w:lang w:eastAsia="ar-SA"/>
        </w:rPr>
        <w:t xml:space="preserve"> - ……………………………………………………… złotych</w:t>
      </w:r>
    </w:p>
    <w:p w14:paraId="03769293" w14:textId="5B3982C7" w:rsidR="00611588" w:rsidRPr="00611588" w:rsidRDefault="00611588" w:rsidP="00611588">
      <w:pPr>
        <w:suppressAutoHyphens/>
        <w:spacing w:after="0" w:line="360" w:lineRule="auto"/>
        <w:ind w:left="360"/>
        <w:rPr>
          <w:rFonts w:ascii="Times New Roman" w:hAnsi="Times New Roman" w:cs="Times New Roman"/>
          <w:bCs/>
          <w:color w:val="0070C0"/>
          <w:lang w:eastAsia="ar-SA"/>
        </w:rPr>
      </w:pPr>
      <w:r w:rsidRPr="00611588">
        <w:rPr>
          <w:rFonts w:ascii="Times New Roman" w:hAnsi="Times New Roman" w:cs="Times New Roman"/>
          <w:bCs/>
          <w:color w:val="0070C0"/>
          <w:lang w:eastAsia="ar-SA"/>
        </w:rPr>
        <w:t xml:space="preserve">&lt;należy wpisać </w:t>
      </w:r>
      <w:r>
        <w:rPr>
          <w:rFonts w:ascii="Times New Roman" w:hAnsi="Times New Roman" w:cs="Times New Roman"/>
          <w:bCs/>
          <w:color w:val="0070C0"/>
          <w:lang w:eastAsia="ar-SA"/>
        </w:rPr>
        <w:t>iloczyn kwot</w:t>
      </w:r>
      <w:r w:rsidR="00E97F3A">
        <w:rPr>
          <w:rFonts w:ascii="Times New Roman" w:hAnsi="Times New Roman" w:cs="Times New Roman"/>
          <w:bCs/>
          <w:color w:val="0070C0"/>
          <w:lang w:eastAsia="ar-SA"/>
        </w:rPr>
        <w:t>y</w:t>
      </w:r>
      <w:r w:rsidRPr="00611588">
        <w:rPr>
          <w:rFonts w:ascii="Times New Roman" w:hAnsi="Times New Roman" w:cs="Times New Roman"/>
          <w:bCs/>
          <w:color w:val="0070C0"/>
          <w:lang w:eastAsia="ar-SA"/>
        </w:rPr>
        <w:t xml:space="preserve"> netto za 1 </w:t>
      </w:r>
      <w:r w:rsidR="00D606C3">
        <w:rPr>
          <w:rFonts w:ascii="Times New Roman" w:hAnsi="Times New Roman" w:cs="Times New Roman"/>
          <w:bCs/>
          <w:color w:val="0070C0"/>
          <w:lang w:eastAsia="ar-SA"/>
        </w:rPr>
        <w:t>dzień</w:t>
      </w:r>
      <w:r w:rsidRPr="00611588">
        <w:rPr>
          <w:rFonts w:ascii="Times New Roman" w:hAnsi="Times New Roman" w:cs="Times New Roman"/>
          <w:bCs/>
          <w:color w:val="0070C0"/>
          <w:lang w:eastAsia="ar-SA"/>
        </w:rPr>
        <w:t xml:space="preserve"> wykonywania </w:t>
      </w:r>
      <w:r w:rsidR="00D606C3">
        <w:rPr>
          <w:rFonts w:ascii="Times New Roman" w:hAnsi="Times New Roman" w:cs="Times New Roman"/>
          <w:bCs/>
          <w:color w:val="0070C0"/>
          <w:lang w:eastAsia="ar-SA"/>
        </w:rPr>
        <w:t>usługi</w:t>
      </w:r>
      <w:r w:rsidRPr="00611588">
        <w:rPr>
          <w:rFonts w:ascii="Times New Roman" w:hAnsi="Times New Roman" w:cs="Times New Roman"/>
          <w:bCs/>
          <w:color w:val="0070C0"/>
          <w:lang w:eastAsia="ar-SA"/>
        </w:rPr>
        <w:t xml:space="preserve"> określon</w:t>
      </w:r>
      <w:r>
        <w:rPr>
          <w:rFonts w:ascii="Times New Roman" w:hAnsi="Times New Roman" w:cs="Times New Roman"/>
          <w:bCs/>
          <w:color w:val="0070C0"/>
          <w:lang w:eastAsia="ar-SA"/>
        </w:rPr>
        <w:t xml:space="preserve">ej </w:t>
      </w:r>
      <w:r w:rsidRPr="00611588">
        <w:rPr>
          <w:rFonts w:ascii="Times New Roman" w:hAnsi="Times New Roman" w:cs="Times New Roman"/>
          <w:bCs/>
          <w:color w:val="0070C0"/>
          <w:lang w:eastAsia="ar-SA"/>
        </w:rPr>
        <w:t xml:space="preserve">przez Wykonawcę w ust. </w:t>
      </w:r>
      <w:r w:rsidR="00011913">
        <w:rPr>
          <w:rFonts w:ascii="Times New Roman" w:hAnsi="Times New Roman" w:cs="Times New Roman"/>
          <w:bCs/>
          <w:color w:val="0070C0"/>
          <w:lang w:eastAsia="ar-SA"/>
        </w:rPr>
        <w:t>2</w:t>
      </w:r>
      <w:r w:rsidRPr="00611588">
        <w:rPr>
          <w:rFonts w:ascii="Times New Roman" w:hAnsi="Times New Roman" w:cs="Times New Roman"/>
          <w:bCs/>
          <w:color w:val="0070C0"/>
          <w:lang w:eastAsia="ar-SA"/>
        </w:rPr>
        <w:t xml:space="preserve"> </w:t>
      </w:r>
      <w:r w:rsidR="00E97F3A">
        <w:rPr>
          <w:rFonts w:ascii="Times New Roman" w:hAnsi="Times New Roman" w:cs="Times New Roman"/>
          <w:bCs/>
          <w:color w:val="0070C0"/>
          <w:lang w:eastAsia="ar-SA"/>
        </w:rPr>
        <w:t xml:space="preserve">przemnożonej </w:t>
      </w:r>
      <w:r w:rsidRPr="00611588">
        <w:rPr>
          <w:rFonts w:ascii="Times New Roman" w:hAnsi="Times New Roman" w:cs="Times New Roman"/>
          <w:bCs/>
          <w:color w:val="0070C0"/>
          <w:lang w:eastAsia="ar-SA"/>
        </w:rPr>
        <w:t xml:space="preserve">przez </w:t>
      </w:r>
      <w:r w:rsidR="00D606C3">
        <w:rPr>
          <w:rFonts w:ascii="Times New Roman" w:hAnsi="Times New Roman" w:cs="Times New Roman"/>
          <w:bCs/>
          <w:color w:val="0070C0"/>
          <w:lang w:eastAsia="ar-SA"/>
        </w:rPr>
        <w:t>300 dni</w:t>
      </w:r>
      <w:r w:rsidRPr="00611588">
        <w:rPr>
          <w:rFonts w:ascii="Times New Roman" w:hAnsi="Times New Roman" w:cs="Times New Roman"/>
          <w:bCs/>
          <w:color w:val="0070C0"/>
          <w:lang w:eastAsia="ar-SA"/>
        </w:rPr>
        <w:t>&gt;</w:t>
      </w:r>
    </w:p>
    <w:p w14:paraId="20B3854A" w14:textId="64278366"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4C4E7A03" w14:textId="1C6CF94F" w:rsidR="00F05690" w:rsidRPr="00DE544A" w:rsidRDefault="00500B85" w:rsidP="002F3340">
      <w:pPr>
        <w:pStyle w:val="Styl1"/>
      </w:pPr>
      <w:r w:rsidRPr="00DE544A">
        <w:t xml:space="preserve">Cena </w:t>
      </w:r>
      <w:r w:rsidR="00611588">
        <w:t>brutto</w:t>
      </w:r>
      <w:r w:rsidRPr="00DE544A">
        <w:t xml:space="preserve"> za 1 </w:t>
      </w:r>
      <w:r w:rsidR="00D606C3">
        <w:t>dzień</w:t>
      </w:r>
      <w:r w:rsidRPr="00DE544A">
        <w:t xml:space="preserve"> wykonywania zamówienia</w:t>
      </w:r>
      <w:r w:rsidR="00F05690" w:rsidRPr="00DE544A">
        <w:t xml:space="preserve"> - ……………. zł</w:t>
      </w:r>
    </w:p>
    <w:p w14:paraId="6A093DD2" w14:textId="10324978" w:rsidR="00F05690" w:rsidRPr="00F05690" w:rsidRDefault="00F05690" w:rsidP="00F05690">
      <w:pPr>
        <w:tabs>
          <w:tab w:val="left" w:pos="360"/>
          <w:tab w:val="left" w:pos="1080"/>
        </w:tabs>
        <w:suppressAutoHyphens/>
        <w:spacing w:after="0" w:line="360" w:lineRule="auto"/>
        <w:ind w:left="360"/>
        <w:rPr>
          <w:rFonts w:ascii="Times New Roman" w:hAnsi="Times New Roman" w:cs="Times New Roman"/>
          <w:lang w:eastAsia="ar-SA"/>
        </w:rPr>
      </w:pPr>
      <w:r w:rsidRPr="00F05690">
        <w:rPr>
          <w:rFonts w:ascii="Times New Roman" w:hAnsi="Times New Roman" w:cs="Times New Roman"/>
          <w:lang w:eastAsia="ar-SA"/>
        </w:rPr>
        <w:t>słownie złotych: ...................................................................................................................... .....................................................................................................................................................</w:t>
      </w:r>
    </w:p>
    <w:p w14:paraId="7F958324" w14:textId="77777777" w:rsidR="00F05690" w:rsidRPr="00107A82" w:rsidRDefault="00F05690" w:rsidP="00F05690">
      <w:pPr>
        <w:suppressAutoHyphens/>
        <w:spacing w:after="0" w:line="360" w:lineRule="auto"/>
        <w:ind w:left="360"/>
        <w:rPr>
          <w:rFonts w:ascii="Times New Roman" w:hAnsi="Times New Roman" w:cs="Times New Roman"/>
          <w:bCs/>
          <w:lang w:eastAsia="ar-SA"/>
        </w:rPr>
      </w:pPr>
      <w:r w:rsidRPr="00107A82">
        <w:rPr>
          <w:rFonts w:ascii="Times New Roman" w:hAnsi="Times New Roman" w:cs="Times New Roman"/>
          <w:bCs/>
          <w:lang w:eastAsia="ar-SA"/>
        </w:rPr>
        <w:t>w tym</w:t>
      </w:r>
    </w:p>
    <w:p w14:paraId="25D504D3" w14:textId="77777777" w:rsidR="00F05690" w:rsidRPr="00107A82" w:rsidRDefault="00F05690" w:rsidP="00F05690">
      <w:pPr>
        <w:suppressAutoHyphens/>
        <w:spacing w:after="0" w:line="360" w:lineRule="auto"/>
        <w:ind w:left="357"/>
        <w:rPr>
          <w:rFonts w:ascii="Times New Roman" w:hAnsi="Times New Roman" w:cs="Times New Roman"/>
          <w:bCs/>
          <w:lang w:eastAsia="ar-SA"/>
        </w:rPr>
      </w:pPr>
      <w:r w:rsidRPr="00107A82">
        <w:rPr>
          <w:rFonts w:ascii="Times New Roman" w:hAnsi="Times New Roman" w:cs="Times New Roman"/>
          <w:bCs/>
          <w:lang w:eastAsia="ar-SA"/>
        </w:rPr>
        <w:t>kwota netto (liczbowo) - ……………………………………………………… złotych</w:t>
      </w:r>
    </w:p>
    <w:p w14:paraId="7826D928" w14:textId="77777777" w:rsidR="00F05690" w:rsidRPr="00107A82" w:rsidRDefault="00F05690" w:rsidP="00F05690">
      <w:pPr>
        <w:suppressAutoHyphens/>
        <w:spacing w:after="0" w:line="360" w:lineRule="auto"/>
        <w:ind w:left="357"/>
        <w:rPr>
          <w:rFonts w:ascii="Times New Roman" w:hAnsi="Times New Roman" w:cs="Times New Roman"/>
          <w:bCs/>
          <w:lang w:eastAsia="ar-SA"/>
        </w:rPr>
      </w:pPr>
      <w:r w:rsidRPr="00107A82">
        <w:rPr>
          <w:rFonts w:ascii="Times New Roman" w:hAnsi="Times New Roman" w:cs="Times New Roman"/>
          <w:bCs/>
          <w:lang w:eastAsia="ar-SA"/>
        </w:rPr>
        <w:t>obowiązujący podatek VAT w wysokości ..…. %, tj. (liczbowo) - ……………………… złotych.</w:t>
      </w:r>
    </w:p>
    <w:p w14:paraId="0165AE7A" w14:textId="7542D54E" w:rsidR="00500B85" w:rsidRPr="00053EFB" w:rsidRDefault="00500B85" w:rsidP="002F3340">
      <w:pPr>
        <w:pStyle w:val="Styl1"/>
      </w:pPr>
      <w:r w:rsidRPr="00053EFB">
        <w:t xml:space="preserve">Cena brutto za jeden </w:t>
      </w:r>
      <w:r w:rsidR="00A43B07">
        <w:t>dzień</w:t>
      </w:r>
      <w:r w:rsidRPr="00053EFB">
        <w:t xml:space="preserve"> wykonywania</w:t>
      </w:r>
      <w:r w:rsidR="00A43B07">
        <w:t xml:space="preserve"> zamówiena jest ceną ryczałtową</w:t>
      </w:r>
      <w:r w:rsidRPr="00053EFB">
        <w:t xml:space="preserve">. </w:t>
      </w:r>
    </w:p>
    <w:p w14:paraId="220D3D3A" w14:textId="364ABA4C" w:rsidR="00807CF0" w:rsidRPr="00D51D1D" w:rsidRDefault="00500B85" w:rsidP="002F3340">
      <w:pPr>
        <w:pStyle w:val="Styl1"/>
        <w:rPr>
          <w:b/>
          <w:color w:val="FF0000"/>
        </w:rPr>
      </w:pPr>
      <w:r w:rsidRPr="00053EFB">
        <w:t>O</w:t>
      </w:r>
      <w:r w:rsidR="00807CF0" w:rsidRPr="00053EFB">
        <w:t>ferowana cena uwzględnia wszystkie koszty - wszystkie elementy niezbędne do pełnego zrealizowania zamówienia - zgodnie z postanowieniam</w:t>
      </w:r>
      <w:r w:rsidR="00862C4B" w:rsidRPr="00053EFB">
        <w:t>i S</w:t>
      </w:r>
      <w:r w:rsidR="00807CF0" w:rsidRPr="00053EFB">
        <w:t>WZ</w:t>
      </w:r>
      <w:r w:rsidR="00D21C83">
        <w:t xml:space="preserve"> i zawiera wszystkie składniki i dopłaty związane z wykonaniem przedmiotu zamówienia, w tym </w:t>
      </w:r>
      <w:r w:rsidR="00D21C83" w:rsidRPr="00D21C83">
        <w:t xml:space="preserve">zapoznanie się z obiektem w terminie </w:t>
      </w:r>
      <w:r w:rsidR="00D21C83">
        <w:t>do</w:t>
      </w:r>
      <w:r w:rsidR="00D21C83" w:rsidRPr="00D21C83">
        <w:t xml:space="preserve"> 3 dni</w:t>
      </w:r>
      <w:r w:rsidR="00D21C83">
        <w:t xml:space="preserve"> roboczych przed wejściem umwy w zycie</w:t>
      </w:r>
      <w:r w:rsidR="00807CF0" w:rsidRPr="00053EFB">
        <w:t xml:space="preserve">. Zgodnie ze specyfikacją warunków zamówienia żadne niedoszacowanie, pominięcie, brak rozpoznania przedmiotu zamówienia nie będzie podstawą do żądania zmiany ceny określonej w ofercie. </w:t>
      </w:r>
    </w:p>
    <w:p w14:paraId="79DE7FA0" w14:textId="1F18C053" w:rsidR="00757948" w:rsidRPr="00053EFB" w:rsidRDefault="00757948" w:rsidP="002F3340">
      <w:pPr>
        <w:pStyle w:val="Styl1"/>
      </w:pPr>
      <w:r w:rsidRPr="00053EFB">
        <w:t>Oświadczamy (wypełnia Wykonawca, oświadczenie - art. 9 §</w:t>
      </w:r>
      <w:r w:rsidR="005C7C55" w:rsidRPr="00053EFB">
        <w:t xml:space="preserve"> </w:t>
      </w:r>
      <w:r w:rsidRPr="00053EFB">
        <w:t xml:space="preserve">1 ust. </w:t>
      </w:r>
      <w:r w:rsidR="00681159">
        <w:t>10</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2FB04563"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Wykonawca ma obowiązek: 1) poinformować Zamawiającego, że wybór jego oferty będzie prowadził do powstania u Zamawiaj</w:t>
      </w:r>
      <w:r w:rsidR="00814652">
        <w:rPr>
          <w:rFonts w:ascii="Times New Roman" w:hAnsi="Times New Roman" w:cs="Times New Roman"/>
          <w:b/>
          <w:i/>
        </w:rPr>
        <w:t>`</w:t>
      </w:r>
      <w:r w:rsidRPr="00757948">
        <w:rPr>
          <w:rFonts w:ascii="Times New Roman" w:hAnsi="Times New Roman" w:cs="Times New Roman"/>
          <w:b/>
          <w:i/>
        </w:rPr>
        <w:t xml:space="preserve">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412C116" w14:textId="77777777" w:rsidR="00757948" w:rsidRPr="00053EFB" w:rsidRDefault="00757948" w:rsidP="002F3340">
      <w:pPr>
        <w:pStyle w:val="Styl1"/>
      </w:pPr>
      <w:r w:rsidRPr="00053EFB">
        <w:t>Wymagany termin wykonania przedmiotu zamówienia:</w:t>
      </w:r>
    </w:p>
    <w:p w14:paraId="4E863040" w14:textId="7CAAEF0E" w:rsidR="00757948" w:rsidRPr="009F5D80" w:rsidRDefault="00757948" w:rsidP="00757948">
      <w:pPr>
        <w:suppressAutoHyphens/>
        <w:spacing w:line="360" w:lineRule="auto"/>
        <w:ind w:left="714" w:hanging="357"/>
        <w:jc w:val="both"/>
        <w:rPr>
          <w:rFonts w:ascii="Times New Roman" w:hAnsi="Times New Roman" w:cs="Times New Roman"/>
          <w:lang w:eastAsia="ar-SA"/>
        </w:rPr>
      </w:pPr>
      <w:r w:rsidRPr="009F5D80">
        <w:rPr>
          <w:rFonts w:ascii="Times New Roman" w:hAnsi="Times New Roman" w:cs="Times New Roman"/>
          <w:lang w:eastAsia="ar-SA"/>
        </w:rPr>
        <w:t>Zamówienie wykonam</w:t>
      </w:r>
      <w:r w:rsidRPr="00681159">
        <w:rPr>
          <w:rFonts w:ascii="Times New Roman" w:hAnsi="Times New Roman" w:cs="Times New Roman"/>
          <w:lang w:eastAsia="ar-SA"/>
        </w:rPr>
        <w:t xml:space="preserve">y w </w:t>
      </w:r>
      <w:r w:rsidR="009F5D80" w:rsidRPr="00681159">
        <w:rPr>
          <w:rFonts w:ascii="Times New Roman" w:hAnsi="Times New Roman" w:cs="Times New Roman"/>
          <w:lang w:eastAsia="ar-SA"/>
        </w:rPr>
        <w:t>termin</w:t>
      </w:r>
      <w:r w:rsidR="00681159" w:rsidRPr="00681159">
        <w:rPr>
          <w:rFonts w:ascii="Times New Roman" w:hAnsi="Times New Roman" w:cs="Times New Roman"/>
          <w:lang w:eastAsia="ar-SA"/>
        </w:rPr>
        <w:t>ie</w:t>
      </w:r>
      <w:r w:rsidRPr="00681159">
        <w:rPr>
          <w:rFonts w:ascii="Times New Roman" w:hAnsi="Times New Roman" w:cs="Times New Roman"/>
          <w:lang w:eastAsia="ar-SA"/>
        </w:rPr>
        <w:t xml:space="preserve"> określony</w:t>
      </w:r>
      <w:r w:rsidR="00681159" w:rsidRPr="00681159">
        <w:rPr>
          <w:rFonts w:ascii="Times New Roman" w:hAnsi="Times New Roman" w:cs="Times New Roman"/>
          <w:lang w:eastAsia="ar-SA"/>
        </w:rPr>
        <w:t>m</w:t>
      </w:r>
      <w:r w:rsidRPr="00681159">
        <w:rPr>
          <w:rFonts w:ascii="Times New Roman" w:hAnsi="Times New Roman" w:cs="Times New Roman"/>
          <w:lang w:eastAsia="ar-SA"/>
        </w:rPr>
        <w:t xml:space="preserve"> w</w:t>
      </w:r>
      <w:r w:rsidRPr="009F5D80">
        <w:rPr>
          <w:rFonts w:ascii="Times New Roman" w:hAnsi="Times New Roman" w:cs="Times New Roman"/>
          <w:lang w:eastAsia="ar-SA"/>
        </w:rPr>
        <w:t xml:space="preserve"> art. 3 § </w:t>
      </w:r>
      <w:r w:rsidR="005C7C55" w:rsidRPr="009F5D80">
        <w:rPr>
          <w:rFonts w:ascii="Times New Roman" w:hAnsi="Times New Roman" w:cs="Times New Roman"/>
          <w:lang w:eastAsia="ar-SA"/>
        </w:rPr>
        <w:t>3</w:t>
      </w:r>
      <w:r w:rsidRPr="009F5D80">
        <w:rPr>
          <w:rFonts w:ascii="Times New Roman" w:hAnsi="Times New Roman" w:cs="Times New Roman"/>
          <w:lang w:eastAsia="ar-SA"/>
        </w:rPr>
        <w:t xml:space="preserve"> SWZ.</w:t>
      </w:r>
    </w:p>
    <w:p w14:paraId="2040D424" w14:textId="5D87AD11" w:rsidR="00053EFB" w:rsidRDefault="00053EFB" w:rsidP="002F3340">
      <w:pPr>
        <w:pStyle w:val="Styl1"/>
      </w:pPr>
      <w:r>
        <w:t>Zaoferowana przez Wykonawcę cena uwzględnia</w:t>
      </w:r>
      <w:r w:rsidR="00570760">
        <w:t xml:space="preserve"> </w:t>
      </w:r>
      <w:r w:rsidR="00D51D1D">
        <w:t>aktualną wysokoć minimalnego wynagrodzenia za pracę w 2022 r. zgodnie z Rozporządzeniem Rady Ministrów (lub równoważnym aktem prawnym), wydanym do ustawy z dnia 10 października 2002 r. o minimalnym wynagrodzeniu za pracę.</w:t>
      </w:r>
    </w:p>
    <w:p w14:paraId="23D13179" w14:textId="1016FD4C" w:rsidR="00AB4456" w:rsidRDefault="00AB4456" w:rsidP="002F3340">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374E2D2C" w14:textId="5A63A5D3" w:rsidR="00220670" w:rsidRPr="00825C8F" w:rsidRDefault="00220670" w:rsidP="00220670">
      <w:pPr>
        <w:pStyle w:val="Styl1"/>
      </w:pPr>
      <w:r w:rsidRPr="00825C8F">
        <w:t>Oświadczamy, że będziemy przeprowadzać kontrole jakości pracy wykonywanej</w:t>
      </w:r>
      <w:r w:rsidR="00825C8F">
        <w:t xml:space="preserve"> usługi</w:t>
      </w:r>
      <w:r w:rsidRPr="00825C8F">
        <w:t xml:space="preserve"> podczas zmian nocnych …………………  </w:t>
      </w:r>
      <w:r w:rsidRPr="00825C8F">
        <w:rPr>
          <w:b/>
        </w:rPr>
        <w:t>razy w tygodniu</w:t>
      </w:r>
      <w:r w:rsidRPr="00825C8F">
        <w:t xml:space="preserve"> </w:t>
      </w:r>
      <w:r w:rsidRPr="00825C8F">
        <w:rPr>
          <w:i/>
        </w:rPr>
        <w:t>(należy wpisać częstotliwość kontroli nie większą niż 7 dni w tygodniu i nie mniejszą niż 2 razy w tygodniu).</w:t>
      </w:r>
    </w:p>
    <w:p w14:paraId="4D27CBA6" w14:textId="62394D89" w:rsidR="00220670" w:rsidRPr="00825C8F" w:rsidRDefault="00220670" w:rsidP="00220670">
      <w:pPr>
        <w:pStyle w:val="Akapitzlist"/>
        <w:overflowPunct w:val="0"/>
        <w:autoSpaceDE w:val="0"/>
        <w:autoSpaceDN w:val="0"/>
        <w:adjustRightInd w:val="0"/>
        <w:spacing w:line="360" w:lineRule="auto"/>
        <w:ind w:left="357"/>
        <w:jc w:val="both"/>
        <w:rPr>
          <w:rFonts w:ascii="Times New Roman" w:hAnsi="Times New Roman" w:cs="Times New Roman"/>
          <w:b/>
        </w:rPr>
      </w:pPr>
      <w:r w:rsidRPr="00825C8F">
        <w:rPr>
          <w:rFonts w:ascii="Times New Roman" w:hAnsi="Times New Roman" w:cs="Times New Roman"/>
          <w:b/>
          <w:u w:val="single"/>
        </w:rPr>
        <w:t>Uwaga:</w:t>
      </w:r>
      <w:r w:rsidRPr="00825C8F">
        <w:rPr>
          <w:rFonts w:ascii="Times New Roman" w:hAnsi="Times New Roman" w:cs="Times New Roman"/>
          <w:b/>
        </w:rPr>
        <w:t xml:space="preserve"> częstotliwość kontroli stanowi kryterium wyboru oferty.</w:t>
      </w:r>
      <w:r w:rsidR="00825C8F" w:rsidRPr="00825C8F">
        <w:rPr>
          <w:rFonts w:ascii="Times New Roman" w:hAnsi="Times New Roman" w:cs="Times New Roman"/>
          <w:b/>
        </w:rPr>
        <w:t xml:space="preserve"> W przypadku niewpisania </w:t>
      </w:r>
      <w:r w:rsidR="00825C8F">
        <w:rPr>
          <w:rFonts w:ascii="Times New Roman" w:hAnsi="Times New Roman" w:cs="Times New Roman"/>
          <w:b/>
        </w:rPr>
        <w:t xml:space="preserve">liczby kontroli </w:t>
      </w:r>
      <w:r w:rsidR="00825C8F" w:rsidRPr="00825C8F">
        <w:rPr>
          <w:rFonts w:ascii="Times New Roman" w:hAnsi="Times New Roman" w:cs="Times New Roman"/>
          <w:b/>
        </w:rPr>
        <w:t>oferta Wykonawcy zostanie odrzucona.</w:t>
      </w:r>
    </w:p>
    <w:p w14:paraId="43E0E8B9" w14:textId="0E10AC95" w:rsidR="00757948" w:rsidRPr="002F3340" w:rsidRDefault="00757948" w:rsidP="002F3340">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2F3340">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09BDFF1E" w:rsidR="001F6A0A" w:rsidRPr="00A95420" w:rsidRDefault="001F6A0A" w:rsidP="002F3340">
      <w:pPr>
        <w:pStyle w:val="Styl1"/>
        <w:rPr>
          <w:lang w:eastAsia="ar-SA"/>
        </w:rPr>
      </w:pPr>
      <w:r w:rsidRPr="00A95420">
        <w:t xml:space="preserve">Wadium w kwocie </w:t>
      </w:r>
      <w:r w:rsidR="00220670">
        <w:t>1</w:t>
      </w:r>
      <w:r w:rsidR="001C6FE4">
        <w:t>0</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220670">
        <w:t>dziesięć</w:t>
      </w:r>
      <w:r w:rsidR="001C6FE4">
        <w:t xml:space="preserve"> tysięcy</w:t>
      </w:r>
      <w:r w:rsidR="00AB4456" w:rsidRPr="00A95420">
        <w:t xml:space="preserve"> </w:t>
      </w:r>
      <w:r w:rsidRPr="00A95420">
        <w:t xml:space="preserve">00/100) zostało uiszczone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2F3340">
      <w:pPr>
        <w:pStyle w:val="Styl1"/>
        <w:rPr>
          <w:rFonts w:eastAsia="Calibri"/>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2F3340">
      <w:pPr>
        <w:pStyle w:val="Styl1"/>
      </w:pPr>
      <w:r w:rsidRPr="00AB4456">
        <w:t>Adres poczty e-mail Gwaranta lub Poręczyciela do zwrotu wadium wniesionego w innej formie niż w pieniądzu …………………………………………………………………………………………</w:t>
      </w:r>
    </w:p>
    <w:p w14:paraId="0E9AD9F6" w14:textId="6B39141F" w:rsidR="001F6A0A" w:rsidRDefault="001F6A0A" w:rsidP="002F3340">
      <w:pPr>
        <w:pStyle w:val="Styl1"/>
      </w:pPr>
      <w:r>
        <w:t>Nr konta bankowego (rachunku) Wykonawcy, na które ma zostać dokonana zapłata za fakturę: ………………………………..………………………………………………………………………</w:t>
      </w:r>
    </w:p>
    <w:p w14:paraId="65A8676A" w14:textId="77777777" w:rsidR="001F6A0A" w:rsidRDefault="001F6A0A" w:rsidP="002F3340">
      <w:pPr>
        <w:pStyle w:val="Styl1"/>
      </w:pPr>
      <w:r>
        <w:t>W przypadku wyboru naszej oferty zobowiązujemy się do wniesienia zabezpieczenia należytego wykonania umowy w wysokości 5%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2F3340">
      <w:pPr>
        <w:pStyle w:val="Styl1"/>
      </w:pPr>
      <w:r>
        <w:t>Oświadczamy, iż wszystkie informacje zamieszczone w naszej ofercie i załącznikach do oferty są prawdziwe.</w:t>
      </w:r>
    </w:p>
    <w:p w14:paraId="38528D14" w14:textId="77777777" w:rsidR="001F6A0A" w:rsidRDefault="001F6A0A" w:rsidP="002F3340">
      <w:pPr>
        <w:pStyle w:val="Styl1"/>
      </w:pPr>
      <w:r>
        <w:t>W przypadku wyboru naszej oferty zobowiązujemy się do zawarcia umowy w terminie i miejscu wyznaczonym przez Zamawiającego.</w:t>
      </w:r>
    </w:p>
    <w:p w14:paraId="51FB06CA" w14:textId="77777777" w:rsidR="001F6A0A" w:rsidRDefault="001F6A0A" w:rsidP="002F3340">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2F3340">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35F737E8" w:rsidR="00E20CE1" w:rsidRDefault="001B796A" w:rsidP="009E1EFB">
      <w:pPr>
        <w:numPr>
          <w:ilvl w:val="0"/>
          <w:numId w:val="38"/>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682894A0" w14:textId="788B58EE" w:rsidR="003452DF" w:rsidRDefault="003452DF"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oświadczenie - Formularz nr 4,</w:t>
      </w:r>
    </w:p>
    <w:p w14:paraId="14DFA211" w14:textId="04CEB07B" w:rsidR="003452DF" w:rsidRDefault="003452DF"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oświadczenie – Formularz nr 5 – jeżeli dotyczy</w:t>
      </w:r>
    </w:p>
    <w:p w14:paraId="0720E21A" w14:textId="27BA0567" w:rsidR="00951602" w:rsidRPr="001B796A" w:rsidRDefault="00951602"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 wniesienia wadium,</w:t>
      </w:r>
    </w:p>
    <w:p w14:paraId="6F723711" w14:textId="435297C6" w:rsidR="00E20CE1" w:rsidRPr="00B47B62" w:rsidRDefault="00E20CE1" w:rsidP="009E1EFB">
      <w:pPr>
        <w:pStyle w:val="Akapitzlist"/>
        <w:numPr>
          <w:ilvl w:val="0"/>
          <w:numId w:val="38"/>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w:t>
      </w:r>
      <w:r w:rsidR="002F3340">
        <w:rPr>
          <w:rFonts w:ascii="Times New Roman" w:hAnsi="Times New Roman" w:cs="Times New Roman"/>
        </w:rPr>
        <w:t>1</w:t>
      </w:r>
      <w:r w:rsidR="009B5216">
        <w:rPr>
          <w:rFonts w:ascii="Times New Roman" w:hAnsi="Times New Roman" w:cs="Times New Roman"/>
        </w:rPr>
        <w:t xml:space="preserve"> </w:t>
      </w:r>
      <w:r w:rsidRPr="00B47B62">
        <w:rPr>
          <w:rFonts w:ascii="Times New Roman" w:hAnsi="Times New Roman" w:cs="Times New Roman"/>
        </w:rPr>
        <w:t>- Informacja o częściach zamówienia, których  wykonanie Wykonawca zamierza powierzyć podwykonawcom lub wykonaniu zamówienia siłami własnymi,</w:t>
      </w:r>
    </w:p>
    <w:p w14:paraId="0EECAF44" w14:textId="397A5FE3" w:rsidR="00875584" w:rsidRPr="00875584" w:rsidRDefault="00E20CE1" w:rsidP="009E1EFB">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2 </w:t>
      </w:r>
      <w:r w:rsidR="009B5216">
        <w:rPr>
          <w:rFonts w:ascii="Times New Roman" w:hAnsi="Times New Roman" w:cs="Times New Roman"/>
        </w:rPr>
        <w:t>–</w:t>
      </w:r>
      <w:r w:rsidR="002F3340">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17444FB7" w:rsidR="00875584" w:rsidRDefault="00875584" w:rsidP="009E1EFB">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r w:rsidR="00DD3827" w:rsidRPr="00A076BD">
        <w:rPr>
          <w:rFonts w:ascii="Times New Roman" w:hAnsi="Times New Roman" w:cs="Times New Roman"/>
        </w:rPr>
        <w:t>,</w:t>
      </w:r>
    </w:p>
    <w:p w14:paraId="19EB7055" w14:textId="5623ACF9" w:rsidR="00E20CE1" w:rsidRPr="00A076BD" w:rsidRDefault="00E20CE1" w:rsidP="00191743">
      <w:pPr>
        <w:pStyle w:val="Akapitzlist"/>
        <w:numPr>
          <w:ilvl w:val="0"/>
          <w:numId w:val="38"/>
        </w:numPr>
        <w:spacing w:after="0" w:line="240" w:lineRule="auto"/>
        <w:ind w:left="357" w:hanging="357"/>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31AFA0FA" w14:textId="1661B620" w:rsidR="00992DD2" w:rsidRDefault="00992DD2" w:rsidP="009E1EFB">
      <w:pPr>
        <w:pStyle w:val="Akapitzlist"/>
        <w:numPr>
          <w:ilvl w:val="0"/>
          <w:numId w:val="38"/>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EF4E84">
        <w:rPr>
          <w:rFonts w:ascii="Times New Roman" w:hAnsi="Times New Roman" w:cs="Times New Roman"/>
        </w:rPr>
        <w:t>6</w:t>
      </w:r>
      <w:r w:rsidR="00533E45">
        <w:rPr>
          <w:rFonts w:ascii="Times New Roman" w:hAnsi="Times New Roman" w:cs="Times New Roman"/>
        </w:rPr>
        <w:t xml:space="preserve"> </w:t>
      </w:r>
      <w:r>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45E25E65" w14:textId="77777777" w:rsidR="009B5216" w:rsidRDefault="009B5216" w:rsidP="00C466A4">
      <w:pPr>
        <w:spacing w:after="0" w:line="360" w:lineRule="auto"/>
        <w:jc w:val="right"/>
        <w:rPr>
          <w:rFonts w:ascii="Times New Roman" w:eastAsia="Times New Roman" w:hAnsi="Times New Roman" w:cs="Times New Roman"/>
          <w:b/>
        </w:rPr>
      </w:pPr>
    </w:p>
    <w:p w14:paraId="1796E1A7" w14:textId="77777777" w:rsidR="009B5216" w:rsidRDefault="009B5216" w:rsidP="00C466A4">
      <w:pPr>
        <w:spacing w:after="0" w:line="360" w:lineRule="auto"/>
        <w:jc w:val="right"/>
        <w:rPr>
          <w:rFonts w:ascii="Times New Roman" w:eastAsia="Times New Roman" w:hAnsi="Times New Roman" w:cs="Times New Roman"/>
          <w:b/>
        </w:rPr>
      </w:pPr>
    </w:p>
    <w:p w14:paraId="09DECD2D" w14:textId="77777777" w:rsidR="009B5216" w:rsidRDefault="009B5216" w:rsidP="00C466A4">
      <w:pPr>
        <w:spacing w:after="0" w:line="360" w:lineRule="auto"/>
        <w:jc w:val="right"/>
        <w:rPr>
          <w:rFonts w:ascii="Times New Roman" w:eastAsia="Times New Roman" w:hAnsi="Times New Roman" w:cs="Times New Roman"/>
          <w:b/>
        </w:rPr>
      </w:pPr>
    </w:p>
    <w:p w14:paraId="72D79058" w14:textId="77777777" w:rsidR="009B5216" w:rsidRDefault="009B5216" w:rsidP="00C466A4">
      <w:pPr>
        <w:spacing w:after="0" w:line="360" w:lineRule="auto"/>
        <w:jc w:val="right"/>
        <w:rPr>
          <w:rFonts w:ascii="Times New Roman" w:eastAsia="Times New Roman" w:hAnsi="Times New Roman" w:cs="Times New Roman"/>
          <w:b/>
        </w:rPr>
      </w:pPr>
    </w:p>
    <w:p w14:paraId="4EDC9AAC" w14:textId="77777777" w:rsidR="00633D9F" w:rsidRDefault="00633D9F" w:rsidP="00F02FE3">
      <w:pPr>
        <w:spacing w:line="360" w:lineRule="auto"/>
        <w:jc w:val="right"/>
        <w:rPr>
          <w:rFonts w:ascii="Times New Roman" w:hAnsi="Times New Roman"/>
          <w:b/>
          <w:bCs/>
          <w:iCs/>
          <w:lang w:eastAsia="ar-SA"/>
        </w:rPr>
        <w:sectPr w:rsidR="00633D9F" w:rsidSect="00F90D87">
          <w:headerReference w:type="default" r:id="rId28"/>
          <w:footerReference w:type="default" r:id="rId29"/>
          <w:headerReference w:type="first" r:id="rId30"/>
          <w:footerReference w:type="first" r:id="rId31"/>
          <w:pgSz w:w="11906" w:h="16838"/>
          <w:pgMar w:top="1418" w:right="1418" w:bottom="1418" w:left="1418" w:header="709" w:footer="709" w:gutter="0"/>
          <w:pgNumType w:start="1"/>
          <w:cols w:space="708"/>
          <w:titlePg/>
          <w:docGrid w:linePitch="299"/>
        </w:sectPr>
      </w:pPr>
    </w:p>
    <w:p w14:paraId="6DF55E4C" w14:textId="3A7EB26B" w:rsidR="005241CF" w:rsidRDefault="00407A0B" w:rsidP="00407A0B">
      <w:pPr>
        <w:spacing w:line="360" w:lineRule="auto"/>
        <w:jc w:val="right"/>
        <w:rPr>
          <w:rFonts w:ascii="Times New Roman" w:hAnsi="Times New Roman"/>
          <w:b/>
          <w:bCs/>
          <w:iCs/>
          <w:lang w:eastAsia="ar-SA"/>
        </w:rPr>
      </w:pPr>
      <w:r>
        <w:rPr>
          <w:rFonts w:ascii="Times New Roman" w:hAnsi="Times New Roman"/>
          <w:b/>
          <w:bCs/>
          <w:iCs/>
          <w:lang w:eastAsia="ar-SA"/>
        </w:rPr>
        <w:t xml:space="preserve">Formularz nr </w:t>
      </w:r>
      <w:r w:rsidR="008C6B40">
        <w:rPr>
          <w:rFonts w:ascii="Times New Roman" w:hAnsi="Times New Roman"/>
          <w:b/>
          <w:bCs/>
          <w:iCs/>
          <w:lang w:eastAsia="ar-SA"/>
        </w:rPr>
        <w:t>1</w:t>
      </w:r>
    </w:p>
    <w:p w14:paraId="7AD535CC" w14:textId="77777777" w:rsidR="00407A0B" w:rsidRDefault="00407A0B" w:rsidP="005241CF">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2A3DD28" w14:textId="0D79F48A" w:rsidR="005241CF" w:rsidRPr="005241CF" w:rsidRDefault="00407A0B" w:rsidP="00140690">
      <w:pPr>
        <w:pStyle w:val="Tekstpodstawowy"/>
        <w:spacing w:line="360" w:lineRule="auto"/>
        <w:ind w:right="108"/>
        <w:rPr>
          <w:b/>
          <w:sz w:val="22"/>
          <w:szCs w:val="22"/>
        </w:rPr>
      </w:pPr>
      <w:r>
        <w:rPr>
          <w:sz w:val="22"/>
          <w:szCs w:val="22"/>
        </w:rPr>
        <w:t>Dotyczy</w:t>
      </w:r>
      <w:r w:rsidR="005241CF">
        <w:rPr>
          <w:sz w:val="22"/>
          <w:szCs w:val="22"/>
        </w:rPr>
        <w:t>:</w:t>
      </w:r>
      <w:r>
        <w:rPr>
          <w:sz w:val="22"/>
          <w:szCs w:val="22"/>
        </w:rPr>
        <w:t xml:space="preserve"> </w:t>
      </w:r>
      <w:r w:rsidR="005241CF">
        <w:rPr>
          <w:sz w:val="22"/>
          <w:szCs w:val="22"/>
        </w:rPr>
        <w:t xml:space="preserve">postępowania prowadzonego w trybie </w:t>
      </w:r>
      <w:r>
        <w:rPr>
          <w:sz w:val="22"/>
          <w:szCs w:val="22"/>
        </w:rPr>
        <w:t xml:space="preserve">przetargu nieograniczonego nr </w:t>
      </w:r>
      <w:r w:rsidR="00E038BA">
        <w:rPr>
          <w:sz w:val="22"/>
          <w:szCs w:val="22"/>
        </w:rPr>
        <w:t>DZP-361/41/2022</w:t>
      </w:r>
      <w:r>
        <w:rPr>
          <w:sz w:val="22"/>
          <w:szCs w:val="22"/>
        </w:rPr>
        <w:t xml:space="preserve"> na </w:t>
      </w:r>
      <w:r w:rsidR="00140690" w:rsidRPr="00140690">
        <w:rPr>
          <w:sz w:val="22"/>
          <w:szCs w:val="22"/>
        </w:rPr>
        <w:t xml:space="preserve">Usługi sprzątania obiektu CSIR UW (hala sportowa i kryta pływalnia) </w:t>
      </w:r>
      <w:r w:rsidR="00140690">
        <w:rPr>
          <w:sz w:val="22"/>
          <w:szCs w:val="22"/>
        </w:rPr>
        <w:t>przy ul. Banacha 2a w Warszawie.</w:t>
      </w:r>
    </w:p>
    <w:p w14:paraId="55B05AC7" w14:textId="08788ADF" w:rsidR="00407A0B" w:rsidRDefault="00407A0B" w:rsidP="00407A0B">
      <w:pPr>
        <w:pStyle w:val="Tekstpodstawowy"/>
        <w:spacing w:line="360" w:lineRule="auto"/>
        <w:ind w:right="105"/>
        <w:rPr>
          <w:sz w:val="22"/>
          <w:szCs w:val="22"/>
        </w:rPr>
      </w:pPr>
    </w:p>
    <w:p w14:paraId="1692339F" w14:textId="77777777" w:rsidR="00407A0B" w:rsidRDefault="00407A0B" w:rsidP="00407A0B">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01D324B8" w14:textId="77777777" w:rsidR="00407A0B" w:rsidRDefault="00407A0B" w:rsidP="00407A0B">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1C346509" w14:textId="77777777" w:rsidR="00407A0B" w:rsidRDefault="00407A0B" w:rsidP="00E818D0">
      <w:pPr>
        <w:widowControl w:val="0"/>
        <w:numPr>
          <w:ilvl w:val="0"/>
          <w:numId w:val="73"/>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2114DAF9" w14:textId="77777777" w:rsidR="00407A0B" w:rsidRDefault="00407A0B" w:rsidP="00E818D0">
      <w:pPr>
        <w:widowControl w:val="0"/>
        <w:numPr>
          <w:ilvl w:val="0"/>
          <w:numId w:val="73"/>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407A0B">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E818D0">
            <w:pPr>
              <w:pStyle w:val="Akapitzlist"/>
              <w:numPr>
                <w:ilvl w:val="0"/>
                <w:numId w:val="73"/>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407A0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407A0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407A0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64835BCF" w14:textId="77777777" w:rsidR="00407A0B" w:rsidRDefault="00407A0B"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6E91FFE2" w14:textId="77777777"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DZP-361/41/2022 na </w:t>
      </w:r>
      <w:r w:rsidRPr="00140690">
        <w:rPr>
          <w:sz w:val="22"/>
          <w:szCs w:val="22"/>
        </w:rPr>
        <w:t xml:space="preserve">Usługi sprzątania obiektu CSIR UW (hala sportowa i kryta pływalnia) </w:t>
      </w:r>
      <w:r>
        <w:rPr>
          <w:sz w:val="22"/>
          <w:szCs w:val="22"/>
        </w:rPr>
        <w:t>przy ul. Banacha 2a w Warszawie.</w:t>
      </w: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5C27A476" w:rsidR="00185DAC" w:rsidRPr="00185DAC" w:rsidRDefault="00185DAC" w:rsidP="00185DAC">
      <w:pPr>
        <w:pStyle w:val="Tekstpodstawowy"/>
        <w:spacing w:before="120" w:line="360" w:lineRule="auto"/>
        <w:ind w:left="23" w:right="108"/>
        <w:rPr>
          <w:b/>
          <w:sz w:val="22"/>
          <w:szCs w:val="22"/>
        </w:rPr>
      </w:pPr>
      <w:r w:rsidRPr="005C5169">
        <w:rPr>
          <w:sz w:val="22"/>
          <w:szCs w:val="22"/>
        </w:rPr>
        <w:t>nw. zasoby na potrzeby wykonania zamówienia na</w:t>
      </w:r>
      <w:r w:rsidR="00140690" w:rsidRPr="00140690">
        <w:rPr>
          <w:sz w:val="22"/>
          <w:szCs w:val="22"/>
        </w:rPr>
        <w:t xml:space="preserve"> Usługi sprzątania obiektu CSIR UW (hala sportowa i kryta pływalnia) </w:t>
      </w:r>
      <w:r w:rsidR="00140690">
        <w:rPr>
          <w:sz w:val="22"/>
          <w:szCs w:val="22"/>
        </w:rPr>
        <w:t>przy ul. Banacha 2a w Warszawie</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12699AC9" w14:textId="77777777" w:rsidR="008C6B40" w:rsidRDefault="008C6B40" w:rsidP="00DD3827">
      <w:pPr>
        <w:spacing w:after="0" w:line="360" w:lineRule="auto"/>
        <w:ind w:left="6372"/>
        <w:jc w:val="right"/>
        <w:rPr>
          <w:rFonts w:ascii="Times New Roman" w:eastAsia="Times New Roman" w:hAnsi="Times New Roman" w:cs="Times New Roman"/>
          <w:b/>
        </w:rPr>
      </w:pPr>
    </w:p>
    <w:p w14:paraId="46251DF8" w14:textId="77777777" w:rsidR="002606E0" w:rsidRDefault="002606E0" w:rsidP="00DD3827">
      <w:pPr>
        <w:spacing w:after="0" w:line="360" w:lineRule="auto"/>
        <w:ind w:left="6372"/>
        <w:jc w:val="right"/>
        <w:rPr>
          <w:rFonts w:ascii="Times New Roman" w:eastAsia="Times New Roman" w:hAnsi="Times New Roman" w:cs="Times New Roman"/>
          <w:b/>
        </w:rPr>
      </w:pPr>
    </w:p>
    <w:p w14:paraId="182CCE39" w14:textId="77777777" w:rsidR="002606E0" w:rsidRDefault="002606E0"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6BD91181" w14:textId="77777777"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DZP-361/41/2022 na </w:t>
      </w:r>
      <w:r w:rsidRPr="00140690">
        <w:rPr>
          <w:sz w:val="22"/>
          <w:szCs w:val="22"/>
        </w:rPr>
        <w:t xml:space="preserve">Usługi sprzątania obiektu CSIR UW (hala sportowa i kryta pływalnia) </w:t>
      </w:r>
      <w:r>
        <w:rPr>
          <w:sz w:val="22"/>
          <w:szCs w:val="22"/>
        </w:rPr>
        <w:t>przy ul. Banacha 2a w Warszawie.</w:t>
      </w:r>
    </w:p>
    <w:p w14:paraId="3D6CE9FC" w14:textId="77777777" w:rsidR="002606E0" w:rsidRDefault="002606E0" w:rsidP="002606E0">
      <w:pPr>
        <w:pStyle w:val="Tekstpodstawowy"/>
        <w:ind w:right="108"/>
        <w:rPr>
          <w:b/>
        </w:rPr>
      </w:pPr>
    </w:p>
    <w:p w14:paraId="6C2B7A95" w14:textId="43CFC457"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8C6B40" w:rsidRPr="008C6B40">
        <w:rPr>
          <w:rFonts w:ascii="Times New Roman" w:hAnsi="Times New Roman" w:cs="Times New Roman"/>
        </w:rPr>
        <w:t>postępowani</w:t>
      </w:r>
      <w:r w:rsidR="002606E0">
        <w:rPr>
          <w:rFonts w:ascii="Times New Roman" w:hAnsi="Times New Roman" w:cs="Times New Roman"/>
        </w:rPr>
        <w:t>e</w:t>
      </w:r>
      <w:r w:rsidR="008C6B40" w:rsidRPr="008C6B40">
        <w:rPr>
          <w:rFonts w:ascii="Times New Roman" w:hAnsi="Times New Roman" w:cs="Times New Roman"/>
        </w:rPr>
        <w:t xml:space="preserve"> prowadzone w trybie przetargu nieograniczonego nr </w:t>
      </w:r>
      <w:r w:rsidR="00E038BA">
        <w:rPr>
          <w:rFonts w:ascii="Times New Roman" w:hAnsi="Times New Roman" w:cs="Times New Roman"/>
        </w:rPr>
        <w:t>DZP-361/41/2022</w:t>
      </w:r>
      <w:r w:rsidR="008C6B40" w:rsidRPr="008C6B40">
        <w:rPr>
          <w:rFonts w:ascii="Times New Roman" w:hAnsi="Times New Roman" w:cs="Times New Roman"/>
        </w:rPr>
        <w:t xml:space="preserve"> na</w:t>
      </w:r>
      <w:r w:rsidR="00140690" w:rsidRPr="00140690">
        <w:rPr>
          <w:rFonts w:ascii="Times New Roman" w:hAnsi="Times New Roman" w:cs="Times New Roman"/>
        </w:rPr>
        <w:t xml:space="preserve"> Usługi sprzątania obiektu CSIR UW (hala sportowa i kryta pływalnia) przy ul. Banacha 2a w Warszawie.</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5056245D" w14:textId="13DC5656" w:rsidR="002606E0" w:rsidRDefault="002606E0" w:rsidP="0033593C">
      <w:pPr>
        <w:spacing w:after="0" w:line="360" w:lineRule="auto"/>
        <w:ind w:left="615"/>
        <w:rPr>
          <w:rFonts w:ascii="Times New Roman" w:hAnsi="Times New Roman" w:cs="Times New Roman"/>
          <w:b/>
          <w:bCs/>
          <w:i/>
          <w:iCs/>
          <w:lang w:eastAsia="en-US"/>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44945F2E" w14:textId="04F69ACA" w:rsidR="00EF4E84" w:rsidRPr="00EF4E84" w:rsidRDefault="00EF4E84" w:rsidP="00EF4E84">
      <w:pPr>
        <w:spacing w:after="0" w:line="360" w:lineRule="auto"/>
        <w:jc w:val="right"/>
        <w:rPr>
          <w:rFonts w:ascii="Times New Roman" w:hAnsi="Times New Roman" w:cs="Times New Roman"/>
          <w:b/>
          <w:bCs/>
          <w:iCs/>
          <w:lang w:eastAsia="ar-SA"/>
        </w:rPr>
      </w:pPr>
      <w:r w:rsidRPr="00EF4E84">
        <w:rPr>
          <w:rFonts w:ascii="Times New Roman" w:hAnsi="Times New Roman" w:cs="Times New Roman"/>
          <w:b/>
          <w:bCs/>
          <w:iCs/>
          <w:lang w:eastAsia="ar-SA"/>
        </w:rPr>
        <w:t xml:space="preserve">Formularz nr </w:t>
      </w:r>
      <w:r>
        <w:rPr>
          <w:rFonts w:ascii="Times New Roman" w:hAnsi="Times New Roman" w:cs="Times New Roman"/>
          <w:b/>
          <w:bCs/>
          <w:iCs/>
          <w:lang w:eastAsia="ar-SA"/>
        </w:rPr>
        <w:t>4</w:t>
      </w:r>
    </w:p>
    <w:p w14:paraId="0B144DD7" w14:textId="77777777" w:rsidR="00EF4E84" w:rsidRPr="00EF4E84" w:rsidRDefault="00EF4E84" w:rsidP="00EF4E84">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24FAFAB0" w14:textId="77777777" w:rsidR="00EF4E84" w:rsidRPr="00EF4E84" w:rsidRDefault="00EF4E84" w:rsidP="00EF4E84">
      <w:pPr>
        <w:ind w:left="5954"/>
        <w:jc w:val="center"/>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w:t>
      </w:r>
    </w:p>
    <w:p w14:paraId="4B6FF3A6" w14:textId="77777777" w:rsidR="00EF4E84" w:rsidRPr="00EF4E84" w:rsidRDefault="00EF4E84" w:rsidP="00EF4E84">
      <w:pPr>
        <w:spacing w:after="0"/>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Wykonawca:</w:t>
      </w:r>
    </w:p>
    <w:p w14:paraId="20E30C9C"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41678654" w14:textId="77777777" w:rsidR="00EF4E84" w:rsidRPr="00EF4E84" w:rsidRDefault="00EF4E84" w:rsidP="00EF4E84">
      <w:pPr>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 w zależności od podmiotu: NIP/PESEL, KRS/CEiDG)</w:t>
      </w:r>
    </w:p>
    <w:p w14:paraId="3B990D32" w14:textId="77777777" w:rsidR="00EF4E84" w:rsidRPr="00EF4E84" w:rsidRDefault="00EF4E84" w:rsidP="00EF4E84">
      <w:pPr>
        <w:spacing w:after="0"/>
        <w:rPr>
          <w:rFonts w:ascii="Times New Roman" w:hAnsi="Times New Roman" w:cs="Times New Roman"/>
          <w:sz w:val="20"/>
          <w:szCs w:val="20"/>
          <w:u w:val="single"/>
          <w:lang w:eastAsia="en-US"/>
        </w:rPr>
      </w:pPr>
      <w:r w:rsidRPr="00EF4E84">
        <w:rPr>
          <w:rFonts w:ascii="Times New Roman" w:hAnsi="Times New Roman" w:cs="Times New Roman"/>
          <w:sz w:val="20"/>
          <w:szCs w:val="20"/>
          <w:u w:val="single"/>
          <w:lang w:eastAsia="en-US"/>
        </w:rPr>
        <w:t>reprezentowany przez:</w:t>
      </w:r>
    </w:p>
    <w:p w14:paraId="799C1858"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745ED85C" w14:textId="77777777" w:rsidR="00EF4E84" w:rsidRPr="00EF4E84" w:rsidRDefault="00EF4E84" w:rsidP="00EF4E84">
      <w:pPr>
        <w:spacing w:after="0"/>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(imię, nazwisko, stanowisko/podstawa do reprezentacji)</w:t>
      </w:r>
    </w:p>
    <w:p w14:paraId="759F2CF1" w14:textId="77777777" w:rsidR="00EF4E84" w:rsidRPr="00EF4E84" w:rsidRDefault="00EF4E84" w:rsidP="00EF4E84">
      <w:pPr>
        <w:autoSpaceDE w:val="0"/>
        <w:autoSpaceDN w:val="0"/>
        <w:adjustRightInd w:val="0"/>
        <w:spacing w:after="0" w:line="360" w:lineRule="auto"/>
        <w:jc w:val="center"/>
        <w:rPr>
          <w:rFonts w:ascii="Times New Roman" w:hAnsi="Times New Roman" w:cs="Times New Roman"/>
          <w:lang w:eastAsia="en-US"/>
        </w:rPr>
      </w:pPr>
    </w:p>
    <w:p w14:paraId="768C0C90" w14:textId="77777777" w:rsidR="00EF4E84" w:rsidRPr="00EF4E84" w:rsidRDefault="00EF4E84" w:rsidP="00EF4E84">
      <w:pPr>
        <w:spacing w:after="0"/>
        <w:rPr>
          <w:rFonts w:ascii="Times New Roman" w:hAnsi="Times New Roman" w:cs="Times New Roman"/>
          <w:b/>
          <w:sz w:val="20"/>
          <w:szCs w:val="20"/>
          <w:lang w:eastAsia="en-US"/>
        </w:rPr>
      </w:pPr>
    </w:p>
    <w:p w14:paraId="75CAE99E"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wykonawcy/wykonawcy wspólnie ubiegającego się o udzielenie zamówienia </w:t>
      </w:r>
    </w:p>
    <w:p w14:paraId="0471559A"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0AEDAA86" w14:textId="77777777" w:rsidR="00EF4E84" w:rsidRPr="00EF4E84" w:rsidRDefault="00EF4E84" w:rsidP="00EF4E84">
      <w:pPr>
        <w:spacing w:before="120" w:after="0" w:line="360" w:lineRule="auto"/>
        <w:jc w:val="center"/>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składane na podstawie art. 125 ust. 1 ustawy Pzp</w:t>
      </w:r>
    </w:p>
    <w:p w14:paraId="5AB38549"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p>
    <w:p w14:paraId="340D1A9C" w14:textId="6049BDFC" w:rsidR="00EF4E84" w:rsidRPr="00EF4E84" w:rsidRDefault="00EF4E84" w:rsidP="00EF4E84">
      <w:pPr>
        <w:spacing w:before="240" w:after="0" w:line="360" w:lineRule="auto"/>
        <w:ind w:firstLine="709"/>
        <w:jc w:val="both"/>
        <w:rPr>
          <w:rFonts w:ascii="Times New Roman" w:hAnsi="Times New Roman" w:cs="Times New Roman"/>
          <w:sz w:val="20"/>
          <w:szCs w:val="20"/>
          <w:lang w:eastAsia="en-US"/>
        </w:rPr>
      </w:pPr>
      <w:r w:rsidRPr="00EF4E84">
        <w:rPr>
          <w:rFonts w:ascii="Times New Roman" w:hAnsi="Times New Roman" w:cs="Times New Roman"/>
          <w:sz w:val="21"/>
          <w:szCs w:val="21"/>
          <w:lang w:eastAsia="en-US"/>
        </w:rPr>
        <w:t xml:space="preserve">Na potrzeby postępowania o udzielenie zamówienia publicznego </w:t>
      </w:r>
      <w:r w:rsidRPr="00EF4E84">
        <w:rPr>
          <w:rFonts w:ascii="Times New Roman" w:hAnsi="Times New Roman" w:cs="Times New Roman"/>
          <w:sz w:val="21"/>
          <w:szCs w:val="21"/>
          <w:lang w:eastAsia="en-US"/>
        </w:rPr>
        <w:br/>
        <w:t>pn. „</w:t>
      </w:r>
      <w:r w:rsidR="00191743" w:rsidRPr="00191743">
        <w:rPr>
          <w:rFonts w:ascii="Times New Roman" w:hAnsi="Times New Roman" w:cs="Times New Roman"/>
        </w:rPr>
        <w:t xml:space="preserve">Usługi sprzątania obiektu CSIR UW (hala sportowa i kryta pływalnia) </w:t>
      </w:r>
      <w:r w:rsidR="00191743">
        <w:rPr>
          <w:rFonts w:ascii="Times New Roman" w:hAnsi="Times New Roman" w:cs="Times New Roman"/>
        </w:rPr>
        <w:t>przy ul. Banacha 2a w Warszawie</w:t>
      </w:r>
      <w:r w:rsidRPr="00EF4E84">
        <w:rPr>
          <w:rFonts w:ascii="Times New Roman" w:hAnsi="Times New Roman" w:cs="Times New Roman"/>
        </w:rPr>
        <w:t>” nr</w:t>
      </w:r>
      <w:r w:rsidRPr="00EF4E84">
        <w:rPr>
          <w:rFonts w:ascii="Times New Roman" w:hAnsi="Times New Roman" w:cs="Times New Roman"/>
          <w:sz w:val="20"/>
          <w:szCs w:val="20"/>
          <w:lang w:eastAsia="en-US"/>
        </w:rPr>
        <w:t xml:space="preserve"> </w:t>
      </w:r>
      <w:r w:rsidR="00191743">
        <w:rPr>
          <w:rFonts w:ascii="Times New Roman" w:hAnsi="Times New Roman" w:cs="Times New Roman"/>
          <w:lang w:eastAsia="en-US"/>
        </w:rPr>
        <w:t>DZP-361/41</w:t>
      </w:r>
      <w:r w:rsidRPr="00EF4E84">
        <w:rPr>
          <w:rFonts w:ascii="Times New Roman" w:hAnsi="Times New Roman" w:cs="Times New Roman"/>
          <w:lang w:eastAsia="en-US"/>
        </w:rPr>
        <w:t xml:space="preserve">/2022, </w:t>
      </w:r>
      <w:r w:rsidRPr="00EF4E84">
        <w:rPr>
          <w:rFonts w:ascii="Times New Roman" w:hAnsi="Times New Roman" w:cs="Times New Roman"/>
          <w:sz w:val="21"/>
          <w:szCs w:val="21"/>
          <w:lang w:eastAsia="en-US"/>
        </w:rPr>
        <w:t>prowadzonego przez Uniwersytet Warszawski</w:t>
      </w:r>
      <w:r w:rsidRPr="00EF4E84">
        <w:rPr>
          <w:rFonts w:ascii="Times New Roman" w:hAnsi="Times New Roman" w:cs="Times New Roman"/>
          <w:i/>
          <w:sz w:val="16"/>
          <w:szCs w:val="16"/>
          <w:lang w:eastAsia="en-US"/>
        </w:rPr>
        <w:t>,</w:t>
      </w:r>
      <w:r w:rsidRPr="00EF4E84">
        <w:rPr>
          <w:rFonts w:ascii="Times New Roman" w:hAnsi="Times New Roman" w:cs="Times New Roman"/>
          <w:i/>
          <w:sz w:val="18"/>
          <w:szCs w:val="18"/>
          <w:lang w:eastAsia="en-US"/>
        </w:rPr>
        <w:t xml:space="preserve"> </w:t>
      </w:r>
      <w:r w:rsidRPr="00EF4E84">
        <w:rPr>
          <w:rFonts w:ascii="Times New Roman" w:hAnsi="Times New Roman" w:cs="Times New Roman"/>
          <w:sz w:val="21"/>
          <w:szCs w:val="21"/>
          <w:lang w:eastAsia="en-US"/>
        </w:rPr>
        <w:t>oświadczam, co następuje:</w:t>
      </w:r>
    </w:p>
    <w:p w14:paraId="75C2AB62" w14:textId="77777777" w:rsidR="00EF4E84" w:rsidRPr="00EF4E84" w:rsidRDefault="00EF4E84" w:rsidP="00EF4E84">
      <w:pPr>
        <w:shd w:val="clear" w:color="auto" w:fill="BFBFBF"/>
        <w:spacing w:before="360" w:after="0" w:line="360" w:lineRule="auto"/>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OŚWIADCZENIA DOTYCZĄCE WYKONAWCY:</w:t>
      </w:r>
    </w:p>
    <w:p w14:paraId="4835D134" w14:textId="77777777" w:rsidR="00EF4E84" w:rsidRPr="00EF4E84" w:rsidRDefault="00EF4E84" w:rsidP="00EF4E84">
      <w:pPr>
        <w:numPr>
          <w:ilvl w:val="0"/>
          <w:numId w:val="104"/>
        </w:numPr>
        <w:spacing w:before="360" w:after="0" w:line="360" w:lineRule="auto"/>
        <w:ind w:left="720"/>
        <w:contextualSpacing/>
        <w:jc w:val="both"/>
        <w:rPr>
          <w:rFonts w:ascii="Times New Roman" w:eastAsia="Times New Roman" w:hAnsi="Times New Roman" w:cs="Times New Roman"/>
          <w:b/>
          <w:bCs/>
        </w:rPr>
      </w:pPr>
      <w:r w:rsidRPr="00EF4E84">
        <w:rPr>
          <w:rFonts w:ascii="Times New Roman" w:eastAsia="Times New Roman" w:hAnsi="Times New Roman" w:cs="Times New Roman"/>
        </w:rPr>
        <w:t xml:space="preserve">Oświadczam, że nie podlegam wykluczeniu z postępowania na podstawie </w:t>
      </w:r>
      <w:r w:rsidRPr="00EF4E84">
        <w:rPr>
          <w:rFonts w:ascii="Times New Roman" w:eastAsia="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4E84">
        <w:rPr>
          <w:rFonts w:ascii="Times New Roman" w:eastAsia="Times New Roman" w:hAnsi="Times New Roman" w:cs="Times New Roman"/>
          <w:vertAlign w:val="superscript"/>
        </w:rPr>
        <w:footnoteReference w:id="3"/>
      </w:r>
    </w:p>
    <w:p w14:paraId="53A78272" w14:textId="77777777" w:rsidR="00EF4E84" w:rsidRPr="00EF4E84" w:rsidRDefault="00EF4E84" w:rsidP="00EF4E84">
      <w:pPr>
        <w:numPr>
          <w:ilvl w:val="0"/>
          <w:numId w:val="104"/>
        </w:numPr>
        <w:spacing w:after="0" w:line="360" w:lineRule="auto"/>
        <w:ind w:left="720"/>
        <w:jc w:val="both"/>
        <w:rPr>
          <w:rFonts w:ascii="Times New Roman" w:hAnsi="Times New Roman" w:cs="Times New Roman"/>
          <w:b/>
          <w:bCs/>
        </w:rPr>
      </w:pPr>
      <w:r w:rsidRPr="00EF4E84">
        <w:rPr>
          <w:rFonts w:ascii="Times New Roman" w:hAnsi="Times New Roman" w:cs="Times New Roman"/>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rPr>
        <w:t>z dnia 13 kwietnia 2022 r.</w:t>
      </w:r>
      <w:r w:rsidRPr="00EF4E84">
        <w:rPr>
          <w:rFonts w:ascii="Times New Roman" w:hAnsi="Times New Roman" w:cs="Times New Roman"/>
          <w:i/>
          <w:iCs/>
        </w:rPr>
        <w:t xml:space="preserve"> o szczególnych rozwiązaniach w zakresie przeciwdziałania wspieraniu agresji na Ukrainę oraz służących ochronie bezpieczeństwa narodowego </w:t>
      </w:r>
      <w:r w:rsidRPr="00EF4E84">
        <w:rPr>
          <w:rFonts w:ascii="Times New Roman" w:hAnsi="Times New Roman" w:cs="Times New Roman"/>
        </w:rPr>
        <w:t>(Dz. U. poz. 835)</w:t>
      </w:r>
      <w:r w:rsidRPr="00EF4E84">
        <w:rPr>
          <w:rFonts w:ascii="Times New Roman" w:hAnsi="Times New Roman" w:cs="Times New Roman"/>
          <w:i/>
          <w:iCs/>
        </w:rPr>
        <w:t>.</w:t>
      </w:r>
      <w:r w:rsidRPr="00EF4E84">
        <w:rPr>
          <w:rFonts w:ascii="Times New Roman" w:hAnsi="Times New Roman" w:cs="Times New Roman"/>
          <w:vertAlign w:val="superscript"/>
        </w:rPr>
        <w:footnoteReference w:id="4"/>
      </w:r>
    </w:p>
    <w:p w14:paraId="5C441EFD" w14:textId="77777777" w:rsidR="00EF4E84" w:rsidRPr="00EF4E84" w:rsidRDefault="00EF4E84" w:rsidP="00EF4E84">
      <w:pPr>
        <w:shd w:val="clear" w:color="auto" w:fill="BFBFBF"/>
        <w:spacing w:before="240" w:after="120" w:line="360" w:lineRule="auto"/>
        <w:jc w:val="both"/>
        <w:rPr>
          <w:rFonts w:ascii="Times New Roman" w:hAnsi="Times New Roman" w:cs="Times New Roman"/>
          <w:sz w:val="21"/>
          <w:szCs w:val="21"/>
          <w:lang w:eastAsia="en-US"/>
        </w:rPr>
      </w:pPr>
      <w:r w:rsidRPr="00EF4E84">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EF4E84">
        <w:rPr>
          <w:rFonts w:ascii="Times New Roman" w:hAnsi="Times New Roman" w:cs="Times New Roman"/>
          <w:b/>
          <w:bCs/>
          <w:sz w:val="21"/>
          <w:szCs w:val="21"/>
          <w:lang w:eastAsia="en-US"/>
        </w:rPr>
        <w:t>:</w:t>
      </w:r>
    </w:p>
    <w:p w14:paraId="3C65A601" w14:textId="77777777" w:rsidR="00EF4E84" w:rsidRPr="00EF4E84" w:rsidRDefault="00EF4E84" w:rsidP="00EF4E84">
      <w:pPr>
        <w:spacing w:after="120" w:line="360" w:lineRule="auto"/>
        <w:jc w:val="both"/>
        <w:rPr>
          <w:rFonts w:ascii="Times New Roman" w:hAnsi="Times New Roman" w:cs="Times New Roman"/>
          <w:sz w:val="20"/>
          <w:szCs w:val="20"/>
          <w:lang w:eastAsia="en-US"/>
        </w:rPr>
      </w:pPr>
      <w:bookmarkStart w:id="5" w:name="_Hlk99016800"/>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E84">
        <w:rPr>
          <w:rFonts w:ascii="Times New Roman" w:hAnsi="Times New Roman" w:cs="Times New Roman"/>
          <w:sz w:val="16"/>
          <w:szCs w:val="16"/>
          <w:lang w:eastAsia="en-US"/>
        </w:rPr>
        <w:t>]</w:t>
      </w:r>
      <w:bookmarkEnd w:id="5"/>
    </w:p>
    <w:p w14:paraId="229E42E4"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EF4E84">
        <w:rPr>
          <w:rFonts w:ascii="Times New Roman" w:hAnsi="Times New Roman" w:cs="Times New Roman"/>
          <w:i/>
          <w:sz w:val="16"/>
          <w:szCs w:val="16"/>
          <w:lang w:eastAsia="en-US"/>
        </w:rPr>
        <w:t xml:space="preserve"> </w:t>
      </w:r>
      <w:r w:rsidRPr="00EF4E84">
        <w:rPr>
          <w:rFonts w:ascii="Times New Roman" w:hAnsi="Times New Roman" w:cs="Times New Roman"/>
          <w:sz w:val="21"/>
          <w:szCs w:val="21"/>
          <w:lang w:eastAsia="en-US"/>
        </w:rPr>
        <w:t xml:space="preserve"> polegam na zdolnościach lub sytuacji następującego podmiotu udostępniającego zasoby: </w:t>
      </w:r>
      <w:bookmarkStart w:id="6" w:name="_Hlk99014455"/>
      <w:r w:rsidRPr="00EF4E84">
        <w:rPr>
          <w:rFonts w:ascii="Times New Roman" w:hAnsi="Times New Roman" w:cs="Times New Roman"/>
          <w:sz w:val="21"/>
          <w:szCs w:val="21"/>
          <w:lang w:eastAsia="en-US"/>
        </w:rPr>
        <w:t>………………………………………………………………………...…………………………………….…</w:t>
      </w:r>
      <w:r w:rsidRPr="00EF4E84">
        <w:rPr>
          <w:rFonts w:ascii="Times New Roman" w:hAnsi="Times New Roman" w:cs="Times New Roman"/>
          <w:i/>
          <w:sz w:val="16"/>
          <w:szCs w:val="16"/>
          <w:lang w:eastAsia="en-US"/>
        </w:rPr>
        <w:t xml:space="preserve"> </w:t>
      </w:r>
      <w:bookmarkEnd w:id="6"/>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21"/>
          <w:szCs w:val="21"/>
          <w:lang w:eastAsia="en-US"/>
        </w:rPr>
        <w:br/>
        <w:t xml:space="preserve">w następującym zakresie: …………………………………………………………………………… </w:t>
      </w:r>
      <w:r w:rsidRPr="00EF4E84">
        <w:rPr>
          <w:rFonts w:ascii="Times New Roman" w:hAnsi="Times New Roman" w:cs="Times New Roman"/>
          <w:i/>
          <w:sz w:val="16"/>
          <w:szCs w:val="16"/>
          <w:lang w:eastAsia="en-US"/>
        </w:rPr>
        <w:t>(określić odpowiedni zakres udostępnianych zasobów dla wskazanego podmiotu)</w:t>
      </w:r>
      <w:r w:rsidRPr="00EF4E84">
        <w:rPr>
          <w:rFonts w:ascii="Times New Roman" w:hAnsi="Times New Roman" w:cs="Times New Roman"/>
          <w:iCs/>
          <w:sz w:val="16"/>
          <w:szCs w:val="16"/>
          <w:lang w:eastAsia="en-US"/>
        </w:rPr>
        <w:t>,</w:t>
      </w:r>
      <w:r w:rsidRPr="00EF4E84">
        <w:rPr>
          <w:rFonts w:ascii="Times New Roman" w:hAnsi="Times New Roman" w:cs="Times New Roman"/>
          <w:i/>
          <w:sz w:val="16"/>
          <w:szCs w:val="16"/>
          <w:lang w:eastAsia="en-US"/>
        </w:rPr>
        <w:br/>
      </w:r>
      <w:r w:rsidRPr="00EF4E84">
        <w:rPr>
          <w:rFonts w:ascii="Times New Roman" w:hAnsi="Times New Roman" w:cs="Times New Roman"/>
          <w:sz w:val="21"/>
          <w:szCs w:val="21"/>
          <w:lang w:eastAsia="en-US"/>
        </w:rPr>
        <w:t xml:space="preserve">co odpowiada ponad 10% wartości przedmiotowego zamówienia. </w:t>
      </w:r>
    </w:p>
    <w:p w14:paraId="2C78E618"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PODWYKONAWCY, NA KTÓREGO PRZYPADA PONAD 10% WARTOŚCI ZAMÓWIENIA:</w:t>
      </w:r>
    </w:p>
    <w:p w14:paraId="351FE23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E84">
        <w:rPr>
          <w:rFonts w:ascii="Times New Roman" w:hAnsi="Times New Roman" w:cs="Times New Roman"/>
          <w:sz w:val="16"/>
          <w:szCs w:val="16"/>
          <w:lang w:eastAsia="en-US"/>
        </w:rPr>
        <w:t>]</w:t>
      </w:r>
    </w:p>
    <w:p w14:paraId="23361400"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stosunku do następującego podmiotu, będącego podwykonawcą, na którego przypada ponad 10% wartości zamówienia: ……………………………………………………………………………………………….………..….……</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6CAA0A6E"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DOSTAWCY, NA KTÓREGO PRZYPADA PONAD 10% WARTOŚCI ZAMÓWIENIA:</w:t>
      </w:r>
    </w:p>
    <w:p w14:paraId="525F144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EF4E84">
        <w:rPr>
          <w:rFonts w:ascii="Times New Roman" w:hAnsi="Times New Roman" w:cs="Times New Roman"/>
          <w:sz w:val="16"/>
          <w:szCs w:val="16"/>
          <w:lang w:eastAsia="en-US"/>
        </w:rPr>
        <w:t>]</w:t>
      </w:r>
    </w:p>
    <w:p w14:paraId="24999414"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stosunku do następującego podmiotu, będącego dostawcą, na którego przypada ponad 10% wartości zamówienia: ……………………………………………………………………………………………….………..….……</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32D28428" w14:textId="77777777" w:rsidR="00EF4E84" w:rsidRPr="00EF4E84" w:rsidRDefault="00EF4E84" w:rsidP="00EF4E84">
      <w:pPr>
        <w:spacing w:after="0" w:line="360" w:lineRule="auto"/>
        <w:ind w:left="5664" w:firstLine="708"/>
        <w:jc w:val="both"/>
        <w:rPr>
          <w:rFonts w:ascii="Times New Roman" w:hAnsi="Times New Roman" w:cs="Times New Roman"/>
          <w:i/>
          <w:sz w:val="16"/>
          <w:szCs w:val="16"/>
          <w:lang w:eastAsia="en-US"/>
        </w:rPr>
      </w:pPr>
    </w:p>
    <w:p w14:paraId="5124B18C" w14:textId="77777777" w:rsidR="00EF4E84" w:rsidRPr="00EF4E84" w:rsidRDefault="00EF4E84" w:rsidP="00EF4E84">
      <w:pPr>
        <w:shd w:val="clear" w:color="auto" w:fill="BFBFBF"/>
        <w:spacing w:before="240" w:after="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PODANYCH INFORMACJI:</w:t>
      </w:r>
    </w:p>
    <w:p w14:paraId="07BC187C" w14:textId="77777777" w:rsidR="00EF4E84" w:rsidRPr="00EF4E84" w:rsidRDefault="00EF4E84" w:rsidP="00EF4E84">
      <w:pPr>
        <w:spacing w:after="0" w:line="360" w:lineRule="auto"/>
        <w:jc w:val="both"/>
        <w:rPr>
          <w:rFonts w:ascii="Times New Roman" w:hAnsi="Times New Roman" w:cs="Times New Roman"/>
          <w:b/>
          <w:lang w:eastAsia="en-US"/>
        </w:rPr>
      </w:pPr>
    </w:p>
    <w:p w14:paraId="5604119B"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wszystkie informacje podane w powyższych oświadczeniach są aktualne </w:t>
      </w:r>
      <w:r w:rsidRPr="00EF4E84">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52448DD" w14:textId="77777777" w:rsidR="00EF4E84" w:rsidRPr="00EF4E84" w:rsidRDefault="00EF4E84" w:rsidP="00EF4E84">
      <w:pPr>
        <w:spacing w:after="0" w:line="360" w:lineRule="auto"/>
        <w:jc w:val="both"/>
        <w:rPr>
          <w:rFonts w:ascii="Times New Roman" w:hAnsi="Times New Roman" w:cs="Times New Roman"/>
          <w:sz w:val="20"/>
          <w:szCs w:val="20"/>
          <w:lang w:eastAsia="en-US"/>
        </w:rPr>
      </w:pPr>
    </w:p>
    <w:p w14:paraId="0C0C3329" w14:textId="77777777" w:rsidR="00EF4E84" w:rsidRPr="00EF4E84" w:rsidRDefault="00EF4E84" w:rsidP="00EF4E84">
      <w:pPr>
        <w:shd w:val="clear" w:color="auto" w:fill="BFBFBF"/>
        <w:spacing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INFORMACJA DOTYCZĄCA DOSTĘPU DO PODMIOTOWYCH ŚRODKÓW DOWODOWYCH:</w:t>
      </w:r>
    </w:p>
    <w:p w14:paraId="4B135C86"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dane umożliwiające dostęp do tych środków:</w:t>
      </w:r>
      <w:r w:rsidRPr="00EF4E84">
        <w:rPr>
          <w:rFonts w:ascii="Times New Roman" w:hAnsi="Times New Roman" w:cs="Times New Roman"/>
          <w:sz w:val="21"/>
          <w:szCs w:val="21"/>
          <w:lang w:eastAsia="en-US"/>
        </w:rPr>
        <w:br/>
        <w:t>1) ......................................................................................................................................................</w:t>
      </w:r>
    </w:p>
    <w:p w14:paraId="40D15619"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9E0D99F"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2) .......................................................................................................................................................</w:t>
      </w:r>
    </w:p>
    <w:p w14:paraId="020968C1"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E046C3C"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p>
    <w:p w14:paraId="4AB91583" w14:textId="77777777" w:rsidR="00EF4E84" w:rsidRPr="00EF4E84" w:rsidRDefault="00EF4E84" w:rsidP="00EF4E84">
      <w:pPr>
        <w:spacing w:after="0" w:line="360" w:lineRule="auto"/>
        <w:jc w:val="both"/>
        <w:rPr>
          <w:rFonts w:ascii="Times New Roman" w:hAnsi="Times New Roman" w:cs="Times New Roman"/>
          <w:sz w:val="21"/>
          <w:szCs w:val="21"/>
          <w:lang w:eastAsia="en-US"/>
        </w:rPr>
      </w:pPr>
    </w:p>
    <w:p w14:paraId="397B19A8" w14:textId="6BCABE02" w:rsidR="00EF4E84" w:rsidRPr="00EF4E84" w:rsidRDefault="00EF4E84" w:rsidP="00EF4E84">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sidR="00963C0E">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p w14:paraId="42941E6B" w14:textId="77777777" w:rsidR="00EF4E84" w:rsidRPr="00EF4E84" w:rsidRDefault="00EF4E84" w:rsidP="00EF4E84">
      <w:pPr>
        <w:spacing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ab/>
      </w:r>
      <w:r w:rsidRPr="00EF4E84">
        <w:rPr>
          <w:rFonts w:ascii="Times New Roman" w:hAnsi="Times New Roman" w:cs="Times New Roman"/>
          <w:sz w:val="21"/>
          <w:szCs w:val="21"/>
          <w:lang w:eastAsia="en-US"/>
        </w:rPr>
        <w:tab/>
      </w:r>
    </w:p>
    <w:p w14:paraId="475FC749"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6D223F" w14:textId="77777777" w:rsidR="00EF4E84" w:rsidRPr="00EF4E84" w:rsidRDefault="00EF4E84" w:rsidP="00EF4E84">
      <w:pPr>
        <w:numPr>
          <w:ilvl w:val="0"/>
          <w:numId w:val="10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obywateli rosyjskich lub osób fizycznych lub prawnych, podmiotów lub organów z siedzibą w Rosji;</w:t>
      </w:r>
    </w:p>
    <w:p w14:paraId="35C7A5DA" w14:textId="77777777" w:rsidR="00EF4E84" w:rsidRPr="00EF4E84" w:rsidRDefault="00EF4E84" w:rsidP="00EF4E84">
      <w:pPr>
        <w:numPr>
          <w:ilvl w:val="0"/>
          <w:numId w:val="10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4732634D" w14:textId="77777777" w:rsidR="00EF4E84" w:rsidRPr="00EF4E84" w:rsidRDefault="00EF4E84" w:rsidP="00EF4E84">
      <w:pPr>
        <w:numPr>
          <w:ilvl w:val="0"/>
          <w:numId w:val="10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73186945"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0A8B7647"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7 ust. 1 ustawy z dnia 13 kwietnia 2022 r. </w:t>
      </w:r>
      <w:r w:rsidRPr="00EF4E84">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EF4E84">
        <w:rPr>
          <w:rFonts w:ascii="Arial" w:eastAsiaTheme="minorHAnsi" w:hAnsi="Arial" w:cs="Arial"/>
          <w:sz w:val="16"/>
          <w:szCs w:val="16"/>
          <w:lang w:eastAsia="en-US"/>
        </w:rPr>
        <w:t xml:space="preserve">z </w:t>
      </w:r>
      <w:r w:rsidRPr="00EF4E84">
        <w:rPr>
          <w:rFonts w:ascii="Arial" w:eastAsia="Times New Roman" w:hAnsi="Arial" w:cs="Arial"/>
          <w:sz w:val="16"/>
          <w:szCs w:val="16"/>
        </w:rPr>
        <w:t>postępowania o udzielenie zamówienia publicznego lub konkursu prowadzonego na podstawie ustawy Pzp wyklucza się:</w:t>
      </w:r>
    </w:p>
    <w:p w14:paraId="23453F29" w14:textId="77777777" w:rsidR="00EF4E84" w:rsidRPr="00EF4E84" w:rsidRDefault="00EF4E84" w:rsidP="00EF4E84">
      <w:pPr>
        <w:spacing w:after="0" w:line="240" w:lineRule="auto"/>
        <w:jc w:val="both"/>
        <w:rPr>
          <w:rFonts w:ascii="Arial" w:eastAsia="Times New Roman" w:hAnsi="Arial" w:cs="Arial"/>
          <w:sz w:val="16"/>
          <w:szCs w:val="16"/>
        </w:rPr>
      </w:pPr>
      <w:r w:rsidRPr="00EF4E84">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4D8AB"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 xml:space="preserve">2) </w:t>
      </w:r>
      <w:r w:rsidRPr="00EF4E84">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8EA9F"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5D88B6" w14:textId="77777777" w:rsidR="00EF4E84" w:rsidRPr="00EF4E84" w:rsidRDefault="00EF4E84" w:rsidP="00EF4E84">
      <w:pPr>
        <w:spacing w:after="0"/>
        <w:rPr>
          <w:rFonts w:ascii="Times New Roman" w:eastAsia="Times New Roman" w:hAnsi="Times New Roman" w:cs="Times New Roman"/>
        </w:rPr>
      </w:pPr>
    </w:p>
    <w:p w14:paraId="72529BBC" w14:textId="77777777" w:rsidR="00EF4E84" w:rsidRPr="00EF4E84" w:rsidRDefault="00EF4E84" w:rsidP="00EF4E84">
      <w:pPr>
        <w:spacing w:after="0"/>
        <w:rPr>
          <w:rFonts w:ascii="Times New Roman" w:eastAsia="Times New Roman" w:hAnsi="Times New Roman" w:cs="Times New Roman"/>
        </w:rPr>
      </w:pPr>
    </w:p>
    <w:p w14:paraId="662D719B" w14:textId="77777777" w:rsidR="00EF4E84" w:rsidRPr="00EF4E84" w:rsidRDefault="00EF4E84" w:rsidP="00EF4E84">
      <w:pPr>
        <w:spacing w:after="0"/>
        <w:rPr>
          <w:rFonts w:ascii="Times New Roman" w:eastAsia="Times New Roman" w:hAnsi="Times New Roman" w:cs="Times New Roman"/>
        </w:rPr>
      </w:pPr>
    </w:p>
    <w:p w14:paraId="786C4051" w14:textId="77777777" w:rsidR="00EF4E84" w:rsidRPr="00EF4E84" w:rsidRDefault="00EF4E84" w:rsidP="00EF4E84">
      <w:pPr>
        <w:spacing w:after="0"/>
        <w:rPr>
          <w:rFonts w:ascii="Times New Roman" w:eastAsia="Times New Roman" w:hAnsi="Times New Roman" w:cs="Times New Roman"/>
        </w:rPr>
      </w:pPr>
    </w:p>
    <w:p w14:paraId="6BEC4AAD" w14:textId="77777777" w:rsidR="00EF4E84" w:rsidRPr="00EF4E84" w:rsidRDefault="00EF4E84" w:rsidP="00EF4E84">
      <w:pPr>
        <w:spacing w:after="0"/>
        <w:rPr>
          <w:rFonts w:ascii="Times New Roman" w:eastAsia="Times New Roman" w:hAnsi="Times New Roman" w:cs="Times New Roman"/>
        </w:rPr>
      </w:pPr>
    </w:p>
    <w:p w14:paraId="62F9B460" w14:textId="77777777" w:rsidR="00EF4E84" w:rsidRPr="00EF4E84" w:rsidRDefault="00EF4E84" w:rsidP="00EF4E84">
      <w:pPr>
        <w:spacing w:after="0"/>
        <w:rPr>
          <w:rFonts w:ascii="Times New Roman" w:eastAsia="Times New Roman" w:hAnsi="Times New Roman" w:cs="Times New Roman"/>
        </w:rPr>
      </w:pPr>
    </w:p>
    <w:p w14:paraId="2089A583" w14:textId="77777777" w:rsidR="00EF4E84" w:rsidRPr="00EF4E84" w:rsidRDefault="00EF4E84" w:rsidP="00EF4E84">
      <w:pPr>
        <w:spacing w:after="0"/>
        <w:rPr>
          <w:rFonts w:ascii="Times New Roman" w:eastAsia="Times New Roman" w:hAnsi="Times New Roman" w:cs="Times New Roman"/>
        </w:rPr>
      </w:pPr>
    </w:p>
    <w:p w14:paraId="5B9F55E0" w14:textId="77777777" w:rsidR="00EF4E84" w:rsidRPr="00EF4E84" w:rsidRDefault="00EF4E84" w:rsidP="00EF4E84">
      <w:pPr>
        <w:spacing w:after="0"/>
        <w:rPr>
          <w:rFonts w:ascii="Times New Roman" w:eastAsia="Times New Roman" w:hAnsi="Times New Roman" w:cs="Times New Roman"/>
        </w:rPr>
      </w:pPr>
    </w:p>
    <w:p w14:paraId="0AAE5090" w14:textId="77777777" w:rsidR="00EF4E84" w:rsidRPr="00EF4E84" w:rsidRDefault="00EF4E84" w:rsidP="00EF4E84">
      <w:pPr>
        <w:spacing w:after="0"/>
        <w:rPr>
          <w:rFonts w:ascii="Times New Roman" w:eastAsia="Times New Roman" w:hAnsi="Times New Roman" w:cs="Times New Roman"/>
        </w:rPr>
      </w:pPr>
    </w:p>
    <w:p w14:paraId="5C556426" w14:textId="77777777" w:rsidR="00EF4E84" w:rsidRPr="00EF4E84" w:rsidRDefault="00EF4E84" w:rsidP="00EF4E84">
      <w:pPr>
        <w:spacing w:after="0"/>
        <w:rPr>
          <w:rFonts w:ascii="Times New Roman" w:eastAsia="Times New Roman" w:hAnsi="Times New Roman" w:cs="Times New Roman"/>
        </w:rPr>
      </w:pPr>
    </w:p>
    <w:p w14:paraId="52EFFCB7" w14:textId="77777777" w:rsidR="00EF4E84" w:rsidRPr="00EF4E84" w:rsidRDefault="00EF4E84" w:rsidP="00EF4E84">
      <w:pPr>
        <w:spacing w:after="0"/>
        <w:rPr>
          <w:rFonts w:ascii="Times New Roman" w:eastAsia="Times New Roman" w:hAnsi="Times New Roman" w:cs="Times New Roman"/>
        </w:rPr>
      </w:pPr>
    </w:p>
    <w:p w14:paraId="5BBEDC6F" w14:textId="77777777" w:rsidR="00EF4E84" w:rsidRPr="00EF4E84" w:rsidRDefault="00EF4E84" w:rsidP="00EF4E84">
      <w:pPr>
        <w:spacing w:after="0"/>
        <w:rPr>
          <w:rFonts w:ascii="Times New Roman" w:eastAsia="Times New Roman" w:hAnsi="Times New Roman" w:cs="Times New Roman"/>
        </w:rPr>
      </w:pPr>
    </w:p>
    <w:p w14:paraId="441B7401" w14:textId="77777777" w:rsidR="00EF4E84" w:rsidRPr="00EF4E84" w:rsidRDefault="00EF4E84" w:rsidP="00EF4E84">
      <w:pPr>
        <w:spacing w:after="0"/>
        <w:rPr>
          <w:rFonts w:ascii="Times New Roman" w:eastAsia="Times New Roman" w:hAnsi="Times New Roman" w:cs="Times New Roman"/>
        </w:rPr>
      </w:pPr>
    </w:p>
    <w:p w14:paraId="6C3E107E" w14:textId="77777777" w:rsidR="00EF4E84" w:rsidRPr="00EF4E84" w:rsidRDefault="00EF4E84" w:rsidP="00EF4E84">
      <w:pPr>
        <w:spacing w:after="0"/>
        <w:rPr>
          <w:rFonts w:ascii="Times New Roman" w:eastAsia="Times New Roman" w:hAnsi="Times New Roman" w:cs="Times New Roman"/>
        </w:rPr>
      </w:pPr>
    </w:p>
    <w:p w14:paraId="240BB294" w14:textId="77777777" w:rsidR="00EF4E84" w:rsidRPr="00EF4E84" w:rsidRDefault="00EF4E84" w:rsidP="00EF4E84">
      <w:pPr>
        <w:spacing w:after="0"/>
        <w:rPr>
          <w:rFonts w:ascii="Times New Roman" w:eastAsia="Times New Roman" w:hAnsi="Times New Roman" w:cs="Times New Roman"/>
        </w:rPr>
      </w:pPr>
    </w:p>
    <w:p w14:paraId="6FCE9488" w14:textId="77777777" w:rsidR="00EF4E84" w:rsidRPr="00EF4E84" w:rsidRDefault="00EF4E84" w:rsidP="00EF4E84">
      <w:pPr>
        <w:spacing w:after="0"/>
        <w:rPr>
          <w:rFonts w:ascii="Times New Roman" w:eastAsia="Times New Roman" w:hAnsi="Times New Roman" w:cs="Times New Roman"/>
        </w:rPr>
      </w:pPr>
    </w:p>
    <w:p w14:paraId="63250B28" w14:textId="77777777" w:rsidR="00EF4E84" w:rsidRPr="00EF4E84" w:rsidRDefault="00EF4E84" w:rsidP="00EF4E84">
      <w:pPr>
        <w:spacing w:after="0"/>
        <w:rPr>
          <w:rFonts w:ascii="Times New Roman" w:eastAsia="Times New Roman" w:hAnsi="Times New Roman" w:cs="Times New Roman"/>
        </w:rPr>
      </w:pPr>
    </w:p>
    <w:p w14:paraId="1F29F126" w14:textId="77777777" w:rsidR="00EF4E84" w:rsidRPr="00EF4E84" w:rsidRDefault="00EF4E84" w:rsidP="00EF4E84">
      <w:pPr>
        <w:spacing w:after="0"/>
        <w:rPr>
          <w:rFonts w:ascii="Times New Roman" w:eastAsia="Times New Roman" w:hAnsi="Times New Roman" w:cs="Times New Roman"/>
        </w:rPr>
      </w:pPr>
    </w:p>
    <w:p w14:paraId="2714FCB3" w14:textId="77777777" w:rsidR="00EF4E84" w:rsidRPr="00EF4E84" w:rsidRDefault="00EF4E84" w:rsidP="00EF4E84">
      <w:pPr>
        <w:spacing w:after="0"/>
        <w:rPr>
          <w:rFonts w:ascii="Times New Roman" w:eastAsia="Times New Roman" w:hAnsi="Times New Roman" w:cs="Times New Roman"/>
        </w:rPr>
      </w:pPr>
    </w:p>
    <w:p w14:paraId="6B2F13D9" w14:textId="77777777" w:rsidR="00EF4E84" w:rsidRPr="00EF4E84" w:rsidRDefault="00EF4E84" w:rsidP="00EF4E84">
      <w:pPr>
        <w:spacing w:after="0"/>
        <w:rPr>
          <w:rFonts w:ascii="Times New Roman" w:eastAsia="Times New Roman" w:hAnsi="Times New Roman" w:cs="Times New Roman"/>
        </w:rPr>
      </w:pPr>
    </w:p>
    <w:p w14:paraId="08196E36" w14:textId="77777777" w:rsidR="00EF4E84" w:rsidRPr="00EF4E84" w:rsidRDefault="00EF4E84" w:rsidP="00EF4E84">
      <w:pPr>
        <w:spacing w:after="0"/>
        <w:rPr>
          <w:rFonts w:ascii="Times New Roman" w:eastAsia="Times New Roman" w:hAnsi="Times New Roman" w:cs="Times New Roman"/>
        </w:rPr>
      </w:pPr>
    </w:p>
    <w:p w14:paraId="52A5C331" w14:textId="77777777" w:rsidR="00EF4E84" w:rsidRPr="00EF4E84" w:rsidRDefault="00EF4E84" w:rsidP="00EF4E84">
      <w:pPr>
        <w:spacing w:after="0"/>
        <w:rPr>
          <w:rFonts w:ascii="Times New Roman" w:eastAsia="Times New Roman" w:hAnsi="Times New Roman" w:cs="Times New Roman"/>
        </w:rPr>
      </w:pPr>
    </w:p>
    <w:p w14:paraId="3C3E03C5" w14:textId="77777777" w:rsidR="00EF4E84" w:rsidRPr="00EF4E84" w:rsidRDefault="00EF4E84" w:rsidP="00EF4E84">
      <w:pPr>
        <w:spacing w:after="0"/>
        <w:rPr>
          <w:rFonts w:ascii="Times New Roman" w:eastAsia="Times New Roman" w:hAnsi="Times New Roman" w:cs="Times New Roman"/>
        </w:rPr>
      </w:pPr>
    </w:p>
    <w:p w14:paraId="322375A8" w14:textId="77777777" w:rsidR="00EF4E84" w:rsidRPr="00EF4E84" w:rsidRDefault="00EF4E84" w:rsidP="00EF4E84">
      <w:pPr>
        <w:spacing w:after="0"/>
        <w:rPr>
          <w:rFonts w:ascii="Times New Roman" w:eastAsia="Times New Roman" w:hAnsi="Times New Roman" w:cs="Times New Roman"/>
        </w:rPr>
      </w:pPr>
    </w:p>
    <w:p w14:paraId="156586C0" w14:textId="77777777" w:rsidR="00EF4E84" w:rsidRPr="00EF4E84" w:rsidRDefault="00EF4E84" w:rsidP="00EF4E84">
      <w:pPr>
        <w:spacing w:after="0"/>
        <w:rPr>
          <w:rFonts w:ascii="Times New Roman" w:eastAsia="Times New Roman" w:hAnsi="Times New Roman" w:cs="Times New Roman"/>
        </w:rPr>
      </w:pPr>
    </w:p>
    <w:p w14:paraId="72EF299F" w14:textId="77777777" w:rsidR="00EF4E84" w:rsidRPr="00EF4E84" w:rsidRDefault="00EF4E84" w:rsidP="00EF4E84">
      <w:pPr>
        <w:spacing w:after="0"/>
        <w:rPr>
          <w:rFonts w:ascii="Times New Roman" w:eastAsia="Times New Roman" w:hAnsi="Times New Roman" w:cs="Times New Roman"/>
        </w:rPr>
      </w:pPr>
    </w:p>
    <w:p w14:paraId="5C1CA99A" w14:textId="0F02C968" w:rsidR="00EF4E84" w:rsidRPr="00EF4E84" w:rsidRDefault="00EF4E84" w:rsidP="00191743">
      <w:pPr>
        <w:spacing w:before="480" w:after="0" w:line="257" w:lineRule="auto"/>
        <w:ind w:left="5245" w:firstLine="709"/>
        <w:jc w:val="right"/>
        <w:rPr>
          <w:rFonts w:ascii="Times New Roman" w:hAnsi="Times New Roman" w:cs="Times New Roman"/>
          <w:b/>
          <w:lang w:eastAsia="en-US"/>
        </w:rPr>
      </w:pPr>
      <w:r w:rsidRPr="00EF4E84">
        <w:rPr>
          <w:rFonts w:ascii="Times New Roman" w:hAnsi="Times New Roman" w:cs="Times New Roman"/>
          <w:b/>
          <w:bCs/>
          <w:lang w:eastAsia="en-US"/>
        </w:rPr>
        <w:t xml:space="preserve">Formularz Nr </w:t>
      </w:r>
      <w:r w:rsidRPr="00191743">
        <w:rPr>
          <w:rFonts w:ascii="Times New Roman" w:hAnsi="Times New Roman" w:cs="Times New Roman"/>
          <w:b/>
          <w:bCs/>
          <w:lang w:eastAsia="en-US"/>
        </w:rPr>
        <w:t>5</w:t>
      </w:r>
    </w:p>
    <w:p w14:paraId="2550F09D" w14:textId="77777777" w:rsidR="00191743" w:rsidRPr="00EF4E84" w:rsidRDefault="00191743" w:rsidP="00191743">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3E08B097" w14:textId="77777777" w:rsidR="00EF4E84" w:rsidRPr="00EF4E84" w:rsidRDefault="00EF4E84" w:rsidP="00EF4E84">
      <w:pPr>
        <w:spacing w:after="0" w:line="256" w:lineRule="auto"/>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Podmiot udostępniający zasoby:</w:t>
      </w:r>
    </w:p>
    <w:p w14:paraId="6E6B6E83"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2A7B99BE" w14:textId="77777777" w:rsidR="00EF4E84" w:rsidRPr="00EF4E84" w:rsidRDefault="00EF4E84" w:rsidP="00EF4E84">
      <w:pPr>
        <w:spacing w:line="256" w:lineRule="auto"/>
        <w:ind w:right="5953"/>
        <w:rPr>
          <w:rFonts w:ascii="Arial" w:hAnsi="Arial" w:cs="Arial"/>
          <w:i/>
          <w:sz w:val="16"/>
          <w:szCs w:val="16"/>
          <w:lang w:eastAsia="en-US"/>
        </w:rPr>
      </w:pPr>
      <w:r w:rsidRPr="00EF4E84">
        <w:rPr>
          <w:rFonts w:ascii="Arial" w:hAnsi="Arial" w:cs="Arial"/>
          <w:i/>
          <w:sz w:val="16"/>
          <w:szCs w:val="16"/>
          <w:lang w:eastAsia="en-US"/>
        </w:rPr>
        <w:t>(pełna nazwa/firma, adres, w zależności od podmiotu: NIP/PESEL, KRS/CEiDG)</w:t>
      </w:r>
    </w:p>
    <w:p w14:paraId="62C5D521" w14:textId="77777777" w:rsidR="00EF4E84" w:rsidRPr="00EF4E84" w:rsidRDefault="00EF4E84" w:rsidP="00EF4E84">
      <w:pPr>
        <w:spacing w:after="0" w:line="256" w:lineRule="auto"/>
        <w:rPr>
          <w:rFonts w:ascii="Arial" w:hAnsi="Arial" w:cs="Arial"/>
          <w:sz w:val="20"/>
          <w:szCs w:val="20"/>
          <w:u w:val="single"/>
          <w:lang w:eastAsia="en-US"/>
        </w:rPr>
      </w:pPr>
      <w:r w:rsidRPr="00EF4E84">
        <w:rPr>
          <w:rFonts w:ascii="Arial" w:hAnsi="Arial" w:cs="Arial"/>
          <w:sz w:val="20"/>
          <w:szCs w:val="20"/>
          <w:u w:val="single"/>
          <w:lang w:eastAsia="en-US"/>
        </w:rPr>
        <w:t>reprezentowany przez:</w:t>
      </w:r>
    </w:p>
    <w:p w14:paraId="5A8E3B4A"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1D8559BB" w14:textId="77777777" w:rsidR="00EF4E84" w:rsidRPr="00EF4E84" w:rsidRDefault="00EF4E84" w:rsidP="00EF4E84">
      <w:pPr>
        <w:spacing w:after="0" w:line="256" w:lineRule="auto"/>
        <w:ind w:right="5953"/>
        <w:rPr>
          <w:rFonts w:ascii="Arial" w:hAnsi="Arial" w:cs="Arial"/>
          <w:i/>
          <w:sz w:val="16"/>
          <w:szCs w:val="16"/>
          <w:lang w:eastAsia="en-US"/>
        </w:rPr>
      </w:pPr>
      <w:r w:rsidRPr="00EF4E84">
        <w:rPr>
          <w:rFonts w:ascii="Arial" w:hAnsi="Arial" w:cs="Arial"/>
          <w:i/>
          <w:sz w:val="16"/>
          <w:szCs w:val="16"/>
          <w:lang w:eastAsia="en-US"/>
        </w:rPr>
        <w:t>(imię, nazwisko, stanowisko/podstawa do reprezentacji)</w:t>
      </w:r>
    </w:p>
    <w:p w14:paraId="1FD0183A"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podmiotu udostępniającego zasoby </w:t>
      </w:r>
    </w:p>
    <w:p w14:paraId="0D3E32E1"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263291FE"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r w:rsidRPr="00EF4E84">
        <w:rPr>
          <w:rFonts w:ascii="Times New Roman" w:hAnsi="Times New Roman" w:cs="Times New Roman"/>
          <w:b/>
          <w:sz w:val="21"/>
          <w:szCs w:val="21"/>
          <w:lang w:eastAsia="en-US"/>
        </w:rPr>
        <w:t>składane na podstawie art. 125 ust. 5 ustawy Pzp</w:t>
      </w:r>
    </w:p>
    <w:p w14:paraId="7D179636" w14:textId="0B43D183" w:rsidR="00EF4E84" w:rsidRPr="00EF4E84" w:rsidRDefault="00EF4E84" w:rsidP="00EF4E84">
      <w:pPr>
        <w:spacing w:before="240" w:after="0" w:line="360" w:lineRule="auto"/>
        <w:ind w:firstLine="709"/>
        <w:jc w:val="both"/>
        <w:rPr>
          <w:rFonts w:ascii="Times New Roman" w:hAnsi="Times New Roman" w:cs="Times New Roman"/>
          <w:sz w:val="24"/>
          <w:szCs w:val="24"/>
          <w:lang w:eastAsia="en-US"/>
        </w:rPr>
      </w:pPr>
      <w:r w:rsidRPr="00EF4E84">
        <w:rPr>
          <w:rFonts w:ascii="Times New Roman" w:hAnsi="Times New Roman" w:cs="Times New Roman"/>
          <w:sz w:val="24"/>
          <w:szCs w:val="24"/>
          <w:lang w:eastAsia="en-US"/>
        </w:rPr>
        <w:t xml:space="preserve">Na potrzeby postępowania o udzielenie zamówienia publicznego </w:t>
      </w:r>
      <w:r w:rsidRPr="00EF4E84">
        <w:rPr>
          <w:rFonts w:ascii="Times New Roman" w:hAnsi="Times New Roman" w:cs="Times New Roman"/>
          <w:sz w:val="24"/>
          <w:szCs w:val="24"/>
          <w:lang w:eastAsia="en-US"/>
        </w:rPr>
        <w:br/>
        <w:t>pn. „</w:t>
      </w:r>
      <w:r w:rsidR="00191743" w:rsidRPr="00191743">
        <w:rPr>
          <w:rFonts w:ascii="Times New Roman" w:hAnsi="Times New Roman" w:cs="Times New Roman"/>
          <w:sz w:val="24"/>
          <w:szCs w:val="24"/>
        </w:rPr>
        <w:t>Usługi sprzątania obiektu CSIR UW (hala sportowa i kryta pływalnia) przy ul. Banacha 2a w Warszawie</w:t>
      </w:r>
      <w:r w:rsidRPr="00EF4E84">
        <w:rPr>
          <w:rFonts w:ascii="Times New Roman" w:hAnsi="Times New Roman" w:cs="Times New Roman"/>
          <w:sz w:val="24"/>
          <w:szCs w:val="24"/>
        </w:rPr>
        <w:t>” nr</w:t>
      </w:r>
      <w:r w:rsidRPr="00EF4E84">
        <w:rPr>
          <w:rFonts w:ascii="Times New Roman" w:hAnsi="Times New Roman" w:cs="Times New Roman"/>
          <w:sz w:val="24"/>
          <w:szCs w:val="24"/>
          <w:lang w:eastAsia="en-US"/>
        </w:rPr>
        <w:t xml:space="preserve"> DZP-361/</w:t>
      </w:r>
      <w:r w:rsidR="00191743">
        <w:rPr>
          <w:rFonts w:ascii="Times New Roman" w:hAnsi="Times New Roman" w:cs="Times New Roman"/>
          <w:sz w:val="24"/>
          <w:szCs w:val="24"/>
          <w:lang w:eastAsia="en-US"/>
        </w:rPr>
        <w:t>41</w:t>
      </w:r>
      <w:r w:rsidRPr="00EF4E84">
        <w:rPr>
          <w:rFonts w:ascii="Times New Roman" w:hAnsi="Times New Roman" w:cs="Times New Roman"/>
          <w:sz w:val="24"/>
          <w:szCs w:val="24"/>
          <w:lang w:eastAsia="en-US"/>
        </w:rPr>
        <w:t>/2022, prowadzonego przez Uniwersytet Warszawski</w:t>
      </w:r>
      <w:r w:rsidRPr="00EF4E84">
        <w:rPr>
          <w:rFonts w:ascii="Times New Roman" w:hAnsi="Times New Roman" w:cs="Times New Roman"/>
          <w:i/>
          <w:sz w:val="24"/>
          <w:szCs w:val="24"/>
          <w:lang w:eastAsia="en-US"/>
        </w:rPr>
        <w:t xml:space="preserve">, </w:t>
      </w:r>
      <w:r w:rsidRPr="00EF4E84">
        <w:rPr>
          <w:rFonts w:ascii="Times New Roman" w:hAnsi="Times New Roman" w:cs="Times New Roman"/>
          <w:sz w:val="24"/>
          <w:szCs w:val="24"/>
          <w:lang w:eastAsia="en-US"/>
        </w:rPr>
        <w:t>oświadczam, co następuje:</w:t>
      </w:r>
    </w:p>
    <w:p w14:paraId="0CEA86C3" w14:textId="77777777" w:rsidR="00EF4E84" w:rsidRPr="00EF4E84" w:rsidRDefault="00EF4E84" w:rsidP="00EF4E84">
      <w:pPr>
        <w:shd w:val="clear" w:color="auto" w:fill="BFBFBF"/>
        <w:spacing w:before="360" w:after="0" w:line="360" w:lineRule="auto"/>
        <w:rPr>
          <w:rFonts w:ascii="Arial" w:hAnsi="Arial" w:cs="Arial"/>
          <w:b/>
          <w:sz w:val="21"/>
          <w:szCs w:val="21"/>
          <w:lang w:eastAsia="en-US"/>
        </w:rPr>
      </w:pPr>
      <w:r w:rsidRPr="00EF4E84">
        <w:rPr>
          <w:rFonts w:ascii="Arial" w:hAnsi="Arial" w:cs="Arial"/>
          <w:b/>
          <w:sz w:val="21"/>
          <w:szCs w:val="21"/>
          <w:lang w:eastAsia="en-US"/>
        </w:rPr>
        <w:t>OŚWIADCZENIA DOTYCZĄCE PODMIOTU UDOSTEPNIAJĄCEGO ZASOBY:</w:t>
      </w:r>
    </w:p>
    <w:p w14:paraId="1C40A51C" w14:textId="77777777" w:rsidR="00EF4E84" w:rsidRPr="00EF4E84" w:rsidRDefault="00EF4E84" w:rsidP="00EF4E84">
      <w:pPr>
        <w:numPr>
          <w:ilvl w:val="0"/>
          <w:numId w:val="109"/>
        </w:numPr>
        <w:spacing w:before="360" w:after="0" w:line="360" w:lineRule="auto"/>
        <w:contextualSpacing/>
        <w:jc w:val="both"/>
        <w:rPr>
          <w:rFonts w:ascii="Times New Roman" w:hAnsi="Times New Roman" w:cs="Times New Roman"/>
          <w:b/>
          <w:bCs/>
          <w:lang w:eastAsia="en-US"/>
        </w:rPr>
      </w:pPr>
      <w:r w:rsidRPr="00EF4E84">
        <w:rPr>
          <w:rFonts w:ascii="Times New Roman" w:hAnsi="Times New Roman" w:cs="Times New Roman"/>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4E84">
        <w:rPr>
          <w:rFonts w:ascii="Times New Roman" w:hAnsi="Times New Roman" w:cs="Times New Roman"/>
          <w:vertAlign w:val="superscript"/>
          <w:lang w:eastAsia="en-US"/>
        </w:rPr>
        <w:footnoteReference w:id="5"/>
      </w:r>
    </w:p>
    <w:p w14:paraId="770AD479" w14:textId="77777777" w:rsidR="00EF4E84" w:rsidRPr="00EF4E84" w:rsidRDefault="00EF4E84" w:rsidP="00EF4E84">
      <w:pPr>
        <w:numPr>
          <w:ilvl w:val="0"/>
          <w:numId w:val="109"/>
        </w:numPr>
        <w:spacing w:after="0" w:line="360" w:lineRule="auto"/>
        <w:jc w:val="both"/>
        <w:rPr>
          <w:rFonts w:ascii="Times New Roman" w:hAnsi="Times New Roman" w:cs="Times New Roman"/>
          <w:b/>
          <w:bCs/>
          <w:lang w:eastAsia="en-US"/>
        </w:rPr>
      </w:pPr>
      <w:r w:rsidRPr="00EF4E84">
        <w:rPr>
          <w:rFonts w:ascii="Times New Roman" w:hAnsi="Times New Roman" w:cs="Times New Roman"/>
          <w:lang w:eastAsia="en-US"/>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lang w:eastAsia="en-US"/>
        </w:rPr>
        <w:t>z dnia 13 kwietnia 2022 r.</w:t>
      </w:r>
      <w:r w:rsidRPr="00EF4E84">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Pr="00EF4E84">
        <w:rPr>
          <w:rFonts w:ascii="Times New Roman" w:hAnsi="Times New Roman" w:cs="Times New Roman"/>
          <w:lang w:eastAsia="en-US"/>
        </w:rPr>
        <w:t>(Dz. U. poz. 835)</w:t>
      </w:r>
      <w:r w:rsidRPr="00EF4E84">
        <w:rPr>
          <w:rFonts w:ascii="Times New Roman" w:hAnsi="Times New Roman" w:cs="Times New Roman"/>
          <w:i/>
          <w:iCs/>
          <w:lang w:eastAsia="en-US"/>
        </w:rPr>
        <w:t>.</w:t>
      </w:r>
      <w:r w:rsidRPr="00EF4E84">
        <w:rPr>
          <w:rFonts w:ascii="Times New Roman" w:hAnsi="Times New Roman" w:cs="Times New Roman"/>
          <w:vertAlign w:val="superscript"/>
          <w:lang w:eastAsia="en-US"/>
        </w:rPr>
        <w:footnoteReference w:id="6"/>
      </w:r>
    </w:p>
    <w:p w14:paraId="758613B9" w14:textId="77777777" w:rsidR="00EF4E84" w:rsidRPr="00EF4E84" w:rsidRDefault="00EF4E84" w:rsidP="00EF4E84">
      <w:pPr>
        <w:spacing w:after="0" w:line="360" w:lineRule="auto"/>
        <w:ind w:left="5664" w:firstLine="708"/>
        <w:jc w:val="both"/>
        <w:rPr>
          <w:rFonts w:ascii="Times New Roman" w:hAnsi="Times New Roman" w:cs="Times New Roman"/>
          <w:i/>
          <w:lang w:eastAsia="en-US"/>
        </w:rPr>
      </w:pPr>
    </w:p>
    <w:p w14:paraId="33AFA475" w14:textId="77777777" w:rsidR="00EF4E84" w:rsidRPr="00EF4E84" w:rsidRDefault="00EF4E84" w:rsidP="00EF4E84">
      <w:pPr>
        <w:shd w:val="clear" w:color="auto" w:fill="BFBFBF"/>
        <w:spacing w:after="0" w:line="360" w:lineRule="auto"/>
        <w:jc w:val="both"/>
        <w:rPr>
          <w:rFonts w:ascii="Times New Roman" w:hAnsi="Times New Roman" w:cs="Times New Roman"/>
          <w:b/>
          <w:lang w:eastAsia="en-US"/>
        </w:rPr>
      </w:pPr>
      <w:r w:rsidRPr="00EF4E84">
        <w:rPr>
          <w:rFonts w:ascii="Times New Roman" w:hAnsi="Times New Roman" w:cs="Times New Roman"/>
          <w:b/>
          <w:lang w:eastAsia="en-US"/>
        </w:rPr>
        <w:t>OŚWIADCZENIE DOTYCZĄCE PODANYCH INFORMACJI:</w:t>
      </w:r>
    </w:p>
    <w:p w14:paraId="7444E6E8" w14:textId="77777777" w:rsidR="00EF4E84" w:rsidRPr="00EF4E84" w:rsidRDefault="00EF4E84" w:rsidP="00EF4E84">
      <w:pPr>
        <w:spacing w:after="0" w:line="360" w:lineRule="auto"/>
        <w:jc w:val="both"/>
        <w:rPr>
          <w:rFonts w:ascii="Times New Roman" w:hAnsi="Times New Roman" w:cs="Times New Roman"/>
          <w:lang w:eastAsia="en-US"/>
        </w:rPr>
      </w:pPr>
      <w:r w:rsidRPr="00EF4E84">
        <w:rPr>
          <w:rFonts w:ascii="Times New Roman" w:hAnsi="Times New Roman" w:cs="Times New Roman"/>
          <w:lang w:eastAsia="en-US"/>
        </w:rPr>
        <w:t xml:space="preserve">Oświadczam, że wszystkie informacje podane w powyższych oświadczeniach są aktualne </w:t>
      </w:r>
      <w:r w:rsidRPr="00EF4E84">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125B3A49" w14:textId="77777777" w:rsidR="00EF4E84" w:rsidRPr="00EF4E84" w:rsidRDefault="00EF4E84" w:rsidP="00EF4E84">
      <w:pPr>
        <w:spacing w:after="0" w:line="360" w:lineRule="auto"/>
        <w:jc w:val="both"/>
        <w:rPr>
          <w:rFonts w:ascii="Times New Roman" w:hAnsi="Times New Roman" w:cs="Times New Roman"/>
          <w:lang w:eastAsia="en-US"/>
        </w:rPr>
      </w:pPr>
    </w:p>
    <w:p w14:paraId="50D7BA7E" w14:textId="77777777" w:rsidR="00EF4E84" w:rsidRPr="00EF4E84" w:rsidRDefault="00EF4E84" w:rsidP="00EF4E84">
      <w:pPr>
        <w:shd w:val="clear" w:color="auto" w:fill="BFBFBF"/>
        <w:spacing w:after="120" w:line="360" w:lineRule="auto"/>
        <w:jc w:val="both"/>
        <w:rPr>
          <w:rFonts w:ascii="Times New Roman" w:hAnsi="Times New Roman" w:cs="Times New Roman"/>
          <w:b/>
          <w:lang w:eastAsia="en-US"/>
        </w:rPr>
      </w:pPr>
      <w:r w:rsidRPr="00EF4E84">
        <w:rPr>
          <w:rFonts w:ascii="Times New Roman" w:hAnsi="Times New Roman" w:cs="Times New Roman"/>
          <w:b/>
          <w:lang w:eastAsia="en-US"/>
        </w:rPr>
        <w:t>INFORMACJA DOTYCZĄCA DOSTĘPU DO PODMIOTOWYCH ŚRODKÓW DOWODOWYCH:</w:t>
      </w:r>
    </w:p>
    <w:p w14:paraId="7F1A418C" w14:textId="77777777" w:rsidR="00EF4E84" w:rsidRPr="00EF4E84" w:rsidRDefault="00EF4E84" w:rsidP="00EF4E84">
      <w:pPr>
        <w:spacing w:after="120" w:line="360" w:lineRule="auto"/>
        <w:jc w:val="both"/>
        <w:rPr>
          <w:rFonts w:ascii="Times New Roman" w:hAnsi="Times New Roman" w:cs="Times New Roman"/>
          <w:lang w:eastAsia="en-US"/>
        </w:rPr>
      </w:pPr>
      <w:r w:rsidRPr="00EF4E84">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2D518688"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1) ......................................................................................................................................................</w:t>
      </w:r>
    </w:p>
    <w:p w14:paraId="2BA2CDD3"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1FBED6E5"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2) .......................................................................................................................................................</w:t>
      </w:r>
    </w:p>
    <w:p w14:paraId="7746CE5A"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4D6C83DD" w14:textId="77777777" w:rsidR="00963C0E" w:rsidRDefault="00963C0E" w:rsidP="00963C0E">
      <w:pPr>
        <w:shd w:val="clear" w:color="auto" w:fill="FFFFFF"/>
        <w:tabs>
          <w:tab w:val="left" w:pos="4740"/>
        </w:tabs>
        <w:autoSpaceDE w:val="0"/>
        <w:autoSpaceDN w:val="0"/>
        <w:adjustRightInd w:val="0"/>
        <w:spacing w:after="0" w:line="360" w:lineRule="auto"/>
        <w:jc w:val="both"/>
        <w:rPr>
          <w:rFonts w:ascii="Arial" w:hAnsi="Arial" w:cs="Arial"/>
          <w:sz w:val="21"/>
          <w:szCs w:val="21"/>
          <w:lang w:eastAsia="en-US"/>
        </w:rPr>
      </w:pPr>
    </w:p>
    <w:p w14:paraId="3C2F2718" w14:textId="64EC0444" w:rsidR="00963C0E" w:rsidRPr="00EF4E84" w:rsidRDefault="00963C0E" w:rsidP="00963C0E">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p w14:paraId="7267579E" w14:textId="246B1C73" w:rsidR="00EF4E84" w:rsidRPr="00EF4E84" w:rsidRDefault="00EF4E84" w:rsidP="00EF4E84">
      <w:pPr>
        <w:spacing w:line="360" w:lineRule="auto"/>
        <w:jc w:val="both"/>
        <w:rPr>
          <w:rFonts w:ascii="Arial" w:hAnsi="Arial" w:cs="Arial"/>
          <w:sz w:val="21"/>
          <w:szCs w:val="21"/>
          <w:lang w:eastAsia="en-US"/>
        </w:rPr>
      </w:pPr>
    </w:p>
    <w:p w14:paraId="2F0BE3A3" w14:textId="69B4A8BD" w:rsidR="00992DD2" w:rsidRPr="00BE6BE0" w:rsidRDefault="00EF4E84" w:rsidP="00BE6BE0">
      <w:pPr>
        <w:autoSpaceDE w:val="0"/>
        <w:autoSpaceDN w:val="0"/>
        <w:adjustRightInd w:val="0"/>
        <w:spacing w:after="0" w:line="240" w:lineRule="auto"/>
        <w:jc w:val="right"/>
        <w:rPr>
          <w:rFonts w:ascii="Times New Roman" w:hAnsi="Times New Roman" w:cs="Times New Roman"/>
          <w:b/>
        </w:rPr>
      </w:pPr>
      <w:r w:rsidRPr="00EF4E84">
        <w:rPr>
          <w:rFonts w:ascii="Arial" w:hAnsi="Arial" w:cs="Arial"/>
          <w:sz w:val="21"/>
          <w:szCs w:val="21"/>
          <w:lang w:eastAsia="en-US"/>
        </w:rPr>
        <w:tab/>
      </w:r>
      <w:r w:rsidRPr="00EF4E84">
        <w:rPr>
          <w:rFonts w:ascii="Arial" w:hAnsi="Arial" w:cs="Arial"/>
          <w:sz w:val="21"/>
          <w:szCs w:val="21"/>
          <w:lang w:eastAsia="en-US"/>
        </w:rPr>
        <w:tab/>
      </w:r>
      <w:r w:rsidRPr="00EF4E84">
        <w:rPr>
          <w:rFonts w:ascii="Arial" w:hAnsi="Arial" w:cs="Arial"/>
          <w:sz w:val="21"/>
          <w:szCs w:val="21"/>
          <w:lang w:eastAsia="en-US"/>
        </w:rPr>
        <w:tab/>
      </w:r>
      <w:r w:rsidRPr="00EF4E84">
        <w:rPr>
          <w:rFonts w:ascii="Arial" w:hAnsi="Arial" w:cs="Arial"/>
          <w:sz w:val="21"/>
          <w:szCs w:val="21"/>
          <w:lang w:eastAsia="en-US"/>
        </w:rPr>
        <w:tab/>
      </w:r>
      <w:r w:rsidR="00992DD2" w:rsidRPr="00BE6BE0">
        <w:rPr>
          <w:rFonts w:ascii="Times New Roman" w:hAnsi="Times New Roman" w:cs="Times New Roman"/>
          <w:b/>
        </w:rPr>
        <w:t xml:space="preserve">Formularz nr </w:t>
      </w:r>
      <w:r>
        <w:rPr>
          <w:rFonts w:ascii="Times New Roman" w:hAnsi="Times New Roman" w:cs="Times New Roman"/>
          <w:b/>
        </w:rPr>
        <w:t>6</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597B7A97" w14:textId="77777777"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DZP-361/41/2022 na </w:t>
      </w:r>
      <w:r w:rsidRPr="00140690">
        <w:rPr>
          <w:sz w:val="22"/>
          <w:szCs w:val="22"/>
        </w:rPr>
        <w:t xml:space="preserve">Usługi sprzątania obiektu CSIR UW (hala sportowa i kryta pływalnia) </w:t>
      </w:r>
      <w:r>
        <w:rPr>
          <w:sz w:val="22"/>
          <w:szCs w:val="22"/>
        </w:rPr>
        <w:t>przy ul. Banacha 2a w Warszawie.</w:t>
      </w: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6F301B">
      <w:headerReference w:type="default" r:id="rId32"/>
      <w:footerReference w:type="default" r:id="rId33"/>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2E10" w14:textId="77777777" w:rsidR="00F53416" w:rsidRDefault="00F53416">
      <w:pPr>
        <w:spacing w:after="0" w:line="240" w:lineRule="auto"/>
      </w:pPr>
      <w:r>
        <w:separator/>
      </w:r>
    </w:p>
  </w:endnote>
  <w:endnote w:type="continuationSeparator" w:id="0">
    <w:p w14:paraId="1FD6C16F" w14:textId="77777777" w:rsidR="00F53416" w:rsidRDefault="00F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2C42EB0D" w:rsidR="00F53416" w:rsidRPr="00424DB2" w:rsidRDefault="00F53416" w:rsidP="00213939">
    <w:pPr>
      <w:pStyle w:val="Stopka"/>
      <w:rPr>
        <w:rFonts w:ascii="Times New Roman" w:hAnsi="Times New Roman" w:cs="Times New Roman"/>
      </w:rPr>
    </w:pPr>
    <w:r>
      <w:rPr>
        <w:sz w:val="16"/>
        <w:szCs w:val="16"/>
      </w:rPr>
      <w:tab/>
    </w:r>
    <w:r>
      <w:rPr>
        <w:rFonts w:ascii="Times New Roman" w:hAnsi="Times New Roman" w:cs="Times New Roman"/>
      </w:rPr>
      <w:t>DZP-361/41/2022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BFB7" w14:textId="1B5BCCF3" w:rsidR="00F53416" w:rsidRPr="008F2CC1" w:rsidRDefault="00F53416" w:rsidP="008F2CC1">
    <w:pPr>
      <w:pStyle w:val="Stopka"/>
      <w:jc w:val="center"/>
      <w:rPr>
        <w:rFonts w:ascii="Times New Roman" w:hAnsi="Times New Roman" w:cs="Times New Roman"/>
      </w:rPr>
    </w:pPr>
    <w:r>
      <w:rPr>
        <w:rFonts w:ascii="Times New Roman" w:hAnsi="Times New Roman" w:cs="Times New Roman"/>
      </w:rPr>
      <w:t>DZP-361/41/2022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0ABEE3A8" w:rsidR="00F53416" w:rsidRPr="00213939" w:rsidRDefault="00F53416" w:rsidP="00213939">
    <w:pPr>
      <w:pStyle w:val="Stopka"/>
    </w:pPr>
    <w:r>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344E03BB" w:rsidR="00F53416" w:rsidRDefault="00F5341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6086A" w:rsidRPr="0076086A">
                            <w:rPr>
                              <w:rFonts w:asciiTheme="majorHAnsi" w:eastAsiaTheme="majorEastAsia" w:hAnsiTheme="majorHAnsi" w:cstheme="majorBidi"/>
                              <w:noProof/>
                              <w:sz w:val="44"/>
                              <w:szCs w:val="44"/>
                            </w:rPr>
                            <w:t>51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8" style="position:absolute;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14:paraId="423554B8" w14:textId="344E03BB" w:rsidR="00F53416" w:rsidRDefault="00F5341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6086A" w:rsidRPr="0076086A">
                      <w:rPr>
                        <w:rFonts w:asciiTheme="majorHAnsi" w:eastAsiaTheme="majorEastAsia" w:hAnsiTheme="majorHAnsi" w:cstheme="majorBidi"/>
                        <w:noProof/>
                        <w:sz w:val="44"/>
                        <w:szCs w:val="44"/>
                      </w:rPr>
                      <w:t>51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F53416" w:rsidRPr="00213939" w:rsidRDefault="00F53416">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9" style="position:absolute;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vvQIAAL0FAAAOAAAAZHJzL2Uyb0RvYy54bWysVFFvmzAQfp+0/2D5nYIJSQCVVG0I06Ru&#10;q9TtBzhgglWwme2EVFMf98/2w3Y2TZq0L9M2HizOdz7fd9/nu7zady3aMaW5FBkmFwFGTJSy4mKT&#10;4W9fCy/GSBsqKtpKwTL8yDS+Wrx/dzn0KQtlI9uKKQRJhE6HPsONMX3q+7psWEf1heyZAGctVUcN&#10;mGrjV4oOkL1r/TAIZv4gVdUrWTKtYTcfnXjh8tc1K82XutbMoDbDUJtxq3Lr2q7+4pKmG0X7hpfP&#10;ZdC/qKKjXMClx1Q5NRRtFX+TquOlklrW5qKUnS/rmpfMYQA0JHiF5r6hPXNYoDm6P7ZJ/7+05efd&#10;nUK8Au4wErQDiu6gQCMffv00iNj+DL1OIey+v1MWoe5vZfmgkZDLhooNu1ZKDg2jFVTl4v2zA9bQ&#10;cBSth0+ygvR0a6Rr1b5WnU0ITUB7x8jjkRG2N6iEzSkJphHwVoIrJPGETBxlPk0Pp3ulzQcmO2R/&#10;MqyAcZed7m61geoh9BBiLxOy4G3rWG/F2QYEjjtwNxy1PluFI/FHEiSreBVHXhTOVl4U5Ll3XSwj&#10;b1aQ+TSf5MtlTp7svSRKG15VTNhrDoIi0Z8R9iztUQpHSWnZ8sqmsyVptVkvW4V2FARduM9yBMWf&#10;hPnnZTg3YHkFiYRRcBMmXjGL515URFMvmQexF5DkJpkFURLlxTmkWy7Yv0NCQ4aTaTh1LJ0U/Qpb&#10;4L632GjacQMjo+VdhuNjEE2tBFeictQaytvx/6QVtvyXVkDHDkQ7wVqNjlo3+/XevYjJQf1rWT2C&#10;gpUEgYEYYdzBj13DOZgDTI8M6+9bqhhG7UcBDyEhkZWtcUY0nYdgqFPP+tRDRdlIGEqlURiNxtKM&#10;Q2rbK75p4Doy9qu/hudTcKds+7TG0gCWNWBGOIDP88wOoVPbRb1M3cVv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Bh&#10;fGSv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14:paraId="61C7582C" w14:textId="6429DAB1" w:rsidR="00F53416" w:rsidRPr="00213939" w:rsidRDefault="00F53416">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DE7A" w14:textId="77777777" w:rsidR="00F53416" w:rsidRDefault="00F53416">
      <w:pPr>
        <w:spacing w:after="0" w:line="240" w:lineRule="auto"/>
      </w:pPr>
      <w:r>
        <w:separator/>
      </w:r>
    </w:p>
  </w:footnote>
  <w:footnote w:type="continuationSeparator" w:id="0">
    <w:p w14:paraId="649EC919" w14:textId="77777777" w:rsidR="00F53416" w:rsidRDefault="00F53416">
      <w:pPr>
        <w:spacing w:after="0" w:line="240" w:lineRule="auto"/>
      </w:pPr>
      <w:r>
        <w:continuationSeparator/>
      </w:r>
    </w:p>
  </w:footnote>
  <w:footnote w:id="1">
    <w:p w14:paraId="0DF03D96" w14:textId="77777777" w:rsidR="00F53416" w:rsidRDefault="00F53416"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F53416" w:rsidRDefault="00F53416"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C1C4063" w14:textId="77777777" w:rsidR="00EF4E84" w:rsidRPr="00B929A1" w:rsidRDefault="00EF4E84"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DEFA86" w14:textId="77777777" w:rsidR="00EF4E84" w:rsidRDefault="00EF4E84" w:rsidP="00EF4E84">
      <w:pPr>
        <w:pStyle w:val="Tekstprzypisudolnego"/>
        <w:numPr>
          <w:ilvl w:val="0"/>
          <w:numId w:val="10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F3D9C8E" w14:textId="77777777" w:rsidR="00EF4E84" w:rsidRDefault="00EF4E84" w:rsidP="00EF4E84">
      <w:pPr>
        <w:pStyle w:val="Tekstprzypisudolnego"/>
        <w:numPr>
          <w:ilvl w:val="0"/>
          <w:numId w:val="103"/>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9ABBE10" w14:textId="77777777" w:rsidR="00EF4E84" w:rsidRPr="00B929A1" w:rsidRDefault="00EF4E84" w:rsidP="00EF4E84">
      <w:pPr>
        <w:pStyle w:val="Tekstprzypisudolnego"/>
        <w:numPr>
          <w:ilvl w:val="0"/>
          <w:numId w:val="10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A75AC8" w14:textId="77777777" w:rsidR="00EF4E84" w:rsidRPr="004E3F67" w:rsidRDefault="00EF4E84"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B5284DF" w14:textId="77777777" w:rsidR="00EF4E84" w:rsidRPr="00A82964" w:rsidRDefault="00EF4E84"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47C02D29" w14:textId="77777777" w:rsidR="00EF4E84" w:rsidRPr="00A82964" w:rsidRDefault="00EF4E84"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1690B" w14:textId="77777777" w:rsidR="00EF4E84" w:rsidRPr="00A82964" w:rsidRDefault="00EF4E84"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779B19" w14:textId="77777777" w:rsidR="00EF4E84" w:rsidRPr="00896587" w:rsidRDefault="00EF4E84"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A85C839" w14:textId="77777777" w:rsidR="00EF4E84" w:rsidRPr="00B929A1" w:rsidRDefault="00EF4E84"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5F311C" w14:textId="77777777" w:rsidR="00EF4E84" w:rsidRDefault="00EF4E84" w:rsidP="00EF4E84">
      <w:pPr>
        <w:pStyle w:val="Tekstprzypisudolnego"/>
        <w:numPr>
          <w:ilvl w:val="0"/>
          <w:numId w:val="10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3EBE97F" w14:textId="77777777" w:rsidR="00EF4E84" w:rsidRDefault="00EF4E84" w:rsidP="00EF4E84">
      <w:pPr>
        <w:pStyle w:val="Tekstprzypisudolnego"/>
        <w:numPr>
          <w:ilvl w:val="0"/>
          <w:numId w:val="10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C697D63" w14:textId="77777777" w:rsidR="00EF4E84" w:rsidRPr="00B929A1" w:rsidRDefault="00EF4E84" w:rsidP="00EF4E84">
      <w:pPr>
        <w:pStyle w:val="Tekstprzypisudolnego"/>
        <w:numPr>
          <w:ilvl w:val="0"/>
          <w:numId w:val="10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5FC070C" w14:textId="77777777" w:rsidR="00EF4E84" w:rsidRPr="004E3F67" w:rsidRDefault="00EF4E84"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0A7272A" w14:textId="77777777" w:rsidR="00EF4E84" w:rsidRPr="00A82964" w:rsidRDefault="00EF4E84"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7961488" w14:textId="77777777" w:rsidR="00EF4E84" w:rsidRPr="00A82964" w:rsidRDefault="00EF4E84"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E6792" w14:textId="77777777" w:rsidR="00EF4E84" w:rsidRPr="00A82964" w:rsidRDefault="00EF4E84"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819EE" w14:textId="77777777" w:rsidR="00EF4E84" w:rsidRPr="00896587" w:rsidRDefault="00EF4E84"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4DBA" w14:textId="32A11857" w:rsidR="00F53416" w:rsidRPr="00213939" w:rsidRDefault="0076086A" w:rsidP="00F90D87">
    <w:pPr>
      <w:pStyle w:val="Nagwek"/>
      <w:ind w:left="-284"/>
    </w:pPr>
    <w:sdt>
      <w:sdtPr>
        <w:id w:val="1507708042"/>
        <w:docPartObj>
          <w:docPartGallery w:val="Page Numbers (Margins)"/>
          <w:docPartUnique/>
        </w:docPartObj>
      </w:sdtPr>
      <w:sdtEndPr/>
      <w:sdtContent>
        <w:r w:rsidR="00F53416">
          <w:rPr>
            <w:noProof/>
          </w:rPr>
          <mc:AlternateContent>
            <mc:Choice Requires="wps">
              <w:drawing>
                <wp:anchor distT="0" distB="0" distL="114300" distR="114300" simplePos="0" relativeHeight="251667456" behindDoc="0" locked="0" layoutInCell="0" allowOverlap="1" wp14:anchorId="5DD771E5" wp14:editId="55B604DB">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5481" w14:textId="6EDC69DE" w:rsidR="00F53416" w:rsidRPr="00CD566E" w:rsidRDefault="00F53416">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76086A" w:rsidRPr="0076086A">
                                <w:rPr>
                                  <w:rFonts w:ascii="Times New Roman" w:eastAsiaTheme="majorEastAsia" w:hAnsi="Times New Roman" w:cs="Times New Roman"/>
                                  <w:noProof/>
                                </w:rPr>
                                <w:t>39</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771E5" id="Prostokąt 8" o:spid="_x0000_s1026"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D395481" w14:textId="6EDC69DE" w:rsidR="00F53416" w:rsidRPr="00CD566E" w:rsidRDefault="00F53416">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76086A" w:rsidRPr="0076086A">
                          <w:rPr>
                            <w:rFonts w:ascii="Times New Roman" w:eastAsiaTheme="majorEastAsia" w:hAnsi="Times New Roman" w:cs="Times New Roman"/>
                            <w:noProof/>
                          </w:rPr>
                          <w:t>39</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E2A" w14:textId="77777777" w:rsidR="00F53416" w:rsidRDefault="00F53416" w:rsidP="00F90D87">
    <w:pPr>
      <w:pStyle w:val="Nagwek"/>
      <w:ind w:left="-284"/>
    </w:pPr>
    <w:r>
      <w:rPr>
        <w:noProof/>
      </w:rPr>
      <w:drawing>
        <wp:inline distT="0" distB="0" distL="0" distR="0" wp14:anchorId="631939F0" wp14:editId="59D08D5E">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4134BC69" w14:textId="77777777" w:rsidR="00F53416" w:rsidRDefault="00F534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AD9" w14:textId="660C2A51" w:rsidR="00F53416" w:rsidRDefault="0076086A" w:rsidP="00213939">
    <w:pPr>
      <w:pStyle w:val="Nagwek"/>
    </w:pPr>
    <w:sdt>
      <w:sdtPr>
        <w:id w:val="-142656698"/>
        <w:docPartObj>
          <w:docPartGallery w:val="Page Numbers (Margins)"/>
          <w:docPartUnique/>
        </w:docPartObj>
      </w:sdtPr>
      <w:sdtEndPr/>
      <w:sdtContent>
        <w:r w:rsidR="00F53416">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6546D305" w:rsidR="00F53416" w:rsidRPr="006F301B" w:rsidRDefault="00F53416">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76086A" w:rsidRPr="0076086A">
                                <w:rPr>
                                  <w:rFonts w:ascii="Times New Roman" w:eastAsiaTheme="majorEastAsia" w:hAnsi="Times New Roman" w:cs="Times New Roman"/>
                                  <w:noProof/>
                                </w:rPr>
                                <w:t>51</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47DD5959" w14:textId="6546D305" w:rsidR="00F53416" w:rsidRPr="006F301B" w:rsidRDefault="00F53416">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76086A" w:rsidRPr="0076086A">
                          <w:rPr>
                            <w:rFonts w:ascii="Times New Roman" w:eastAsiaTheme="majorEastAsia" w:hAnsi="Times New Roman" w:cs="Times New Roman"/>
                            <w:noProof/>
                          </w:rPr>
                          <w:t>51</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F53416">
      <w:tab/>
    </w:r>
    <w:r w:rsidR="00F53416">
      <w:tab/>
    </w:r>
  </w:p>
  <w:p w14:paraId="107AEBB0" w14:textId="77777777" w:rsidR="00F53416" w:rsidRPr="00213939" w:rsidRDefault="00F53416" w:rsidP="00213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9EB4E590"/>
    <w:lvl w:ilvl="0">
      <w:start w:val="1"/>
      <w:numFmt w:val="decimal"/>
      <w:lvlText w:val="%1."/>
      <w:lvlJc w:val="left"/>
      <w:pPr>
        <w:ind w:left="341" w:hanging="341"/>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C7B55"/>
    <w:multiLevelType w:val="hybridMultilevel"/>
    <w:tmpl w:val="5D60AC4E"/>
    <w:lvl w:ilvl="0" w:tplc="D944B23E">
      <w:start w:val="1"/>
      <w:numFmt w:val="bullet"/>
      <w:lvlText w:val="−"/>
      <w:lvlJc w:val="left"/>
      <w:pPr>
        <w:ind w:left="838" w:hanging="360"/>
      </w:pPr>
      <w:rPr>
        <w:rFonts w:ascii="Times New Roman" w:hAnsi="Times New Roman" w:cs="Times New Roman" w:hint="default"/>
        <w:color w:val="auto"/>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1"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2"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9773F7"/>
    <w:multiLevelType w:val="multilevel"/>
    <w:tmpl w:val="3DA2E0D6"/>
    <w:lvl w:ilvl="0">
      <w:start w:val="2"/>
      <w:numFmt w:val="decimal"/>
      <w:pStyle w:val="Styl1"/>
      <w:lvlText w:val="%1."/>
      <w:lvlJc w:val="left"/>
      <w:pPr>
        <w:ind w:left="360" w:hanging="360"/>
      </w:pPr>
      <w:rPr>
        <w:rFonts w:hint="default"/>
        <w:b w:val="0"/>
        <w:i w:val="0"/>
        <w:color w:val="auto"/>
      </w:rPr>
    </w:lvl>
    <w:lvl w:ilvl="1">
      <w:start w:val="2"/>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E464CC3"/>
    <w:multiLevelType w:val="hybridMultilevel"/>
    <w:tmpl w:val="2524473C"/>
    <w:lvl w:ilvl="0" w:tplc="04150011">
      <w:start w:val="1"/>
      <w:numFmt w:val="decimal"/>
      <w:lvlText w:val="%1)"/>
      <w:lvlJc w:val="left"/>
      <w:pPr>
        <w:tabs>
          <w:tab w:val="num" w:pos="510"/>
        </w:tabs>
        <w:ind w:left="510" w:hanging="255"/>
      </w:pPr>
      <w:rPr>
        <w:b w:val="0"/>
        <w:i w:val="0"/>
        <w:strike w:val="0"/>
        <w:dstrike w:val="0"/>
        <w:color w:val="auto"/>
        <w:sz w:val="22"/>
        <w:szCs w:val="22"/>
        <w:u w:val="none" w:color="000000"/>
        <w:effect w:val="none"/>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5"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 w15:restartNumberingAfterBreak="0">
    <w:nsid w:val="13F4283F"/>
    <w:multiLevelType w:val="hybridMultilevel"/>
    <w:tmpl w:val="5E9290C6"/>
    <w:lvl w:ilvl="0" w:tplc="77B86E04">
      <w:start w:val="9"/>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878A516C"/>
    <w:lvl w:ilvl="0" w:tplc="847AB9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820119"/>
    <w:multiLevelType w:val="hybridMultilevel"/>
    <w:tmpl w:val="D5E44476"/>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35D31"/>
    <w:multiLevelType w:val="hybridMultilevel"/>
    <w:tmpl w:val="7422C6F4"/>
    <w:lvl w:ilvl="0" w:tplc="B2A0297C">
      <w:start w:val="2"/>
      <w:numFmt w:val="decimal"/>
      <w:lvlText w:val="%1."/>
      <w:lvlJc w:val="left"/>
      <w:pPr>
        <w:tabs>
          <w:tab w:val="num" w:pos="360"/>
        </w:tabs>
        <w:ind w:left="357" w:hanging="357"/>
      </w:pPr>
      <w:rPr>
        <w:rFonts w:hint="default"/>
      </w:rPr>
    </w:lvl>
    <w:lvl w:ilvl="1" w:tplc="D54EC846">
      <w:start w:val="1"/>
      <w:numFmt w:val="decimal"/>
      <w:lvlText w:val="%2)"/>
      <w:lvlJc w:val="left"/>
      <w:pPr>
        <w:tabs>
          <w:tab w:val="num" w:pos="71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15B3DF7"/>
    <w:multiLevelType w:val="hybridMultilevel"/>
    <w:tmpl w:val="8C1EF4D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37114F11"/>
    <w:multiLevelType w:val="hybridMultilevel"/>
    <w:tmpl w:val="055AB03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1"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5"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784570"/>
    <w:multiLevelType w:val="multilevel"/>
    <w:tmpl w:val="A0404FDE"/>
    <w:numStyleLink w:val="Umowa"/>
  </w:abstractNum>
  <w:abstractNum w:abstractNumId="57"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5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1" w15:restartNumberingAfterBreak="0">
    <w:nsid w:val="45E8085C"/>
    <w:multiLevelType w:val="hybridMultilevel"/>
    <w:tmpl w:val="F6BC3F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67"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1" w15:restartNumberingAfterBreak="0">
    <w:nsid w:val="53ED01F3"/>
    <w:multiLevelType w:val="multilevel"/>
    <w:tmpl w:val="43D21F58"/>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3"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3"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8"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0"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2"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3"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5" w15:restartNumberingAfterBreak="0">
    <w:nsid w:val="7066460C"/>
    <w:multiLevelType w:val="hybridMultilevel"/>
    <w:tmpl w:val="E2C2AFA6"/>
    <w:lvl w:ilvl="0" w:tplc="04150011">
      <w:start w:val="1"/>
      <w:numFmt w:val="decimal"/>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6" w15:restartNumberingAfterBreak="0">
    <w:nsid w:val="706E0C29"/>
    <w:multiLevelType w:val="hybridMultilevel"/>
    <w:tmpl w:val="5ED48456"/>
    <w:lvl w:ilvl="0" w:tplc="62C82C90">
      <w:start w:val="1"/>
      <w:numFmt w:val="decimal"/>
      <w:lvlText w:val="%1)"/>
      <w:lvlJc w:val="left"/>
      <w:pPr>
        <w:ind w:left="904"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97" w15:restartNumberingAfterBreak="0">
    <w:nsid w:val="708A36E5"/>
    <w:multiLevelType w:val="hybridMultilevel"/>
    <w:tmpl w:val="76D2EFF2"/>
    <w:lvl w:ilvl="0" w:tplc="B0042678">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8"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7A1F0A"/>
    <w:multiLevelType w:val="hybridMultilevel"/>
    <w:tmpl w:val="D6DA0166"/>
    <w:lvl w:ilvl="0" w:tplc="30F477D0">
      <w:start w:val="3"/>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1" w15:restartNumberingAfterBreak="0">
    <w:nsid w:val="728F1B05"/>
    <w:multiLevelType w:val="hybridMultilevel"/>
    <w:tmpl w:val="6CEE4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4"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6EA3B33"/>
    <w:multiLevelType w:val="hybridMultilevel"/>
    <w:tmpl w:val="931C1FE4"/>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8"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09"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13" w15:restartNumberingAfterBreak="0">
    <w:nsid w:val="7E392E37"/>
    <w:multiLevelType w:val="hybridMultilevel"/>
    <w:tmpl w:val="43847E4A"/>
    <w:lvl w:ilvl="0" w:tplc="3188A322">
      <w:start w:val="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0"/>
  </w:num>
  <w:num w:numId="2">
    <w:abstractNumId w:val="63"/>
  </w:num>
  <w:num w:numId="3">
    <w:abstractNumId w:val="35"/>
  </w:num>
  <w:num w:numId="4">
    <w:abstractNumId w:val="71"/>
  </w:num>
  <w:num w:numId="5">
    <w:abstractNumId w:val="44"/>
  </w:num>
  <w:num w:numId="6">
    <w:abstractNumId w:val="7"/>
  </w:num>
  <w:num w:numId="7">
    <w:abstractNumId w:val="47"/>
  </w:num>
  <w:num w:numId="8">
    <w:abstractNumId w:val="88"/>
  </w:num>
  <w:num w:numId="9">
    <w:abstractNumId w:val="94"/>
  </w:num>
  <w:num w:numId="10">
    <w:abstractNumId w:val="45"/>
  </w:num>
  <w:num w:numId="11">
    <w:abstractNumId w:val="71"/>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87"/>
  </w:num>
  <w:num w:numId="13">
    <w:abstractNumId w:val="83"/>
  </w:num>
  <w:num w:numId="14">
    <w:abstractNumId w:val="114"/>
  </w:num>
  <w:num w:numId="15">
    <w:abstractNumId w:val="55"/>
  </w:num>
  <w:num w:numId="16">
    <w:abstractNumId w:val="25"/>
  </w:num>
  <w:num w:numId="17">
    <w:abstractNumId w:val="64"/>
  </w:num>
  <w:num w:numId="18">
    <w:abstractNumId w:val="50"/>
  </w:num>
  <w:num w:numId="19">
    <w:abstractNumId w:val="27"/>
  </w:num>
  <w:num w:numId="20">
    <w:abstractNumId w:val="53"/>
  </w:num>
  <w:num w:numId="21">
    <w:abstractNumId w:val="11"/>
  </w:num>
  <w:num w:numId="22">
    <w:abstractNumId w:val="2"/>
  </w:num>
  <w:num w:numId="23">
    <w:abstractNumId w:val="1"/>
  </w:num>
  <w:num w:numId="24">
    <w:abstractNumId w:val="0"/>
  </w:num>
  <w:num w:numId="25">
    <w:abstractNumId w:val="70"/>
  </w:num>
  <w:num w:numId="26">
    <w:abstractNumId w:val="109"/>
  </w:num>
  <w:num w:numId="27">
    <w:abstractNumId w:val="77"/>
  </w:num>
  <w:num w:numId="28">
    <w:abstractNumId w:val="32"/>
  </w:num>
  <w:num w:numId="29">
    <w:abstractNumId w:val="98"/>
  </w:num>
  <w:num w:numId="30">
    <w:abstractNumId w:val="86"/>
  </w:num>
  <w:num w:numId="31">
    <w:abstractNumId w:val="9"/>
  </w:num>
  <w:num w:numId="32">
    <w:abstractNumId w:val="58"/>
  </w:num>
  <w:num w:numId="33">
    <w:abstractNumId w:val="103"/>
  </w:num>
  <w:num w:numId="34">
    <w:abstractNumId w:val="3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30"/>
  </w:num>
  <w:num w:numId="39">
    <w:abstractNumId w:val="85"/>
  </w:num>
  <w:num w:numId="40">
    <w:abstractNumId w:val="61"/>
  </w:num>
  <w:num w:numId="41">
    <w:abstractNumId w:val="90"/>
  </w:num>
  <w:num w:numId="42">
    <w:abstractNumId w:val="60"/>
  </w:num>
  <w:num w:numId="43">
    <w:abstractNumId w:val="6"/>
  </w:num>
  <w:num w:numId="44">
    <w:abstractNumId w:val="43"/>
  </w:num>
  <w:num w:numId="45">
    <w:abstractNumId w:val="56"/>
    <w:lvlOverride w:ilvl="0">
      <w:lvl w:ilvl="0">
        <w:start w:val="1"/>
        <w:numFmt w:val="ordinal"/>
        <w:lvlText w:val="%1"/>
        <w:lvlJc w:val="left"/>
        <w:pPr>
          <w:ind w:left="360" w:hanging="360"/>
        </w:pPr>
        <w:rPr>
          <w:rFonts w:hint="default"/>
          <w:b w:val="0"/>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81"/>
  </w:num>
  <w:num w:numId="47">
    <w:abstractNumId w:val="72"/>
  </w:num>
  <w:num w:numId="48">
    <w:abstractNumId w:val="24"/>
  </w:num>
  <w:num w:numId="49">
    <w:abstractNumId w:val="49"/>
  </w:num>
  <w:num w:numId="50">
    <w:abstractNumId w:val="104"/>
  </w:num>
  <w:num w:numId="51">
    <w:abstractNumId w:val="102"/>
  </w:num>
  <w:num w:numId="52">
    <w:abstractNumId w:val="79"/>
  </w:num>
  <w:num w:numId="53">
    <w:abstractNumId w:val="112"/>
  </w:num>
  <w:num w:numId="54">
    <w:abstractNumId w:val="89"/>
    <w:lvlOverride w:ilvl="0">
      <w:startOverride w:val="1"/>
    </w:lvlOverride>
  </w:num>
  <w:num w:numId="55">
    <w:abstractNumId w:val="75"/>
    <w:lvlOverride w:ilvl="0">
      <w:startOverride w:val="2"/>
    </w:lvlOverride>
    <w:lvlOverride w:ilvl="1"/>
    <w:lvlOverride w:ilvl="2"/>
    <w:lvlOverride w:ilvl="3"/>
    <w:lvlOverride w:ilvl="4"/>
    <w:lvlOverride w:ilvl="5"/>
    <w:lvlOverride w:ilvl="6"/>
    <w:lvlOverride w:ilvl="7"/>
    <w:lvlOverride w:ilvl="8"/>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num>
  <w:num w:numId="60">
    <w:abstractNumId w:val="4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3"/>
    </w:lvlOverride>
    <w:lvlOverride w:ilvl="1"/>
    <w:lvlOverride w:ilvl="2"/>
    <w:lvlOverride w:ilvl="3"/>
    <w:lvlOverride w:ilvl="4"/>
    <w:lvlOverride w:ilvl="5"/>
    <w:lvlOverride w:ilvl="6"/>
    <w:lvlOverride w:ilvl="7"/>
    <w:lvlOverride w:ilvl="8"/>
  </w:num>
  <w:num w:numId="6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46"/>
  </w:num>
  <w:num w:numId="73">
    <w:abstractNumId w:val="28"/>
  </w:num>
  <w:num w:numId="74">
    <w:abstractNumId w:val="74"/>
  </w:num>
  <w:num w:numId="75">
    <w:abstractNumId w:val="15"/>
  </w:num>
  <w:num w:numId="76">
    <w:abstractNumId w:val="92"/>
  </w:num>
  <w:num w:numId="77">
    <w:abstractNumId w:val="111"/>
  </w:num>
  <w:num w:numId="78">
    <w:abstractNumId w:val="19"/>
  </w:num>
  <w:num w:numId="79">
    <w:abstractNumId w:val="34"/>
  </w:num>
  <w:num w:numId="80">
    <w:abstractNumId w:val="65"/>
  </w:num>
  <w:num w:numId="81">
    <w:abstractNumId w:val="36"/>
  </w:num>
  <w:num w:numId="82">
    <w:abstractNumId w:val="54"/>
  </w:num>
  <w:num w:numId="83">
    <w:abstractNumId w:val="29"/>
  </w:num>
  <w:num w:numId="84">
    <w:abstractNumId w:val="33"/>
  </w:num>
  <w:num w:numId="85">
    <w:abstractNumId w:val="68"/>
  </w:num>
  <w:num w:numId="86">
    <w:abstractNumId w:val="8"/>
  </w:num>
  <w:num w:numId="87">
    <w:abstractNumId w:val="84"/>
  </w:num>
  <w:num w:numId="88">
    <w:abstractNumId w:val="93"/>
  </w:num>
  <w:num w:numId="89">
    <w:abstractNumId w:val="73"/>
  </w:num>
  <w:num w:numId="90">
    <w:abstractNumId w:val="12"/>
  </w:num>
  <w:num w:numId="91">
    <w:abstractNumId w:val="13"/>
  </w:num>
  <w:num w:numId="92">
    <w:abstractNumId w:val="101"/>
  </w:num>
  <w:num w:numId="93">
    <w:abstractNumId w:val="97"/>
  </w:num>
  <w:num w:numId="94">
    <w:abstractNumId w:val="17"/>
  </w:num>
  <w:num w:numId="95">
    <w:abstractNumId w:val="95"/>
  </w:num>
  <w:num w:numId="96">
    <w:abstractNumId w:val="10"/>
  </w:num>
  <w:num w:numId="97">
    <w:abstractNumId w:val="38"/>
  </w:num>
  <w:num w:numId="98">
    <w:abstractNumId w:val="62"/>
  </w:num>
  <w:num w:numId="99">
    <w:abstractNumId w:val="113"/>
  </w:num>
  <w:num w:numId="100">
    <w:abstractNumId w:val="14"/>
  </w:num>
  <w:num w:numId="101">
    <w:abstractNumId w:val="78"/>
  </w:num>
  <w:num w:numId="102">
    <w:abstractNumId w:val="67"/>
  </w:num>
  <w:num w:numId="103">
    <w:abstractNumId w:val="99"/>
  </w:num>
  <w:num w:numId="104">
    <w:abstractNumId w:val="76"/>
  </w:num>
  <w:num w:numId="105">
    <w:abstractNumId w:val="106"/>
  </w:num>
  <w:num w:numId="106">
    <w:abstractNumId w:val="41"/>
  </w:num>
  <w:num w:numId="107">
    <w:abstractNumId w:val="100"/>
  </w:num>
  <w:num w:numId="108">
    <w:abstractNumId w:val="96"/>
  </w:num>
  <w:num w:numId="109">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1913"/>
    <w:rsid w:val="00012158"/>
    <w:rsid w:val="0001264C"/>
    <w:rsid w:val="0001389D"/>
    <w:rsid w:val="00017016"/>
    <w:rsid w:val="000175CE"/>
    <w:rsid w:val="00020730"/>
    <w:rsid w:val="00021AA9"/>
    <w:rsid w:val="00025EC5"/>
    <w:rsid w:val="00030493"/>
    <w:rsid w:val="00030D9A"/>
    <w:rsid w:val="000323B6"/>
    <w:rsid w:val="000350D7"/>
    <w:rsid w:val="00037346"/>
    <w:rsid w:val="000417C5"/>
    <w:rsid w:val="000428AA"/>
    <w:rsid w:val="00045387"/>
    <w:rsid w:val="00047EC0"/>
    <w:rsid w:val="00050380"/>
    <w:rsid w:val="00052558"/>
    <w:rsid w:val="000529ED"/>
    <w:rsid w:val="00052A79"/>
    <w:rsid w:val="00053EFB"/>
    <w:rsid w:val="0005414F"/>
    <w:rsid w:val="00054862"/>
    <w:rsid w:val="00054A15"/>
    <w:rsid w:val="0005663F"/>
    <w:rsid w:val="0006416B"/>
    <w:rsid w:val="000652D2"/>
    <w:rsid w:val="00067C50"/>
    <w:rsid w:val="00071807"/>
    <w:rsid w:val="00071AF7"/>
    <w:rsid w:val="000724DD"/>
    <w:rsid w:val="00073673"/>
    <w:rsid w:val="000773BA"/>
    <w:rsid w:val="00077C8A"/>
    <w:rsid w:val="0008654D"/>
    <w:rsid w:val="00086F47"/>
    <w:rsid w:val="00092A7E"/>
    <w:rsid w:val="00093E86"/>
    <w:rsid w:val="0009618B"/>
    <w:rsid w:val="00096C1A"/>
    <w:rsid w:val="000A2503"/>
    <w:rsid w:val="000A2DD9"/>
    <w:rsid w:val="000A4290"/>
    <w:rsid w:val="000A4685"/>
    <w:rsid w:val="000A4CE7"/>
    <w:rsid w:val="000B048F"/>
    <w:rsid w:val="000B2F01"/>
    <w:rsid w:val="000B416B"/>
    <w:rsid w:val="000B5364"/>
    <w:rsid w:val="000C0782"/>
    <w:rsid w:val="000C1402"/>
    <w:rsid w:val="000C3A7F"/>
    <w:rsid w:val="000C3E5B"/>
    <w:rsid w:val="000C5E3E"/>
    <w:rsid w:val="000C6265"/>
    <w:rsid w:val="000D0ACE"/>
    <w:rsid w:val="000D2390"/>
    <w:rsid w:val="000D2872"/>
    <w:rsid w:val="000D6013"/>
    <w:rsid w:val="000D6B19"/>
    <w:rsid w:val="000D70DB"/>
    <w:rsid w:val="000E1E07"/>
    <w:rsid w:val="000E3766"/>
    <w:rsid w:val="000E430C"/>
    <w:rsid w:val="000E63CD"/>
    <w:rsid w:val="000E77B4"/>
    <w:rsid w:val="000F0A02"/>
    <w:rsid w:val="000F2790"/>
    <w:rsid w:val="000F619C"/>
    <w:rsid w:val="0010001D"/>
    <w:rsid w:val="0010063A"/>
    <w:rsid w:val="00100BA7"/>
    <w:rsid w:val="001058B9"/>
    <w:rsid w:val="00107A82"/>
    <w:rsid w:val="001104E5"/>
    <w:rsid w:val="00110C8A"/>
    <w:rsid w:val="00113000"/>
    <w:rsid w:val="001139A7"/>
    <w:rsid w:val="00115C97"/>
    <w:rsid w:val="00116730"/>
    <w:rsid w:val="0012048B"/>
    <w:rsid w:val="00120783"/>
    <w:rsid w:val="00120E56"/>
    <w:rsid w:val="001216D4"/>
    <w:rsid w:val="0012240D"/>
    <w:rsid w:val="00131004"/>
    <w:rsid w:val="00131CA0"/>
    <w:rsid w:val="0013668F"/>
    <w:rsid w:val="0013785C"/>
    <w:rsid w:val="00140690"/>
    <w:rsid w:val="00140DC1"/>
    <w:rsid w:val="00141190"/>
    <w:rsid w:val="001425C0"/>
    <w:rsid w:val="00145CD7"/>
    <w:rsid w:val="0015098C"/>
    <w:rsid w:val="00152445"/>
    <w:rsid w:val="0015260F"/>
    <w:rsid w:val="00154398"/>
    <w:rsid w:val="00154AF3"/>
    <w:rsid w:val="00161484"/>
    <w:rsid w:val="0016219F"/>
    <w:rsid w:val="001629AC"/>
    <w:rsid w:val="00163C6F"/>
    <w:rsid w:val="00163F17"/>
    <w:rsid w:val="001677D1"/>
    <w:rsid w:val="00167E9A"/>
    <w:rsid w:val="00170F62"/>
    <w:rsid w:val="00171BCE"/>
    <w:rsid w:val="0017551B"/>
    <w:rsid w:val="0017557F"/>
    <w:rsid w:val="00185DAC"/>
    <w:rsid w:val="00187C40"/>
    <w:rsid w:val="00191743"/>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22D7"/>
    <w:rsid w:val="001C614E"/>
    <w:rsid w:val="001C667C"/>
    <w:rsid w:val="001C6DB5"/>
    <w:rsid w:val="001C6FE4"/>
    <w:rsid w:val="001D1077"/>
    <w:rsid w:val="001D1880"/>
    <w:rsid w:val="001D4424"/>
    <w:rsid w:val="001D5E68"/>
    <w:rsid w:val="001D64F0"/>
    <w:rsid w:val="001E1127"/>
    <w:rsid w:val="001E15F5"/>
    <w:rsid w:val="001E3E5D"/>
    <w:rsid w:val="001E6EDB"/>
    <w:rsid w:val="001F106F"/>
    <w:rsid w:val="001F1315"/>
    <w:rsid w:val="001F27DC"/>
    <w:rsid w:val="001F45E0"/>
    <w:rsid w:val="001F6A0A"/>
    <w:rsid w:val="001F7029"/>
    <w:rsid w:val="001F7A2D"/>
    <w:rsid w:val="00200514"/>
    <w:rsid w:val="00200745"/>
    <w:rsid w:val="00200C26"/>
    <w:rsid w:val="0020171C"/>
    <w:rsid w:val="00202DA2"/>
    <w:rsid w:val="00204E5E"/>
    <w:rsid w:val="00205CFB"/>
    <w:rsid w:val="00212D19"/>
    <w:rsid w:val="00213939"/>
    <w:rsid w:val="00214E2C"/>
    <w:rsid w:val="00217C9D"/>
    <w:rsid w:val="00220670"/>
    <w:rsid w:val="00224C62"/>
    <w:rsid w:val="0022632F"/>
    <w:rsid w:val="00226E4D"/>
    <w:rsid w:val="002271EF"/>
    <w:rsid w:val="00230D7D"/>
    <w:rsid w:val="00233B32"/>
    <w:rsid w:val="00240D05"/>
    <w:rsid w:val="00242A40"/>
    <w:rsid w:val="00243A6E"/>
    <w:rsid w:val="00244631"/>
    <w:rsid w:val="002454F0"/>
    <w:rsid w:val="00246B17"/>
    <w:rsid w:val="00247190"/>
    <w:rsid w:val="00251EEF"/>
    <w:rsid w:val="00253C3F"/>
    <w:rsid w:val="002606E0"/>
    <w:rsid w:val="00261D25"/>
    <w:rsid w:val="002658F7"/>
    <w:rsid w:val="0027239B"/>
    <w:rsid w:val="00273A7D"/>
    <w:rsid w:val="00276AAE"/>
    <w:rsid w:val="002825E1"/>
    <w:rsid w:val="00284052"/>
    <w:rsid w:val="002847EE"/>
    <w:rsid w:val="002903AA"/>
    <w:rsid w:val="00290A98"/>
    <w:rsid w:val="002938FD"/>
    <w:rsid w:val="00294616"/>
    <w:rsid w:val="00294CB7"/>
    <w:rsid w:val="0029504F"/>
    <w:rsid w:val="00295DC8"/>
    <w:rsid w:val="00295DE8"/>
    <w:rsid w:val="002B14FD"/>
    <w:rsid w:val="002B305F"/>
    <w:rsid w:val="002B75BF"/>
    <w:rsid w:val="002B7AD2"/>
    <w:rsid w:val="002C79E3"/>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62"/>
    <w:rsid w:val="00313883"/>
    <w:rsid w:val="00315C80"/>
    <w:rsid w:val="003160A6"/>
    <w:rsid w:val="00316103"/>
    <w:rsid w:val="003168E8"/>
    <w:rsid w:val="003176F7"/>
    <w:rsid w:val="00321A3A"/>
    <w:rsid w:val="0032561D"/>
    <w:rsid w:val="00333214"/>
    <w:rsid w:val="00334760"/>
    <w:rsid w:val="0033575E"/>
    <w:rsid w:val="0033593C"/>
    <w:rsid w:val="00335951"/>
    <w:rsid w:val="00336692"/>
    <w:rsid w:val="003367CC"/>
    <w:rsid w:val="00337A14"/>
    <w:rsid w:val="00341BDE"/>
    <w:rsid w:val="003440C5"/>
    <w:rsid w:val="003451ED"/>
    <w:rsid w:val="003452D1"/>
    <w:rsid w:val="003452DF"/>
    <w:rsid w:val="00345342"/>
    <w:rsid w:val="00351578"/>
    <w:rsid w:val="00351D12"/>
    <w:rsid w:val="003549F9"/>
    <w:rsid w:val="003561DF"/>
    <w:rsid w:val="00356870"/>
    <w:rsid w:val="00356B88"/>
    <w:rsid w:val="003615E2"/>
    <w:rsid w:val="0036615B"/>
    <w:rsid w:val="00366F7F"/>
    <w:rsid w:val="00370600"/>
    <w:rsid w:val="003711A7"/>
    <w:rsid w:val="00377486"/>
    <w:rsid w:val="00382458"/>
    <w:rsid w:val="003865C8"/>
    <w:rsid w:val="00386E06"/>
    <w:rsid w:val="00386E4F"/>
    <w:rsid w:val="003917DA"/>
    <w:rsid w:val="00391A79"/>
    <w:rsid w:val="0039403B"/>
    <w:rsid w:val="003A2685"/>
    <w:rsid w:val="003A3722"/>
    <w:rsid w:val="003A37C2"/>
    <w:rsid w:val="003A3ED2"/>
    <w:rsid w:val="003A486E"/>
    <w:rsid w:val="003A5A97"/>
    <w:rsid w:val="003B2793"/>
    <w:rsid w:val="003B2917"/>
    <w:rsid w:val="003B3DB6"/>
    <w:rsid w:val="003B7C13"/>
    <w:rsid w:val="003C2B23"/>
    <w:rsid w:val="003C6868"/>
    <w:rsid w:val="003C76F8"/>
    <w:rsid w:val="003C7D02"/>
    <w:rsid w:val="003D1890"/>
    <w:rsid w:val="003D2030"/>
    <w:rsid w:val="003D4481"/>
    <w:rsid w:val="003D7FD2"/>
    <w:rsid w:val="003E6717"/>
    <w:rsid w:val="003E75E9"/>
    <w:rsid w:val="003F11AF"/>
    <w:rsid w:val="003F1D57"/>
    <w:rsid w:val="003F205F"/>
    <w:rsid w:val="004000F6"/>
    <w:rsid w:val="004000F9"/>
    <w:rsid w:val="004003BC"/>
    <w:rsid w:val="00402AF4"/>
    <w:rsid w:val="00403A35"/>
    <w:rsid w:val="00406649"/>
    <w:rsid w:val="0040769E"/>
    <w:rsid w:val="00407776"/>
    <w:rsid w:val="00407A0B"/>
    <w:rsid w:val="0041041A"/>
    <w:rsid w:val="004114E9"/>
    <w:rsid w:val="0041151E"/>
    <w:rsid w:val="00411957"/>
    <w:rsid w:val="00416A7F"/>
    <w:rsid w:val="00420BCB"/>
    <w:rsid w:val="00421D76"/>
    <w:rsid w:val="00423EA4"/>
    <w:rsid w:val="00424DB2"/>
    <w:rsid w:val="00425C55"/>
    <w:rsid w:val="004264DE"/>
    <w:rsid w:val="00432709"/>
    <w:rsid w:val="00432D01"/>
    <w:rsid w:val="00434F5E"/>
    <w:rsid w:val="00435017"/>
    <w:rsid w:val="00436759"/>
    <w:rsid w:val="00437B73"/>
    <w:rsid w:val="00437DF8"/>
    <w:rsid w:val="00446DD8"/>
    <w:rsid w:val="00451E16"/>
    <w:rsid w:val="004529BA"/>
    <w:rsid w:val="0045369E"/>
    <w:rsid w:val="004543D0"/>
    <w:rsid w:val="004546CE"/>
    <w:rsid w:val="004551C6"/>
    <w:rsid w:val="0045706A"/>
    <w:rsid w:val="00457371"/>
    <w:rsid w:val="004617A6"/>
    <w:rsid w:val="004636DA"/>
    <w:rsid w:val="00465738"/>
    <w:rsid w:val="004659A5"/>
    <w:rsid w:val="00465BD7"/>
    <w:rsid w:val="00471A71"/>
    <w:rsid w:val="00471DF5"/>
    <w:rsid w:val="00472232"/>
    <w:rsid w:val="00473F6D"/>
    <w:rsid w:val="00482E4D"/>
    <w:rsid w:val="00483483"/>
    <w:rsid w:val="00484742"/>
    <w:rsid w:val="004847E0"/>
    <w:rsid w:val="004866C4"/>
    <w:rsid w:val="00486BA1"/>
    <w:rsid w:val="004901A2"/>
    <w:rsid w:val="00491BFB"/>
    <w:rsid w:val="0049270D"/>
    <w:rsid w:val="00493064"/>
    <w:rsid w:val="00493756"/>
    <w:rsid w:val="00496634"/>
    <w:rsid w:val="00497CF4"/>
    <w:rsid w:val="004A3AEF"/>
    <w:rsid w:val="004A4D1B"/>
    <w:rsid w:val="004B1AA2"/>
    <w:rsid w:val="004B21DB"/>
    <w:rsid w:val="004B4D25"/>
    <w:rsid w:val="004B66A5"/>
    <w:rsid w:val="004B77CF"/>
    <w:rsid w:val="004C357E"/>
    <w:rsid w:val="004C40EE"/>
    <w:rsid w:val="004C47D8"/>
    <w:rsid w:val="004C6801"/>
    <w:rsid w:val="004D0303"/>
    <w:rsid w:val="004D1D00"/>
    <w:rsid w:val="004D21A1"/>
    <w:rsid w:val="004D4645"/>
    <w:rsid w:val="004E0402"/>
    <w:rsid w:val="004E1B1A"/>
    <w:rsid w:val="004E1DDC"/>
    <w:rsid w:val="004E2CD6"/>
    <w:rsid w:val="004E3120"/>
    <w:rsid w:val="004E47C2"/>
    <w:rsid w:val="004F1358"/>
    <w:rsid w:val="004F31DF"/>
    <w:rsid w:val="004F502A"/>
    <w:rsid w:val="004F657A"/>
    <w:rsid w:val="004F76E1"/>
    <w:rsid w:val="0050073C"/>
    <w:rsid w:val="00500B85"/>
    <w:rsid w:val="00507569"/>
    <w:rsid w:val="00507973"/>
    <w:rsid w:val="00510E91"/>
    <w:rsid w:val="00512919"/>
    <w:rsid w:val="00514958"/>
    <w:rsid w:val="00514FBC"/>
    <w:rsid w:val="00520424"/>
    <w:rsid w:val="005215CF"/>
    <w:rsid w:val="005241CF"/>
    <w:rsid w:val="00530EC2"/>
    <w:rsid w:val="00531CD2"/>
    <w:rsid w:val="005323A6"/>
    <w:rsid w:val="00533E45"/>
    <w:rsid w:val="00536682"/>
    <w:rsid w:val="00544254"/>
    <w:rsid w:val="00544731"/>
    <w:rsid w:val="0054478D"/>
    <w:rsid w:val="00544D3F"/>
    <w:rsid w:val="00545775"/>
    <w:rsid w:val="005504DA"/>
    <w:rsid w:val="00552138"/>
    <w:rsid w:val="0055281B"/>
    <w:rsid w:val="0055328E"/>
    <w:rsid w:val="00553AB0"/>
    <w:rsid w:val="00554A9B"/>
    <w:rsid w:val="00554D8C"/>
    <w:rsid w:val="005551C7"/>
    <w:rsid w:val="00555BB0"/>
    <w:rsid w:val="00560D8B"/>
    <w:rsid w:val="005613CF"/>
    <w:rsid w:val="005629F0"/>
    <w:rsid w:val="00563CCE"/>
    <w:rsid w:val="00564812"/>
    <w:rsid w:val="00564D61"/>
    <w:rsid w:val="00564E0B"/>
    <w:rsid w:val="00566E9F"/>
    <w:rsid w:val="005678AA"/>
    <w:rsid w:val="00570760"/>
    <w:rsid w:val="00571699"/>
    <w:rsid w:val="00571B95"/>
    <w:rsid w:val="00572C70"/>
    <w:rsid w:val="00572CC7"/>
    <w:rsid w:val="00572E95"/>
    <w:rsid w:val="00574FFE"/>
    <w:rsid w:val="00575BAB"/>
    <w:rsid w:val="00590EFB"/>
    <w:rsid w:val="005914ED"/>
    <w:rsid w:val="005973D1"/>
    <w:rsid w:val="00597809"/>
    <w:rsid w:val="005B149A"/>
    <w:rsid w:val="005B14B6"/>
    <w:rsid w:val="005B2090"/>
    <w:rsid w:val="005B2374"/>
    <w:rsid w:val="005B2A53"/>
    <w:rsid w:val="005B3343"/>
    <w:rsid w:val="005B4054"/>
    <w:rsid w:val="005B74DF"/>
    <w:rsid w:val="005B7A49"/>
    <w:rsid w:val="005C08FC"/>
    <w:rsid w:val="005C201C"/>
    <w:rsid w:val="005C2613"/>
    <w:rsid w:val="005C3CEB"/>
    <w:rsid w:val="005C71D5"/>
    <w:rsid w:val="005C7C55"/>
    <w:rsid w:val="005D0FB3"/>
    <w:rsid w:val="005D352A"/>
    <w:rsid w:val="005D366E"/>
    <w:rsid w:val="005D772A"/>
    <w:rsid w:val="005E4013"/>
    <w:rsid w:val="005E5788"/>
    <w:rsid w:val="005E6798"/>
    <w:rsid w:val="005F3ED8"/>
    <w:rsid w:val="005F68D9"/>
    <w:rsid w:val="00600146"/>
    <w:rsid w:val="00600480"/>
    <w:rsid w:val="006019E3"/>
    <w:rsid w:val="00602102"/>
    <w:rsid w:val="00604FA6"/>
    <w:rsid w:val="0060713D"/>
    <w:rsid w:val="00611588"/>
    <w:rsid w:val="006160EC"/>
    <w:rsid w:val="006176C4"/>
    <w:rsid w:val="006209E1"/>
    <w:rsid w:val="0062550B"/>
    <w:rsid w:val="0063115D"/>
    <w:rsid w:val="00633D9F"/>
    <w:rsid w:val="006345E2"/>
    <w:rsid w:val="00635B79"/>
    <w:rsid w:val="00636F52"/>
    <w:rsid w:val="006466C4"/>
    <w:rsid w:val="00646F0D"/>
    <w:rsid w:val="0064734C"/>
    <w:rsid w:val="00647BCE"/>
    <w:rsid w:val="00650055"/>
    <w:rsid w:val="00653B8C"/>
    <w:rsid w:val="006568A2"/>
    <w:rsid w:val="00666AA8"/>
    <w:rsid w:val="0067246F"/>
    <w:rsid w:val="00673FE5"/>
    <w:rsid w:val="006756CE"/>
    <w:rsid w:val="00677041"/>
    <w:rsid w:val="00681159"/>
    <w:rsid w:val="006818C2"/>
    <w:rsid w:val="00682514"/>
    <w:rsid w:val="00685116"/>
    <w:rsid w:val="00686119"/>
    <w:rsid w:val="00686539"/>
    <w:rsid w:val="00687711"/>
    <w:rsid w:val="006903BD"/>
    <w:rsid w:val="00690782"/>
    <w:rsid w:val="00691EA3"/>
    <w:rsid w:val="00692EB7"/>
    <w:rsid w:val="00693759"/>
    <w:rsid w:val="0069448B"/>
    <w:rsid w:val="00696E4C"/>
    <w:rsid w:val="006A3A94"/>
    <w:rsid w:val="006A7DF9"/>
    <w:rsid w:val="006B10F9"/>
    <w:rsid w:val="006B1979"/>
    <w:rsid w:val="006B34A2"/>
    <w:rsid w:val="006B41B3"/>
    <w:rsid w:val="006C0750"/>
    <w:rsid w:val="006C1422"/>
    <w:rsid w:val="006C35FD"/>
    <w:rsid w:val="006C759C"/>
    <w:rsid w:val="006C7F6E"/>
    <w:rsid w:val="006D02B5"/>
    <w:rsid w:val="006D1207"/>
    <w:rsid w:val="006D2480"/>
    <w:rsid w:val="006D27F6"/>
    <w:rsid w:val="006E0969"/>
    <w:rsid w:val="006E29B3"/>
    <w:rsid w:val="006E33FA"/>
    <w:rsid w:val="006E4D13"/>
    <w:rsid w:val="006E7665"/>
    <w:rsid w:val="006F1E7E"/>
    <w:rsid w:val="006F285D"/>
    <w:rsid w:val="006F301B"/>
    <w:rsid w:val="007050C7"/>
    <w:rsid w:val="007059CF"/>
    <w:rsid w:val="00705BC4"/>
    <w:rsid w:val="00706B93"/>
    <w:rsid w:val="00711F15"/>
    <w:rsid w:val="00712F6F"/>
    <w:rsid w:val="00714517"/>
    <w:rsid w:val="00715211"/>
    <w:rsid w:val="00715A72"/>
    <w:rsid w:val="00715B5A"/>
    <w:rsid w:val="0072085A"/>
    <w:rsid w:val="00722E33"/>
    <w:rsid w:val="00723FFE"/>
    <w:rsid w:val="00724CBD"/>
    <w:rsid w:val="00732E86"/>
    <w:rsid w:val="0073430A"/>
    <w:rsid w:val="00734D1A"/>
    <w:rsid w:val="0073525F"/>
    <w:rsid w:val="007369B5"/>
    <w:rsid w:val="00740A0B"/>
    <w:rsid w:val="00740BA8"/>
    <w:rsid w:val="00740C2F"/>
    <w:rsid w:val="007413E3"/>
    <w:rsid w:val="00741855"/>
    <w:rsid w:val="00741F72"/>
    <w:rsid w:val="007422D3"/>
    <w:rsid w:val="00742812"/>
    <w:rsid w:val="00743C50"/>
    <w:rsid w:val="007445AD"/>
    <w:rsid w:val="00745F38"/>
    <w:rsid w:val="00746611"/>
    <w:rsid w:val="0074679F"/>
    <w:rsid w:val="00746A27"/>
    <w:rsid w:val="00751E27"/>
    <w:rsid w:val="0075368D"/>
    <w:rsid w:val="00757948"/>
    <w:rsid w:val="00757D84"/>
    <w:rsid w:val="0076086A"/>
    <w:rsid w:val="007622AB"/>
    <w:rsid w:val="00762543"/>
    <w:rsid w:val="00763560"/>
    <w:rsid w:val="007662F1"/>
    <w:rsid w:val="007704EE"/>
    <w:rsid w:val="0077228A"/>
    <w:rsid w:val="00772EAC"/>
    <w:rsid w:val="007741FF"/>
    <w:rsid w:val="00774F8A"/>
    <w:rsid w:val="007755F3"/>
    <w:rsid w:val="00775956"/>
    <w:rsid w:val="007839C1"/>
    <w:rsid w:val="00787983"/>
    <w:rsid w:val="00787AAB"/>
    <w:rsid w:val="00791150"/>
    <w:rsid w:val="00792D7C"/>
    <w:rsid w:val="00792FFE"/>
    <w:rsid w:val="007947F1"/>
    <w:rsid w:val="00794852"/>
    <w:rsid w:val="00794DB9"/>
    <w:rsid w:val="00794FD3"/>
    <w:rsid w:val="00795D78"/>
    <w:rsid w:val="00797F1D"/>
    <w:rsid w:val="007A1972"/>
    <w:rsid w:val="007A2737"/>
    <w:rsid w:val="007A31E5"/>
    <w:rsid w:val="007A386A"/>
    <w:rsid w:val="007A40CD"/>
    <w:rsid w:val="007A4773"/>
    <w:rsid w:val="007A4C53"/>
    <w:rsid w:val="007A4DF0"/>
    <w:rsid w:val="007A7097"/>
    <w:rsid w:val="007B7187"/>
    <w:rsid w:val="007C1D93"/>
    <w:rsid w:val="007C3E61"/>
    <w:rsid w:val="007C4134"/>
    <w:rsid w:val="007C49C8"/>
    <w:rsid w:val="007C5703"/>
    <w:rsid w:val="007D2DA7"/>
    <w:rsid w:val="007D33F5"/>
    <w:rsid w:val="007E3EBD"/>
    <w:rsid w:val="007F126D"/>
    <w:rsid w:val="007F6517"/>
    <w:rsid w:val="007F6D3E"/>
    <w:rsid w:val="00800A19"/>
    <w:rsid w:val="00800CA9"/>
    <w:rsid w:val="008037B2"/>
    <w:rsid w:val="00803F02"/>
    <w:rsid w:val="00807C64"/>
    <w:rsid w:val="00807CF0"/>
    <w:rsid w:val="00811C28"/>
    <w:rsid w:val="00811F65"/>
    <w:rsid w:val="00814652"/>
    <w:rsid w:val="0081619A"/>
    <w:rsid w:val="00816650"/>
    <w:rsid w:val="00820A26"/>
    <w:rsid w:val="00823E8F"/>
    <w:rsid w:val="00824998"/>
    <w:rsid w:val="00825C8F"/>
    <w:rsid w:val="00827309"/>
    <w:rsid w:val="0082767B"/>
    <w:rsid w:val="00831149"/>
    <w:rsid w:val="008315D7"/>
    <w:rsid w:val="00831A44"/>
    <w:rsid w:val="0083483D"/>
    <w:rsid w:val="00834DE8"/>
    <w:rsid w:val="00836107"/>
    <w:rsid w:val="0084482E"/>
    <w:rsid w:val="00844F1D"/>
    <w:rsid w:val="0085028D"/>
    <w:rsid w:val="00850C23"/>
    <w:rsid w:val="00850C56"/>
    <w:rsid w:val="008515BA"/>
    <w:rsid w:val="00854CFB"/>
    <w:rsid w:val="00862A0E"/>
    <w:rsid w:val="00862C4B"/>
    <w:rsid w:val="00863D7D"/>
    <w:rsid w:val="0087023F"/>
    <w:rsid w:val="00873B63"/>
    <w:rsid w:val="00875584"/>
    <w:rsid w:val="0087715F"/>
    <w:rsid w:val="0087790A"/>
    <w:rsid w:val="008808B8"/>
    <w:rsid w:val="008834B6"/>
    <w:rsid w:val="00886158"/>
    <w:rsid w:val="00886233"/>
    <w:rsid w:val="00887753"/>
    <w:rsid w:val="0089240E"/>
    <w:rsid w:val="00892526"/>
    <w:rsid w:val="00892E18"/>
    <w:rsid w:val="00895F96"/>
    <w:rsid w:val="008A1DA7"/>
    <w:rsid w:val="008A263E"/>
    <w:rsid w:val="008A4DF1"/>
    <w:rsid w:val="008A5434"/>
    <w:rsid w:val="008A7C0C"/>
    <w:rsid w:val="008B2965"/>
    <w:rsid w:val="008B2C47"/>
    <w:rsid w:val="008B3652"/>
    <w:rsid w:val="008B4895"/>
    <w:rsid w:val="008C27FE"/>
    <w:rsid w:val="008C3044"/>
    <w:rsid w:val="008C6719"/>
    <w:rsid w:val="008C6B40"/>
    <w:rsid w:val="008C6C30"/>
    <w:rsid w:val="008D0AE0"/>
    <w:rsid w:val="008D4E2E"/>
    <w:rsid w:val="008E1B4E"/>
    <w:rsid w:val="008E2B76"/>
    <w:rsid w:val="008E746F"/>
    <w:rsid w:val="008F2CC1"/>
    <w:rsid w:val="008F3B0B"/>
    <w:rsid w:val="008F5CD9"/>
    <w:rsid w:val="008F7346"/>
    <w:rsid w:val="00900E3F"/>
    <w:rsid w:val="0090147A"/>
    <w:rsid w:val="0090194C"/>
    <w:rsid w:val="00901B7C"/>
    <w:rsid w:val="00903859"/>
    <w:rsid w:val="00904C73"/>
    <w:rsid w:val="00904F96"/>
    <w:rsid w:val="00905DBA"/>
    <w:rsid w:val="00912DB2"/>
    <w:rsid w:val="00913921"/>
    <w:rsid w:val="00916688"/>
    <w:rsid w:val="0092574E"/>
    <w:rsid w:val="00926246"/>
    <w:rsid w:val="00926DFD"/>
    <w:rsid w:val="00926E0A"/>
    <w:rsid w:val="0093269D"/>
    <w:rsid w:val="00932C52"/>
    <w:rsid w:val="0093335A"/>
    <w:rsid w:val="0094201B"/>
    <w:rsid w:val="0094540B"/>
    <w:rsid w:val="00945F79"/>
    <w:rsid w:val="00947024"/>
    <w:rsid w:val="00951602"/>
    <w:rsid w:val="00952CF0"/>
    <w:rsid w:val="00956B10"/>
    <w:rsid w:val="00960041"/>
    <w:rsid w:val="00961973"/>
    <w:rsid w:val="0096268D"/>
    <w:rsid w:val="00963C0E"/>
    <w:rsid w:val="00964CCE"/>
    <w:rsid w:val="009657E3"/>
    <w:rsid w:val="009706A8"/>
    <w:rsid w:val="009751A2"/>
    <w:rsid w:val="00980D67"/>
    <w:rsid w:val="009827F2"/>
    <w:rsid w:val="009830F1"/>
    <w:rsid w:val="00984A4C"/>
    <w:rsid w:val="00985BEA"/>
    <w:rsid w:val="00990AF3"/>
    <w:rsid w:val="00992DD2"/>
    <w:rsid w:val="0099511F"/>
    <w:rsid w:val="00995EC9"/>
    <w:rsid w:val="009968E6"/>
    <w:rsid w:val="009A25D6"/>
    <w:rsid w:val="009A3577"/>
    <w:rsid w:val="009A4DAB"/>
    <w:rsid w:val="009A53FF"/>
    <w:rsid w:val="009A7B75"/>
    <w:rsid w:val="009A7C7B"/>
    <w:rsid w:val="009B00BD"/>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FB8"/>
    <w:rsid w:val="009D5BD1"/>
    <w:rsid w:val="009D765E"/>
    <w:rsid w:val="009E1458"/>
    <w:rsid w:val="009E1EFB"/>
    <w:rsid w:val="009E2357"/>
    <w:rsid w:val="009E274A"/>
    <w:rsid w:val="009E2DB7"/>
    <w:rsid w:val="009F01E6"/>
    <w:rsid w:val="009F1D11"/>
    <w:rsid w:val="009F5150"/>
    <w:rsid w:val="009F5556"/>
    <w:rsid w:val="009F5D80"/>
    <w:rsid w:val="009F6018"/>
    <w:rsid w:val="009F6078"/>
    <w:rsid w:val="009F7305"/>
    <w:rsid w:val="009F7646"/>
    <w:rsid w:val="00A04DEF"/>
    <w:rsid w:val="00A05F08"/>
    <w:rsid w:val="00A06967"/>
    <w:rsid w:val="00A076BD"/>
    <w:rsid w:val="00A10450"/>
    <w:rsid w:val="00A10571"/>
    <w:rsid w:val="00A12CE4"/>
    <w:rsid w:val="00A13681"/>
    <w:rsid w:val="00A14E93"/>
    <w:rsid w:val="00A15CDD"/>
    <w:rsid w:val="00A15FE7"/>
    <w:rsid w:val="00A16D33"/>
    <w:rsid w:val="00A17513"/>
    <w:rsid w:val="00A234ED"/>
    <w:rsid w:val="00A23F65"/>
    <w:rsid w:val="00A246EB"/>
    <w:rsid w:val="00A3198C"/>
    <w:rsid w:val="00A35C5A"/>
    <w:rsid w:val="00A36044"/>
    <w:rsid w:val="00A37524"/>
    <w:rsid w:val="00A42AEC"/>
    <w:rsid w:val="00A43B07"/>
    <w:rsid w:val="00A45F77"/>
    <w:rsid w:val="00A4606D"/>
    <w:rsid w:val="00A46141"/>
    <w:rsid w:val="00A4684C"/>
    <w:rsid w:val="00A47BF3"/>
    <w:rsid w:val="00A5471D"/>
    <w:rsid w:val="00A5680C"/>
    <w:rsid w:val="00A57490"/>
    <w:rsid w:val="00A67030"/>
    <w:rsid w:val="00A71384"/>
    <w:rsid w:val="00A71669"/>
    <w:rsid w:val="00A7560F"/>
    <w:rsid w:val="00A75BCA"/>
    <w:rsid w:val="00A77D2A"/>
    <w:rsid w:val="00A807EF"/>
    <w:rsid w:val="00A81E58"/>
    <w:rsid w:val="00A82D05"/>
    <w:rsid w:val="00A83459"/>
    <w:rsid w:val="00A836FF"/>
    <w:rsid w:val="00A84DF0"/>
    <w:rsid w:val="00A84EBE"/>
    <w:rsid w:val="00A85BDF"/>
    <w:rsid w:val="00A90648"/>
    <w:rsid w:val="00A911F2"/>
    <w:rsid w:val="00A93A97"/>
    <w:rsid w:val="00A95420"/>
    <w:rsid w:val="00AA4E83"/>
    <w:rsid w:val="00AA56D8"/>
    <w:rsid w:val="00AB1D1A"/>
    <w:rsid w:val="00AB4456"/>
    <w:rsid w:val="00AB72C6"/>
    <w:rsid w:val="00AB73B1"/>
    <w:rsid w:val="00AC118F"/>
    <w:rsid w:val="00AC1ABC"/>
    <w:rsid w:val="00AC1E23"/>
    <w:rsid w:val="00AC23C6"/>
    <w:rsid w:val="00AC7053"/>
    <w:rsid w:val="00AC79A7"/>
    <w:rsid w:val="00AD09A1"/>
    <w:rsid w:val="00AD0BE7"/>
    <w:rsid w:val="00AD13FD"/>
    <w:rsid w:val="00AD3695"/>
    <w:rsid w:val="00AD42CA"/>
    <w:rsid w:val="00AD4C75"/>
    <w:rsid w:val="00AD6232"/>
    <w:rsid w:val="00AD7A21"/>
    <w:rsid w:val="00AE07EE"/>
    <w:rsid w:val="00AE0A75"/>
    <w:rsid w:val="00AF077C"/>
    <w:rsid w:val="00AF67D1"/>
    <w:rsid w:val="00AF73F3"/>
    <w:rsid w:val="00AF760E"/>
    <w:rsid w:val="00B04923"/>
    <w:rsid w:val="00B12BF2"/>
    <w:rsid w:val="00B14051"/>
    <w:rsid w:val="00B20F77"/>
    <w:rsid w:val="00B240DC"/>
    <w:rsid w:val="00B2472A"/>
    <w:rsid w:val="00B255D9"/>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AAF"/>
    <w:rsid w:val="00B457CE"/>
    <w:rsid w:val="00B50A21"/>
    <w:rsid w:val="00B54054"/>
    <w:rsid w:val="00B6025E"/>
    <w:rsid w:val="00B64A99"/>
    <w:rsid w:val="00B65236"/>
    <w:rsid w:val="00B65C62"/>
    <w:rsid w:val="00B6735E"/>
    <w:rsid w:val="00B70EED"/>
    <w:rsid w:val="00B72291"/>
    <w:rsid w:val="00B7338F"/>
    <w:rsid w:val="00B82089"/>
    <w:rsid w:val="00B830A3"/>
    <w:rsid w:val="00B90D07"/>
    <w:rsid w:val="00B90FF9"/>
    <w:rsid w:val="00B94DF0"/>
    <w:rsid w:val="00B95267"/>
    <w:rsid w:val="00B96761"/>
    <w:rsid w:val="00B96CD2"/>
    <w:rsid w:val="00BA0232"/>
    <w:rsid w:val="00BA1005"/>
    <w:rsid w:val="00BA199E"/>
    <w:rsid w:val="00BA19FE"/>
    <w:rsid w:val="00BA49F6"/>
    <w:rsid w:val="00BA7726"/>
    <w:rsid w:val="00BA7CB1"/>
    <w:rsid w:val="00BB06EA"/>
    <w:rsid w:val="00BB1AF0"/>
    <w:rsid w:val="00BB3A3D"/>
    <w:rsid w:val="00BB48ED"/>
    <w:rsid w:val="00BB4E14"/>
    <w:rsid w:val="00BB696A"/>
    <w:rsid w:val="00BB6CEE"/>
    <w:rsid w:val="00BB6DB1"/>
    <w:rsid w:val="00BB7983"/>
    <w:rsid w:val="00BB7FB2"/>
    <w:rsid w:val="00BC210E"/>
    <w:rsid w:val="00BC457C"/>
    <w:rsid w:val="00BD2449"/>
    <w:rsid w:val="00BD2504"/>
    <w:rsid w:val="00BD4FD9"/>
    <w:rsid w:val="00BD770E"/>
    <w:rsid w:val="00BE0384"/>
    <w:rsid w:val="00BE6BE0"/>
    <w:rsid w:val="00BE6F75"/>
    <w:rsid w:val="00BF1D31"/>
    <w:rsid w:val="00BF2B88"/>
    <w:rsid w:val="00BF5E73"/>
    <w:rsid w:val="00BF7CDE"/>
    <w:rsid w:val="00C006F4"/>
    <w:rsid w:val="00C016DD"/>
    <w:rsid w:val="00C01BD1"/>
    <w:rsid w:val="00C0242E"/>
    <w:rsid w:val="00C04D2B"/>
    <w:rsid w:val="00C060FC"/>
    <w:rsid w:val="00C10225"/>
    <w:rsid w:val="00C11E90"/>
    <w:rsid w:val="00C122F6"/>
    <w:rsid w:val="00C14D30"/>
    <w:rsid w:val="00C15F94"/>
    <w:rsid w:val="00C1716B"/>
    <w:rsid w:val="00C2003C"/>
    <w:rsid w:val="00C21C7B"/>
    <w:rsid w:val="00C23C46"/>
    <w:rsid w:val="00C23C91"/>
    <w:rsid w:val="00C328FF"/>
    <w:rsid w:val="00C334C0"/>
    <w:rsid w:val="00C40BE0"/>
    <w:rsid w:val="00C40ECE"/>
    <w:rsid w:val="00C466A4"/>
    <w:rsid w:val="00C504B3"/>
    <w:rsid w:val="00C5111D"/>
    <w:rsid w:val="00C67497"/>
    <w:rsid w:val="00C67D97"/>
    <w:rsid w:val="00C70AA4"/>
    <w:rsid w:val="00C73BC3"/>
    <w:rsid w:val="00C75C15"/>
    <w:rsid w:val="00C75DEE"/>
    <w:rsid w:val="00C7688D"/>
    <w:rsid w:val="00C779B9"/>
    <w:rsid w:val="00C77E6D"/>
    <w:rsid w:val="00C908D8"/>
    <w:rsid w:val="00CA35FB"/>
    <w:rsid w:val="00CA45BF"/>
    <w:rsid w:val="00CA58CB"/>
    <w:rsid w:val="00CA60F9"/>
    <w:rsid w:val="00CA7B9F"/>
    <w:rsid w:val="00CB1875"/>
    <w:rsid w:val="00CB27F5"/>
    <w:rsid w:val="00CB3281"/>
    <w:rsid w:val="00CB5BCC"/>
    <w:rsid w:val="00CB7E53"/>
    <w:rsid w:val="00CC0FC3"/>
    <w:rsid w:val="00CC1826"/>
    <w:rsid w:val="00CC1B20"/>
    <w:rsid w:val="00CC1BAA"/>
    <w:rsid w:val="00CC2D47"/>
    <w:rsid w:val="00CC347A"/>
    <w:rsid w:val="00CC40A6"/>
    <w:rsid w:val="00CC5468"/>
    <w:rsid w:val="00CC5CC4"/>
    <w:rsid w:val="00CC7FA0"/>
    <w:rsid w:val="00CD28F2"/>
    <w:rsid w:val="00CD566E"/>
    <w:rsid w:val="00CD5B60"/>
    <w:rsid w:val="00CD5CCD"/>
    <w:rsid w:val="00CD6E33"/>
    <w:rsid w:val="00CE0C52"/>
    <w:rsid w:val="00CE24E7"/>
    <w:rsid w:val="00CE4CE4"/>
    <w:rsid w:val="00CE70A1"/>
    <w:rsid w:val="00CE7472"/>
    <w:rsid w:val="00CF081F"/>
    <w:rsid w:val="00CF297B"/>
    <w:rsid w:val="00CF321A"/>
    <w:rsid w:val="00D00209"/>
    <w:rsid w:val="00D01F05"/>
    <w:rsid w:val="00D05A7D"/>
    <w:rsid w:val="00D1298C"/>
    <w:rsid w:val="00D1441F"/>
    <w:rsid w:val="00D21C83"/>
    <w:rsid w:val="00D25A71"/>
    <w:rsid w:val="00D32014"/>
    <w:rsid w:val="00D327FF"/>
    <w:rsid w:val="00D34FD5"/>
    <w:rsid w:val="00D37557"/>
    <w:rsid w:val="00D40FB1"/>
    <w:rsid w:val="00D41CC9"/>
    <w:rsid w:val="00D43D78"/>
    <w:rsid w:val="00D44A00"/>
    <w:rsid w:val="00D45B99"/>
    <w:rsid w:val="00D4665A"/>
    <w:rsid w:val="00D515D8"/>
    <w:rsid w:val="00D5190B"/>
    <w:rsid w:val="00D51D1D"/>
    <w:rsid w:val="00D5254F"/>
    <w:rsid w:val="00D52A4A"/>
    <w:rsid w:val="00D52AAF"/>
    <w:rsid w:val="00D53191"/>
    <w:rsid w:val="00D5338C"/>
    <w:rsid w:val="00D606C3"/>
    <w:rsid w:val="00D615D6"/>
    <w:rsid w:val="00D61884"/>
    <w:rsid w:val="00D629DE"/>
    <w:rsid w:val="00D6371B"/>
    <w:rsid w:val="00D63BF9"/>
    <w:rsid w:val="00D64008"/>
    <w:rsid w:val="00D70339"/>
    <w:rsid w:val="00D735DA"/>
    <w:rsid w:val="00D77AFB"/>
    <w:rsid w:val="00D8025B"/>
    <w:rsid w:val="00D80D5A"/>
    <w:rsid w:val="00D81A98"/>
    <w:rsid w:val="00D841E2"/>
    <w:rsid w:val="00D8507E"/>
    <w:rsid w:val="00D8626B"/>
    <w:rsid w:val="00D87E2B"/>
    <w:rsid w:val="00D90CB2"/>
    <w:rsid w:val="00D9406F"/>
    <w:rsid w:val="00D960E8"/>
    <w:rsid w:val="00D97D41"/>
    <w:rsid w:val="00DA4EB0"/>
    <w:rsid w:val="00DB0D41"/>
    <w:rsid w:val="00DB2ADC"/>
    <w:rsid w:val="00DB4E8A"/>
    <w:rsid w:val="00DC03D9"/>
    <w:rsid w:val="00DC2A63"/>
    <w:rsid w:val="00DC7CDD"/>
    <w:rsid w:val="00DD0272"/>
    <w:rsid w:val="00DD2C03"/>
    <w:rsid w:val="00DD3827"/>
    <w:rsid w:val="00DD4461"/>
    <w:rsid w:val="00DD625E"/>
    <w:rsid w:val="00DD6B57"/>
    <w:rsid w:val="00DE498F"/>
    <w:rsid w:val="00DE544A"/>
    <w:rsid w:val="00DF018B"/>
    <w:rsid w:val="00DF2946"/>
    <w:rsid w:val="00DF627B"/>
    <w:rsid w:val="00E00F0B"/>
    <w:rsid w:val="00E00F88"/>
    <w:rsid w:val="00E01728"/>
    <w:rsid w:val="00E0222A"/>
    <w:rsid w:val="00E038BA"/>
    <w:rsid w:val="00E0737A"/>
    <w:rsid w:val="00E07930"/>
    <w:rsid w:val="00E107F9"/>
    <w:rsid w:val="00E1099D"/>
    <w:rsid w:val="00E117E4"/>
    <w:rsid w:val="00E11998"/>
    <w:rsid w:val="00E14BF6"/>
    <w:rsid w:val="00E15581"/>
    <w:rsid w:val="00E164AA"/>
    <w:rsid w:val="00E16BEE"/>
    <w:rsid w:val="00E17744"/>
    <w:rsid w:val="00E20CE1"/>
    <w:rsid w:val="00E210F9"/>
    <w:rsid w:val="00E2121B"/>
    <w:rsid w:val="00E24170"/>
    <w:rsid w:val="00E24290"/>
    <w:rsid w:val="00E244F6"/>
    <w:rsid w:val="00E31A19"/>
    <w:rsid w:val="00E34A0C"/>
    <w:rsid w:val="00E414AD"/>
    <w:rsid w:val="00E4241D"/>
    <w:rsid w:val="00E44644"/>
    <w:rsid w:val="00E45B89"/>
    <w:rsid w:val="00E46DD6"/>
    <w:rsid w:val="00E51F8D"/>
    <w:rsid w:val="00E56990"/>
    <w:rsid w:val="00E5743A"/>
    <w:rsid w:val="00E605EA"/>
    <w:rsid w:val="00E6197E"/>
    <w:rsid w:val="00E64CFF"/>
    <w:rsid w:val="00E700C2"/>
    <w:rsid w:val="00E719E7"/>
    <w:rsid w:val="00E765AD"/>
    <w:rsid w:val="00E77855"/>
    <w:rsid w:val="00E81572"/>
    <w:rsid w:val="00E818D0"/>
    <w:rsid w:val="00E83F59"/>
    <w:rsid w:val="00E85859"/>
    <w:rsid w:val="00E8700B"/>
    <w:rsid w:val="00E91E85"/>
    <w:rsid w:val="00E92DF1"/>
    <w:rsid w:val="00E97F3A"/>
    <w:rsid w:val="00E97F66"/>
    <w:rsid w:val="00EA148A"/>
    <w:rsid w:val="00EA3E57"/>
    <w:rsid w:val="00EA435C"/>
    <w:rsid w:val="00EA4951"/>
    <w:rsid w:val="00EB18DD"/>
    <w:rsid w:val="00EB4F9C"/>
    <w:rsid w:val="00EB764F"/>
    <w:rsid w:val="00EB7B54"/>
    <w:rsid w:val="00EC03DB"/>
    <w:rsid w:val="00EC1E32"/>
    <w:rsid w:val="00EC4E5F"/>
    <w:rsid w:val="00EC51BD"/>
    <w:rsid w:val="00ED1743"/>
    <w:rsid w:val="00ED1744"/>
    <w:rsid w:val="00EE07CB"/>
    <w:rsid w:val="00EE5C80"/>
    <w:rsid w:val="00EE6BCB"/>
    <w:rsid w:val="00EE6FBC"/>
    <w:rsid w:val="00EF0064"/>
    <w:rsid w:val="00EF1672"/>
    <w:rsid w:val="00EF254D"/>
    <w:rsid w:val="00EF4E84"/>
    <w:rsid w:val="00EF5D6A"/>
    <w:rsid w:val="00F02FE3"/>
    <w:rsid w:val="00F049BD"/>
    <w:rsid w:val="00F04A87"/>
    <w:rsid w:val="00F05453"/>
    <w:rsid w:val="00F05690"/>
    <w:rsid w:val="00F06296"/>
    <w:rsid w:val="00F07160"/>
    <w:rsid w:val="00F078EE"/>
    <w:rsid w:val="00F110AA"/>
    <w:rsid w:val="00F12722"/>
    <w:rsid w:val="00F12E58"/>
    <w:rsid w:val="00F130FD"/>
    <w:rsid w:val="00F16174"/>
    <w:rsid w:val="00F1732E"/>
    <w:rsid w:val="00F1752F"/>
    <w:rsid w:val="00F2033E"/>
    <w:rsid w:val="00F216FA"/>
    <w:rsid w:val="00F217DE"/>
    <w:rsid w:val="00F23EB9"/>
    <w:rsid w:val="00F24278"/>
    <w:rsid w:val="00F246C6"/>
    <w:rsid w:val="00F24A15"/>
    <w:rsid w:val="00F25112"/>
    <w:rsid w:val="00F27324"/>
    <w:rsid w:val="00F27DE6"/>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3416"/>
    <w:rsid w:val="00F54864"/>
    <w:rsid w:val="00F552C0"/>
    <w:rsid w:val="00F57342"/>
    <w:rsid w:val="00F639CA"/>
    <w:rsid w:val="00F6550B"/>
    <w:rsid w:val="00F710F1"/>
    <w:rsid w:val="00F76DCF"/>
    <w:rsid w:val="00F80444"/>
    <w:rsid w:val="00F80FD7"/>
    <w:rsid w:val="00F81A8C"/>
    <w:rsid w:val="00F835D0"/>
    <w:rsid w:val="00F87F29"/>
    <w:rsid w:val="00F90167"/>
    <w:rsid w:val="00F90D87"/>
    <w:rsid w:val="00F9259C"/>
    <w:rsid w:val="00F93296"/>
    <w:rsid w:val="00F9643F"/>
    <w:rsid w:val="00F96BF9"/>
    <w:rsid w:val="00FA016F"/>
    <w:rsid w:val="00FA2B54"/>
    <w:rsid w:val="00FA7638"/>
    <w:rsid w:val="00FB2720"/>
    <w:rsid w:val="00FB2EBE"/>
    <w:rsid w:val="00FB322C"/>
    <w:rsid w:val="00FB3B3A"/>
    <w:rsid w:val="00FB62B1"/>
    <w:rsid w:val="00FC5545"/>
    <w:rsid w:val="00FD1353"/>
    <w:rsid w:val="00FD29F9"/>
    <w:rsid w:val="00FD4F01"/>
    <w:rsid w:val="00FD5617"/>
    <w:rsid w:val="00FD6A84"/>
    <w:rsid w:val="00FD702C"/>
    <w:rsid w:val="00FE2450"/>
    <w:rsid w:val="00FF0B77"/>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C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2F3340"/>
    <w:pPr>
      <w:numPr>
        <w:numId w:val="91"/>
      </w:num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6"/>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Tekstpodstawowy34">
    <w:name w:val="Tekst podstawowy 34"/>
    <w:basedOn w:val="Normalny"/>
    <w:rsid w:val="005C201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yteHipercze">
    <w:name w:val="FollowedHyperlink"/>
    <w:basedOn w:val="Domylnaczcionkaakapitu"/>
    <w:uiPriority w:val="99"/>
    <w:semiHidden/>
    <w:unhideWhenUsed/>
    <w:rsid w:val="00AE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uslugi/dzp-361-41-202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uslugi/dzp-361-41-2022/" TargetMode="External"/><Relationship Id="rId24" Type="http://schemas.openxmlformats.org/officeDocument/2006/relationships/hyperlink" Target="https://monitor.uw.edu.pl/Lists/Uchway/Attachments/6020/M.2021.255.Zarz.130.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mailto:iod@adm.uw.edu.pl" TargetMode="External"/><Relationship Id="rId30" Type="http://schemas.openxmlformats.org/officeDocument/2006/relationships/header" Target="head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78341E-66AE-4FF3-9395-BE16585B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51</Pages>
  <Words>15507</Words>
  <Characters>93047</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179</cp:revision>
  <cp:lastPrinted>2022-05-10T11:12:00Z</cp:lastPrinted>
  <dcterms:created xsi:type="dcterms:W3CDTF">2021-09-17T09:26:00Z</dcterms:created>
  <dcterms:modified xsi:type="dcterms:W3CDTF">2022-06-03T08:10:00Z</dcterms:modified>
</cp:coreProperties>
</file>