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9B" w:rsidRDefault="00E9095E">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51219B" w:rsidRDefault="00E9095E">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rsidR="0051219B" w:rsidRDefault="00E9095E">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51219B" w:rsidRDefault="00E9095E">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rsidR="0051219B" w:rsidRDefault="0051219B">
      <w:pPr>
        <w:spacing w:after="0" w:line="360" w:lineRule="auto"/>
        <w:rPr>
          <w:rFonts w:ascii="Times New Roman" w:eastAsia="Times New Roman" w:hAnsi="Times New Roman" w:cs="Times New Roman"/>
          <w:b/>
        </w:rPr>
      </w:pPr>
    </w:p>
    <w:p w:rsidR="0051219B" w:rsidRDefault="0051219B">
      <w:pPr>
        <w:spacing w:after="0" w:line="360" w:lineRule="auto"/>
        <w:rPr>
          <w:rFonts w:ascii="Times New Roman" w:eastAsia="Times New Roman" w:hAnsi="Times New Roman" w:cs="Times New Roman"/>
          <w:b/>
        </w:rPr>
      </w:pPr>
    </w:p>
    <w:p w:rsidR="0051219B" w:rsidRDefault="0051219B">
      <w:pPr>
        <w:spacing w:after="0" w:line="360" w:lineRule="auto"/>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SPECYFIKACJA</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WARUNKÓW ZAMÓWIENIA</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„Organizację </w:t>
      </w:r>
      <w:proofErr w:type="spellStart"/>
      <w:r>
        <w:rPr>
          <w:rFonts w:ascii="Times New Roman" w:eastAsia="Times New Roman" w:hAnsi="Times New Roman" w:cs="Times New Roman"/>
          <w:b/>
        </w:rPr>
        <w:t>Brave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Camp</w:t>
      </w:r>
      <w:proofErr w:type="spellEnd"/>
      <w:r>
        <w:rPr>
          <w:rFonts w:ascii="Times New Roman" w:eastAsia="Times New Roman" w:hAnsi="Times New Roman" w:cs="Times New Roman"/>
          <w:b/>
        </w:rPr>
        <w:t xml:space="preserve"> – Szkoły Inkubator UW”</w:t>
      </w:r>
    </w:p>
    <w:p w:rsidR="0051219B" w:rsidRDefault="0051219B">
      <w:pPr>
        <w:spacing w:after="0" w:line="360" w:lineRule="auto"/>
        <w:rPr>
          <w:rFonts w:ascii="Times New Roman" w:eastAsia="Times New Roman" w:hAnsi="Times New Roman" w:cs="Times New Roman"/>
        </w:rPr>
      </w:pPr>
    </w:p>
    <w:p w:rsidR="0051219B" w:rsidRDefault="0051219B">
      <w:pPr>
        <w:spacing w:after="0" w:line="360" w:lineRule="auto"/>
        <w:rPr>
          <w:rFonts w:ascii="Times New Roman" w:eastAsia="Times New Roman" w:hAnsi="Times New Roman" w:cs="Times New Roman"/>
        </w:rPr>
      </w:pPr>
    </w:p>
    <w:p w:rsidR="0051219B" w:rsidRDefault="0051219B">
      <w:pPr>
        <w:spacing w:after="0" w:line="360" w:lineRule="auto"/>
        <w:rPr>
          <w:rFonts w:ascii="Times New Roman" w:eastAsia="Times New Roman" w:hAnsi="Times New Roman" w:cs="Times New Roman"/>
        </w:rPr>
      </w:pPr>
    </w:p>
    <w:p w:rsidR="0051219B" w:rsidRDefault="00E9095E">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rsidR="0051219B" w:rsidRDefault="00E9095E">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rsidR="0051219B" w:rsidRDefault="00E9095E">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Wzór umowy</w:t>
      </w:r>
    </w:p>
    <w:p w:rsidR="0051219B" w:rsidRDefault="00E9095E">
      <w:pPr>
        <w:tabs>
          <w:tab w:val="left" w:pos="1003"/>
          <w:tab w:val="left" w:pos="2520"/>
        </w:tabs>
        <w:jc w:val="both"/>
        <w:rPr>
          <w:rFonts w:ascii="Times New Roman" w:eastAsia="Times New Roman" w:hAnsi="Times New Roman" w:cs="Times New Roman"/>
        </w:rPr>
      </w:pPr>
      <w:r>
        <w:rPr>
          <w:rFonts w:ascii="Times New Roman" w:eastAsia="Times New Roman" w:hAnsi="Times New Roman" w:cs="Times New Roman"/>
        </w:rPr>
        <w:t xml:space="preserve">Załącznik nr 1     -  Opis przedmiotu zamówienia </w:t>
      </w: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51219B">
      <w:pPr>
        <w:widowControl w:val="0"/>
        <w:spacing w:after="0" w:line="360" w:lineRule="auto"/>
        <w:ind w:right="-6"/>
        <w:rPr>
          <w:rFonts w:ascii="Times New Roman" w:eastAsia="Times New Roman" w:hAnsi="Times New Roman" w:cs="Times New Roman"/>
        </w:rPr>
      </w:pPr>
    </w:p>
    <w:p w:rsidR="0051219B" w:rsidRDefault="00E9095E">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Tryb podstawowy nr DZP-361/68/2022</w:t>
      </w:r>
    </w:p>
    <w:p w:rsidR="0051219B" w:rsidRDefault="00E9095E">
      <w:pPr>
        <w:spacing w:after="0" w:line="360" w:lineRule="auto"/>
        <w:rPr>
          <w:rFonts w:ascii="Times New Roman" w:eastAsia="Times New Roman" w:hAnsi="Times New Roman" w:cs="Times New Roman"/>
          <w:b/>
        </w:rPr>
      </w:pPr>
      <w:r>
        <w:br w:type="page"/>
      </w:r>
    </w:p>
    <w:p w:rsidR="0051219B" w:rsidRDefault="00E9095E">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rsidR="0051219B" w:rsidRDefault="0051219B">
      <w:pPr>
        <w:spacing w:after="0" w:line="360" w:lineRule="auto"/>
        <w:jc w:val="center"/>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rsidR="0051219B" w:rsidRDefault="00E9095E">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Uniwersytet Warszawski, 00-927 Warszawa, ul. Krakowskie Przedmieście 26/28, </w:t>
      </w:r>
      <w:r>
        <w:rPr>
          <w:rFonts w:ascii="Times New Roman" w:eastAsia="Times New Roman" w:hAnsi="Times New Roman" w:cs="Times New Roman"/>
        </w:rPr>
        <w:br/>
        <w:t>NIP: 525-001-12-66, REGON: 000001258, tel.: +48 22 55 22 508, email: dzp@adm.uw.edu.pl.</w:t>
      </w:r>
    </w:p>
    <w:p w:rsidR="0051219B" w:rsidRDefault="00E9095E">
      <w:pPr>
        <w:numPr>
          <w:ilvl w:val="0"/>
          <w:numId w:val="13"/>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Uniwersytet Warszawski posiada osobowość prawną i działa na podstawie ustawy z dnia 20 lipca 2018 r. – Prawo o szkolnictwie wyższym i nauce (Dz. U. z 2021 r., poz. 478,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51219B" w:rsidRDefault="00E9095E">
      <w:pPr>
        <w:numPr>
          <w:ilvl w:val="0"/>
          <w:numId w:val="13"/>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Strona internetowa prowadzonego postępowania: </w:t>
      </w:r>
      <w:hyperlink r:id="rId8">
        <w:r>
          <w:rPr>
            <w:rFonts w:ascii="Times New Roman" w:eastAsia="Times New Roman" w:hAnsi="Times New Roman" w:cs="Times New Roman"/>
            <w:color w:val="0563C1"/>
            <w:u w:val="single"/>
          </w:rPr>
          <w:t>https://dzp.uw.edu.pl/uslugi/</w:t>
        </w:r>
      </w:hyperlink>
      <w:hyperlink r:id="rId9">
        <w:r>
          <w:rPr>
            <w:rFonts w:ascii="Times New Roman" w:eastAsia="Times New Roman" w:hAnsi="Times New Roman" w:cs="Times New Roman"/>
            <w:color w:val="0563C1"/>
            <w:highlight w:val="white"/>
            <w:u w:val="single"/>
          </w:rPr>
          <w:t>dzp-361-68-2022</w:t>
        </w:r>
      </w:hyperlink>
    </w:p>
    <w:p w:rsidR="0051219B" w:rsidRDefault="0051219B">
      <w:pPr>
        <w:spacing w:after="0" w:line="360" w:lineRule="auto"/>
        <w:ind w:left="360"/>
        <w:jc w:val="both"/>
        <w:rPr>
          <w:rFonts w:ascii="Times New Roman" w:eastAsia="Times New Roman" w:hAnsi="Times New Roman" w:cs="Times New Roman"/>
          <w:highlight w:val="white"/>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rsidR="0051219B" w:rsidRDefault="00E9095E">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Ustawa z dnia 11 września 2019 r. – Prawo zamówień publicznych (Dz. U z 2021 r., poz. 1129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zwana dalej ustawą, wraz z aktami wykonawczymi do tej ustawy.</w:t>
      </w:r>
    </w:p>
    <w:p w:rsidR="0051219B" w:rsidRDefault="00E9095E">
      <w:pPr>
        <w:numPr>
          <w:ilvl w:val="0"/>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Tryb udzielenia zamówienia – tryb podstawowy – art. 275 pkt 1 w związku z art. 359 pkt 2 ustawy.</w:t>
      </w:r>
    </w:p>
    <w:p w:rsidR="0051219B" w:rsidRDefault="00E9095E">
      <w:pPr>
        <w:numPr>
          <w:ilvl w:val="0"/>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 przewiduje wyboru najkorzystniejszej oferty z możliwością prowadzenia negocjacji.</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ind w:left="6"/>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Dopuszczenie Wykonawcy do udziału w postępowaniu </w:t>
      </w:r>
    </w:p>
    <w:p w:rsidR="0051219B" w:rsidRDefault="00E9095E">
      <w:pPr>
        <w:numPr>
          <w:ilvl w:val="0"/>
          <w:numId w:val="2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w:t>
      </w:r>
    </w:p>
    <w:p w:rsidR="0051219B" w:rsidRDefault="00E9095E">
      <w:pPr>
        <w:numPr>
          <w:ilvl w:val="0"/>
          <w:numId w:val="29"/>
        </w:numPr>
        <w:spacing w:after="0" w:line="360" w:lineRule="auto"/>
        <w:rPr>
          <w:rFonts w:ascii="Times New Roman" w:eastAsia="Times New Roman" w:hAnsi="Times New Roman" w:cs="Times New Roman"/>
        </w:rPr>
      </w:pPr>
      <w:r>
        <w:rPr>
          <w:rFonts w:ascii="Times New Roman" w:eastAsia="Times New Roman" w:hAnsi="Times New Roman" w:cs="Times New Roman"/>
        </w:rPr>
        <w:t>nie podlegają wykluczeniu,</w:t>
      </w:r>
    </w:p>
    <w:p w:rsidR="0051219B" w:rsidRDefault="00E9095E">
      <w:pPr>
        <w:numPr>
          <w:ilvl w:val="0"/>
          <w:numId w:val="29"/>
        </w:numPr>
        <w:spacing w:after="0" w:line="360" w:lineRule="auto"/>
        <w:rPr>
          <w:rFonts w:ascii="Times New Roman" w:eastAsia="Times New Roman" w:hAnsi="Times New Roman" w:cs="Times New Roman"/>
        </w:rPr>
      </w:pPr>
      <w:r>
        <w:rPr>
          <w:rFonts w:ascii="Times New Roman" w:eastAsia="Times New Roman" w:hAnsi="Times New Roman" w:cs="Times New Roman"/>
        </w:rPr>
        <w:t>spełniają warunki udziału w postępowaniu określone przez Zamawiającego.</w:t>
      </w:r>
    </w:p>
    <w:p w:rsidR="0051219B" w:rsidRDefault="00E9095E">
      <w:pPr>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Wykonawcy mogą ubiegać się o udzielenie zamówienia samodzielnie lub wspólnie. </w:t>
      </w:r>
    </w:p>
    <w:p w:rsidR="0051219B" w:rsidRDefault="00E9095E">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51219B" w:rsidRDefault="00E9095E">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spacing w:after="0" w:line="360" w:lineRule="auto"/>
        <w:jc w:val="center"/>
        <w:rPr>
          <w:rFonts w:ascii="Times New Roman" w:eastAsia="Times New Roman" w:hAnsi="Times New Roman" w:cs="Times New Roman"/>
          <w:color w:val="FF0000"/>
        </w:rPr>
      </w:pPr>
      <w:r>
        <w:rPr>
          <w:rFonts w:ascii="Times New Roman" w:eastAsia="Times New Roman" w:hAnsi="Times New Roman" w:cs="Times New Roman"/>
          <w:b/>
          <w:u w:val="single"/>
        </w:rPr>
        <w:t>Podwykonawstwo</w:t>
      </w:r>
    </w:p>
    <w:p w:rsidR="0051219B" w:rsidRDefault="00E9095E">
      <w:pPr>
        <w:numPr>
          <w:ilvl w:val="0"/>
          <w:numId w:val="59"/>
        </w:numPr>
        <w:spacing w:after="0" w:line="360" w:lineRule="auto"/>
        <w:jc w:val="both"/>
        <w:rPr>
          <w:rFonts w:ascii="Times New Roman" w:eastAsia="Times New Roman" w:hAnsi="Times New Roman" w:cs="Times New Roman"/>
          <w:color w:val="FF0000"/>
        </w:rPr>
      </w:pPr>
      <w:r>
        <w:rPr>
          <w:rFonts w:ascii="Times New Roman" w:eastAsia="Times New Roman" w:hAnsi="Times New Roman" w:cs="Times New Roman"/>
        </w:rPr>
        <w:t>Wykonawca może powierzyć wykonanie części zamówienia podwykonawcy. Zamawiający nie zastrzega obowiązku osobistego wykonania przez Wykonawcę kluczowych zadań.</w:t>
      </w:r>
    </w:p>
    <w:p w:rsidR="0051219B" w:rsidRDefault="00E9095E">
      <w:pPr>
        <w:numPr>
          <w:ilvl w:val="0"/>
          <w:numId w:val="5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Zamawiający żąda wskazania przez Wykonawcę, w ofercie, części zamówienia, których wykonanie zamierza powierzyć podwykonawcom oraz podania nazw ewentualnych podwykonawców,</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rPr>
        <w:t xml:space="preserve">jeżeli są już znani. </w:t>
      </w:r>
    </w:p>
    <w:p w:rsidR="0051219B" w:rsidRDefault="00E9095E">
      <w:pPr>
        <w:numPr>
          <w:ilvl w:val="0"/>
          <w:numId w:val="5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1219B" w:rsidRDefault="00E9095E">
      <w:pPr>
        <w:numPr>
          <w:ilvl w:val="0"/>
          <w:numId w:val="5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Powierzenie wykonania części zamówienia podwykonawcom nie zwalnia Wykonawcy z odpowiedzialności za należyte wykonanie tego zamówienia.</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rsidR="0051219B" w:rsidRDefault="00E9095E">
      <w:pPr>
        <w:tabs>
          <w:tab w:val="left" w:pos="0"/>
        </w:tabs>
        <w:spacing w:after="0" w:line="360" w:lineRule="auto"/>
        <w:ind w:left="708" w:hanging="282"/>
        <w:rPr>
          <w:rFonts w:ascii="Times New Roman" w:eastAsia="Times New Roman" w:hAnsi="Times New Roman" w:cs="Times New Roman"/>
        </w:rPr>
      </w:pPr>
      <w:r>
        <w:rPr>
          <w:rFonts w:ascii="Times New Roman" w:eastAsia="Times New Roman" w:hAnsi="Times New Roman" w:cs="Times New Roman"/>
        </w:rPr>
        <w:t>Kod CPV:</w:t>
      </w:r>
    </w:p>
    <w:p w:rsidR="0051219B" w:rsidRDefault="00E9095E">
      <w:pPr>
        <w:spacing w:after="0" w:line="360" w:lineRule="auto"/>
        <w:ind w:left="708" w:hanging="282"/>
        <w:jc w:val="both"/>
        <w:rPr>
          <w:rFonts w:ascii="Times New Roman" w:eastAsia="Times New Roman" w:hAnsi="Times New Roman" w:cs="Times New Roman"/>
        </w:rPr>
      </w:pPr>
      <w:r>
        <w:rPr>
          <w:rFonts w:ascii="Times New Roman" w:eastAsia="Times New Roman" w:hAnsi="Times New Roman" w:cs="Times New Roman"/>
        </w:rPr>
        <w:t>79952000-2 usługi w zakresie organizacji imprez</w:t>
      </w:r>
    </w:p>
    <w:p w:rsidR="0051219B" w:rsidRDefault="00E9095E">
      <w:pPr>
        <w:spacing w:after="0" w:line="360" w:lineRule="auto"/>
        <w:ind w:left="708" w:hanging="282"/>
        <w:jc w:val="both"/>
        <w:rPr>
          <w:rFonts w:ascii="Times New Roman" w:eastAsia="Times New Roman" w:hAnsi="Times New Roman" w:cs="Times New Roman"/>
        </w:rPr>
      </w:pPr>
      <w:r>
        <w:rPr>
          <w:rFonts w:ascii="Times New Roman" w:eastAsia="Times New Roman" w:hAnsi="Times New Roman" w:cs="Times New Roman"/>
        </w:rPr>
        <w:t>55100000-1 usługi hotelarskie</w:t>
      </w:r>
    </w:p>
    <w:p w:rsidR="0051219B" w:rsidRDefault="00E9095E">
      <w:pPr>
        <w:spacing w:after="0" w:line="360" w:lineRule="auto"/>
        <w:ind w:left="708" w:hanging="282"/>
        <w:jc w:val="both"/>
        <w:rPr>
          <w:rFonts w:ascii="Times New Roman" w:eastAsia="Times New Roman" w:hAnsi="Times New Roman" w:cs="Times New Roman"/>
        </w:rPr>
      </w:pPr>
      <w:r>
        <w:rPr>
          <w:rFonts w:ascii="Times New Roman" w:eastAsia="Times New Roman" w:hAnsi="Times New Roman" w:cs="Times New Roman"/>
        </w:rPr>
        <w:t>55110000-4 hotelarskie usługi noclegowe</w:t>
      </w:r>
    </w:p>
    <w:p w:rsidR="0051219B" w:rsidRDefault="00E9095E">
      <w:pPr>
        <w:spacing w:after="0" w:line="360" w:lineRule="auto"/>
        <w:ind w:left="708" w:hanging="282"/>
        <w:jc w:val="both"/>
        <w:rPr>
          <w:rFonts w:ascii="Times New Roman" w:eastAsia="Times New Roman" w:hAnsi="Times New Roman" w:cs="Times New Roman"/>
        </w:rPr>
      </w:pPr>
      <w:r>
        <w:rPr>
          <w:rFonts w:ascii="Times New Roman" w:eastAsia="Times New Roman" w:hAnsi="Times New Roman" w:cs="Times New Roman"/>
        </w:rPr>
        <w:t>55120000-7 usługi hotelarskie w zakresie spotkań i konferencji</w:t>
      </w:r>
    </w:p>
    <w:p w:rsidR="0051219B" w:rsidRDefault="00E9095E">
      <w:pPr>
        <w:spacing w:after="0" w:line="360" w:lineRule="auto"/>
        <w:ind w:left="708" w:hanging="282"/>
        <w:jc w:val="both"/>
        <w:rPr>
          <w:rFonts w:ascii="Times New Roman" w:eastAsia="Times New Roman" w:hAnsi="Times New Roman" w:cs="Times New Roman"/>
        </w:rPr>
      </w:pPr>
      <w:r>
        <w:rPr>
          <w:rFonts w:ascii="Times New Roman" w:eastAsia="Times New Roman" w:hAnsi="Times New Roman" w:cs="Times New Roman"/>
        </w:rPr>
        <w:t>80000000-4 usługi edukacyjne i szkoleniowe</w:t>
      </w:r>
    </w:p>
    <w:p w:rsidR="0051219B" w:rsidRDefault="00E9095E">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Przedmiotem zamówienia jest usługa obejmująca organizację wydarzenia „</w:t>
      </w:r>
      <w:proofErr w:type="spellStart"/>
      <w:r>
        <w:rPr>
          <w:rFonts w:ascii="Times New Roman" w:eastAsia="Times New Roman" w:hAnsi="Times New Roman" w:cs="Times New Roman"/>
          <w:color w:val="000000"/>
        </w:rPr>
        <w:t>Brave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Camp</w:t>
      </w:r>
      <w:proofErr w:type="spellEnd"/>
      <w:r>
        <w:rPr>
          <w:rFonts w:ascii="Times New Roman" w:eastAsia="Times New Roman" w:hAnsi="Times New Roman" w:cs="Times New Roman"/>
          <w:color w:val="000000"/>
        </w:rPr>
        <w:t xml:space="preserve"> - Szkoła letnia Inkubatora UW”.</w:t>
      </w:r>
    </w:p>
    <w:p w:rsidR="0051219B" w:rsidRDefault="00E9095E">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zamówienia współfinansowany jest ze środków Unii Europejskiej w ramach Programu Operacyjnego Wiedza, Edukacja, Rozwój 2014 – 2020, Oś priorytetowa III. Szkolnictwo Wyższe dla gospodarki i rozwoju, Działanie: 3.5 Kompleksowe programy szkół wyższych w ramach projektu „Program zintegrowanych działań na rzecz rozwoju Uniwersytetu Warszawskiego” nr POWR.03.05.00-00-Z305/17-00.</w:t>
      </w:r>
    </w:p>
    <w:p w:rsidR="0051219B" w:rsidRDefault="00E9095E">
      <w:pPr>
        <w:widowControl w:val="0"/>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Szczegółowy opis przedmiotu zamówienia stanowi załącznik nr 1 do Specyfikacji warunków zamówienia (zwanej dalej „Specyfikacją” lub „SWZ”) wraz z załącznikami oraz wzór umowy.</w:t>
      </w:r>
    </w:p>
    <w:p w:rsidR="0051219B" w:rsidRDefault="00E9095E">
      <w:pPr>
        <w:widowControl w:val="0"/>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podstawie art. 95 ust. 1 ustawy Zamawiający wymaga zatrudnienia </w:t>
      </w:r>
      <w:r>
        <w:rPr>
          <w:rFonts w:ascii="Times New Roman" w:eastAsia="Times New Roman" w:hAnsi="Times New Roman" w:cs="Times New Roman"/>
          <w:color w:val="000000"/>
        </w:rPr>
        <w:t xml:space="preserve">przez cały okres realizacji zamówienia </w:t>
      </w:r>
      <w:r>
        <w:rPr>
          <w:rFonts w:ascii="Times New Roman" w:eastAsia="Times New Roman" w:hAnsi="Times New Roman" w:cs="Times New Roman"/>
        </w:rPr>
        <w:t xml:space="preserve">na podstawie stosunku pracy przez Wykonawcę lub/i podwykonawcę wszystkich osób wykonujących </w:t>
      </w:r>
      <w:r>
        <w:rPr>
          <w:rFonts w:ascii="Times New Roman" w:eastAsia="Times New Roman" w:hAnsi="Times New Roman" w:cs="Times New Roman"/>
          <w:color w:val="000000"/>
        </w:rPr>
        <w:t>usługi o charakterze cateringowym oraz hotelowym</w:t>
      </w:r>
      <w:r>
        <w:rPr>
          <w:rFonts w:ascii="Times New Roman" w:eastAsia="Times New Roman" w:hAnsi="Times New Roman" w:cs="Times New Roman"/>
        </w:rPr>
        <w:t xml:space="preserve"> określone w załączniku </w:t>
      </w:r>
      <w:r>
        <w:rPr>
          <w:rFonts w:ascii="Times New Roman" w:eastAsia="Times New Roman" w:hAnsi="Times New Roman" w:cs="Times New Roman"/>
        </w:rPr>
        <w:lastRenderedPageBreak/>
        <w:t>nr 1 do SWZ, jeżeli wykonanie tych czynności polega na wykonywaniu pracy w sposób określony w art.</w:t>
      </w:r>
      <w:r>
        <w:rPr>
          <w:rFonts w:ascii="Times New Roman" w:eastAsia="Times New Roman" w:hAnsi="Times New Roman" w:cs="Times New Roman"/>
          <w:b/>
        </w:rPr>
        <w:t xml:space="preserve"> </w:t>
      </w:r>
      <w:r>
        <w:rPr>
          <w:rFonts w:ascii="Times New Roman" w:eastAsia="Times New Roman" w:hAnsi="Times New Roman" w:cs="Times New Roman"/>
        </w:rPr>
        <w:t>22 § 1 ustawy z dnia 26 czerwca 1974 r. – Kodeks pracy (Dz. U. z 2020 r. poz. 1320).</w:t>
      </w:r>
      <w:r>
        <w:rPr>
          <w:rFonts w:ascii="Times New Roman" w:eastAsia="Times New Roman" w:hAnsi="Times New Roman" w:cs="Times New Roman"/>
          <w:color w:val="000000"/>
        </w:rPr>
        <w:t xml:space="preserve"> </w:t>
      </w:r>
    </w:p>
    <w:p w:rsidR="0051219B" w:rsidRDefault="00E9095E">
      <w:pPr>
        <w:widowControl w:val="0"/>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Nie później niż w dniu rozpoczęcia realizacji usług Wykonawca lub/i podwykonawca zatrudni na podstawie stosunku pracy na czas realizacji umowy osoby, o których mowa w ust. 4.</w:t>
      </w:r>
    </w:p>
    <w:p w:rsidR="0051219B" w:rsidRDefault="00E9095E">
      <w:pPr>
        <w:widowControl w:val="0"/>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Pozostałe wymagania, w szczególności sposób weryfikacji zatrudnienia osób, o których mowa w ust. 4 oraz uprawnienia Zamawiającego w zakresie kontroli spełniania przez Wykonawcę wymagań, o których mowa w art. 95 ust. 1 ustawy, oraz sankcji z tytułu niespełniania tych wymagań są określone we wzorze umowy.</w:t>
      </w:r>
    </w:p>
    <w:p w:rsidR="0051219B" w:rsidRDefault="00E9095E">
      <w:pPr>
        <w:numPr>
          <w:ilvl w:val="0"/>
          <w:numId w:val="46"/>
        </w:numPr>
        <w:tabs>
          <w:tab w:val="left" w:pos="1003"/>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dopuszcza składania ofert częściowych. </w:t>
      </w:r>
    </w:p>
    <w:p w:rsidR="0051219B" w:rsidRDefault="00E9095E">
      <w:pPr>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dopuszcza składania ofert wariantowych oraz w postaci katalogów elektronicznych.</w:t>
      </w:r>
    </w:p>
    <w:p w:rsidR="0051219B" w:rsidRDefault="00E9095E">
      <w:pPr>
        <w:tabs>
          <w:tab w:val="left" w:pos="0"/>
        </w:tabs>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przewiduje udzielenia zamówień, o których mowa w art. 214 ust. 1 pkt 7 ustawy. </w:t>
      </w:r>
    </w:p>
    <w:p w:rsidR="0051219B" w:rsidRDefault="00E9095E">
      <w:pPr>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u w:val="single"/>
        </w:rPr>
        <w:t>Termin (okres) wykonania zamówienia</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Termin (okres) wykonania zamówienia: od 10 lipca 2022, godz. 14:00 (przyjazd do miejsca realizacji usługi) do 16 lipca 2022 do godz. 12:00 (wyjazd z miejsca realizacji usługi).</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PODSTAWY WYKLUCZENIA Z POSTĘPOWANIA ORAZ INFORMACJE O WARUNKACH UDZIAŁU W POSTĘPOWANIU O UDZIELENIE ZAMÓWIENIA</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rsidR="0051219B" w:rsidRDefault="00E9095E">
      <w:pPr>
        <w:numPr>
          <w:ilvl w:val="0"/>
          <w:numId w:val="50"/>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rPr>
      </w:pPr>
      <w:bookmarkStart w:id="0" w:name="_heading=h.1fob9te" w:colFirst="0" w:colLast="0"/>
      <w:bookmarkEnd w:id="0"/>
      <w:r>
        <w:rPr>
          <w:rFonts w:ascii="Times New Roman" w:eastAsia="Times New Roman" w:hAnsi="Times New Roman" w:cs="Times New Roman"/>
          <w:color w:val="000000"/>
        </w:rPr>
        <w:t>Z postępowania o udzielenie zamówienia wyklucza się Wykonawców, w stosunku do których zachodzi którakolwiek z okoliczności wskazanych w art. 108 ust. 1 oraz art. 109 ust. 1 pkt 4 ustawy.</w:t>
      </w:r>
    </w:p>
    <w:p w:rsidR="0051219B" w:rsidRDefault="00E9095E">
      <w:pPr>
        <w:numPr>
          <w:ilvl w:val="0"/>
          <w:numId w:val="50"/>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108 ust. 1 ustawy z postępowania o udzielenie zamówienia wyklucza się wykonawcę:</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będącego osobą fizyczną, którego prawomocnie skazano za przestępstwo: </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udziału w zorganizowanej grupie przestępczej albo związku mającym na celu popełnienie przestępstwa lub przestępstwa skarbowego, o którym mowa w art. 258 Kodeksu karnego,</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handlu ludźmi, o którym mowa w art. 189a Kodeksu karnego, </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228–230a, art. 250a Kodeksu karnego, w art. 46-48 ustawy z dnia 25 czerwca 2010 r. o sporcie </w:t>
      </w:r>
      <w:r>
        <w:rPr>
          <w:rFonts w:ascii="Times New Roman" w:eastAsia="Times New Roman" w:hAnsi="Times New Roman" w:cs="Times New Roman"/>
        </w:rPr>
        <w:t xml:space="preserve">lub w </w:t>
      </w:r>
      <w:hyperlink r:id="rId10" w:anchor="/document/17712396?unitId=art(54)ust(1)&amp;cm=DOCUMENT">
        <w:r>
          <w:rPr>
            <w:rFonts w:ascii="Times New Roman" w:eastAsia="Times New Roman" w:hAnsi="Times New Roman" w:cs="Times New Roman"/>
          </w:rPr>
          <w:t>art. 54 ust. 1-4</w:t>
        </w:r>
      </w:hyperlink>
      <w:r>
        <w:rPr>
          <w:rFonts w:ascii="Times New Roman" w:eastAsia="Times New Roman" w:hAnsi="Times New Roman" w:cs="Times New Roman"/>
        </w:rPr>
        <w:t xml:space="preserve"> ustawy z dnia 12 maja 2011 r. o refundacji leków, środków spożywczych specjalnego przeznaczenia żywieniowego oraz wyrobów medycznych,</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1219B" w:rsidRDefault="00E9095E">
      <w:pPr>
        <w:numPr>
          <w:ilvl w:val="0"/>
          <w:numId w:val="33"/>
        </w:numPr>
        <w:spacing w:after="0" w:line="360" w:lineRule="auto"/>
        <w:ind w:left="10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51219B" w:rsidRDefault="00E9095E">
      <w:pPr>
        <w:spacing w:after="0" w:line="360" w:lineRule="auto"/>
        <w:ind w:left="348"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lub za odpowiedni czyn zabroniony określony w przepisach prawa obcego; </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wobec którego prawomocnie orzeczono zakaz ubiegania się o zamówienia publiczne;</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1219B" w:rsidRDefault="00E9095E">
      <w:pPr>
        <w:numPr>
          <w:ilvl w:val="0"/>
          <w:numId w:val="32"/>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219B" w:rsidRDefault="00E9095E">
      <w:pPr>
        <w:numPr>
          <w:ilvl w:val="0"/>
          <w:numId w:val="56"/>
        </w:numPr>
        <w:spacing w:after="0" w:line="360" w:lineRule="auto"/>
        <w:ind w:left="426" w:hanging="568"/>
        <w:jc w:val="both"/>
        <w:rPr>
          <w:rFonts w:ascii="Times New Roman" w:eastAsia="Times New Roman" w:hAnsi="Times New Roman" w:cs="Times New Roman"/>
        </w:rPr>
      </w:pPr>
      <w:r>
        <w:rPr>
          <w:rFonts w:ascii="Times New Roman" w:eastAsia="Times New Roman" w:hAnsi="Times New Roman" w:cs="Times New Roman"/>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1219B" w:rsidRDefault="00E9095E">
      <w:pPr>
        <w:numPr>
          <w:ilvl w:val="0"/>
          <w:numId w:val="56"/>
        </w:numPr>
        <w:spacing w:after="0" w:line="360" w:lineRule="auto"/>
        <w:ind w:left="426" w:hanging="568"/>
        <w:jc w:val="both"/>
        <w:rPr>
          <w:rFonts w:ascii="Times New Roman" w:eastAsia="Times New Roman" w:hAnsi="Times New Roman" w:cs="Times New Roman"/>
        </w:rPr>
      </w:pPr>
      <w:r>
        <w:rPr>
          <w:rFonts w:ascii="Times New Roman" w:eastAsia="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Pr>
          <w:rFonts w:ascii="Times New Roman" w:eastAsia="Times New Roman" w:hAnsi="Times New Roman" w:cs="Times New Roman"/>
          <w:color w:val="000000"/>
        </w:rPr>
        <w:t xml:space="preserve"> w zakresie przeciwdziałania wspieraniu agresji na Ukrainę oraz służących ochronie bezpieczeństwa narodowego”.</w:t>
      </w:r>
    </w:p>
    <w:p w:rsidR="0051219B" w:rsidRDefault="00E9095E">
      <w:pPr>
        <w:numPr>
          <w:ilvl w:val="0"/>
          <w:numId w:val="56"/>
        </w:numPr>
        <w:spacing w:after="0" w:line="360" w:lineRule="auto"/>
        <w:ind w:left="426" w:hanging="568"/>
        <w:jc w:val="both"/>
        <w:rPr>
          <w:rFonts w:ascii="Times New Roman" w:eastAsia="Times New Roman" w:hAnsi="Times New Roman" w:cs="Times New Roman"/>
        </w:rPr>
      </w:pPr>
      <w:r>
        <w:rPr>
          <w:rFonts w:ascii="Times New Roman" w:eastAsia="Times New Roman" w:hAnsi="Times New Roman" w:cs="Times New Roman"/>
        </w:rPr>
        <w:t>Wykonawca może zostać wykluczony przez Zamawiającego na każdym etapie postępowania o udzielenie zamówienia.</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warunkach udziału w postępowaniu</w:t>
      </w:r>
    </w:p>
    <w:p w:rsidR="0051219B" w:rsidRDefault="00E9095E">
      <w:pPr>
        <w:numPr>
          <w:ilvl w:val="0"/>
          <w:numId w:val="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 spełniają warunki udziału w postępowaniu określone w ust. 2.</w:t>
      </w:r>
    </w:p>
    <w:p w:rsidR="0051219B" w:rsidRDefault="00E9095E">
      <w:pPr>
        <w:numPr>
          <w:ilvl w:val="0"/>
          <w:numId w:val="1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 spełniają warunki dotyczące:</w:t>
      </w:r>
    </w:p>
    <w:p w:rsidR="0051219B" w:rsidRDefault="00E9095E">
      <w:pPr>
        <w:numPr>
          <w:ilvl w:val="1"/>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zdolności do występowania w obrocie gospodarczym,</w:t>
      </w:r>
    </w:p>
    <w:p w:rsidR="0051219B" w:rsidRDefault="00E9095E">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Zamawiający nie określa warunków w powyższym zakresie.</w:t>
      </w:r>
    </w:p>
    <w:p w:rsidR="0051219B" w:rsidRDefault="00E9095E">
      <w:pPr>
        <w:numPr>
          <w:ilvl w:val="1"/>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uprawnień do prowadzenia określonej działalności gospodarczej lub zawodowej, o ile wynika to z odrębnych przepisów,</w:t>
      </w:r>
    </w:p>
    <w:p w:rsidR="0051219B" w:rsidRDefault="00E9095E">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Zamawiający nie określa warunków w powyższym zakresie.</w:t>
      </w:r>
    </w:p>
    <w:p w:rsidR="0051219B" w:rsidRDefault="00E9095E">
      <w:pPr>
        <w:numPr>
          <w:ilvl w:val="1"/>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sytuacji ekonomicznej lub finansowej,</w:t>
      </w:r>
    </w:p>
    <w:p w:rsidR="0051219B" w:rsidRDefault="00E9095E">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Zamawiający nie określa warunków w powyższym zakresie.</w:t>
      </w:r>
    </w:p>
    <w:p w:rsidR="0051219B" w:rsidRDefault="00E9095E">
      <w:pPr>
        <w:numPr>
          <w:ilvl w:val="0"/>
          <w:numId w:val="4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zdolności technicznej lub zawodowej</w:t>
      </w:r>
    </w:p>
    <w:p w:rsidR="0051219B" w:rsidRDefault="00E9095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wykaże, że wykonał w okresie ostatnich 3 lat przed upływem terminu składania ofert, a jeżeli okres prowadzenia działalności jest krótszy – w tym okresie, co najmniej 2 usługi, których przedmiotem była organizacja szkoleń lub konferencji. Każda z wykazanych usług musi być na kwotę brutto nie niższą niż 30 000,00 zł.</w:t>
      </w:r>
    </w:p>
    <w:p w:rsidR="0051219B" w:rsidRDefault="00E9095E">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u w:val="single"/>
        </w:rPr>
        <w:t>UWAGA</w:t>
      </w:r>
      <w:r>
        <w:rPr>
          <w:rFonts w:ascii="Times New Roman" w:eastAsia="Times New Roman" w:hAnsi="Times New Roman" w:cs="Times New Roman"/>
        </w:rPr>
        <w:t>: W przypadku Wykonawców wspólnie ubiegających się o udzielenie zamówienia wymagana liczba „usług” nie sumuje się, tzn. co najmniej jeden z Wykonawców wspólnie ubiegających się o udzielenie zamówienia musi wykonać 2 usługi określone powyżej. Ta sama zasada dotyczy podmiotu udostępniającego zasoby.</w:t>
      </w:r>
    </w:p>
    <w:p w:rsidR="0051219B" w:rsidRDefault="00E9095E">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 nie spełnia).</w:t>
      </w:r>
    </w:p>
    <w:p w:rsidR="0051219B" w:rsidRDefault="00E9095E">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1219B" w:rsidRDefault="00E9095E">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51219B" w:rsidRDefault="00E9095E">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o którym mowa w ust. 5, Wykonawcy wspólnie ubiegający się o udzielenie zamówienia dołączają do oferty oświadczenie, z którego wynika, które usługi wykonają poszczególni Wykonawcy.</w:t>
      </w:r>
    </w:p>
    <w:p w:rsidR="0051219B" w:rsidRDefault="00E9095E">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rPr>
        <w:t xml:space="preserve">zamieszczenie ogłoszenia o zamówieniu w Biuletynie Zamówień Publicznych. </w:t>
      </w:r>
      <w:r>
        <w:rPr>
          <w:rFonts w:ascii="Times New Roman" w:eastAsia="Times New Roman" w:hAnsi="Times New Roman" w:cs="Times New Roman"/>
          <w:color w:val="000000"/>
        </w:rPr>
        <w:t xml:space="preserve">Jeżeli w tym dniu nie będzie opublikowany średni kurs NBP, Zamawiający przyjmie średni kurs NBP z ostatniego dnia przed dniem </w:t>
      </w:r>
      <w:r>
        <w:rPr>
          <w:rFonts w:ascii="Times New Roman" w:eastAsia="Times New Roman" w:hAnsi="Times New Roman" w:cs="Times New Roman"/>
        </w:rPr>
        <w:t>zamieszczenia ogłoszenia o zamówieniu w Biuletynie Zamówień Publicznych.</w:t>
      </w:r>
    </w:p>
    <w:p w:rsidR="0051219B" w:rsidRDefault="0051219B">
      <w:pPr>
        <w:tabs>
          <w:tab w:val="left" w:pos="0"/>
          <w:tab w:val="left" w:pos="795"/>
        </w:tabs>
        <w:spacing w:after="0" w:line="360" w:lineRule="auto"/>
        <w:ind w:right="-51"/>
        <w:jc w:val="center"/>
        <w:rPr>
          <w:rFonts w:ascii="Times New Roman" w:eastAsia="Times New Roman" w:hAnsi="Times New Roman" w:cs="Times New Roman"/>
          <w:b/>
        </w:rPr>
      </w:pPr>
    </w:p>
    <w:p w:rsidR="0051219B" w:rsidRDefault="00E9095E">
      <w:pPr>
        <w:tabs>
          <w:tab w:val="left" w:pos="0"/>
          <w:tab w:val="left" w:pos="795"/>
        </w:tabs>
        <w:spacing w:after="0" w:line="360" w:lineRule="auto"/>
        <w:ind w:right="-51"/>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tabs>
          <w:tab w:val="left" w:pos="567"/>
        </w:tabs>
        <w:spacing w:after="0" w:line="360" w:lineRule="auto"/>
        <w:ind w:right="139"/>
        <w:jc w:val="center"/>
        <w:rPr>
          <w:rFonts w:ascii="Times New Roman" w:eastAsia="Times New Roman" w:hAnsi="Times New Roman" w:cs="Times New Roman"/>
          <w:u w:val="single"/>
        </w:rPr>
      </w:pPr>
      <w:r>
        <w:rPr>
          <w:rFonts w:ascii="Times New Roman" w:eastAsia="Times New Roman" w:hAnsi="Times New Roman" w:cs="Times New Roman"/>
          <w:b/>
          <w:u w:val="single"/>
        </w:rPr>
        <w:t>Udostępnienie zasobów</w:t>
      </w:r>
    </w:p>
    <w:p w:rsidR="0051219B" w:rsidRDefault="00E9095E">
      <w:pPr>
        <w:numPr>
          <w:ilvl w:val="0"/>
          <w:numId w:val="2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51219B" w:rsidRDefault="00E9095E">
      <w:pPr>
        <w:numPr>
          <w:ilvl w:val="0"/>
          <w:numId w:val="2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51219B" w:rsidRDefault="00E9095E">
      <w:pPr>
        <w:numPr>
          <w:ilvl w:val="0"/>
          <w:numId w:val="2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1219B" w:rsidRDefault="00E9095E">
      <w:pPr>
        <w:numPr>
          <w:ilvl w:val="0"/>
          <w:numId w:val="2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1) zakres dostępnych Wykonawcy zasobów podmiotu udostępniającego zasoby;</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2) sposób i okres udostępnienia Wykonawcy i wykorzystania przez niego zasobów podmiotu udostępniającego te zasoby przy wykonywaniu zamówienia;</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1219B" w:rsidRDefault="00E9095E">
      <w:pPr>
        <w:numPr>
          <w:ilvl w:val="0"/>
          <w:numId w:val="18"/>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o których mowa w art. 108 ust. 1 i art. 109 ust. 1 pkt 4 ustawy.</w:t>
      </w:r>
    </w:p>
    <w:p w:rsidR="0051219B" w:rsidRDefault="00E9095E">
      <w:pPr>
        <w:numPr>
          <w:ilvl w:val="0"/>
          <w:numId w:val="18"/>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1219B" w:rsidRDefault="00E9095E">
      <w:pPr>
        <w:numPr>
          <w:ilvl w:val="0"/>
          <w:numId w:val="18"/>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rsidR="0051219B" w:rsidRDefault="0051219B">
      <w:pPr>
        <w:spacing w:after="0" w:line="360" w:lineRule="auto"/>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rsidR="0051219B" w:rsidRDefault="00E9095E">
      <w:pPr>
        <w:spacing w:after="0" w:line="36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WYKAZ PODMIOTOWYCH ŚRODKÓW DOWODOWYCH POTWIERDZAJĄCYCH BRAK PODSTAW WYKLUCZENIA ORAZ SPEŁNIANIE WARUNKÓW UDZIAŁU W POSTĘPOWANIU, </w:t>
      </w:r>
      <w:r>
        <w:rPr>
          <w:rFonts w:ascii="Times New Roman" w:eastAsia="Times New Roman" w:hAnsi="Times New Roman" w:cs="Times New Roman"/>
          <w:b/>
          <w:smallCaps/>
        </w:rPr>
        <w:t>WYKAZ PRZEDMIOTOWYCH ŚRODKÓW DOWODOWYCH, A TAKŻE INNYCH DOKUMENTÓW WYMAGANYCH DO ZŁOŻENIA WRAZ Z OFERTĄ</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spacing w:after="0" w:line="36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Wykaz podmiotowych środków składanych przez Wykonawcę w celu tymczasowego potwierdzenia, że nie podlega on wykluczeniu z postępowania oraz spełnia warunki udziału w postępowaniu</w:t>
      </w:r>
    </w:p>
    <w:p w:rsidR="0051219B" w:rsidRDefault="00E9095E">
      <w:pPr>
        <w:numPr>
          <w:ilvl w:val="0"/>
          <w:numId w:val="21"/>
        </w:numPr>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Wykonawca do oferty zobowiązany jest dołączyć oświadczenie o niepodleganiu wykluczeniu oraz spełnianiu warunków udziału w postępowaniu w zakresie wskazanym przez Zamawiającego w niniejszej SWZ – według</w:t>
      </w:r>
      <w:r>
        <w:rPr>
          <w:rFonts w:ascii="Times New Roman" w:eastAsia="Times New Roman" w:hAnsi="Times New Roman" w:cs="Times New Roman"/>
          <w:b/>
        </w:rPr>
        <w:t xml:space="preserve"> Formularza nr 1</w:t>
      </w:r>
      <w:r>
        <w:rPr>
          <w:rFonts w:ascii="Times New Roman" w:eastAsia="Times New Roman" w:hAnsi="Times New Roman" w:cs="Times New Roman"/>
        </w:rPr>
        <w:t>.</w:t>
      </w:r>
    </w:p>
    <w:p w:rsidR="0051219B" w:rsidRDefault="00E9095E">
      <w:pPr>
        <w:numPr>
          <w:ilvl w:val="0"/>
          <w:numId w:val="2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51219B" w:rsidRDefault="00E9095E">
      <w:pPr>
        <w:numPr>
          <w:ilvl w:val="0"/>
          <w:numId w:val="21"/>
        </w:num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rPr>
        <w:t>W przypadku wspólnego ubiegania się o zamówienie przez Wykonawców, oświadczenie, o którym mowa w ust. 1, składa każdy z Wykonawców. Oświadczenie to potwierdza brak podstaw wykluczenia oraz spełnianie warunków udziału w postępowaniu w zakresie, w jakim każdy z Wykonawców wykazuje spełnianie warunków udziału w postępowaniu.</w:t>
      </w:r>
    </w:p>
    <w:p w:rsidR="0051219B" w:rsidRDefault="00E9095E">
      <w:pPr>
        <w:numPr>
          <w:ilvl w:val="0"/>
          <w:numId w:val="2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u w:val="single"/>
        </w:rPr>
        <w:t>Informacje o przedmiotowych środkach dowodowych</w:t>
      </w:r>
    </w:p>
    <w:p w:rsidR="0051219B" w:rsidRDefault="00E9095E">
      <w:pPr>
        <w:spacing w:after="0" w:line="350" w:lineRule="auto"/>
        <w:jc w:val="both"/>
        <w:rPr>
          <w:rFonts w:ascii="Times New Roman" w:eastAsia="Times New Roman" w:hAnsi="Times New Roman" w:cs="Times New Roman"/>
        </w:rPr>
      </w:pPr>
      <w:r>
        <w:rPr>
          <w:rFonts w:ascii="Times New Roman" w:eastAsia="Times New Roman" w:hAnsi="Times New Roman" w:cs="Times New Roman"/>
        </w:rPr>
        <w:t>Zamawiający nie żąda złożenia wraz z ofertą przedmiotowych środków dowodowych.</w:t>
      </w:r>
    </w:p>
    <w:p w:rsidR="0051219B" w:rsidRDefault="00E9095E">
      <w:pPr>
        <w:spacing w:after="0" w:line="35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3</w:t>
      </w:r>
    </w:p>
    <w:p w:rsidR="0051219B" w:rsidRDefault="00E9095E">
      <w:pPr>
        <w:spacing w:after="0" w:line="36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Inne dokumenty wymagane do złożenia wraz z ofertą</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złoży wraz z ofertą (Formularzem oferty): </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Pełnomocnictwo do reprezentowania Wykonawcy w niniejszym postępowaniu lub podpisania umowy (o ile nie wynika z dokumentów rejestracyjnych)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zamówienie pełnomocnictwo lub inny dokument do reprezentowania Wykonawców wspólnie ubiegających się o udzielenie zamówienia. Szczegółowe informacje zostały określone w § 7.</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Formularz cenowy - zgodnie ze wzorem formularza dołączonego do SWZ,</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dołączonego do SWZ. </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Formularz nr 3 – Informacja o częściach zamówienia, których wykonanie Wykonawca zamierza powierzyć podwykonawcom lub wykonaniu przedmiotu zamówienia siłami własnymi – zgodnie ze wzorem formularza dołączonego do SWZ. </w:t>
      </w:r>
    </w:p>
    <w:p w:rsidR="0051219B" w:rsidRDefault="00E9095E">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w przypadku Wykonawców wspólnie ubiegających się o udzielenie zamówienia – oświadczenie, z którego wynika, które usługi wykonają poszczególni Wykonawcy- według wzoru stanowiącego </w:t>
      </w:r>
      <w:r>
        <w:rPr>
          <w:rFonts w:ascii="Times New Roman" w:eastAsia="Times New Roman" w:hAnsi="Times New Roman" w:cs="Times New Roman"/>
          <w:color w:val="000000"/>
        </w:rPr>
        <w:t>Formularz nr 4.</w:t>
      </w:r>
    </w:p>
    <w:p w:rsidR="0051219B" w:rsidRDefault="00E9095E">
      <w:pPr>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4</w:t>
      </w:r>
    </w:p>
    <w:p w:rsidR="0051219B" w:rsidRDefault="00E9095E">
      <w:pPr>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Kwalifikacja podmiotowa Wykonawców</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Zgodnie z art. 274 ust. 1 ustawy, Zamawiający wzywa Wykonawcę, którego oferta została najwyżej oceniona, do złożenia w wyznaczonym terminie, nie krótszym niż 5 dni od dnia wezwania, podmiotowych środków dowodowych, o których mowa w § 5 niniejszego artykułu, aktualnych na dzień złożenia podmiotowych środków dowodowych.</w:t>
      </w:r>
    </w:p>
    <w:p w:rsidR="0051219B" w:rsidRDefault="00E9095E">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5</w:t>
      </w:r>
    </w:p>
    <w:p w:rsidR="0051219B" w:rsidRDefault="00E9095E">
      <w:pPr>
        <w:tabs>
          <w:tab w:val="left" w:pos="0"/>
        </w:tabs>
        <w:spacing w:after="0" w:line="360" w:lineRule="auto"/>
        <w:ind w:left="357"/>
        <w:jc w:val="center"/>
        <w:rPr>
          <w:rFonts w:ascii="Times New Roman" w:eastAsia="Times New Roman" w:hAnsi="Times New Roman" w:cs="Times New Roman"/>
          <w:b/>
          <w:u w:val="single"/>
        </w:rPr>
      </w:pPr>
      <w:r>
        <w:rPr>
          <w:rFonts w:ascii="Times New Roman" w:eastAsia="Times New Roman" w:hAnsi="Times New Roman" w:cs="Times New Roman"/>
          <w:b/>
          <w:u w:val="single"/>
        </w:rPr>
        <w:t>Wykaz podmiotowych środków dowodowych, składanych przez Wykonawcę na wezwanie Zamawiającego w celu potwierdzenia spełniania warunków udziału w postępowaniu:</w:t>
      </w:r>
    </w:p>
    <w:p w:rsidR="0051219B" w:rsidRDefault="00E9095E">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celu potwierdzenia spełniania przez Wykonawcę warunków udziału w postępowaniu dotyczących zdolności technicznej lub zawodowej Zamawiający żąda następujących podmiotowych środków dowodowych:</w:t>
      </w:r>
    </w:p>
    <w:p w:rsidR="0051219B" w:rsidRDefault="00E9095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wykazu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Oświadczenie – „Wykaz usług” zgodne z wymaganiami określonymi w art. 4 § 2 ust. 2 pkt 4 SWZ.</w:t>
      </w:r>
    </w:p>
    <w:p w:rsidR="0051219B" w:rsidRDefault="00E9095E">
      <w:pPr>
        <w:widowControl w:val="0"/>
        <w:numPr>
          <w:ilvl w:val="0"/>
          <w:numId w:val="4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51219B" w:rsidRDefault="00E9095E">
      <w:pPr>
        <w:tabs>
          <w:tab w:val="left" w:pos="-2268"/>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51219B" w:rsidRDefault="00E9095E">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p>
    <w:p w:rsidR="0051219B" w:rsidRDefault="00E9095E">
      <w:pPr>
        <w:numPr>
          <w:ilvl w:val="0"/>
          <w:numId w:val="4"/>
        </w:numPr>
        <w:tabs>
          <w:tab w:val="left" w:pos="-2268"/>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wspólnego ubiegania się o zamówienie przez Wykonawców (w tym spółka cywilna):</w:t>
      </w:r>
    </w:p>
    <w:p w:rsidR="0051219B" w:rsidRDefault="00E9095E">
      <w:pPr>
        <w:numPr>
          <w:ilvl w:val="1"/>
          <w:numId w:val="4"/>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51219B" w:rsidRDefault="00E9095E">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zmówienia dołączają ww. pełnomocnictwo lub umowę regulującą współpracę Wykonawców występujących wspólnie, z której wynika ustanowione pełnomocnictwo.</w:t>
      </w:r>
    </w:p>
    <w:p w:rsidR="0051219B" w:rsidRDefault="00E9095E">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rsidR="0051219B" w:rsidRDefault="00E9095E">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Wszelka korespondencja prowadzona będzie z pełnomocnikiem.</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Formularz cenowy – dotyczy wszystkich Wykonawców wspólnie ubiegających się o udzielenie zamówienia. Formularz ten podpisuje pełnomocnik Wykonawców wspólnie ubiegających się o udzielenie zamówienia lub wszyscy Wykonawcy. </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nr 1 – Oświadczenie o niepodleganiu wykluczeniu oraz spełnianiu warunków udziału w postępowaniu składa każdy z Wykonawców wspólnie ubiegających się o udzielenie zamówienia.</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Formularz nr 4 - Oświadczenie, z którego wynika, które usługi wykonają poszczególni Wykonawcy - dotyczy wszystkich Wykonawców wspólnie ubiegających się o udzielenie zamówienia. </w:t>
      </w:r>
    </w:p>
    <w:p w:rsidR="0051219B" w:rsidRDefault="00E9095E">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51219B" w:rsidRDefault="00E9095E">
      <w:pPr>
        <w:numPr>
          <w:ilvl w:val="0"/>
          <w:numId w:val="10"/>
        </w:num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Wykonawcy występujący wspólnie ponoszą solidarną odpowiedzialność za niewykonanie lub nienależyte wykonanie zamówienia.</w:t>
      </w:r>
    </w:p>
    <w:p w:rsidR="0051219B" w:rsidRDefault="00E9095E">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rsidR="0051219B" w:rsidRDefault="00E9095E">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Pełnomocnik będzie upoważniony do zaciągania zobowiązań w imieniu i na rzecz każdego i wszystkich podmiotów składających wspólną ofertę.</w:t>
      </w:r>
    </w:p>
    <w:p w:rsidR="0051219B" w:rsidRDefault="00E9095E">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rsidR="0051219B" w:rsidRDefault="00E9095E">
      <w:pPr>
        <w:numPr>
          <w:ilvl w:val="0"/>
          <w:numId w:val="1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rsidR="0051219B" w:rsidRDefault="0051219B">
      <w:pPr>
        <w:spacing w:after="0" w:line="360" w:lineRule="auto"/>
        <w:ind w:left="360"/>
        <w:jc w:val="both"/>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6</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KOMUNIKOWANIE SIĘ ZAMAWIAJĄCEGO Z WYKONAWCAMI</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tabs>
          <w:tab w:val="left" w:pos="0"/>
          <w:tab w:val="left" w:pos="72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komunikowania się – informacje ogólne</w:t>
      </w:r>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 postępowaniu o udzielenie zamówienia komunikacja między Zamawiającym a Wykonawcami odbywa się:</w:t>
      </w:r>
    </w:p>
    <w:p w:rsidR="0051219B" w:rsidRDefault="00E9095E">
      <w:pPr>
        <w:numPr>
          <w:ilvl w:val="0"/>
          <w:numId w:val="24"/>
        </w:numPr>
        <w:tabs>
          <w:tab w:val="left" w:pos="0"/>
          <w:tab w:val="left" w:pos="28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przy użyciu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który dostępny jest pod adresem: </w:t>
      </w:r>
      <w:hyperlink r:id="rId11">
        <w:r>
          <w:rPr>
            <w:rFonts w:ascii="Times New Roman" w:eastAsia="Times New Roman" w:hAnsi="Times New Roman" w:cs="Times New Roman"/>
            <w:color w:val="0563C1"/>
            <w:u w:val="single"/>
          </w:rPr>
          <w:t>https://miniportal.uzp.gov.pl/</w:t>
        </w:r>
      </w:hyperlink>
      <w:r>
        <w:rPr>
          <w:rFonts w:ascii="Times New Roman" w:eastAsia="Times New Roman" w:hAnsi="Times New Roman" w:cs="Times New Roman"/>
        </w:rPr>
        <w:t xml:space="preserve"> oraz </w:t>
      </w:r>
      <w:proofErr w:type="spellStart"/>
      <w:r>
        <w:rPr>
          <w:rFonts w:ascii="Times New Roman" w:eastAsia="Times New Roman" w:hAnsi="Times New Roman" w:cs="Times New Roman"/>
        </w:rPr>
        <w:t>ePUAPu</w:t>
      </w:r>
      <w:proofErr w:type="spellEnd"/>
      <w:r>
        <w:rPr>
          <w:rFonts w:ascii="Times New Roman" w:eastAsia="Times New Roman" w:hAnsi="Times New Roman" w:cs="Times New Roman"/>
        </w:rPr>
        <w:t xml:space="preserve">, dostępnego pod adresem: </w:t>
      </w:r>
      <w:hyperlink r:id="rId12">
        <w:r>
          <w:rPr>
            <w:rFonts w:ascii="Times New Roman" w:eastAsia="Times New Roman" w:hAnsi="Times New Roman" w:cs="Times New Roman"/>
            <w:color w:val="0563C1"/>
            <w:u w:val="single"/>
          </w:rPr>
          <w:t>https://epuap.gov.pl/wps/portal</w:t>
        </w:r>
      </w:hyperlink>
      <w:r>
        <w:rPr>
          <w:rFonts w:ascii="Times New Roman" w:eastAsia="Times New Roman" w:hAnsi="Times New Roman" w:cs="Times New Roman"/>
        </w:rPr>
        <w:t>,</w:t>
      </w:r>
      <w:r>
        <w:rPr>
          <w:rFonts w:ascii="Times New Roman" w:eastAsia="Times New Roman" w:hAnsi="Times New Roman" w:cs="Times New Roman"/>
        </w:rPr>
        <w:br/>
        <w:t xml:space="preserve">(UWAGA: Na Uniwersytecie Warszawskim funkcjonują dwie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uwedupl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SkrytkaESP</w:t>
      </w:r>
      <w:proofErr w:type="spellEnd"/>
      <w:r>
        <w:rPr>
          <w:rFonts w:ascii="Times New Roman" w:eastAsia="Times New Roman" w:hAnsi="Times New Roman" w:cs="Times New Roman"/>
        </w:rPr>
        <w:t xml:space="preserve"> oraz /</w:t>
      </w:r>
      <w:proofErr w:type="spellStart"/>
      <w:r>
        <w:rPr>
          <w:rFonts w:ascii="Times New Roman" w:eastAsia="Times New Roman" w:hAnsi="Times New Roman" w:cs="Times New Roman"/>
        </w:rPr>
        <w:t>WydzHist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SkrytkaESP</w:t>
      </w:r>
      <w:proofErr w:type="spellEnd"/>
      <w:r>
        <w:rPr>
          <w:rFonts w:ascii="Times New Roman" w:eastAsia="Times New Roman" w:hAnsi="Times New Roman" w:cs="Times New Roman"/>
        </w:rPr>
        <w:t xml:space="preserve"> W niniejszym postępowaniu, komunikować się z Zamawiającym, w szczególności składać oferty, należy przy użyciu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uwedupl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SkrytkaESP</w:t>
      </w:r>
      <w:proofErr w:type="spellEnd"/>
      <w:r>
        <w:rPr>
          <w:rFonts w:ascii="Times New Roman" w:eastAsia="Times New Roman" w:hAnsi="Times New Roman" w:cs="Times New Roman"/>
        </w:rPr>
        <w:t xml:space="preserve">) </w:t>
      </w:r>
    </w:p>
    <w:p w:rsidR="0051219B" w:rsidRDefault="00E9095E">
      <w:pPr>
        <w:numPr>
          <w:ilvl w:val="0"/>
          <w:numId w:val="24"/>
        </w:numPr>
        <w:tabs>
          <w:tab w:val="left" w:pos="0"/>
          <w:tab w:val="left" w:pos="28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 pomocą poczty elektronicznej: </w:t>
      </w:r>
      <w:hyperlink r:id="rId13">
        <w:r>
          <w:rPr>
            <w:rFonts w:ascii="Times New Roman" w:eastAsia="Times New Roman" w:hAnsi="Times New Roman" w:cs="Times New Roman"/>
            <w:color w:val="0563C1"/>
            <w:u w:val="single"/>
          </w:rPr>
          <w:t>izabela.galinska@adm.uw.edu.pl</w:t>
        </w:r>
      </w:hyperlink>
      <w:r>
        <w:rPr>
          <w:rFonts w:ascii="Times New Roman" w:eastAsia="Times New Roman" w:hAnsi="Times New Roman" w:cs="Times New Roman"/>
        </w:rPr>
        <w:t xml:space="preserve"> oraz </w:t>
      </w:r>
      <w:hyperlink r:id="rId14">
        <w:r>
          <w:rPr>
            <w:rFonts w:ascii="Times New Roman" w:eastAsia="Times New Roman" w:hAnsi="Times New Roman" w:cs="Times New Roman"/>
            <w:color w:val="0563C1"/>
            <w:u w:val="single"/>
          </w:rPr>
          <w:t>dzp@adm.uw.edu.pl</w:t>
        </w:r>
      </w:hyperlink>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Wykonawca zamierzający wziąć udział w postępowaniu o udzielenie zamówienia publicznego musi posiadać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Wykonawca posiadający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ma dostęp do następujących formularzy: „Formularz do złożenia, zmiany, wycofania oferty lub wniosku” oraz „Formularz do komunikacji”.</w:t>
      </w:r>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p>
    <w:p w:rsidR="0051219B" w:rsidRDefault="00E9095E">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b/>
          <w:color w:val="FF0000"/>
        </w:rPr>
      </w:pPr>
      <w:r>
        <w:rPr>
          <w:rFonts w:ascii="Times New Roman" w:eastAsia="Times New Roman" w:hAnsi="Times New Roman" w:cs="Times New Roman"/>
        </w:rPr>
        <w:t xml:space="preserve">Identyfikator postępowania dostępny jest na „Liście wszystkich postępowań”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w:t>
      </w:r>
      <w:hyperlink r:id="rId15">
        <w:r>
          <w:rPr>
            <w:rFonts w:ascii="Times New Roman" w:eastAsia="Times New Roman" w:hAnsi="Times New Roman" w:cs="Times New Roman"/>
            <w:color w:val="0563C1"/>
            <w:u w:val="single"/>
          </w:rPr>
          <w:t>https://miniportal.uzp.gov.pl/Postepowania</w:t>
        </w:r>
      </w:hyperlink>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Zamawiający udostępnia link do postępowania zamieszczonego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na stronie internetowej prowadzonego postępowania.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3B4088" w:rsidP="003B4088">
      <w:pPr>
        <w:widowControl w:val="0"/>
        <w:tabs>
          <w:tab w:val="left" w:pos="475"/>
        </w:tabs>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b/>
          <w:u w:val="single"/>
        </w:rPr>
        <w:t>Sposób komunikowa</w:t>
      </w:r>
      <w:r w:rsidR="00E9095E">
        <w:rPr>
          <w:rFonts w:ascii="Times New Roman" w:eastAsia="Times New Roman" w:hAnsi="Times New Roman" w:cs="Times New Roman"/>
          <w:b/>
          <w:u w:val="single"/>
        </w:rPr>
        <w:t>nia s</w:t>
      </w:r>
      <w:r>
        <w:rPr>
          <w:rFonts w:ascii="Times New Roman" w:eastAsia="Times New Roman" w:hAnsi="Times New Roman" w:cs="Times New Roman"/>
          <w:b/>
          <w:u w:val="single"/>
        </w:rPr>
        <w:t>ię Zamawiają</w:t>
      </w:r>
      <w:r w:rsidR="00E9095E">
        <w:rPr>
          <w:rFonts w:ascii="Times New Roman" w:eastAsia="Times New Roman" w:hAnsi="Times New Roman" w:cs="Times New Roman"/>
          <w:b/>
          <w:u w:val="single"/>
        </w:rPr>
        <w:t>ce</w:t>
      </w:r>
      <w:r>
        <w:rPr>
          <w:rFonts w:ascii="Times New Roman" w:eastAsia="Times New Roman" w:hAnsi="Times New Roman" w:cs="Times New Roman"/>
          <w:b/>
          <w:u w:val="single"/>
        </w:rPr>
        <w:t>go z Wykonawcami (nie dotyczy składania ofe</w:t>
      </w:r>
      <w:r w:rsidR="00E9095E">
        <w:rPr>
          <w:rFonts w:ascii="Times New Roman" w:eastAsia="Times New Roman" w:hAnsi="Times New Roman" w:cs="Times New Roman"/>
          <w:b/>
          <w:u w:val="single"/>
        </w:rPr>
        <w:t>rt):</w:t>
      </w:r>
    </w:p>
    <w:p w:rsidR="0051219B" w:rsidRDefault="00E9095E">
      <w:pPr>
        <w:numPr>
          <w:ilvl w:val="0"/>
          <w:numId w:val="11"/>
        </w:numPr>
        <w:tabs>
          <w:tab w:val="left" w:pos="0"/>
          <w:tab w:val="left" w:pos="28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oraz udostępnionego przez miniPortal. We wszelkiej korespondencji związanej z niniejszym postępowaniem Zamawiający i Wykonawcy posługują się numerem ogłoszenia (BZP lub ID postępowania lub numerem referencyjnym postępowania).</w:t>
      </w:r>
    </w:p>
    <w:p w:rsidR="0051219B" w:rsidRDefault="00E9095E">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rsidR="0051219B" w:rsidRDefault="00E9095E">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wskazany w §3 ust. 1 adres email.</w:t>
      </w:r>
    </w:p>
    <w:p w:rsidR="0051219B" w:rsidRDefault="00E9095E">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51219B" w:rsidRDefault="00E9095E">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Osoba uprawniona do komunikowania się z Wykonawcami</w:t>
      </w:r>
    </w:p>
    <w:p w:rsidR="0051219B" w:rsidRDefault="00E9095E">
      <w:pPr>
        <w:numPr>
          <w:ilvl w:val="6"/>
          <w:numId w:val="41"/>
        </w:numP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uprawniona do komunikowania się z Wykonawcami: </w:t>
      </w:r>
    </w:p>
    <w:p w:rsidR="0051219B" w:rsidRDefault="00E9095E">
      <w:pPr>
        <w:tabs>
          <w:tab w:val="left" w:pos="1985"/>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Izabela Galińska - Dział Zamówień Publicznych, tel. 22 55-22-508, e-mail: izabela.galinska@adm.uw.edu.pl</w:t>
      </w:r>
    </w:p>
    <w:p w:rsidR="0051219B" w:rsidRDefault="00E9095E">
      <w:pPr>
        <w:numPr>
          <w:ilvl w:val="6"/>
          <w:numId w:val="41"/>
        </w:numP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rPr>
        <w:t xml:space="preserve">Z osobą wymienioną w ust. 1 można kontaktować się wyłącznie w sprawach organizacyjnych w dni robocze w godzinach 8.00 - 16.00. </w:t>
      </w:r>
    </w:p>
    <w:p w:rsidR="0051219B" w:rsidRDefault="00E9095E">
      <w:pPr>
        <w:numPr>
          <w:ilvl w:val="6"/>
          <w:numId w:val="41"/>
        </w:numPr>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51219B" w:rsidRDefault="00657BE4">
      <w:pPr>
        <w:spacing w:after="0" w:line="360" w:lineRule="auto"/>
        <w:ind w:left="284"/>
        <w:jc w:val="both"/>
        <w:rPr>
          <w:rFonts w:ascii="Times New Roman" w:eastAsia="Times New Roman" w:hAnsi="Times New Roman" w:cs="Times New Roman"/>
        </w:rPr>
      </w:pPr>
      <w:hyperlink r:id="rId16">
        <w:r w:rsidR="00E9095E">
          <w:rPr>
            <w:rFonts w:ascii="Times New Roman" w:eastAsia="Times New Roman" w:hAnsi="Times New Roman" w:cs="Times New Roman"/>
            <w:color w:val="0563C1"/>
            <w:u w:val="single"/>
          </w:rPr>
          <w:t>https://www.uw.edu.pl/wp-content/uploads/2021/10/m.2021.255.zarz_.130.pdf</w:t>
        </w:r>
      </w:hyperlink>
      <w:r w:rsidR="00E9095E">
        <w:rPr>
          <w:rFonts w:ascii="Times New Roman" w:eastAsia="Times New Roman" w:hAnsi="Times New Roman" w:cs="Times New Roman"/>
        </w:rPr>
        <w:t xml:space="preserve"> </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51219B" w:rsidRDefault="00E9095E">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Wyjaśnienie treści specyfikacji warunków zamówienia, zmiana treści SWZ</w:t>
      </w:r>
    </w:p>
    <w:p w:rsidR="0051219B" w:rsidRDefault="00E9095E">
      <w:pPr>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może zwrócić się do Zamawiającego z wnioskiem o wyjaśnienie treści specyfikacji warunków zamówienia.</w:t>
      </w:r>
    </w:p>
    <w:p w:rsidR="0051219B" w:rsidRDefault="00E9095E">
      <w:pPr>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uzasadnionych przypadkach Zamawiający może przed upływem terminu składania ofert zmienić treść SWZ. </w:t>
      </w:r>
    </w:p>
    <w:p w:rsidR="0051219B" w:rsidRDefault="00E9095E">
      <w:pPr>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17">
        <w:r>
          <w:rPr>
            <w:rFonts w:ascii="Times New Roman" w:eastAsia="Times New Roman" w:hAnsi="Times New Roman" w:cs="Times New Roman"/>
            <w:color w:val="0563C1"/>
            <w:u w:val="single"/>
          </w:rPr>
          <w:t>https://dzp.uw.edu.pl/uslugi/</w:t>
        </w:r>
      </w:hyperlink>
      <w:hyperlink r:id="rId18">
        <w:r>
          <w:rPr>
            <w:rFonts w:ascii="Times New Roman" w:eastAsia="Times New Roman" w:hAnsi="Times New Roman" w:cs="Times New Roman"/>
            <w:color w:val="0563C1"/>
            <w:highlight w:val="white"/>
            <w:u w:val="single"/>
          </w:rPr>
          <w:t>dzp-361-68-2022</w:t>
        </w:r>
      </w:hyperlink>
    </w:p>
    <w:p w:rsidR="0051219B" w:rsidRDefault="00E9095E">
      <w:pPr>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Treść wszystkich dokumentów stanowiących specyfikację warunków zamówienia należy odczytywać wraz ze wszystkimi wprowadzonymi przez Zamawiającego uzupełnieniami i zmianami</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rsidR="0051219B" w:rsidRDefault="00E9095E">
      <w:pPr>
        <w:tabs>
          <w:tab w:val="center" w:pos="4464"/>
          <w:tab w:val="left" w:pos="6960"/>
        </w:tabs>
        <w:spacing w:after="0" w:line="360" w:lineRule="auto"/>
        <w:rPr>
          <w:rFonts w:ascii="Times New Roman" w:eastAsia="Times New Roman" w:hAnsi="Times New Roman" w:cs="Times New Roman"/>
          <w:b/>
        </w:rPr>
      </w:pPr>
      <w:r>
        <w:rPr>
          <w:rFonts w:ascii="Times New Roman" w:eastAsia="Times New Roman" w:hAnsi="Times New Roman" w:cs="Times New Roman"/>
          <w:b/>
        </w:rPr>
        <w:tab/>
        <w:t>WYMAGANIA DOTYCZĄCE WADIUM</w:t>
      </w:r>
      <w:r>
        <w:rPr>
          <w:rFonts w:ascii="Times New Roman" w:eastAsia="Times New Roman" w:hAnsi="Times New Roman" w:cs="Times New Roman"/>
          <w:b/>
        </w:rPr>
        <w:tab/>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żąda wniesienia wadium.</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rsidR="0051219B" w:rsidRDefault="00E9095E">
      <w:pPr>
        <w:numPr>
          <w:ilvl w:val="0"/>
          <w:numId w:val="4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jest związany ofertą 30 dni od dnia upływu terminu składania ofert, tj. do dnia </w:t>
      </w:r>
      <w:r w:rsidR="00666397">
        <w:rPr>
          <w:rFonts w:ascii="Times New Roman" w:eastAsia="Times New Roman" w:hAnsi="Times New Roman" w:cs="Times New Roman"/>
        </w:rPr>
        <w:t>13.07.</w:t>
      </w:r>
      <w:r>
        <w:rPr>
          <w:rFonts w:ascii="Times New Roman" w:eastAsia="Times New Roman" w:hAnsi="Times New Roman" w:cs="Times New Roman"/>
        </w:rPr>
        <w:t>2022 r., przy czym pierwszym dniem terminu związania ofertą jest dzień, w którym upływa termin składania ofert.</w:t>
      </w:r>
    </w:p>
    <w:p w:rsidR="0051219B" w:rsidRDefault="00E9095E">
      <w:pPr>
        <w:numPr>
          <w:ilvl w:val="0"/>
          <w:numId w:val="4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51219B" w:rsidRDefault="00E9095E">
      <w:pPr>
        <w:numPr>
          <w:ilvl w:val="0"/>
          <w:numId w:val="4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Przedłużenie terminu związania ofertą, o którym mowa w ust. 2, wymaga złożenia przez Wykonawcę pisemnego oświadczenia o wyrażeniu zgody na przedłużenie terminu związania ofertą.</w:t>
      </w:r>
    </w:p>
    <w:p w:rsidR="0051219B" w:rsidRDefault="00E9095E">
      <w:pPr>
        <w:numPr>
          <w:ilvl w:val="0"/>
          <w:numId w:val="4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1219B" w:rsidRDefault="00E9095E">
      <w:pPr>
        <w:numPr>
          <w:ilvl w:val="0"/>
          <w:numId w:val="4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1219B" w:rsidRDefault="0051219B">
      <w:pPr>
        <w:spacing w:after="0" w:line="360" w:lineRule="auto"/>
        <w:jc w:val="center"/>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rsidR="0051219B" w:rsidRDefault="00E9095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wszystkie przewidywane koszty kompletnego wykonania przedmiotu zamówienia, wraz z należnym podatkiem VAT. Cena oferty musi uwzględniać wszystkie wymagania niniejszej SWZ oraz obejmować wszelkie koszty, jakie poniesie Wykonawca z tytułu należytej oraz zgodnej z obowiązującymi przepisami realizacji przedmiotu zamówienia – zgodnie ze wzorem umowy. </w:t>
      </w:r>
    </w:p>
    <w:p w:rsidR="0051219B" w:rsidRDefault="00E9095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sposób sporządzenia kalkulacji ceny oferty odpowiada wyłącznie Wykonawca. Skutki finansowe jakichkolwiek błędów obciążają Wykonawcę – musi on przewidzieć wszystkie okoliczności, które mogą wpłynąć na cenę wykonania zamówienia. </w:t>
      </w:r>
    </w:p>
    <w:p w:rsidR="0051219B" w:rsidRDefault="00E9095E">
      <w:pPr>
        <w:numPr>
          <w:ilvl w:val="0"/>
          <w:numId w:val="34"/>
        </w:numPr>
        <w:spacing w:after="0" w:line="36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Wykonawca składa ofertę, wypełniając wszystkie pozycje Formularza cenowego. Wykonawca wypełni Formularz cenowy w następujący sposób: w pierwszej kolejności należy wpisać cenę jednostkową brutto za daną usługę (kol. 4). Podane przez Zamawiającego ilości (kol. 3) należy pomnożyć przez wpisaną cenę jednostkową brutto za daną usługę (kol. 4). Uzyskany wynik należy wprowadzić do kolumny cena brutto (kol. 5). Na koniec należy zsumować ceny brutto. Uzyskany wynik stanowi cenę wyjazdu (lp. 10 kol. 5). Do ceny wyjazdu Wykonawca doda 15% jako rezerwę na zwiększenie zakresu usług. Uzyskana kwota stanowi cenę oferty (lp. 11 kol. 5) i należy ją wprowadzić do ust. 1 Formularza oferty. </w:t>
      </w:r>
    </w:p>
    <w:p w:rsidR="0051219B" w:rsidRDefault="00E9095E">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Ilości podane w „Formularzu cenowym” mają charakter szacunkowy i nie są wiążące dla Zamawiającego. </w:t>
      </w:r>
    </w:p>
    <w:p w:rsidR="0051219B" w:rsidRDefault="00E9095E">
      <w:pPr>
        <w:numPr>
          <w:ilvl w:val="0"/>
          <w:numId w:val="34"/>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1219B" w:rsidRDefault="00E9095E">
      <w:pPr>
        <w:numPr>
          <w:ilvl w:val="0"/>
          <w:numId w:val="34"/>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upustów itp. w stosunku do ceny określonej w Formularzu oferty.</w:t>
      </w:r>
    </w:p>
    <w:p w:rsidR="0051219B" w:rsidRDefault="00E9095E">
      <w:pPr>
        <w:numPr>
          <w:ilvl w:val="0"/>
          <w:numId w:val="34"/>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Ceny podane Formularzu oferty należy zaokrąglić do dwóch miejsc po przecinku (od 0,005 w górę).</w:t>
      </w:r>
    </w:p>
    <w:p w:rsidR="0051219B" w:rsidRDefault="00E9095E">
      <w:pPr>
        <w:numPr>
          <w:ilvl w:val="0"/>
          <w:numId w:val="34"/>
        </w:numPr>
        <w:tabs>
          <w:tab w:val="left" w:pos="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w:t>
      </w:r>
    </w:p>
    <w:p w:rsidR="0051219B" w:rsidRDefault="00E9095E">
      <w:pPr>
        <w:numPr>
          <w:ilvl w:val="2"/>
          <w:numId w:val="4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poinformować Zamawiającego, że wybór jego oferty będzie prowadził do powstania u Zamawiającego obowiązku podatkowego, </w:t>
      </w:r>
    </w:p>
    <w:p w:rsidR="0051219B" w:rsidRDefault="00E9095E">
      <w:pPr>
        <w:numPr>
          <w:ilvl w:val="2"/>
          <w:numId w:val="4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wskazać nazwę (rodzaj) towaru lub usługi, których dostawa lub świadczenie będą prowadziły do powstania obowiązku podatkowego, </w:t>
      </w:r>
    </w:p>
    <w:p w:rsidR="0051219B" w:rsidRDefault="00E9095E">
      <w:pPr>
        <w:numPr>
          <w:ilvl w:val="2"/>
          <w:numId w:val="4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wskazać wartość towaru lub usługi objętego obowiązkiem podatkowym Zamawiającego, bez kwoty podatku, </w:t>
      </w:r>
    </w:p>
    <w:p w:rsidR="0051219B" w:rsidRDefault="00E9095E">
      <w:pPr>
        <w:numPr>
          <w:ilvl w:val="2"/>
          <w:numId w:val="4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wskazać stawkę podatku od towarów i usług, która zgodnie z wiedzą Wykonawcy, będzie miała zastosowanie. </w:t>
      </w:r>
    </w:p>
    <w:p w:rsidR="0051219B" w:rsidRDefault="00E9095E">
      <w:pPr>
        <w:tabs>
          <w:tab w:val="left" w:pos="0"/>
          <w:tab w:val="left" w:pos="1077"/>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 przypadku gdy Wykonawca nie wypełni Formularza ofertowego - ust. 6, Zamawiający przyjmie, że wybór oferty nie będzie prowadził do powstania u Zamawiającego obowiązku podatkowego.</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rsidR="0051219B" w:rsidRDefault="00E9095E">
      <w:pPr>
        <w:numPr>
          <w:ilvl w:val="0"/>
          <w:numId w:val="4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rsidR="0051219B" w:rsidRDefault="00E9095E">
      <w:pPr>
        <w:numPr>
          <w:ilvl w:val="0"/>
          <w:numId w:val="4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10.</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rsidR="0051219B" w:rsidRDefault="00E9095E">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rsidR="0051219B" w:rsidRDefault="00E9095E">
      <w:pPr>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dokonywaniu wyboru najkorzystniejszej oferty Zamawiający będzie stosować następujące kryteria oceny ofert:</w:t>
      </w:r>
    </w:p>
    <w:tbl>
      <w:tblPr>
        <w:tblStyle w:val="a"/>
        <w:tblW w:w="7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253"/>
        <w:gridCol w:w="2304"/>
      </w:tblGrid>
      <w:tr w:rsidR="0051219B" w:rsidTr="00657BE4">
        <w:trPr>
          <w:trHeight w:val="267"/>
          <w:jc w:val="center"/>
        </w:trPr>
        <w:tc>
          <w:tcPr>
            <w:tcW w:w="704" w:type="dxa"/>
          </w:tcPr>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Lp.</w:t>
            </w:r>
            <w:bookmarkStart w:id="1" w:name="_GoBack"/>
            <w:bookmarkEnd w:id="1"/>
          </w:p>
        </w:tc>
        <w:tc>
          <w:tcPr>
            <w:tcW w:w="4253" w:type="dxa"/>
          </w:tcPr>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Nazwa kryterium</w:t>
            </w:r>
          </w:p>
        </w:tc>
        <w:tc>
          <w:tcPr>
            <w:tcW w:w="2304" w:type="dxa"/>
          </w:tcPr>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Waga kryterium (%)</w:t>
            </w:r>
          </w:p>
        </w:tc>
      </w:tr>
      <w:tr w:rsidR="0051219B" w:rsidTr="00657BE4">
        <w:trPr>
          <w:jc w:val="center"/>
        </w:trPr>
        <w:tc>
          <w:tcPr>
            <w:tcW w:w="704" w:type="dxa"/>
            <w:vAlign w:val="center"/>
          </w:tcPr>
          <w:p w:rsidR="0051219B" w:rsidRDefault="00E9095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53" w:type="dxa"/>
            <w:vAlign w:val="center"/>
          </w:tcPr>
          <w:p w:rsidR="0051219B" w:rsidRDefault="00E9095E">
            <w:pPr>
              <w:spacing w:after="0" w:line="360" w:lineRule="auto"/>
              <w:rPr>
                <w:rFonts w:ascii="Times New Roman" w:eastAsia="Times New Roman" w:hAnsi="Times New Roman" w:cs="Times New Roman"/>
                <w:b/>
              </w:rPr>
            </w:pPr>
            <w:r>
              <w:rPr>
                <w:rFonts w:ascii="Times New Roman" w:eastAsia="Times New Roman" w:hAnsi="Times New Roman" w:cs="Times New Roman"/>
                <w:b/>
              </w:rPr>
              <w:t>Cena oferty /C/</w:t>
            </w:r>
          </w:p>
        </w:tc>
        <w:tc>
          <w:tcPr>
            <w:tcW w:w="2304" w:type="dxa"/>
            <w:vAlign w:val="center"/>
          </w:tcPr>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60%</w:t>
            </w:r>
          </w:p>
        </w:tc>
      </w:tr>
      <w:tr w:rsidR="0051219B" w:rsidTr="00657BE4">
        <w:trPr>
          <w:jc w:val="center"/>
        </w:trPr>
        <w:tc>
          <w:tcPr>
            <w:tcW w:w="704" w:type="dxa"/>
            <w:vAlign w:val="center"/>
          </w:tcPr>
          <w:p w:rsidR="0051219B" w:rsidRDefault="00E9095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53" w:type="dxa"/>
            <w:vAlign w:val="center"/>
          </w:tcPr>
          <w:p w:rsidR="0051219B" w:rsidRDefault="00E9095E">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Termin </w:t>
            </w:r>
            <w:proofErr w:type="spellStart"/>
            <w:r>
              <w:rPr>
                <w:rFonts w:ascii="Times New Roman" w:eastAsia="Times New Roman" w:hAnsi="Times New Roman" w:cs="Times New Roman"/>
                <w:b/>
              </w:rPr>
              <w:t>bezkosztowego</w:t>
            </w:r>
            <w:proofErr w:type="spellEnd"/>
            <w:r>
              <w:rPr>
                <w:rFonts w:ascii="Times New Roman" w:eastAsia="Times New Roman" w:hAnsi="Times New Roman" w:cs="Times New Roman"/>
                <w:b/>
              </w:rPr>
              <w:t xml:space="preserve"> ograniczenia liczby uczestników /T/</w:t>
            </w:r>
          </w:p>
        </w:tc>
        <w:tc>
          <w:tcPr>
            <w:tcW w:w="2304" w:type="dxa"/>
            <w:vAlign w:val="center"/>
          </w:tcPr>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40%</w:t>
            </w:r>
          </w:p>
        </w:tc>
      </w:tr>
    </w:tbl>
    <w:p w:rsidR="0051219B" w:rsidRDefault="0051219B">
      <w:pPr>
        <w:tabs>
          <w:tab w:val="left" w:pos="709"/>
        </w:tabs>
        <w:spacing w:after="0" w:line="360" w:lineRule="auto"/>
        <w:jc w:val="both"/>
        <w:rPr>
          <w:rFonts w:ascii="Times New Roman" w:eastAsia="Times New Roman" w:hAnsi="Times New Roman" w:cs="Times New Roman"/>
        </w:rPr>
      </w:pPr>
    </w:p>
    <w:p w:rsidR="0051219B" w:rsidRDefault="00E9095E">
      <w:pPr>
        <w:numPr>
          <w:ilvl w:val="0"/>
          <w:numId w:val="1"/>
        </w:numPr>
        <w:pBdr>
          <w:top w:val="nil"/>
          <w:left w:val="nil"/>
          <w:bottom w:val="nil"/>
          <w:right w:val="nil"/>
          <w:between w:val="nil"/>
        </w:pBdr>
        <w:tabs>
          <w:tab w:val="left" w:pos="709"/>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oferty /C/ </w:t>
      </w:r>
    </w:p>
    <w:p w:rsidR="0051219B" w:rsidRDefault="00E9095E">
      <w:pPr>
        <w:spacing w:after="0" w:line="360" w:lineRule="auto"/>
        <w:ind w:left="708" w:hanging="424"/>
        <w:rPr>
          <w:rFonts w:ascii="Times New Roman" w:eastAsia="Times New Roman" w:hAnsi="Times New Roman" w:cs="Times New Roman"/>
        </w:rPr>
      </w:pPr>
      <w:r>
        <w:rPr>
          <w:rFonts w:ascii="Times New Roman" w:eastAsia="Times New Roman" w:hAnsi="Times New Roman" w:cs="Times New Roman"/>
        </w:rPr>
        <w:t>Kryterium temu zostaje przypisana liczba 60 punktów. Liczba punktów poszczególnym</w:t>
      </w:r>
    </w:p>
    <w:p w:rsidR="0051219B" w:rsidRDefault="00E9095E">
      <w:pPr>
        <w:spacing w:after="0" w:line="360" w:lineRule="auto"/>
        <w:ind w:left="708" w:hanging="424"/>
        <w:rPr>
          <w:rFonts w:ascii="Times New Roman" w:eastAsia="Times New Roman" w:hAnsi="Times New Roman" w:cs="Times New Roman"/>
        </w:rPr>
      </w:pPr>
      <w:r>
        <w:rPr>
          <w:rFonts w:ascii="Times New Roman" w:eastAsia="Times New Roman" w:hAnsi="Times New Roman" w:cs="Times New Roman"/>
        </w:rPr>
        <w:t>Wykonawcom za kryterium przyznawana będzie według poniższej zasady:</w:t>
      </w:r>
    </w:p>
    <w:p w:rsidR="0051219B" w:rsidRDefault="00E9095E">
      <w:pPr>
        <w:spacing w:after="0" w:line="360" w:lineRule="auto"/>
        <w:ind w:left="708" w:hanging="424"/>
        <w:rPr>
          <w:rFonts w:ascii="Times New Roman" w:eastAsia="Times New Roman" w:hAnsi="Times New Roman" w:cs="Times New Roman"/>
        </w:rPr>
      </w:pPr>
      <w:r>
        <w:rPr>
          <w:rFonts w:ascii="Times New Roman" w:eastAsia="Times New Roman" w:hAnsi="Times New Roman" w:cs="Times New Roman"/>
        </w:rPr>
        <w:t>Oferta o najniższej cenie oferty otrzyma 60 punktów.</w:t>
      </w:r>
    </w:p>
    <w:p w:rsidR="0051219B" w:rsidRDefault="00E9095E">
      <w:pPr>
        <w:tabs>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wg wzoru :</w:t>
      </w:r>
    </w:p>
    <w:p w:rsidR="0051219B" w:rsidRDefault="0051219B">
      <w:pPr>
        <w:tabs>
          <w:tab w:val="left" w:pos="10382"/>
        </w:tabs>
        <w:spacing w:after="0" w:line="360" w:lineRule="auto"/>
        <w:ind w:left="708" w:hanging="424"/>
        <w:jc w:val="both"/>
        <w:rPr>
          <w:rFonts w:ascii="Times New Roman" w:eastAsia="Times New Roman" w:hAnsi="Times New Roman" w:cs="Times New Roman"/>
        </w:rPr>
      </w:pPr>
    </w:p>
    <w:p w:rsidR="0051219B" w:rsidRDefault="00E9095E">
      <w:pPr>
        <w:tabs>
          <w:tab w:val="left" w:pos="3119"/>
          <w:tab w:val="left" w:pos="10382"/>
        </w:tabs>
        <w:spacing w:after="0" w:line="240" w:lineRule="auto"/>
        <w:ind w:left="708" w:hanging="424"/>
        <w:jc w:val="center"/>
        <w:rPr>
          <w:rFonts w:ascii="Times New Roman" w:eastAsia="Times New Roman" w:hAnsi="Times New Roman" w:cs="Times New Roman"/>
          <w:b/>
          <w:i/>
        </w:rPr>
      </w:pPr>
      <w:r>
        <w:rPr>
          <w:rFonts w:ascii="Times New Roman" w:eastAsia="Times New Roman" w:hAnsi="Times New Roman" w:cs="Times New Roman"/>
          <w:b/>
          <w:i/>
        </w:rPr>
        <w:t>cena oferty najniższa spośród ofert nieodrzuconych</w:t>
      </w:r>
    </w:p>
    <w:p w:rsidR="0051219B" w:rsidRDefault="00E9095E">
      <w:pPr>
        <w:tabs>
          <w:tab w:val="left" w:pos="1260"/>
          <w:tab w:val="left" w:pos="10382"/>
        </w:tabs>
        <w:spacing w:after="0" w:line="240" w:lineRule="auto"/>
        <w:ind w:left="708" w:hanging="424"/>
        <w:jc w:val="center"/>
        <w:rPr>
          <w:rFonts w:ascii="Times New Roman" w:eastAsia="Times New Roman" w:hAnsi="Times New Roman" w:cs="Times New Roman"/>
          <w:b/>
          <w:i/>
        </w:rPr>
      </w:pPr>
      <w:r>
        <w:rPr>
          <w:rFonts w:ascii="Times New Roman" w:eastAsia="Times New Roman" w:hAnsi="Times New Roman" w:cs="Times New Roman"/>
          <w:b/>
          <w:i/>
        </w:rPr>
        <w:t>C</w:t>
      </w:r>
      <w:r>
        <w:rPr>
          <w:rFonts w:ascii="Times New Roman" w:eastAsia="Times New Roman" w:hAnsi="Times New Roman" w:cs="Times New Roman"/>
          <w:b/>
          <w:i/>
          <w:vertAlign w:val="subscript"/>
        </w:rPr>
        <w:t>i</w:t>
      </w:r>
      <w:r>
        <w:rPr>
          <w:rFonts w:ascii="Times New Roman" w:eastAsia="Times New Roman" w:hAnsi="Times New Roman" w:cs="Times New Roman"/>
          <w:b/>
          <w:i/>
        </w:rPr>
        <w:t> = ------------------------------------------------------------------------------------------- x 60 pkt</w:t>
      </w:r>
    </w:p>
    <w:p w:rsidR="0051219B" w:rsidRDefault="00E9095E">
      <w:pPr>
        <w:tabs>
          <w:tab w:val="left" w:pos="1418"/>
          <w:tab w:val="left" w:pos="10382"/>
        </w:tabs>
        <w:spacing w:after="0" w:line="240" w:lineRule="auto"/>
        <w:ind w:left="708" w:hanging="424"/>
        <w:jc w:val="center"/>
        <w:rPr>
          <w:rFonts w:ascii="Times New Roman" w:eastAsia="Times New Roman" w:hAnsi="Times New Roman" w:cs="Times New Roman"/>
          <w:b/>
          <w:i/>
        </w:rPr>
      </w:pPr>
      <w:r>
        <w:rPr>
          <w:rFonts w:ascii="Times New Roman" w:eastAsia="Times New Roman" w:hAnsi="Times New Roman" w:cs="Times New Roman"/>
          <w:b/>
          <w:i/>
        </w:rPr>
        <w:t>cena oferty badanej</w:t>
      </w:r>
    </w:p>
    <w:p w:rsidR="0051219B" w:rsidRDefault="0051219B">
      <w:pPr>
        <w:tabs>
          <w:tab w:val="left" w:pos="1418"/>
          <w:tab w:val="left" w:pos="10382"/>
        </w:tabs>
        <w:spacing w:after="0" w:line="240" w:lineRule="auto"/>
        <w:ind w:left="708" w:hanging="424"/>
        <w:jc w:val="center"/>
        <w:rPr>
          <w:rFonts w:ascii="Times New Roman" w:eastAsia="Times New Roman" w:hAnsi="Times New Roman" w:cs="Times New Roman"/>
          <w:b/>
          <w:i/>
        </w:rPr>
      </w:pPr>
    </w:p>
    <w:p w:rsidR="0051219B" w:rsidRDefault="00E9095E">
      <w:pPr>
        <w:tabs>
          <w:tab w:val="left" w:pos="720"/>
          <w:tab w:val="left" w:pos="993"/>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51219B" w:rsidRDefault="00E9095E">
      <w:pPr>
        <w:tabs>
          <w:tab w:val="left" w:pos="720"/>
          <w:tab w:val="left" w:pos="993"/>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smallCaps/>
        </w:rPr>
        <w:t xml:space="preserve"> cena oferty</w:t>
      </w:r>
      <w:r>
        <w:rPr>
          <w:rFonts w:ascii="Times New Roman" w:eastAsia="Times New Roman" w:hAnsi="Times New Roman" w:cs="Times New Roman"/>
        </w:rPr>
        <w:t>” (oferty badanej)</w:t>
      </w:r>
    </w:p>
    <w:p w:rsidR="0051219B" w:rsidRDefault="00E9095E">
      <w:pPr>
        <w:tabs>
          <w:tab w:val="left" w:pos="993"/>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cena oferty - cena brutto z ust. 1 Formularza oferty</w:t>
      </w:r>
    </w:p>
    <w:p w:rsidR="0051219B" w:rsidRDefault="0051219B">
      <w:pPr>
        <w:spacing w:after="0" w:line="360" w:lineRule="auto"/>
        <w:ind w:left="708" w:hanging="424"/>
        <w:rPr>
          <w:rFonts w:ascii="Times New Roman" w:eastAsia="Times New Roman" w:hAnsi="Times New Roman" w:cs="Times New Roman"/>
          <w:b/>
        </w:rPr>
      </w:pPr>
    </w:p>
    <w:p w:rsidR="0051219B" w:rsidRDefault="00E9095E">
      <w:pPr>
        <w:numPr>
          <w:ilvl w:val="0"/>
          <w:numId w:val="1"/>
        </w:numPr>
        <w:pBdr>
          <w:top w:val="nil"/>
          <w:left w:val="nil"/>
          <w:bottom w:val="nil"/>
          <w:right w:val="nil"/>
          <w:between w:val="nil"/>
        </w:pBdr>
        <w:spacing w:after="0" w:line="360" w:lineRule="auto"/>
        <w:ind w:left="426"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Termin </w:t>
      </w:r>
      <w:proofErr w:type="spellStart"/>
      <w:r>
        <w:rPr>
          <w:rFonts w:ascii="Times New Roman" w:eastAsia="Times New Roman" w:hAnsi="Times New Roman" w:cs="Times New Roman"/>
          <w:b/>
          <w:color w:val="000000"/>
        </w:rPr>
        <w:t>bezkosztowego</w:t>
      </w:r>
      <w:proofErr w:type="spellEnd"/>
      <w:r>
        <w:rPr>
          <w:rFonts w:ascii="Times New Roman" w:eastAsia="Times New Roman" w:hAnsi="Times New Roman" w:cs="Times New Roman"/>
          <w:b/>
          <w:color w:val="000000"/>
        </w:rPr>
        <w:t xml:space="preserve"> ograniczenia liczby uczestników /T/</w:t>
      </w:r>
    </w:p>
    <w:p w:rsidR="0051219B" w:rsidRDefault="00E9095E">
      <w:pPr>
        <w:spacing w:after="0" w:line="360" w:lineRule="auto"/>
        <w:ind w:left="426" w:hanging="142"/>
        <w:rPr>
          <w:rFonts w:ascii="Times New Roman" w:eastAsia="Times New Roman" w:hAnsi="Times New Roman" w:cs="Times New Roman"/>
          <w:b/>
        </w:rPr>
      </w:pPr>
      <w:r>
        <w:rPr>
          <w:rFonts w:ascii="Times New Roman" w:eastAsia="Times New Roman" w:hAnsi="Times New Roman" w:cs="Times New Roman"/>
        </w:rPr>
        <w:t>Kryterium temu zostaje przypisana liczba 40 punktów.</w:t>
      </w:r>
    </w:p>
    <w:p w:rsidR="0051219B" w:rsidRDefault="00E9095E">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ust. 3 pkt 2 Opisu przedmiotu zamówienia (Załącznik nr 1 do SWZ) „Ostateczna liczba uczestników Wydarzenia zostanie podana Wykonawcy przez Zamawiającego nie później niż na 7 dni przed terminem jego rozpoczęcia jednakże nie będzie ona mniejsza od przewidywanej o więcej niż 4 osoby”. </w:t>
      </w:r>
    </w:p>
    <w:p w:rsidR="0051219B" w:rsidRDefault="00E9095E">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w Formularzu oferty określi termin (liczbę dni) przez rozpoczęciem Wydarzenia, w którym Zamawiający będzie mógł </w:t>
      </w:r>
      <w:proofErr w:type="spellStart"/>
      <w:r>
        <w:rPr>
          <w:rFonts w:ascii="Times New Roman" w:eastAsia="Times New Roman" w:hAnsi="Times New Roman" w:cs="Times New Roman"/>
          <w:color w:val="000000"/>
        </w:rPr>
        <w:t>bezkosztowo</w:t>
      </w:r>
      <w:proofErr w:type="spellEnd"/>
      <w:r>
        <w:rPr>
          <w:rFonts w:ascii="Times New Roman" w:eastAsia="Times New Roman" w:hAnsi="Times New Roman" w:cs="Times New Roman"/>
          <w:color w:val="000000"/>
        </w:rPr>
        <w:t xml:space="preserve"> podać Wykonawcy ostateczną liczbę uczestników Wydarzenia. </w:t>
      </w:r>
    </w:p>
    <w:p w:rsidR="0051219B" w:rsidRDefault="00E9095E">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niezaproponowania przez Wykonawcę w ofercie żadnego terminu (liczby dni), Zamawiający przyjmie iż Wykonawca oferuje termin (liczbę dni) określony w SWZ. </w:t>
      </w:r>
    </w:p>
    <w:p w:rsidR="0051219B" w:rsidRDefault="00E9095E">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który nie zaoferował żadnego terminu (liczby dni) lub zaoferował termin 7-dniowy otrzyma w niniejszym kryterium 0 pkt.</w:t>
      </w:r>
    </w:p>
    <w:p w:rsidR="0051219B" w:rsidRDefault="00E9095E">
      <w:pPr>
        <w:spacing w:after="0" w:line="360" w:lineRule="auto"/>
        <w:ind w:left="708" w:hanging="424"/>
        <w:rPr>
          <w:rFonts w:ascii="Times New Roman" w:eastAsia="Times New Roman" w:hAnsi="Times New Roman" w:cs="Times New Roman"/>
        </w:rPr>
      </w:pPr>
      <w:r>
        <w:rPr>
          <w:rFonts w:ascii="Times New Roman" w:eastAsia="Times New Roman" w:hAnsi="Times New Roman" w:cs="Times New Roman"/>
        </w:rPr>
        <w:t>Oferta o najkrótszym terminie (najmniejszej liczbie dni) otrzyma 40 punktów.</w:t>
      </w:r>
    </w:p>
    <w:p w:rsidR="0051219B" w:rsidRDefault="00E9095E">
      <w:pPr>
        <w:tabs>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wg wzoru :</w:t>
      </w:r>
    </w:p>
    <w:p w:rsidR="0051219B" w:rsidRDefault="0051219B">
      <w:pPr>
        <w:tabs>
          <w:tab w:val="left" w:pos="10382"/>
        </w:tabs>
        <w:spacing w:after="0" w:line="360" w:lineRule="auto"/>
        <w:ind w:left="708" w:hanging="424"/>
        <w:jc w:val="both"/>
        <w:rPr>
          <w:rFonts w:ascii="Times New Roman" w:eastAsia="Times New Roman" w:hAnsi="Times New Roman" w:cs="Times New Roman"/>
        </w:rPr>
      </w:pPr>
    </w:p>
    <w:p w:rsidR="0051219B" w:rsidRDefault="00E9095E">
      <w:pPr>
        <w:tabs>
          <w:tab w:val="left" w:pos="10382"/>
        </w:tabs>
        <w:spacing w:after="0" w:line="360" w:lineRule="auto"/>
        <w:jc w:val="center"/>
        <w:rPr>
          <w:rFonts w:ascii="Times New Roman" w:eastAsia="Times New Roman" w:hAnsi="Times New Roman" w:cs="Times New Roman"/>
          <w:b/>
          <w:i/>
        </w:rPr>
      </w:pPr>
      <w:r>
        <w:rPr>
          <w:rFonts w:ascii="Times New Roman" w:eastAsia="Times New Roman" w:hAnsi="Times New Roman" w:cs="Times New Roman"/>
          <w:b/>
          <w:i/>
        </w:rPr>
        <w:t>najmniejsza zadeklarowana liczba dni spośród ofert nieodrzuconych</w:t>
      </w:r>
    </w:p>
    <w:p w:rsidR="0051219B" w:rsidRDefault="00E9095E">
      <w:pPr>
        <w:tabs>
          <w:tab w:val="left" w:pos="1260"/>
          <w:tab w:val="left" w:pos="10382"/>
        </w:tabs>
        <w:spacing w:after="0" w:line="240" w:lineRule="auto"/>
        <w:ind w:left="708" w:hanging="424"/>
        <w:jc w:val="center"/>
        <w:rPr>
          <w:rFonts w:ascii="Times New Roman" w:eastAsia="Times New Roman" w:hAnsi="Times New Roman" w:cs="Times New Roman"/>
          <w:b/>
          <w:i/>
        </w:rPr>
      </w:pPr>
      <w:r>
        <w:rPr>
          <w:rFonts w:ascii="Times New Roman" w:eastAsia="Times New Roman" w:hAnsi="Times New Roman" w:cs="Times New Roman"/>
          <w:b/>
          <w:i/>
        </w:rPr>
        <w:t>T</w:t>
      </w:r>
      <w:r>
        <w:rPr>
          <w:rFonts w:ascii="Times New Roman" w:eastAsia="Times New Roman" w:hAnsi="Times New Roman" w:cs="Times New Roman"/>
          <w:b/>
          <w:i/>
          <w:vertAlign w:val="subscript"/>
        </w:rPr>
        <w:t>i</w:t>
      </w:r>
      <w:r>
        <w:rPr>
          <w:rFonts w:ascii="Times New Roman" w:eastAsia="Times New Roman" w:hAnsi="Times New Roman" w:cs="Times New Roman"/>
          <w:b/>
          <w:i/>
        </w:rPr>
        <w:t> = ------------------------------------------------------------------------------------------- x 40 pkt</w:t>
      </w:r>
    </w:p>
    <w:p w:rsidR="0051219B" w:rsidRDefault="00E9095E">
      <w:pPr>
        <w:tabs>
          <w:tab w:val="left" w:pos="1418"/>
          <w:tab w:val="left" w:pos="10382"/>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liczba dni zadeklarowana w ofercie badanej</w:t>
      </w:r>
    </w:p>
    <w:p w:rsidR="0051219B" w:rsidRDefault="0051219B">
      <w:pPr>
        <w:tabs>
          <w:tab w:val="left" w:pos="720"/>
          <w:tab w:val="left" w:pos="993"/>
          <w:tab w:val="left" w:pos="10382"/>
        </w:tabs>
        <w:spacing w:after="0" w:line="360" w:lineRule="auto"/>
        <w:ind w:left="708" w:hanging="424"/>
        <w:jc w:val="center"/>
        <w:rPr>
          <w:rFonts w:ascii="Times New Roman" w:eastAsia="Times New Roman" w:hAnsi="Times New Roman" w:cs="Times New Roman"/>
        </w:rPr>
      </w:pPr>
    </w:p>
    <w:p w:rsidR="0051219B" w:rsidRDefault="00E9095E">
      <w:pPr>
        <w:tabs>
          <w:tab w:val="left" w:pos="720"/>
          <w:tab w:val="left" w:pos="993"/>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51219B" w:rsidRDefault="00E9095E">
      <w:pPr>
        <w:tabs>
          <w:tab w:val="left" w:pos="720"/>
          <w:tab w:val="left" w:pos="993"/>
          <w:tab w:val="left" w:pos="10382"/>
        </w:tabs>
        <w:spacing w:after="0" w:line="360" w:lineRule="auto"/>
        <w:ind w:left="708" w:hanging="424"/>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smallCaps/>
        </w:rPr>
        <w:t xml:space="preserve"> termin </w:t>
      </w:r>
      <w:proofErr w:type="spellStart"/>
      <w:r>
        <w:rPr>
          <w:rFonts w:ascii="Times New Roman" w:eastAsia="Times New Roman" w:hAnsi="Times New Roman" w:cs="Times New Roman"/>
          <w:smallCaps/>
        </w:rPr>
        <w:t>bezkosztowego</w:t>
      </w:r>
      <w:proofErr w:type="spellEnd"/>
      <w:r>
        <w:rPr>
          <w:rFonts w:ascii="Times New Roman" w:eastAsia="Times New Roman" w:hAnsi="Times New Roman" w:cs="Times New Roman"/>
          <w:smallCaps/>
        </w:rPr>
        <w:t xml:space="preserve"> ograniczenia liczby uczestników</w:t>
      </w:r>
      <w:r>
        <w:rPr>
          <w:rFonts w:ascii="Times New Roman" w:eastAsia="Times New Roman" w:hAnsi="Times New Roman" w:cs="Times New Roman"/>
        </w:rPr>
        <w:t>” (oferty badanej)</w:t>
      </w:r>
    </w:p>
    <w:p w:rsidR="0051219B" w:rsidRDefault="00E9095E">
      <w:pPr>
        <w:tabs>
          <w:tab w:val="left" w:pos="993"/>
          <w:tab w:val="left" w:pos="10382"/>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termin </w:t>
      </w:r>
      <w:proofErr w:type="spellStart"/>
      <w:r>
        <w:rPr>
          <w:rFonts w:ascii="Times New Roman" w:eastAsia="Times New Roman" w:hAnsi="Times New Roman" w:cs="Times New Roman"/>
        </w:rPr>
        <w:t>bezkosztowego</w:t>
      </w:r>
      <w:proofErr w:type="spellEnd"/>
      <w:r>
        <w:rPr>
          <w:rFonts w:ascii="Times New Roman" w:eastAsia="Times New Roman" w:hAnsi="Times New Roman" w:cs="Times New Roman"/>
        </w:rPr>
        <w:t xml:space="preserve"> ograniczenia liczby uczestników -  z ust. 3 Formularza oferty</w:t>
      </w:r>
    </w:p>
    <w:p w:rsidR="0051219B" w:rsidRDefault="00E9095E">
      <w:pPr>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celu wyboru najkorzystniejszej oferty punkty za w/w kryteria dla danej oferty zostaną zsumowane i będą stanowić końcową ocenę oferty wg wzoru:</w:t>
      </w:r>
    </w:p>
    <w:p w:rsidR="0051219B" w:rsidRDefault="00E9095E">
      <w:pPr>
        <w:spacing w:after="0" w:line="360" w:lineRule="auto"/>
        <w:ind w:left="360"/>
        <w:jc w:val="both"/>
        <w:rPr>
          <w:rFonts w:ascii="Times New Roman" w:eastAsia="Times New Roman" w:hAnsi="Times New Roman" w:cs="Times New Roman"/>
          <w:b/>
          <w:vertAlign w:val="subscript"/>
        </w:rPr>
      </w:pPr>
      <w:proofErr w:type="spellStart"/>
      <w:r>
        <w:rPr>
          <w:rFonts w:ascii="Times New Roman" w:eastAsia="Times New Roman" w:hAnsi="Times New Roman" w:cs="Times New Roman"/>
          <w:b/>
        </w:rPr>
        <w:t>W</w:t>
      </w:r>
      <w:r>
        <w:rPr>
          <w:rFonts w:ascii="Times New Roman" w:eastAsia="Times New Roman" w:hAnsi="Times New Roman" w:cs="Times New Roman"/>
          <w:b/>
          <w:vertAlign w:val="subscript"/>
        </w:rPr>
        <w:t>i</w:t>
      </w:r>
      <w:proofErr w:type="spellEnd"/>
      <w:r>
        <w:rPr>
          <w:rFonts w:ascii="Times New Roman" w:eastAsia="Times New Roman" w:hAnsi="Times New Roman" w:cs="Times New Roman"/>
          <w:b/>
        </w:rPr>
        <w:t xml:space="preserve"> = C</w:t>
      </w:r>
      <w:r>
        <w:rPr>
          <w:rFonts w:ascii="Times New Roman" w:eastAsia="Times New Roman" w:hAnsi="Times New Roman" w:cs="Times New Roman"/>
          <w:b/>
          <w:vertAlign w:val="subscript"/>
        </w:rPr>
        <w:t>i</w:t>
      </w:r>
      <w:r>
        <w:rPr>
          <w:rFonts w:ascii="Times New Roman" w:eastAsia="Times New Roman" w:hAnsi="Times New Roman" w:cs="Times New Roman"/>
          <w:b/>
        </w:rPr>
        <w:t xml:space="preserve"> + T</w:t>
      </w:r>
      <w:r>
        <w:rPr>
          <w:rFonts w:ascii="Times New Roman" w:eastAsia="Times New Roman" w:hAnsi="Times New Roman" w:cs="Times New Roman"/>
          <w:b/>
          <w:vertAlign w:val="subscript"/>
        </w:rPr>
        <w:t xml:space="preserve">i </w:t>
      </w:r>
    </w:p>
    <w:p w:rsidR="0051219B" w:rsidRDefault="00E9095E">
      <w:pPr>
        <w:tabs>
          <w:tab w:val="left" w:pos="720"/>
          <w:tab w:val="left" w:pos="993"/>
          <w:tab w:val="left" w:pos="10382"/>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51219B" w:rsidRDefault="00E9095E">
      <w:pPr>
        <w:tabs>
          <w:tab w:val="left" w:pos="720"/>
          <w:tab w:val="left" w:pos="993"/>
          <w:tab w:val="left" w:pos="10382"/>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b/>
          <w:smallCaps/>
        </w:rPr>
        <w:t>CENA</w:t>
      </w:r>
      <w:r>
        <w:rPr>
          <w:rFonts w:ascii="Times New Roman" w:eastAsia="Times New Roman" w:hAnsi="Times New Roman" w:cs="Times New Roman"/>
        </w:rPr>
        <w:t>” (oferty badanej)</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T</w:t>
      </w:r>
      <w:r>
        <w:rPr>
          <w:rFonts w:ascii="Times New Roman" w:eastAsia="Times New Roman" w:hAnsi="Times New Roman" w:cs="Times New Roman"/>
          <w:b/>
          <w:vertAlign w:val="subscript"/>
        </w:rPr>
        <w:t>i</w:t>
      </w:r>
      <w:r>
        <w:rPr>
          <w:rFonts w:ascii="Times New Roman" w:eastAsia="Times New Roman" w:hAnsi="Times New Roman" w:cs="Times New Roman"/>
        </w:rPr>
        <w:tab/>
        <w:t xml:space="preserve">- liczba punktów za kryterium </w:t>
      </w:r>
      <w:r>
        <w:rPr>
          <w:rFonts w:ascii="Times New Roman" w:eastAsia="Times New Roman" w:hAnsi="Times New Roman" w:cs="Times New Roman"/>
          <w:b/>
        </w:rPr>
        <w:t>„TERMIN BEZKOSZTOWEGO OGRANICZENIA LICZBY UCZESTNIKÓW</w:t>
      </w:r>
      <w:r>
        <w:rPr>
          <w:rFonts w:ascii="Times New Roman" w:eastAsia="Times New Roman" w:hAnsi="Times New Roman" w:cs="Times New Roman"/>
        </w:rPr>
        <w:t>” (oferty badanej)</w:t>
      </w:r>
    </w:p>
    <w:p w:rsidR="0051219B" w:rsidRDefault="00E9095E">
      <w:pPr>
        <w:numPr>
          <w:ilvl w:val="0"/>
          <w:numId w:val="3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najkorzystniejszą zostanie uznana oferta, która łącznie uzyska najwyższą liczbę punktów </w:t>
      </w:r>
      <w:proofErr w:type="spellStart"/>
      <w:r>
        <w:rPr>
          <w:rFonts w:ascii="Times New Roman" w:eastAsia="Times New Roman" w:hAnsi="Times New Roman" w:cs="Times New Roman"/>
          <w:b/>
        </w:rPr>
        <w:t>W</w:t>
      </w:r>
      <w:r>
        <w:rPr>
          <w:rFonts w:ascii="Times New Roman" w:eastAsia="Times New Roman" w:hAnsi="Times New Roman" w:cs="Times New Roman"/>
          <w:b/>
          <w:vertAlign w:val="subscript"/>
        </w:rPr>
        <w:t>i</w:t>
      </w:r>
      <w:proofErr w:type="spellEnd"/>
      <w:r>
        <w:rPr>
          <w:rFonts w:ascii="Times New Roman" w:eastAsia="Times New Roman" w:hAnsi="Times New Roman" w:cs="Times New Roman"/>
        </w:rPr>
        <w:t>.</w:t>
      </w:r>
    </w:p>
    <w:p w:rsidR="0051219B" w:rsidRDefault="0051219B">
      <w:pPr>
        <w:widowControl w:val="0"/>
        <w:spacing w:after="0" w:line="360" w:lineRule="auto"/>
        <w:jc w:val="center"/>
        <w:rPr>
          <w:rFonts w:ascii="Times New Roman" w:eastAsia="Times New Roman" w:hAnsi="Times New Roman" w:cs="Times New Roman"/>
          <w:b/>
          <w:u w:val="single"/>
        </w:rPr>
      </w:pPr>
    </w:p>
    <w:p w:rsidR="0051219B" w:rsidRDefault="00E9095E">
      <w:pPr>
        <w:tabs>
          <w:tab w:val="left" w:pos="-2268"/>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11</w:t>
      </w:r>
    </w:p>
    <w:p w:rsidR="0051219B" w:rsidRDefault="00E9095E">
      <w:pPr>
        <w:tabs>
          <w:tab w:val="left" w:pos="-2268"/>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DOKUMENTÓW, OPIS SPOSOBU PRZYGOTOWANIA i SKŁADANIA OFERTY</w:t>
      </w:r>
    </w:p>
    <w:p w:rsidR="0051219B" w:rsidRDefault="00E9095E">
      <w:pPr>
        <w:tabs>
          <w:tab w:val="left" w:pos="-2268"/>
        </w:tabs>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tabs>
          <w:tab w:val="left" w:pos="-2268"/>
        </w:tabs>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Forma dokumentów</w:t>
      </w:r>
    </w:p>
    <w:p w:rsidR="0051219B" w:rsidRDefault="00E9095E">
      <w:pPr>
        <w:numPr>
          <w:ilvl w:val="0"/>
          <w:numId w:val="39"/>
        </w:numPr>
        <w:spacing w:after="0" w:line="336" w:lineRule="auto"/>
        <w:jc w:val="both"/>
        <w:rPr>
          <w:rFonts w:ascii="Times New Roman" w:eastAsia="Times New Roman" w:hAnsi="Times New Roman" w:cs="Times New Roman"/>
        </w:rPr>
      </w:pPr>
      <w:r>
        <w:rPr>
          <w:rFonts w:ascii="Times New Roman" w:eastAsia="Times New Roman" w:hAnsi="Times New Roman" w:cs="Times New Roman"/>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rsidR="0051219B" w:rsidRDefault="00E9095E">
      <w:pPr>
        <w:numPr>
          <w:ilvl w:val="0"/>
          <w:numId w:val="39"/>
        </w:numPr>
        <w:spacing w:after="0" w:line="336" w:lineRule="auto"/>
        <w:jc w:val="both"/>
        <w:rPr>
          <w:rFonts w:ascii="Times New Roman" w:eastAsia="Times New Roman" w:hAnsi="Times New Roman" w:cs="Times New Roman"/>
        </w:rPr>
      </w:pPr>
      <w:r>
        <w:rPr>
          <w:rFonts w:ascii="Times New Roman" w:eastAsia="Times New Roman" w:hAnsi="Times New Roman" w:cs="Times New Roman"/>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51219B" w:rsidRDefault="00E9095E">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zaleca następujący format przesyłanych danych: .pdf. Przesłanie danych w innych formatach, np.: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.rtf, .</w:t>
      </w:r>
      <w:proofErr w:type="spellStart"/>
      <w:r>
        <w:rPr>
          <w:rFonts w:ascii="Times New Roman" w:eastAsia="Times New Roman" w:hAnsi="Times New Roman" w:cs="Times New Roman"/>
        </w:rPr>
        <w:t>xps</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odt</w:t>
      </w:r>
      <w:proofErr w:type="spellEnd"/>
      <w:r>
        <w:rPr>
          <w:rFonts w:ascii="Times New Roman" w:eastAsia="Times New Roman" w:hAnsi="Times New Roman" w:cs="Times New Roman"/>
        </w:rPr>
        <w:t xml:space="preserve"> jest niezalecane ze względu na możliwe trudności techniczne z weryfikacją prawidłowości złożenia kwalifikowanego podpisu elektronicznego, podpisu zaufanego lub podpisu osobistego.</w:t>
      </w:r>
    </w:p>
    <w:p w:rsidR="0051219B" w:rsidRDefault="00E9095E">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keepNext/>
        <w:spacing w:after="0" w:line="360" w:lineRule="auto"/>
        <w:ind w:left="340"/>
        <w:jc w:val="center"/>
        <w:rPr>
          <w:rFonts w:ascii="Times New Roman" w:eastAsia="Times New Roman" w:hAnsi="Times New Roman" w:cs="Times New Roman"/>
          <w:b/>
          <w:u w:val="single"/>
        </w:rPr>
      </w:pPr>
      <w:r>
        <w:rPr>
          <w:rFonts w:ascii="Times New Roman" w:eastAsia="Times New Roman" w:hAnsi="Times New Roman" w:cs="Times New Roman"/>
          <w:b/>
          <w:u w:val="single"/>
        </w:rPr>
        <w:t>Przygotowanie oferty</w:t>
      </w:r>
    </w:p>
    <w:p w:rsidR="0051219B" w:rsidRDefault="00E9095E">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przygotować ściśle według wymagań określonych w niniejszej SWZ. W treści oferty Wykonawca zobowiązany jest podać:</w:t>
      </w:r>
    </w:p>
    <w:p w:rsidR="0051219B" w:rsidRDefault="00E9095E">
      <w:pPr>
        <w:numPr>
          <w:ilvl w:val="0"/>
          <w:numId w:val="35"/>
        </w:numPr>
        <w:pBdr>
          <w:top w:val="nil"/>
          <w:left w:val="nil"/>
          <w:bottom w:val="nil"/>
          <w:right w:val="nil"/>
          <w:between w:val="nil"/>
        </w:pBdr>
        <w:tabs>
          <w:tab w:val="left" w:pos="-2268"/>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nazwę i adres obiektu, w którym zostanie zrealizowana usługa,</w:t>
      </w:r>
    </w:p>
    <w:p w:rsidR="0051219B" w:rsidRDefault="00E9095E">
      <w:pPr>
        <w:numPr>
          <w:ilvl w:val="0"/>
          <w:numId w:val="35"/>
        </w:numPr>
        <w:pBdr>
          <w:top w:val="nil"/>
          <w:left w:val="nil"/>
          <w:bottom w:val="nil"/>
          <w:right w:val="nil"/>
          <w:between w:val="nil"/>
        </w:pBdr>
        <w:tabs>
          <w:tab w:val="left" w:pos="-2268"/>
          <w:tab w:val="left" w:pos="107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informację o standardzie obiektu, w którym zostanie zrealizowana usługa - nie gorszy niż standard hotelu *** gwiazdkowego w rozumieniu przepisów § 2 ust. 2 pkt. 1 rozporządzenia Ministra Gospodarki i Pracy z dnia 19 sierpnia 2004 r. w sprawie obiektów hotelarskich i innych obiektów, w których są świadczone usługi hotelarskie (Dz. U. Nr 2017, poz. 2166 ze zm.)</w:t>
      </w:r>
    </w:p>
    <w:p w:rsidR="0051219B" w:rsidRDefault="00E9095E">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Treść oferty musi być zgodna z wymaganiami Zamawiającego określonymi w dokumentach zamówienia.</w:t>
      </w:r>
    </w:p>
    <w:p w:rsidR="0051219B" w:rsidRDefault="00E9095E">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rsidR="0051219B" w:rsidRDefault="00E9095E">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Oferta i wszystkie załączone dokumenty, oświadczenia składane przez Wykonawcę, składa się pod rygorem nieważności, w postaci elektronicznej opatrzone kwalifikowanym podpisem elektronicznym, podpisem zaufanym lub podpisem osobistym przez osoby zdolne do czynności prawnych w imieniu Wykonawcy i zaciągania w jego imieniu zobowiązań finansowych.</w:t>
      </w:r>
    </w:p>
    <w:p w:rsidR="0051219B" w:rsidRDefault="00E9095E">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51219B" w:rsidRDefault="00E9095E">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musi być podpisana przez osoby upoważnione do reprezentowania Wykonawcy. Oznacza to, iż jeżeli z dokumentu(ów) określającego(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rsidR="0051219B" w:rsidRDefault="00E9095E">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sporządzić zgodnie z formularzami zamieszczonymi w Specyfikacji, stosując się do wymagań określonych w Specyfikacji.</w:t>
      </w:r>
    </w:p>
    <w:p w:rsidR="0051219B" w:rsidRDefault="00E9095E">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Do formularza oferty należy załączyć wszystkie oświadczenia oraz dokumenty wymagane postanowieniami Specyfikacji - w formie określonej w Specyfikacji.</w:t>
      </w:r>
    </w:p>
    <w:p w:rsidR="0051219B" w:rsidRDefault="00E9095E">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Wykonawcy ponoszą wszelkie koszty związane z przygotowaniem i złożeniem ofert niezależnie od wyniku postępowania.</w:t>
      </w:r>
    </w:p>
    <w:p w:rsidR="0051219B" w:rsidRDefault="00E9095E">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widowControl w:val="0"/>
        <w:tabs>
          <w:tab w:val="left" w:pos="475"/>
        </w:tabs>
        <w:spacing w:after="0" w:line="360" w:lineRule="auto"/>
        <w:jc w:val="center"/>
        <w:rPr>
          <w:rFonts w:ascii="Times New Roman" w:eastAsia="Times New Roman" w:hAnsi="Times New Roman" w:cs="Times New Roman"/>
        </w:rPr>
      </w:pPr>
      <w:r>
        <w:rPr>
          <w:rFonts w:ascii="Times New Roman" w:eastAsia="Times New Roman" w:hAnsi="Times New Roman" w:cs="Times New Roman"/>
          <w:b/>
          <w:u w:val="single"/>
        </w:rPr>
        <w:t>Złożenie oferty</w:t>
      </w:r>
    </w:p>
    <w:p w:rsidR="0051219B" w:rsidRDefault="00E9095E">
      <w:pPr>
        <w:widowControl w:val="0"/>
        <w:numPr>
          <w:ilvl w:val="1"/>
          <w:numId w:val="15"/>
        </w:numPr>
        <w:tabs>
          <w:tab w:val="left" w:pos="830"/>
        </w:tabs>
        <w:spacing w:after="0" w:line="360" w:lineRule="auto"/>
        <w:ind w:left="432" w:right="110"/>
        <w:jc w:val="both"/>
        <w:rPr>
          <w:rFonts w:ascii="Times New Roman" w:eastAsia="Times New Roman" w:hAnsi="Times New Roman" w:cs="Times New Roman"/>
        </w:rPr>
      </w:pPr>
      <w:r>
        <w:rPr>
          <w:rFonts w:ascii="Times New Roman" w:eastAsia="Times New Roman" w:hAnsi="Times New Roman" w:cs="Times New Roman"/>
        </w:rPr>
        <w:t xml:space="preserve">Wykonawca składa ofertę za pośrednictwem Formularza do złożenia, zmiany, wycofania oferty lub wniosku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i udostępnionego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Funkcjonalność do zaszyfrowania oferty jest dostępna dla wykonawców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w szczegółach danego postępowania. W formularzu oferty Wykonawca poda 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na którym prowadzona będzie korespondencja związana z postępowaniem.</w:t>
      </w:r>
    </w:p>
    <w:p w:rsidR="0051219B" w:rsidRDefault="00E9095E">
      <w:pPr>
        <w:widowControl w:val="0"/>
        <w:numPr>
          <w:ilvl w:val="1"/>
          <w:numId w:val="15"/>
        </w:numPr>
        <w:tabs>
          <w:tab w:val="left" w:pos="830"/>
        </w:tabs>
        <w:spacing w:after="0" w:line="360" w:lineRule="auto"/>
        <w:ind w:left="432" w:right="105"/>
        <w:jc w:val="both"/>
        <w:rPr>
          <w:rFonts w:ascii="Times New Roman" w:eastAsia="Times New Roman" w:hAnsi="Times New Roman" w:cs="Times New Roman"/>
        </w:rPr>
      </w:pPr>
      <w:r>
        <w:rPr>
          <w:rFonts w:ascii="Times New Roman" w:eastAsia="Times New Roman" w:hAnsi="Times New Roman" w:cs="Times New Roman"/>
        </w:rPr>
        <w:t xml:space="preserve">Sposób złożenia oferty, w tym zaszyfrowania oferty opisany został w „Instrukcji użytkowania”, dostępnej po adresem: </w:t>
      </w:r>
      <w:hyperlink r:id="rId19">
        <w:r>
          <w:rPr>
            <w:rFonts w:ascii="Times New Roman" w:eastAsia="Times New Roman" w:hAnsi="Times New Roman" w:cs="Times New Roman"/>
            <w:b/>
            <w:color w:val="0563C1"/>
          </w:rPr>
          <w:t>https://miniportal.uzp.gov.pl/Instrukcja_uzytkownika_miniPortal -ePUAP.pdf</w:t>
        </w:r>
      </w:hyperlink>
    </w:p>
    <w:p w:rsidR="0051219B" w:rsidRDefault="00E9095E">
      <w:pPr>
        <w:widowControl w:val="0"/>
        <w:numPr>
          <w:ilvl w:val="1"/>
          <w:numId w:val="15"/>
        </w:numPr>
        <w:tabs>
          <w:tab w:val="left" w:pos="830"/>
        </w:tabs>
        <w:spacing w:after="0" w:line="360" w:lineRule="auto"/>
        <w:ind w:left="432" w:right="105"/>
        <w:jc w:val="both"/>
        <w:rPr>
          <w:rFonts w:ascii="Times New Roman" w:eastAsia="Times New Roman" w:hAnsi="Times New Roman" w:cs="Times New Roman"/>
        </w:rPr>
      </w:pPr>
      <w:r>
        <w:rPr>
          <w:rFonts w:ascii="Times New Roman" w:eastAsia="Times New Roman" w:hAnsi="Times New Roman" w:cs="Times New Roman"/>
        </w:rPr>
        <w:t xml:space="preserve">Oferta </w:t>
      </w:r>
      <w:r>
        <w:rPr>
          <w:rFonts w:ascii="Times New Roman" w:eastAsia="Times New Roman" w:hAnsi="Times New Roman" w:cs="Times New Roman"/>
          <w:u w:val="single"/>
        </w:rPr>
        <w:t>nie może</w:t>
      </w:r>
      <w:r>
        <w:rPr>
          <w:rFonts w:ascii="Times New Roman" w:eastAsia="Times New Roman" w:hAnsi="Times New Roman" w:cs="Times New Roman"/>
        </w:rPr>
        <w:t xml:space="preserve"> być złożona za pomocą poczty elektronicznej Zamawiającego.</w:t>
      </w:r>
    </w:p>
    <w:p w:rsidR="0051219B" w:rsidRDefault="00E9095E">
      <w:pPr>
        <w:widowControl w:val="0"/>
        <w:numPr>
          <w:ilvl w:val="1"/>
          <w:numId w:val="15"/>
        </w:numPr>
        <w:tabs>
          <w:tab w:val="left" w:pos="830"/>
        </w:tabs>
        <w:spacing w:after="0" w:line="360" w:lineRule="auto"/>
        <w:ind w:left="432" w:right="109"/>
        <w:jc w:val="both"/>
        <w:rPr>
          <w:rFonts w:ascii="Times New Roman" w:eastAsia="Times New Roman" w:hAnsi="Times New Roman" w:cs="Times New Roman"/>
        </w:rPr>
      </w:pPr>
      <w:r>
        <w:rPr>
          <w:rFonts w:ascii="Times New Roman" w:eastAsia="Times New Roman" w:hAnsi="Times New Roman" w:cs="Times New Roman"/>
        </w:rPr>
        <w:t>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1219B" w:rsidRDefault="00E9095E">
      <w:pPr>
        <w:widowControl w:val="0"/>
        <w:spacing w:after="0" w:line="360" w:lineRule="auto"/>
        <w:ind w:left="432"/>
        <w:jc w:val="both"/>
        <w:rPr>
          <w:rFonts w:ascii="Times New Roman" w:eastAsia="Times New Roman" w:hAnsi="Times New Roman" w:cs="Times New Roman"/>
        </w:rPr>
      </w:pPr>
      <w:r>
        <w:rPr>
          <w:rFonts w:ascii="Times New Roman" w:eastAsia="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1219B" w:rsidRDefault="00E9095E">
      <w:pPr>
        <w:widowControl w:val="0"/>
        <w:numPr>
          <w:ilvl w:val="1"/>
          <w:numId w:val="15"/>
        </w:numPr>
        <w:tabs>
          <w:tab w:val="left" w:pos="830"/>
        </w:tabs>
        <w:spacing w:after="0" w:line="360" w:lineRule="auto"/>
        <w:ind w:left="432" w:right="109"/>
        <w:jc w:val="both"/>
        <w:rPr>
          <w:rFonts w:ascii="Times New Roman" w:eastAsia="Times New Roman" w:hAnsi="Times New Roman" w:cs="Times New Roman"/>
        </w:rPr>
      </w:pPr>
      <w:r>
        <w:rPr>
          <w:rFonts w:ascii="Times New Roman" w:eastAsia="Times New Roman" w:hAnsi="Times New Roman" w:cs="Times New Roman"/>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51219B" w:rsidRDefault="00E9095E">
      <w:pPr>
        <w:widowControl w:val="0"/>
        <w:numPr>
          <w:ilvl w:val="1"/>
          <w:numId w:val="15"/>
        </w:numPr>
        <w:tabs>
          <w:tab w:val="left" w:pos="830"/>
        </w:tabs>
        <w:spacing w:after="0" w:line="360" w:lineRule="auto"/>
        <w:ind w:left="432"/>
        <w:jc w:val="both"/>
        <w:rPr>
          <w:rFonts w:ascii="Times New Roman" w:eastAsia="Times New Roman" w:hAnsi="Times New Roman" w:cs="Times New Roman"/>
        </w:rPr>
      </w:pPr>
      <w:r>
        <w:rPr>
          <w:rFonts w:ascii="Times New Roman" w:eastAsia="Times New Roman" w:hAnsi="Times New Roman" w:cs="Times New Roman"/>
        </w:rPr>
        <w:t>Oferta może być złożona tylko do upływu terminu składania ofert.</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Zmiana lub wycofanie ofert </w:t>
      </w:r>
    </w:p>
    <w:p w:rsidR="0051219B" w:rsidRDefault="00E9095E">
      <w:pPr>
        <w:numPr>
          <w:ilvl w:val="0"/>
          <w:numId w:val="38"/>
        </w:numPr>
        <w:tabs>
          <w:tab w:val="left" w:pos="284"/>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Wykonawca może przed upływem terminu do składania ofert zmienić lub wycofać ofertę za pośrednictwem Formularza do złożenia, zmiany, wycofania oferty lub wniosku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i udostępnionych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Sposób zmiany i wycofania oferty został opisany w Instrukcji użytkownika dostępnej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rsidR="0051219B" w:rsidRDefault="00E9095E">
      <w:pPr>
        <w:numPr>
          <w:ilvl w:val="0"/>
          <w:numId w:val="38"/>
        </w:numPr>
        <w:tabs>
          <w:tab w:val="left" w:pos="284"/>
        </w:tabs>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Wykonawca po upływie terminu do składania ofert nie może skutecznie dokonać zmiany ani wycofać złożonej oferty.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MIEJSCE ORAZ TERMIN SKŁADANIA I OTWARCIA OFERT</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rsidR="0051219B" w:rsidRDefault="00E9095E">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Ofertę wraz ze wszystkimi wymaganymi oświadczeniami i dokumentami, należy złożyć za pośrednictwem formularza do złożenia, zmiany, wycofania oferty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i udostępnionego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w nieprzekraczalnym terminie </w:t>
      </w:r>
      <w:r>
        <w:rPr>
          <w:rFonts w:ascii="Times New Roman" w:eastAsia="Times New Roman" w:hAnsi="Times New Roman" w:cs="Times New Roman"/>
          <w:b/>
        </w:rPr>
        <w:t xml:space="preserve">do dnia </w:t>
      </w:r>
      <w:r w:rsidR="00666397">
        <w:rPr>
          <w:rFonts w:ascii="Times New Roman" w:eastAsia="Times New Roman" w:hAnsi="Times New Roman" w:cs="Times New Roman"/>
          <w:b/>
        </w:rPr>
        <w:t>14.06.</w:t>
      </w:r>
      <w:r>
        <w:rPr>
          <w:rFonts w:ascii="Times New Roman" w:eastAsia="Times New Roman" w:hAnsi="Times New Roman" w:cs="Times New Roman"/>
          <w:b/>
        </w:rPr>
        <w:t xml:space="preserve">2022 r. </w:t>
      </w:r>
      <w:r>
        <w:rPr>
          <w:rFonts w:ascii="Times New Roman" w:eastAsia="Times New Roman" w:hAnsi="Times New Roman" w:cs="Times New Roman"/>
          <w:b/>
        </w:rPr>
        <w:br/>
        <w:t>do godz. 9:00</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rsidR="0051219B" w:rsidRDefault="00E9095E">
      <w:pPr>
        <w:numPr>
          <w:ilvl w:val="0"/>
          <w:numId w:val="14"/>
        </w:numPr>
        <w:tabs>
          <w:tab w:val="left" w:pos="0"/>
          <w:tab w:val="left" w:pos="1077"/>
          <w:tab w:val="left" w:pos="10382"/>
        </w:tabs>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rPr>
        <w:t xml:space="preserve">Otwarcie ofert nastąpi w dniu </w:t>
      </w:r>
      <w:r w:rsidR="00666397">
        <w:rPr>
          <w:rFonts w:ascii="Times New Roman" w:eastAsia="Times New Roman" w:hAnsi="Times New Roman" w:cs="Times New Roman"/>
          <w:b/>
        </w:rPr>
        <w:t>14.06.</w:t>
      </w:r>
      <w:r>
        <w:rPr>
          <w:rFonts w:ascii="Times New Roman" w:eastAsia="Times New Roman" w:hAnsi="Times New Roman" w:cs="Times New Roman"/>
          <w:b/>
        </w:rPr>
        <w:t>2022 r. o godzinie 10:00.</w:t>
      </w:r>
    </w:p>
    <w:p w:rsidR="0051219B" w:rsidRDefault="00E9095E">
      <w:pPr>
        <w:widowControl w:val="0"/>
        <w:numPr>
          <w:ilvl w:val="0"/>
          <w:numId w:val="14"/>
        </w:numPr>
        <w:tabs>
          <w:tab w:val="left" w:pos="475"/>
        </w:tabs>
        <w:spacing w:after="0" w:line="360" w:lineRule="auto"/>
        <w:ind w:right="107"/>
        <w:jc w:val="both"/>
        <w:rPr>
          <w:rFonts w:ascii="Times New Roman" w:eastAsia="Times New Roman" w:hAnsi="Times New Roman" w:cs="Times New Roman"/>
        </w:rPr>
      </w:pPr>
      <w:r>
        <w:rPr>
          <w:rFonts w:ascii="Times New Roman" w:eastAsia="Times New Roman" w:hAnsi="Times New Roman" w:cs="Times New Roman"/>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1219B" w:rsidRDefault="00E9095E">
      <w:pPr>
        <w:widowControl w:val="0"/>
        <w:numPr>
          <w:ilvl w:val="0"/>
          <w:numId w:val="14"/>
        </w:numPr>
        <w:tabs>
          <w:tab w:val="left" w:pos="475"/>
        </w:tabs>
        <w:spacing w:after="0" w:line="360" w:lineRule="auto"/>
        <w:ind w:right="119"/>
        <w:jc w:val="both"/>
        <w:rPr>
          <w:rFonts w:ascii="Times New Roman" w:eastAsia="Times New Roman" w:hAnsi="Times New Roman" w:cs="Times New Roman"/>
        </w:rPr>
      </w:pPr>
      <w:r>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i następuje poprzez wskazanie pliku do odszyfrowania.</w:t>
      </w:r>
    </w:p>
    <w:p w:rsidR="0051219B" w:rsidRDefault="00E9095E">
      <w:pPr>
        <w:widowControl w:val="0"/>
        <w:numPr>
          <w:ilvl w:val="0"/>
          <w:numId w:val="14"/>
        </w:numPr>
        <w:tabs>
          <w:tab w:val="left" w:pos="475"/>
        </w:tabs>
        <w:spacing w:after="0" w:line="360" w:lineRule="auto"/>
        <w:ind w:right="121"/>
        <w:jc w:val="both"/>
        <w:rPr>
          <w:rFonts w:ascii="Times New Roman" w:eastAsia="Times New Roman" w:hAnsi="Times New Roman" w:cs="Times New Roman"/>
        </w:rPr>
      </w:pPr>
      <w:r>
        <w:rPr>
          <w:rFonts w:ascii="Times New Roman" w:eastAsia="Times New Roman" w:hAnsi="Times New Roman" w:cs="Times New Roman"/>
        </w:rPr>
        <w:t>Zamawiający, najpóźniej przed otwarciem ofert, udostępni na stronie internetowej prowadzonego postępowania informację o kwocie, jaką zamierza przeznaczyć na sfinansowanie zamówienia.</w:t>
      </w:r>
    </w:p>
    <w:p w:rsidR="0051219B" w:rsidRDefault="00E9095E">
      <w:pPr>
        <w:widowControl w:val="0"/>
        <w:numPr>
          <w:ilvl w:val="0"/>
          <w:numId w:val="14"/>
        </w:numPr>
        <w:tabs>
          <w:tab w:val="left" w:pos="542"/>
        </w:tabs>
        <w:spacing w:after="0" w:line="360" w:lineRule="auto"/>
        <w:ind w:right="119"/>
        <w:jc w:val="both"/>
        <w:rPr>
          <w:rFonts w:ascii="Times New Roman" w:eastAsia="Times New Roman" w:hAnsi="Times New Roman" w:cs="Times New Roman"/>
        </w:rPr>
      </w:pPr>
      <w:r>
        <w:rPr>
          <w:rFonts w:ascii="Times New Roman" w:eastAsia="Times New Roman" w:hAnsi="Times New Roman" w:cs="Times New Roman"/>
        </w:rPr>
        <w:t>Niezwłocznie po otwarciu ofert Zamawiający udostępni na stronie internetowej prowadzonego postepowania informację:</w:t>
      </w:r>
    </w:p>
    <w:p w:rsidR="0051219B" w:rsidRDefault="00E9095E">
      <w:pPr>
        <w:widowControl w:val="0"/>
        <w:numPr>
          <w:ilvl w:val="0"/>
          <w:numId w:val="37"/>
        </w:numPr>
        <w:tabs>
          <w:tab w:val="left" w:pos="907"/>
        </w:tabs>
        <w:spacing w:after="0" w:line="360" w:lineRule="auto"/>
        <w:ind w:right="121"/>
        <w:rPr>
          <w:rFonts w:ascii="Times New Roman" w:eastAsia="Times New Roman" w:hAnsi="Times New Roman" w:cs="Times New Roman"/>
        </w:rPr>
      </w:pPr>
      <w:r>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51219B" w:rsidRDefault="00E9095E">
      <w:pPr>
        <w:widowControl w:val="0"/>
        <w:numPr>
          <w:ilvl w:val="0"/>
          <w:numId w:val="37"/>
        </w:numPr>
        <w:tabs>
          <w:tab w:val="left" w:pos="957"/>
        </w:tabs>
        <w:spacing w:after="0" w:line="360" w:lineRule="auto"/>
        <w:rPr>
          <w:rFonts w:ascii="Times New Roman" w:eastAsia="Times New Roman" w:hAnsi="Times New Roman" w:cs="Times New Roman"/>
        </w:rPr>
      </w:pPr>
      <w:r>
        <w:rPr>
          <w:rFonts w:ascii="Times New Roman" w:eastAsia="Times New Roman" w:hAnsi="Times New Roman" w:cs="Times New Roman"/>
        </w:rPr>
        <w:t>cenach lub kosztach zawartych w ofertach.</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13</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ZASADY KOREKTY OMYŁEK</w:t>
      </w:r>
    </w:p>
    <w:p w:rsidR="0051219B" w:rsidRDefault="00E9095E">
      <w:pPr>
        <w:numPr>
          <w:ilvl w:val="0"/>
          <w:numId w:val="22"/>
        </w:numPr>
        <w:tabs>
          <w:tab w:val="left" w:pos="1077"/>
        </w:tabs>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Zamawiający poprawia w ofercie:</w:t>
      </w:r>
    </w:p>
    <w:p w:rsidR="0051219B" w:rsidRDefault="00E9095E">
      <w:pPr>
        <w:numPr>
          <w:ilvl w:val="0"/>
          <w:numId w:val="23"/>
        </w:numPr>
        <w:tabs>
          <w:tab w:val="left" w:pos="1077"/>
        </w:tabs>
        <w:spacing w:after="0" w:line="360" w:lineRule="auto"/>
        <w:ind w:left="852" w:hanging="426"/>
        <w:jc w:val="both"/>
        <w:rPr>
          <w:rFonts w:ascii="Times New Roman" w:eastAsia="Times New Roman" w:hAnsi="Times New Roman" w:cs="Times New Roman"/>
        </w:rPr>
      </w:pPr>
      <w:r>
        <w:rPr>
          <w:rFonts w:ascii="Times New Roman" w:eastAsia="Times New Roman" w:hAnsi="Times New Roman" w:cs="Times New Roman"/>
        </w:rPr>
        <w:t>oczywiste omyłki pisarskie,</w:t>
      </w:r>
    </w:p>
    <w:p w:rsidR="0051219B" w:rsidRDefault="00E9095E">
      <w:pPr>
        <w:numPr>
          <w:ilvl w:val="0"/>
          <w:numId w:val="23"/>
        </w:numPr>
        <w:tabs>
          <w:tab w:val="left" w:pos="1077"/>
        </w:tabs>
        <w:spacing w:after="0" w:line="360" w:lineRule="auto"/>
        <w:ind w:left="852" w:hanging="426"/>
        <w:jc w:val="both"/>
        <w:rPr>
          <w:rFonts w:ascii="Times New Roman" w:eastAsia="Times New Roman" w:hAnsi="Times New Roman" w:cs="Times New Roman"/>
        </w:rPr>
      </w:pPr>
      <w:r>
        <w:rPr>
          <w:rFonts w:ascii="Times New Roman" w:eastAsia="Times New Roman" w:hAnsi="Times New Roman" w:cs="Times New Roman"/>
        </w:rPr>
        <w:t>oczywiste omyłki rachunkowe, z uwzględnieniem konsekwencji rachunkowych dokonanych poprawek,</w:t>
      </w:r>
    </w:p>
    <w:p w:rsidR="0051219B" w:rsidRDefault="00E9095E">
      <w:pPr>
        <w:spacing w:after="0" w:line="360" w:lineRule="auto"/>
        <w:ind w:left="426" w:firstLine="426"/>
        <w:jc w:val="both"/>
        <w:rPr>
          <w:rFonts w:ascii="Times New Roman" w:eastAsia="Times New Roman" w:hAnsi="Times New Roman" w:cs="Times New Roman"/>
        </w:rPr>
      </w:pPr>
      <w:r>
        <w:rPr>
          <w:rFonts w:ascii="Times New Roman" w:eastAsia="Times New Roman" w:hAnsi="Times New Roman" w:cs="Times New Roman"/>
        </w:rPr>
        <w:t>Zamawiający poprawi oczywiste omyłki rachunkowe, w szczególności:</w:t>
      </w:r>
    </w:p>
    <w:p w:rsidR="0051219B" w:rsidRDefault="00E9095E">
      <w:pPr>
        <w:numPr>
          <w:ilvl w:val="2"/>
          <w:numId w:val="26"/>
        </w:numPr>
        <w:spacing w:after="0" w:line="360" w:lineRule="auto"/>
        <w:ind w:left="1498"/>
        <w:jc w:val="both"/>
        <w:rPr>
          <w:rFonts w:ascii="Times New Roman" w:eastAsia="Times New Roman" w:hAnsi="Times New Roman" w:cs="Times New Roman"/>
        </w:rPr>
      </w:pPr>
      <w:r>
        <w:rPr>
          <w:rFonts w:ascii="Times New Roman" w:eastAsia="Times New Roman" w:hAnsi="Times New Roman" w:cs="Times New Roman"/>
        </w:rPr>
        <w:t>błędne obliczenie kwoty podatku od towarów i usług, na podstawie prawidłowo podanej w ofercie stawki podatku od towarów i usług,</w:t>
      </w:r>
    </w:p>
    <w:p w:rsidR="0051219B" w:rsidRDefault="00E9095E">
      <w:pPr>
        <w:numPr>
          <w:ilvl w:val="2"/>
          <w:numId w:val="26"/>
        </w:numPr>
        <w:spacing w:after="0" w:line="360" w:lineRule="auto"/>
        <w:ind w:left="1498"/>
        <w:jc w:val="both"/>
        <w:rPr>
          <w:rFonts w:ascii="Times New Roman" w:eastAsia="Times New Roman" w:hAnsi="Times New Roman" w:cs="Times New Roman"/>
        </w:rPr>
      </w:pPr>
      <w:r>
        <w:rPr>
          <w:rFonts w:ascii="Times New Roman" w:eastAsia="Times New Roman" w:hAnsi="Times New Roman" w:cs="Times New Roman"/>
        </w:rPr>
        <w:t>błędne zsumowanie w ofercie ceny netto i kwoty podatku od towarów i usług.</w:t>
      </w:r>
    </w:p>
    <w:p w:rsidR="0051219B" w:rsidRDefault="00E9095E">
      <w:pPr>
        <w:numPr>
          <w:ilvl w:val="0"/>
          <w:numId w:val="27"/>
        </w:numPr>
        <w:spacing w:after="0" w:line="360" w:lineRule="auto"/>
        <w:ind w:left="1498"/>
        <w:jc w:val="both"/>
        <w:rPr>
          <w:rFonts w:ascii="Times New Roman" w:eastAsia="Times New Roman" w:hAnsi="Times New Roman" w:cs="Times New Roman"/>
        </w:rPr>
      </w:pPr>
      <w:r>
        <w:rPr>
          <w:rFonts w:ascii="Times New Roman" w:eastAsia="Times New Roman" w:hAnsi="Times New Roman" w:cs="Times New Roman"/>
        </w:rPr>
        <w:t>błędny wynik działania matematycznego wynikający z dodawania, odejmowania, mnożenia i dzielenia.</w:t>
      </w:r>
    </w:p>
    <w:p w:rsidR="0051219B" w:rsidRDefault="00E9095E">
      <w:pPr>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Przyjmuje się, że prawidłowo podano ceny jednostkowe brutto za daną usługę podane w Formularzu cenowym.</w:t>
      </w:r>
    </w:p>
    <w:p w:rsidR="0051219B" w:rsidRDefault="00E9095E">
      <w:pPr>
        <w:numPr>
          <w:ilvl w:val="0"/>
          <w:numId w:val="23"/>
        </w:numPr>
        <w:tabs>
          <w:tab w:val="left" w:pos="1077"/>
        </w:tabs>
        <w:spacing w:after="0" w:line="360" w:lineRule="auto"/>
        <w:ind w:left="852" w:hanging="426"/>
        <w:jc w:val="both"/>
        <w:rPr>
          <w:rFonts w:ascii="Times New Roman" w:eastAsia="Times New Roman" w:hAnsi="Times New Roman" w:cs="Times New Roman"/>
        </w:rPr>
      </w:pPr>
      <w:r>
        <w:rPr>
          <w:rFonts w:ascii="Times New Roman" w:eastAsia="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rsidR="0051219B" w:rsidRDefault="00E9095E">
      <w:pPr>
        <w:numPr>
          <w:ilvl w:val="0"/>
          <w:numId w:val="22"/>
        </w:numPr>
        <w:tabs>
          <w:tab w:val="left" w:pos="1077"/>
        </w:tabs>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51219B" w:rsidRDefault="00E9095E">
      <w:pPr>
        <w:numPr>
          <w:ilvl w:val="0"/>
          <w:numId w:val="22"/>
        </w:numPr>
        <w:tabs>
          <w:tab w:val="left" w:pos="1077"/>
        </w:tabs>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Zamawiający odrzuca ofertę, jeżeli Wykonawca w wyznaczonym terminie zakwestionował poprawienie omyłki, o której mowa w ust. 1 pkt 3.</w:t>
      </w:r>
    </w:p>
    <w:p w:rsidR="0051219B" w:rsidRDefault="0051219B">
      <w:pPr>
        <w:spacing w:after="0" w:line="360" w:lineRule="auto"/>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będzie żądać od Wykonawcy, którego oferta zostanie wybrana jako najkorzystniejsza, wniesienia przed podpisaniem umowy zabezpieczenia należytego wykonania umowy.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15</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rsidR="0051219B" w:rsidRDefault="00E9095E">
      <w:pPr>
        <w:numPr>
          <w:ilvl w:val="0"/>
          <w:numId w:val="4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51219B" w:rsidRDefault="00E9095E">
      <w:pPr>
        <w:numPr>
          <w:ilvl w:val="0"/>
          <w:numId w:val="4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zawrzeć umowę w sprawie zamówienia publicznego przed upływem terminu, o którym mowa w ust. 1, jeżeli w postępowaniu o udzielenie zamówienia prowadzonym w trybie podstawowym złożono tylko jedną ofertę.</w:t>
      </w:r>
    </w:p>
    <w:p w:rsidR="0051219B" w:rsidRDefault="00E9095E">
      <w:pPr>
        <w:numPr>
          <w:ilvl w:val="0"/>
          <w:numId w:val="40"/>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Wybranemu Wykonawcy Zamawiający wskaże termin i miejsce podpisania umowy.</w:t>
      </w:r>
    </w:p>
    <w:p w:rsidR="0051219B" w:rsidRDefault="0051219B">
      <w:pPr>
        <w:spacing w:after="0" w:line="360" w:lineRule="auto"/>
        <w:rPr>
          <w:rFonts w:ascii="Times New Roman" w:eastAsia="Times New Roman" w:hAnsi="Times New Roman" w:cs="Times New Roman"/>
          <w:b/>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16</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POUCZENIE O ŚRODKACH OCHRONY PRAWNEJ PRZYSŁUGUJĄCYCH WYKONAWCY</w:t>
      </w:r>
    </w:p>
    <w:p w:rsidR="0051219B" w:rsidRDefault="00E9095E">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51219B" w:rsidRDefault="00E9095E">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51219B" w:rsidRDefault="00E9095E">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przysługuje na:</w:t>
      </w:r>
    </w:p>
    <w:p w:rsidR="0051219B" w:rsidRDefault="00E9095E">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niezgodną z przepisami ustawy czynność Zamawiającego, podjętą w postępowaniu o udzielenie zamówienia, w tym na projektowane postanowienie umowy;</w:t>
      </w:r>
    </w:p>
    <w:p w:rsidR="0051219B" w:rsidRDefault="00E9095E">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zaniechanie czynności w postępowaniu o udzielenie zamówienia, do której Zamawiający był obowiązany na podstawie ustawy;</w:t>
      </w:r>
    </w:p>
    <w:p w:rsidR="0051219B" w:rsidRDefault="00E9095E">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zaniechanie przeprowadzenia postępowania o udzielenie zamówienia na podstawie ustawy, mimo że Zamawiający był do tego obowiązany.</w:t>
      </w:r>
    </w:p>
    <w:p w:rsidR="0051219B" w:rsidRDefault="00E9095E">
      <w:pPr>
        <w:numPr>
          <w:ilvl w:val="0"/>
          <w:numId w:val="5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wnosi się do Prezesa Krajowej Izby Odwoławczej.</w:t>
      </w:r>
    </w:p>
    <w:p w:rsidR="0051219B" w:rsidRDefault="00E9095E">
      <w:pPr>
        <w:numPr>
          <w:ilvl w:val="0"/>
          <w:numId w:val="5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1219B" w:rsidRDefault="00E9095E">
      <w:pPr>
        <w:numPr>
          <w:ilvl w:val="0"/>
          <w:numId w:val="5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1219B" w:rsidRDefault="00E9095E">
      <w:pPr>
        <w:numPr>
          <w:ilvl w:val="0"/>
          <w:numId w:val="5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wnosi się w terminie:</w:t>
      </w:r>
    </w:p>
    <w:p w:rsidR="0051219B" w:rsidRDefault="00E9095E">
      <w:pPr>
        <w:numPr>
          <w:ilvl w:val="0"/>
          <w:numId w:val="5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5 dni od dnia przekazania informacji o czynności Zamawiającego stanowiącej podstawę jego wniesienia, jeżeli informacja została przekazana przy użyciu środków komunikacji elektronicznej,</w:t>
      </w:r>
    </w:p>
    <w:p w:rsidR="0051219B" w:rsidRDefault="00E9095E">
      <w:pPr>
        <w:numPr>
          <w:ilvl w:val="0"/>
          <w:numId w:val="5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10 dni od dnia przekazania informacji o czynności Zamawiającego stanowiącej podstawę jego wniesienia, jeżeli informacja została przekazana w sposób inny niż określony w lit. a.</w:t>
      </w:r>
    </w:p>
    <w:p w:rsidR="0051219B" w:rsidRDefault="00E9095E">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1219B" w:rsidRDefault="00E9095E">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51219B" w:rsidRDefault="00E9095E">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51219B" w:rsidRDefault="00E9095E">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51219B" w:rsidRDefault="00E9095E">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 orzeczenie Izby oraz postanowienie Prezesa Izby, o którym mowa w art. 519 ust.1 ustawy, stronom oraz uczestnikom postępowania odwoławczego przysługuje skarga do sądu.</w:t>
      </w:r>
    </w:p>
    <w:p w:rsidR="0051219B" w:rsidRDefault="0051219B">
      <w:pPr>
        <w:tabs>
          <w:tab w:val="left" w:pos="0"/>
        </w:tabs>
        <w:spacing w:after="0" w:line="360" w:lineRule="auto"/>
        <w:jc w:val="center"/>
        <w:rPr>
          <w:rFonts w:ascii="Times New Roman" w:eastAsia="Times New Roman" w:hAnsi="Times New Roman" w:cs="Times New Roman"/>
          <w:b/>
        </w:rPr>
      </w:pPr>
    </w:p>
    <w:p w:rsidR="0051219B" w:rsidRDefault="0051219B">
      <w:pPr>
        <w:tabs>
          <w:tab w:val="left" w:pos="0"/>
        </w:tabs>
        <w:spacing w:after="0" w:line="360" w:lineRule="auto"/>
        <w:jc w:val="center"/>
        <w:rPr>
          <w:rFonts w:ascii="Times New Roman" w:eastAsia="Times New Roman" w:hAnsi="Times New Roman" w:cs="Times New Roman"/>
          <w:b/>
        </w:rPr>
      </w:pP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17</w:t>
      </w:r>
    </w:p>
    <w:p w:rsidR="0051219B" w:rsidRDefault="00E9095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DOTYCZĄCE RODO</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51219B" w:rsidRDefault="00E9095E">
      <w:pPr>
        <w:widowControl w:val="0"/>
        <w:numPr>
          <w:ilvl w:val="0"/>
          <w:numId w:val="64"/>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Uniwersytecie Warszawskim jest Pan Dominik Ferenc, kontakt: </w:t>
      </w:r>
      <w:hyperlink r:id="rId20">
        <w:r>
          <w:rPr>
            <w:rFonts w:ascii="Times New Roman" w:eastAsia="Times New Roman" w:hAnsi="Times New Roman" w:cs="Times New Roman"/>
          </w:rPr>
          <w:t>iod@adm.uw.edu.pl</w:t>
        </w:r>
      </w:hyperlink>
      <w:r>
        <w:rPr>
          <w:rFonts w:ascii="Times New Roman" w:eastAsia="Times New Roman" w:hAnsi="Times New Roman" w:cs="Times New Roman"/>
        </w:rPr>
        <w:t xml:space="preserve"> tel.: 22 55 22 042;</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Pani/Pana dane osobowe przetwarzane będą na podstawie art. 6 ust. 1 lit. c</w:t>
      </w:r>
      <w:r>
        <w:rPr>
          <w:rFonts w:ascii="Times New Roman" w:eastAsia="Times New Roman" w:hAnsi="Times New Roman" w:cs="Times New Roman"/>
          <w:i/>
        </w:rPr>
        <w:t xml:space="preserve"> </w:t>
      </w:r>
      <w:r>
        <w:rPr>
          <w:rFonts w:ascii="Times New Roman" w:eastAsia="Times New Roman" w:hAnsi="Times New Roman" w:cs="Times New Roman"/>
        </w:rPr>
        <w:t xml:space="preserve">RODO w celu związanym z postępowaniem o udzielenie zamówienia publicznego prowadzonego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color w:val="FF0000"/>
        </w:rPr>
      </w:pPr>
      <w:r>
        <w:rPr>
          <w:rFonts w:ascii="Times New Roman" w:eastAsia="Times New Roman" w:hAnsi="Times New Roman" w:cs="Times New Roman"/>
        </w:rPr>
        <w:t xml:space="preserve">odbiorcami Pani/Pana danych osobowych będą osoby lub podmioty, którym udostępniona zostanie dokumentacja postępowania; </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51219B" w:rsidRDefault="00E9095E">
      <w:pPr>
        <w:widowControl w:val="0"/>
        <w:numPr>
          <w:ilvl w:val="0"/>
          <w:numId w:val="65"/>
        </w:numPr>
        <w:spacing w:after="0" w:line="36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51219B" w:rsidRDefault="00E9095E">
      <w:pPr>
        <w:numPr>
          <w:ilvl w:val="0"/>
          <w:numId w:val="51"/>
        </w:numPr>
        <w:spacing w:after="0" w:line="36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15 RODO prawo dostępu do danych osobowych Pani/Pana dotyczących;</w:t>
      </w:r>
    </w:p>
    <w:p w:rsidR="0051219B" w:rsidRDefault="00E9095E">
      <w:pPr>
        <w:numPr>
          <w:ilvl w:val="0"/>
          <w:numId w:val="51"/>
        </w:numPr>
        <w:spacing w:after="0" w:line="360" w:lineRule="auto"/>
        <w:ind w:left="709" w:hanging="283"/>
        <w:jc w:val="both"/>
        <w:rPr>
          <w:rFonts w:ascii="Times New Roman" w:eastAsia="Times New Roman" w:hAnsi="Times New Roman" w:cs="Times New Roman"/>
        </w:rPr>
      </w:pPr>
      <w:r>
        <w:rPr>
          <w:rFonts w:ascii="Times New Roman" w:eastAsia="Times New Roman" w:hAnsi="Times New Roman" w:cs="Times New Roman"/>
        </w:rPr>
        <w:t xml:space="preserve">na podstawie art. 16 RODO prawo do sprostowania Pani/Pana danych osobowych </w:t>
      </w:r>
    </w:p>
    <w:p w:rsidR="0051219B" w:rsidRDefault="00E9095E">
      <w:pPr>
        <w:spacing w:after="0" w:line="324" w:lineRule="auto"/>
        <w:ind w:left="709"/>
        <w:jc w:val="both"/>
        <w:rPr>
          <w:rFonts w:ascii="Times New Roman" w:eastAsia="Times New Roman" w:hAnsi="Times New Roman" w:cs="Times New Roman"/>
        </w:rPr>
      </w:pPr>
      <w:r>
        <w:rPr>
          <w:rFonts w:ascii="Times New Roman" w:eastAsia="Times New Roman" w:hAnsi="Times New Roman" w:cs="Times New Roman"/>
          <w:i/>
        </w:rPr>
        <w:t>&lt;</w:t>
      </w:r>
      <w:r>
        <w:rPr>
          <w:rFonts w:ascii="Times New Roman" w:eastAsia="Times New Roman" w:hAnsi="Times New Roman" w:cs="Times New Roman"/>
          <w:b/>
          <w:i/>
        </w:rPr>
        <w:t>Wyjaśnienie:</w:t>
      </w:r>
      <w:r>
        <w:rPr>
          <w:rFonts w:ascii="Times New Roman" w:eastAsia="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Pr>
          <w:rFonts w:ascii="Times New Roman" w:eastAsia="Times New Roman" w:hAnsi="Times New Roman" w:cs="Times New Roman"/>
        </w:rPr>
        <w:t>;</w:t>
      </w:r>
    </w:p>
    <w:p w:rsidR="0051219B" w:rsidRDefault="00E9095E">
      <w:pPr>
        <w:numPr>
          <w:ilvl w:val="0"/>
          <w:numId w:val="51"/>
        </w:numPr>
        <w:spacing w:after="0" w:line="324" w:lineRule="auto"/>
        <w:ind w:left="709" w:hanging="284"/>
        <w:jc w:val="both"/>
        <w:rPr>
          <w:rFonts w:ascii="Times New Roman" w:eastAsia="Times New Roman" w:hAnsi="Times New Roman" w:cs="Times New Roman"/>
          <w:i/>
          <w:color w:val="002060"/>
        </w:rPr>
      </w:pPr>
      <w:r>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i/>
        </w:rPr>
        <w:t>&lt;</w:t>
      </w:r>
      <w:r>
        <w:rPr>
          <w:rFonts w:ascii="Times New Roman" w:eastAsia="Times New Roman" w:hAnsi="Times New Roman" w:cs="Times New Roman"/>
          <w:b/>
          <w:i/>
        </w:rPr>
        <w:t>Wyjaśnienie:</w:t>
      </w:r>
      <w:r>
        <w:rPr>
          <w:rFonts w:ascii="Times New Roman" w:eastAsia="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51219B" w:rsidRDefault="00E9095E">
      <w:pPr>
        <w:numPr>
          <w:ilvl w:val="0"/>
          <w:numId w:val="51"/>
        </w:numPr>
        <w:spacing w:after="0" w:line="360" w:lineRule="auto"/>
        <w:ind w:left="709" w:hanging="283"/>
        <w:jc w:val="both"/>
        <w:rPr>
          <w:rFonts w:ascii="Times New Roman" w:eastAsia="Times New Roman" w:hAnsi="Times New Roman" w:cs="Times New Roman"/>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1219B" w:rsidRDefault="00E9095E">
      <w:pPr>
        <w:numPr>
          <w:ilvl w:val="0"/>
          <w:numId w:val="65"/>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rsidR="0051219B" w:rsidRDefault="00E9095E">
      <w:pPr>
        <w:numPr>
          <w:ilvl w:val="0"/>
          <w:numId w:val="52"/>
        </w:numPr>
        <w:spacing w:after="0" w:line="360" w:lineRule="auto"/>
        <w:ind w:left="709" w:hanging="283"/>
        <w:jc w:val="both"/>
        <w:rPr>
          <w:rFonts w:ascii="Times New Roman" w:eastAsia="Times New Roman" w:hAnsi="Times New Roman" w:cs="Times New Roman"/>
          <w:i/>
        </w:rPr>
      </w:pPr>
      <w:r>
        <w:rPr>
          <w:rFonts w:ascii="Times New Roman" w:eastAsia="Times New Roman" w:hAnsi="Times New Roman" w:cs="Times New Roman"/>
        </w:rPr>
        <w:t>w związku z art. 17 ust. 3 lit. b, d lub e RODO prawo do usunięcia danych osobowych;</w:t>
      </w:r>
    </w:p>
    <w:p w:rsidR="0051219B" w:rsidRDefault="00E9095E">
      <w:pPr>
        <w:numPr>
          <w:ilvl w:val="0"/>
          <w:numId w:val="52"/>
        </w:numPr>
        <w:spacing w:after="0" w:line="36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51219B" w:rsidRDefault="00E9095E">
      <w:pPr>
        <w:numPr>
          <w:ilvl w:val="0"/>
          <w:numId w:val="52"/>
        </w:numPr>
        <w:spacing w:after="0" w:line="360" w:lineRule="auto"/>
        <w:ind w:left="709" w:hanging="283"/>
        <w:jc w:val="both"/>
        <w:rPr>
          <w:rFonts w:ascii="Times New Roman" w:eastAsia="Times New Roman" w:hAnsi="Times New Roman" w:cs="Times New Roman"/>
          <w:i/>
        </w:rPr>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rsidR="0051219B" w:rsidRDefault="00E9095E">
      <w:pPr>
        <w:numPr>
          <w:ilvl w:val="0"/>
          <w:numId w:val="64"/>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1219B" w:rsidRDefault="0051219B">
      <w:pPr>
        <w:spacing w:after="0" w:line="360" w:lineRule="auto"/>
        <w:jc w:val="both"/>
        <w:rPr>
          <w:rFonts w:ascii="Times New Roman" w:eastAsia="Times New Roman" w:hAnsi="Times New Roman" w:cs="Times New Roman"/>
        </w:rPr>
      </w:pP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Warszawa, dnia 26.05.2022 r.</w:t>
      </w:r>
    </w:p>
    <w:p w:rsidR="0051219B" w:rsidRDefault="0051219B">
      <w:pPr>
        <w:tabs>
          <w:tab w:val="left" w:pos="-567"/>
        </w:tabs>
        <w:spacing w:after="0" w:line="360" w:lineRule="auto"/>
        <w:rPr>
          <w:rFonts w:ascii="Times New Roman" w:eastAsia="Times New Roman" w:hAnsi="Times New Roman" w:cs="Times New Roman"/>
          <w:b/>
        </w:rPr>
      </w:pPr>
    </w:p>
    <w:p w:rsidR="0051219B" w:rsidRDefault="0051219B">
      <w:pPr>
        <w:tabs>
          <w:tab w:val="left" w:pos="-567"/>
        </w:tabs>
        <w:spacing w:after="0" w:line="360" w:lineRule="auto"/>
        <w:rPr>
          <w:rFonts w:ascii="Times New Roman" w:eastAsia="Times New Roman" w:hAnsi="Times New Roman" w:cs="Times New Roman"/>
          <w:b/>
        </w:rPr>
      </w:pPr>
    </w:p>
    <w:p w:rsidR="0051219B" w:rsidRDefault="00E9095E">
      <w:pPr>
        <w:tabs>
          <w:tab w:val="left" w:pos="-567"/>
        </w:tabs>
        <w:spacing w:after="0" w:line="360" w:lineRule="auto"/>
        <w:ind w:left="4253"/>
        <w:jc w:val="center"/>
        <w:rPr>
          <w:rFonts w:ascii="Times New Roman" w:eastAsia="Times New Roman" w:hAnsi="Times New Roman" w:cs="Times New Roman"/>
          <w:b/>
        </w:rPr>
      </w:pPr>
      <w:r>
        <w:rPr>
          <w:rFonts w:ascii="Times New Roman" w:eastAsia="Times New Roman" w:hAnsi="Times New Roman" w:cs="Times New Roman"/>
          <w:b/>
        </w:rPr>
        <w:t>ZATWIERDZAM</w:t>
      </w:r>
      <w:r>
        <w:rPr>
          <w:rFonts w:ascii="Times New Roman" w:eastAsia="Times New Roman" w:hAnsi="Times New Roman" w:cs="Times New Roman"/>
        </w:rPr>
        <w:t xml:space="preserve">                                                                                   </w:t>
      </w:r>
    </w:p>
    <w:p w:rsidR="0051219B" w:rsidRDefault="00E9095E">
      <w:pPr>
        <w:widowControl w:val="0"/>
        <w:tabs>
          <w:tab w:val="left" w:pos="10382"/>
        </w:tabs>
        <w:spacing w:after="0" w:line="360" w:lineRule="auto"/>
        <w:ind w:left="4253"/>
        <w:jc w:val="center"/>
        <w:rPr>
          <w:rFonts w:ascii="Times New Roman" w:eastAsia="Times New Roman" w:hAnsi="Times New Roman" w:cs="Times New Roman"/>
        </w:rPr>
      </w:pPr>
      <w:r>
        <w:rPr>
          <w:rFonts w:ascii="Times New Roman" w:eastAsia="Times New Roman" w:hAnsi="Times New Roman" w:cs="Times New Roman"/>
        </w:rPr>
        <w:t>Pełnomocnik Rektora ds. zamówień publicznych</w:t>
      </w:r>
    </w:p>
    <w:p w:rsidR="0051219B" w:rsidRDefault="0051219B">
      <w:pPr>
        <w:widowControl w:val="0"/>
        <w:tabs>
          <w:tab w:val="left" w:pos="10382"/>
        </w:tabs>
        <w:spacing w:after="0" w:line="360" w:lineRule="auto"/>
        <w:ind w:left="4253"/>
        <w:jc w:val="center"/>
        <w:rPr>
          <w:rFonts w:ascii="Times New Roman" w:eastAsia="Times New Roman" w:hAnsi="Times New Roman" w:cs="Times New Roman"/>
        </w:rPr>
      </w:pPr>
    </w:p>
    <w:p w:rsidR="0051219B" w:rsidRDefault="00E9095E">
      <w:pPr>
        <w:widowControl w:val="0"/>
        <w:tabs>
          <w:tab w:val="left" w:pos="10382"/>
        </w:tabs>
        <w:spacing w:before="320" w:after="0" w:line="360" w:lineRule="auto"/>
        <w:ind w:left="4253"/>
        <w:jc w:val="center"/>
        <w:rPr>
          <w:rFonts w:ascii="Times New Roman" w:eastAsia="Times New Roman" w:hAnsi="Times New Roman" w:cs="Times New Roman"/>
        </w:rPr>
      </w:pPr>
      <w:r>
        <w:rPr>
          <w:rFonts w:ascii="Times New Roman" w:eastAsia="Times New Roman" w:hAnsi="Times New Roman" w:cs="Times New Roman"/>
        </w:rPr>
        <w:t xml:space="preserve">mgr Piotr Skubera </w:t>
      </w:r>
      <w:r>
        <w:br w:type="page"/>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Rozdział II</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wraz z załączonymi formularzami</w:t>
      </w:r>
    </w:p>
    <w:p w:rsidR="0051219B" w:rsidRDefault="00E9095E">
      <w:pPr>
        <w:spacing w:after="0" w:line="36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............................dnia……………</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(nazwa i adres Wykonawcy)</w:t>
      </w:r>
    </w:p>
    <w:p w:rsidR="0051219B" w:rsidRDefault="00E9095E">
      <w:pPr>
        <w:spacing w:after="0" w:line="360" w:lineRule="auto"/>
        <w:ind w:left="4956"/>
        <w:rPr>
          <w:rFonts w:ascii="Times New Roman" w:eastAsia="Times New Roman" w:hAnsi="Times New Roman" w:cs="Times New Roman"/>
          <w:b/>
        </w:rPr>
      </w:pPr>
      <w:r>
        <w:rPr>
          <w:rFonts w:ascii="Times New Roman" w:eastAsia="Times New Roman" w:hAnsi="Times New Roman" w:cs="Times New Roman"/>
          <w:b/>
        </w:rPr>
        <w:t>OFERTA</w:t>
      </w:r>
    </w:p>
    <w:p w:rsidR="0051219B" w:rsidRDefault="00E9095E">
      <w:pPr>
        <w:spacing w:after="0" w:line="360" w:lineRule="auto"/>
        <w:ind w:left="4956"/>
        <w:rPr>
          <w:rFonts w:ascii="Times New Roman" w:eastAsia="Times New Roman" w:hAnsi="Times New Roman" w:cs="Times New Roman"/>
          <w:b/>
        </w:rPr>
      </w:pPr>
      <w:r>
        <w:rPr>
          <w:rFonts w:ascii="Times New Roman" w:eastAsia="Times New Roman" w:hAnsi="Times New Roman" w:cs="Times New Roman"/>
          <w:b/>
        </w:rPr>
        <w:t>UNIWERSYTET WARSZAWSKI</w:t>
      </w:r>
    </w:p>
    <w:p w:rsidR="0051219B" w:rsidRDefault="00E9095E">
      <w:pPr>
        <w:spacing w:after="0" w:line="360" w:lineRule="auto"/>
        <w:ind w:left="4956"/>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51219B" w:rsidRDefault="00E9095E">
      <w:pPr>
        <w:spacing w:after="0" w:line="360" w:lineRule="auto"/>
        <w:ind w:left="4956"/>
        <w:rPr>
          <w:rFonts w:ascii="Times New Roman" w:eastAsia="Times New Roman" w:hAnsi="Times New Roman" w:cs="Times New Roman"/>
          <w:b/>
        </w:rPr>
      </w:pPr>
      <w:r>
        <w:rPr>
          <w:rFonts w:ascii="Times New Roman" w:eastAsia="Times New Roman" w:hAnsi="Times New Roman" w:cs="Times New Roman"/>
          <w:b/>
        </w:rPr>
        <w:t>00-927 Warszawa</w:t>
      </w:r>
    </w:p>
    <w:p w:rsidR="0051219B" w:rsidRDefault="0051219B">
      <w:pPr>
        <w:spacing w:after="0" w:line="360" w:lineRule="auto"/>
        <w:rPr>
          <w:rFonts w:ascii="Times New Roman" w:eastAsia="Times New Roman" w:hAnsi="Times New Roman" w:cs="Times New Roman"/>
          <w:b/>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odpowiedzi na ogłoszenie o zamówieniu prowadzonym w trybie podstawowym nr </w:t>
      </w:r>
      <w:r>
        <w:rPr>
          <w:rFonts w:ascii="Times New Roman" w:eastAsia="Times New Roman" w:hAnsi="Times New Roman" w:cs="Times New Roman"/>
        </w:rPr>
        <w:br/>
        <w:t xml:space="preserve">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E9095E">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rsidR="0051219B" w:rsidRDefault="00E9095E">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rsidR="0051219B" w:rsidRDefault="00E9095E">
      <w:pPr>
        <w:tabs>
          <w:tab w:val="left" w:pos="0"/>
        </w:tabs>
        <w:spacing w:after="0" w:line="360" w:lineRule="auto"/>
        <w:jc w:val="center"/>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Należy wpisać informacje dotyczące wszystkich członków konsorcjum, określając kto pełni rolę pełnomocnika </w:t>
      </w:r>
    </w:p>
    <w:p w:rsidR="0051219B" w:rsidRDefault="00E9095E">
      <w:pPr>
        <w:tabs>
          <w:tab w:val="left" w:pos="0"/>
        </w:tabs>
        <w:spacing w:after="0" w:line="360" w:lineRule="auto"/>
        <w:jc w:val="center"/>
        <w:rPr>
          <w:rFonts w:ascii="Times New Roman" w:eastAsia="Times New Roman" w:hAnsi="Times New Roman" w:cs="Times New Roman"/>
          <w:i/>
          <w:color w:val="0070C0"/>
        </w:rPr>
      </w:pPr>
      <w:r>
        <w:rPr>
          <w:rFonts w:ascii="Times New Roman" w:eastAsia="Times New Roman" w:hAnsi="Times New Roman" w:cs="Times New Roman"/>
          <w:i/>
          <w:color w:val="0070C0"/>
        </w:rPr>
        <w:t>(jeżeli dotyczy)</w:t>
      </w:r>
    </w:p>
    <w:p w:rsidR="0051219B" w:rsidRDefault="00E9095E">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rsidR="0051219B" w:rsidRDefault="0051219B">
      <w:pPr>
        <w:tabs>
          <w:tab w:val="left" w:pos="0"/>
          <w:tab w:val="left" w:pos="720"/>
        </w:tabs>
        <w:spacing w:after="0" w:line="360" w:lineRule="auto"/>
        <w:jc w:val="center"/>
        <w:rPr>
          <w:rFonts w:ascii="Times New Roman" w:eastAsia="Times New Roman" w:hAnsi="Times New Roman" w:cs="Times New Roman"/>
        </w:rPr>
      </w:pP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telefax</w:t>
      </w:r>
    </w:p>
    <w:p w:rsidR="0051219B" w:rsidRDefault="00E9095E">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 pl. </w:t>
      </w:r>
      <w:r>
        <w:rPr>
          <w:rFonts w:ascii="Times New Roman" w:eastAsia="Times New Roman" w:hAnsi="Times New Roman" w:cs="Times New Roman"/>
        </w:rPr>
        <w:tab/>
      </w:r>
      <w:r>
        <w:rPr>
          <w:rFonts w:ascii="Times New Roman" w:eastAsia="Times New Roman" w:hAnsi="Times New Roman" w:cs="Times New Roman"/>
        </w:rPr>
        <w:tab/>
        <w:t>…................................@................................</w:t>
      </w:r>
    </w:p>
    <w:p w:rsidR="0051219B" w:rsidRDefault="00E9095E">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Internet: http: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rsidR="0051219B" w:rsidRDefault="00E9095E">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p>
    <w:p w:rsidR="0051219B" w:rsidRDefault="00E9095E">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nr identyfikacyjny NIP …………………..….…..…… REGON ………………………..…………… </w:t>
      </w:r>
    </w:p>
    <w:p w:rsidR="0051219B" w:rsidRDefault="00E9095E">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PESEL (</w:t>
      </w:r>
      <w:r>
        <w:rPr>
          <w:rFonts w:ascii="Times New Roman" w:eastAsia="Times New Roman" w:hAnsi="Times New Roman" w:cs="Times New Roman"/>
          <w:i/>
        </w:rPr>
        <w:t>w następujących przypadkach: osoby fizyczne wykonujące działalność gospodarczą lub indywidualny przedsiębiorca lub przedsiębiorstwo prywatne osoby fizycznej</w:t>
      </w:r>
      <w:r>
        <w:rPr>
          <w:rFonts w:ascii="Times New Roman" w:eastAsia="Times New Roman" w:hAnsi="Times New Roman" w:cs="Times New Roman"/>
        </w:rPr>
        <w:t>) ………….………………</w:t>
      </w:r>
    </w:p>
    <w:p w:rsidR="0051219B" w:rsidRDefault="00E9095E">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będący płatnikiem podatku VAT,</w:t>
      </w:r>
    </w:p>
    <w:p w:rsidR="0051219B" w:rsidRDefault="00E9095E">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po zapoznaniu się ze Specyfikacją Warunków Zamówienia:</w:t>
      </w:r>
    </w:p>
    <w:p w:rsidR="0051219B" w:rsidRDefault="00E9095E">
      <w:pPr>
        <w:numPr>
          <w:ilvl w:val="0"/>
          <w:numId w:val="53"/>
        </w:numPr>
        <w:pBdr>
          <w:top w:val="nil"/>
          <w:left w:val="nil"/>
          <w:bottom w:val="nil"/>
          <w:right w:val="nil"/>
          <w:between w:val="nil"/>
        </w:pBdr>
        <w:spacing w:after="0" w:line="360" w:lineRule="auto"/>
        <w:ind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Wykonanie przedmiotu zamówienia - „Organizacja </w:t>
      </w:r>
      <w:proofErr w:type="spellStart"/>
      <w:r>
        <w:rPr>
          <w:rFonts w:ascii="Times New Roman" w:eastAsia="Times New Roman" w:hAnsi="Times New Roman" w:cs="Times New Roman"/>
          <w:color w:val="000000"/>
        </w:rPr>
        <w:t>Brave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Camp</w:t>
      </w:r>
      <w:proofErr w:type="spellEnd"/>
      <w:r>
        <w:rPr>
          <w:rFonts w:ascii="Times New Roman" w:eastAsia="Times New Roman" w:hAnsi="Times New Roman" w:cs="Times New Roman"/>
          <w:color w:val="000000"/>
        </w:rPr>
        <w:t xml:space="preserve"> – Szkoły Inkubator UW” w zakresie objętym specyfikacją warunków zamówienia </w:t>
      </w:r>
      <w:r>
        <w:rPr>
          <w:rFonts w:ascii="Times New Roman" w:eastAsia="Times New Roman" w:hAnsi="Times New Roman" w:cs="Times New Roman"/>
          <w:b/>
          <w:color w:val="000000"/>
        </w:rPr>
        <w:t xml:space="preserve">za cenę brutto (netto + obowiązujący podatek VAT): .............................zł – </w:t>
      </w:r>
      <w:r>
        <w:rPr>
          <w:rFonts w:ascii="Times New Roman" w:eastAsia="Times New Roman" w:hAnsi="Times New Roman" w:cs="Times New Roman"/>
          <w:i/>
          <w:color w:val="000000"/>
        </w:rPr>
        <w:t>należy wpisać cenę z Formularza cenowego- lp. 11 kol. 5</w:t>
      </w:r>
    </w:p>
    <w:p w:rsidR="0051219B" w:rsidRDefault="00E9095E">
      <w:pPr>
        <w:numPr>
          <w:ilvl w:val="0"/>
          <w:numId w:val="61"/>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rPr>
        <w:t>Oferowana cena uwzględnia wszystkie koszty - wszystkie elementy niezbędne do pełnego zrealizowania zamówienia - zgodnie z zapisami SWZ (w tym wzoru umowy). Zgodnie ze Specyfikacją Warunków Zamówienia żadne niedoszacowanie, pominięcie, brak rozpoznania przedmiotu zamówienia nie będzie podstawą do żądania zmiany ceny umowy określonej w ofercie.</w:t>
      </w:r>
    </w:p>
    <w:p w:rsidR="0051219B" w:rsidRDefault="00E9095E">
      <w:pPr>
        <w:numPr>
          <w:ilvl w:val="0"/>
          <w:numId w:val="61"/>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b/>
        </w:rPr>
        <w:t xml:space="preserve">Termin (liczba dni) przez rozpoczęciem Wydarzenia, w którym Zamawiający będzie mógł </w:t>
      </w:r>
      <w:proofErr w:type="spellStart"/>
      <w:r>
        <w:rPr>
          <w:rFonts w:ascii="Times New Roman" w:eastAsia="Times New Roman" w:hAnsi="Times New Roman" w:cs="Times New Roman"/>
          <w:b/>
        </w:rPr>
        <w:t>bezkosztowo</w:t>
      </w:r>
      <w:proofErr w:type="spellEnd"/>
      <w:r>
        <w:rPr>
          <w:rFonts w:ascii="Times New Roman" w:eastAsia="Times New Roman" w:hAnsi="Times New Roman" w:cs="Times New Roman"/>
          <w:b/>
        </w:rPr>
        <w:t xml:space="preserve"> podać Wykonawcy ostateczną liczbę uczestników Wydarzenia -…………. dni</w:t>
      </w:r>
      <w:r>
        <w:rPr>
          <w:rFonts w:ascii="Times New Roman" w:eastAsia="Times New Roman" w:hAnsi="Times New Roman" w:cs="Times New Roman"/>
          <w:color w:val="FF0000"/>
        </w:rPr>
        <w:t xml:space="preserve"> </w:t>
      </w:r>
      <w:r>
        <w:rPr>
          <w:rFonts w:ascii="Times New Roman" w:eastAsia="Times New Roman" w:hAnsi="Times New Roman" w:cs="Times New Roman"/>
        </w:rPr>
        <w:t>(</w:t>
      </w:r>
      <w:r>
        <w:rPr>
          <w:rFonts w:ascii="Times New Roman" w:eastAsia="Times New Roman" w:hAnsi="Times New Roman" w:cs="Times New Roman"/>
          <w:i/>
        </w:rPr>
        <w:t>Wykonawca, który nie wpisze żadnego terminu (liczby dni) lub zaoferuje termin 7-dniowy otrzyma 0 pkt; oferta nie zostanie odrzucona</w:t>
      </w:r>
      <w:r>
        <w:rPr>
          <w:rFonts w:ascii="Times New Roman" w:eastAsia="Times New Roman" w:hAnsi="Times New Roman" w:cs="Times New Roman"/>
        </w:rPr>
        <w:t>)</w:t>
      </w:r>
    </w:p>
    <w:p w:rsidR="0051219B" w:rsidRDefault="00E9095E">
      <w:pPr>
        <w:numPr>
          <w:ilvl w:val="0"/>
          <w:numId w:val="61"/>
        </w:numPr>
        <w:spacing w:after="0" w:line="360" w:lineRule="auto"/>
        <w:ind w:hanging="218"/>
        <w:jc w:val="both"/>
        <w:rPr>
          <w:rFonts w:ascii="Times New Roman" w:eastAsia="Times New Roman" w:hAnsi="Times New Roman" w:cs="Times New Roman"/>
          <w:b/>
        </w:rPr>
      </w:pPr>
      <w:r>
        <w:rPr>
          <w:rFonts w:ascii="Times New Roman" w:eastAsia="Times New Roman" w:hAnsi="Times New Roman" w:cs="Times New Roman"/>
          <w:b/>
        </w:rPr>
        <w:t>Oświadczam/-y, iż Wydarzenie zostanie zorganizowane w …………………………………………………………………….....……….. (</w:t>
      </w:r>
      <w:r>
        <w:rPr>
          <w:rFonts w:ascii="Times New Roman" w:eastAsia="Times New Roman" w:hAnsi="Times New Roman" w:cs="Times New Roman"/>
          <w:b/>
          <w:i/>
        </w:rPr>
        <w:t>proszę podać nazwę oraz adres</w:t>
      </w:r>
      <w:r>
        <w:rPr>
          <w:rFonts w:ascii="Times New Roman" w:eastAsia="Times New Roman" w:hAnsi="Times New Roman" w:cs="Times New Roman"/>
          <w:b/>
        </w:rPr>
        <w:t>), którego  standard odpowiada standardowi  Hotelu …..gwiazdkowego (</w:t>
      </w:r>
      <w:r>
        <w:rPr>
          <w:rFonts w:ascii="Times New Roman" w:eastAsia="Times New Roman" w:hAnsi="Times New Roman" w:cs="Times New Roman"/>
          <w:b/>
          <w:i/>
        </w:rPr>
        <w:t>proszę podać ilość gwiazdek</w:t>
      </w:r>
      <w:r>
        <w:rPr>
          <w:rFonts w:ascii="Times New Roman" w:eastAsia="Times New Roman" w:hAnsi="Times New Roman" w:cs="Times New Roman"/>
          <w:b/>
        </w:rPr>
        <w:t xml:space="preserve">) </w:t>
      </w:r>
      <w:r>
        <w:rPr>
          <w:rFonts w:ascii="Times New Roman" w:eastAsia="Times New Roman" w:hAnsi="Times New Roman" w:cs="Times New Roman"/>
        </w:rPr>
        <w:t xml:space="preserve">w rozumieniu przepisów § 2 ust. 2 pkt. 1 rozporządzenia Ministra Gospodarki i Pracy z dnia 19 sierpnia 2004 r. w sprawie obiektów hotelarskich i innych obiektów, w których są świadczone usługi hotelarskie. </w:t>
      </w:r>
    </w:p>
    <w:p w:rsidR="0051219B" w:rsidRDefault="00E9095E">
      <w:pPr>
        <w:numPr>
          <w:ilvl w:val="0"/>
          <w:numId w:val="61"/>
        </w:numPr>
        <w:spacing w:after="0" w:line="360" w:lineRule="auto"/>
        <w:ind w:hanging="218"/>
        <w:jc w:val="both"/>
        <w:rPr>
          <w:rFonts w:ascii="Times New Roman" w:eastAsia="Times New Roman" w:hAnsi="Times New Roman" w:cs="Times New Roman"/>
        </w:rPr>
      </w:pPr>
      <w:r>
        <w:rPr>
          <w:rFonts w:ascii="Times New Roman" w:eastAsia="Times New Roman" w:hAnsi="Times New Roman" w:cs="Times New Roman"/>
        </w:rPr>
        <w:t>Zobowiązujemy się wykonywać niniejsze zamówienie w terminie od 10 lipca 2022, godz. 14:00 (przyjazd do miejsca realizacji usługi) do 16 lipca 2022 do godz. 12:00 (wyjazd z miejsca realizacji usługi).</w:t>
      </w:r>
    </w:p>
    <w:p w:rsidR="0051219B" w:rsidRDefault="00E9095E">
      <w:pPr>
        <w:numPr>
          <w:ilvl w:val="0"/>
          <w:numId w:val="61"/>
        </w:numPr>
        <w:spacing w:after="0" w:line="360" w:lineRule="auto"/>
        <w:ind w:hanging="218"/>
        <w:jc w:val="both"/>
        <w:rPr>
          <w:rFonts w:ascii="Times New Roman" w:eastAsia="Times New Roman" w:hAnsi="Times New Roman" w:cs="Times New Roman"/>
          <w:b/>
        </w:rPr>
      </w:pPr>
      <w:r>
        <w:rPr>
          <w:rFonts w:ascii="Times New Roman" w:eastAsia="Times New Roman" w:hAnsi="Times New Roman" w:cs="Times New Roman"/>
          <w:b/>
        </w:rPr>
        <w:t>Oświadczamy*</w:t>
      </w:r>
      <w:r>
        <w:rPr>
          <w:rFonts w:ascii="Times New Roman" w:eastAsia="Times New Roman" w:hAnsi="Times New Roman" w:cs="Times New Roman"/>
        </w:rPr>
        <w:t> (</w:t>
      </w:r>
      <w:r>
        <w:rPr>
          <w:rFonts w:ascii="Times New Roman" w:eastAsia="Times New Roman" w:hAnsi="Times New Roman" w:cs="Times New Roman"/>
          <w:b/>
        </w:rPr>
        <w:t>WYPEŁNIA WYKONAWCA</w:t>
      </w:r>
      <w:r>
        <w:rPr>
          <w:rFonts w:ascii="Times New Roman" w:eastAsia="Times New Roman" w:hAnsi="Times New Roman" w:cs="Times New Roman"/>
        </w:rPr>
        <w:t>):</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ind w:left="357"/>
        <w:jc w:val="both"/>
        <w:rPr>
          <w:rFonts w:ascii="Times New Roman" w:eastAsia="Times New Roman" w:hAnsi="Times New Roman" w:cs="Times New Roman"/>
          <w:i/>
        </w:rPr>
      </w:pPr>
      <w:r>
        <w:rPr>
          <w:rFonts w:ascii="Times New Roman" w:eastAsia="Times New Roman" w:hAnsi="Times New Roman" w:cs="Times New Roman"/>
          <w:i/>
        </w:rPr>
        <w:t xml:space="preserve">*Jeżeli została złożona oferta, której wybór prowadziłby do powstania u Zamawiającego obowiązku podatkowego zgodnie z ustawą z dnia 11 marca 2004 r. o podatku od towarów i usług (Dz.U. z 2021 r. poz. 685 z </w:t>
      </w:r>
      <w:proofErr w:type="spellStart"/>
      <w:r>
        <w:rPr>
          <w:rFonts w:ascii="Times New Roman" w:eastAsia="Times New Roman" w:hAnsi="Times New Roman" w:cs="Times New Roman"/>
          <w:i/>
        </w:rPr>
        <w:t>późn</w:t>
      </w:r>
      <w:proofErr w:type="spellEnd"/>
      <w:r>
        <w:rPr>
          <w:rFonts w:ascii="Times New Roman" w:eastAsia="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Pr>
          <w:rFonts w:ascii="Times New Roman" w:eastAsia="Times New Roman" w:hAnsi="Times New Roman" w:cs="Times New Roman"/>
          <w:b/>
          <w:i/>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51219B" w:rsidRDefault="00E9095E">
      <w:pPr>
        <w:numPr>
          <w:ilvl w:val="0"/>
          <w:numId w:val="6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Oferowana cena uwzględnia wszystkie koszty - wszystkie elementy niezbędne do pełnego zrealizowania zamówienia - zgodnie z zapisami SWZ (w tym wzoru umowy). Zgodnie ze Specyfikacją Warunków Zamówienia żadne niedoszacowanie, pominięcie, brak rozpoznania przedmiotu zamówienia nie będzie podstawą do żądania zmiany ceny umowy określonej w ofercie.</w:t>
      </w:r>
    </w:p>
    <w:p w:rsidR="0051219B" w:rsidRDefault="00E9095E">
      <w:pPr>
        <w:numPr>
          <w:ilvl w:val="0"/>
          <w:numId w:val="6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51219B" w:rsidRDefault="00E9095E">
      <w:pPr>
        <w:numPr>
          <w:ilvl w:val="0"/>
          <w:numId w:val="6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zaniechanie wszystkich podwykonawców.</w:t>
      </w:r>
    </w:p>
    <w:p w:rsidR="0051219B" w:rsidRDefault="00E9095E">
      <w:pPr>
        <w:numPr>
          <w:ilvl w:val="0"/>
          <w:numId w:val="6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Oświadczamy, że uważamy się związani niniejszą ofertą w ciągu 30 dni od dnia upływu terminu składania ofert, przy czym pierwszym dniem terminu związania ofertą jest dzień, w którym upływa termin składania ofert – zgodnie z art. 8 SWZ.</w:t>
      </w:r>
    </w:p>
    <w:p w:rsidR="0051219B" w:rsidRDefault="00E9095E">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Nr konta bankowego (rachunku) Wykonawcy, na które ma zostać dokonana zapłata za fakturę oraz nazwa banku: ………………………………………………………………………………</w:t>
      </w:r>
    </w:p>
    <w:p w:rsidR="0051219B" w:rsidRDefault="00E9095E">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Oświadczamy, iż wszystkie informacje zamieszczone w naszej ofercie i załącznikach do oferty są prawdziwe.</w:t>
      </w:r>
    </w:p>
    <w:p w:rsidR="0051219B" w:rsidRDefault="00E9095E">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 przypadku wyboru naszej oferty zobowiązujemy się do zawarcia umowy w terminie i miejscu wyznaczonym przez Zamawiającego.</w:t>
      </w:r>
    </w:p>
    <w:p w:rsidR="0051219B" w:rsidRDefault="00E9095E">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Oświadczam, że wypełniłem obowiązki informacyjne przewidziane w art. 13 lub art. 14 RODO</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wobec osób fizycznych, od których dane osobowe bezpośrednio lub pośrednio pozyskałem w celu ubiegania się o udzielenie zamówienia publicznego w niniejszym postępowaniu</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w:t>
      </w:r>
    </w:p>
    <w:p w:rsidR="0051219B" w:rsidRDefault="00E9095E">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Wykonawca jest (</w:t>
      </w:r>
      <w:r>
        <w:rPr>
          <w:rFonts w:ascii="Times New Roman" w:eastAsia="Times New Roman" w:hAnsi="Times New Roman" w:cs="Times New Roman"/>
          <w:i/>
          <w:color w:val="000000"/>
        </w:rPr>
        <w:t>proszę zaznaczyć</w:t>
      </w:r>
      <w:r>
        <w:rPr>
          <w:rFonts w:ascii="Times New Roman" w:eastAsia="Times New Roman" w:hAnsi="Times New Roman" w:cs="Times New Roman"/>
          <w:color w:val="000000"/>
        </w:rPr>
        <w:t>):</w:t>
      </w:r>
    </w:p>
    <w:p w:rsidR="0051219B" w:rsidRDefault="00E9095E">
      <w:pPr>
        <w:numPr>
          <w:ilvl w:val="0"/>
          <w:numId w:val="12"/>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t>mikroprzedsiębiorstwem</w:t>
      </w:r>
      <w:r>
        <w:rPr>
          <w:rFonts w:ascii="Times New Roman" w:eastAsia="Times New Roman" w:hAnsi="Times New Roman" w:cs="Times New Roman"/>
        </w:rPr>
        <w:tab/>
      </w:r>
      <w:r>
        <w:rPr>
          <w:rFonts w:ascii="Times New Roman" w:eastAsia="Times New Roman" w:hAnsi="Times New Roman" w:cs="Times New Roman"/>
        </w:rPr>
        <w:t xml:space="preserve"> </w:t>
      </w:r>
    </w:p>
    <w:p w:rsidR="0051219B" w:rsidRDefault="00E9095E">
      <w:pPr>
        <w:numPr>
          <w:ilvl w:val="0"/>
          <w:numId w:val="12"/>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t>małym przedsiębiorstwem</w:t>
      </w:r>
      <w:r>
        <w:rPr>
          <w:rFonts w:ascii="Times New Roman" w:eastAsia="Times New Roman" w:hAnsi="Times New Roman" w:cs="Times New Roman"/>
        </w:rPr>
        <w:tab/>
      </w:r>
      <w:r>
        <w:rPr>
          <w:rFonts w:ascii="Times New Roman" w:eastAsia="Times New Roman" w:hAnsi="Times New Roman" w:cs="Times New Roman"/>
        </w:rPr>
        <w:t xml:space="preserve"> </w:t>
      </w:r>
    </w:p>
    <w:p w:rsidR="0051219B" w:rsidRDefault="00E9095E">
      <w:pPr>
        <w:numPr>
          <w:ilvl w:val="0"/>
          <w:numId w:val="12"/>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t>średnim przedsiębiorstwem</w:t>
      </w:r>
      <w:r>
        <w:rPr>
          <w:rFonts w:ascii="Times New Roman" w:eastAsia="Times New Roman" w:hAnsi="Times New Roman" w:cs="Times New Roman"/>
        </w:rPr>
        <w:tab/>
      </w:r>
      <w:r>
        <w:rPr>
          <w:rFonts w:ascii="Times New Roman" w:eastAsia="Times New Roman" w:hAnsi="Times New Roman" w:cs="Times New Roman"/>
        </w:rPr>
        <w:t xml:space="preserve"> </w:t>
      </w:r>
    </w:p>
    <w:p w:rsidR="0051219B" w:rsidRDefault="00E9095E">
      <w:pPr>
        <w:numPr>
          <w:ilvl w:val="0"/>
          <w:numId w:val="36"/>
        </w:numPr>
        <w:pBdr>
          <w:top w:val="nil"/>
          <w:left w:val="nil"/>
          <w:bottom w:val="nil"/>
          <w:right w:val="nil"/>
          <w:between w:val="nil"/>
        </w:pBdr>
        <w:spacing w:after="0" w:line="31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niniejszej oferty dołączono jako załączniki*:</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 jeżeli dotyczy, </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zamówienie pełnomocnictwo lub inny dokument do reprezentowania Wykonawców wspólnie ubiegających się o udzielenie zamówienia – jeżeli dotyczy,</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Formularz cenowy - zgodnie ze wzorem formularza dołączonego do SWZ,</w:t>
      </w:r>
    </w:p>
    <w:p w:rsidR="0051219B" w:rsidRDefault="00E9095E">
      <w:pPr>
        <w:numPr>
          <w:ilvl w:val="0"/>
          <w:numId w:val="5"/>
        </w:numPr>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Formularz nr 1 - Oświadczenie o niepodleganiu wykluczeniu i spełnianiu warunków udziału w postępowaniu,</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Formularz nr 2 – zobowiązanie podmiotu udostępniającego zasoby (jeżeli dotyczy) – zgodnie ze wzorem formularza dołączonego do SWZ,</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Formularz nr 3 – Informacja o częściach zamówienia, których wykonanie Wykonawca zamierza powierzyć podwykonawcom lub wykonaniu przedmiotu zamówienia siłami własnymi – zgodnie ze wzorem formularza dołączonego do SWZ,</w:t>
      </w:r>
    </w:p>
    <w:p w:rsidR="0051219B" w:rsidRDefault="00E9095E">
      <w:pPr>
        <w:widowControl w:val="0"/>
        <w:numPr>
          <w:ilvl w:val="0"/>
          <w:numId w:val="5"/>
        </w:numPr>
        <w:tabs>
          <w:tab w:val="left" w:pos="426"/>
        </w:tabs>
        <w:spacing w:after="0" w:line="312"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 przypadku Wykonawców wspólnie ubiegających się o udzielenie zamówienia – oświadczenie, z którego wynika, które usługi wykonają poszczególni Wykonawcy- według wzoru stanowiącego </w:t>
      </w:r>
      <w:r>
        <w:rPr>
          <w:rFonts w:ascii="Times New Roman" w:eastAsia="Times New Roman" w:hAnsi="Times New Roman" w:cs="Times New Roman"/>
          <w:color w:val="000000"/>
        </w:rPr>
        <w:t>Formularz nr 4.</w:t>
      </w:r>
    </w:p>
    <w:p w:rsidR="0051219B" w:rsidRDefault="0051219B">
      <w:pPr>
        <w:spacing w:after="0" w:line="312" w:lineRule="auto"/>
        <w:jc w:val="both"/>
        <w:rPr>
          <w:rFonts w:ascii="Times New Roman" w:eastAsia="Times New Roman" w:hAnsi="Times New Roman" w:cs="Times New Roman"/>
        </w:rPr>
      </w:pPr>
    </w:p>
    <w:p w:rsidR="0051219B" w:rsidRDefault="00E9095E">
      <w:pPr>
        <w:spacing w:after="0" w:line="312" w:lineRule="auto"/>
        <w:jc w:val="both"/>
        <w:rPr>
          <w:rFonts w:ascii="Times New Roman" w:eastAsia="Times New Roman" w:hAnsi="Times New Roman" w:cs="Times New Roman"/>
          <w:i/>
        </w:rPr>
      </w:pPr>
      <w:r>
        <w:rPr>
          <w:rFonts w:ascii="Times New Roman" w:eastAsia="Times New Roman" w:hAnsi="Times New Roman" w:cs="Times New Roman"/>
          <w:i/>
        </w:rPr>
        <w:t>* niepotrzebne skreślić</w:t>
      </w:r>
    </w:p>
    <w:p w:rsidR="0051219B" w:rsidRDefault="0051219B">
      <w:pPr>
        <w:spacing w:after="0" w:line="348"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(miejscowość)</w:t>
      </w:r>
    </w:p>
    <w:p w:rsidR="0051219B" w:rsidRDefault="0051219B">
      <w:pPr>
        <w:spacing w:after="0" w:line="240" w:lineRule="auto"/>
        <w:rPr>
          <w:rFonts w:ascii="Times New Roman" w:eastAsia="Times New Roman" w:hAnsi="Times New Roman" w:cs="Times New Roman"/>
          <w:i/>
        </w:rPr>
      </w:pPr>
    </w:p>
    <w:p w:rsidR="0051219B" w:rsidRDefault="00E909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reprezentowania Wykonawcy</w:t>
      </w:r>
      <w:r>
        <w:br w:type="page"/>
      </w:r>
    </w:p>
    <w:p w:rsidR="0051219B" w:rsidRDefault="00E9095E">
      <w:pPr>
        <w:spacing w:after="0" w:line="360" w:lineRule="auto"/>
        <w:rPr>
          <w:rFonts w:ascii="Times New Roman" w:eastAsia="Times New Roman" w:hAnsi="Times New Roman" w:cs="Times New Roman"/>
        </w:rPr>
      </w:pPr>
      <w:bookmarkStart w:id="3" w:name="bookmark=id.30j0zll" w:colFirst="0" w:colLast="0"/>
      <w:bookmarkStart w:id="4" w:name="bookmark=id.1fob9te" w:colFirst="0" w:colLast="0"/>
      <w:bookmarkEnd w:id="3"/>
      <w:bookmarkEnd w:id="4"/>
      <w:r>
        <w:rPr>
          <w:rFonts w:ascii="Times New Roman" w:eastAsia="Times New Roman" w:hAnsi="Times New Roman" w:cs="Times New Roman"/>
        </w:rPr>
        <w:t>………..........……………….……</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(nazwa i adres Wykonawcy)</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CENOWY</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Dotyczy udzielenia zamówienia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tbl>
      <w:tblPr>
        <w:tblStyle w:val="a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663"/>
        <w:gridCol w:w="2693"/>
        <w:gridCol w:w="1323"/>
        <w:gridCol w:w="2504"/>
      </w:tblGrid>
      <w:tr w:rsidR="0051219B">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51219B" w:rsidRDefault="00E9095E">
            <w:pPr>
              <w:jc w:val="center"/>
              <w:rPr>
                <w:b/>
              </w:rPr>
            </w:pPr>
            <w:r>
              <w:rPr>
                <w:b/>
              </w:rPr>
              <w:t>L.p.</w:t>
            </w:r>
          </w:p>
        </w:tc>
        <w:tc>
          <w:tcPr>
            <w:tcW w:w="266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51219B" w:rsidRDefault="00E9095E">
            <w:pPr>
              <w:jc w:val="center"/>
              <w:rPr>
                <w:b/>
              </w:rPr>
            </w:pPr>
            <w:r>
              <w:rPr>
                <w:b/>
              </w:rPr>
              <w:t>Usługa</w:t>
            </w:r>
          </w:p>
        </w:tc>
        <w:tc>
          <w:tcPr>
            <w:tcW w:w="269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51219B" w:rsidRDefault="00E9095E">
            <w:pPr>
              <w:jc w:val="center"/>
              <w:rPr>
                <w:b/>
              </w:rPr>
            </w:pPr>
            <w:r>
              <w:rPr>
                <w:b/>
              </w:rPr>
              <w:t>Ilość</w:t>
            </w:r>
          </w:p>
        </w:tc>
        <w:tc>
          <w:tcPr>
            <w:tcW w:w="132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51219B" w:rsidRDefault="00E9095E">
            <w:pPr>
              <w:jc w:val="center"/>
              <w:rPr>
                <w:b/>
              </w:rPr>
            </w:pPr>
            <w:r>
              <w:rPr>
                <w:b/>
              </w:rPr>
              <w:t>Cena jednostkowa brutto za daną usługę</w:t>
            </w:r>
          </w:p>
        </w:tc>
        <w:tc>
          <w:tcPr>
            <w:tcW w:w="250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51219B" w:rsidRDefault="00E9095E">
            <w:pPr>
              <w:jc w:val="center"/>
              <w:rPr>
                <w:b/>
              </w:rPr>
            </w:pPr>
            <w:r>
              <w:rPr>
                <w:b/>
              </w:rPr>
              <w:t xml:space="preserve">Cena brutto </w:t>
            </w:r>
            <w:r>
              <w:rPr>
                <w:b/>
              </w:rPr>
              <w:br/>
              <w:t>(kol. 3xkol.4)</w:t>
            </w: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center"/>
              <w:rPr>
                <w:sz w:val="22"/>
                <w:szCs w:val="22"/>
              </w:rPr>
            </w:pPr>
            <w:r>
              <w:rPr>
                <w:sz w:val="22"/>
                <w:szCs w:val="22"/>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center"/>
              <w:rPr>
                <w:sz w:val="22"/>
                <w:szCs w:val="22"/>
              </w:rPr>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center"/>
              <w:rPr>
                <w:sz w:val="22"/>
                <w:szCs w:val="22"/>
              </w:rPr>
            </w:pPr>
            <w:r>
              <w:rPr>
                <w:sz w:val="22"/>
                <w:szCs w:val="22"/>
              </w:rPr>
              <w:t>3</w:t>
            </w:r>
          </w:p>
        </w:tc>
        <w:tc>
          <w:tcPr>
            <w:tcW w:w="132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center"/>
              <w:rPr>
                <w:sz w:val="22"/>
                <w:szCs w:val="22"/>
              </w:rPr>
            </w:pPr>
            <w:r>
              <w:rPr>
                <w:sz w:val="22"/>
                <w:szCs w:val="22"/>
              </w:rPr>
              <w:t>4</w:t>
            </w:r>
          </w:p>
        </w:tc>
        <w:tc>
          <w:tcPr>
            <w:tcW w:w="2504"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center"/>
              <w:rPr>
                <w:sz w:val="22"/>
                <w:szCs w:val="22"/>
              </w:rPr>
            </w:pPr>
            <w:r>
              <w:rPr>
                <w:sz w:val="22"/>
                <w:szCs w:val="22"/>
              </w:rPr>
              <w:t>5</w:t>
            </w: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1</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Nocleg w pokoju dwuosobowym ze śniadaniem</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72 (12 pokoi x 6 dób hotelowych)</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2</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Nocleg w pokoju jednoosobowym  ze śniadaniem</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28 (3 pokoje x 6 dób hotelowych,  4 pokoje x 2 doby hotelowe i 2 pokoje x 1 doba hotelowa)</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3</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Wyżywienie uczestników: obiady</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6 obiadów x 27 osób + 2 obiady x 2 osoby + 1 obiad x 1 osoba = 167 posiłków</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trHeight w:val="687"/>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4</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Wyżywienie uczestników: kolacja zwykła w formie bufetu</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4 posiłki x 27 osób + 2 kolacje x 2 osoby + 1 kolacja x 1 osoba = 113 posiłków</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5</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Wyżywienie uczestników: kolacja w formie grilla lub ogniska pierwszego dnia Wydarzenia</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27 posiłków</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6</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Uroczystej kolacja w formie bufetu 6 dnia Wydarzenia</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60 posiłków</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7</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Przerwy kawowe (całodzienne – II, III, IV, V dzień)</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4 x 27 uczestników + 2 x 2 uczestników = 112</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8</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Przerwy kawowe (pół dnia szkoleniowego – I, VI dzień)</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2 x 27 uczestników = 54</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tcPr>
          <w:p w:rsidR="0051219B" w:rsidRDefault="00E9095E">
            <w:pPr>
              <w:jc w:val="both"/>
              <w:rPr>
                <w:sz w:val="22"/>
                <w:szCs w:val="22"/>
              </w:rPr>
            </w:pPr>
            <w:r>
              <w:rPr>
                <w:sz w:val="22"/>
                <w:szCs w:val="22"/>
              </w:rPr>
              <w:t>9</w:t>
            </w:r>
          </w:p>
        </w:tc>
        <w:tc>
          <w:tcPr>
            <w:tcW w:w="2663" w:type="dxa"/>
            <w:tcBorders>
              <w:top w:val="single" w:sz="4" w:space="0" w:color="000000"/>
              <w:left w:val="single" w:sz="4" w:space="0" w:color="000000"/>
              <w:bottom w:val="single" w:sz="4" w:space="0" w:color="000000"/>
              <w:right w:val="single" w:sz="4" w:space="0" w:color="000000"/>
            </w:tcBorders>
          </w:tcPr>
          <w:p w:rsidR="0051219B" w:rsidRDefault="00E9095E">
            <w:r>
              <w:t xml:space="preserve">Wynajem </w:t>
            </w:r>
            <w:proofErr w:type="spellStart"/>
            <w:r>
              <w:t>sal</w:t>
            </w:r>
            <w:proofErr w:type="spellEnd"/>
            <w:r>
              <w:t xml:space="preserve"> szkoleniowych z wyposażeniem (godzina)</w:t>
            </w:r>
          </w:p>
        </w:tc>
        <w:tc>
          <w:tcPr>
            <w:tcW w:w="2693" w:type="dxa"/>
            <w:tcBorders>
              <w:top w:val="single" w:sz="4" w:space="0" w:color="000000"/>
              <w:left w:val="single" w:sz="4" w:space="0" w:color="000000"/>
              <w:bottom w:val="single" w:sz="4" w:space="0" w:color="000000"/>
              <w:right w:val="single" w:sz="4" w:space="0" w:color="000000"/>
            </w:tcBorders>
          </w:tcPr>
          <w:p w:rsidR="0051219B" w:rsidRDefault="00E9095E">
            <w:r>
              <w:t>2 sale szkoleniowe na wyłączność przez wszystkie dni wydarzenia z dostępem od g. 9:00 I dnia (146 godzin)</w:t>
            </w:r>
          </w:p>
        </w:tc>
        <w:tc>
          <w:tcPr>
            <w:tcW w:w="1323" w:type="dxa"/>
            <w:tcBorders>
              <w:top w:val="single" w:sz="4" w:space="0" w:color="000000"/>
              <w:left w:val="single" w:sz="4" w:space="0" w:color="000000"/>
              <w:bottom w:val="single" w:sz="4" w:space="0" w:color="000000"/>
              <w:right w:val="single" w:sz="4" w:space="0" w:color="000000"/>
            </w:tcBorders>
          </w:tcPr>
          <w:p w:rsidR="0051219B" w:rsidRDefault="0051219B">
            <w:pPr>
              <w:jc w:val="center"/>
            </w:pPr>
          </w:p>
          <w:p w:rsidR="0051219B" w:rsidRDefault="00E9095E">
            <w:pPr>
              <w:jc w:val="center"/>
            </w:pPr>
            <w:r>
              <w:t>…………/</w:t>
            </w:r>
            <w:r>
              <w:br/>
              <w:t>godzina</w:t>
            </w: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sz w:val="22"/>
                <w:szCs w:val="22"/>
              </w:rPr>
            </w:pPr>
          </w:p>
        </w:tc>
      </w:tr>
      <w:tr w:rsidR="0051219B">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both"/>
            </w:pPr>
            <w:r>
              <w:t>10</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51219B">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51219B">
            <w:pPr>
              <w:jc w:val="center"/>
            </w:pPr>
          </w:p>
        </w:tc>
        <w:tc>
          <w:tcPr>
            <w:tcW w:w="1323" w:type="dxa"/>
            <w:tcBorders>
              <w:top w:val="single" w:sz="4" w:space="0" w:color="000000"/>
              <w:left w:val="single" w:sz="4" w:space="0" w:color="000000"/>
              <w:bottom w:val="single" w:sz="4" w:space="0" w:color="000000"/>
              <w:right w:val="single" w:sz="4" w:space="0" w:color="000000"/>
            </w:tcBorders>
          </w:tcPr>
          <w:p w:rsidR="0051219B" w:rsidRDefault="00E9095E">
            <w:pPr>
              <w:jc w:val="center"/>
            </w:pPr>
            <w:r>
              <w:rPr>
                <w:color w:val="000000"/>
              </w:rPr>
              <w:t>cena wyjazdu (suma kol. 5)</w:t>
            </w:r>
          </w:p>
        </w:tc>
        <w:tc>
          <w:tcPr>
            <w:tcW w:w="2504" w:type="dxa"/>
            <w:tcBorders>
              <w:top w:val="single" w:sz="4" w:space="0" w:color="000000"/>
              <w:left w:val="single" w:sz="4" w:space="0" w:color="000000"/>
              <w:bottom w:val="single" w:sz="4" w:space="0" w:color="000000"/>
              <w:right w:val="single" w:sz="4" w:space="0" w:color="000000"/>
            </w:tcBorders>
          </w:tcPr>
          <w:p w:rsidR="0051219B" w:rsidRDefault="0051219B">
            <w:pPr>
              <w:jc w:val="center"/>
              <w:rPr>
                <w:b/>
              </w:rPr>
            </w:pPr>
          </w:p>
        </w:tc>
      </w:tr>
      <w:tr w:rsidR="0051219B">
        <w:trPr>
          <w:trHeight w:val="975"/>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E9095E">
            <w:pPr>
              <w:jc w:val="both"/>
            </w:pPr>
            <w:r>
              <w:t>11</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51219B">
            <w:pPr>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51219B" w:rsidRDefault="0051219B">
            <w:pPr>
              <w:jc w:val="center"/>
            </w:pPr>
          </w:p>
        </w:tc>
        <w:tc>
          <w:tcPr>
            <w:tcW w:w="1323" w:type="dxa"/>
            <w:tcBorders>
              <w:top w:val="single" w:sz="4" w:space="0" w:color="000000"/>
              <w:left w:val="single" w:sz="4" w:space="0" w:color="000000"/>
              <w:bottom w:val="single" w:sz="4" w:space="0" w:color="000000"/>
              <w:right w:val="single" w:sz="4" w:space="0" w:color="000000"/>
            </w:tcBorders>
          </w:tcPr>
          <w:p w:rsidR="0051219B" w:rsidRDefault="00E9095E">
            <w:pPr>
              <w:jc w:val="center"/>
              <w:rPr>
                <w:color w:val="000000"/>
              </w:rPr>
            </w:pPr>
            <w:r>
              <w:rPr>
                <w:color w:val="000000"/>
              </w:rPr>
              <w:t xml:space="preserve">+15% ceny wyjazdu – rezerwa na zwiększenie zakresu usług </w:t>
            </w:r>
          </w:p>
        </w:tc>
        <w:tc>
          <w:tcPr>
            <w:tcW w:w="2504" w:type="dxa"/>
            <w:tcBorders>
              <w:top w:val="single" w:sz="4" w:space="0" w:color="000000"/>
              <w:left w:val="single" w:sz="4" w:space="0" w:color="000000"/>
              <w:bottom w:val="single" w:sz="4" w:space="0" w:color="000000"/>
              <w:right w:val="single" w:sz="4" w:space="0" w:color="000000"/>
            </w:tcBorders>
          </w:tcPr>
          <w:p w:rsidR="0051219B" w:rsidRDefault="00E9095E">
            <w:pPr>
              <w:rPr>
                <w:i/>
              </w:rPr>
            </w:pPr>
            <w:r>
              <w:rPr>
                <w:b/>
              </w:rPr>
              <w:t>cena wyjazdu + 15% = CENA OFERTY (</w:t>
            </w:r>
            <w:r>
              <w:rPr>
                <w:i/>
              </w:rPr>
              <w:t>proszę przenieść do ust. 1 Formularza oferty)</w:t>
            </w:r>
          </w:p>
          <w:p w:rsidR="0051219B" w:rsidRDefault="0051219B">
            <w:pPr>
              <w:rPr>
                <w:b/>
              </w:rPr>
            </w:pPr>
          </w:p>
          <w:p w:rsidR="0051219B" w:rsidRDefault="0051219B">
            <w:pPr>
              <w:rPr>
                <w:b/>
              </w:rPr>
            </w:pPr>
          </w:p>
        </w:tc>
      </w:tr>
    </w:tbl>
    <w:p w:rsidR="0051219B" w:rsidRDefault="00E9095E" w:rsidP="00E9095E">
      <w:pPr>
        <w:spacing w:before="2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rsidR="0051219B" w:rsidRDefault="00E9095E">
      <w:pPr>
        <w:jc w:val="both"/>
        <w:rPr>
          <w:rFonts w:ascii="Times New Roman" w:eastAsia="Times New Roman" w:hAnsi="Times New Roman" w:cs="Times New Roman"/>
          <w:i/>
        </w:rPr>
      </w:pPr>
      <w:r>
        <w:rPr>
          <w:rFonts w:ascii="Times New Roman" w:eastAsia="Times New Roman" w:hAnsi="Times New Roman" w:cs="Times New Roman"/>
          <w:i/>
        </w:rPr>
        <w:t xml:space="preserve">                 (miejscowość)</w:t>
      </w:r>
    </w:p>
    <w:p w:rsidR="0051219B" w:rsidRDefault="00E9095E">
      <w:pPr>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reprezentowania Wykonawcy</w:t>
      </w:r>
    </w:p>
    <w:p w:rsidR="0051219B" w:rsidRDefault="00E9095E">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Formularz nr 1</w:t>
      </w:r>
    </w:p>
    <w:p w:rsidR="0051219B" w:rsidRDefault="0051219B">
      <w:pPr>
        <w:spacing w:after="0" w:line="360" w:lineRule="auto"/>
        <w:jc w:val="right"/>
        <w:rPr>
          <w:rFonts w:ascii="Times New Roman" w:eastAsia="Times New Roman" w:hAnsi="Times New Roman" w:cs="Times New Roman"/>
        </w:rPr>
      </w:pPr>
    </w:p>
    <w:p w:rsidR="0051219B" w:rsidRDefault="00E9095E">
      <w:pPr>
        <w:spacing w:after="0" w:line="360" w:lineRule="auto"/>
        <w:ind w:left="5246"/>
        <w:rPr>
          <w:rFonts w:ascii="Times New Roman" w:eastAsia="Times New Roman" w:hAnsi="Times New Roman" w:cs="Times New Roman"/>
          <w:b/>
        </w:rPr>
      </w:pPr>
      <w:r>
        <w:rPr>
          <w:rFonts w:ascii="Times New Roman" w:eastAsia="Times New Roman" w:hAnsi="Times New Roman" w:cs="Times New Roman"/>
          <w:b/>
        </w:rPr>
        <w:t>Zamawiający:</w:t>
      </w:r>
    </w:p>
    <w:p w:rsidR="0051219B" w:rsidRDefault="00E9095E">
      <w:pPr>
        <w:spacing w:after="0" w:line="36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51219B" w:rsidRDefault="00E9095E">
      <w:pPr>
        <w:spacing w:after="0" w:line="36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51219B" w:rsidRDefault="00E9095E">
      <w:pPr>
        <w:spacing w:after="0" w:line="36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51219B" w:rsidRDefault="00E9095E">
      <w:pPr>
        <w:spacing w:after="0" w:line="360" w:lineRule="auto"/>
        <w:ind w:left="5246"/>
        <w:rPr>
          <w:rFonts w:ascii="Times New Roman" w:eastAsia="Times New Roman" w:hAnsi="Times New Roman" w:cs="Times New Roman"/>
          <w:i/>
        </w:rPr>
      </w:pPr>
      <w:r>
        <w:rPr>
          <w:rFonts w:ascii="Times New Roman" w:eastAsia="Times New Roman" w:hAnsi="Times New Roman" w:cs="Times New Roman"/>
          <w:i/>
        </w:rPr>
        <w:t>(pełna nazwa/firma, adres)</w:t>
      </w:r>
    </w:p>
    <w:p w:rsidR="0051219B" w:rsidRDefault="00E9095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Wykonawca/</w:t>
      </w:r>
    </w:p>
    <w:p w:rsidR="0051219B" w:rsidRDefault="00E9095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Podmiot udostępniający zasoby/</w:t>
      </w:r>
    </w:p>
    <w:p w:rsidR="0051219B" w:rsidRDefault="00E9095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Wykonawca wspólnie ubiegający się o udzielenie zamówienia – członek konsorcjum*</w:t>
      </w:r>
    </w:p>
    <w:p w:rsidR="0051219B" w:rsidRDefault="00E9095E">
      <w:pPr>
        <w:spacing w:after="0" w:line="36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*niepotrzebne skreślić</w:t>
      </w:r>
    </w:p>
    <w:p w:rsidR="0051219B" w:rsidRDefault="00E9095E">
      <w:pPr>
        <w:spacing w:after="0" w:line="360" w:lineRule="auto"/>
        <w:ind w:right="5954"/>
        <w:rPr>
          <w:rFonts w:ascii="Times New Roman" w:eastAsia="Times New Roman" w:hAnsi="Times New Roman" w:cs="Times New Roman"/>
        </w:rPr>
      </w:pPr>
      <w:r>
        <w:rPr>
          <w:rFonts w:ascii="Times New Roman" w:eastAsia="Times New Roman" w:hAnsi="Times New Roman" w:cs="Times New Roman"/>
        </w:rPr>
        <w:t xml:space="preserve"> (nazwa i adres)</w:t>
      </w:r>
    </w:p>
    <w:p w:rsidR="0051219B" w:rsidRDefault="0051219B">
      <w:pPr>
        <w:spacing w:after="0" w:line="360" w:lineRule="auto"/>
        <w:ind w:right="5954"/>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51219B" w:rsidRDefault="00E9095E">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oraz spełnianiu warunków udziału w postępowaniu </w:t>
      </w:r>
      <w:r>
        <w:rPr>
          <w:rFonts w:ascii="Times New Roman" w:eastAsia="Times New Roman" w:hAnsi="Times New Roman" w:cs="Times New Roman"/>
          <w:b/>
          <w:u w:val="single"/>
        </w:rPr>
        <w:br/>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 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oświadczam, co następuje:</w:t>
      </w:r>
    </w:p>
    <w:p w:rsidR="0051219B" w:rsidRDefault="0051219B">
      <w:pPr>
        <w:spacing w:after="0" w:line="360" w:lineRule="auto"/>
        <w:jc w:val="both"/>
        <w:rPr>
          <w:rFonts w:ascii="Times New Roman" w:eastAsia="Times New Roman" w:hAnsi="Times New Roman" w:cs="Times New Roman"/>
        </w:rPr>
      </w:pPr>
    </w:p>
    <w:p w:rsidR="0051219B" w:rsidRDefault="00E9095E">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OŚWIADCZENIA DOTYCZĄCE WYKONAWCY:</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w:t>
      </w:r>
    </w:p>
    <w:p w:rsidR="0051219B" w:rsidRDefault="00E9095E">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nie podlegam wykluczeniu z postępowania na podstawie art. 108 ust. 1 ustawy i art. 109 ust. 1 pkt 4,</w:t>
      </w:r>
    </w:p>
    <w:p w:rsidR="0051219B" w:rsidRDefault="00E9095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oraz</w:t>
      </w:r>
    </w:p>
    <w:p w:rsidR="0051219B" w:rsidRDefault="00E9095E">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zachodzi 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51219B" w:rsidRDefault="0051219B">
      <w:pPr>
        <w:spacing w:after="0" w:line="360" w:lineRule="auto"/>
        <w:ind w:left="360"/>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zachodzą w stosunku do mnie podstawy wykluczenia z postępowania na podstawie</w:t>
      </w:r>
      <w:r>
        <w:rPr>
          <w:rFonts w:ascii="Times New Roman" w:eastAsia="Times New Roman" w:hAnsi="Times New Roman" w:cs="Times New Roman"/>
        </w:rPr>
        <w:br/>
        <w:t xml:space="preserv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(podać mającą zastosowanie podstawę wykluczenia spośród wymienionych w art. 108 ust. 1 pkt 1,2 i 5 lub art. 109 ust. 1 pkt 4 ustawy).</w:t>
      </w:r>
      <w:r>
        <w:rPr>
          <w:rFonts w:ascii="Times New Roman" w:eastAsia="Times New Roman" w:hAnsi="Times New Roman" w:cs="Times New Roman"/>
        </w:rPr>
        <w:t xml:space="preserve"> Jednocześnie oświadczam, że w związku z ww. okolicznością, na podstawie na podstawie art. 110 ust.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czynności: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51219B" w:rsidRDefault="00E9095E">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 warunki udziału w postępowaniu określone przez zamawiającego w Specyfikacji Warunków Zamówienia dot. trybu podstawowego nr DZP-361/68/2022</w:t>
      </w:r>
    </w:p>
    <w:p w:rsidR="0051219B" w:rsidRDefault="0051219B">
      <w:pPr>
        <w:widowControl w:val="0"/>
        <w:spacing w:before="120" w:after="0" w:line="360" w:lineRule="auto"/>
        <w:jc w:val="both"/>
        <w:rPr>
          <w:rFonts w:ascii="Times New Roman" w:eastAsia="Times New Roman" w:hAnsi="Times New Roman" w:cs="Times New Roman"/>
        </w:rPr>
      </w:pPr>
    </w:p>
    <w:p w:rsidR="0051219B" w:rsidRDefault="00E9095E">
      <w:pPr>
        <w:shd w:val="clear" w:color="auto" w:fill="BFBFBF"/>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INFORMACJA W ZWIĄZKU Z POLEGANIEM NA ZASOBACH PODMIOTÓW UDOSTĘPNIAJĄCYCH</w:t>
      </w:r>
      <w:r>
        <w:rPr>
          <w:rFonts w:ascii="Times New Roman" w:eastAsia="Times New Roman" w:hAnsi="Times New Roman" w:cs="Times New Roman"/>
        </w:rPr>
        <w:t>:</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 celu wykazania spełniania warunków udziału w postępowaniu określonych przez zamawiającego w Specyfikacji Warunków Zamówienia dot. trybu podstawowego </w:t>
      </w:r>
      <w:r>
        <w:rPr>
          <w:rFonts w:ascii="Times New Roman" w:eastAsia="Times New Roman" w:hAnsi="Times New Roman" w:cs="Times New Roman"/>
        </w:rPr>
        <w:br/>
        <w:t>nr DZP-361/68/2022 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udostępniającego/-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 w następującym zakresie: </w:t>
      </w:r>
    </w:p>
    <w:p w:rsidR="0051219B" w:rsidRDefault="00E9095E">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rPr>
        <w:t>…………………………………….......................................................................................................... …………………………………………………………………………………………………………</w:t>
      </w:r>
      <w:r>
        <w:rPr>
          <w:rFonts w:ascii="Times New Roman" w:eastAsia="Times New Roman" w:hAnsi="Times New Roman" w:cs="Times New Roman"/>
          <w:i/>
        </w:rPr>
        <w:t xml:space="preserve"> (wskazać podmiot i określić odpowiedni zakres dla wskazanego podmiotu).</w:t>
      </w:r>
    </w:p>
    <w:p w:rsidR="0051219B" w:rsidRDefault="0051219B">
      <w:pPr>
        <w:spacing w:after="0" w:line="360" w:lineRule="auto"/>
        <w:jc w:val="center"/>
        <w:rPr>
          <w:rFonts w:ascii="Times New Roman" w:eastAsia="Times New Roman" w:hAnsi="Times New Roman" w:cs="Times New Roman"/>
        </w:rPr>
      </w:pPr>
    </w:p>
    <w:p w:rsidR="0051219B" w:rsidRDefault="00E9095E">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51219B" w:rsidRDefault="0051219B">
      <w:pPr>
        <w:spacing w:after="0" w:line="240" w:lineRule="auto"/>
        <w:jc w:val="both"/>
        <w:rPr>
          <w:rFonts w:ascii="Times New Roman" w:eastAsia="Times New Roman" w:hAnsi="Times New Roman" w:cs="Times New Roman"/>
          <w:i/>
        </w:rPr>
      </w:pPr>
    </w:p>
    <w:p w:rsidR="0051219B" w:rsidRDefault="00E9095E">
      <w:pPr>
        <w:shd w:val="clear" w:color="auto" w:fill="BFBFBF"/>
        <w:spacing w:after="120" w:line="360" w:lineRule="auto"/>
        <w:jc w:val="center"/>
        <w:rPr>
          <w:rFonts w:ascii="Times New Roman" w:eastAsia="Times New Roman" w:hAnsi="Times New Roman" w:cs="Times New Roman"/>
          <w:b/>
        </w:rPr>
      </w:pPr>
      <w:r>
        <w:rPr>
          <w:rFonts w:ascii="Times New Roman" w:eastAsia="Times New Roman" w:hAnsi="Times New Roman" w:cs="Times New Roman"/>
          <w:b/>
        </w:rPr>
        <w:t>INFORMACJA DOTYCZĄCA DOSTĘPU DO PODMIOTOWYCH ŚRODKÓW DOWODOWYCH:</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Wskazuję następujące podmiotowe środki dowodowe, które można uzyskać za pomocą bezpłatnych i ogólnodostępnych baz danych, oraz dane umożliwiające dostęp do tych środków:</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(wskazać podmiotowy środek dowodowy, adres internetowy, wydający urząd lub organ, dokładne dane referencyjne dokumentacji)</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t>
      </w:r>
    </w:p>
    <w:p w:rsidR="0051219B" w:rsidRDefault="00E9095E">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(wskazać podmiotowy środek dowodowy, adres internetowy, wydający urząd lub organ, dokładne dane referencyjne dokumentacji)</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(miejscowość)</w:t>
      </w:r>
    </w:p>
    <w:p w:rsidR="0051219B" w:rsidRDefault="0051219B">
      <w:pPr>
        <w:spacing w:after="0" w:line="240" w:lineRule="auto"/>
        <w:jc w:val="center"/>
        <w:rPr>
          <w:rFonts w:ascii="Times New Roman" w:eastAsia="Times New Roman" w:hAnsi="Times New Roman" w:cs="Times New Roman"/>
          <w:i/>
        </w:rPr>
      </w:pPr>
    </w:p>
    <w:p w:rsidR="0051219B" w:rsidRDefault="00E909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51219B" w:rsidRDefault="00E9095E">
      <w:pPr>
        <w:spacing w:after="0" w:line="360" w:lineRule="auto"/>
        <w:jc w:val="right"/>
        <w:rPr>
          <w:rFonts w:ascii="Times New Roman" w:eastAsia="Times New Roman" w:hAnsi="Times New Roman" w:cs="Times New Roman"/>
          <w:b/>
        </w:rPr>
      </w:pPr>
      <w:r>
        <w:br w:type="page"/>
      </w:r>
      <w:r>
        <w:rPr>
          <w:rFonts w:ascii="Times New Roman" w:eastAsia="Times New Roman" w:hAnsi="Times New Roman" w:cs="Times New Roman"/>
          <w:b/>
        </w:rPr>
        <w:t>Formularz nr 2 do SWZ</w:t>
      </w:r>
    </w:p>
    <w:p w:rsidR="0051219B" w:rsidRDefault="00E9095E">
      <w:pPr>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i/>
        </w:rPr>
        <w:t>(nazwa Podmiotu udostępniającego zasób</w:t>
      </w:r>
      <w:r>
        <w:rPr>
          <w:rFonts w:ascii="Times New Roman" w:eastAsia="Times New Roman" w:hAnsi="Times New Roman" w:cs="Times New Roman"/>
        </w:rPr>
        <w:t>)</w:t>
      </w:r>
    </w:p>
    <w:p w:rsidR="0051219B" w:rsidRDefault="0051219B">
      <w:pPr>
        <w:spacing w:after="0" w:line="360" w:lineRule="auto"/>
        <w:ind w:left="615"/>
        <w:rPr>
          <w:rFonts w:ascii="Times New Roman" w:eastAsia="Times New Roman" w:hAnsi="Times New Roman" w:cs="Times New Roman"/>
          <w:u w:val="single"/>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Dotyczy udzielenia zamówienia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51219B">
      <w:pPr>
        <w:spacing w:after="0" w:line="360" w:lineRule="auto"/>
        <w:jc w:val="center"/>
        <w:rPr>
          <w:rFonts w:ascii="Times New Roman" w:eastAsia="Times New Roman" w:hAnsi="Times New Roman" w:cs="Times New Roman"/>
        </w:rPr>
      </w:pP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ZOBOWIĄZANIE </w:t>
      </w:r>
    </w:p>
    <w:p w:rsidR="0051219B" w:rsidRDefault="00E9095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PODMIOTU UDOSTĘPNIAJĄCEGO ZASOBY</w:t>
      </w:r>
    </w:p>
    <w:p w:rsidR="0051219B" w:rsidRDefault="00E9095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potwierdzające, że stosunek łączący Wykonawcę z Podmiotem udostępniającymi zasoby gwarantuje rzeczywisty dostęp do tych zasobów </w:t>
      </w:r>
    </w:p>
    <w:p w:rsidR="0051219B" w:rsidRDefault="0051219B">
      <w:pPr>
        <w:widowControl w:val="0"/>
        <w:tabs>
          <w:tab w:val="left" w:pos="2803"/>
        </w:tabs>
        <w:spacing w:after="0" w:line="360" w:lineRule="auto"/>
        <w:jc w:val="center"/>
        <w:rPr>
          <w:rFonts w:ascii="Times New Roman" w:eastAsia="Times New Roman" w:hAnsi="Times New Roman" w:cs="Times New Roman"/>
        </w:rPr>
      </w:pPr>
    </w:p>
    <w:p w:rsidR="0051219B" w:rsidRDefault="00E9095E">
      <w:pPr>
        <w:widowControl w:val="0"/>
        <w:tabs>
          <w:tab w:val="left" w:pos="2803"/>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Działając w imieniu i na rzecz:</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(dane: nazwa/firma, adres, nr KRS lub REGON Podmiotu udostępniającego zasób)</w:t>
      </w:r>
    </w:p>
    <w:p w:rsidR="0051219B" w:rsidRDefault="0051219B">
      <w:pPr>
        <w:widowControl w:val="0"/>
        <w:tabs>
          <w:tab w:val="left" w:pos="2803"/>
        </w:tabs>
        <w:spacing w:after="0" w:line="360" w:lineRule="auto"/>
        <w:rPr>
          <w:rFonts w:ascii="Times New Roman" w:eastAsia="Times New Roman" w:hAnsi="Times New Roman" w:cs="Times New Roman"/>
        </w:rPr>
      </w:pPr>
    </w:p>
    <w:p w:rsidR="0051219B" w:rsidRDefault="00E9095E">
      <w:pPr>
        <w:widowControl w:val="0"/>
        <w:tabs>
          <w:tab w:val="left" w:pos="2803"/>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niniejszym oświadczam, że zobowiązuję się do oddania do dyspozycji Wykonawcy: </w:t>
      </w:r>
    </w:p>
    <w:p w:rsidR="0051219B" w:rsidRDefault="00E9095E">
      <w:pPr>
        <w:widowControl w:val="0"/>
        <w:tabs>
          <w:tab w:val="left" w:pos="2803"/>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51219B" w:rsidRDefault="00E9095E">
      <w:pPr>
        <w:widowControl w:val="0"/>
        <w:tabs>
          <w:tab w:val="left" w:pos="2803"/>
        </w:tabs>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(firma/nazwa Wykonawcy)</w:t>
      </w:r>
    </w:p>
    <w:p w:rsidR="0051219B" w:rsidRDefault="00E9095E">
      <w:p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nw. zasoby na potrzeby wykonania zamówienia pn. Organizacja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jc w:val="center"/>
        <w:rPr>
          <w:rFonts w:ascii="Times New Roman" w:eastAsia="Times New Roman" w:hAnsi="Times New Roman" w:cs="Times New Roman"/>
          <w:i/>
        </w:rPr>
      </w:pPr>
      <w:bookmarkStart w:id="5" w:name="_heading=h.3znysh7" w:colFirst="0" w:colLast="0"/>
      <w:bookmarkEnd w:id="5"/>
      <w:r>
        <w:rPr>
          <w:rFonts w:ascii="Times New Roman" w:eastAsia="Times New Roman" w:hAnsi="Times New Roman" w:cs="Times New Roman"/>
          <w:i/>
        </w:rPr>
        <w:t>(określenie zasobu</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 xml:space="preserve">np. </w:t>
      </w:r>
      <w:r>
        <w:rPr>
          <w:rFonts w:ascii="Times New Roman" w:eastAsia="Times New Roman" w:hAnsi="Times New Roman" w:cs="Times New Roman"/>
          <w:i/>
        </w:rPr>
        <w:t>wiedza i doświadczenie, osoby zdolne do wykonania zamówienia)</w:t>
      </w:r>
    </w:p>
    <w:p w:rsidR="0051219B" w:rsidRDefault="00E9095E">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Sposób wykorzystania udostępnionych zasobów będzie następujący:</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i/>
        </w:rPr>
        <w:t>(określenie sposobu wykorzystania udostępnionych zasobów)</w:t>
      </w:r>
    </w:p>
    <w:p w:rsidR="0051219B" w:rsidRDefault="00E9095E">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Charakter stosunku łączącego z Wykonawcą będzie następujący:</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i/>
        </w:rPr>
        <w:t xml:space="preserve"> (określenie rodzaju umowy)</w:t>
      </w:r>
    </w:p>
    <w:p w:rsidR="0051219B" w:rsidRDefault="0051219B">
      <w:pPr>
        <w:widowControl w:val="0"/>
        <w:spacing w:after="0" w:line="360" w:lineRule="auto"/>
        <w:ind w:right="23"/>
        <w:jc w:val="both"/>
        <w:rPr>
          <w:rFonts w:ascii="Times New Roman" w:eastAsia="Times New Roman" w:hAnsi="Times New Roman" w:cs="Times New Roman"/>
        </w:rPr>
      </w:pPr>
    </w:p>
    <w:p w:rsidR="0051219B" w:rsidRDefault="00E9095E">
      <w:pPr>
        <w:widowControl w:val="0"/>
        <w:spacing w:after="0" w:line="36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Zakres udziału przy wykonywaniu zamówienia będzie następujący: </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i/>
        </w:rPr>
        <w:t xml:space="preserve"> (określenie zakresu udział, w tym np. czynności przy wykonywaniu zamówienia)</w:t>
      </w:r>
    </w:p>
    <w:p w:rsidR="0051219B" w:rsidRDefault="00E9095E">
      <w:pPr>
        <w:widowControl w:val="0"/>
        <w:spacing w:after="0" w:line="36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Okres udziału przy wykonywaniu zamówienia będzie następujący: </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ind w:left="20"/>
        <w:rPr>
          <w:rFonts w:ascii="Times New Roman" w:eastAsia="Times New Roman" w:hAnsi="Times New Roman" w:cs="Times New Roman"/>
          <w:i/>
        </w:rPr>
      </w:pPr>
      <w:r>
        <w:rPr>
          <w:rFonts w:ascii="Times New Roman" w:eastAsia="Times New Roman" w:hAnsi="Times New Roman" w:cs="Times New Roman"/>
          <w:i/>
        </w:rPr>
        <w:t>.................................................................................................................................................................</w:t>
      </w:r>
    </w:p>
    <w:p w:rsidR="0051219B" w:rsidRDefault="00E9095E">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i/>
        </w:rPr>
        <w:t>(określenie czasu udziału podmiotu udostępniającego przy wykonywaniu zamówienia)</w:t>
      </w:r>
    </w:p>
    <w:p w:rsidR="0051219B" w:rsidRDefault="0051219B">
      <w:pPr>
        <w:spacing w:after="0" w:line="360" w:lineRule="auto"/>
        <w:jc w:val="right"/>
        <w:rPr>
          <w:rFonts w:ascii="Times New Roman" w:eastAsia="Times New Roman" w:hAnsi="Times New Roman" w:cs="Times New Roman"/>
          <w:b/>
        </w:rPr>
      </w:pPr>
    </w:p>
    <w:p w:rsidR="0051219B" w:rsidRDefault="0051219B">
      <w:pPr>
        <w:spacing w:after="0" w:line="360" w:lineRule="auto"/>
        <w:jc w:val="right"/>
        <w:rPr>
          <w:rFonts w:ascii="Times New Roman" w:eastAsia="Times New Roman" w:hAnsi="Times New Roman" w:cs="Times New Roman"/>
          <w:b/>
        </w:rPr>
      </w:pP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 dnia …......................</w:t>
      </w:r>
      <w:r>
        <w:rPr>
          <w:rFonts w:ascii="Times New Roman" w:eastAsia="Times New Roman" w:hAnsi="Times New Roman" w:cs="Times New Roman"/>
        </w:rPr>
        <w:br/>
        <w:t xml:space="preserve">      (miejscowość)      </w:t>
      </w:r>
    </w:p>
    <w:p w:rsidR="0051219B" w:rsidRDefault="0051219B">
      <w:pPr>
        <w:spacing w:after="0" w:line="360" w:lineRule="auto"/>
        <w:rPr>
          <w:rFonts w:ascii="Times New Roman" w:eastAsia="Times New Roman" w:hAnsi="Times New Roman" w:cs="Times New Roman"/>
        </w:rPr>
      </w:pPr>
    </w:p>
    <w:p w:rsidR="0051219B" w:rsidRDefault="0051219B">
      <w:pPr>
        <w:spacing w:after="0" w:line="360" w:lineRule="auto"/>
        <w:rPr>
          <w:rFonts w:ascii="Times New Roman" w:eastAsia="Times New Roman" w:hAnsi="Times New Roman" w:cs="Times New Roman"/>
        </w:rPr>
      </w:pPr>
    </w:p>
    <w:p w:rsidR="0051219B" w:rsidRDefault="00E909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reprezentacji w imieniu Podmiotu udostępniającego zasób&gt;</w:t>
      </w:r>
    </w:p>
    <w:p w:rsidR="0051219B" w:rsidRDefault="0051219B">
      <w:pPr>
        <w:spacing w:after="0" w:line="360" w:lineRule="auto"/>
        <w:rPr>
          <w:rFonts w:ascii="Times New Roman" w:eastAsia="Times New Roman" w:hAnsi="Times New Roman" w:cs="Times New Roman"/>
        </w:rPr>
      </w:pPr>
    </w:p>
    <w:p w:rsidR="0051219B" w:rsidRDefault="0051219B">
      <w:pPr>
        <w:spacing w:after="0" w:line="360" w:lineRule="auto"/>
        <w:rPr>
          <w:rFonts w:ascii="Times New Roman" w:eastAsia="Times New Roman" w:hAnsi="Times New Roman" w:cs="Times New Roman"/>
        </w:rPr>
      </w:pPr>
    </w:p>
    <w:p w:rsidR="0051219B" w:rsidRDefault="00E9095E">
      <w:pPr>
        <w:rPr>
          <w:rFonts w:ascii="Times New Roman" w:eastAsia="Times New Roman" w:hAnsi="Times New Roman" w:cs="Times New Roman"/>
          <w:i/>
        </w:rPr>
      </w:pPr>
      <w:r>
        <w:br w:type="page"/>
      </w:r>
    </w:p>
    <w:p w:rsidR="0051219B" w:rsidRDefault="00E9095E">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(nazwa i adres Wykonawcy)</w:t>
      </w:r>
    </w:p>
    <w:p w:rsidR="0051219B" w:rsidRDefault="00E9095E">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 xml:space="preserve">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Dotyczy udzielenia zamówienia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51219B" w:rsidRDefault="0051219B">
      <w:pPr>
        <w:spacing w:after="0" w:line="360" w:lineRule="auto"/>
        <w:ind w:left="255"/>
        <w:jc w:val="center"/>
        <w:rPr>
          <w:rFonts w:ascii="Times New Roman" w:eastAsia="Times New Roman" w:hAnsi="Times New Roman" w:cs="Times New Roman"/>
          <w:b/>
        </w:rPr>
      </w:pPr>
    </w:p>
    <w:p w:rsidR="0051219B" w:rsidRDefault="00E9095E">
      <w:pPr>
        <w:widowControl w:val="0"/>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w trybie podstawowym</w:t>
      </w:r>
      <w:r>
        <w:rPr>
          <w:rFonts w:ascii="Times New Roman" w:eastAsia="Times New Roman" w:hAnsi="Times New Roman" w:cs="Times New Roman"/>
        </w:rPr>
        <w:br/>
        <w:t>nr DZP-361/68/2022 informuję, że (odpowiednie zaznaczyć):</w:t>
      </w:r>
    </w:p>
    <w:p w:rsidR="0051219B" w:rsidRDefault="00E9095E">
      <w:pPr>
        <w:widowControl w:val="0"/>
        <w:numPr>
          <w:ilvl w:val="0"/>
          <w:numId w:val="63"/>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Wykonamy całe zamówienie siłami własnymi.</w:t>
      </w:r>
    </w:p>
    <w:p w:rsidR="0051219B" w:rsidRDefault="00E9095E">
      <w:pPr>
        <w:widowControl w:val="0"/>
        <w:numPr>
          <w:ilvl w:val="0"/>
          <w:numId w:val="63"/>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Przy pomocy podwykonawców wykonamy następujące części zamówienia:</w:t>
      </w:r>
    </w:p>
    <w:tbl>
      <w:tblPr>
        <w:tblStyle w:val="a1"/>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51219B">
        <w:tc>
          <w:tcPr>
            <w:tcW w:w="733" w:type="dxa"/>
          </w:tcPr>
          <w:p w:rsidR="0051219B" w:rsidRDefault="00E9095E">
            <w:pPr>
              <w:spacing w:line="360"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5118" w:type="dxa"/>
          </w:tcPr>
          <w:p w:rsidR="0051219B" w:rsidRDefault="00E9095E">
            <w:pPr>
              <w:spacing w:line="360" w:lineRule="auto"/>
              <w:jc w:val="center"/>
              <w:rPr>
                <w:rFonts w:ascii="Times New Roman" w:eastAsia="Times New Roman" w:hAnsi="Times New Roman" w:cs="Times New Roman"/>
              </w:rPr>
            </w:pPr>
            <w:r>
              <w:rPr>
                <w:rFonts w:ascii="Times New Roman" w:eastAsia="Times New Roman" w:hAnsi="Times New Roman" w:cs="Times New Roman"/>
              </w:rPr>
              <w:t>Części zamówienia, których wykonanie Wykonawca zamierza powierzyć podwykonawcom</w:t>
            </w:r>
          </w:p>
        </w:tc>
        <w:tc>
          <w:tcPr>
            <w:tcW w:w="2956" w:type="dxa"/>
          </w:tcPr>
          <w:p w:rsidR="0051219B" w:rsidRDefault="00E9095E">
            <w:pPr>
              <w:spacing w:line="360" w:lineRule="auto"/>
              <w:jc w:val="center"/>
              <w:rPr>
                <w:rFonts w:ascii="Times New Roman" w:eastAsia="Times New Roman" w:hAnsi="Times New Roman" w:cs="Times New Roman"/>
              </w:rPr>
            </w:pPr>
            <w:r>
              <w:rPr>
                <w:rFonts w:ascii="Times New Roman" w:eastAsia="Times New Roman" w:hAnsi="Times New Roman" w:cs="Times New Roman"/>
              </w:rPr>
              <w:t>Nazwa podwykonawcy</w:t>
            </w:r>
          </w:p>
        </w:tc>
      </w:tr>
      <w:tr w:rsidR="0051219B">
        <w:tc>
          <w:tcPr>
            <w:tcW w:w="733" w:type="dxa"/>
          </w:tcPr>
          <w:p w:rsidR="0051219B" w:rsidRDefault="0051219B">
            <w:pPr>
              <w:spacing w:line="360" w:lineRule="auto"/>
              <w:jc w:val="both"/>
              <w:rPr>
                <w:rFonts w:ascii="Times New Roman" w:eastAsia="Times New Roman" w:hAnsi="Times New Roman" w:cs="Times New Roman"/>
              </w:rPr>
            </w:pPr>
          </w:p>
        </w:tc>
        <w:tc>
          <w:tcPr>
            <w:tcW w:w="5118" w:type="dxa"/>
          </w:tcPr>
          <w:p w:rsidR="0051219B" w:rsidRDefault="0051219B">
            <w:pPr>
              <w:spacing w:line="360" w:lineRule="auto"/>
              <w:jc w:val="both"/>
              <w:rPr>
                <w:rFonts w:ascii="Times New Roman" w:eastAsia="Times New Roman" w:hAnsi="Times New Roman" w:cs="Times New Roman"/>
              </w:rPr>
            </w:pPr>
          </w:p>
        </w:tc>
        <w:tc>
          <w:tcPr>
            <w:tcW w:w="2956" w:type="dxa"/>
          </w:tcPr>
          <w:p w:rsidR="0051219B" w:rsidRDefault="0051219B">
            <w:pPr>
              <w:spacing w:line="360" w:lineRule="auto"/>
              <w:jc w:val="both"/>
              <w:rPr>
                <w:rFonts w:ascii="Times New Roman" w:eastAsia="Times New Roman" w:hAnsi="Times New Roman" w:cs="Times New Roman"/>
              </w:rPr>
            </w:pPr>
          </w:p>
        </w:tc>
      </w:tr>
      <w:tr w:rsidR="0051219B">
        <w:tc>
          <w:tcPr>
            <w:tcW w:w="733" w:type="dxa"/>
          </w:tcPr>
          <w:p w:rsidR="0051219B" w:rsidRDefault="0051219B">
            <w:pPr>
              <w:spacing w:line="360" w:lineRule="auto"/>
              <w:jc w:val="both"/>
              <w:rPr>
                <w:rFonts w:ascii="Times New Roman" w:eastAsia="Times New Roman" w:hAnsi="Times New Roman" w:cs="Times New Roman"/>
              </w:rPr>
            </w:pPr>
          </w:p>
        </w:tc>
        <w:tc>
          <w:tcPr>
            <w:tcW w:w="5118" w:type="dxa"/>
          </w:tcPr>
          <w:p w:rsidR="0051219B" w:rsidRDefault="0051219B">
            <w:pPr>
              <w:spacing w:line="360" w:lineRule="auto"/>
              <w:jc w:val="both"/>
              <w:rPr>
                <w:rFonts w:ascii="Times New Roman" w:eastAsia="Times New Roman" w:hAnsi="Times New Roman" w:cs="Times New Roman"/>
              </w:rPr>
            </w:pPr>
          </w:p>
        </w:tc>
        <w:tc>
          <w:tcPr>
            <w:tcW w:w="2956" w:type="dxa"/>
          </w:tcPr>
          <w:p w:rsidR="0051219B" w:rsidRDefault="0051219B">
            <w:pPr>
              <w:spacing w:line="360" w:lineRule="auto"/>
              <w:jc w:val="both"/>
              <w:rPr>
                <w:rFonts w:ascii="Times New Roman" w:eastAsia="Times New Roman" w:hAnsi="Times New Roman" w:cs="Times New Roman"/>
              </w:rPr>
            </w:pPr>
          </w:p>
        </w:tc>
      </w:tr>
      <w:tr w:rsidR="0051219B">
        <w:tc>
          <w:tcPr>
            <w:tcW w:w="733" w:type="dxa"/>
          </w:tcPr>
          <w:p w:rsidR="0051219B" w:rsidRDefault="0051219B">
            <w:pPr>
              <w:spacing w:line="360" w:lineRule="auto"/>
              <w:jc w:val="both"/>
              <w:rPr>
                <w:rFonts w:ascii="Times New Roman" w:eastAsia="Times New Roman" w:hAnsi="Times New Roman" w:cs="Times New Roman"/>
              </w:rPr>
            </w:pPr>
          </w:p>
        </w:tc>
        <w:tc>
          <w:tcPr>
            <w:tcW w:w="5118" w:type="dxa"/>
          </w:tcPr>
          <w:p w:rsidR="0051219B" w:rsidRDefault="0051219B">
            <w:pPr>
              <w:spacing w:line="360" w:lineRule="auto"/>
              <w:jc w:val="both"/>
              <w:rPr>
                <w:rFonts w:ascii="Times New Roman" w:eastAsia="Times New Roman" w:hAnsi="Times New Roman" w:cs="Times New Roman"/>
              </w:rPr>
            </w:pPr>
          </w:p>
        </w:tc>
        <w:tc>
          <w:tcPr>
            <w:tcW w:w="2956" w:type="dxa"/>
          </w:tcPr>
          <w:p w:rsidR="0051219B" w:rsidRDefault="0051219B">
            <w:pPr>
              <w:spacing w:line="360" w:lineRule="auto"/>
              <w:jc w:val="both"/>
              <w:rPr>
                <w:rFonts w:ascii="Times New Roman" w:eastAsia="Times New Roman" w:hAnsi="Times New Roman" w:cs="Times New Roman"/>
              </w:rPr>
            </w:pPr>
          </w:p>
        </w:tc>
      </w:tr>
    </w:tbl>
    <w:p w:rsidR="0051219B" w:rsidRDefault="00E9095E">
      <w:pPr>
        <w:spacing w:after="0" w:line="360" w:lineRule="auto"/>
        <w:ind w:left="255"/>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powyższą tabelę </w:t>
      </w:r>
    </w:p>
    <w:p w:rsidR="0051219B" w:rsidRDefault="0051219B">
      <w:pPr>
        <w:spacing w:after="0" w:line="360" w:lineRule="auto"/>
        <w:ind w:left="255"/>
        <w:jc w:val="both"/>
        <w:rPr>
          <w:rFonts w:ascii="Times New Roman" w:eastAsia="Times New Roman" w:hAnsi="Times New Roman" w:cs="Times New Roman"/>
        </w:rPr>
      </w:pPr>
    </w:p>
    <w:p w:rsidR="0051219B" w:rsidRDefault="00E9095E">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oświadczam/-my że ponoszę/-simy całkowitą odpowiedzialność za działanie lub zaniechania wszystkich podwykonawców.</w:t>
      </w:r>
    </w:p>
    <w:p w:rsidR="0051219B" w:rsidRDefault="0051219B">
      <w:pPr>
        <w:spacing w:after="0" w:line="360" w:lineRule="auto"/>
        <w:ind w:left="284"/>
        <w:jc w:val="both"/>
        <w:rPr>
          <w:rFonts w:ascii="Times New Roman" w:eastAsia="Times New Roman" w:hAnsi="Times New Roman" w:cs="Times New Roman"/>
        </w:rPr>
      </w:pPr>
    </w:p>
    <w:p w:rsidR="0051219B" w:rsidRDefault="00E9095E">
      <w:pPr>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(miejscowość)</w:t>
      </w:r>
    </w:p>
    <w:p w:rsidR="0051219B" w:rsidRDefault="0051219B">
      <w:pPr>
        <w:spacing w:after="0" w:line="240" w:lineRule="auto"/>
        <w:rPr>
          <w:rFonts w:ascii="Times New Roman" w:eastAsia="Times New Roman" w:hAnsi="Times New Roman" w:cs="Times New Roman"/>
          <w:i/>
        </w:rPr>
      </w:pPr>
    </w:p>
    <w:p w:rsidR="0051219B" w:rsidRDefault="00E909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reprezentowania Wykonawcy</w:t>
      </w:r>
    </w:p>
    <w:p w:rsidR="0051219B" w:rsidRDefault="00E9095E">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4 </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51219B" w:rsidRDefault="00E9095E">
      <w:pPr>
        <w:spacing w:after="0" w:line="360" w:lineRule="auto"/>
        <w:rPr>
          <w:rFonts w:ascii="Times New Roman" w:eastAsia="Times New Roman" w:hAnsi="Times New Roman" w:cs="Times New Roman"/>
        </w:rPr>
      </w:pPr>
      <w:r>
        <w:rPr>
          <w:rFonts w:ascii="Times New Roman" w:eastAsia="Times New Roman" w:hAnsi="Times New Roman" w:cs="Times New Roman"/>
        </w:rPr>
        <w:t>(nazwa i adres Wykonawcy)</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Dotyczy udzielenia zamówienia w trybie podstawowym nr DZP-361/68/2022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p>
    <w:p w:rsidR="0051219B" w:rsidRDefault="0051219B">
      <w:pPr>
        <w:spacing w:after="0" w:line="360" w:lineRule="auto"/>
        <w:ind w:left="255"/>
        <w:jc w:val="both"/>
        <w:rPr>
          <w:rFonts w:ascii="Times New Roman" w:eastAsia="Times New Roman" w:hAnsi="Times New Roman" w:cs="Times New Roman"/>
        </w:rPr>
      </w:pPr>
    </w:p>
    <w:p w:rsidR="0051219B" w:rsidRDefault="00E9095E">
      <w:pPr>
        <w:spacing w:after="0" w:line="276" w:lineRule="auto"/>
        <w:jc w:val="center"/>
        <w:rPr>
          <w:rFonts w:ascii="Times New Roman" w:eastAsia="Times New Roman" w:hAnsi="Times New Roman" w:cs="Times New Roman"/>
          <w:b/>
          <w:u w:val="single"/>
        </w:rPr>
      </w:pPr>
      <w:bookmarkStart w:id="6" w:name="_heading=h.2et92p0" w:colFirst="0" w:colLast="0"/>
      <w:bookmarkEnd w:id="6"/>
      <w:r>
        <w:rPr>
          <w:rFonts w:ascii="Times New Roman" w:eastAsia="Times New Roman" w:hAnsi="Times New Roman" w:cs="Times New Roman"/>
          <w:b/>
          <w:u w:val="single"/>
        </w:rPr>
        <w:t xml:space="preserve">OŚWIADCZENIE WYKONAWCÓW WSPÓLNIE UBIEGAJĄCYCH SIĘ O UDZIELENIE ZAMÓWIENIA </w:t>
      </w:r>
    </w:p>
    <w:p w:rsidR="0051219B" w:rsidRDefault="00E9095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składane na podstawie art. 117 ust. 4 ustawy</w:t>
      </w:r>
    </w:p>
    <w:p w:rsidR="0051219B" w:rsidRDefault="0051219B">
      <w:pPr>
        <w:spacing w:after="0" w:line="276" w:lineRule="auto"/>
        <w:ind w:left="615"/>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Składając ofertę w postępowaniu o udzielenie zamówienia na „Organizację </w:t>
      </w:r>
      <w:proofErr w:type="spellStart"/>
      <w:r>
        <w:rPr>
          <w:rFonts w:ascii="Times New Roman" w:eastAsia="Times New Roman" w:hAnsi="Times New Roman" w:cs="Times New Roman"/>
        </w:rPr>
        <w:t>Brave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 Szkoły Inkubator UW”</w:t>
      </w:r>
      <w:r>
        <w:rPr>
          <w:rFonts w:ascii="Times New Roman" w:eastAsia="Times New Roman" w:hAnsi="Times New Roman" w:cs="Times New Roman"/>
          <w:b/>
        </w:rPr>
        <w:t xml:space="preserve"> </w:t>
      </w:r>
      <w:r>
        <w:rPr>
          <w:rFonts w:ascii="Times New Roman" w:eastAsia="Times New Roman" w:hAnsi="Times New Roman" w:cs="Times New Roman"/>
        </w:rPr>
        <w:t>jako Wykonawcy ubiegający się wspólnie o udzielenie zamówienia, oświadczam, że*:</w:t>
      </w:r>
    </w:p>
    <w:p w:rsidR="0051219B" w:rsidRDefault="00E9095E">
      <w:pPr>
        <w:numPr>
          <w:ilvl w:val="0"/>
          <w:numId w:val="8"/>
        </w:num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(Nazwa Wykonawcy wspólnie ubiegającego się o udzielenie zamówienia),</w:t>
      </w:r>
      <w:r>
        <w:rPr>
          <w:rFonts w:ascii="Times New Roman" w:eastAsia="Times New Roman" w:hAnsi="Times New Roman" w:cs="Times New Roman"/>
        </w:rPr>
        <w:t xml:space="preserve"> zrealizuje następujące usługi: </w:t>
      </w:r>
    </w:p>
    <w:p w:rsidR="0051219B" w:rsidRDefault="00E9095E">
      <w:pPr>
        <w:spacing w:after="0" w:line="360" w:lineRule="auto"/>
        <w:ind w:left="615"/>
        <w:jc w:val="both"/>
        <w:rPr>
          <w:rFonts w:ascii="Times New Roman" w:eastAsia="Times New Roman" w:hAnsi="Times New Roman" w:cs="Times New Roman"/>
          <w:i/>
        </w:rPr>
      </w:pPr>
      <w:r>
        <w:rPr>
          <w:rFonts w:ascii="Times New Roman" w:eastAsia="Times New Roman" w:hAnsi="Times New Roman" w:cs="Times New Roman"/>
        </w:rPr>
        <w:t>…………………………………………………………………………………………………………………………………………………………………………………………………….;</w:t>
      </w:r>
    </w:p>
    <w:p w:rsidR="0051219B" w:rsidRDefault="0051219B">
      <w:pPr>
        <w:spacing w:after="0" w:line="360" w:lineRule="auto"/>
        <w:ind w:left="615"/>
        <w:jc w:val="both"/>
        <w:rPr>
          <w:rFonts w:ascii="Times New Roman" w:eastAsia="Times New Roman" w:hAnsi="Times New Roman" w:cs="Times New Roman"/>
          <w:i/>
        </w:rPr>
      </w:pPr>
    </w:p>
    <w:p w:rsidR="0051219B" w:rsidRDefault="00E9095E">
      <w:pPr>
        <w:numPr>
          <w:ilvl w:val="0"/>
          <w:numId w:val="8"/>
        </w:num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(Nazwa Wykonawcy wspólnie ubiegającego się o udzielenie zamówienia),</w:t>
      </w:r>
      <w:r>
        <w:rPr>
          <w:rFonts w:ascii="Times New Roman" w:eastAsia="Times New Roman" w:hAnsi="Times New Roman" w:cs="Times New Roman"/>
        </w:rPr>
        <w:t xml:space="preserve"> zrealizuje następujące usługi: </w:t>
      </w:r>
    </w:p>
    <w:p w:rsidR="0051219B" w:rsidRDefault="00E9095E">
      <w:pPr>
        <w:spacing w:after="0" w:line="360" w:lineRule="auto"/>
        <w:ind w:left="615"/>
        <w:jc w:val="both"/>
        <w:rPr>
          <w:rFonts w:ascii="Times New Roman" w:eastAsia="Times New Roman" w:hAnsi="Times New Roman" w:cs="Times New Roman"/>
          <w:i/>
        </w:rPr>
      </w:pPr>
      <w:r>
        <w:rPr>
          <w:rFonts w:ascii="Times New Roman" w:eastAsia="Times New Roman" w:hAnsi="Times New Roman" w:cs="Times New Roman"/>
        </w:rPr>
        <w:t>…………………………………………………………………………………………………………………………………………………………………………………………………..…;</w:t>
      </w:r>
    </w:p>
    <w:p w:rsidR="0051219B" w:rsidRDefault="0051219B">
      <w:pPr>
        <w:spacing w:after="0" w:line="360" w:lineRule="auto"/>
        <w:ind w:left="615"/>
        <w:jc w:val="both"/>
        <w:rPr>
          <w:rFonts w:ascii="Times New Roman" w:eastAsia="Times New Roman" w:hAnsi="Times New Roman" w:cs="Times New Roman"/>
          <w:i/>
        </w:rPr>
      </w:pPr>
    </w:p>
    <w:p w:rsidR="0051219B" w:rsidRDefault="0051219B">
      <w:pPr>
        <w:spacing w:after="0" w:line="360" w:lineRule="auto"/>
        <w:ind w:left="615"/>
        <w:rPr>
          <w:rFonts w:ascii="Times New Roman" w:eastAsia="Times New Roman" w:hAnsi="Times New Roman" w:cs="Times New Roman"/>
          <w:i/>
        </w:rPr>
      </w:pPr>
    </w:p>
    <w:p w:rsidR="0051219B" w:rsidRDefault="00E9095E">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Oświadczamy, że realizacja przedmiotu zamówienia, będzie odbywała się zgodnie z powyższą deklaracją.</w:t>
      </w:r>
    </w:p>
    <w:p w:rsidR="0051219B" w:rsidRDefault="0051219B">
      <w:pPr>
        <w:spacing w:after="0" w:line="360" w:lineRule="auto"/>
        <w:jc w:val="both"/>
        <w:rPr>
          <w:rFonts w:ascii="Times New Roman" w:eastAsia="Times New Roman" w:hAnsi="Times New Roman" w:cs="Times New Roman"/>
        </w:rPr>
      </w:pP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rsidR="0051219B" w:rsidRDefault="00E9095E">
      <w:pPr>
        <w:spacing w:after="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                 (miejscowość)</w:t>
      </w:r>
    </w:p>
    <w:p w:rsidR="0051219B" w:rsidRDefault="0051219B">
      <w:pPr>
        <w:spacing w:after="0" w:line="240" w:lineRule="auto"/>
        <w:ind w:left="4320"/>
        <w:jc w:val="center"/>
        <w:rPr>
          <w:rFonts w:ascii="Times New Roman" w:eastAsia="Times New Roman" w:hAnsi="Times New Roman" w:cs="Times New Roman"/>
          <w:i/>
        </w:rPr>
      </w:pPr>
    </w:p>
    <w:p w:rsidR="0051219B" w:rsidRDefault="0051219B">
      <w:pPr>
        <w:spacing w:after="0" w:line="240" w:lineRule="auto"/>
        <w:rPr>
          <w:rFonts w:ascii="Times New Roman" w:eastAsia="Times New Roman" w:hAnsi="Times New Roman" w:cs="Times New Roman"/>
          <w:i/>
        </w:rPr>
      </w:pPr>
    </w:p>
    <w:p w:rsidR="0051219B" w:rsidRDefault="00E909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kwalifikowany podpis elektroniczny lub podpis zaufany lub podpis osobisty osoby upoważnionej/osób upoważnionych do reprezentowania Wykonawcy</w:t>
      </w:r>
    </w:p>
    <w:p w:rsidR="0051219B" w:rsidRDefault="0051219B">
      <w:pPr>
        <w:spacing w:after="0" w:line="240" w:lineRule="auto"/>
        <w:jc w:val="center"/>
        <w:rPr>
          <w:rFonts w:ascii="Times New Roman" w:eastAsia="Times New Roman" w:hAnsi="Times New Roman" w:cs="Times New Roman"/>
          <w:i/>
        </w:rPr>
      </w:pPr>
    </w:p>
    <w:sectPr w:rsidR="0051219B">
      <w:headerReference w:type="default" r:id="rId21"/>
      <w:footerReference w:type="default" r:id="rId22"/>
      <w:headerReference w:type="first" r:id="rId23"/>
      <w:footerReference w:type="first" r:id="rId24"/>
      <w:pgSz w:w="11906" w:h="16838"/>
      <w:pgMar w:top="1417" w:right="1417" w:bottom="1417" w:left="156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12" w:rsidRDefault="00E9095E">
      <w:pPr>
        <w:spacing w:after="0" w:line="240" w:lineRule="auto"/>
      </w:pPr>
      <w:r>
        <w:separator/>
      </w:r>
    </w:p>
  </w:endnote>
  <w:endnote w:type="continuationSeparator" w:id="0">
    <w:p w:rsidR="00DD2D12" w:rsidRDefault="00E9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9B" w:rsidRDefault="00E9095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noProof/>
      </w:rPr>
      <w:drawing>
        <wp:inline distT="0" distB="0" distL="0" distR="0">
          <wp:extent cx="5669915" cy="7239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9915" cy="72390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9B" w:rsidRDefault="00E9095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669915" cy="724019"/>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9915" cy="72401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12" w:rsidRDefault="00E9095E">
      <w:pPr>
        <w:spacing w:after="0" w:line="240" w:lineRule="auto"/>
      </w:pPr>
      <w:r>
        <w:separator/>
      </w:r>
    </w:p>
  </w:footnote>
  <w:footnote w:type="continuationSeparator" w:id="0">
    <w:p w:rsidR="00DD2D12" w:rsidRDefault="00E9095E">
      <w:pPr>
        <w:spacing w:after="0" w:line="240" w:lineRule="auto"/>
      </w:pPr>
      <w:r>
        <w:continuationSeparator/>
      </w:r>
    </w:p>
  </w:footnote>
  <w:footnote w:id="1">
    <w:p w:rsidR="0051219B" w:rsidRDefault="00E9095E">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1219B" w:rsidRDefault="00E9095E">
      <w:pPr>
        <w:spacing w:after="0" w:line="240" w:lineRule="auto"/>
        <w:ind w:left="142" w:hanging="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9B" w:rsidRDefault="00657BE4">
    <w:pPr>
      <w:pBdr>
        <w:top w:val="nil"/>
        <w:left w:val="nil"/>
        <w:bottom w:val="nil"/>
        <w:right w:val="nil"/>
        <w:between w:val="nil"/>
      </w:pBdr>
      <w:tabs>
        <w:tab w:val="center" w:pos="4536"/>
        <w:tab w:val="right" w:pos="9072"/>
      </w:tabs>
      <w:spacing w:after="0" w:line="240" w:lineRule="auto"/>
      <w:rPr>
        <w:color w:val="000000"/>
      </w:rPr>
    </w:pPr>
    <w:sdt>
      <w:sdtPr>
        <w:rPr>
          <w:color w:val="000000"/>
        </w:rPr>
        <w:id w:val="984291063"/>
        <w:docPartObj>
          <w:docPartGallery w:val="Page Numbers (Margins)"/>
          <w:docPartUnique/>
        </w:docPartObj>
      </w:sdtPr>
      <w:sdtEndPr/>
      <w:sdtContent>
        <w:r w:rsidR="00A97A0A" w:rsidRPr="00A97A0A">
          <w:rPr>
            <w:noProof/>
            <w:color w:val="000000"/>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A0A" w:rsidRDefault="00A97A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57BE4" w:rsidRPr="00657BE4">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A0A" w:rsidRDefault="00A97A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57BE4" w:rsidRPr="00657BE4">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9095E">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22" name=""/>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51219B" w:rsidRDefault="0051219B">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" filled="f" stroked="f">
              <v:textbox inset="2.53958mm,1.2694mm,2.53958mm,1.2694mm">
                <w:txbxContent>
                  <w:p w:rsidR="0051219B" w:rsidRDefault="0051219B">
                    <w:pPr>
                      <w:spacing w:after="0" w:line="240" w:lineRule="auto"/>
                      <w:textDirection w:val="btLr"/>
                    </w:pPr>
                  </w:p>
                </w:txbxContent>
              </v:textbox>
              <w10:wrap anchorx="margin" anchory="margin"/>
            </v:rect>
          </w:pict>
        </mc:Fallback>
      </mc:AlternateContent>
    </w:r>
    <w:r w:rsidR="00E9095E">
      <w:rPr>
        <w:noProof/>
        <w:color w:val="000000"/>
      </w:rPr>
      <w:drawing>
        <wp:inline distT="0" distB="0" distL="0" distR="0">
          <wp:extent cx="1523240" cy="621422"/>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3240" cy="621422"/>
                  </a:xfrm>
                  <a:prstGeom prst="rect">
                    <a:avLst/>
                  </a:prstGeom>
                  <a:ln/>
                </pic:spPr>
              </pic:pic>
            </a:graphicData>
          </a:graphic>
        </wp:inline>
      </w:drawing>
    </w:r>
    <w:r w:rsidR="00E9095E">
      <w:rPr>
        <w:color w:val="000000"/>
      </w:rPr>
      <w:tab/>
    </w:r>
    <w:r w:rsidR="00E9095E">
      <w:rPr>
        <w:color w:val="000000"/>
      </w:rPr>
      <w:tab/>
    </w:r>
    <w:r w:rsidR="00E9095E">
      <w:rPr>
        <w:noProof/>
        <w:color w:val="000000"/>
      </w:rPr>
      <w:drawing>
        <wp:inline distT="0" distB="0" distL="0" distR="0">
          <wp:extent cx="2019725" cy="592453"/>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19725" cy="592453"/>
                  </a:xfrm>
                  <a:prstGeom prst="rect">
                    <a:avLst/>
                  </a:prstGeom>
                  <a:ln/>
                </pic:spPr>
              </pic:pic>
            </a:graphicData>
          </a:graphic>
        </wp:inline>
      </w:drawing>
    </w:r>
  </w:p>
  <w:p w:rsidR="0051219B" w:rsidRDefault="0051219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9B" w:rsidRDefault="00657BE4">
    <w:pPr>
      <w:pBdr>
        <w:top w:val="nil"/>
        <w:left w:val="nil"/>
        <w:bottom w:val="nil"/>
        <w:right w:val="nil"/>
        <w:between w:val="nil"/>
      </w:pBdr>
      <w:tabs>
        <w:tab w:val="center" w:pos="4536"/>
        <w:tab w:val="right" w:pos="9072"/>
      </w:tabs>
      <w:spacing w:after="0" w:line="240" w:lineRule="auto"/>
      <w:rPr>
        <w:color w:val="000000"/>
      </w:rPr>
    </w:pPr>
    <w:sdt>
      <w:sdtPr>
        <w:rPr>
          <w:color w:val="000000"/>
        </w:rPr>
        <w:id w:val="653728092"/>
        <w:docPartObj>
          <w:docPartGallery w:val="Page Numbers (Margins)"/>
          <w:docPartUnique/>
        </w:docPartObj>
      </w:sdtPr>
      <w:sdtEndPr/>
      <w:sdtContent>
        <w:r w:rsidR="00A97A0A" w:rsidRPr="00A97A0A">
          <w:rPr>
            <w:noProof/>
            <w:color w:val="000000"/>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A0A" w:rsidRDefault="00A97A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3B4088" w:rsidRPr="003B408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8"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AiwUzl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rsidR="00A97A0A" w:rsidRDefault="00A97A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3B4088" w:rsidRPr="003B408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9095E">
      <w:rPr>
        <w:noProof/>
        <w:color w:val="000000"/>
      </w:rPr>
      <mc:AlternateContent>
        <mc:Choice Requires="wps">
          <w:drawing>
            <wp:anchor distT="0" distB="0" distL="114300" distR="114300" simplePos="0" relativeHeight="251659264"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21" name=""/>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51219B" w:rsidRDefault="0051219B">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id="_x0000_s1029" style="position:absolute;margin-left:0;margin-top:0;width:40.95pt;height:172.65pt;rotation:-90;z-index:251659264;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" filled="f" stroked="f">
              <v:textbox inset="2.53958mm,1.2694mm,2.53958mm,1.2694mm">
                <w:txbxContent>
                  <w:p w:rsidR="0051219B" w:rsidRDefault="0051219B">
                    <w:pPr>
                      <w:spacing w:after="0" w:line="240" w:lineRule="auto"/>
                      <w:textDirection w:val="btLr"/>
                    </w:pPr>
                  </w:p>
                </w:txbxContent>
              </v:textbox>
              <w10:wrap anchorx="margin" anchory="margin"/>
            </v:rect>
          </w:pict>
        </mc:Fallback>
      </mc:AlternateContent>
    </w:r>
    <w:r w:rsidR="00E9095E">
      <w:rPr>
        <w:noProof/>
        <w:color w:val="000000"/>
      </w:rPr>
      <w:drawing>
        <wp:inline distT="0" distB="0" distL="0" distR="0">
          <wp:extent cx="1523240" cy="621422"/>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3240" cy="621422"/>
                  </a:xfrm>
                  <a:prstGeom prst="rect">
                    <a:avLst/>
                  </a:prstGeom>
                  <a:ln/>
                </pic:spPr>
              </pic:pic>
            </a:graphicData>
          </a:graphic>
        </wp:inline>
      </w:drawing>
    </w:r>
    <w:r w:rsidR="00E9095E">
      <w:rPr>
        <w:color w:val="000000"/>
      </w:rPr>
      <w:tab/>
    </w:r>
    <w:r w:rsidR="00E9095E">
      <w:rPr>
        <w:color w:val="000000"/>
      </w:rPr>
      <w:tab/>
    </w:r>
    <w:r w:rsidR="00E9095E">
      <w:rPr>
        <w:noProof/>
        <w:color w:val="000000"/>
      </w:rPr>
      <w:drawing>
        <wp:inline distT="0" distB="0" distL="0" distR="0">
          <wp:extent cx="2019725" cy="592453"/>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19725" cy="592453"/>
                  </a:xfrm>
                  <a:prstGeom prst="rect">
                    <a:avLst/>
                  </a:prstGeom>
                  <a:ln/>
                </pic:spPr>
              </pic:pic>
            </a:graphicData>
          </a:graphic>
        </wp:inline>
      </w:drawing>
    </w:r>
  </w:p>
  <w:p w:rsidR="0051219B" w:rsidRDefault="0051219B">
    <w:pPr>
      <w:pBdr>
        <w:top w:val="nil"/>
        <w:left w:val="nil"/>
        <w:bottom w:val="nil"/>
        <w:right w:val="nil"/>
        <w:between w:val="nil"/>
      </w:pBdr>
      <w:tabs>
        <w:tab w:val="center" w:pos="4536"/>
        <w:tab w:val="right" w:pos="9072"/>
      </w:tabs>
      <w:spacing w:after="0" w:line="240" w:lineRule="auto"/>
      <w:rPr>
        <w:color w:val="000000"/>
      </w:rPr>
    </w:pPr>
  </w:p>
  <w:p w:rsidR="0051219B" w:rsidRDefault="0051219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441"/>
    <w:multiLevelType w:val="multilevel"/>
    <w:tmpl w:val="5DC0E12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90C32FD"/>
    <w:multiLevelType w:val="multilevel"/>
    <w:tmpl w:val="89D636F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63172A"/>
    <w:multiLevelType w:val="multilevel"/>
    <w:tmpl w:val="B1A220A6"/>
    <w:lvl w:ilvl="0">
      <w:start w:val="1"/>
      <w:numFmt w:val="decimal"/>
      <w:lvlText w:val="%1."/>
      <w:lvlJc w:val="left"/>
      <w:pPr>
        <w:ind w:left="538" w:hanging="426"/>
      </w:pPr>
      <w:rPr>
        <w:rFonts w:ascii="Book Antiqua" w:eastAsia="Book Antiqua" w:hAnsi="Book Antiqua" w:cs="Book Antiqua"/>
        <w:sz w:val="20"/>
        <w:szCs w:val="20"/>
      </w:rPr>
    </w:lvl>
    <w:lvl w:ilvl="1">
      <w:start w:val="1"/>
      <w:numFmt w:val="decimal"/>
      <w:lvlText w:val="%2."/>
      <w:lvlJc w:val="left"/>
      <w:pPr>
        <w:ind w:left="829" w:hanging="432"/>
      </w:pPr>
      <w:rPr>
        <w:sz w:val="22"/>
        <w:szCs w:val="22"/>
      </w:rPr>
    </w:lvl>
    <w:lvl w:ilvl="2">
      <w:start w:val="1"/>
      <w:numFmt w:val="bullet"/>
      <w:lvlText w:val="•"/>
      <w:lvlJc w:val="left"/>
      <w:pPr>
        <w:ind w:left="1864" w:hanging="432"/>
      </w:pPr>
    </w:lvl>
    <w:lvl w:ilvl="3">
      <w:start w:val="1"/>
      <w:numFmt w:val="bullet"/>
      <w:lvlText w:val="•"/>
      <w:lvlJc w:val="left"/>
      <w:pPr>
        <w:ind w:left="2899" w:hanging="432"/>
      </w:pPr>
    </w:lvl>
    <w:lvl w:ilvl="4">
      <w:start w:val="1"/>
      <w:numFmt w:val="bullet"/>
      <w:lvlText w:val="•"/>
      <w:lvlJc w:val="left"/>
      <w:pPr>
        <w:ind w:left="3935" w:hanging="432"/>
      </w:pPr>
    </w:lvl>
    <w:lvl w:ilvl="5">
      <w:start w:val="1"/>
      <w:numFmt w:val="bullet"/>
      <w:lvlText w:val="•"/>
      <w:lvlJc w:val="left"/>
      <w:pPr>
        <w:ind w:left="4970" w:hanging="432"/>
      </w:pPr>
    </w:lvl>
    <w:lvl w:ilvl="6">
      <w:start w:val="1"/>
      <w:numFmt w:val="bullet"/>
      <w:lvlText w:val="•"/>
      <w:lvlJc w:val="left"/>
      <w:pPr>
        <w:ind w:left="6005" w:hanging="432"/>
      </w:pPr>
    </w:lvl>
    <w:lvl w:ilvl="7">
      <w:start w:val="1"/>
      <w:numFmt w:val="bullet"/>
      <w:lvlText w:val="•"/>
      <w:lvlJc w:val="left"/>
      <w:pPr>
        <w:ind w:left="7040" w:hanging="432"/>
      </w:pPr>
    </w:lvl>
    <w:lvl w:ilvl="8">
      <w:start w:val="1"/>
      <w:numFmt w:val="bullet"/>
      <w:lvlText w:val="•"/>
      <w:lvlJc w:val="left"/>
      <w:pPr>
        <w:ind w:left="8075" w:hanging="432"/>
      </w:pPr>
    </w:lvl>
  </w:abstractNum>
  <w:abstractNum w:abstractNumId="3" w15:restartNumberingAfterBreak="0">
    <w:nsid w:val="0C693998"/>
    <w:multiLevelType w:val="multilevel"/>
    <w:tmpl w:val="687A9374"/>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003E9C"/>
    <w:multiLevelType w:val="multilevel"/>
    <w:tmpl w:val="6D18B8D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A34A2"/>
    <w:multiLevelType w:val="multilevel"/>
    <w:tmpl w:val="EA8C9E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EA1550"/>
    <w:multiLevelType w:val="multilevel"/>
    <w:tmpl w:val="C088CDC4"/>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D18A6"/>
    <w:multiLevelType w:val="multilevel"/>
    <w:tmpl w:val="A3E2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1F2D47"/>
    <w:multiLevelType w:val="multilevel"/>
    <w:tmpl w:val="7D34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D6310D"/>
    <w:multiLevelType w:val="multilevel"/>
    <w:tmpl w:val="EDD0F8A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14215BAE"/>
    <w:multiLevelType w:val="multilevel"/>
    <w:tmpl w:val="E2F2F604"/>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15D706B1"/>
    <w:multiLevelType w:val="multilevel"/>
    <w:tmpl w:val="E8D27A8C"/>
    <w:lvl w:ilvl="0">
      <w:start w:val="1"/>
      <w:numFmt w:val="decimal"/>
      <w:lvlText w:val="%1."/>
      <w:lvlJc w:val="righ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4F721B"/>
    <w:multiLevelType w:val="multilevel"/>
    <w:tmpl w:val="A0B827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751465"/>
    <w:multiLevelType w:val="multilevel"/>
    <w:tmpl w:val="50DECA98"/>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6B47A8"/>
    <w:multiLevelType w:val="multilevel"/>
    <w:tmpl w:val="8304D562"/>
    <w:lvl w:ilvl="0">
      <w:start w:val="5"/>
      <w:numFmt w:val="decimal"/>
      <w:lvlText w:val="%1."/>
      <w:lvlJc w:val="righ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19EC3B9A"/>
    <w:multiLevelType w:val="multilevel"/>
    <w:tmpl w:val="749AC5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717E4"/>
    <w:multiLevelType w:val="multilevel"/>
    <w:tmpl w:val="9216C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6B44D8"/>
    <w:multiLevelType w:val="multilevel"/>
    <w:tmpl w:val="B73E4BAA"/>
    <w:lvl w:ilvl="0">
      <w:start w:val="3"/>
      <w:numFmt w:val="decimal"/>
      <w:lvlText w:val="%1."/>
      <w:lvlJc w:val="left"/>
      <w:pPr>
        <w:ind w:left="61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8" w15:restartNumberingAfterBreak="0">
    <w:nsid w:val="1F3D30DC"/>
    <w:multiLevelType w:val="multilevel"/>
    <w:tmpl w:val="57163FBA"/>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C868A1"/>
    <w:multiLevelType w:val="multilevel"/>
    <w:tmpl w:val="8EA6F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181C14"/>
    <w:multiLevelType w:val="multilevel"/>
    <w:tmpl w:val="CACC8B86"/>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2C63951"/>
    <w:multiLevelType w:val="multilevel"/>
    <w:tmpl w:val="529EE644"/>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93011D"/>
    <w:multiLevelType w:val="multilevel"/>
    <w:tmpl w:val="B9604D8C"/>
    <w:lvl w:ilvl="0">
      <w:start w:val="2"/>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3" w15:restartNumberingAfterBreak="0">
    <w:nsid w:val="284B7581"/>
    <w:multiLevelType w:val="multilevel"/>
    <w:tmpl w:val="5240D334"/>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360CA2"/>
    <w:multiLevelType w:val="multilevel"/>
    <w:tmpl w:val="CD14125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5" w15:restartNumberingAfterBreak="0">
    <w:nsid w:val="2DA430E5"/>
    <w:multiLevelType w:val="multilevel"/>
    <w:tmpl w:val="1DC0C1DC"/>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414449"/>
    <w:multiLevelType w:val="multilevel"/>
    <w:tmpl w:val="B846EB7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3447508B"/>
    <w:multiLevelType w:val="multilevel"/>
    <w:tmpl w:val="70ECAD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AE3EB6"/>
    <w:multiLevelType w:val="multilevel"/>
    <w:tmpl w:val="36F60A58"/>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29" w15:restartNumberingAfterBreak="0">
    <w:nsid w:val="35BD4B44"/>
    <w:multiLevelType w:val="multilevel"/>
    <w:tmpl w:val="5B647C1E"/>
    <w:lvl w:ilvl="0">
      <w:start w:val="2"/>
      <w:numFmt w:val="decimal"/>
      <w:lvlText w:val="%1."/>
      <w:lvlJc w:val="right"/>
      <w:pPr>
        <w:ind w:left="360" w:hanging="360"/>
      </w:pPr>
      <w:rPr>
        <w:b w:val="0"/>
        <w:i w:val="0"/>
        <w:strike w:val="0"/>
        <w:color w:val="000000"/>
        <w:sz w:val="22"/>
        <w:szCs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8952C9"/>
    <w:multiLevelType w:val="multilevel"/>
    <w:tmpl w:val="56240FDA"/>
    <w:lvl w:ilvl="0">
      <w:start w:val="1"/>
      <w:numFmt w:val="decimal"/>
      <w:lvlText w:val="%1)"/>
      <w:lvlJc w:val="left"/>
      <w:pPr>
        <w:ind w:left="1211"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378E0E48"/>
    <w:multiLevelType w:val="multilevel"/>
    <w:tmpl w:val="1E48285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1E5131"/>
    <w:multiLevelType w:val="multilevel"/>
    <w:tmpl w:val="32EC0178"/>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3B1F43AB"/>
    <w:multiLevelType w:val="multilevel"/>
    <w:tmpl w:val="7974D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03543"/>
    <w:multiLevelType w:val="multilevel"/>
    <w:tmpl w:val="FBD6DA94"/>
    <w:lvl w:ilvl="0">
      <w:start w:val="1"/>
      <w:numFmt w:val="decimal"/>
      <w:lvlText w:val="%1)"/>
      <w:lvlJc w:val="left"/>
      <w:pPr>
        <w:ind w:left="72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DB4592A"/>
    <w:multiLevelType w:val="multilevel"/>
    <w:tmpl w:val="E2DA4B06"/>
    <w:lvl w:ilvl="0">
      <w:start w:val="1"/>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F346767"/>
    <w:multiLevelType w:val="multilevel"/>
    <w:tmpl w:val="2C04091A"/>
    <w:lvl w:ilvl="0">
      <w:start w:val="16"/>
      <w:numFmt w:val="decimal"/>
      <w:lvlText w:val="%1."/>
      <w:lvlJc w:val="right"/>
      <w:pPr>
        <w:ind w:left="36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9D2305"/>
    <w:multiLevelType w:val="multilevel"/>
    <w:tmpl w:val="703C066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48AB0D58"/>
    <w:multiLevelType w:val="multilevel"/>
    <w:tmpl w:val="55D433C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294888"/>
    <w:multiLevelType w:val="multilevel"/>
    <w:tmpl w:val="928204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9B71F5"/>
    <w:multiLevelType w:val="multilevel"/>
    <w:tmpl w:val="1BCA9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F09522F"/>
    <w:multiLevelType w:val="multilevel"/>
    <w:tmpl w:val="229C05C0"/>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00D3AD1"/>
    <w:multiLevelType w:val="multilevel"/>
    <w:tmpl w:val="4A0897D0"/>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74472D"/>
    <w:multiLevelType w:val="multilevel"/>
    <w:tmpl w:val="7598C924"/>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07F6CF1"/>
    <w:multiLevelType w:val="multilevel"/>
    <w:tmpl w:val="45DEC07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1C9457C"/>
    <w:multiLevelType w:val="multilevel"/>
    <w:tmpl w:val="CEEE0FB6"/>
    <w:lvl w:ilvl="0">
      <w:start w:val="1"/>
      <w:numFmt w:val="decimal"/>
      <w:pStyle w:val="Styl1"/>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0F1CC5"/>
    <w:multiLevelType w:val="multilevel"/>
    <w:tmpl w:val="C6564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516426"/>
    <w:multiLevelType w:val="multilevel"/>
    <w:tmpl w:val="86A275C2"/>
    <w:lvl w:ilvl="0">
      <w:start w:val="2"/>
      <w:numFmt w:val="decimal"/>
      <w:lvlText w:val="%1."/>
      <w:lvlJc w:val="righ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963004"/>
    <w:multiLevelType w:val="multilevel"/>
    <w:tmpl w:val="A24819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E3029F"/>
    <w:multiLevelType w:val="multilevel"/>
    <w:tmpl w:val="8212854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401E87"/>
    <w:multiLevelType w:val="multilevel"/>
    <w:tmpl w:val="967ED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F06787"/>
    <w:multiLevelType w:val="multilevel"/>
    <w:tmpl w:val="E59062A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2" w15:restartNumberingAfterBreak="0">
    <w:nsid w:val="64D04AC5"/>
    <w:multiLevelType w:val="multilevel"/>
    <w:tmpl w:val="5E5A0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965363"/>
    <w:multiLevelType w:val="multilevel"/>
    <w:tmpl w:val="86B8DA72"/>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4" w15:restartNumberingAfterBreak="0">
    <w:nsid w:val="66E8264F"/>
    <w:multiLevelType w:val="multilevel"/>
    <w:tmpl w:val="CAF81C24"/>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2A7F5F"/>
    <w:multiLevelType w:val="multilevel"/>
    <w:tmpl w:val="45B47922"/>
    <w:lvl w:ilvl="0">
      <w:start w:val="8"/>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6" w15:restartNumberingAfterBreak="0">
    <w:nsid w:val="6C3576F2"/>
    <w:multiLevelType w:val="multilevel"/>
    <w:tmpl w:val="EA988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3D148B"/>
    <w:multiLevelType w:val="multilevel"/>
    <w:tmpl w:val="8A1E18A4"/>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58" w15:restartNumberingAfterBreak="0">
    <w:nsid w:val="76DF2956"/>
    <w:multiLevelType w:val="multilevel"/>
    <w:tmpl w:val="FADC5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78B56E9"/>
    <w:multiLevelType w:val="multilevel"/>
    <w:tmpl w:val="ECE6C5C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7E26246"/>
    <w:multiLevelType w:val="multilevel"/>
    <w:tmpl w:val="BD9449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9074FB4"/>
    <w:multiLevelType w:val="multilevel"/>
    <w:tmpl w:val="D4FA198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F31C06"/>
    <w:multiLevelType w:val="multilevel"/>
    <w:tmpl w:val="980EB7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7D5C0C06"/>
    <w:multiLevelType w:val="multilevel"/>
    <w:tmpl w:val="C3DEB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CE537D"/>
    <w:multiLevelType w:val="multilevel"/>
    <w:tmpl w:val="5A06F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2"/>
  </w:num>
  <w:num w:numId="2">
    <w:abstractNumId w:val="53"/>
  </w:num>
  <w:num w:numId="3">
    <w:abstractNumId w:val="59"/>
  </w:num>
  <w:num w:numId="4">
    <w:abstractNumId w:val="54"/>
  </w:num>
  <w:num w:numId="5">
    <w:abstractNumId w:val="56"/>
  </w:num>
  <w:num w:numId="6">
    <w:abstractNumId w:val="22"/>
  </w:num>
  <w:num w:numId="7">
    <w:abstractNumId w:val="21"/>
  </w:num>
  <w:num w:numId="8">
    <w:abstractNumId w:val="28"/>
  </w:num>
  <w:num w:numId="9">
    <w:abstractNumId w:val="18"/>
  </w:num>
  <w:num w:numId="10">
    <w:abstractNumId w:val="15"/>
  </w:num>
  <w:num w:numId="11">
    <w:abstractNumId w:val="1"/>
  </w:num>
  <w:num w:numId="12">
    <w:abstractNumId w:val="26"/>
  </w:num>
  <w:num w:numId="13">
    <w:abstractNumId w:val="58"/>
  </w:num>
  <w:num w:numId="14">
    <w:abstractNumId w:val="23"/>
  </w:num>
  <w:num w:numId="15">
    <w:abstractNumId w:val="2"/>
  </w:num>
  <w:num w:numId="16">
    <w:abstractNumId w:val="60"/>
  </w:num>
  <w:num w:numId="17">
    <w:abstractNumId w:val="45"/>
  </w:num>
  <w:num w:numId="18">
    <w:abstractNumId w:val="14"/>
  </w:num>
  <w:num w:numId="19">
    <w:abstractNumId w:val="42"/>
  </w:num>
  <w:num w:numId="20">
    <w:abstractNumId w:val="39"/>
  </w:num>
  <w:num w:numId="21">
    <w:abstractNumId w:val="31"/>
  </w:num>
  <w:num w:numId="22">
    <w:abstractNumId w:val="24"/>
  </w:num>
  <w:num w:numId="23">
    <w:abstractNumId w:val="16"/>
  </w:num>
  <w:num w:numId="24">
    <w:abstractNumId w:val="32"/>
  </w:num>
  <w:num w:numId="25">
    <w:abstractNumId w:val="43"/>
  </w:num>
  <w:num w:numId="26">
    <w:abstractNumId w:val="3"/>
  </w:num>
  <w:num w:numId="27">
    <w:abstractNumId w:val="20"/>
  </w:num>
  <w:num w:numId="28">
    <w:abstractNumId w:val="7"/>
  </w:num>
  <w:num w:numId="29">
    <w:abstractNumId w:val="19"/>
  </w:num>
  <w:num w:numId="30">
    <w:abstractNumId w:val="12"/>
  </w:num>
  <w:num w:numId="31">
    <w:abstractNumId w:val="49"/>
  </w:num>
  <w:num w:numId="32">
    <w:abstractNumId w:val="50"/>
  </w:num>
  <w:num w:numId="33">
    <w:abstractNumId w:val="46"/>
  </w:num>
  <w:num w:numId="34">
    <w:abstractNumId w:val="25"/>
  </w:num>
  <w:num w:numId="35">
    <w:abstractNumId w:val="37"/>
  </w:num>
  <w:num w:numId="36">
    <w:abstractNumId w:val="36"/>
  </w:num>
  <w:num w:numId="37">
    <w:abstractNumId w:val="34"/>
  </w:num>
  <w:num w:numId="38">
    <w:abstractNumId w:val="6"/>
  </w:num>
  <w:num w:numId="39">
    <w:abstractNumId w:val="27"/>
  </w:num>
  <w:num w:numId="40">
    <w:abstractNumId w:val="63"/>
  </w:num>
  <w:num w:numId="41">
    <w:abstractNumId w:val="48"/>
  </w:num>
  <w:num w:numId="42">
    <w:abstractNumId w:val="30"/>
  </w:num>
  <w:num w:numId="43">
    <w:abstractNumId w:val="38"/>
  </w:num>
  <w:num w:numId="44">
    <w:abstractNumId w:val="10"/>
  </w:num>
  <w:num w:numId="45">
    <w:abstractNumId w:val="44"/>
  </w:num>
  <w:num w:numId="46">
    <w:abstractNumId w:val="8"/>
  </w:num>
  <w:num w:numId="47">
    <w:abstractNumId w:val="29"/>
  </w:num>
  <w:num w:numId="48">
    <w:abstractNumId w:val="61"/>
  </w:num>
  <w:num w:numId="49">
    <w:abstractNumId w:val="52"/>
  </w:num>
  <w:num w:numId="50">
    <w:abstractNumId w:val="11"/>
  </w:num>
  <w:num w:numId="51">
    <w:abstractNumId w:val="51"/>
  </w:num>
  <w:num w:numId="52">
    <w:abstractNumId w:val="0"/>
  </w:num>
  <w:num w:numId="53">
    <w:abstractNumId w:val="13"/>
  </w:num>
  <w:num w:numId="54">
    <w:abstractNumId w:val="41"/>
  </w:num>
  <w:num w:numId="55">
    <w:abstractNumId w:val="64"/>
  </w:num>
  <w:num w:numId="56">
    <w:abstractNumId w:val="17"/>
  </w:num>
  <w:num w:numId="57">
    <w:abstractNumId w:val="9"/>
  </w:num>
  <w:num w:numId="58">
    <w:abstractNumId w:val="5"/>
  </w:num>
  <w:num w:numId="59">
    <w:abstractNumId w:val="57"/>
  </w:num>
  <w:num w:numId="60">
    <w:abstractNumId w:val="55"/>
  </w:num>
  <w:num w:numId="61">
    <w:abstractNumId w:val="47"/>
  </w:num>
  <w:num w:numId="62">
    <w:abstractNumId w:val="4"/>
  </w:num>
  <w:num w:numId="63">
    <w:abstractNumId w:val="35"/>
  </w:num>
  <w:num w:numId="64">
    <w:abstractNumId w:val="40"/>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9B"/>
    <w:rsid w:val="003B4088"/>
    <w:rsid w:val="0051219B"/>
    <w:rsid w:val="00520B36"/>
    <w:rsid w:val="00657BE4"/>
    <w:rsid w:val="00666397"/>
    <w:rsid w:val="00A97A0A"/>
    <w:rsid w:val="00DD2D12"/>
    <w:rsid w:val="00E90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8C59AD-0A3D-4D60-94B9-1E3C92A4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BB3F2C"/>
    <w:pPr>
      <w:keepNext/>
      <w:keepLines/>
      <w:spacing w:before="480" w:after="120"/>
      <w:outlineLvl w:val="0"/>
    </w:pPr>
    <w:rPr>
      <w:b/>
      <w:sz w:val="48"/>
      <w:szCs w:val="48"/>
    </w:rPr>
  </w:style>
  <w:style w:type="paragraph" w:styleId="Nagwek2">
    <w:name w:val="heading 2"/>
    <w:basedOn w:val="Normalny"/>
    <w:next w:val="Normalny"/>
    <w:link w:val="Nagwek2Znak"/>
    <w:rsid w:val="00BB3F2C"/>
    <w:pPr>
      <w:keepNext/>
      <w:keepLines/>
      <w:spacing w:before="360" w:after="80"/>
      <w:outlineLvl w:val="1"/>
    </w:pPr>
    <w:rPr>
      <w:b/>
      <w:sz w:val="36"/>
      <w:szCs w:val="36"/>
    </w:rPr>
  </w:style>
  <w:style w:type="paragraph" w:styleId="Nagwek3">
    <w:name w:val="heading 3"/>
    <w:basedOn w:val="Normalny"/>
    <w:next w:val="Normalny"/>
    <w:link w:val="Nagwek3Znak"/>
    <w:rsid w:val="00BB3F2C"/>
    <w:pPr>
      <w:keepNext/>
      <w:keepLines/>
      <w:spacing w:before="280" w:after="80"/>
      <w:outlineLvl w:val="2"/>
    </w:pPr>
    <w:rPr>
      <w:b/>
      <w:sz w:val="28"/>
      <w:szCs w:val="28"/>
    </w:rPr>
  </w:style>
  <w:style w:type="paragraph" w:styleId="Nagwek4">
    <w:name w:val="heading 4"/>
    <w:basedOn w:val="Normalny"/>
    <w:next w:val="Normalny"/>
    <w:link w:val="Nagwek4Znak"/>
    <w:rsid w:val="00BB3F2C"/>
    <w:pPr>
      <w:keepNext/>
      <w:keepLines/>
      <w:spacing w:before="240" w:after="40"/>
      <w:outlineLvl w:val="3"/>
    </w:pPr>
    <w:rPr>
      <w:b/>
      <w:sz w:val="24"/>
      <w:szCs w:val="24"/>
    </w:rPr>
  </w:style>
  <w:style w:type="paragraph" w:styleId="Nagwek5">
    <w:name w:val="heading 5"/>
    <w:basedOn w:val="Normalny"/>
    <w:next w:val="Normalny"/>
    <w:link w:val="Nagwek5Znak"/>
    <w:rsid w:val="00BB3F2C"/>
    <w:pPr>
      <w:keepNext/>
      <w:keepLines/>
      <w:spacing w:before="220" w:after="40"/>
      <w:outlineLvl w:val="4"/>
    </w:pPr>
    <w:rPr>
      <w:b/>
    </w:rPr>
  </w:style>
  <w:style w:type="paragraph" w:styleId="Nagwek6">
    <w:name w:val="heading 6"/>
    <w:basedOn w:val="Normalny"/>
    <w:next w:val="Normalny"/>
    <w:link w:val="Nagwek6Znak"/>
    <w:rsid w:val="00BB3F2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rsid w:val="00BB3F2C"/>
    <w:pPr>
      <w:keepNext/>
      <w:keepLines/>
      <w:spacing w:before="480" w:after="120"/>
    </w:pPr>
    <w:rPr>
      <w:b/>
      <w:sz w:val="72"/>
      <w:szCs w:val="72"/>
    </w:rPr>
  </w:style>
  <w:style w:type="character" w:customStyle="1" w:styleId="Nagwek1Znak">
    <w:name w:val="Nagłówek 1 Znak"/>
    <w:basedOn w:val="Domylnaczcionkaakapitu"/>
    <w:link w:val="Nagwek1"/>
    <w:rsid w:val="00BB3F2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BB3F2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BB3F2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BB3F2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BB3F2C"/>
    <w:rPr>
      <w:rFonts w:ascii="Calibri" w:eastAsia="Calibri" w:hAnsi="Calibri" w:cs="Calibri"/>
      <w:b/>
      <w:lang w:eastAsia="pl-PL"/>
    </w:rPr>
  </w:style>
  <w:style w:type="character" w:customStyle="1" w:styleId="Nagwek6Znak">
    <w:name w:val="Nagłówek 6 Znak"/>
    <w:basedOn w:val="Domylnaczcionkaakapitu"/>
    <w:link w:val="Nagwek6"/>
    <w:rsid w:val="00BB3F2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BB3F2C"/>
  </w:style>
  <w:style w:type="table" w:customStyle="1" w:styleId="TableNormal0">
    <w:name w:val="Table Normal"/>
    <w:rsid w:val="00BB3F2C"/>
    <w:tblPr>
      <w:tblCellMar>
        <w:top w:w="0" w:type="dxa"/>
        <w:left w:w="0" w:type="dxa"/>
        <w:bottom w:w="0" w:type="dxa"/>
        <w:right w:w="0" w:type="dxa"/>
      </w:tblCellMar>
    </w:tblPr>
  </w:style>
  <w:style w:type="character" w:customStyle="1" w:styleId="TytuZnak">
    <w:name w:val="Tytuł Znak"/>
    <w:basedOn w:val="Domylnaczcionkaakapitu"/>
    <w:link w:val="Tytu"/>
    <w:rsid w:val="00BB3F2C"/>
    <w:rPr>
      <w:rFonts w:ascii="Calibri" w:eastAsia="Calibri" w:hAnsi="Calibri" w:cs="Calibri"/>
      <w:b/>
      <w:sz w:val="72"/>
      <w:szCs w:val="72"/>
      <w:lang w:eastAsia="pl-PL"/>
    </w:rPr>
  </w:style>
  <w:style w:type="paragraph" w:styleId="Stopka">
    <w:name w:val="footer"/>
    <w:basedOn w:val="Normalny"/>
    <w:link w:val="StopkaZnak"/>
    <w:uiPriority w:val="99"/>
    <w:unhideWhenUsed/>
    <w:rsid w:val="00BB3F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F2C"/>
    <w:rPr>
      <w:rFonts w:ascii="Calibri" w:eastAsia="Calibri" w:hAnsi="Calibri" w:cs="Calibri"/>
      <w:lang w:eastAsia="pl-PL"/>
    </w:rPr>
  </w:style>
  <w:style w:type="table" w:styleId="Tabela-Siatka">
    <w:name w:val="Table Grid"/>
    <w:basedOn w:val="Standardowy"/>
    <w:rsid w:val="00BB3F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3F2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B3F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F2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BB3F2C"/>
    <w:pPr>
      <w:ind w:left="720"/>
      <w:contextualSpacing/>
    </w:pPr>
  </w:style>
  <w:style w:type="paragraph" w:styleId="Podtytu">
    <w:name w:val="Subtitle"/>
    <w:basedOn w:val="Normalny"/>
    <w:next w:val="Normalny"/>
    <w:link w:val="PodtytuZnak"/>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BB3F2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BB3F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F2C"/>
    <w:rPr>
      <w:rFonts w:ascii="Calibri" w:eastAsia="Calibri" w:hAnsi="Calibri" w:cs="Calibri"/>
      <w:lang w:eastAsia="pl-PL"/>
    </w:rPr>
  </w:style>
  <w:style w:type="character" w:styleId="Hipercze">
    <w:name w:val="Hyperlink"/>
    <w:basedOn w:val="Domylnaczcionkaakapitu"/>
    <w:uiPriority w:val="99"/>
    <w:unhideWhenUsed/>
    <w:rsid w:val="00BB3F2C"/>
    <w:rPr>
      <w:color w:val="0563C1" w:themeColor="hyperlink"/>
      <w:u w:val="single"/>
    </w:rPr>
  </w:style>
  <w:style w:type="character" w:customStyle="1" w:styleId="highlight">
    <w:name w:val="highlight"/>
    <w:basedOn w:val="Domylnaczcionkaakapitu"/>
    <w:rsid w:val="00BB3F2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BB3F2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BB3F2C"/>
    <w:rPr>
      <w:sz w:val="16"/>
      <w:szCs w:val="16"/>
    </w:rPr>
  </w:style>
  <w:style w:type="paragraph" w:styleId="Tekstkomentarza">
    <w:name w:val="annotation text"/>
    <w:basedOn w:val="Normalny"/>
    <w:link w:val="TekstkomentarzaZnak"/>
    <w:uiPriority w:val="99"/>
    <w:semiHidden/>
    <w:unhideWhenUsed/>
    <w:rsid w:val="00BB3F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F2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BB3F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F2C"/>
    <w:rPr>
      <w:rFonts w:ascii="Segoe UI" w:eastAsia="Calibri" w:hAnsi="Segoe UI" w:cs="Segoe UI"/>
      <w:sz w:val="18"/>
      <w:szCs w:val="18"/>
      <w:lang w:eastAsia="pl-PL"/>
    </w:rPr>
  </w:style>
  <w:style w:type="paragraph" w:styleId="NormalnyWeb">
    <w:name w:val="Normal (Web)"/>
    <w:basedOn w:val="Normalny"/>
    <w:uiPriority w:val="99"/>
    <w:unhideWhenUsed/>
    <w:rsid w:val="00BB3F2C"/>
    <w:pPr>
      <w:spacing w:before="100" w:beforeAutospacing="1" w:after="100" w:afterAutospacing="1" w:line="240" w:lineRule="auto"/>
    </w:pPr>
    <w:rPr>
      <w:rFonts w:ascii="Times New Roman" w:hAnsi="Times New Roman" w:cs="Times New Roman"/>
      <w:sz w:val="24"/>
      <w:szCs w:val="24"/>
    </w:rPr>
  </w:style>
  <w:style w:type="paragraph" w:customStyle="1" w:styleId="Styl1">
    <w:name w:val="Styl1"/>
    <w:basedOn w:val="Normalny"/>
    <w:autoRedefine/>
    <w:rsid w:val="00BB3F2C"/>
    <w:pPr>
      <w:numPr>
        <w:numId w:val="17"/>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BB3F2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B3F2C"/>
    <w:rPr>
      <w:b/>
      <w:bCs/>
    </w:rPr>
  </w:style>
  <w:style w:type="character" w:customStyle="1" w:styleId="TematkomentarzaZnak">
    <w:name w:val="Temat komentarza Znak"/>
    <w:basedOn w:val="TekstkomentarzaZnak"/>
    <w:link w:val="Tematkomentarza"/>
    <w:uiPriority w:val="99"/>
    <w:semiHidden/>
    <w:rsid w:val="00BB3F2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BB3F2C"/>
    <w:rPr>
      <w:color w:val="954F72" w:themeColor="followedHyperlink"/>
      <w:u w:val="single"/>
    </w:rPr>
  </w:style>
  <w:style w:type="paragraph" w:styleId="Tekstpodstawowy">
    <w:name w:val="Body Text"/>
    <w:basedOn w:val="Normalny"/>
    <w:link w:val="TekstpodstawowyZnak"/>
    <w:uiPriority w:val="1"/>
    <w:unhideWhenUsed/>
    <w:qFormat/>
    <w:rsid w:val="00BB3F2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BB3F2C"/>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BB3F2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3">
    <w:name w:val="Tekst podstawowy 23"/>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Pogrubienie">
    <w:name w:val="Strong"/>
    <w:basedOn w:val="Domylnaczcionkaakapitu"/>
    <w:uiPriority w:val="22"/>
    <w:qFormat/>
    <w:rsid w:val="00BB3F2C"/>
    <w:rPr>
      <w:b/>
      <w:bCs/>
    </w:rPr>
  </w:style>
  <w:style w:type="paragraph" w:customStyle="1" w:styleId="Standard">
    <w:name w:val="Standard"/>
    <w:rsid w:val="00BB3F2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B3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styleId="Tekstprzypisukocowego">
    <w:name w:val="endnote text"/>
    <w:basedOn w:val="Normalny"/>
    <w:link w:val="TekstprzypisukocowegoZnak"/>
    <w:uiPriority w:val="99"/>
    <w:semiHidden/>
    <w:unhideWhenUsed/>
    <w:rsid w:val="00BB3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F2C"/>
    <w:rPr>
      <w:sz w:val="20"/>
      <w:szCs w:val="20"/>
    </w:rPr>
  </w:style>
  <w:style w:type="character" w:styleId="Odwoanieprzypisukocowego">
    <w:name w:val="endnote reference"/>
    <w:basedOn w:val="Domylnaczcionkaakapitu"/>
    <w:uiPriority w:val="99"/>
    <w:semiHidden/>
    <w:unhideWhenUsed/>
    <w:rsid w:val="00BB3F2C"/>
    <w:rPr>
      <w:vertAlign w:val="superscript"/>
    </w:rPr>
  </w:style>
  <w:style w:type="character" w:customStyle="1" w:styleId="Odwoaniedokomentarza2">
    <w:name w:val="Odwołanie do komentarza2"/>
    <w:rsid w:val="00BB3F2C"/>
    <w:rPr>
      <w:sz w:val="16"/>
      <w:szCs w:val="16"/>
    </w:rPr>
  </w:style>
  <w:style w:type="numbering" w:customStyle="1" w:styleId="StylUWLISTAKonspektynumerowane11pkt">
    <w:name w:val="Styl UW_LISTA + Konspekty numerowane 11 pkt"/>
    <w:basedOn w:val="Bezlisty"/>
    <w:rsid w:val="00BB3F2C"/>
  </w:style>
  <w:style w:type="paragraph" w:styleId="Poprawka">
    <w:name w:val="Revision"/>
    <w:hidden/>
    <w:uiPriority w:val="99"/>
    <w:semiHidden/>
    <w:rsid w:val="008C7F46"/>
    <w:pPr>
      <w:spacing w:after="0" w:line="240" w:lineRule="auto"/>
    </w:p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zp.uw.edu.pl/uslugi/dzp-361-68-2022" TargetMode="External"/><Relationship Id="rId13" Type="http://schemas.openxmlformats.org/officeDocument/2006/relationships/hyperlink" Target="mailto:izabela.galinska@adm.uw.edu.pl" TargetMode="External"/><Relationship Id="rId18" Type="http://schemas.openxmlformats.org/officeDocument/2006/relationships/hyperlink" Target="https://dzp.uw.edu.pl/uslugi/dzp-361-68-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dzp.uw.edu.pl/uslugi/dzp-361-68-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miniportal.uzp.gov.pl/Instrukcja_uzytkownika_miniPortal%20-ePUAP.pdf" TargetMode="External"/><Relationship Id="rId4" Type="http://schemas.openxmlformats.org/officeDocument/2006/relationships/settings" Target="settings.xml"/><Relationship Id="rId9" Type="http://schemas.openxmlformats.org/officeDocument/2006/relationships/hyperlink" Target="https://dzp.uw.edu.pl/uslugi/dzp-361-68-2022" TargetMode="External"/><Relationship Id="rId14" Type="http://schemas.openxmlformats.org/officeDocument/2006/relationships/hyperlink" Target="mailto:dzp@adm.uw.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1RzgXmlRuoVN80YJuQS3YWg==">AMUW2mVgJgsWvsRMLlp7xEpGDFJ9SZBvtmG85+il/acYXcpEBbxVmJ3ih+1q5TiqEIw29Z16fBh5NiEfty7x8pDHpU1KIyO+v8PouLP5zviMFeorxNeb2QDvcrDes0uJn+NCnLTFL8IpHJHx9oJqMq8EMm/S+GBeGtuh2V92vE0MLQUACEFhLR9DWPhvotfp1+iCSNh9G5M9HSR5S7gM+srpUBbcR/HOshUn1XeucV7QjBq5H36AGsI=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10725</Words>
  <Characters>64350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Izabela Galińska</cp:lastModifiedBy>
  <cp:revision>7</cp:revision>
  <cp:lastPrinted>2022-05-30T11:42:00Z</cp:lastPrinted>
  <dcterms:created xsi:type="dcterms:W3CDTF">2022-05-25T12:15:00Z</dcterms:created>
  <dcterms:modified xsi:type="dcterms:W3CDTF">2022-06-06T12:29:00Z</dcterms:modified>
</cp:coreProperties>
</file>