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C3EB" w14:textId="77777777" w:rsidR="000878CC" w:rsidRDefault="000E4B2A">
      <w:pPr>
        <w:spacing w:before="0"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WZÓR UMOWY SPRZEDAŻY BLANKIETÓW </w:t>
      </w:r>
    </w:p>
    <w:tbl>
      <w:tblPr>
        <w:tblStyle w:val="a"/>
        <w:tblW w:w="104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0878CC" w14:paraId="13DA8310" w14:textId="77777777">
        <w:tc>
          <w:tcPr>
            <w:tcW w:w="10466" w:type="dxa"/>
          </w:tcPr>
          <w:p w14:paraId="7F34F1F2" w14:textId="77777777" w:rsidR="000878CC" w:rsidRDefault="000878CC">
            <w:pPr>
              <w:spacing w:before="0" w:after="0"/>
              <w:jc w:val="center"/>
            </w:pPr>
          </w:p>
          <w:p w14:paraId="2D32E07A" w14:textId="77777777" w:rsidR="000878CC" w:rsidRDefault="000E4B2A">
            <w:pPr>
              <w:spacing w:before="0" w:after="0"/>
              <w:jc w:val="center"/>
            </w:pPr>
            <w:r>
              <w:t>Umowa nr DZP</w:t>
            </w:r>
            <w:sdt>
              <w:sdtPr>
                <w:tag w:val="goog_rdk_0"/>
                <w:id w:val="-1621451763"/>
              </w:sdtPr>
              <w:sdtEndPr/>
              <w:sdtContent>
                <w:r w:rsidRPr="00E14E42">
                  <w:rPr>
                    <w:rFonts w:eastAsia="Gungsuh"/>
                  </w:rPr>
                  <w:t xml:space="preserve">−362/……./…….. </w:t>
                </w:r>
              </w:sdtContent>
            </w:sdt>
          </w:p>
        </w:tc>
      </w:tr>
    </w:tbl>
    <w:p w14:paraId="40E2AF04" w14:textId="77777777" w:rsidR="000878CC" w:rsidRDefault="000878CC">
      <w:pPr>
        <w:spacing w:before="0" w:after="0"/>
        <w:sectPr w:rsidR="000878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14:paraId="5360FAC1" w14:textId="77777777" w:rsidR="000878CC" w:rsidRDefault="000E4B2A">
      <w:pPr>
        <w:spacing w:before="0" w:after="0"/>
      </w:pPr>
      <w:r>
        <w:t>W Warszawie, w dniu:</w:t>
      </w:r>
    </w:p>
    <w:tbl>
      <w:tblPr>
        <w:tblStyle w:val="a0"/>
        <w:tblW w:w="5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1"/>
      </w:tblGrid>
      <w:tr w:rsidR="000878CC" w14:paraId="41412999" w14:textId="77777777">
        <w:tc>
          <w:tcPr>
            <w:tcW w:w="5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8090D5" w14:textId="77777777" w:rsidR="000878CC" w:rsidRDefault="000878CC">
            <w:pPr>
              <w:spacing w:before="0" w:after="0"/>
            </w:pPr>
          </w:p>
        </w:tc>
      </w:tr>
    </w:tbl>
    <w:p w14:paraId="7BE5B3D6" w14:textId="77777777" w:rsidR="000878CC" w:rsidRDefault="000E4B2A">
      <w:pPr>
        <w:spacing w:before="0" w:after="0"/>
      </w:pPr>
      <w:r>
        <w:t>pomiędzy Uniwersytetem Warszawskim z siedzibą przy                       ul. Krakowskie Przedmieście 26/28, 00-927 Warszawa, posiadającym nr NIP: 525-001-12-66, REGON: 000001258, zwanym dalej Kupującym, reprezentowanym przez:</w:t>
      </w:r>
    </w:p>
    <w:tbl>
      <w:tblPr>
        <w:tblStyle w:val="a1"/>
        <w:tblW w:w="5081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1"/>
      </w:tblGrid>
      <w:tr w:rsidR="000878CC" w14:paraId="13439CED" w14:textId="77777777">
        <w:tc>
          <w:tcPr>
            <w:tcW w:w="5081" w:type="dxa"/>
            <w:tcBorders>
              <w:top w:val="dotted" w:sz="4" w:space="0" w:color="000000"/>
              <w:bottom w:val="dotted" w:sz="4" w:space="0" w:color="000000"/>
            </w:tcBorders>
          </w:tcPr>
          <w:p w14:paraId="3631101B" w14:textId="77777777" w:rsidR="000878CC" w:rsidRDefault="000878CC">
            <w:pPr>
              <w:spacing w:before="0" w:after="0"/>
            </w:pPr>
          </w:p>
        </w:tc>
      </w:tr>
    </w:tbl>
    <w:p w14:paraId="23E7DDA8" w14:textId="77777777" w:rsidR="000878CC" w:rsidRDefault="000E4B2A">
      <w:pPr>
        <w:spacing w:before="0" w:after="0"/>
      </w:pPr>
      <w:r>
        <w:t>oraz</w:t>
      </w:r>
    </w:p>
    <w:tbl>
      <w:tblPr>
        <w:tblStyle w:val="a2"/>
        <w:tblW w:w="5041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1"/>
      </w:tblGrid>
      <w:tr w:rsidR="000878CC" w14:paraId="3572C88F" w14:textId="77777777">
        <w:trPr>
          <w:trHeight w:val="793"/>
        </w:trPr>
        <w:tc>
          <w:tcPr>
            <w:tcW w:w="5041" w:type="dxa"/>
            <w:tcBorders>
              <w:top w:val="dotted" w:sz="4" w:space="0" w:color="000000"/>
              <w:bottom w:val="dotted" w:sz="4" w:space="0" w:color="000000"/>
            </w:tcBorders>
          </w:tcPr>
          <w:p w14:paraId="112F3A4B" w14:textId="77777777" w:rsidR="000878CC" w:rsidRDefault="000E4B2A">
            <w:pPr>
              <w:spacing w:before="0" w:after="0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dla firm określić:</w:t>
            </w:r>
          </w:p>
          <w:p w14:paraId="5BDC14EE" w14:textId="77777777" w:rsidR="000878CC" w:rsidRDefault="000E4B2A">
            <w:pPr>
              <w:spacing w:before="0" w:after="0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siedzibą, VAT, NIP, REGON, </w:t>
            </w:r>
          </w:p>
          <w:p w14:paraId="251BC574" w14:textId="77777777" w:rsidR="000878CC" w:rsidRDefault="000E4B2A">
            <w:pPr>
              <w:spacing w:before="0" w:after="0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umowa konsorcjalna, pełnomocnictwo dla osób fizycznych określić:  PESEL, NIP, adres zamieszkania</w:t>
            </w:r>
          </w:p>
        </w:tc>
      </w:tr>
    </w:tbl>
    <w:p w14:paraId="0F84F27D" w14:textId="77777777" w:rsidR="000878CC" w:rsidRDefault="000E4B2A">
      <w:pPr>
        <w:spacing w:before="0" w:after="0"/>
      </w:pPr>
      <w:r>
        <w:t>działającym na podstawie:</w:t>
      </w:r>
    </w:p>
    <w:tbl>
      <w:tblPr>
        <w:tblStyle w:val="a3"/>
        <w:tblW w:w="50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1"/>
      </w:tblGrid>
      <w:tr w:rsidR="000878CC" w14:paraId="05D9D88B" w14:textId="77777777">
        <w:tc>
          <w:tcPr>
            <w:tcW w:w="5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576565" w14:textId="77777777" w:rsidR="000878CC" w:rsidRDefault="000E4B2A">
            <w:pPr>
              <w:spacing w:before="0" w:after="0"/>
            </w:pPr>
            <w:r>
              <w:rPr>
                <w:i/>
              </w:rPr>
              <w:t>podstawa działalność: nr KRS lub innego właściwego rejestru,</w:t>
            </w:r>
          </w:p>
        </w:tc>
      </w:tr>
    </w:tbl>
    <w:p w14:paraId="115501EC" w14:textId="77777777" w:rsidR="000878CC" w:rsidRDefault="000E4B2A">
      <w:pPr>
        <w:spacing w:before="0" w:after="0"/>
      </w:pPr>
      <w:r>
        <w:t>który stanowi załącznik nr 1 do niniejszej umowy, zwanym dalej Sprzedawcą, reprezentowanym przez:</w:t>
      </w:r>
    </w:p>
    <w:tbl>
      <w:tblPr>
        <w:tblStyle w:val="a4"/>
        <w:tblW w:w="50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1"/>
      </w:tblGrid>
      <w:tr w:rsidR="000878CC" w14:paraId="3D7A1D89" w14:textId="77777777">
        <w:trPr>
          <w:trHeight w:val="296"/>
        </w:trPr>
        <w:tc>
          <w:tcPr>
            <w:tcW w:w="5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3781C5" w14:textId="77777777" w:rsidR="000878CC" w:rsidRDefault="000878CC">
            <w:pPr>
              <w:spacing w:before="0" w:after="0"/>
            </w:pPr>
          </w:p>
        </w:tc>
      </w:tr>
    </w:tbl>
    <w:p w14:paraId="090C4F99" w14:textId="56DDD9D5" w:rsidR="00314B5E" w:rsidRDefault="00314B5E">
      <w:pPr>
        <w:spacing w:before="0" w:after="0"/>
      </w:pPr>
      <w:r>
        <w:t xml:space="preserve">łącznie </w:t>
      </w:r>
      <w:r w:rsidR="000E4B2A">
        <w:t xml:space="preserve"> </w:t>
      </w:r>
      <w:r>
        <w:t>zwanymi dalej „Stronami”.</w:t>
      </w:r>
    </w:p>
    <w:p w14:paraId="10CBE8BD" w14:textId="28CE2FCB" w:rsidR="000878CC" w:rsidRDefault="000E4B2A">
      <w:pPr>
        <w:spacing w:before="0" w:after="0"/>
      </w:pPr>
      <w:r>
        <w:t>została zawarta umowa następującej treści.</w:t>
      </w:r>
    </w:p>
    <w:p w14:paraId="79AC5793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 1</w:t>
      </w:r>
    </w:p>
    <w:p w14:paraId="63A89617" w14:textId="77777777" w:rsidR="000878CC" w:rsidRDefault="000E4B2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 xml:space="preserve">Przedmiotem umowy jest sprzedaż, dostarczenie                                       i wydanie  niezadrukowanych blankietów do Elektronicznej Legitymacji Pracownika i Elektronicznej Legitymacji Absolwenta, wstępnie zadrukowanych blankietów Elektronicznej Legitymacji Studenckiej, zwanych dalej Blankietami, określonymi w Specyfikacji Technicznej, stanowiącej </w:t>
      </w:r>
      <w:r>
        <w:rPr>
          <w:b/>
          <w:color w:val="000000"/>
          <w:szCs w:val="20"/>
        </w:rPr>
        <w:t>załącznik nr 2</w:t>
      </w:r>
      <w:r>
        <w:rPr>
          <w:color w:val="000000"/>
          <w:szCs w:val="20"/>
        </w:rPr>
        <w:t xml:space="preserve"> do niniejszej umowy.</w:t>
      </w:r>
    </w:p>
    <w:p w14:paraId="5592DB94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 2</w:t>
      </w:r>
    </w:p>
    <w:p w14:paraId="7DFE93D4" w14:textId="77777777" w:rsidR="000878CC" w:rsidRDefault="000E4B2A">
      <w:pPr>
        <w:numPr>
          <w:ilvl w:val="0"/>
          <w:numId w:val="2"/>
        </w:numPr>
        <w:spacing w:before="0" w:after="0"/>
      </w:pPr>
      <w:r>
        <w:t>Sprzedawca zobowiązuje się dostarczyć i wydać blankiety w terminie</w:t>
      </w:r>
      <w:r w:rsidR="00A35D15">
        <w:t>……..</w:t>
      </w:r>
      <w:r>
        <w:t>dni od daty zawarcia umowy, tj. do dnia:</w:t>
      </w:r>
    </w:p>
    <w:tbl>
      <w:tblPr>
        <w:tblStyle w:val="a5"/>
        <w:tblW w:w="466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660"/>
      </w:tblGrid>
      <w:tr w:rsidR="000878CC" w14:paraId="2C60EDB2" w14:textId="77777777">
        <w:trPr>
          <w:trHeight w:val="296"/>
        </w:trPr>
        <w:tc>
          <w:tcPr>
            <w:tcW w:w="46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7A2EC4" w14:textId="77777777" w:rsidR="000878CC" w:rsidRDefault="000878CC">
            <w:pPr>
              <w:spacing w:before="0" w:after="0"/>
            </w:pPr>
          </w:p>
        </w:tc>
      </w:tr>
    </w:tbl>
    <w:p w14:paraId="1D8B8D00" w14:textId="77777777" w:rsidR="000878CC" w:rsidRDefault="000E4B2A">
      <w:pPr>
        <w:numPr>
          <w:ilvl w:val="0"/>
          <w:numId w:val="2"/>
        </w:numPr>
        <w:spacing w:before="0" w:after="0"/>
      </w:pPr>
      <w:r>
        <w:t>Sprzedawca zobowiązuje się dostarczyć blankiety                                 w terminie wskazanym przez Kupującego, do pomieszczeń wskazanych przez Kupującego.</w:t>
      </w:r>
    </w:p>
    <w:p w14:paraId="0DACE97B" w14:textId="77777777" w:rsidR="000878CC" w:rsidRDefault="000878CC">
      <w:pPr>
        <w:spacing w:before="0" w:after="0"/>
        <w:jc w:val="center"/>
        <w:rPr>
          <w:b/>
        </w:rPr>
      </w:pPr>
    </w:p>
    <w:p w14:paraId="3D85DB2A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 3</w:t>
      </w:r>
    </w:p>
    <w:p w14:paraId="5335BF09" w14:textId="77777777" w:rsidR="000878CC" w:rsidRDefault="000E4B2A">
      <w:pPr>
        <w:numPr>
          <w:ilvl w:val="0"/>
          <w:numId w:val="4"/>
        </w:numPr>
        <w:spacing w:before="0" w:after="0"/>
      </w:pPr>
      <w:r>
        <w:t xml:space="preserve">Kupujący zapłaci Sprzedawcy cenę zawierającą podatek VAT określoną w formularzu ofertowym stanowiącym </w:t>
      </w:r>
      <w:r>
        <w:rPr>
          <w:b/>
        </w:rPr>
        <w:t>załącznik nr 3</w:t>
      </w:r>
      <w:r>
        <w:t xml:space="preserve"> do niniejszej umowy</w:t>
      </w:r>
    </w:p>
    <w:tbl>
      <w:tblPr>
        <w:tblStyle w:val="a6"/>
        <w:tblW w:w="47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1"/>
      </w:tblGrid>
      <w:tr w:rsidR="000878CC" w14:paraId="10C4CD8B" w14:textId="77777777">
        <w:tc>
          <w:tcPr>
            <w:tcW w:w="4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EEA1DF" w14:textId="77777777" w:rsidR="000878CC" w:rsidRDefault="000878CC">
            <w:pPr>
              <w:spacing w:before="0" w:after="0"/>
            </w:pPr>
          </w:p>
        </w:tc>
      </w:tr>
    </w:tbl>
    <w:p w14:paraId="690E05B1" w14:textId="77777777" w:rsidR="000878CC" w:rsidRDefault="000E4B2A">
      <w:pPr>
        <w:spacing w:before="0" w:after="0"/>
        <w:ind w:left="360"/>
      </w:pPr>
      <w:r>
        <w:t>słownie:</w:t>
      </w:r>
    </w:p>
    <w:tbl>
      <w:tblPr>
        <w:tblStyle w:val="a7"/>
        <w:tblW w:w="47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1"/>
      </w:tblGrid>
      <w:tr w:rsidR="000878CC" w14:paraId="62A6347D" w14:textId="77777777">
        <w:tc>
          <w:tcPr>
            <w:tcW w:w="4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FD39FB" w14:textId="77777777" w:rsidR="000878CC" w:rsidRDefault="000E4B2A">
            <w:pPr>
              <w:spacing w:before="0" w:after="0"/>
              <w:jc w:val="right"/>
            </w:pPr>
            <w:r>
              <w:t>zł        / 100</w:t>
            </w:r>
          </w:p>
        </w:tc>
      </w:tr>
    </w:tbl>
    <w:p w14:paraId="1D38853D" w14:textId="77777777" w:rsidR="000878CC" w:rsidRDefault="000E4B2A">
      <w:pPr>
        <w:spacing w:before="0" w:after="0"/>
      </w:pPr>
      <w:r>
        <w:t xml:space="preserve">        w tym cena netto:</w:t>
      </w:r>
    </w:p>
    <w:tbl>
      <w:tblPr>
        <w:tblStyle w:val="a8"/>
        <w:tblW w:w="47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1"/>
      </w:tblGrid>
      <w:tr w:rsidR="000878CC" w14:paraId="1B722EA2" w14:textId="77777777">
        <w:tc>
          <w:tcPr>
            <w:tcW w:w="4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5C493B" w14:textId="77777777" w:rsidR="000878CC" w:rsidRDefault="000878CC">
            <w:pPr>
              <w:spacing w:before="0" w:after="0"/>
            </w:pPr>
          </w:p>
        </w:tc>
      </w:tr>
    </w:tbl>
    <w:p w14:paraId="0673BA4C" w14:textId="77777777" w:rsidR="000878CC" w:rsidRDefault="000E4B2A">
      <w:pPr>
        <w:spacing w:before="0" w:after="0"/>
        <w:ind w:left="360"/>
      </w:pPr>
      <w:r>
        <w:t>słownie:</w:t>
      </w:r>
    </w:p>
    <w:tbl>
      <w:tblPr>
        <w:tblStyle w:val="a9"/>
        <w:tblW w:w="47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1"/>
      </w:tblGrid>
      <w:tr w:rsidR="000878CC" w14:paraId="4D190649" w14:textId="77777777">
        <w:tc>
          <w:tcPr>
            <w:tcW w:w="4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BEA6FD" w14:textId="77777777" w:rsidR="000878CC" w:rsidRDefault="000E4B2A">
            <w:pPr>
              <w:spacing w:before="0" w:after="0"/>
            </w:pPr>
            <w:r>
              <w:t>zł        / 100</w:t>
            </w:r>
          </w:p>
        </w:tc>
      </w:tr>
    </w:tbl>
    <w:p w14:paraId="5412F835" w14:textId="77777777" w:rsidR="000878CC" w:rsidRDefault="000E4B2A">
      <w:pPr>
        <w:spacing w:before="0" w:after="0"/>
        <w:ind w:left="360"/>
      </w:pPr>
      <w:r>
        <w:t xml:space="preserve">oraz należny podatek VAT </w:t>
      </w:r>
    </w:p>
    <w:tbl>
      <w:tblPr>
        <w:tblStyle w:val="aa"/>
        <w:tblW w:w="47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1"/>
      </w:tblGrid>
      <w:tr w:rsidR="000878CC" w14:paraId="162CA554" w14:textId="77777777">
        <w:tc>
          <w:tcPr>
            <w:tcW w:w="4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C8F359" w14:textId="77777777" w:rsidR="000878CC" w:rsidRDefault="000878CC">
            <w:pPr>
              <w:spacing w:before="0" w:after="0"/>
            </w:pPr>
          </w:p>
        </w:tc>
      </w:tr>
    </w:tbl>
    <w:p w14:paraId="49CF5511" w14:textId="77777777" w:rsidR="000878CC" w:rsidRDefault="000E4B2A">
      <w:pPr>
        <w:spacing w:before="0" w:after="0"/>
        <w:ind w:left="360"/>
      </w:pPr>
      <w:r>
        <w:t>słownie:</w:t>
      </w:r>
    </w:p>
    <w:tbl>
      <w:tblPr>
        <w:tblStyle w:val="ab"/>
        <w:tblW w:w="47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1"/>
      </w:tblGrid>
      <w:tr w:rsidR="000878CC" w14:paraId="29515642" w14:textId="77777777">
        <w:tc>
          <w:tcPr>
            <w:tcW w:w="4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F46F1" w14:textId="77777777" w:rsidR="000878CC" w:rsidRDefault="000E4B2A">
            <w:pPr>
              <w:spacing w:before="0" w:after="0"/>
              <w:jc w:val="right"/>
            </w:pPr>
            <w:r>
              <w:t>zł        / 100</w:t>
            </w:r>
          </w:p>
        </w:tc>
      </w:tr>
    </w:tbl>
    <w:p w14:paraId="3066D920" w14:textId="77777777" w:rsidR="000878CC" w:rsidRDefault="000E4B2A">
      <w:pPr>
        <w:numPr>
          <w:ilvl w:val="0"/>
          <w:numId w:val="4"/>
        </w:numPr>
        <w:spacing w:before="0" w:after="0"/>
      </w:pPr>
      <w:r>
        <w:t>Ceny jednostkowe są określone w formularzu Oferty, obejmują wszystkie koszty i opłaty, w tym związane z transportem, ubezpieczeniem.</w:t>
      </w:r>
    </w:p>
    <w:p w14:paraId="74A46E79" w14:textId="77777777" w:rsidR="000878CC" w:rsidRDefault="000E4B2A">
      <w:pPr>
        <w:numPr>
          <w:ilvl w:val="0"/>
          <w:numId w:val="4"/>
        </w:numPr>
        <w:spacing w:before="0" w:after="0"/>
      </w:pPr>
      <w:r>
        <w:t xml:space="preserve">Po zrealizowaniu zamówienia Sprzedawca wystawi                                  i dostarczy na adres wskazany przez Kupującego fakturę zawierającą numer umowy z załączonym bezusterkowym protokołem odbioru podpisanym przez przedstawiciela Kupującego. </w:t>
      </w:r>
    </w:p>
    <w:p w14:paraId="632F0D98" w14:textId="77777777" w:rsidR="000878CC" w:rsidRDefault="000E4B2A">
      <w:pPr>
        <w:numPr>
          <w:ilvl w:val="0"/>
          <w:numId w:val="4"/>
        </w:numPr>
        <w:spacing w:before="0" w:after="0"/>
      </w:pPr>
      <w:r>
        <w:t>Należności Sprzedawcy będą regulowane przelewem na rachunek bankowy Sprzedawcy nr:</w:t>
      </w:r>
    </w:p>
    <w:tbl>
      <w:tblPr>
        <w:tblStyle w:val="ac"/>
        <w:tblW w:w="47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1"/>
      </w:tblGrid>
      <w:tr w:rsidR="000878CC" w14:paraId="1179373A" w14:textId="77777777">
        <w:tc>
          <w:tcPr>
            <w:tcW w:w="4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F2960F4" w14:textId="77777777" w:rsidR="000878CC" w:rsidRDefault="000878CC">
            <w:pPr>
              <w:spacing w:before="0" w:after="0"/>
              <w:rPr>
                <w:b/>
              </w:rPr>
            </w:pPr>
          </w:p>
        </w:tc>
      </w:tr>
    </w:tbl>
    <w:p w14:paraId="72486397" w14:textId="77777777" w:rsidR="000878CC" w:rsidRDefault="000E4B2A">
      <w:pPr>
        <w:spacing w:before="0" w:after="0"/>
        <w:ind w:left="360"/>
      </w:pPr>
      <w:r>
        <w:t>na podstawie prawidłowo wystawionych przez Sprzedawcę faktur.</w:t>
      </w:r>
    </w:p>
    <w:p w14:paraId="5E21888C" w14:textId="77777777" w:rsidR="000878CC" w:rsidRDefault="000E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b/>
          <w:color w:val="000000"/>
          <w:szCs w:val="20"/>
        </w:rPr>
      </w:pPr>
      <w:r>
        <w:rPr>
          <w:color w:val="000000"/>
          <w:szCs w:val="20"/>
        </w:rPr>
        <w:t>Sprzedawca oświadcza, że jest zarejestrowanym czynnym podatnikiem podatku od towarów i usług.</w:t>
      </w:r>
    </w:p>
    <w:p w14:paraId="478043E4" w14:textId="6627747E" w:rsidR="000878CC" w:rsidRDefault="000E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b/>
          <w:color w:val="000000"/>
          <w:szCs w:val="20"/>
        </w:rPr>
      </w:pPr>
      <w:r>
        <w:rPr>
          <w:color w:val="000000"/>
          <w:szCs w:val="20"/>
        </w:rPr>
        <w:t>Sprzedawca potwierdza, iż wskazany przez niego w  ust. 9 rachunek bankowy na podstawie, którego Kupujący ma dokonać płatności jest rachunkiem rozliczeniowym,                          o którym mowa w art. 49 ust. 1 pkt 1 ustawy z dnia 29 sierpnia 1997 r.- Prawo bankowe (Dz. U. z 202</w:t>
      </w:r>
      <w:r w:rsidR="00314B5E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 r., poz. </w:t>
      </w:r>
      <w:r w:rsidR="00314B5E">
        <w:rPr>
          <w:color w:val="000000"/>
          <w:szCs w:val="20"/>
        </w:rPr>
        <w:t>2439</w:t>
      </w:r>
      <w:r>
        <w:rPr>
          <w:color w:val="000000"/>
          <w:szCs w:val="20"/>
        </w:rPr>
        <w:t>, z późn. zm.) i został zgłoszony do właściwego urzędu skarbowego.</w:t>
      </w:r>
    </w:p>
    <w:p w14:paraId="1EB96449" w14:textId="12ACE11D" w:rsidR="000878CC" w:rsidRDefault="000E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b/>
          <w:color w:val="000000"/>
          <w:szCs w:val="20"/>
        </w:rPr>
      </w:pPr>
      <w:r>
        <w:rPr>
          <w:color w:val="000000"/>
          <w:szCs w:val="20"/>
        </w:rPr>
        <w:t xml:space="preserve">Sprzedawca potwierdza, iż wskazany rachunek bankowy na wystawionej do niniejszej umowy fakturze lub innym dokumencie, na podstawie którego Kupujący ma dokonać płatności jest umieszczony i  uwidoczniony przez cały okres trwania rozliczenia </w:t>
      </w:r>
      <w:r w:rsidR="00314B5E">
        <w:rPr>
          <w:color w:val="000000"/>
          <w:szCs w:val="20"/>
        </w:rPr>
        <w:t>u</w:t>
      </w:r>
      <w:r>
        <w:rPr>
          <w:color w:val="000000"/>
          <w:szCs w:val="20"/>
        </w:rPr>
        <w:t>mowy w wykazie, o którym mowa                   w art. 96b ust. 1 ustawy z dnia 11 marca 2004 r.  o podatku od towarów i usług prowadzonym przez Szefa Krajowej Administracji Skarbowej (dalej: Wykaz).</w:t>
      </w:r>
    </w:p>
    <w:p w14:paraId="494911EC" w14:textId="77777777" w:rsidR="000878CC" w:rsidRDefault="000E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b/>
          <w:color w:val="000000"/>
          <w:szCs w:val="20"/>
        </w:rPr>
      </w:pPr>
      <w:r>
        <w:rPr>
          <w:color w:val="000000"/>
          <w:szCs w:val="20"/>
        </w:rPr>
        <w:t>Sprzedawca wystawi fakturę w ciągu 7 dni od dnia podpisania przez Kupującego bezusterkowego protokołu odbioru.</w:t>
      </w:r>
    </w:p>
    <w:p w14:paraId="13415691" w14:textId="77777777" w:rsidR="000878CC" w:rsidRDefault="000E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b/>
          <w:color w:val="000000"/>
          <w:szCs w:val="20"/>
        </w:rPr>
      </w:pPr>
      <w:r>
        <w:rPr>
          <w:color w:val="000000"/>
          <w:szCs w:val="20"/>
        </w:rPr>
        <w:t>Kupujący zrealizuje fakturę w terminie 30 dni od dnia jej doręczenia.</w:t>
      </w:r>
    </w:p>
    <w:p w14:paraId="4CA2A542" w14:textId="0D44D920" w:rsidR="000878CC" w:rsidRDefault="000E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b/>
          <w:color w:val="000000"/>
          <w:szCs w:val="20"/>
        </w:rPr>
      </w:pPr>
      <w:r>
        <w:rPr>
          <w:color w:val="000000"/>
          <w:szCs w:val="20"/>
        </w:rPr>
        <w:t xml:space="preserve">Za dzień zapłaty wynagrodzenia </w:t>
      </w:r>
      <w:r w:rsidR="00725253">
        <w:rPr>
          <w:color w:val="000000"/>
          <w:szCs w:val="20"/>
        </w:rPr>
        <w:t>S</w:t>
      </w:r>
      <w:r>
        <w:rPr>
          <w:color w:val="000000"/>
          <w:szCs w:val="20"/>
        </w:rPr>
        <w:t>trony przyjmują datę obciążenia rachunku bankowego Kupującego kwotą płatności.</w:t>
      </w:r>
    </w:p>
    <w:p w14:paraId="16AAB1BE" w14:textId="77777777" w:rsidR="000878CC" w:rsidRDefault="000E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Sprzedawca bez pisemnej zgody Kupującego nie może przenieść wierzytelności na osobę trzecią oraz dokonywać potrąceń.</w:t>
      </w:r>
    </w:p>
    <w:p w14:paraId="2D71748E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 4</w:t>
      </w:r>
    </w:p>
    <w:p w14:paraId="74913DB4" w14:textId="77777777" w:rsidR="000878CC" w:rsidRDefault="000E4B2A">
      <w:pPr>
        <w:numPr>
          <w:ilvl w:val="0"/>
          <w:numId w:val="5"/>
        </w:numPr>
        <w:spacing w:before="0" w:after="0"/>
      </w:pPr>
      <w:r>
        <w:t>Do obowiązków Sprzedawcy należy:</w:t>
      </w:r>
    </w:p>
    <w:p w14:paraId="02F92598" w14:textId="77777777" w:rsidR="000878CC" w:rsidRDefault="003D42D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Cs w:val="20"/>
          <w:highlight w:val="white"/>
        </w:rPr>
      </w:pPr>
      <w:sdt>
        <w:sdtPr>
          <w:tag w:val="goog_rdk_2"/>
          <w:id w:val="722804449"/>
        </w:sdtPr>
        <w:sdtEndPr/>
        <w:sdtContent>
          <w:r w:rsidR="000E4B2A">
            <w:rPr>
              <w:szCs w:val="20"/>
              <w:highlight w:val="white"/>
            </w:rPr>
            <w:t>wydanie dokumentów dostarczonych przez producenta, w tym gwarancji</w:t>
          </w:r>
          <w:r w:rsidR="00E14E42">
            <w:rPr>
              <w:szCs w:val="20"/>
              <w:highlight w:val="white"/>
            </w:rPr>
            <w:t>;</w:t>
          </w:r>
          <w:r w:rsidR="000E4B2A">
            <w:rPr>
              <w:szCs w:val="20"/>
              <w:highlight w:val="white"/>
            </w:rPr>
            <w:t xml:space="preserve"> </w:t>
          </w:r>
        </w:sdtContent>
      </w:sdt>
    </w:p>
    <w:p w14:paraId="2B23EDCB" w14:textId="77777777" w:rsidR="000878CC" w:rsidRDefault="000E4B2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 xml:space="preserve">wypełnienie i podpisanie protokołu odbioru wg wzoru stanowiącego </w:t>
      </w:r>
      <w:r>
        <w:rPr>
          <w:b/>
          <w:color w:val="000000"/>
          <w:szCs w:val="20"/>
        </w:rPr>
        <w:t>załącznik nr 4</w:t>
      </w:r>
      <w:r>
        <w:rPr>
          <w:color w:val="000000"/>
          <w:szCs w:val="20"/>
        </w:rPr>
        <w:t xml:space="preserve"> do niniejszej umowy;</w:t>
      </w:r>
    </w:p>
    <w:p w14:paraId="1C6659B8" w14:textId="77777777" w:rsidR="000878CC" w:rsidRDefault="000E4B2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przekazanie kopii (skanów) protokołów odbioru oraz kopii (skanów) faktur</w:t>
      </w:r>
      <w:r w:rsidR="000233B3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na adres elektroniczny wskazany przez Kupującego;</w:t>
      </w:r>
    </w:p>
    <w:p w14:paraId="1D8CB193" w14:textId="77777777" w:rsidR="000878CC" w:rsidRDefault="000E4B2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odebranie na swój koszt w ciągu 7 dni roboczych, tj. od poniedziałku do piątku, całości lub części blankietów, do której Kupujący zgłosił w protokole odbioru zastrzeżenia;</w:t>
      </w:r>
    </w:p>
    <w:p w14:paraId="3985240D" w14:textId="77777777" w:rsidR="000878CC" w:rsidRDefault="000E4B2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udzielenie Kupującemu wszelkich informacji                          i wyjaśnień dotyczących blankietów.</w:t>
      </w:r>
    </w:p>
    <w:p w14:paraId="43C4E3C9" w14:textId="77777777" w:rsidR="000878CC" w:rsidRDefault="000E4B2A">
      <w:pPr>
        <w:numPr>
          <w:ilvl w:val="0"/>
          <w:numId w:val="5"/>
        </w:numPr>
        <w:spacing w:before="0" w:after="0"/>
      </w:pPr>
      <w:r>
        <w:t>Do obowiązków Kupującego należy:</w:t>
      </w:r>
    </w:p>
    <w:p w14:paraId="7363606C" w14:textId="77777777" w:rsidR="000878CC" w:rsidRDefault="000E4B2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udostępnienie w dniach roboczych, tj. od poniedziałku do piątku, w godzinach 9:00 – 15:00 pomieszczeń dla dostarczenia blankietów oraz zapewnienie obecności przedstawicieli Kupującego dla wydania blankietów;</w:t>
      </w:r>
    </w:p>
    <w:p w14:paraId="4676F73C" w14:textId="77777777" w:rsidR="000878CC" w:rsidRDefault="000E4B2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 xml:space="preserve">dokonanie w terminie 7 dni roboczych, tj. od poniedziałku do piątku, odbioru w formie pisemnego protokołu odbioru wg wzoru stanowiącego </w:t>
      </w:r>
      <w:r>
        <w:rPr>
          <w:b/>
          <w:color w:val="000000"/>
          <w:szCs w:val="20"/>
        </w:rPr>
        <w:t>załącznik nr 4</w:t>
      </w:r>
      <w:r>
        <w:rPr>
          <w:color w:val="000000"/>
          <w:szCs w:val="20"/>
        </w:rPr>
        <w:t xml:space="preserve"> do niniejszej umowy poprzez:</w:t>
      </w:r>
    </w:p>
    <w:p w14:paraId="5CF79721" w14:textId="77777777" w:rsidR="000878CC" w:rsidRDefault="000E4B2A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potwierdzenie przyjęcia blankietów; lub</w:t>
      </w:r>
    </w:p>
    <w:p w14:paraId="216DC121" w14:textId="77777777" w:rsidR="000878CC" w:rsidRDefault="000E4B2A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zgłoszenie zastrzeżeń i odmówienie przyjęcia blankietów;</w:t>
      </w:r>
    </w:p>
    <w:p w14:paraId="0A96D74C" w14:textId="77777777" w:rsidR="000878CC" w:rsidRDefault="000E4B2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terminowa zapłata za blankiety.</w:t>
      </w:r>
    </w:p>
    <w:p w14:paraId="57CE3CF3" w14:textId="77777777" w:rsidR="000878CC" w:rsidRDefault="000E4B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 xml:space="preserve">Jednostką organizacyjną Uniwersytetu Warszawskiego odpowiedzialną za koordynację wykonania umowy po stronie Kupującego jest </w:t>
      </w:r>
      <w:sdt>
        <w:sdtPr>
          <w:tag w:val="goog_rdk_3"/>
          <w:id w:val="-381944957"/>
          <w:showingPlcHdr/>
        </w:sdtPr>
        <w:sdtEndPr/>
        <w:sdtContent>
          <w:r w:rsidR="00E14E42">
            <w:t xml:space="preserve">     </w:t>
          </w:r>
        </w:sdtContent>
      </w:sdt>
      <w:sdt>
        <w:sdtPr>
          <w:tag w:val="goog_rdk_4"/>
          <w:id w:val="1168987258"/>
        </w:sdtPr>
        <w:sdtEndPr/>
        <w:sdtContent>
          <w:r w:rsidR="00E14E42">
            <w:rPr>
              <w:color w:val="000000"/>
              <w:szCs w:val="20"/>
            </w:rPr>
            <w:t>Dział Wsparcia Informatycznego</w:t>
          </w:r>
        </w:sdtContent>
      </w:sdt>
    </w:p>
    <w:p w14:paraId="1E0514EA" w14:textId="77777777" w:rsidR="000878CC" w:rsidRDefault="000E4B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Do nadzoru nad realizacją umowy przez Sprzedawcę Kupujący wyznacza pracownika jednostki organizacyjnej wskazanej wyżej, którym jest: …………., nr tel. ………………, adres e-mail: ……………</w:t>
      </w:r>
    </w:p>
    <w:p w14:paraId="4400184B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 5</w:t>
      </w:r>
    </w:p>
    <w:p w14:paraId="52B0D36E" w14:textId="77777777" w:rsidR="000878CC" w:rsidRDefault="000E4B2A">
      <w:pPr>
        <w:numPr>
          <w:ilvl w:val="0"/>
          <w:numId w:val="7"/>
        </w:numPr>
        <w:spacing w:before="0" w:after="0"/>
      </w:pPr>
      <w:r>
        <w:t xml:space="preserve">W ramach wynagrodzenia określonego w § 3 niniejszej umowy Sprzedawca udziela gwarancji na warunkach określonych w </w:t>
      </w:r>
      <w:r>
        <w:rPr>
          <w:b/>
        </w:rPr>
        <w:t>załączniku nr 5</w:t>
      </w:r>
      <w:r>
        <w:t xml:space="preserve"> do niniejszej umowy.</w:t>
      </w:r>
    </w:p>
    <w:p w14:paraId="64AC0929" w14:textId="77777777" w:rsidR="000878CC" w:rsidRDefault="00E14E42">
      <w:pPr>
        <w:numPr>
          <w:ilvl w:val="0"/>
          <w:numId w:val="7"/>
        </w:numPr>
        <w:spacing w:before="0" w:after="0"/>
      </w:pPr>
      <w:bookmarkStart w:id="1" w:name="_heading=h.gjdgxs" w:colFirst="0" w:colLast="0"/>
      <w:bookmarkEnd w:id="1"/>
      <w:r>
        <w:t xml:space="preserve">Sprzedawca udziela rękojmi na </w:t>
      </w:r>
      <w:r w:rsidR="000E4B2A">
        <w:t>b</w:t>
      </w:r>
      <w:sdt>
        <w:sdtPr>
          <w:tag w:val="goog_rdk_6"/>
          <w:id w:val="-350259730"/>
        </w:sdtPr>
        <w:sdtEndPr/>
        <w:sdtContent>
          <w:r w:rsidR="000E4B2A">
            <w:t xml:space="preserve">lankiety </w:t>
          </w:r>
        </w:sdtContent>
      </w:sdt>
      <w:r w:rsidR="000E4B2A">
        <w:t xml:space="preserve">na okres 24 miesięcy liczony od daty </w:t>
      </w:r>
      <w:sdt>
        <w:sdtPr>
          <w:tag w:val="goog_rdk_7"/>
          <w:id w:val="-1855179846"/>
        </w:sdtPr>
        <w:sdtEndPr/>
        <w:sdtContent>
          <w:r w:rsidR="000E4B2A">
            <w:t xml:space="preserve">ich </w:t>
          </w:r>
        </w:sdtContent>
      </w:sdt>
      <w:r w:rsidR="000E4B2A">
        <w:t>pisemnego odbioru</w:t>
      </w:r>
      <w:sdt>
        <w:sdtPr>
          <w:tag w:val="goog_rdk_8"/>
          <w:id w:val="-1454857563"/>
        </w:sdtPr>
        <w:sdtEndPr/>
        <w:sdtContent>
          <w:r>
            <w:t>.</w:t>
          </w:r>
        </w:sdtContent>
      </w:sdt>
    </w:p>
    <w:p w14:paraId="36E860CE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 6</w:t>
      </w:r>
    </w:p>
    <w:p w14:paraId="0BD6A2CB" w14:textId="77777777" w:rsidR="000878CC" w:rsidRDefault="000E4B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Odstąpienie od umowy wymaga zachowania formy pisemnej z podaniem uzasadnienia, pod rygorem nieważności i winno zostać złożone w terminie 14 dni od daty powzięcia wiadomości o zaistnieniu przesłanki uzasadniającej odstąpienie.</w:t>
      </w:r>
    </w:p>
    <w:p w14:paraId="44300510" w14:textId="77777777" w:rsidR="000878CC" w:rsidRDefault="000E4B2A">
      <w:pPr>
        <w:numPr>
          <w:ilvl w:val="0"/>
          <w:numId w:val="10"/>
        </w:numPr>
        <w:spacing w:before="0" w:after="0"/>
      </w:pPr>
      <w:r>
        <w:t>Kupujący zastrzega sobie prawo do odstąpienia od umowy bez wypowiedzenia w następujących przypadkach:</w:t>
      </w:r>
    </w:p>
    <w:p w14:paraId="013EFCF3" w14:textId="77777777" w:rsidR="000878CC" w:rsidRDefault="000E4B2A">
      <w:pPr>
        <w:numPr>
          <w:ilvl w:val="1"/>
          <w:numId w:val="10"/>
        </w:numPr>
        <w:spacing w:before="0" w:after="0"/>
      </w:pPr>
      <w:r>
        <w:t>wszczęto w stosunku do Sprzedawcy postępowanie likwidacyjne lub egzekucyjne;</w:t>
      </w:r>
    </w:p>
    <w:p w14:paraId="687AAA5A" w14:textId="77777777" w:rsidR="000878CC" w:rsidRDefault="000E4B2A">
      <w:pPr>
        <w:numPr>
          <w:ilvl w:val="1"/>
          <w:numId w:val="10"/>
        </w:numPr>
        <w:spacing w:before="0" w:after="0"/>
      </w:pPr>
      <w:r>
        <w:t>zwłoka w terminowym realizowaniu zamówienia przekracza 30 dni, licząc od upływu terminu określonego w §  2 ust. 1 niniejszej umowy;</w:t>
      </w:r>
    </w:p>
    <w:p w14:paraId="44E621C0" w14:textId="77777777" w:rsidR="000878CC" w:rsidRDefault="000E4B2A">
      <w:pPr>
        <w:numPr>
          <w:ilvl w:val="1"/>
          <w:numId w:val="10"/>
        </w:numPr>
        <w:spacing w:before="0" w:after="0"/>
      </w:pPr>
      <w:r>
        <w:t>niewykonania lub nienależytego wykonania umowy.</w:t>
      </w:r>
    </w:p>
    <w:p w14:paraId="4BA9ACFF" w14:textId="77777777" w:rsidR="000878CC" w:rsidRDefault="000E4B2A">
      <w:pPr>
        <w:numPr>
          <w:ilvl w:val="0"/>
          <w:numId w:val="10"/>
        </w:numPr>
        <w:spacing w:before="0" w:after="0"/>
      </w:pPr>
      <w:r>
        <w:t>Poza przypadkami określonymi w ust. 1 i 2 Zamawiający może odstąpić od umowy na zasadach określonych w art. 456 ustawy Prawo zamówień publicznych.</w:t>
      </w:r>
    </w:p>
    <w:p w14:paraId="475EA234" w14:textId="77777777" w:rsidR="000878CC" w:rsidRDefault="000E4B2A">
      <w:pPr>
        <w:numPr>
          <w:ilvl w:val="0"/>
          <w:numId w:val="10"/>
        </w:numPr>
        <w:spacing w:before="0" w:after="0"/>
      </w:pPr>
      <w:r>
        <w:t>Sprzedawca może odstąpić od umowy w przypadku, gdy  Kupujący bez uzasadnionej na piśmie  przyczyny odmawia podpisania bezusterkowego protokołu odbioru.</w:t>
      </w:r>
    </w:p>
    <w:p w14:paraId="1481907E" w14:textId="77777777" w:rsidR="000878CC" w:rsidRDefault="000878CC">
      <w:pPr>
        <w:spacing w:before="0" w:after="0"/>
        <w:jc w:val="center"/>
        <w:rPr>
          <w:b/>
        </w:rPr>
      </w:pPr>
    </w:p>
    <w:p w14:paraId="4990DEF4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 7</w:t>
      </w:r>
    </w:p>
    <w:p w14:paraId="55C624C9" w14:textId="77777777" w:rsidR="000878CC" w:rsidRDefault="000E4B2A">
      <w:pPr>
        <w:numPr>
          <w:ilvl w:val="0"/>
          <w:numId w:val="6"/>
        </w:numPr>
        <w:spacing w:before="0" w:after="0"/>
      </w:pPr>
      <w:r>
        <w:t>Sprzedawca zapłaci Kupującemu kary umowne:</w:t>
      </w:r>
    </w:p>
    <w:p w14:paraId="2D7E0D4F" w14:textId="77777777" w:rsidR="000878CC" w:rsidRDefault="000E4B2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bookmarkStart w:id="2" w:name="_heading=h.30j0zll" w:colFirst="0" w:colLast="0"/>
      <w:bookmarkEnd w:id="2"/>
      <w:r>
        <w:rPr>
          <w:color w:val="000000"/>
          <w:szCs w:val="20"/>
        </w:rPr>
        <w:t>za zwłokę w terminowym realizowaniu przedmiotu umowy – w wysokości 0,5% ceny brutto określonej                 w § 3 ust. 1 niniejszej umowy za każdy dzień zwłoki,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Cs w:val="20"/>
        </w:rPr>
        <w:t>przy czym łączna maksymalna wysokość kar z tego tytułu nie przekroczyć 20% ceny brutto określonej w § 3 ust. 1 niniejszej umowy;</w:t>
      </w:r>
    </w:p>
    <w:p w14:paraId="57D164D1" w14:textId="77777777" w:rsidR="000878CC" w:rsidRDefault="000E4B2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bookmarkStart w:id="3" w:name="_heading=h.1fob9te" w:colFirst="0" w:colLast="0"/>
      <w:bookmarkEnd w:id="3"/>
      <w:r>
        <w:rPr>
          <w:color w:val="000000"/>
          <w:szCs w:val="20"/>
        </w:rPr>
        <w:t>za zwłokę w usunięciu wad ujawnionych w okresie gwarancji lub rękojmi – w wysokości 0,5% ceny brutto określonej w § 3 ust. 1 niniejszej umowy za każdy dzień zwłoki potwierdzony przez przedstawiciela Kupującego,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Cs w:val="20"/>
        </w:rPr>
        <w:t>przy czym łączna maksymalna wysokość kar z tego tytułu nie przekroczyć 20% ceny brutto określonej w § 3 ust. 1 niniejszej umowy;</w:t>
      </w:r>
    </w:p>
    <w:p w14:paraId="17158CF4" w14:textId="77777777" w:rsidR="000878CC" w:rsidRDefault="000E4B2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za odstąpienie od umowy z przyczyn zależnych od Sprzedawcy – w wysokości 25% ceny brutto określonej w § 3 ust. 1 niniejszej umowy.</w:t>
      </w:r>
    </w:p>
    <w:p w14:paraId="30CD3D1D" w14:textId="77777777" w:rsidR="000878CC" w:rsidRDefault="000E4B2A">
      <w:pPr>
        <w:numPr>
          <w:ilvl w:val="0"/>
          <w:numId w:val="6"/>
        </w:numPr>
        <w:spacing w:before="0" w:after="0"/>
      </w:pPr>
      <w:r>
        <w:t>Kupujący zapłaci Sprzedawcy kary umowne:</w:t>
      </w:r>
    </w:p>
    <w:p w14:paraId="4CAE5E85" w14:textId="77777777" w:rsidR="000878CC" w:rsidRDefault="000E4B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bookmarkStart w:id="4" w:name="_heading=h.3znysh7" w:colFirst="0" w:colLast="0"/>
      <w:bookmarkEnd w:id="4"/>
      <w:r>
        <w:rPr>
          <w:color w:val="000000"/>
          <w:szCs w:val="20"/>
        </w:rPr>
        <w:t>za nieodebranie przedmiotu umowy w wysokości 0,5 % ceny brutto określonej w § 3 ust. 1 niniejszej umowy za każdy dzień zwłoki, przy czym łączna maksymalna wysokość kar z tego tytułu nie przekroczyć 20% ceny brutto określonej w § 3 ust. 1 niniejszej umowy;</w:t>
      </w:r>
    </w:p>
    <w:p w14:paraId="586CFE1D" w14:textId="77777777" w:rsidR="000878CC" w:rsidRDefault="000E4B2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0"/>
        </w:rPr>
      </w:pPr>
      <w:bookmarkStart w:id="5" w:name="_heading=h.2et92p0" w:colFirst="0" w:colLast="0"/>
      <w:bookmarkEnd w:id="5"/>
      <w:r>
        <w:rPr>
          <w:color w:val="000000"/>
          <w:szCs w:val="20"/>
        </w:rPr>
        <w:t>za odstąpienie od umowy z przyczyn zależnych od Kupującego – w wysokości 25% ceny brutto określonej w § 3 ust. 1 niniejszej umowy, z wyjątkiem odstąpienia na zasadach określonych w art. 456 ustawy Prawo zamówień publicznych.</w:t>
      </w:r>
    </w:p>
    <w:p w14:paraId="685D8AA8" w14:textId="77777777" w:rsidR="000878CC" w:rsidRDefault="000E4B2A">
      <w:pPr>
        <w:numPr>
          <w:ilvl w:val="0"/>
          <w:numId w:val="6"/>
        </w:numPr>
        <w:spacing w:before="0" w:after="0"/>
      </w:pPr>
      <w:r>
        <w:t>Kupujący w pierwszej kolejności będzie potrącał należności z tytułu kar umownych z bieżących należności Sprzedawcy. Przed dochodzeniem na drodze sądowej powinno się wezwać do zapłaty i wyznaczyć termin zapłaty.</w:t>
      </w:r>
    </w:p>
    <w:p w14:paraId="679D2CFD" w14:textId="77777777" w:rsidR="000878CC" w:rsidRDefault="000E4B2A">
      <w:pPr>
        <w:numPr>
          <w:ilvl w:val="0"/>
          <w:numId w:val="6"/>
        </w:numPr>
        <w:spacing w:before="0" w:after="0"/>
      </w:pPr>
      <w:r>
        <w:rPr>
          <w:sz w:val="18"/>
          <w:szCs w:val="18"/>
        </w:rPr>
        <w:t xml:space="preserve">O ile kary należne nie zostaną potrącone z bieżących należności </w:t>
      </w:r>
      <w:r>
        <w:rPr>
          <w:b/>
          <w:sz w:val="18"/>
          <w:szCs w:val="18"/>
        </w:rPr>
        <w:t>Sprzedawcy</w:t>
      </w:r>
      <w:r>
        <w:rPr>
          <w:sz w:val="18"/>
          <w:szCs w:val="18"/>
        </w:rPr>
        <w:t xml:space="preserve">, zostaną wpłacone na rachunek </w:t>
      </w:r>
      <w:r>
        <w:rPr>
          <w:b/>
          <w:sz w:val="18"/>
          <w:szCs w:val="18"/>
        </w:rPr>
        <w:t>Kupującego</w:t>
      </w:r>
      <w:r>
        <w:rPr>
          <w:sz w:val="18"/>
          <w:szCs w:val="18"/>
        </w:rPr>
        <w:t xml:space="preserve"> nr 12 1160 2202 0000 0000 6084 9173 w terminie 7 dni od dnia wezwania do ich uregulowania.</w:t>
      </w:r>
    </w:p>
    <w:p w14:paraId="13D3DD93" w14:textId="77777777" w:rsidR="000878CC" w:rsidRDefault="000E4B2A">
      <w:pPr>
        <w:numPr>
          <w:ilvl w:val="0"/>
          <w:numId w:val="6"/>
        </w:numPr>
        <w:spacing w:before="0" w:after="0"/>
      </w:pPr>
      <w:r>
        <w:rPr>
          <w:sz w:val="18"/>
          <w:szCs w:val="18"/>
        </w:rPr>
        <w:t xml:space="preserve"> Roszczenie o zapłatę kar umownych staje się wymagalne począwszy od dnia następnego po dniu, w którym zaistniały przesłanki stanowiące podstawę do ich naliczenia.</w:t>
      </w:r>
    </w:p>
    <w:p w14:paraId="41E806F3" w14:textId="77777777" w:rsidR="000878CC" w:rsidRDefault="000E4B2A">
      <w:pPr>
        <w:numPr>
          <w:ilvl w:val="0"/>
          <w:numId w:val="6"/>
        </w:numPr>
        <w:spacing w:before="0" w:after="0"/>
      </w:pPr>
      <w:r>
        <w:rPr>
          <w:sz w:val="18"/>
          <w:szCs w:val="18"/>
        </w:rPr>
        <w:t>Zapłata kar umownych nie zwalnia Wykonawcy z wykonania umowy.</w:t>
      </w:r>
    </w:p>
    <w:p w14:paraId="7D5F7B1B" w14:textId="77777777" w:rsidR="000878CC" w:rsidRDefault="000E4B2A">
      <w:pPr>
        <w:numPr>
          <w:ilvl w:val="0"/>
          <w:numId w:val="6"/>
        </w:numPr>
        <w:spacing w:before="0" w:after="0"/>
      </w:pPr>
      <w:r>
        <w:t>Strony zastrzegają sobie prawo dochodzenia odszkodowania uzupełniającego przewyższającego wysokość zastrzeżonych kar umownych.</w:t>
      </w:r>
      <w:r>
        <w:tab/>
      </w:r>
      <w:r>
        <w:tab/>
      </w:r>
      <w:r>
        <w:tab/>
      </w:r>
    </w:p>
    <w:p w14:paraId="5302AB0D" w14:textId="77777777" w:rsidR="000878CC" w:rsidRDefault="000E4B2A">
      <w:pPr>
        <w:spacing w:before="0" w:after="0"/>
        <w:jc w:val="center"/>
        <w:rPr>
          <w:b/>
        </w:rPr>
      </w:pPr>
      <w:r>
        <w:rPr>
          <w:b/>
        </w:rPr>
        <w:t>§ 8</w:t>
      </w:r>
    </w:p>
    <w:p w14:paraId="2868EF76" w14:textId="77777777" w:rsidR="000878CC" w:rsidRDefault="000E4B2A">
      <w:pPr>
        <w:numPr>
          <w:ilvl w:val="0"/>
          <w:numId w:val="11"/>
        </w:numPr>
        <w:spacing w:before="0" w:after="0"/>
        <w:ind w:left="357" w:hanging="357"/>
      </w:pPr>
      <w:r>
        <w:t>Sprzedawca ponosi pełną odpowiedzialność za naruszenie praw autorskich, patentowych, znaków ochronnych itp. odnoszących się do zastosowanych rozwiązań, sprzętu, urządzeń, technologii i materiałów potrzebnych przy realizacji przedmiotu umowy.</w:t>
      </w:r>
    </w:p>
    <w:p w14:paraId="5CB73E42" w14:textId="77777777" w:rsidR="000878CC" w:rsidRDefault="000E4B2A">
      <w:pPr>
        <w:numPr>
          <w:ilvl w:val="0"/>
          <w:numId w:val="11"/>
        </w:numPr>
        <w:spacing w:before="0" w:after="0"/>
      </w:pPr>
      <w:r>
        <w:t>Wszelkie zmiany niniejszej umowy wymagają formy pisemnej w postaci aneksu pod rygorem nieważności.</w:t>
      </w:r>
    </w:p>
    <w:p w14:paraId="7CDC533F" w14:textId="77777777" w:rsidR="000878CC" w:rsidRDefault="000E4B2A">
      <w:pPr>
        <w:numPr>
          <w:ilvl w:val="0"/>
          <w:numId w:val="11"/>
        </w:numPr>
        <w:spacing w:before="0" w:after="0"/>
      </w:pPr>
      <w:r>
        <w:lastRenderedPageBreak/>
        <w:t>Niedopuszczalna jest zmiana istotnych postanowień zawartej umowy w stosunku do treści oferty, na podstawie której dokonano wyboru Sprzedawcy, z wyjątkiem przypadków przewidzianych w ustawie Prawo zamówień publicznych.</w:t>
      </w:r>
    </w:p>
    <w:p w14:paraId="49809438" w14:textId="29E0AA94" w:rsidR="00AD743B" w:rsidRDefault="00AD743B" w:rsidP="00AD743B">
      <w:pPr>
        <w:numPr>
          <w:ilvl w:val="0"/>
          <w:numId w:val="11"/>
        </w:numPr>
        <w:spacing w:before="0" w:after="0"/>
      </w:pPr>
      <w:r w:rsidRPr="00AD743B">
        <w:t>Określenie „dni robocze” użyte w niniejszej umowie oznacza dni od poniedziałku do piątku z wyłączeniem dni ustawowo wolnych od pracy, świąt oraz dni wolnych określonych zarządzeniem Rektora UW.</w:t>
      </w:r>
    </w:p>
    <w:p w14:paraId="2B729FF5" w14:textId="254A4DF5" w:rsidR="000878CC" w:rsidRDefault="000E4B2A">
      <w:pPr>
        <w:numPr>
          <w:ilvl w:val="0"/>
          <w:numId w:val="11"/>
        </w:numPr>
        <w:spacing w:before="0" w:after="0"/>
      </w:pPr>
      <w:r>
        <w:t xml:space="preserve">Wszelkie spory wynikłe z niniejszej umowy </w:t>
      </w:r>
      <w:r w:rsidR="00725253">
        <w:t>S</w:t>
      </w:r>
      <w:r>
        <w:t>trony zobowiązują się rozstrzygać polubownie, a w przypadku gdy to nie będzie możliwe spory będą rozstrzygały sądy właściwe miejscowo dla siedziby Kupującego.</w:t>
      </w:r>
    </w:p>
    <w:p w14:paraId="676F4E72" w14:textId="77777777" w:rsidR="000878CC" w:rsidRDefault="000E4B2A">
      <w:pPr>
        <w:numPr>
          <w:ilvl w:val="0"/>
          <w:numId w:val="11"/>
        </w:numPr>
        <w:spacing w:before="0" w:after="0"/>
      </w:pPr>
      <w:r>
        <w:t xml:space="preserve">Umowę niniejszą zawarto w wyniku postępowania                             o udzielenie zamówienia publicznego nr DZP-361/……./… </w:t>
      </w:r>
      <w:r>
        <w:t>przeprowadzonego w trybie podstawowym, zgodnie z art. 275 pkt.1 ustawy Prawo zamówień publicznych.</w:t>
      </w:r>
    </w:p>
    <w:p w14:paraId="34216074" w14:textId="77777777" w:rsidR="000878CC" w:rsidRDefault="000E4B2A">
      <w:pPr>
        <w:numPr>
          <w:ilvl w:val="0"/>
          <w:numId w:val="11"/>
        </w:numPr>
        <w:spacing w:before="0" w:after="0"/>
      </w:pPr>
      <w:r>
        <w:t>W sprawach nieuregulowanych niniejszą umową stosuje się odpowiednie przepisy, m.in. ustawy Prawo zamówień publicznych i Kodeksu Cywilnego.</w:t>
      </w:r>
    </w:p>
    <w:p w14:paraId="7F7E1156" w14:textId="77777777" w:rsidR="000878CC" w:rsidRDefault="000E4B2A">
      <w:pPr>
        <w:numPr>
          <w:ilvl w:val="0"/>
          <w:numId w:val="11"/>
        </w:numPr>
        <w:spacing w:before="0" w:after="0"/>
      </w:pPr>
      <w:r>
        <w:t>Umowę sporządzono w ….. jednobrzmiących egzemplarzach, ..… dla Kupującego i ..… dla Sprzedawcy.</w:t>
      </w:r>
    </w:p>
    <w:p w14:paraId="226C1039" w14:textId="77777777" w:rsidR="000878CC" w:rsidRDefault="000E4B2A">
      <w:pPr>
        <w:numPr>
          <w:ilvl w:val="0"/>
          <w:numId w:val="11"/>
        </w:numPr>
        <w:spacing w:before="0" w:after="0"/>
      </w:pPr>
      <w:r>
        <w:t>Załączniki stanowią integralną część umowy:</w:t>
      </w:r>
    </w:p>
    <w:p w14:paraId="26B7177A" w14:textId="77777777" w:rsidR="000878CC" w:rsidRDefault="000E4B2A">
      <w:pPr>
        <w:numPr>
          <w:ilvl w:val="0"/>
          <w:numId w:val="1"/>
        </w:numPr>
        <w:spacing w:before="0" w:after="0"/>
        <w:ind w:left="1077" w:hanging="357"/>
      </w:pPr>
      <w:r>
        <w:t>Wypis rejestru właściwego dla Sprzedawcy</w:t>
      </w:r>
    </w:p>
    <w:p w14:paraId="590C62B5" w14:textId="77777777" w:rsidR="000878CC" w:rsidRDefault="000E4B2A">
      <w:pPr>
        <w:numPr>
          <w:ilvl w:val="0"/>
          <w:numId w:val="1"/>
        </w:numPr>
        <w:spacing w:before="0" w:after="0"/>
        <w:ind w:left="1077" w:hanging="357"/>
      </w:pPr>
      <w:r>
        <w:t>OPZ</w:t>
      </w:r>
    </w:p>
    <w:p w14:paraId="4B33AD38" w14:textId="77777777" w:rsidR="000878CC" w:rsidRDefault="000E4B2A">
      <w:pPr>
        <w:numPr>
          <w:ilvl w:val="0"/>
          <w:numId w:val="1"/>
        </w:numPr>
        <w:spacing w:before="0" w:after="0"/>
        <w:ind w:left="1077" w:hanging="357"/>
      </w:pPr>
      <w:r>
        <w:t>Formularz oferty</w:t>
      </w:r>
    </w:p>
    <w:p w14:paraId="188913AA" w14:textId="77777777" w:rsidR="000878CC" w:rsidRDefault="000E4B2A">
      <w:pPr>
        <w:numPr>
          <w:ilvl w:val="0"/>
          <w:numId w:val="1"/>
        </w:numPr>
        <w:spacing w:before="0" w:after="0"/>
      </w:pPr>
      <w:r>
        <w:t>Wzór protokołu odbioru</w:t>
      </w:r>
    </w:p>
    <w:p w14:paraId="5DC41DD3" w14:textId="77777777" w:rsidR="000878CC" w:rsidRDefault="000E4B2A">
      <w:pPr>
        <w:numPr>
          <w:ilvl w:val="0"/>
          <w:numId w:val="1"/>
        </w:numPr>
        <w:spacing w:before="0" w:after="0"/>
      </w:pPr>
      <w:r>
        <w:t>Warunki gwarancji</w:t>
      </w:r>
    </w:p>
    <w:p w14:paraId="47B902EA" w14:textId="77777777" w:rsidR="000878CC" w:rsidRDefault="000878CC">
      <w:pPr>
        <w:spacing w:before="0" w:after="0"/>
        <w:sectPr w:rsidR="000878CC">
          <w:type w:val="continuous"/>
          <w:pgSz w:w="11906" w:h="16838"/>
          <w:pgMar w:top="720" w:right="720" w:bottom="720" w:left="720" w:header="709" w:footer="709" w:gutter="0"/>
          <w:pgNumType w:start="1"/>
          <w:cols w:num="2" w:space="708" w:equalWidth="0">
            <w:col w:w="5091" w:space="284"/>
            <w:col w:w="5091" w:space="0"/>
          </w:cols>
        </w:sectPr>
      </w:pPr>
    </w:p>
    <w:p w14:paraId="1FB1ADFE" w14:textId="77777777" w:rsidR="000878CC" w:rsidRDefault="000878CC">
      <w:pPr>
        <w:spacing w:before="0" w:after="0"/>
      </w:pPr>
    </w:p>
    <w:tbl>
      <w:tblPr>
        <w:tblStyle w:val="ad"/>
        <w:tblW w:w="104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3"/>
        <w:gridCol w:w="5233"/>
      </w:tblGrid>
      <w:tr w:rsidR="000878CC" w14:paraId="3D613A60" w14:textId="77777777">
        <w:tc>
          <w:tcPr>
            <w:tcW w:w="5233" w:type="dxa"/>
          </w:tcPr>
          <w:p w14:paraId="7E6C9AB9" w14:textId="77777777" w:rsidR="000878CC" w:rsidRDefault="000878CC">
            <w:pPr>
              <w:spacing w:before="0" w:after="0"/>
              <w:rPr>
                <w:b/>
              </w:rPr>
            </w:pPr>
          </w:p>
          <w:p w14:paraId="2778A6EA" w14:textId="77777777" w:rsidR="000878CC" w:rsidRDefault="000E4B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5233" w:type="dxa"/>
          </w:tcPr>
          <w:p w14:paraId="5AA834A6" w14:textId="77777777" w:rsidR="000878CC" w:rsidRDefault="000878CC">
            <w:pPr>
              <w:spacing w:before="0" w:after="0"/>
              <w:rPr>
                <w:b/>
              </w:rPr>
            </w:pPr>
          </w:p>
          <w:p w14:paraId="01F8B5C0" w14:textId="77777777" w:rsidR="000878CC" w:rsidRDefault="000E4B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KUPUJĄCY</w:t>
            </w:r>
          </w:p>
        </w:tc>
      </w:tr>
      <w:tr w:rsidR="000878CC" w14:paraId="3E69C770" w14:textId="77777777">
        <w:tc>
          <w:tcPr>
            <w:tcW w:w="5233" w:type="dxa"/>
          </w:tcPr>
          <w:p w14:paraId="5609547C" w14:textId="77777777" w:rsidR="000878CC" w:rsidRDefault="000878CC">
            <w:pPr>
              <w:spacing w:before="0" w:after="0"/>
              <w:rPr>
                <w:b/>
              </w:rPr>
            </w:pPr>
          </w:p>
        </w:tc>
        <w:tc>
          <w:tcPr>
            <w:tcW w:w="5233" w:type="dxa"/>
          </w:tcPr>
          <w:p w14:paraId="3EFB0133" w14:textId="77777777" w:rsidR="000878CC" w:rsidRDefault="000878CC">
            <w:pPr>
              <w:spacing w:before="0" w:after="0"/>
              <w:jc w:val="center"/>
              <w:rPr>
                <w:b/>
              </w:rPr>
            </w:pPr>
          </w:p>
        </w:tc>
      </w:tr>
    </w:tbl>
    <w:p w14:paraId="7B14D938" w14:textId="77777777" w:rsidR="000878CC" w:rsidRDefault="000878CC">
      <w:pPr>
        <w:spacing w:before="0" w:after="0"/>
        <w:rPr>
          <w:b/>
        </w:rPr>
      </w:pPr>
    </w:p>
    <w:sectPr w:rsidR="000878CC">
      <w:type w:val="continuous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16F0" w14:textId="77777777" w:rsidR="00DF0DD3" w:rsidRDefault="00DF0DD3">
      <w:pPr>
        <w:spacing w:before="0" w:after="0"/>
      </w:pPr>
      <w:r>
        <w:separator/>
      </w:r>
    </w:p>
  </w:endnote>
  <w:endnote w:type="continuationSeparator" w:id="0">
    <w:p w14:paraId="65CF7D1D" w14:textId="77777777" w:rsidR="00DF0DD3" w:rsidRDefault="00DF0D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4CCE" w14:textId="77777777" w:rsidR="000878CC" w:rsidRDefault="000878C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  <w:p w14:paraId="414F6F93" w14:textId="77777777" w:rsidR="000878CC" w:rsidRDefault="0008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  <w:p w14:paraId="1F783418" w14:textId="77777777" w:rsidR="000878CC" w:rsidRDefault="0008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  <w:p w14:paraId="61734074" w14:textId="77777777" w:rsidR="000878CC" w:rsidRDefault="0008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  <w:p w14:paraId="1D7C83C6" w14:textId="77777777" w:rsidR="000878CC" w:rsidRDefault="0008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  <w:p w14:paraId="4CD81068" w14:textId="77777777" w:rsidR="000878CC" w:rsidRDefault="0008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8924" w14:textId="77777777" w:rsidR="000878CC" w:rsidRDefault="000E4B2A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Century Schoolbook" w:eastAsia="Century Schoolbook" w:hAnsi="Century Schoolbook" w:cs="Century Schoolbook"/>
        <w:color w:val="000000"/>
        <w:sz w:val="22"/>
        <w:szCs w:val="22"/>
      </w:rPr>
    </w:pPr>
    <w:r>
      <w:rPr>
        <w:rFonts w:ascii="Arial" w:eastAsia="Arial" w:hAnsi="Arial" w:cs="Arial"/>
        <w:b/>
        <w:noProof/>
        <w:color w:val="333333"/>
        <w:sz w:val="14"/>
        <w:szCs w:val="14"/>
      </w:rPr>
      <w:drawing>
        <wp:inline distT="0" distB="0" distL="0" distR="0" wp14:anchorId="43B8A3F8" wp14:editId="1D774799">
          <wp:extent cx="3509645" cy="579755"/>
          <wp:effectExtent l="0" t="0" r="0" b="0"/>
          <wp:docPr id="4" name="image2.jpg" descr="Rysunek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ysunek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9645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98F8E7" w14:textId="77777777" w:rsidR="000878CC" w:rsidRDefault="000E4B2A">
    <w:pPr>
      <w:jc w:val="center"/>
      <w:rPr>
        <w:rFonts w:ascii="Arial" w:eastAsia="Arial" w:hAnsi="Arial" w:cs="Arial"/>
        <w:b/>
        <w:color w:val="333333"/>
        <w:sz w:val="12"/>
        <w:szCs w:val="12"/>
      </w:rPr>
    </w:pPr>
    <w:r>
      <w:rPr>
        <w:rFonts w:ascii="Arial" w:eastAsia="Arial" w:hAnsi="Arial" w:cs="Arial"/>
        <w:b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Unię Europejską ze środków Europejskiego Funduszu Społecznego</w:t>
    </w:r>
  </w:p>
  <w:p w14:paraId="7291930D" w14:textId="77777777" w:rsidR="000878CC" w:rsidRDefault="000E4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5641" w14:textId="77777777" w:rsidR="00DF0DD3" w:rsidRDefault="00DF0DD3">
      <w:pPr>
        <w:spacing w:before="0" w:after="0"/>
      </w:pPr>
      <w:r>
        <w:separator/>
      </w:r>
    </w:p>
  </w:footnote>
  <w:footnote w:type="continuationSeparator" w:id="0">
    <w:p w14:paraId="145BDC34" w14:textId="77777777" w:rsidR="00DF0DD3" w:rsidRDefault="00DF0D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AFAE" w14:textId="77777777" w:rsidR="000878CC" w:rsidRDefault="000878C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  <w:sz w:val="24"/>
      </w:rPr>
    </w:pPr>
  </w:p>
  <w:tbl>
    <w:tblPr>
      <w:tblStyle w:val="af"/>
      <w:tblW w:w="10466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20"/>
      <w:gridCol w:w="2946"/>
    </w:tblGrid>
    <w:tr w:rsidR="000878CC" w14:paraId="17F4DA66" w14:textId="77777777">
      <w:tc>
        <w:tcPr>
          <w:tcW w:w="7520" w:type="dxa"/>
          <w:tcBorders>
            <w:bottom w:val="single" w:sz="4" w:space="0" w:color="000000"/>
          </w:tcBorders>
        </w:tcPr>
        <w:p w14:paraId="57D98957" w14:textId="77777777" w:rsidR="000878CC" w:rsidRDefault="000E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160"/>
            </w:tabs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Umowa nr DZP</w:t>
          </w:r>
          <w:r w:rsidR="00E14E42">
            <w:rPr>
              <w:rFonts w:ascii="Symbol" w:eastAsia="Symbol" w:hAnsi="Symbol" w:cs="Symbol"/>
              <w:color w:val="000000"/>
              <w:sz w:val="18"/>
              <w:szCs w:val="18"/>
            </w:rPr>
            <w:t></w:t>
          </w:r>
          <w:r>
            <w:rPr>
              <w:color w:val="000000"/>
              <w:sz w:val="18"/>
              <w:szCs w:val="18"/>
            </w:rPr>
            <w:t>362/…../…..</w:t>
          </w:r>
        </w:p>
      </w:tc>
      <w:tc>
        <w:tcPr>
          <w:tcW w:w="2946" w:type="dxa"/>
          <w:tcBorders>
            <w:bottom w:val="single" w:sz="4" w:space="0" w:color="000000"/>
          </w:tcBorders>
        </w:tcPr>
        <w:p w14:paraId="4F76B46F" w14:textId="77777777" w:rsidR="000878CC" w:rsidRDefault="000E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Strona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D42D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76B26E4" w14:textId="77777777" w:rsidR="000878CC" w:rsidRDefault="0008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5496" w14:textId="77777777" w:rsidR="000878CC" w:rsidRDefault="000878C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b/>
      </w:rPr>
    </w:pPr>
  </w:p>
  <w:tbl>
    <w:tblPr>
      <w:tblStyle w:val="ae"/>
      <w:tblW w:w="10466" w:type="dxa"/>
      <w:tblInd w:w="0" w:type="dxa"/>
      <w:tblLayout w:type="fixed"/>
      <w:tblLook w:val="0000" w:firstRow="0" w:lastRow="0" w:firstColumn="0" w:lastColumn="0" w:noHBand="0" w:noVBand="0"/>
    </w:tblPr>
    <w:tblGrid>
      <w:gridCol w:w="5423"/>
      <w:gridCol w:w="5043"/>
    </w:tblGrid>
    <w:tr w:rsidR="000878CC" w14:paraId="1F8F03C5" w14:textId="77777777">
      <w:trPr>
        <w:trHeight w:val="845"/>
      </w:trPr>
      <w:tc>
        <w:tcPr>
          <w:tcW w:w="5423" w:type="dxa"/>
          <w:vAlign w:val="center"/>
        </w:tcPr>
        <w:p w14:paraId="7F0F01FD" w14:textId="77777777" w:rsidR="000878CC" w:rsidRDefault="000E4B2A">
          <w:pPr>
            <w:jc w:val="center"/>
            <w:rPr>
              <w:rFonts w:ascii="Cambria" w:eastAsia="Cambria" w:hAnsi="Cambria" w:cs="Cambria"/>
            </w:rPr>
          </w:pPr>
          <w:r>
            <w:rPr>
              <w:noProof/>
            </w:rPr>
            <w:drawing>
              <wp:inline distT="0" distB="0" distL="0" distR="0" wp14:anchorId="715E230D" wp14:editId="43739219">
                <wp:extent cx="3354705" cy="1210310"/>
                <wp:effectExtent l="0" t="0" r="0" b="0"/>
                <wp:docPr id="3" name="image1.jpg" descr="nagłówe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nagłówe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  <w:vAlign w:val="center"/>
        </w:tcPr>
        <w:p w14:paraId="7DCC3EB8" w14:textId="77777777" w:rsidR="000878CC" w:rsidRDefault="000878CC">
          <w:pPr>
            <w:jc w:val="center"/>
            <w:rPr>
              <w:rFonts w:ascii="Cambria" w:eastAsia="Cambria" w:hAnsi="Cambria" w:cs="Cambria"/>
            </w:rPr>
          </w:pPr>
        </w:p>
      </w:tc>
    </w:tr>
  </w:tbl>
  <w:p w14:paraId="4C9057D6" w14:textId="77777777" w:rsidR="000878CC" w:rsidRDefault="0008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604B"/>
    <w:multiLevelType w:val="multilevel"/>
    <w:tmpl w:val="B6684B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76D9A"/>
    <w:multiLevelType w:val="multilevel"/>
    <w:tmpl w:val="01E04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FB64D6"/>
    <w:multiLevelType w:val="multilevel"/>
    <w:tmpl w:val="50E8349A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AC348C"/>
    <w:multiLevelType w:val="multilevel"/>
    <w:tmpl w:val="3508C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55E8"/>
    <w:multiLevelType w:val="multilevel"/>
    <w:tmpl w:val="DF928476"/>
    <w:lvl w:ilvl="0">
      <w:start w:val="3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C60820"/>
    <w:multiLevelType w:val="multilevel"/>
    <w:tmpl w:val="B1DE20E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9A0F3A"/>
    <w:multiLevelType w:val="multilevel"/>
    <w:tmpl w:val="BFF82D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FB35BB"/>
    <w:multiLevelType w:val="multilevel"/>
    <w:tmpl w:val="F0686A7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righ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3960" w:hanging="360"/>
      </w:pPr>
    </w:lvl>
  </w:abstractNum>
  <w:abstractNum w:abstractNumId="8" w15:restartNumberingAfterBreak="0">
    <w:nsid w:val="57B17982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6B3227"/>
    <w:multiLevelType w:val="multilevel"/>
    <w:tmpl w:val="61E402A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5E59B2"/>
    <w:multiLevelType w:val="multilevel"/>
    <w:tmpl w:val="A532160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7C5F85"/>
    <w:multiLevelType w:val="multilevel"/>
    <w:tmpl w:val="9348C7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BC24DF"/>
    <w:multiLevelType w:val="multilevel"/>
    <w:tmpl w:val="965E05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DC3574"/>
    <w:multiLevelType w:val="multilevel"/>
    <w:tmpl w:val="CD2CC0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8E6656"/>
    <w:multiLevelType w:val="multilevel"/>
    <w:tmpl w:val="598EF3B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CC"/>
    <w:rsid w:val="000233B3"/>
    <w:rsid w:val="000878CC"/>
    <w:rsid w:val="000E4B2A"/>
    <w:rsid w:val="00194EA7"/>
    <w:rsid w:val="00314B5E"/>
    <w:rsid w:val="003D42D7"/>
    <w:rsid w:val="00415CE6"/>
    <w:rsid w:val="00725253"/>
    <w:rsid w:val="0073283B"/>
    <w:rsid w:val="0086007F"/>
    <w:rsid w:val="00A35D15"/>
    <w:rsid w:val="00A4230D"/>
    <w:rsid w:val="00AD743B"/>
    <w:rsid w:val="00DF0DD3"/>
    <w:rsid w:val="00E14E42"/>
    <w:rsid w:val="00E41691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2D0C"/>
  <w15:docId w15:val="{EC62B96A-F70D-4C16-8F46-2E72A375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21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72E86"/>
    <w:pPr>
      <w:spacing w:after="0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056ED5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SiLUxk2/PmbXZZhshiX3kmTFA==">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Królikowska</dc:creator>
  <cp:lastModifiedBy>Paulina Chudzicka</cp:lastModifiedBy>
  <cp:revision>2</cp:revision>
  <cp:lastPrinted>2022-06-21T08:14:00Z</cp:lastPrinted>
  <dcterms:created xsi:type="dcterms:W3CDTF">2022-06-24T07:25:00Z</dcterms:created>
  <dcterms:modified xsi:type="dcterms:W3CDTF">2022-06-24T07:25:00Z</dcterms:modified>
</cp:coreProperties>
</file>