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50" w:rsidRDefault="00522E44">
      <w:pPr>
        <w:spacing w:before="0" w:after="0"/>
        <w:contextualSpacing/>
        <w:jc w:val="center"/>
        <w:rPr>
          <w:b/>
          <w:szCs w:val="20"/>
        </w:rPr>
      </w:pPr>
      <w:r>
        <w:rPr>
          <w:b/>
          <w:szCs w:val="20"/>
        </w:rPr>
        <w:t>PROTOKÓŁ ODBIORU</w:t>
      </w:r>
    </w:p>
    <w:p w:rsidR="00491650" w:rsidRDefault="00491650">
      <w:pPr>
        <w:spacing w:before="0" w:after="0"/>
        <w:contextualSpacing/>
        <w:jc w:val="center"/>
        <w:rPr>
          <w:szCs w:val="20"/>
        </w:rPr>
      </w:pPr>
    </w:p>
    <w:tbl>
      <w:tblPr>
        <w:tblStyle w:val="Tabela-Siatka"/>
        <w:tblW w:w="5000" w:type="pct"/>
        <w:tblLayout w:type="fixed"/>
        <w:tblLook w:val="04A0" w:firstRow="1" w:lastRow="0" w:firstColumn="1" w:lastColumn="0" w:noHBand="0" w:noVBand="1"/>
      </w:tblPr>
      <w:tblGrid>
        <w:gridCol w:w="5228"/>
        <w:gridCol w:w="5228"/>
      </w:tblGrid>
      <w:tr w:rsidR="00491650">
        <w:tc>
          <w:tcPr>
            <w:tcW w:w="5232" w:type="dxa"/>
            <w:tcBorders>
              <w:bottom w:val="nil"/>
            </w:tcBorders>
          </w:tcPr>
          <w:p w:rsidR="00491650" w:rsidRDefault="00491650">
            <w:pPr>
              <w:spacing w:before="0" w:after="0"/>
              <w:contextualSpacing/>
              <w:jc w:val="center"/>
              <w:rPr>
                <w:szCs w:val="20"/>
              </w:rPr>
            </w:pPr>
          </w:p>
          <w:p w:rsidR="00491650" w:rsidRDefault="00522E44">
            <w:pPr>
              <w:spacing w:before="0" w:after="0"/>
              <w:contextualSpacing/>
              <w:jc w:val="center"/>
              <w:rPr>
                <w:b/>
                <w:szCs w:val="20"/>
              </w:rPr>
            </w:pPr>
            <w:r>
              <w:rPr>
                <w:b/>
                <w:szCs w:val="20"/>
              </w:rPr>
              <w:t>SPRZEDAWCA</w:t>
            </w:r>
          </w:p>
          <w:p w:rsidR="00491650" w:rsidRDefault="00491650">
            <w:pPr>
              <w:spacing w:before="0" w:after="0"/>
              <w:contextualSpacing/>
              <w:jc w:val="center"/>
              <w:rPr>
                <w:szCs w:val="20"/>
              </w:rPr>
            </w:pPr>
          </w:p>
        </w:tc>
        <w:tc>
          <w:tcPr>
            <w:tcW w:w="5233" w:type="dxa"/>
            <w:tcBorders>
              <w:bottom w:val="nil"/>
            </w:tcBorders>
          </w:tcPr>
          <w:p w:rsidR="00491650" w:rsidRDefault="00491650">
            <w:pPr>
              <w:spacing w:before="0" w:after="0"/>
              <w:contextualSpacing/>
              <w:jc w:val="center"/>
              <w:rPr>
                <w:szCs w:val="20"/>
              </w:rPr>
            </w:pPr>
          </w:p>
          <w:p w:rsidR="00491650" w:rsidRDefault="00522E44">
            <w:pPr>
              <w:spacing w:before="0" w:after="0"/>
              <w:contextualSpacing/>
              <w:jc w:val="center"/>
              <w:rPr>
                <w:b/>
                <w:szCs w:val="20"/>
              </w:rPr>
            </w:pPr>
            <w:r>
              <w:rPr>
                <w:b/>
                <w:szCs w:val="20"/>
              </w:rPr>
              <w:t>ODBIERAJĄCY</w:t>
            </w:r>
          </w:p>
          <w:p w:rsidR="00491650" w:rsidRDefault="00491650">
            <w:pPr>
              <w:spacing w:before="0" w:after="0"/>
              <w:contextualSpacing/>
              <w:jc w:val="center"/>
              <w:rPr>
                <w:szCs w:val="20"/>
              </w:rPr>
            </w:pPr>
          </w:p>
        </w:tc>
      </w:tr>
      <w:tr w:rsidR="00491650">
        <w:tc>
          <w:tcPr>
            <w:tcW w:w="5232" w:type="dxa"/>
            <w:tcBorders>
              <w:top w:val="nil"/>
            </w:tcBorders>
          </w:tcPr>
          <w:p w:rsidR="00491650" w:rsidRDefault="00522E44">
            <w:pPr>
              <w:spacing w:before="0" w:after="0"/>
              <w:contextualSpacing/>
              <w:jc w:val="center"/>
              <w:rPr>
                <w:i/>
                <w:szCs w:val="20"/>
              </w:rPr>
            </w:pPr>
            <w:r>
              <w:rPr>
                <w:i/>
                <w:szCs w:val="20"/>
              </w:rPr>
              <w:t>nazwa i adres firmy</w:t>
            </w:r>
          </w:p>
        </w:tc>
        <w:tc>
          <w:tcPr>
            <w:tcW w:w="5233" w:type="dxa"/>
            <w:tcBorders>
              <w:top w:val="nil"/>
            </w:tcBorders>
          </w:tcPr>
          <w:p w:rsidR="00491650" w:rsidRDefault="00522E44">
            <w:pPr>
              <w:spacing w:before="0" w:after="0"/>
              <w:contextualSpacing/>
              <w:jc w:val="center"/>
              <w:rPr>
                <w:i/>
                <w:szCs w:val="20"/>
              </w:rPr>
            </w:pPr>
            <w:r>
              <w:rPr>
                <w:i/>
                <w:szCs w:val="20"/>
              </w:rPr>
              <w:t>nazwa i adres jednostki</w:t>
            </w:r>
          </w:p>
          <w:p w:rsidR="00491650" w:rsidRDefault="00522E44">
            <w:pPr>
              <w:spacing w:before="0" w:after="0"/>
              <w:contextualSpacing/>
              <w:jc w:val="center"/>
              <w:rPr>
                <w:i/>
                <w:szCs w:val="20"/>
              </w:rPr>
            </w:pPr>
            <w:r>
              <w:rPr>
                <w:i/>
                <w:szCs w:val="20"/>
              </w:rPr>
              <w:t>imię i nazwisko osoby odbierającej</w:t>
            </w:r>
          </w:p>
        </w:tc>
      </w:tr>
      <w:tr w:rsidR="00491650">
        <w:tc>
          <w:tcPr>
            <w:tcW w:w="5232" w:type="dxa"/>
          </w:tcPr>
          <w:p w:rsidR="00491650" w:rsidRDefault="00491650">
            <w:pPr>
              <w:spacing w:before="0" w:after="0"/>
              <w:contextualSpacing/>
              <w:jc w:val="center"/>
              <w:rPr>
                <w:szCs w:val="20"/>
              </w:rPr>
            </w:pPr>
          </w:p>
          <w:p w:rsidR="00491650" w:rsidRDefault="00491650">
            <w:pPr>
              <w:spacing w:before="0" w:after="0"/>
              <w:contextualSpacing/>
              <w:jc w:val="center"/>
              <w:rPr>
                <w:szCs w:val="20"/>
              </w:rPr>
            </w:pPr>
          </w:p>
          <w:p w:rsidR="00491650" w:rsidRDefault="00491650">
            <w:pPr>
              <w:spacing w:before="0" w:after="0"/>
              <w:contextualSpacing/>
              <w:jc w:val="center"/>
              <w:rPr>
                <w:szCs w:val="20"/>
              </w:rPr>
            </w:pPr>
          </w:p>
          <w:p w:rsidR="00491650" w:rsidRDefault="00491650">
            <w:pPr>
              <w:spacing w:before="0" w:after="0"/>
              <w:contextualSpacing/>
              <w:jc w:val="center"/>
              <w:rPr>
                <w:szCs w:val="20"/>
              </w:rPr>
            </w:pPr>
          </w:p>
          <w:p w:rsidR="00491650" w:rsidRDefault="00491650">
            <w:pPr>
              <w:spacing w:before="0" w:after="0"/>
              <w:contextualSpacing/>
              <w:jc w:val="center"/>
              <w:rPr>
                <w:szCs w:val="20"/>
              </w:rPr>
            </w:pPr>
          </w:p>
          <w:p w:rsidR="00491650" w:rsidRDefault="00491650">
            <w:pPr>
              <w:spacing w:before="0" w:after="0"/>
              <w:contextualSpacing/>
              <w:jc w:val="center"/>
              <w:rPr>
                <w:szCs w:val="20"/>
              </w:rPr>
            </w:pPr>
          </w:p>
          <w:p w:rsidR="00491650" w:rsidRDefault="00491650">
            <w:pPr>
              <w:spacing w:before="0" w:after="0"/>
              <w:contextualSpacing/>
              <w:jc w:val="center"/>
              <w:rPr>
                <w:szCs w:val="20"/>
              </w:rPr>
            </w:pPr>
          </w:p>
        </w:tc>
        <w:tc>
          <w:tcPr>
            <w:tcW w:w="5233" w:type="dxa"/>
          </w:tcPr>
          <w:p w:rsidR="00491650" w:rsidRDefault="00491650">
            <w:pPr>
              <w:spacing w:before="0" w:after="0"/>
              <w:contextualSpacing/>
              <w:jc w:val="center"/>
              <w:rPr>
                <w:szCs w:val="20"/>
              </w:rPr>
            </w:pPr>
          </w:p>
        </w:tc>
      </w:tr>
    </w:tbl>
    <w:p w:rsidR="00491650" w:rsidRDefault="00491650">
      <w:pPr>
        <w:spacing w:before="0" w:after="0"/>
        <w:contextualSpacing/>
        <w:jc w:val="left"/>
        <w:rPr>
          <w:szCs w:val="20"/>
        </w:rPr>
      </w:pPr>
    </w:p>
    <w:p w:rsidR="00491650" w:rsidRDefault="00522E44">
      <w:pPr>
        <w:spacing w:before="0" w:after="0"/>
        <w:contextualSpacing/>
        <w:jc w:val="center"/>
        <w:rPr>
          <w:szCs w:val="20"/>
        </w:rPr>
      </w:pPr>
      <w:r>
        <w:rPr>
          <w:b/>
          <w:szCs w:val="20"/>
        </w:rPr>
        <w:t>ZESTAWIENIE ILOŚCIOWE DLA ZAMÓWIENIA nr ………………………………. z dnia</w:t>
      </w:r>
      <w:r>
        <w:rPr>
          <w:szCs w:val="20"/>
        </w:rPr>
        <w:t xml:space="preserve"> ______________________</w:t>
      </w:r>
    </w:p>
    <w:p w:rsidR="00491650" w:rsidRDefault="00491650">
      <w:pPr>
        <w:spacing w:before="0" w:after="0"/>
        <w:contextualSpacing/>
        <w:jc w:val="center"/>
        <w:rPr>
          <w:szCs w:val="20"/>
        </w:rPr>
      </w:pPr>
    </w:p>
    <w:tbl>
      <w:tblPr>
        <w:tblStyle w:val="Tabela-Siatka"/>
        <w:tblW w:w="5000" w:type="pct"/>
        <w:tblLayout w:type="fixed"/>
        <w:tblLook w:val="04A0" w:firstRow="1" w:lastRow="0" w:firstColumn="1" w:lastColumn="0" w:noHBand="0" w:noVBand="1"/>
      </w:tblPr>
      <w:tblGrid>
        <w:gridCol w:w="592"/>
        <w:gridCol w:w="4648"/>
        <w:gridCol w:w="1109"/>
        <w:gridCol w:w="4107"/>
      </w:tblGrid>
      <w:tr w:rsidR="00491650">
        <w:tc>
          <w:tcPr>
            <w:tcW w:w="592" w:type="dxa"/>
            <w:vAlign w:val="center"/>
          </w:tcPr>
          <w:p w:rsidR="00491650" w:rsidRDefault="00522E44">
            <w:pPr>
              <w:spacing w:before="0" w:after="0"/>
              <w:contextualSpacing/>
              <w:jc w:val="center"/>
              <w:rPr>
                <w:b/>
                <w:szCs w:val="20"/>
              </w:rPr>
            </w:pPr>
            <w:r>
              <w:rPr>
                <w:b/>
                <w:szCs w:val="20"/>
              </w:rPr>
              <w:t>Lp.</w:t>
            </w:r>
          </w:p>
        </w:tc>
        <w:tc>
          <w:tcPr>
            <w:tcW w:w="4652" w:type="dxa"/>
            <w:vAlign w:val="center"/>
          </w:tcPr>
          <w:p w:rsidR="00491650" w:rsidRDefault="00522E44">
            <w:pPr>
              <w:spacing w:before="0" w:after="0"/>
              <w:contextualSpacing/>
              <w:jc w:val="center"/>
              <w:rPr>
                <w:b/>
                <w:szCs w:val="20"/>
              </w:rPr>
            </w:pPr>
            <w:r>
              <w:rPr>
                <w:b/>
                <w:szCs w:val="20"/>
              </w:rPr>
              <w:t>Nazwa sprzętu/ Model</w:t>
            </w:r>
          </w:p>
        </w:tc>
        <w:tc>
          <w:tcPr>
            <w:tcW w:w="1110" w:type="dxa"/>
            <w:vAlign w:val="center"/>
          </w:tcPr>
          <w:p w:rsidR="00491650" w:rsidRDefault="00522E44">
            <w:pPr>
              <w:spacing w:before="0" w:after="0"/>
              <w:contextualSpacing/>
              <w:jc w:val="center"/>
              <w:rPr>
                <w:b/>
                <w:szCs w:val="20"/>
              </w:rPr>
            </w:pPr>
            <w:r>
              <w:rPr>
                <w:b/>
                <w:szCs w:val="20"/>
              </w:rPr>
              <w:t>Liczba</w:t>
            </w:r>
          </w:p>
          <w:p w:rsidR="00491650" w:rsidRDefault="00522E44">
            <w:pPr>
              <w:spacing w:before="0" w:after="0"/>
              <w:contextualSpacing/>
              <w:jc w:val="center"/>
              <w:rPr>
                <w:b/>
                <w:szCs w:val="20"/>
              </w:rPr>
            </w:pPr>
            <w:r>
              <w:rPr>
                <w:b/>
                <w:szCs w:val="20"/>
              </w:rPr>
              <w:t>sztuk</w:t>
            </w:r>
          </w:p>
        </w:tc>
        <w:tc>
          <w:tcPr>
            <w:tcW w:w="4111" w:type="dxa"/>
            <w:vAlign w:val="center"/>
          </w:tcPr>
          <w:p w:rsidR="00491650" w:rsidRDefault="00522E44">
            <w:pPr>
              <w:spacing w:before="0" w:after="0"/>
              <w:contextualSpacing/>
              <w:jc w:val="center"/>
              <w:rPr>
                <w:b/>
                <w:szCs w:val="20"/>
              </w:rPr>
            </w:pPr>
            <w:r>
              <w:rPr>
                <w:b/>
                <w:szCs w:val="20"/>
              </w:rPr>
              <w:t>Numer</w:t>
            </w:r>
          </w:p>
          <w:p w:rsidR="00491650" w:rsidRDefault="00522E44">
            <w:pPr>
              <w:spacing w:before="0" w:after="0"/>
              <w:contextualSpacing/>
              <w:jc w:val="center"/>
              <w:rPr>
                <w:b/>
                <w:szCs w:val="20"/>
              </w:rPr>
            </w:pPr>
            <w:r>
              <w:rPr>
                <w:b/>
                <w:szCs w:val="20"/>
              </w:rPr>
              <w:t>seryjny</w:t>
            </w: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r w:rsidR="00491650">
        <w:trPr>
          <w:trHeight w:hRule="exact" w:val="397"/>
        </w:trPr>
        <w:tc>
          <w:tcPr>
            <w:tcW w:w="592" w:type="dxa"/>
          </w:tcPr>
          <w:p w:rsidR="00491650" w:rsidRDefault="00491650">
            <w:pPr>
              <w:spacing w:before="0" w:after="0"/>
              <w:contextualSpacing/>
              <w:jc w:val="left"/>
              <w:rPr>
                <w:szCs w:val="20"/>
              </w:rPr>
            </w:pPr>
          </w:p>
        </w:tc>
        <w:tc>
          <w:tcPr>
            <w:tcW w:w="4652" w:type="dxa"/>
          </w:tcPr>
          <w:p w:rsidR="00491650" w:rsidRDefault="00491650">
            <w:pPr>
              <w:spacing w:before="0" w:after="0"/>
              <w:contextualSpacing/>
              <w:jc w:val="left"/>
              <w:rPr>
                <w:szCs w:val="20"/>
              </w:rPr>
            </w:pPr>
          </w:p>
        </w:tc>
        <w:tc>
          <w:tcPr>
            <w:tcW w:w="1110" w:type="dxa"/>
          </w:tcPr>
          <w:p w:rsidR="00491650" w:rsidRDefault="00491650">
            <w:pPr>
              <w:spacing w:before="0" w:after="0"/>
              <w:contextualSpacing/>
              <w:jc w:val="left"/>
              <w:rPr>
                <w:szCs w:val="20"/>
              </w:rPr>
            </w:pPr>
          </w:p>
        </w:tc>
        <w:tc>
          <w:tcPr>
            <w:tcW w:w="4111" w:type="dxa"/>
          </w:tcPr>
          <w:p w:rsidR="00491650" w:rsidRDefault="00491650">
            <w:pPr>
              <w:spacing w:before="0" w:after="0"/>
              <w:contextualSpacing/>
              <w:jc w:val="left"/>
              <w:rPr>
                <w:szCs w:val="20"/>
              </w:rPr>
            </w:pPr>
          </w:p>
        </w:tc>
      </w:tr>
    </w:tbl>
    <w:p w:rsidR="00491650" w:rsidRDefault="00491650">
      <w:pPr>
        <w:spacing w:before="0" w:after="0"/>
        <w:contextualSpacing/>
        <w:jc w:val="left"/>
        <w:rPr>
          <w:szCs w:val="20"/>
        </w:rPr>
      </w:pPr>
    </w:p>
    <w:p w:rsidR="00491650" w:rsidRDefault="00522E44">
      <w:pPr>
        <w:spacing w:before="0" w:after="0"/>
        <w:contextualSpacing/>
        <w:jc w:val="left"/>
        <w:rPr>
          <w:szCs w:val="20"/>
        </w:rPr>
      </w:pPr>
      <w:r>
        <w:rPr>
          <w:szCs w:val="20"/>
        </w:rPr>
        <w:t>Dostawa odbyła się w dniu: __________.</w:t>
      </w:r>
    </w:p>
    <w:p w:rsidR="00491650" w:rsidRDefault="00491650">
      <w:pPr>
        <w:spacing w:before="0" w:after="0"/>
        <w:contextualSpacing/>
        <w:jc w:val="left"/>
        <w:rPr>
          <w:szCs w:val="20"/>
        </w:rPr>
      </w:pPr>
    </w:p>
    <w:p w:rsidR="00491650" w:rsidRDefault="00522E44">
      <w:pPr>
        <w:tabs>
          <w:tab w:val="left" w:pos="567"/>
        </w:tabs>
        <w:spacing w:before="0" w:after="0"/>
        <w:ind w:left="567" w:hanging="567"/>
        <w:contextualSpacing/>
        <w:rPr>
          <w:szCs w:val="20"/>
        </w:rPr>
      </w:pPr>
      <w:r>
        <w:rPr>
          <w:szCs w:val="20"/>
        </w:rPr>
        <w:t xml:space="preserve">[   ] </w:t>
      </w:r>
      <w:r>
        <w:rPr>
          <w:szCs w:val="20"/>
        </w:rPr>
        <w:tab/>
        <w:t>Odbierający potwierdza, że przekazany sprzęt nie posiada uszkodzeń mechanicznych. Odbierający nie zgłasza zastrzeżeń co do kompletności dostarczonego sprzętu. Niniejszy dokument jest podstawą dla Sprzedawcy do wystawienia faktury właściwej dla danej części zamówienia.</w:t>
      </w:r>
    </w:p>
    <w:p w:rsidR="00491650" w:rsidRDefault="00491650">
      <w:pPr>
        <w:spacing w:before="0" w:after="0"/>
        <w:contextualSpacing/>
        <w:jc w:val="left"/>
        <w:rPr>
          <w:szCs w:val="20"/>
        </w:rPr>
      </w:pPr>
    </w:p>
    <w:p w:rsidR="00491650" w:rsidRDefault="00522E44">
      <w:pPr>
        <w:tabs>
          <w:tab w:val="left" w:pos="567"/>
        </w:tabs>
        <w:spacing w:before="0" w:after="0"/>
        <w:ind w:left="567" w:hanging="567"/>
        <w:contextualSpacing/>
        <w:rPr>
          <w:szCs w:val="20"/>
        </w:rPr>
      </w:pPr>
      <w:r>
        <w:rPr>
          <w:szCs w:val="20"/>
        </w:rPr>
        <w:t xml:space="preserve">[   ] </w:t>
      </w:r>
      <w:r>
        <w:rPr>
          <w:szCs w:val="20"/>
        </w:rPr>
        <w:tab/>
        <w:t>Odbierający nie przyjmuje dostawy sprzętu, zgłasza poniższe zastrzeżenia i wzywa Sprzedawcę do niezwłocznego usunięcia uchybień. Niniejszy dokument nie jest podstawą dla Sprzedawcy do wystawienia faktury.</w:t>
      </w:r>
    </w:p>
    <w:tbl>
      <w:tblPr>
        <w:tblStyle w:val="Tabela-Siatka"/>
        <w:tblW w:w="10466" w:type="dxa"/>
        <w:tblLayout w:type="fixed"/>
        <w:tblLook w:val="04A0" w:firstRow="1" w:lastRow="0" w:firstColumn="1" w:lastColumn="0" w:noHBand="0" w:noVBand="1"/>
      </w:tblPr>
      <w:tblGrid>
        <w:gridCol w:w="594"/>
        <w:gridCol w:w="4561"/>
        <w:gridCol w:w="5075"/>
        <w:gridCol w:w="236"/>
      </w:tblGrid>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rPr>
          <w:trHeight w:hRule="exact" w:val="454"/>
        </w:trPr>
        <w:tc>
          <w:tcPr>
            <w:tcW w:w="599" w:type="dxa"/>
            <w:tcBorders>
              <w:top w:val="nil"/>
              <w:left w:val="nil"/>
              <w:bottom w:val="nil"/>
              <w:right w:val="nil"/>
            </w:tcBorders>
          </w:tcPr>
          <w:p w:rsidR="00491650" w:rsidRDefault="00491650">
            <w:pPr>
              <w:spacing w:before="0" w:after="0"/>
              <w:contextualSpacing/>
              <w:jc w:val="left"/>
              <w:rPr>
                <w:szCs w:val="20"/>
              </w:rPr>
            </w:pPr>
          </w:p>
        </w:tc>
        <w:tc>
          <w:tcPr>
            <w:tcW w:w="9791" w:type="dxa"/>
            <w:gridSpan w:val="2"/>
            <w:tcBorders>
              <w:top w:val="dashed" w:sz="4" w:space="0" w:color="000000"/>
              <w:left w:val="nil"/>
              <w:bottom w:val="dashed" w:sz="4" w:space="0" w:color="000000"/>
              <w:right w:val="nil"/>
            </w:tcBorders>
          </w:tcPr>
          <w:p w:rsidR="00491650" w:rsidRDefault="00491650">
            <w:pPr>
              <w:spacing w:before="0" w:after="0"/>
              <w:contextualSpacing/>
              <w:jc w:val="left"/>
              <w:rPr>
                <w:szCs w:val="20"/>
              </w:rPr>
            </w:pPr>
          </w:p>
        </w:tc>
        <w:tc>
          <w:tcPr>
            <w:tcW w:w="76" w:type="dxa"/>
            <w:tcBorders>
              <w:top w:val="nil"/>
              <w:left w:val="nil"/>
              <w:bottom w:val="nil"/>
              <w:right w:val="nil"/>
            </w:tcBorders>
          </w:tcPr>
          <w:p w:rsidR="00491650" w:rsidRDefault="00491650"/>
        </w:tc>
      </w:tr>
      <w:tr w:rsidR="00491650">
        <w:tc>
          <w:tcPr>
            <w:tcW w:w="5233" w:type="dxa"/>
            <w:gridSpan w:val="2"/>
            <w:tcBorders>
              <w:top w:val="nil"/>
              <w:left w:val="nil"/>
              <w:bottom w:val="nil"/>
              <w:right w:val="dashed" w:sz="4" w:space="0" w:color="000000"/>
            </w:tcBorders>
          </w:tcPr>
          <w:p w:rsidR="00491650" w:rsidRDefault="00491650">
            <w:pPr>
              <w:spacing w:before="0" w:after="0"/>
              <w:contextualSpacing/>
              <w:jc w:val="center"/>
              <w:rPr>
                <w:b/>
                <w:szCs w:val="20"/>
              </w:rPr>
            </w:pPr>
          </w:p>
          <w:p w:rsidR="00491650" w:rsidRDefault="00522E44">
            <w:pPr>
              <w:spacing w:before="0" w:after="0"/>
              <w:contextualSpacing/>
              <w:jc w:val="center"/>
              <w:rPr>
                <w:b/>
                <w:szCs w:val="20"/>
              </w:rPr>
            </w:pPr>
            <w:r>
              <w:rPr>
                <w:b/>
                <w:szCs w:val="20"/>
              </w:rPr>
              <w:t>SPRZEDAWCA:</w:t>
            </w:r>
          </w:p>
        </w:tc>
        <w:tc>
          <w:tcPr>
            <w:tcW w:w="5233" w:type="dxa"/>
            <w:gridSpan w:val="2"/>
            <w:tcBorders>
              <w:top w:val="nil"/>
              <w:left w:val="dashed" w:sz="4" w:space="0" w:color="000000"/>
              <w:bottom w:val="nil"/>
              <w:right w:val="nil"/>
            </w:tcBorders>
          </w:tcPr>
          <w:p w:rsidR="00491650" w:rsidRDefault="00491650">
            <w:pPr>
              <w:spacing w:before="0" w:after="0"/>
              <w:contextualSpacing/>
              <w:jc w:val="center"/>
              <w:rPr>
                <w:b/>
                <w:szCs w:val="20"/>
              </w:rPr>
            </w:pPr>
          </w:p>
          <w:p w:rsidR="00491650" w:rsidRDefault="00522E44">
            <w:pPr>
              <w:spacing w:before="0" w:after="0"/>
              <w:contextualSpacing/>
              <w:jc w:val="center"/>
              <w:rPr>
                <w:b/>
                <w:szCs w:val="20"/>
              </w:rPr>
            </w:pPr>
            <w:r>
              <w:rPr>
                <w:b/>
                <w:szCs w:val="20"/>
              </w:rPr>
              <w:t>ODBIERAJĄCY:</w:t>
            </w:r>
          </w:p>
        </w:tc>
      </w:tr>
      <w:tr w:rsidR="00491650">
        <w:tc>
          <w:tcPr>
            <w:tcW w:w="5233" w:type="dxa"/>
            <w:gridSpan w:val="2"/>
            <w:tcBorders>
              <w:top w:val="nil"/>
              <w:left w:val="nil"/>
              <w:bottom w:val="nil"/>
              <w:right w:val="dashed" w:sz="4" w:space="0" w:color="000000"/>
            </w:tcBorders>
          </w:tcPr>
          <w:p w:rsidR="00491650" w:rsidRDefault="00491650">
            <w:pPr>
              <w:spacing w:before="0" w:after="0"/>
              <w:contextualSpacing/>
              <w:jc w:val="left"/>
              <w:rPr>
                <w:szCs w:val="20"/>
              </w:rPr>
            </w:pPr>
          </w:p>
        </w:tc>
        <w:tc>
          <w:tcPr>
            <w:tcW w:w="5233" w:type="dxa"/>
            <w:gridSpan w:val="2"/>
            <w:tcBorders>
              <w:top w:val="nil"/>
              <w:left w:val="dashed" w:sz="4" w:space="0" w:color="000000"/>
              <w:bottom w:val="nil"/>
              <w:right w:val="nil"/>
            </w:tcBorders>
          </w:tcPr>
          <w:p w:rsidR="00491650" w:rsidRDefault="00491650">
            <w:pPr>
              <w:spacing w:before="0" w:after="0"/>
              <w:contextualSpacing/>
              <w:jc w:val="left"/>
              <w:rPr>
                <w:szCs w:val="20"/>
              </w:rPr>
            </w:pPr>
          </w:p>
        </w:tc>
      </w:tr>
    </w:tbl>
    <w:p w:rsidR="00491650" w:rsidRDefault="00491650">
      <w:pPr>
        <w:pStyle w:val="Default"/>
        <w:rPr>
          <w:b/>
          <w:color w:val="auto"/>
          <w:sz w:val="20"/>
          <w:szCs w:val="20"/>
        </w:rPr>
        <w:sectPr w:rsidR="00491650">
          <w:headerReference w:type="default" r:id="rId7"/>
          <w:footerReference w:type="default" r:id="rId8"/>
          <w:pgSz w:w="11906" w:h="16838"/>
          <w:pgMar w:top="766" w:right="720" w:bottom="766" w:left="720" w:header="709" w:footer="709" w:gutter="0"/>
          <w:pgNumType w:start="1"/>
          <w:cols w:space="708"/>
          <w:formProt w:val="0"/>
          <w:docGrid w:linePitch="360"/>
        </w:sectPr>
      </w:pPr>
    </w:p>
    <w:p w:rsidR="00491650" w:rsidRDefault="00522E44">
      <w:pPr>
        <w:pStyle w:val="Default"/>
        <w:jc w:val="center"/>
        <w:rPr>
          <w:b/>
          <w:color w:val="auto"/>
          <w:sz w:val="20"/>
          <w:szCs w:val="20"/>
        </w:rPr>
      </w:pPr>
      <w:r>
        <w:rPr>
          <w:b/>
          <w:color w:val="auto"/>
          <w:sz w:val="20"/>
          <w:szCs w:val="20"/>
        </w:rPr>
        <w:lastRenderedPageBreak/>
        <w:t>SZCZEGÓŁOWE WARUNKI GWARANCYJNE</w:t>
      </w:r>
    </w:p>
    <w:p w:rsidR="00491650" w:rsidRDefault="00491650">
      <w:pPr>
        <w:pStyle w:val="Default"/>
        <w:jc w:val="center"/>
        <w:rPr>
          <w:b/>
          <w:color w:val="auto"/>
          <w:sz w:val="20"/>
          <w:szCs w:val="20"/>
        </w:rPr>
      </w:pPr>
    </w:p>
    <w:p w:rsidR="00491650" w:rsidRDefault="00522E44">
      <w:pPr>
        <w:pStyle w:val="Default"/>
        <w:numPr>
          <w:ilvl w:val="0"/>
          <w:numId w:val="1"/>
        </w:numPr>
        <w:spacing w:after="139"/>
        <w:ind w:left="360"/>
        <w:jc w:val="both"/>
        <w:rPr>
          <w:color w:val="auto"/>
          <w:sz w:val="20"/>
          <w:szCs w:val="20"/>
        </w:rPr>
      </w:pPr>
      <w:r>
        <w:rPr>
          <w:color w:val="auto"/>
          <w:sz w:val="20"/>
          <w:szCs w:val="20"/>
        </w:rPr>
        <w:t xml:space="preserve">Dla każdej części zamówienia, w cenie zamówienia Sprzedawca udziela gwarancji na okres wskazany w Formularzu Oferty stanowiącym załącznik nr 4 do umowy nr DZP-362/……….  z dnia ………………, liczony od daty </w:t>
      </w:r>
      <w:r w:rsidR="007777D2">
        <w:rPr>
          <w:color w:val="auto"/>
          <w:sz w:val="20"/>
          <w:szCs w:val="20"/>
        </w:rPr>
        <w:t xml:space="preserve">protokołu </w:t>
      </w:r>
      <w:r>
        <w:rPr>
          <w:color w:val="auto"/>
          <w:sz w:val="20"/>
          <w:szCs w:val="20"/>
        </w:rPr>
        <w:t xml:space="preserve"> odbioru</w:t>
      </w:r>
      <w:r w:rsidR="007777D2">
        <w:rPr>
          <w:color w:val="auto"/>
          <w:sz w:val="20"/>
          <w:szCs w:val="20"/>
        </w:rPr>
        <w:t xml:space="preserve"> przedmiotu zamówienia </w:t>
      </w:r>
      <w:r>
        <w:rPr>
          <w:color w:val="auto"/>
          <w:sz w:val="20"/>
          <w:szCs w:val="20"/>
        </w:rPr>
        <w:t xml:space="preserve"> przez </w:t>
      </w:r>
      <w:r w:rsidR="007777D2">
        <w:rPr>
          <w:color w:val="auto"/>
          <w:sz w:val="20"/>
          <w:szCs w:val="20"/>
        </w:rPr>
        <w:t>Zamawiającego</w:t>
      </w:r>
      <w:bookmarkStart w:id="0" w:name="_GoBack"/>
      <w:bookmarkEnd w:id="0"/>
      <w:r>
        <w:rPr>
          <w:color w:val="auto"/>
          <w:sz w:val="20"/>
          <w:szCs w:val="20"/>
        </w:rPr>
        <w:t xml:space="preserve">, nie krótszej niż gwarancja producenta </w:t>
      </w:r>
    </w:p>
    <w:p w:rsidR="00491650" w:rsidRDefault="00522E44">
      <w:pPr>
        <w:pStyle w:val="Default"/>
        <w:numPr>
          <w:ilvl w:val="0"/>
          <w:numId w:val="1"/>
        </w:numPr>
        <w:spacing w:after="139"/>
        <w:ind w:left="360"/>
        <w:jc w:val="both"/>
        <w:rPr>
          <w:color w:val="auto"/>
          <w:sz w:val="20"/>
          <w:szCs w:val="20"/>
        </w:rPr>
      </w:pPr>
      <w:r>
        <w:rPr>
          <w:color w:val="auto"/>
          <w:sz w:val="20"/>
          <w:szCs w:val="20"/>
        </w:rPr>
        <w:t xml:space="preserve">W przypadku wystąpienia awarii w okresie, o którym mowa w ust. 1, Kupujący zobowiązany jest do niezwłocznego zawiadomienia Sprzedawcy o zaistniałej sytuacji. </w:t>
      </w:r>
    </w:p>
    <w:p w:rsidR="00491650" w:rsidRDefault="00522E44">
      <w:pPr>
        <w:pStyle w:val="Default"/>
        <w:numPr>
          <w:ilvl w:val="0"/>
          <w:numId w:val="1"/>
        </w:numPr>
        <w:spacing w:after="139"/>
        <w:ind w:left="360"/>
        <w:jc w:val="both"/>
        <w:rPr>
          <w:color w:val="auto"/>
          <w:sz w:val="20"/>
          <w:szCs w:val="20"/>
        </w:rPr>
      </w:pPr>
      <w:r>
        <w:rPr>
          <w:color w:val="auto"/>
          <w:sz w:val="20"/>
          <w:szCs w:val="20"/>
        </w:rPr>
        <w:t xml:space="preserve">Sprzedawca zapewni serwis gwarancyjny w miejscu wskazanym przez Kupującego. </w:t>
      </w:r>
    </w:p>
    <w:p w:rsidR="00491650" w:rsidRDefault="00522E44">
      <w:pPr>
        <w:pStyle w:val="Default"/>
        <w:numPr>
          <w:ilvl w:val="0"/>
          <w:numId w:val="1"/>
        </w:numPr>
        <w:spacing w:after="139"/>
        <w:ind w:left="360"/>
        <w:jc w:val="both"/>
        <w:rPr>
          <w:color w:val="auto"/>
          <w:sz w:val="20"/>
          <w:szCs w:val="20"/>
        </w:rPr>
      </w:pPr>
      <w:r>
        <w:rPr>
          <w:color w:val="auto"/>
          <w:sz w:val="20"/>
          <w:szCs w:val="20"/>
        </w:rPr>
        <w:t xml:space="preserve">Wszystkie przeglądy okresowe w okresie gwarancji wykonuje Sprzedawca na swój koszt i ryzyko. </w:t>
      </w:r>
    </w:p>
    <w:p w:rsidR="00491650" w:rsidRDefault="00522E44">
      <w:pPr>
        <w:pStyle w:val="Default"/>
        <w:numPr>
          <w:ilvl w:val="0"/>
          <w:numId w:val="1"/>
        </w:numPr>
        <w:ind w:left="360"/>
        <w:jc w:val="both"/>
        <w:rPr>
          <w:color w:val="auto"/>
          <w:sz w:val="20"/>
          <w:szCs w:val="20"/>
        </w:rPr>
      </w:pPr>
      <w:r>
        <w:rPr>
          <w:color w:val="auto"/>
          <w:sz w:val="20"/>
          <w:szCs w:val="20"/>
        </w:rPr>
        <w:t xml:space="preserve">Szczegółowe warunki dokonywania napraw gwarancyjnych: </w:t>
      </w:r>
    </w:p>
    <w:p w:rsidR="00491650" w:rsidRPr="00522E44" w:rsidRDefault="00147604" w:rsidP="00522E44">
      <w:pPr>
        <w:pStyle w:val="Default"/>
        <w:numPr>
          <w:ilvl w:val="0"/>
          <w:numId w:val="2"/>
        </w:numPr>
        <w:spacing w:after="139"/>
        <w:jc w:val="both"/>
        <w:rPr>
          <w:color w:val="auto"/>
          <w:sz w:val="20"/>
          <w:szCs w:val="20"/>
        </w:rPr>
      </w:pPr>
      <w:r>
        <w:rPr>
          <w:color w:val="auto"/>
          <w:sz w:val="20"/>
          <w:szCs w:val="20"/>
        </w:rPr>
        <w:t>D</w:t>
      </w:r>
      <w:r w:rsidR="00522E44">
        <w:rPr>
          <w:color w:val="auto"/>
          <w:sz w:val="20"/>
          <w:szCs w:val="20"/>
        </w:rPr>
        <w:t>okonywanie</w:t>
      </w:r>
      <w:r>
        <w:rPr>
          <w:color w:val="auto"/>
          <w:sz w:val="20"/>
          <w:szCs w:val="20"/>
        </w:rPr>
        <w:t xml:space="preserve"> odbioru uszkodzonego sprzętu  w terminie 2 dniu oraz </w:t>
      </w:r>
      <w:r w:rsidR="00522E44">
        <w:rPr>
          <w:color w:val="auto"/>
          <w:sz w:val="20"/>
          <w:szCs w:val="20"/>
        </w:rPr>
        <w:t xml:space="preserve"> napraw</w:t>
      </w:r>
      <w:r>
        <w:rPr>
          <w:color w:val="auto"/>
          <w:sz w:val="20"/>
          <w:szCs w:val="20"/>
        </w:rPr>
        <w:t xml:space="preserve"> Sprzętu nie później niż w terminie  30</w:t>
      </w:r>
      <w:r w:rsidR="00522E44">
        <w:rPr>
          <w:color w:val="auto"/>
          <w:sz w:val="20"/>
          <w:szCs w:val="20"/>
        </w:rPr>
        <w:t xml:space="preserve"> dni roboczych, tj. od poniedziałku do piątku z wyłączeniem świąt państwowych, od momentu zgłoszenia wady, w godzinach 9 – 15; </w:t>
      </w:r>
    </w:p>
    <w:p w:rsidR="00491650" w:rsidRPr="00522E44" w:rsidRDefault="00522E44" w:rsidP="00522E44">
      <w:pPr>
        <w:pStyle w:val="Default"/>
        <w:numPr>
          <w:ilvl w:val="0"/>
          <w:numId w:val="2"/>
        </w:numPr>
        <w:spacing w:after="139"/>
        <w:jc w:val="both"/>
        <w:rPr>
          <w:color w:val="auto"/>
          <w:sz w:val="20"/>
          <w:szCs w:val="20"/>
        </w:rPr>
      </w:pPr>
      <w:r>
        <w:rPr>
          <w:color w:val="auto"/>
          <w:sz w:val="20"/>
          <w:szCs w:val="20"/>
        </w:rPr>
        <w:t>w przypadku, gdy naprawa uszkodzonego Sprzętu potrwa</w:t>
      </w:r>
      <w:r w:rsidR="00B52808">
        <w:rPr>
          <w:color w:val="auto"/>
          <w:sz w:val="20"/>
          <w:szCs w:val="20"/>
        </w:rPr>
        <w:t xml:space="preserve"> dłużej niż 30</w:t>
      </w:r>
      <w:r>
        <w:rPr>
          <w:color w:val="auto"/>
          <w:sz w:val="20"/>
          <w:szCs w:val="20"/>
        </w:rPr>
        <w:t xml:space="preserve"> dni lub Sprzęt był naprawiany 3 razy i wystąpi kolejna wada, Kupującemu przysługuje wymiana Sprzętu na nowy, taki sam lub uzgodniony, o co najmniej takich samych parametrach; </w:t>
      </w:r>
    </w:p>
    <w:p w:rsidR="00491650" w:rsidRDefault="00522E44">
      <w:pPr>
        <w:pStyle w:val="Default"/>
        <w:numPr>
          <w:ilvl w:val="0"/>
          <w:numId w:val="2"/>
        </w:numPr>
        <w:jc w:val="both"/>
        <w:rPr>
          <w:color w:val="auto"/>
          <w:sz w:val="20"/>
          <w:szCs w:val="20"/>
        </w:rPr>
        <w:sectPr w:rsidR="00491650">
          <w:headerReference w:type="default" r:id="rId9"/>
          <w:footerReference w:type="default" r:id="rId10"/>
          <w:pgSz w:w="11906" w:h="16838"/>
          <w:pgMar w:top="766" w:right="720" w:bottom="766" w:left="720" w:header="709" w:footer="709" w:gutter="0"/>
          <w:pgNumType w:start="1"/>
          <w:cols w:space="708"/>
          <w:formProt w:val="0"/>
          <w:docGrid w:linePitch="360"/>
        </w:sectPr>
      </w:pPr>
      <w:r>
        <w:rPr>
          <w:color w:val="auto"/>
          <w:sz w:val="20"/>
          <w:szCs w:val="20"/>
        </w:rPr>
        <w:t xml:space="preserve">okres gwarancji zostanie automatycznie wydłużony o czas trwania naprawy. </w:t>
      </w:r>
    </w:p>
    <w:p w:rsidR="00491650" w:rsidRDefault="00491650">
      <w:pPr>
        <w:rPr>
          <w:b/>
          <w:szCs w:val="20"/>
        </w:rPr>
      </w:pPr>
    </w:p>
    <w:sectPr w:rsidR="00491650">
      <w:headerReference w:type="default" r:id="rId11"/>
      <w:footerReference w:type="default" r:id="rId12"/>
      <w:pgSz w:w="11906" w:h="16838"/>
      <w:pgMar w:top="766" w:right="720" w:bottom="766" w:left="720"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EF" w:rsidRDefault="00522E44">
      <w:pPr>
        <w:spacing w:before="0" w:after="0"/>
      </w:pPr>
      <w:r>
        <w:separator/>
      </w:r>
    </w:p>
  </w:endnote>
  <w:endnote w:type="continuationSeparator" w:id="0">
    <w:p w:rsidR="005814EF" w:rsidRDefault="00522E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373730"/>
      <w:docPartObj>
        <w:docPartGallery w:val="Page Numbers (Bottom of Page)"/>
        <w:docPartUnique/>
      </w:docPartObj>
    </w:sdtPr>
    <w:sdtEndPr/>
    <w:sdtContent>
      <w:p w:rsidR="00491650" w:rsidRDefault="00522E44">
        <w:pPr>
          <w:pStyle w:val="Stopka"/>
          <w:jc w:val="right"/>
          <w:rPr>
            <w:rFonts w:ascii="Arial" w:eastAsiaTheme="majorEastAsia" w:hAnsi="Arial" w:cs="Arial"/>
            <w:sz w:val="20"/>
            <w:szCs w:val="20"/>
          </w:rPr>
        </w:pPr>
        <w:r>
          <w:rPr>
            <w:rFonts w:ascii="Arial" w:eastAsiaTheme="majorEastAsia" w:hAnsi="Arial" w:cs="Arial"/>
            <w:sz w:val="20"/>
            <w:szCs w:val="20"/>
          </w:rPr>
          <w:t>str. 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90452"/>
      <w:docPartObj>
        <w:docPartGallery w:val="Page Numbers (Bottom of Page)"/>
        <w:docPartUnique/>
      </w:docPartObj>
    </w:sdtPr>
    <w:sdtEndPr/>
    <w:sdtContent>
      <w:p w:rsidR="00491650" w:rsidRDefault="00522E44">
        <w:pPr>
          <w:pStyle w:val="Stopka"/>
          <w:jc w:val="right"/>
          <w:rPr>
            <w:rFonts w:ascii="Arial" w:eastAsiaTheme="majorEastAsia" w:hAnsi="Arial" w:cs="Arial"/>
            <w:sz w:val="20"/>
            <w:szCs w:val="20"/>
          </w:rPr>
        </w:pPr>
        <w:r>
          <w:rPr>
            <w:rFonts w:ascii="Arial" w:eastAsiaTheme="majorEastAsia" w:hAnsi="Arial" w:cs="Arial"/>
            <w:sz w:val="20"/>
            <w:szCs w:val="20"/>
          </w:rPr>
          <w:t>str. 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930134"/>
      <w:docPartObj>
        <w:docPartGallery w:val="Page Numbers (Bottom of Page)"/>
        <w:docPartUnique/>
      </w:docPartObj>
    </w:sdtPr>
    <w:sdtEndPr/>
    <w:sdtContent>
      <w:p w:rsidR="00491650" w:rsidRDefault="00522E44">
        <w:pPr>
          <w:pStyle w:val="Stopka"/>
          <w:jc w:val="right"/>
          <w:rPr>
            <w:rFonts w:ascii="Arial" w:eastAsiaTheme="majorEastAsia" w:hAnsi="Arial" w:cs="Arial"/>
            <w:sz w:val="20"/>
            <w:szCs w:val="20"/>
          </w:rPr>
        </w:pPr>
        <w:r>
          <w:rPr>
            <w:rFonts w:ascii="Arial" w:eastAsiaTheme="majorEastAsia" w:hAnsi="Arial" w:cs="Arial"/>
            <w:sz w:val="20"/>
            <w:szCs w:val="20"/>
          </w:rPr>
          <w:t>str.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EF" w:rsidRDefault="00522E44">
      <w:pPr>
        <w:spacing w:before="0" w:after="0"/>
      </w:pPr>
      <w:r>
        <w:separator/>
      </w:r>
    </w:p>
  </w:footnote>
  <w:footnote w:type="continuationSeparator" w:id="0">
    <w:p w:rsidR="005814EF" w:rsidRDefault="00522E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tblLayout w:type="fixed"/>
      <w:tblLook w:val="04A0" w:firstRow="1" w:lastRow="0" w:firstColumn="1" w:lastColumn="0" w:noHBand="0" w:noVBand="1"/>
    </w:tblPr>
    <w:tblGrid>
      <w:gridCol w:w="7521"/>
      <w:gridCol w:w="2945"/>
    </w:tblGrid>
    <w:tr w:rsidR="00491650">
      <w:tc>
        <w:tcPr>
          <w:tcW w:w="7520" w:type="dxa"/>
          <w:tcBorders>
            <w:top w:val="nil"/>
            <w:left w:val="nil"/>
            <w:right w:val="nil"/>
          </w:tcBorders>
        </w:tcPr>
        <w:p w:rsidR="00491650" w:rsidRDefault="00522E44">
          <w:pPr>
            <w:pStyle w:val="Nagwek"/>
            <w:jc w:val="left"/>
            <w:rPr>
              <w:rFonts w:ascii="Arial" w:hAnsi="Arial" w:cs="Arial"/>
              <w:sz w:val="18"/>
              <w:szCs w:val="18"/>
            </w:rPr>
          </w:pPr>
          <w:r>
            <w:rPr>
              <w:rFonts w:ascii="Arial" w:hAnsi="Arial" w:cs="Arial"/>
              <w:sz w:val="18"/>
              <w:szCs w:val="18"/>
            </w:rPr>
            <w:t>Załącznik nr 4 do umowy DZP……………………Wzór protokołu odbioru</w:t>
          </w:r>
        </w:p>
      </w:tc>
      <w:tc>
        <w:tcPr>
          <w:tcW w:w="2945" w:type="dxa"/>
          <w:tcBorders>
            <w:top w:val="nil"/>
            <w:left w:val="nil"/>
            <w:right w:val="nil"/>
          </w:tcBorders>
        </w:tcPr>
        <w:p w:rsidR="00491650" w:rsidRDefault="00491650">
          <w:pPr>
            <w:pStyle w:val="Nagwek"/>
            <w:jc w:val="right"/>
            <w:rPr>
              <w:rFonts w:ascii="Arial" w:hAnsi="Arial" w:cs="Arial"/>
              <w:sz w:val="18"/>
              <w:szCs w:val="18"/>
            </w:rPr>
          </w:pPr>
        </w:p>
      </w:tc>
    </w:tr>
  </w:tbl>
  <w:p w:rsidR="00491650" w:rsidRDefault="00491650">
    <w:pPr>
      <w:pStyle w:val="Nagwek"/>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tblLayout w:type="fixed"/>
      <w:tblLook w:val="04A0" w:firstRow="1" w:lastRow="0" w:firstColumn="1" w:lastColumn="0" w:noHBand="0" w:noVBand="1"/>
    </w:tblPr>
    <w:tblGrid>
      <w:gridCol w:w="7521"/>
      <w:gridCol w:w="2945"/>
    </w:tblGrid>
    <w:tr w:rsidR="00491650">
      <w:tc>
        <w:tcPr>
          <w:tcW w:w="7520" w:type="dxa"/>
          <w:tcBorders>
            <w:top w:val="nil"/>
            <w:left w:val="nil"/>
            <w:right w:val="nil"/>
          </w:tcBorders>
        </w:tcPr>
        <w:p w:rsidR="00491650" w:rsidRDefault="00522E44">
          <w:pPr>
            <w:pStyle w:val="Nagwek"/>
            <w:jc w:val="left"/>
            <w:rPr>
              <w:rFonts w:ascii="Arial" w:hAnsi="Arial" w:cs="Arial"/>
              <w:sz w:val="18"/>
              <w:szCs w:val="18"/>
            </w:rPr>
          </w:pPr>
          <w:r>
            <w:rPr>
              <w:rFonts w:ascii="Arial" w:hAnsi="Arial" w:cs="Arial"/>
              <w:sz w:val="18"/>
              <w:szCs w:val="18"/>
            </w:rPr>
            <w:t>Załącznik nr 5 do umowy DZP……………………</w:t>
          </w:r>
        </w:p>
      </w:tc>
      <w:tc>
        <w:tcPr>
          <w:tcW w:w="2945" w:type="dxa"/>
          <w:tcBorders>
            <w:top w:val="nil"/>
            <w:left w:val="nil"/>
            <w:right w:val="nil"/>
          </w:tcBorders>
        </w:tcPr>
        <w:p w:rsidR="00491650" w:rsidRDefault="00491650">
          <w:pPr>
            <w:pStyle w:val="Nagwek"/>
            <w:jc w:val="right"/>
            <w:rPr>
              <w:rFonts w:ascii="Arial" w:hAnsi="Arial" w:cs="Arial"/>
              <w:sz w:val="18"/>
              <w:szCs w:val="18"/>
            </w:rPr>
          </w:pPr>
        </w:p>
      </w:tc>
    </w:tr>
  </w:tbl>
  <w:p w:rsidR="00491650" w:rsidRDefault="00491650">
    <w:pPr>
      <w:pStyle w:val="Nagwek"/>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50" w:rsidRDefault="0049165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3F9"/>
    <w:multiLevelType w:val="multilevel"/>
    <w:tmpl w:val="3886F3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C07020"/>
    <w:multiLevelType w:val="multilevel"/>
    <w:tmpl w:val="787A3F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B873DF5"/>
    <w:multiLevelType w:val="multilevel"/>
    <w:tmpl w:val="547463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50"/>
    <w:rsid w:val="00147604"/>
    <w:rsid w:val="00491650"/>
    <w:rsid w:val="00522E44"/>
    <w:rsid w:val="005814EF"/>
    <w:rsid w:val="007777D2"/>
    <w:rsid w:val="00B528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E696"/>
  <w15:docId w15:val="{91C05912-43BF-42BF-AD01-33486B0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E6B"/>
    <w:pPr>
      <w:spacing w:before="60" w:after="60"/>
      <w:jc w:val="both"/>
    </w:pPr>
    <w:rPr>
      <w:rFonts w:ascii="Times New Roman" w:eastAsia="Times New Roman" w:hAnsi="Times New Roman"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7E6B"/>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07E6B"/>
    <w:rPr>
      <w:rFonts w:ascii="Times New Roman" w:eastAsia="Times New Roman" w:hAnsi="Times New Roman" w:cs="Times New Roman"/>
      <w:sz w:val="24"/>
      <w:szCs w:val="24"/>
      <w:lang w:eastAsia="pl-PL"/>
    </w:rPr>
  </w:style>
  <w:style w:type="character" w:customStyle="1" w:styleId="LineNumbering">
    <w:name w:val="Line Numbering"/>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before="0"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x">
    <w:name w:val="Index"/>
    <w:basedOn w:val="Normalny"/>
    <w:qFormat/>
    <w:pPr>
      <w:suppressLineNumbers/>
    </w:pPr>
  </w:style>
  <w:style w:type="paragraph" w:customStyle="1" w:styleId="HeaderandFooter">
    <w:name w:val="Header and Footer"/>
    <w:basedOn w:val="Normalny"/>
    <w:qFormat/>
  </w:style>
  <w:style w:type="paragraph" w:styleId="Nagwek">
    <w:name w:val="header"/>
    <w:basedOn w:val="Normalny"/>
    <w:link w:val="NagwekZnak"/>
    <w:uiPriority w:val="99"/>
    <w:rsid w:val="00607E6B"/>
    <w:pPr>
      <w:tabs>
        <w:tab w:val="center" w:pos="4536"/>
        <w:tab w:val="right" w:pos="9072"/>
      </w:tabs>
    </w:pPr>
    <w:rPr>
      <w:sz w:val="24"/>
    </w:rPr>
  </w:style>
  <w:style w:type="paragraph" w:styleId="Stopka">
    <w:name w:val="footer"/>
    <w:basedOn w:val="Normalny"/>
    <w:link w:val="StopkaZnak"/>
    <w:uiPriority w:val="99"/>
    <w:rsid w:val="00607E6B"/>
    <w:pPr>
      <w:tabs>
        <w:tab w:val="center" w:pos="4536"/>
        <w:tab w:val="right" w:pos="9072"/>
      </w:tabs>
    </w:pPr>
    <w:rPr>
      <w:sz w:val="24"/>
    </w:rPr>
  </w:style>
  <w:style w:type="paragraph" w:customStyle="1" w:styleId="Default">
    <w:name w:val="Default"/>
    <w:qFormat/>
    <w:rsid w:val="00607E6B"/>
    <w:rPr>
      <w:rFonts w:ascii="Times New Roman" w:eastAsia="Calibri" w:hAnsi="Times New Roman" w:cs="Times New Roman"/>
      <w:color w:val="000000"/>
      <w:sz w:val="24"/>
      <w:szCs w:val="24"/>
    </w:rPr>
  </w:style>
  <w:style w:type="table" w:styleId="Tabela-Siatka">
    <w:name w:val="Table Grid"/>
    <w:basedOn w:val="Standardowy"/>
    <w:rsid w:val="00607E6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22E4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2E4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310</Words>
  <Characters>1865</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Bińkowski</dc:creator>
  <dc:description/>
  <cp:lastModifiedBy>Szymon Bińkowski</cp:lastModifiedBy>
  <cp:revision>7</cp:revision>
  <dcterms:created xsi:type="dcterms:W3CDTF">2022-03-11T11:32:00Z</dcterms:created>
  <dcterms:modified xsi:type="dcterms:W3CDTF">2022-05-16T08:26:00Z</dcterms:modified>
  <dc:language>en-US</dc:language>
</cp:coreProperties>
</file>