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D0" w:rsidRPr="009966D0" w:rsidRDefault="009966D0" w:rsidP="009966D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ar-SA"/>
        </w:rPr>
      </w:pPr>
      <w:r w:rsidRPr="009966D0">
        <w:rPr>
          <w:rFonts w:ascii="Times New Roman" w:eastAsia="Calibri" w:hAnsi="Times New Roman" w:cs="Times New Roman"/>
          <w:b/>
          <w:lang w:eastAsia="ar-SA"/>
        </w:rPr>
        <w:t>Załącznik nr 1 do SIWZ</w:t>
      </w:r>
    </w:p>
    <w:p w:rsidR="009966D0" w:rsidRPr="009966D0" w:rsidRDefault="009966D0" w:rsidP="009966D0">
      <w:pPr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9966D0" w:rsidRPr="009966D0" w:rsidRDefault="009966D0" w:rsidP="009966D0">
      <w:pPr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lang w:eastAsia="ar-SA"/>
        </w:rPr>
      </w:pPr>
      <w:r w:rsidRPr="009966D0">
        <w:rPr>
          <w:rFonts w:ascii="Times New Roman" w:eastAsia="Calibri" w:hAnsi="Times New Roman" w:cs="Times New Roman"/>
          <w:b/>
          <w:lang w:eastAsia="ar-SA"/>
        </w:rPr>
        <w:t>Przedmiot zamówienia:</w:t>
      </w:r>
      <w:r w:rsidRPr="009966D0">
        <w:rPr>
          <w:rFonts w:ascii="Times New Roman" w:eastAsia="Calibri" w:hAnsi="Times New Roman" w:cs="Times New Roman"/>
          <w:lang w:eastAsia="ar-SA"/>
        </w:rPr>
        <w:t xml:space="preserve"> </w:t>
      </w:r>
      <w:r w:rsidRPr="009966D0">
        <w:rPr>
          <w:rFonts w:ascii="Times New Roman" w:eastAsia="Calibri" w:hAnsi="Times New Roman" w:cs="Times New Roman"/>
          <w:b/>
          <w:lang w:eastAsia="ar-SA"/>
        </w:rPr>
        <w:t>Sprzedaż i dostarczenie</w:t>
      </w:r>
      <w:r w:rsidRPr="009966D0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9966D0">
        <w:rPr>
          <w:rFonts w:ascii="Times New Roman" w:eastAsia="Calibri" w:hAnsi="Times New Roman" w:cs="Times New Roman"/>
          <w:b/>
          <w:lang w:eastAsia="ar-SA"/>
        </w:rPr>
        <w:t>rekonfigurowalnego</w:t>
      </w:r>
      <w:proofErr w:type="spellEnd"/>
      <w:r w:rsidRPr="009966D0">
        <w:rPr>
          <w:rFonts w:ascii="Times New Roman" w:eastAsia="Calibri" w:hAnsi="Times New Roman" w:cs="Times New Roman"/>
          <w:b/>
          <w:lang w:eastAsia="ar-SA"/>
        </w:rPr>
        <w:t xml:space="preserve"> generatora sygnałów optycznych z modułem detekcyjnym dla Centrum Optycznych Technologii Kwantowych (QOT) </w:t>
      </w:r>
      <w:proofErr w:type="spellStart"/>
      <w:r w:rsidRPr="009966D0">
        <w:rPr>
          <w:rFonts w:ascii="Times New Roman" w:eastAsia="Calibri" w:hAnsi="Times New Roman" w:cs="Times New Roman"/>
          <w:b/>
          <w:lang w:eastAsia="ar-SA"/>
        </w:rPr>
        <w:t>CeNT</w:t>
      </w:r>
      <w:proofErr w:type="spellEnd"/>
      <w:r w:rsidRPr="009966D0">
        <w:rPr>
          <w:rFonts w:ascii="Times New Roman" w:eastAsia="Calibri" w:hAnsi="Times New Roman" w:cs="Times New Roman"/>
          <w:b/>
          <w:lang w:eastAsia="ar-SA"/>
        </w:rPr>
        <w:t xml:space="preserve"> UW</w:t>
      </w:r>
    </w:p>
    <w:p w:rsidR="009966D0" w:rsidRPr="009966D0" w:rsidRDefault="009966D0" w:rsidP="009966D0">
      <w:pPr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lang w:eastAsia="ar-SA"/>
        </w:rPr>
      </w:pPr>
    </w:p>
    <w:p w:rsidR="009966D0" w:rsidRPr="009966D0" w:rsidRDefault="009966D0" w:rsidP="009966D0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966D0" w:rsidRPr="009966D0" w:rsidRDefault="009966D0" w:rsidP="009966D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9966D0">
        <w:rPr>
          <w:rFonts w:ascii="Times New Roman" w:eastAsia="Calibri" w:hAnsi="Times New Roman" w:cs="Times New Roman"/>
          <w:b/>
          <w:lang w:eastAsia="ar-SA"/>
        </w:rPr>
        <w:t>Szczegółowy opis przedmiotu zamówienia</w:t>
      </w:r>
    </w:p>
    <w:p w:rsidR="009966D0" w:rsidRPr="009966D0" w:rsidRDefault="009966D0" w:rsidP="009966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</w:p>
    <w:p w:rsidR="009966D0" w:rsidRPr="009966D0" w:rsidRDefault="009966D0" w:rsidP="009966D0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Cumberland AMT" w:hAnsi="Times New Roman" w:cs="Times New Roman"/>
          <w:b/>
          <w:kern w:val="3"/>
          <w:u w:val="single"/>
          <w:lang w:eastAsia="zh-CN"/>
        </w:rPr>
      </w:pPr>
      <w:r w:rsidRPr="009966D0">
        <w:rPr>
          <w:rFonts w:ascii="Times New Roman" w:eastAsia="Cumberland AMT" w:hAnsi="Times New Roman" w:cs="Times New Roman"/>
          <w:b/>
          <w:kern w:val="3"/>
          <w:u w:val="single"/>
          <w:lang w:eastAsia="zh-CN"/>
        </w:rPr>
        <w:t>Wymagania ogólne</w:t>
      </w:r>
    </w:p>
    <w:p w:rsidR="009966D0" w:rsidRPr="009966D0" w:rsidRDefault="009966D0" w:rsidP="009966D0">
      <w:pPr>
        <w:numPr>
          <w:ilvl w:val="0"/>
          <w:numId w:val="1"/>
        </w:numPr>
        <w:suppressAutoHyphens/>
        <w:spacing w:after="0" w:line="264" w:lineRule="auto"/>
        <w:ind w:left="426"/>
        <w:jc w:val="both"/>
        <w:textAlignment w:val="baseline"/>
        <w:rPr>
          <w:rFonts w:ascii="Times New Roman" w:eastAsia="Cumberland AMT" w:hAnsi="Times New Roman" w:cs="Times New Roman"/>
          <w:color w:val="00000A"/>
          <w:lang w:eastAsia="zh-CN"/>
        </w:rPr>
      </w:pPr>
      <w:r w:rsidRPr="009966D0">
        <w:rPr>
          <w:rFonts w:ascii="Times New Roman" w:eastAsia="Cumberland AMT" w:hAnsi="Times New Roman" w:cs="Times New Roman"/>
          <w:color w:val="00000A"/>
          <w:lang w:eastAsia="zh-CN"/>
        </w:rPr>
        <w:t xml:space="preserve">Przedmiotem zamówienia jest sprzedaż i dostarczenie </w:t>
      </w:r>
      <w:r w:rsidRPr="009966D0">
        <w:rPr>
          <w:rFonts w:ascii="Times New Roman" w:eastAsia="DejaVu Sans" w:hAnsi="Times New Roman" w:cs="Times New Roman"/>
          <w:color w:val="00000A"/>
          <w:kern w:val="1"/>
          <w:lang w:eastAsia="hi-IN" w:bidi="hi-IN"/>
        </w:rPr>
        <w:t xml:space="preserve">aparatury laboratoryjnej </w:t>
      </w:r>
      <w:r w:rsidRPr="009966D0">
        <w:rPr>
          <w:rFonts w:ascii="Times New Roman" w:eastAsia="Cumberland AMT" w:hAnsi="Times New Roman" w:cs="Times New Roman"/>
          <w:color w:val="00000A"/>
          <w:lang w:eastAsia="zh-CN"/>
        </w:rPr>
        <w:t>dla Centrum Nowych Technologii Uniwersytetu Warszawskiego.</w:t>
      </w:r>
    </w:p>
    <w:p w:rsidR="009966D0" w:rsidRPr="009966D0" w:rsidRDefault="009966D0" w:rsidP="009966D0">
      <w:pPr>
        <w:numPr>
          <w:ilvl w:val="0"/>
          <w:numId w:val="1"/>
        </w:numPr>
        <w:suppressAutoHyphens/>
        <w:spacing w:after="0" w:line="264" w:lineRule="auto"/>
        <w:ind w:left="426"/>
        <w:jc w:val="both"/>
        <w:textAlignment w:val="baseline"/>
        <w:rPr>
          <w:rFonts w:ascii="Times New Roman" w:eastAsia="Cumberland AMT" w:hAnsi="Times New Roman" w:cs="Times New Roman"/>
          <w:color w:val="000000" w:themeColor="text1"/>
          <w:lang w:eastAsia="zh-CN"/>
        </w:rPr>
      </w:pPr>
      <w:r w:rsidRPr="009966D0">
        <w:rPr>
          <w:rFonts w:ascii="Times New Roman" w:eastAsia="Cumberland AMT" w:hAnsi="Times New Roman" w:cs="Times New Roman"/>
          <w:color w:val="00000A"/>
          <w:lang w:eastAsia="zh-CN"/>
        </w:rPr>
        <w:t xml:space="preserve">Przedmiot zamówienia obejmuje również rozładunek i transport sprzętu do wskazanego pomieszczenia w siedzibie Zamawiającego, montaż sprzętu w sposób umożliwiający natychmiastowe </w:t>
      </w:r>
      <w:r w:rsidRPr="009966D0">
        <w:rPr>
          <w:rFonts w:ascii="Times New Roman" w:eastAsia="Cumberland AMT" w:hAnsi="Times New Roman" w:cs="Times New Roman"/>
          <w:color w:val="000000" w:themeColor="text1"/>
          <w:lang w:eastAsia="zh-CN"/>
        </w:rPr>
        <w:t>użytkowanie we wskazanym miejscu, uruchomienie oraz instruktaż w zakresie bezpiecznej obsługi sprzętu.</w:t>
      </w:r>
    </w:p>
    <w:p w:rsidR="009966D0" w:rsidRPr="009966D0" w:rsidRDefault="009966D0" w:rsidP="009966D0">
      <w:pPr>
        <w:numPr>
          <w:ilvl w:val="0"/>
          <w:numId w:val="1"/>
        </w:numPr>
        <w:suppressAutoHyphens/>
        <w:spacing w:after="0" w:line="264" w:lineRule="auto"/>
        <w:ind w:left="426"/>
        <w:jc w:val="both"/>
        <w:textAlignment w:val="baseline"/>
        <w:rPr>
          <w:rFonts w:ascii="Times New Roman" w:eastAsia="Cumberland AMT" w:hAnsi="Times New Roman" w:cs="Times New Roman"/>
          <w:color w:val="000000" w:themeColor="text1"/>
          <w:lang w:eastAsia="zh-CN"/>
        </w:rPr>
      </w:pPr>
      <w:r w:rsidRPr="009966D0">
        <w:rPr>
          <w:rFonts w:ascii="Times New Roman" w:eastAsia="Cumberland AMT" w:hAnsi="Times New Roman" w:cs="Times New Roman"/>
          <w:color w:val="000000" w:themeColor="text1"/>
          <w:lang w:eastAsia="zh-CN"/>
        </w:rPr>
        <w:t xml:space="preserve">Wszystkie dostarczone urządzenia i ich elementy składowe muszą być produktami wysokiej jakości, fabrycznie nowe, nie powystawowe, nie używane, z bieżącej produkcji, wolne od wad materiałowych </w:t>
      </w:r>
      <w:r w:rsidRPr="009966D0">
        <w:rPr>
          <w:rFonts w:ascii="Times New Roman" w:eastAsia="Cumberland AMT" w:hAnsi="Times New Roman" w:cs="Times New Roman"/>
          <w:color w:val="000000" w:themeColor="text1"/>
          <w:lang w:eastAsia="zh-CN"/>
        </w:rPr>
        <w:br/>
        <w:t>i prawnych.</w:t>
      </w:r>
    </w:p>
    <w:p w:rsidR="009966D0" w:rsidRPr="009966D0" w:rsidRDefault="009966D0" w:rsidP="009966D0">
      <w:pPr>
        <w:numPr>
          <w:ilvl w:val="0"/>
          <w:numId w:val="1"/>
        </w:numPr>
        <w:suppressAutoHyphens/>
        <w:spacing w:after="0" w:line="264" w:lineRule="auto"/>
        <w:ind w:left="426"/>
        <w:jc w:val="both"/>
        <w:textAlignment w:val="baseline"/>
        <w:rPr>
          <w:rFonts w:ascii="Times New Roman" w:eastAsia="Cumberland AMT" w:hAnsi="Times New Roman" w:cs="Times New Roman"/>
          <w:color w:val="000000" w:themeColor="text1"/>
          <w:lang w:eastAsia="zh-CN"/>
        </w:rPr>
      </w:pPr>
      <w:r w:rsidRPr="009966D0">
        <w:rPr>
          <w:rFonts w:ascii="Times New Roman" w:eastAsia="Cumberland AMT" w:hAnsi="Times New Roman" w:cs="Times New Roman"/>
          <w:color w:val="000000" w:themeColor="text1"/>
          <w:lang w:eastAsia="zh-CN"/>
        </w:rPr>
        <w:t>Wszystkie urządzenia zasilane elektrycznie muszą być certyfikowane znakiem CE lub równoważnym.</w:t>
      </w:r>
    </w:p>
    <w:p w:rsidR="009966D0" w:rsidRPr="009966D0" w:rsidRDefault="009966D0" w:rsidP="009966D0">
      <w:pPr>
        <w:numPr>
          <w:ilvl w:val="0"/>
          <w:numId w:val="1"/>
        </w:numPr>
        <w:suppressAutoHyphens/>
        <w:spacing w:after="0" w:line="264" w:lineRule="auto"/>
        <w:ind w:left="426"/>
        <w:jc w:val="both"/>
        <w:textAlignment w:val="baseline"/>
        <w:rPr>
          <w:rFonts w:ascii="Times New Roman" w:eastAsia="Cumberland AMT" w:hAnsi="Times New Roman" w:cs="Times New Roman"/>
          <w:color w:val="000000" w:themeColor="text1"/>
          <w:lang w:eastAsia="zh-CN"/>
        </w:rPr>
      </w:pPr>
      <w:r w:rsidRPr="009966D0">
        <w:rPr>
          <w:rFonts w:ascii="Times New Roman" w:eastAsia="Cumberland AMT" w:hAnsi="Times New Roman" w:cs="Times New Roman"/>
          <w:color w:val="000000" w:themeColor="text1"/>
          <w:lang w:eastAsia="zh-CN"/>
        </w:rPr>
        <w:t>Wszystkie dostarczone urządzenia muszą być dopuszczone do obrotu i stosowania na terenie Unii Europejskiej.</w:t>
      </w:r>
    </w:p>
    <w:p w:rsidR="009966D0" w:rsidRPr="009966D0" w:rsidRDefault="009966D0" w:rsidP="009966D0">
      <w:pPr>
        <w:numPr>
          <w:ilvl w:val="0"/>
          <w:numId w:val="1"/>
        </w:numPr>
        <w:suppressAutoHyphens/>
        <w:spacing w:after="0" w:line="264" w:lineRule="auto"/>
        <w:ind w:left="426"/>
        <w:jc w:val="both"/>
        <w:textAlignment w:val="baseline"/>
        <w:rPr>
          <w:rFonts w:ascii="Times New Roman" w:eastAsia="Cumberland AMT" w:hAnsi="Times New Roman" w:cs="Times New Roman"/>
          <w:color w:val="000000" w:themeColor="text1"/>
          <w:lang w:eastAsia="zh-CN"/>
        </w:rPr>
      </w:pPr>
      <w:r w:rsidRPr="009966D0">
        <w:rPr>
          <w:rFonts w:ascii="Times New Roman" w:eastAsia="Cumberland AMT" w:hAnsi="Times New Roman" w:cs="Times New Roman"/>
          <w:color w:val="000000" w:themeColor="text1"/>
          <w:lang w:eastAsia="zh-CN"/>
        </w:rPr>
        <w:t>Wykonawca zobowiązany będzie do zapewnienia serwisu gwarancyjnego, posiadającego autoryzację producenta urządzeń.</w:t>
      </w:r>
    </w:p>
    <w:p w:rsidR="009966D0" w:rsidRPr="009966D0" w:rsidRDefault="009966D0" w:rsidP="009966D0">
      <w:pPr>
        <w:numPr>
          <w:ilvl w:val="0"/>
          <w:numId w:val="1"/>
        </w:numPr>
        <w:suppressAutoHyphens/>
        <w:spacing w:after="0" w:line="264" w:lineRule="auto"/>
        <w:ind w:left="426"/>
        <w:jc w:val="both"/>
        <w:textAlignment w:val="baseline"/>
        <w:rPr>
          <w:rFonts w:ascii="Times New Roman" w:eastAsia="Cumberland AMT" w:hAnsi="Times New Roman" w:cs="Times New Roman"/>
          <w:color w:val="000000" w:themeColor="text1"/>
          <w:lang w:eastAsia="zh-CN"/>
        </w:rPr>
      </w:pPr>
      <w:r w:rsidRPr="009966D0">
        <w:rPr>
          <w:rFonts w:ascii="Times New Roman" w:eastAsia="Cumberland AMT" w:hAnsi="Times New Roman" w:cs="Times New Roman"/>
          <w:color w:val="000000" w:themeColor="text1"/>
          <w:lang w:eastAsia="zh-CN"/>
        </w:rPr>
        <w:t xml:space="preserve">Podmiot świadczący usługi serwisu gwarancyjnego musi mieć zdolność wykonania napraw w miejscu użytkowania sprzętu a w przypadku konieczności dokonania naprawy warsztatowej, odebrać sprzęt </w:t>
      </w:r>
      <w:r w:rsidRPr="009966D0">
        <w:rPr>
          <w:rFonts w:ascii="Times New Roman" w:eastAsia="Cumberland AMT" w:hAnsi="Times New Roman" w:cs="Times New Roman"/>
          <w:color w:val="000000" w:themeColor="text1"/>
          <w:lang w:eastAsia="zh-CN"/>
        </w:rPr>
        <w:br/>
        <w:t>z miejsca użytkowania oraz dostarczyć go po naprawie na własny koszt i ryzyko.</w:t>
      </w:r>
    </w:p>
    <w:p w:rsidR="009966D0" w:rsidRPr="009966D0" w:rsidRDefault="009966D0" w:rsidP="009966D0">
      <w:pPr>
        <w:numPr>
          <w:ilvl w:val="0"/>
          <w:numId w:val="1"/>
        </w:numPr>
        <w:suppressAutoHyphens/>
        <w:spacing w:after="0" w:line="264" w:lineRule="auto"/>
        <w:ind w:left="426"/>
        <w:jc w:val="both"/>
        <w:textAlignment w:val="baseline"/>
        <w:rPr>
          <w:rFonts w:ascii="Times New Roman" w:eastAsia="Cumberland AMT" w:hAnsi="Times New Roman" w:cs="Times New Roman"/>
          <w:color w:val="000000" w:themeColor="text1"/>
          <w:lang w:eastAsia="zh-CN"/>
        </w:rPr>
      </w:pPr>
      <w:r w:rsidRPr="009966D0">
        <w:rPr>
          <w:rFonts w:ascii="Times New Roman" w:eastAsia="Cumberland AMT" w:hAnsi="Times New Roman" w:cs="Times New Roman"/>
          <w:color w:val="000000" w:themeColor="text1"/>
          <w:lang w:eastAsia="zh-CN"/>
        </w:rPr>
        <w:t>Zamawiający żąda stosowania oryginalnych części zamiennych.</w:t>
      </w:r>
    </w:p>
    <w:p w:rsidR="009966D0" w:rsidRPr="009966D0" w:rsidRDefault="009966D0" w:rsidP="009966D0">
      <w:pPr>
        <w:numPr>
          <w:ilvl w:val="0"/>
          <w:numId w:val="1"/>
        </w:numPr>
        <w:suppressAutoHyphens/>
        <w:spacing w:after="0" w:line="264" w:lineRule="auto"/>
        <w:ind w:left="426"/>
        <w:jc w:val="both"/>
        <w:textAlignment w:val="baseline"/>
        <w:rPr>
          <w:rFonts w:ascii="Times New Roman" w:eastAsia="Cumberland AMT" w:hAnsi="Times New Roman" w:cs="Times New Roman"/>
          <w:color w:val="000000" w:themeColor="text1"/>
          <w:lang w:eastAsia="zh-CN"/>
        </w:rPr>
      </w:pPr>
      <w:r w:rsidRPr="009966D0">
        <w:rPr>
          <w:rFonts w:ascii="Times New Roman" w:eastAsia="Cumberland AMT" w:hAnsi="Times New Roman" w:cs="Times New Roman"/>
          <w:color w:val="000000" w:themeColor="text1"/>
          <w:lang w:eastAsia="zh-CN"/>
        </w:rPr>
        <w:t>W przypadku wykonania trzech napraw gwarancyjnych tego samego podzespołu, przy następnej awarii Zamawiający żąda wymiany tego podzespołu na nowy.</w:t>
      </w:r>
    </w:p>
    <w:p w:rsidR="009966D0" w:rsidRPr="009966D0" w:rsidRDefault="009966D0" w:rsidP="009966D0">
      <w:pPr>
        <w:numPr>
          <w:ilvl w:val="0"/>
          <w:numId w:val="1"/>
        </w:numPr>
        <w:suppressAutoHyphens/>
        <w:spacing w:after="0" w:line="264" w:lineRule="auto"/>
        <w:ind w:left="426"/>
        <w:jc w:val="both"/>
        <w:textAlignment w:val="baseline"/>
        <w:rPr>
          <w:rFonts w:ascii="Times New Roman" w:eastAsia="Cumberland AMT" w:hAnsi="Times New Roman" w:cs="Times New Roman"/>
          <w:color w:val="000000" w:themeColor="text1"/>
          <w:lang w:eastAsia="zh-CN"/>
        </w:rPr>
      </w:pPr>
      <w:r w:rsidRPr="009966D0">
        <w:rPr>
          <w:rFonts w:ascii="Times New Roman" w:eastAsia="Cumberland AMT" w:hAnsi="Times New Roman" w:cs="Times New Roman"/>
          <w:color w:val="000000" w:themeColor="text1"/>
          <w:lang w:eastAsia="zh-CN"/>
        </w:rPr>
        <w:t xml:space="preserve">Okres i warunki gwarancji zgodnie ze szczegółowym opisem </w:t>
      </w:r>
    </w:p>
    <w:p w:rsidR="009966D0" w:rsidRPr="009966D0" w:rsidRDefault="009966D0" w:rsidP="009966D0">
      <w:pPr>
        <w:numPr>
          <w:ilvl w:val="0"/>
          <w:numId w:val="1"/>
        </w:numPr>
        <w:suppressAutoHyphens/>
        <w:spacing w:after="0" w:line="264" w:lineRule="auto"/>
        <w:ind w:left="426"/>
        <w:jc w:val="both"/>
        <w:textAlignment w:val="baseline"/>
        <w:rPr>
          <w:rFonts w:ascii="Times New Roman" w:eastAsia="Cumberland AMT" w:hAnsi="Times New Roman" w:cs="Times New Roman"/>
          <w:color w:val="000000" w:themeColor="text1"/>
          <w:lang w:eastAsia="zh-CN"/>
        </w:rPr>
      </w:pPr>
      <w:r w:rsidRPr="009966D0">
        <w:rPr>
          <w:rFonts w:ascii="Times New Roman" w:eastAsia="Cumberland AMT" w:hAnsi="Times New Roman" w:cs="Times New Roman"/>
          <w:color w:val="000000" w:themeColor="text1"/>
          <w:lang w:eastAsia="zh-CN"/>
        </w:rPr>
        <w:t>Gwarancja i serwis świadczone w miejscu instalacji sprzętu u Zamawiającego (Centrum Nowych Technologii UW).</w:t>
      </w:r>
    </w:p>
    <w:p w:rsidR="009966D0" w:rsidRPr="009966D0" w:rsidRDefault="009966D0" w:rsidP="009966D0">
      <w:pPr>
        <w:numPr>
          <w:ilvl w:val="0"/>
          <w:numId w:val="1"/>
        </w:numPr>
        <w:suppressAutoHyphens/>
        <w:spacing w:after="0" w:line="264" w:lineRule="auto"/>
        <w:ind w:left="426"/>
        <w:jc w:val="both"/>
        <w:textAlignment w:val="baseline"/>
        <w:rPr>
          <w:rFonts w:ascii="Times New Roman" w:eastAsia="Cumberland AMT" w:hAnsi="Times New Roman" w:cs="Times New Roman"/>
          <w:color w:val="000000" w:themeColor="text1"/>
          <w:lang w:eastAsia="zh-CN"/>
        </w:rPr>
      </w:pPr>
      <w:r w:rsidRPr="009966D0">
        <w:rPr>
          <w:rFonts w:ascii="Times New Roman" w:eastAsia="Cumberland AMT" w:hAnsi="Times New Roman" w:cs="Times New Roman"/>
          <w:color w:val="000000" w:themeColor="text1"/>
          <w:lang w:eastAsia="zh-CN"/>
        </w:rPr>
        <w:t>Dostawa sprzętu: Centrum Nowych Technologii UW, Warszawa, ul. Banacha 2c, do miejsca wskazanego przez Zamawiającego.</w:t>
      </w:r>
    </w:p>
    <w:p w:rsidR="009966D0" w:rsidRPr="009966D0" w:rsidRDefault="009966D0" w:rsidP="009966D0">
      <w:pPr>
        <w:numPr>
          <w:ilvl w:val="0"/>
          <w:numId w:val="1"/>
        </w:numPr>
        <w:suppressAutoHyphens/>
        <w:spacing w:after="0" w:line="264" w:lineRule="auto"/>
        <w:ind w:left="426"/>
        <w:jc w:val="both"/>
        <w:textAlignment w:val="baseline"/>
        <w:rPr>
          <w:rFonts w:ascii="Times New Roman" w:eastAsia="Cumberland AMT" w:hAnsi="Times New Roman" w:cs="Times New Roman"/>
          <w:color w:val="000000" w:themeColor="text1"/>
          <w:lang w:eastAsia="zh-CN"/>
        </w:rPr>
      </w:pPr>
      <w:r w:rsidRPr="009966D0">
        <w:rPr>
          <w:rFonts w:ascii="Times New Roman" w:eastAsia="Cumberland AMT" w:hAnsi="Times New Roman" w:cs="Times New Roman"/>
          <w:color w:val="000000" w:themeColor="text1"/>
          <w:lang w:eastAsia="zh-CN"/>
        </w:rPr>
        <w:t>Zamawiający nie dopuszcza składania ofert częściowych.</w:t>
      </w:r>
    </w:p>
    <w:p w:rsidR="009966D0" w:rsidRPr="009966D0" w:rsidRDefault="009966D0" w:rsidP="009966D0">
      <w:pPr>
        <w:spacing w:after="0" w:line="240" w:lineRule="auto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  <w:r w:rsidRPr="009966D0">
        <w:rPr>
          <w:rFonts w:ascii="Times New Roman" w:eastAsia="DejaVu Sans" w:hAnsi="Times New Roman" w:cs="Times New Roman"/>
          <w:bCs/>
          <w:kern w:val="1"/>
          <w:lang w:eastAsia="hi-IN" w:bidi="hi-IN"/>
        </w:rPr>
        <w:br w:type="page"/>
      </w:r>
      <w:bookmarkStart w:id="0" w:name="_GoBack"/>
      <w:bookmarkEnd w:id="0"/>
    </w:p>
    <w:p w:rsidR="009966D0" w:rsidRPr="009966D0" w:rsidRDefault="009966D0" w:rsidP="009966D0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Cumberland AMT" w:hAnsi="Times New Roman" w:cs="Times New Roman"/>
          <w:b/>
          <w:kern w:val="3"/>
          <w:u w:val="single"/>
          <w:lang w:eastAsia="zh-CN"/>
        </w:rPr>
      </w:pPr>
      <w:r w:rsidRPr="009966D0">
        <w:rPr>
          <w:rFonts w:ascii="Times New Roman" w:eastAsia="Cumberland AMT" w:hAnsi="Times New Roman" w:cs="Times New Roman"/>
          <w:b/>
          <w:kern w:val="3"/>
          <w:u w:val="single"/>
          <w:lang w:eastAsia="zh-CN"/>
        </w:rPr>
        <w:lastRenderedPageBreak/>
        <w:t>Wymagania szczegółowe</w:t>
      </w:r>
    </w:p>
    <w:p w:rsidR="009966D0" w:rsidRPr="009966D0" w:rsidRDefault="009966D0" w:rsidP="009966D0">
      <w:pPr>
        <w:spacing w:after="0" w:line="240" w:lineRule="auto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</w:p>
    <w:p w:rsidR="009966D0" w:rsidRPr="009966D0" w:rsidRDefault="009966D0" w:rsidP="009966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>Generacja arbitralnej sekwencji impulsów optycznych o długości od 1024 do 4194304 impulsów</w:t>
      </w:r>
    </w:p>
    <w:p w:rsidR="009966D0" w:rsidRPr="009966D0" w:rsidRDefault="009966D0" w:rsidP="009966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 xml:space="preserve">Czas trwania pojedynczego impulsu od 1 </w:t>
      </w:r>
      <w:proofErr w:type="spellStart"/>
      <w:r w:rsidRPr="009966D0">
        <w:rPr>
          <w:rFonts w:ascii="Times New Roman" w:eastAsia="Calibri" w:hAnsi="Times New Roman" w:cs="Times New Roman"/>
        </w:rPr>
        <w:t>ns</w:t>
      </w:r>
      <w:proofErr w:type="spellEnd"/>
      <w:r w:rsidRPr="009966D0">
        <w:rPr>
          <w:rFonts w:ascii="Times New Roman" w:eastAsia="Calibri" w:hAnsi="Times New Roman" w:cs="Times New Roman"/>
        </w:rPr>
        <w:t xml:space="preserve"> do 1024 </w:t>
      </w:r>
      <w:proofErr w:type="spellStart"/>
      <w:r w:rsidRPr="009966D0">
        <w:rPr>
          <w:rFonts w:ascii="Times New Roman" w:eastAsia="Calibri" w:hAnsi="Times New Roman" w:cs="Times New Roman"/>
        </w:rPr>
        <w:t>ns</w:t>
      </w:r>
      <w:proofErr w:type="spellEnd"/>
      <w:r w:rsidRPr="009966D0">
        <w:rPr>
          <w:rFonts w:ascii="Times New Roman" w:eastAsia="Calibri" w:hAnsi="Times New Roman" w:cs="Times New Roman"/>
        </w:rPr>
        <w:t xml:space="preserve"> </w:t>
      </w:r>
    </w:p>
    <w:p w:rsidR="009966D0" w:rsidRPr="009966D0" w:rsidRDefault="009966D0" w:rsidP="009966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 xml:space="preserve">Amplituda każdego z impulsów w sekwencji może przyjmować jeden z szesnastu stanów amplitudowych zdefiniowanych arbitralnie </w:t>
      </w:r>
    </w:p>
    <w:p w:rsidR="009966D0" w:rsidRPr="009966D0" w:rsidRDefault="009966D0" w:rsidP="009966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 xml:space="preserve">Generacja predefiniowanego sygnału optycznego typu PRBS </w:t>
      </w:r>
    </w:p>
    <w:p w:rsidR="009966D0" w:rsidRPr="009966D0" w:rsidRDefault="009966D0" w:rsidP="009966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 xml:space="preserve">Generacja sekwencji w trybie </w:t>
      </w:r>
      <w:r w:rsidRPr="009966D0">
        <w:rPr>
          <w:rFonts w:ascii="Times New Roman" w:eastAsia="Calibri" w:hAnsi="Times New Roman" w:cs="Times New Roman"/>
          <w:i/>
        </w:rPr>
        <w:t xml:space="preserve">single </w:t>
      </w:r>
      <w:proofErr w:type="spellStart"/>
      <w:r w:rsidRPr="009966D0">
        <w:rPr>
          <w:rFonts w:ascii="Times New Roman" w:eastAsia="Calibri" w:hAnsi="Times New Roman" w:cs="Times New Roman"/>
          <w:i/>
        </w:rPr>
        <w:t>shot</w:t>
      </w:r>
      <w:proofErr w:type="spellEnd"/>
      <w:r w:rsidRPr="009966D0">
        <w:rPr>
          <w:rFonts w:ascii="Times New Roman" w:eastAsia="Calibri" w:hAnsi="Times New Roman" w:cs="Times New Roman"/>
        </w:rPr>
        <w:t xml:space="preserve"> oraz w trybie </w:t>
      </w:r>
      <w:proofErr w:type="spellStart"/>
      <w:r w:rsidRPr="009966D0">
        <w:rPr>
          <w:rFonts w:ascii="Times New Roman" w:eastAsia="Calibri" w:hAnsi="Times New Roman" w:cs="Times New Roman"/>
          <w:i/>
        </w:rPr>
        <w:t>repeat</w:t>
      </w:r>
      <w:proofErr w:type="spellEnd"/>
    </w:p>
    <w:p w:rsidR="009966D0" w:rsidRPr="009966D0" w:rsidRDefault="009966D0" w:rsidP="009966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>Jednym z akcesoriów generatora jest moduł detekcyjny współpracujący z fotodiodą o paśmie przenoszenia nie mniejszym niż 2 GHz.  Moduł detekcyjny musi być wyposażony w wyjście RF ze złączem koncentrycznym typu SMA.</w:t>
      </w:r>
    </w:p>
    <w:p w:rsidR="009966D0" w:rsidRPr="009966D0" w:rsidRDefault="009966D0" w:rsidP="009966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>Generator musi być wyposażony m.in. w następujące wyjścia elektryczne:</w:t>
      </w:r>
    </w:p>
    <w:p w:rsidR="009966D0" w:rsidRPr="009966D0" w:rsidRDefault="009966D0" w:rsidP="009966D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>FPGA_OUT – wyjście cyfrowe zegara układu FPGA</w:t>
      </w:r>
    </w:p>
    <w:p w:rsidR="009966D0" w:rsidRPr="009966D0" w:rsidRDefault="009966D0" w:rsidP="009966D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>TRIGGER_OUT – wyjście cyfrowe generujące impulsy elektroniczne poprzedzające generację sekwencji</w:t>
      </w:r>
    </w:p>
    <w:p w:rsidR="009966D0" w:rsidRPr="009966D0" w:rsidRDefault="009966D0" w:rsidP="009966D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>LD_BIAS – wyjście umożliwiające ustalenie punktu pracy diody laserowej</w:t>
      </w:r>
    </w:p>
    <w:p w:rsidR="009966D0" w:rsidRPr="009966D0" w:rsidRDefault="009966D0" w:rsidP="009966D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>EOM_BIAS – wyjście umożliwiające ustalenie punktu pracy modulatora elektrooptycznego</w:t>
      </w:r>
    </w:p>
    <w:p w:rsidR="009966D0" w:rsidRPr="009966D0" w:rsidRDefault="009966D0" w:rsidP="009966D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>RF_LD_OUT – wyjście przystosowane do bezpośredniej modulacji diody laserowej</w:t>
      </w:r>
    </w:p>
    <w:p w:rsidR="009966D0" w:rsidRPr="009966D0" w:rsidRDefault="009966D0" w:rsidP="009966D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 xml:space="preserve">RF_EOM_OUT – wyjście o poziomach napięcia przystosowanych do pracy z elektrooptycznym modulatorem natężenia </w:t>
      </w:r>
    </w:p>
    <w:p w:rsidR="009966D0" w:rsidRPr="009966D0" w:rsidRDefault="009966D0" w:rsidP="009966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>Jednym z akcesoriów generatora jest moduł diody laserowej podłączony do generatora za pomocą kabla ze złączem koncentrycznym typu SMA. Moduł musi umożliwiać stabilizację temperaturową diody laserowej o dryfie nie przekraczającym 0.1</w:t>
      </w:r>
      <w:r w:rsidRPr="009966D0">
        <w:rPr>
          <w:rFonts w:ascii="Arial" w:eastAsia="Calibri" w:hAnsi="Arial" w:cs="Arial"/>
          <w:color w:val="202124"/>
          <w:shd w:val="clear" w:color="auto" w:fill="FFFFFF"/>
        </w:rPr>
        <w:t>°</w:t>
      </w:r>
      <w:r w:rsidRPr="009966D0">
        <w:rPr>
          <w:rFonts w:ascii="Times New Roman" w:eastAsia="Calibri" w:hAnsi="Times New Roman" w:cs="Times New Roman"/>
        </w:rPr>
        <w:t>C. Moduł diody laserowej musi umożliwiać ustawienie punktu pracy diody laserowej.</w:t>
      </w:r>
    </w:p>
    <w:p w:rsidR="009966D0" w:rsidRPr="009966D0" w:rsidRDefault="009966D0" w:rsidP="009966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>Generator musi komunikować się z komputerem PC za pomocą standardu Ethernet (protokół TCP/IP). Użytkownik musi mieć do wyboru dwa sposoby komunikacji z urządzeniem:</w:t>
      </w:r>
    </w:p>
    <w:p w:rsidR="009966D0" w:rsidRPr="009966D0" w:rsidRDefault="009966D0" w:rsidP="009966D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 xml:space="preserve">Terminal tekstowy typu </w:t>
      </w:r>
      <w:proofErr w:type="spellStart"/>
      <w:r w:rsidRPr="009966D0">
        <w:rPr>
          <w:rFonts w:ascii="Times New Roman" w:eastAsia="Calibri" w:hAnsi="Times New Roman" w:cs="Times New Roman"/>
        </w:rPr>
        <w:t>command-line</w:t>
      </w:r>
      <w:proofErr w:type="spellEnd"/>
      <w:r w:rsidRPr="009966D0">
        <w:rPr>
          <w:rFonts w:ascii="Times New Roman" w:eastAsia="Calibri" w:hAnsi="Times New Roman" w:cs="Times New Roman"/>
        </w:rPr>
        <w:t xml:space="preserve"> </w:t>
      </w:r>
      <w:proofErr w:type="spellStart"/>
      <w:r w:rsidRPr="009966D0">
        <w:rPr>
          <w:rFonts w:ascii="Times New Roman" w:eastAsia="Calibri" w:hAnsi="Times New Roman" w:cs="Times New Roman"/>
        </w:rPr>
        <w:t>interface</w:t>
      </w:r>
      <w:proofErr w:type="spellEnd"/>
    </w:p>
    <w:p w:rsidR="009966D0" w:rsidRPr="009966D0" w:rsidRDefault="009966D0" w:rsidP="009966D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6D0">
        <w:rPr>
          <w:rFonts w:ascii="Times New Roman" w:eastAsia="Calibri" w:hAnsi="Times New Roman" w:cs="Times New Roman"/>
        </w:rPr>
        <w:t xml:space="preserve">Zestaw funkcji API dla środowiska </w:t>
      </w:r>
      <w:proofErr w:type="spellStart"/>
      <w:r w:rsidRPr="009966D0">
        <w:rPr>
          <w:rFonts w:ascii="Times New Roman" w:eastAsia="Calibri" w:hAnsi="Times New Roman" w:cs="Times New Roman"/>
        </w:rPr>
        <w:t>Python</w:t>
      </w:r>
      <w:proofErr w:type="spellEnd"/>
      <w:r w:rsidRPr="009966D0">
        <w:rPr>
          <w:rFonts w:ascii="Times New Roman" w:eastAsia="Calibri" w:hAnsi="Times New Roman" w:cs="Times New Roman"/>
        </w:rPr>
        <w:t xml:space="preserve">.  </w:t>
      </w:r>
    </w:p>
    <w:p w:rsidR="009966D0" w:rsidRPr="009966D0" w:rsidRDefault="009966D0" w:rsidP="009966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9966D0">
        <w:rPr>
          <w:rFonts w:ascii="Times New Roman" w:eastAsia="Calibri" w:hAnsi="Times New Roman" w:cs="Times New Roman"/>
        </w:rPr>
        <w:t xml:space="preserve">Generator musi być wyposażony w gniazdo IEC-602320 C14 za pomocą którego będzie zasilany przemiennym napięciem sieciowym 230 V/ 50 </w:t>
      </w:r>
      <w:proofErr w:type="spellStart"/>
      <w:r w:rsidRPr="009966D0">
        <w:rPr>
          <w:rFonts w:ascii="Times New Roman" w:eastAsia="Calibri" w:hAnsi="Times New Roman" w:cs="Times New Roman"/>
        </w:rPr>
        <w:t>Hz</w:t>
      </w:r>
      <w:proofErr w:type="spellEnd"/>
      <w:r w:rsidRPr="009966D0">
        <w:rPr>
          <w:rFonts w:ascii="Times New Roman" w:eastAsia="Calibri" w:hAnsi="Times New Roman" w:cs="Times New Roman"/>
        </w:rPr>
        <w:t xml:space="preserve">. </w:t>
      </w:r>
    </w:p>
    <w:p w:rsidR="009966D0" w:rsidRPr="009966D0" w:rsidRDefault="009966D0" w:rsidP="009966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9966D0">
        <w:rPr>
          <w:rFonts w:ascii="Times New Roman" w:eastAsia="Calibri" w:hAnsi="Times New Roman" w:cs="Times New Roman"/>
        </w:rPr>
        <w:t>Na dokumentację techniczną generatora składać się muszą:</w:t>
      </w:r>
    </w:p>
    <w:p w:rsidR="009966D0" w:rsidRPr="009966D0" w:rsidRDefault="009966D0" w:rsidP="009966D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9966D0">
        <w:rPr>
          <w:rFonts w:ascii="Times New Roman" w:eastAsia="Calibri" w:hAnsi="Times New Roman" w:cs="Times New Roman"/>
        </w:rPr>
        <w:t>Dokument opisujący budowę generatora dostarczony w formie pliku .pdf</w:t>
      </w:r>
    </w:p>
    <w:p w:rsidR="009966D0" w:rsidRPr="009966D0" w:rsidRDefault="009966D0" w:rsidP="009966D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9966D0">
        <w:rPr>
          <w:rFonts w:ascii="Times New Roman" w:eastAsia="Calibri" w:hAnsi="Times New Roman" w:cs="Times New Roman"/>
        </w:rPr>
        <w:t>Dokument opisujący działanie poszczególnych funkcji składających się na zestaw funkcji API.</w:t>
      </w:r>
    </w:p>
    <w:p w:rsidR="009966D0" w:rsidRPr="009966D0" w:rsidRDefault="009966D0" w:rsidP="009966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9966D0">
        <w:rPr>
          <w:rFonts w:ascii="Times New Roman" w:eastAsia="Calibri" w:hAnsi="Times New Roman" w:cs="Times New Roman"/>
        </w:rPr>
        <w:t xml:space="preserve">Okres gwarancji generatora - minimum 24 miesiące. </w:t>
      </w:r>
    </w:p>
    <w:p w:rsidR="009966D0" w:rsidRPr="009966D0" w:rsidRDefault="009966D0" w:rsidP="009966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9966D0">
        <w:rPr>
          <w:rFonts w:ascii="Times New Roman" w:eastAsia="Calibri" w:hAnsi="Times New Roman" w:cs="Times New Roman"/>
        </w:rPr>
        <w:t xml:space="preserve">Czas reakcji serwisu na zgłoszenie awarii i podjęcie naprawy - do 5 dni roboczych, licząc od daty zgłoszenia konieczności naprawy. </w:t>
      </w:r>
    </w:p>
    <w:p w:rsidR="009966D0" w:rsidRPr="009966D0" w:rsidRDefault="009966D0" w:rsidP="009966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9966D0">
        <w:rPr>
          <w:rFonts w:ascii="Times New Roman" w:eastAsia="Calibri" w:hAnsi="Times New Roman" w:cs="Times New Roman"/>
        </w:rPr>
        <w:t>Czas usunięcia awarii w ramach naprawy gwarancyjnej - do 14 dni roboczych.</w:t>
      </w:r>
    </w:p>
    <w:p w:rsidR="009966D0" w:rsidRPr="009966D0" w:rsidRDefault="009966D0" w:rsidP="009966D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B27742" w:rsidRDefault="00B27742"/>
    <w:sectPr w:rsidR="00B27742" w:rsidSect="005B5344">
      <w:headerReference w:type="default" r:id="rId7"/>
      <w:footerReference w:type="default" r:id="rId8"/>
      <w:pgSz w:w="11906" w:h="16838"/>
      <w:pgMar w:top="1418" w:right="1134" w:bottom="737" w:left="130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D0" w:rsidRDefault="009966D0" w:rsidP="009966D0">
      <w:pPr>
        <w:spacing w:after="0" w:line="240" w:lineRule="auto"/>
      </w:pPr>
      <w:r>
        <w:separator/>
      </w:r>
    </w:p>
  </w:endnote>
  <w:endnote w:type="continuationSeparator" w:id="0">
    <w:p w:rsidR="009966D0" w:rsidRDefault="009966D0" w:rsidP="0099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umberland AMT">
    <w:altName w:val="Courier New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094488"/>
      <w:docPartObj>
        <w:docPartGallery w:val="Page Numbers (Bottom of Page)"/>
        <w:docPartUnique/>
      </w:docPartObj>
    </w:sdtPr>
    <w:sdtEndPr/>
    <w:sdtContent>
      <w:p w:rsidR="009966D0" w:rsidRDefault="009966D0" w:rsidP="009966D0">
        <w:pPr>
          <w:pStyle w:val="Stopka"/>
        </w:pPr>
        <w:r>
          <w:tab/>
        </w:r>
        <w:r w:rsidRPr="009966D0">
          <w:rPr>
            <w:i/>
            <w:sz w:val="22"/>
            <w:szCs w:val="22"/>
          </w:rPr>
          <w:t>Przetarg nieograniczony nr CeNT-361-15/2022</w:t>
        </w:r>
      </w:p>
      <w:p w:rsidR="000F676E" w:rsidRDefault="00250F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D0" w:rsidRDefault="009966D0" w:rsidP="009966D0">
      <w:pPr>
        <w:spacing w:after="0" w:line="240" w:lineRule="auto"/>
      </w:pPr>
      <w:r>
        <w:separator/>
      </w:r>
    </w:p>
  </w:footnote>
  <w:footnote w:type="continuationSeparator" w:id="0">
    <w:p w:rsidR="009966D0" w:rsidRDefault="009966D0" w:rsidP="0099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3C" w:rsidRPr="00DC633C" w:rsidRDefault="00250F1A" w:rsidP="00DC633C">
    <w:pPr>
      <w:pBdr>
        <w:bottom w:val="thickThinSmallGap" w:sz="24" w:space="1" w:color="823B0B" w:themeColor="accent2" w:themeShade="7F"/>
      </w:pBdr>
      <w:tabs>
        <w:tab w:val="center" w:pos="4536"/>
        <w:tab w:val="right" w:pos="9072"/>
      </w:tabs>
      <w:jc w:val="center"/>
      <w:rPr>
        <w:rFonts w:asciiTheme="majorHAnsi" w:eastAsiaTheme="majorEastAsia" w:hAnsiTheme="majorHAnsi" w:cstheme="majorBidi"/>
        <w:sz w:val="20"/>
        <w:szCs w:val="20"/>
      </w:rPr>
    </w:pPr>
    <w:r w:rsidRPr="00DC633C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4634D072" wp14:editId="732D797B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N_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33C" w:rsidRDefault="00250F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89"/>
    <w:multiLevelType w:val="hybridMultilevel"/>
    <w:tmpl w:val="D2E0705E"/>
    <w:lvl w:ilvl="0" w:tplc="15F0F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78E7"/>
    <w:multiLevelType w:val="hybridMultilevel"/>
    <w:tmpl w:val="298C6D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A3B68"/>
    <w:multiLevelType w:val="hybridMultilevel"/>
    <w:tmpl w:val="AEAA3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39DF"/>
    <w:multiLevelType w:val="hybridMultilevel"/>
    <w:tmpl w:val="CC60F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82534"/>
    <w:multiLevelType w:val="hybridMultilevel"/>
    <w:tmpl w:val="D74E4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0"/>
    <w:rsid w:val="00250F1A"/>
    <w:rsid w:val="009966D0"/>
    <w:rsid w:val="00B2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5E544-B147-4C03-BA5C-907D0045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6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966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66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dc:description/>
  <cp:lastModifiedBy>Aneta Nowakowska</cp:lastModifiedBy>
  <cp:revision>1</cp:revision>
  <dcterms:created xsi:type="dcterms:W3CDTF">2022-07-14T13:29:00Z</dcterms:created>
  <dcterms:modified xsi:type="dcterms:W3CDTF">2022-07-14T13:41:00Z</dcterms:modified>
</cp:coreProperties>
</file>