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EE" w:rsidRDefault="009759EE" w:rsidP="008E5802">
      <w:pPr>
        <w:jc w:val="right"/>
        <w:rPr>
          <w:rFonts w:ascii="Times New Roman" w:hAnsi="Times New Roman" w:cs="Times New Roman"/>
        </w:rPr>
      </w:pPr>
    </w:p>
    <w:p w:rsidR="009759EE" w:rsidRDefault="009759EE" w:rsidP="008E5802">
      <w:pPr>
        <w:jc w:val="right"/>
        <w:rPr>
          <w:rFonts w:ascii="Times New Roman" w:hAnsi="Times New Roman" w:cs="Times New Roman"/>
        </w:rPr>
      </w:pPr>
    </w:p>
    <w:p w:rsidR="009759EE" w:rsidRDefault="009759EE" w:rsidP="008E5802">
      <w:pPr>
        <w:jc w:val="right"/>
        <w:rPr>
          <w:rFonts w:ascii="Times New Roman" w:hAnsi="Times New Roman" w:cs="Times New Roman"/>
        </w:rPr>
      </w:pPr>
    </w:p>
    <w:p w:rsidR="009759EE" w:rsidRDefault="009759EE" w:rsidP="008E5802">
      <w:pPr>
        <w:jc w:val="right"/>
        <w:rPr>
          <w:rFonts w:ascii="Times New Roman" w:hAnsi="Times New Roman" w:cs="Times New Roman"/>
        </w:rPr>
      </w:pPr>
      <w:r>
        <w:rPr>
          <w:rFonts w:ascii="Times New Roman" w:hAnsi="Times New Roman" w:cs="Times New Roman"/>
        </w:rPr>
        <w:t xml:space="preserve">Warszawa, </w:t>
      </w:r>
      <w:r w:rsidR="00A9259E">
        <w:rPr>
          <w:rFonts w:ascii="Times New Roman" w:hAnsi="Times New Roman" w:cs="Times New Roman"/>
        </w:rPr>
        <w:t>01.07.</w:t>
      </w:r>
      <w:bookmarkStart w:id="0" w:name="_GoBack"/>
      <w:bookmarkEnd w:id="0"/>
      <w:r>
        <w:rPr>
          <w:rFonts w:ascii="Times New Roman" w:hAnsi="Times New Roman" w:cs="Times New Roman"/>
        </w:rPr>
        <w:t>.2022</w:t>
      </w:r>
    </w:p>
    <w:p w:rsidR="009759EE" w:rsidRDefault="009759EE" w:rsidP="009759E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DZP-361/</w:t>
      </w:r>
      <w:r w:rsidR="00551F57">
        <w:rPr>
          <w:rFonts w:ascii="Times New Roman" w:eastAsia="Times New Roman" w:hAnsi="Times New Roman" w:cs="Times New Roman"/>
          <w:lang w:eastAsia="pl-PL"/>
        </w:rPr>
        <w:t>58</w:t>
      </w:r>
      <w:r>
        <w:rPr>
          <w:rFonts w:ascii="Times New Roman" w:eastAsia="Times New Roman" w:hAnsi="Times New Roman" w:cs="Times New Roman"/>
          <w:lang w:eastAsia="pl-PL"/>
        </w:rPr>
        <w:t>/2022/MK/</w:t>
      </w:r>
      <w:r w:rsidR="00A9259E">
        <w:rPr>
          <w:rFonts w:ascii="Times New Roman" w:eastAsia="Times New Roman" w:hAnsi="Times New Roman" w:cs="Times New Roman"/>
          <w:lang w:eastAsia="pl-PL"/>
        </w:rPr>
        <w:t>714</w:t>
      </w:r>
    </w:p>
    <w:p w:rsidR="009759EE" w:rsidRDefault="009759EE" w:rsidP="009759EE">
      <w:pPr>
        <w:shd w:val="clear" w:color="auto" w:fill="FFFFFF"/>
        <w:spacing w:after="0" w:line="360" w:lineRule="auto"/>
        <w:ind w:left="4248" w:firstLine="708"/>
        <w:jc w:val="right"/>
        <w:rPr>
          <w:rFonts w:ascii="Times New Roman" w:eastAsia="Times New Roman" w:hAnsi="Times New Roman" w:cs="Times New Roman"/>
          <w:b/>
          <w:lang w:eastAsia="pl-PL"/>
        </w:rPr>
      </w:pPr>
      <w:bookmarkStart w:id="1" w:name="_Hlk83971963"/>
      <w:r>
        <w:rPr>
          <w:rFonts w:ascii="Times New Roman" w:eastAsia="Times New Roman" w:hAnsi="Times New Roman" w:cs="Times New Roman"/>
          <w:b/>
          <w:lang w:eastAsia="pl-PL"/>
        </w:rPr>
        <w:t>Do wszystkich zainteresowanych</w:t>
      </w:r>
    </w:p>
    <w:bookmarkEnd w:id="1"/>
    <w:p w:rsidR="009759EE" w:rsidRDefault="009759EE" w:rsidP="009759EE">
      <w:pPr>
        <w:shd w:val="clear" w:color="auto" w:fill="FFFFFF"/>
        <w:spacing w:after="0" w:line="360" w:lineRule="auto"/>
        <w:jc w:val="both"/>
        <w:rPr>
          <w:rFonts w:ascii="Times New Roman" w:eastAsia="Times New Roman" w:hAnsi="Times New Roman" w:cs="Times New Roman"/>
          <w:lang w:eastAsia="pl-PL"/>
        </w:rPr>
      </w:pPr>
    </w:p>
    <w:p w:rsidR="009759EE" w:rsidRDefault="009759EE" w:rsidP="009759EE">
      <w:pPr>
        <w:widowControl w:val="0"/>
        <w:suppressAutoHyphens/>
        <w:spacing w:after="0" w:line="360" w:lineRule="auto"/>
        <w:jc w:val="both"/>
        <w:textAlignment w:val="baseline"/>
        <w:rPr>
          <w:rFonts w:ascii="Times New Roman" w:eastAsia="SimSun" w:hAnsi="Times New Roman" w:cs="Times New Roman"/>
          <w:lang w:eastAsia="zh-CN" w:bidi="hi-IN"/>
        </w:rPr>
      </w:pPr>
    </w:p>
    <w:p w:rsidR="00551F57" w:rsidRPr="00551F57" w:rsidRDefault="008F7ED5" w:rsidP="00551F57">
      <w:pPr>
        <w:spacing w:after="0" w:line="360" w:lineRule="auto"/>
        <w:contextualSpacing/>
        <w:jc w:val="both"/>
        <w:rPr>
          <w:rFonts w:ascii="Times New Roman" w:eastAsia="Times New Roman" w:hAnsi="Times New Roman" w:cs="Times New Roman"/>
          <w:lang w:eastAsia="pl-PL"/>
        </w:rPr>
      </w:pPr>
      <w:r w:rsidRPr="00551F57">
        <w:rPr>
          <w:rFonts w:ascii="Times New Roman" w:eastAsia="Times New Roman" w:hAnsi="Times New Roman" w:cs="Times New Roman"/>
          <w:lang w:eastAsia="pl-PL"/>
        </w:rPr>
        <w:t xml:space="preserve">Dotyczy: postępowania prowadzonego w trybie przetargu nieograniczonego </w:t>
      </w:r>
      <w:r w:rsidRPr="00551F57">
        <w:rPr>
          <w:rFonts w:ascii="Times New Roman" w:eastAsia="Times New Roman" w:hAnsi="Times New Roman" w:cs="Times New Roman"/>
          <w:lang w:eastAsia="pl-PL"/>
        </w:rPr>
        <w:br/>
        <w:t>nr DZP-361/</w:t>
      </w:r>
      <w:r w:rsidR="00551F57" w:rsidRPr="00551F57">
        <w:rPr>
          <w:rFonts w:ascii="Times New Roman" w:eastAsia="Times New Roman" w:hAnsi="Times New Roman" w:cs="Times New Roman"/>
          <w:lang w:eastAsia="pl-PL"/>
        </w:rPr>
        <w:t>58</w:t>
      </w:r>
      <w:r w:rsidRPr="00551F57">
        <w:rPr>
          <w:rFonts w:ascii="Times New Roman" w:eastAsia="Times New Roman" w:hAnsi="Times New Roman" w:cs="Times New Roman"/>
          <w:lang w:eastAsia="pl-PL"/>
        </w:rPr>
        <w:t xml:space="preserve">/2022 </w:t>
      </w:r>
      <w:r w:rsidR="00551F57" w:rsidRPr="00551F57">
        <w:rPr>
          <w:rFonts w:ascii="Times New Roman" w:eastAsia="Times New Roman" w:hAnsi="Times New Roman" w:cs="Times New Roman"/>
          <w:lang w:eastAsia="pl-PL"/>
        </w:rPr>
        <w:t>na</w:t>
      </w:r>
      <w:r w:rsidRPr="00551F57">
        <w:rPr>
          <w:rFonts w:ascii="Times New Roman" w:eastAsia="Times New Roman" w:hAnsi="Times New Roman" w:cs="Times New Roman"/>
          <w:lang w:eastAsia="pl-PL"/>
        </w:rPr>
        <w:t xml:space="preserve"> </w:t>
      </w:r>
      <w:r w:rsidR="00551F57" w:rsidRPr="00551F57">
        <w:rPr>
          <w:rFonts w:ascii="Times New Roman" w:hAnsi="Times New Roman" w:cs="Times New Roman"/>
          <w:bCs/>
        </w:rPr>
        <w:t>Sukcesywną dostawę systemu bezprzewodowego dostępu do sieci WIFI do budynków UW</w:t>
      </w:r>
      <w:r w:rsidR="00551F57" w:rsidRPr="00551F57">
        <w:rPr>
          <w:rFonts w:ascii="Times New Roman" w:eastAsia="Times New Roman" w:hAnsi="Times New Roman" w:cs="Times New Roman"/>
          <w:lang w:eastAsia="pl-PL"/>
        </w:rPr>
        <w:t>.</w:t>
      </w:r>
    </w:p>
    <w:p w:rsidR="008F7ED5" w:rsidRPr="008F7ED5" w:rsidRDefault="008F7ED5" w:rsidP="008F7ED5">
      <w:pPr>
        <w:overflowPunct w:val="0"/>
        <w:autoSpaceDE w:val="0"/>
        <w:autoSpaceDN w:val="0"/>
        <w:adjustRightInd w:val="0"/>
        <w:spacing w:after="0" w:line="360" w:lineRule="auto"/>
        <w:ind w:right="108"/>
        <w:jc w:val="both"/>
        <w:rPr>
          <w:rFonts w:ascii="Times New Roman" w:eastAsia="Times New Roman" w:hAnsi="Times New Roman" w:cs="Times New Roman"/>
          <w:b/>
          <w:lang w:eastAsia="pl-PL"/>
        </w:rPr>
      </w:pPr>
    </w:p>
    <w:p w:rsidR="009759EE" w:rsidRDefault="009759EE" w:rsidP="009759EE">
      <w:pPr>
        <w:spacing w:after="0" w:line="360" w:lineRule="auto"/>
        <w:jc w:val="both"/>
        <w:rPr>
          <w:rFonts w:ascii="Times New Roman" w:hAnsi="Times New Roman" w:cs="Times New Roman"/>
        </w:rPr>
      </w:pPr>
    </w:p>
    <w:p w:rsidR="00671393" w:rsidRPr="00671393" w:rsidRDefault="00671393" w:rsidP="00671393">
      <w:pPr>
        <w:spacing w:after="0" w:line="360" w:lineRule="auto"/>
        <w:jc w:val="center"/>
        <w:rPr>
          <w:rFonts w:ascii="Times New Roman" w:hAnsi="Times New Roman" w:cs="Times New Roman"/>
          <w:b/>
        </w:rPr>
      </w:pPr>
      <w:r w:rsidRPr="00671393">
        <w:rPr>
          <w:rFonts w:ascii="Times New Roman" w:hAnsi="Times New Roman" w:cs="Times New Roman"/>
          <w:b/>
        </w:rPr>
        <w:t>ODPOWIEDZI NA PYTANIA I ZMIANA TREŚCI SPECYFIKACJI WARUNKÓW ZAMÓWIENIA</w:t>
      </w:r>
    </w:p>
    <w:p w:rsidR="009759EE" w:rsidRDefault="009759EE" w:rsidP="001864A3">
      <w:pPr>
        <w:spacing w:after="0" w:line="360" w:lineRule="auto"/>
        <w:jc w:val="center"/>
        <w:rPr>
          <w:rFonts w:ascii="Times New Roman" w:hAnsi="Times New Roman" w:cs="Times New Roman"/>
          <w:b/>
        </w:rPr>
      </w:pPr>
    </w:p>
    <w:p w:rsidR="009759EE" w:rsidRDefault="009759EE" w:rsidP="001864A3">
      <w:pPr>
        <w:spacing w:after="0" w:line="360" w:lineRule="auto"/>
        <w:jc w:val="both"/>
        <w:rPr>
          <w:rFonts w:ascii="Times New Roman" w:hAnsi="Times New Roman" w:cs="Times New Roman"/>
          <w:b/>
          <w:color w:val="0070C0"/>
        </w:rPr>
      </w:pPr>
      <w:r>
        <w:rPr>
          <w:rFonts w:ascii="Times New Roman" w:hAnsi="Times New Roman" w:cs="Times New Roman"/>
          <w:b/>
          <w:color w:val="0070C0"/>
        </w:rPr>
        <w:t>I zestaw</w:t>
      </w:r>
    </w:p>
    <w:p w:rsidR="00671393" w:rsidRPr="004460D5" w:rsidRDefault="00671393" w:rsidP="00671393">
      <w:pPr>
        <w:spacing w:before="120" w:after="0" w:line="360" w:lineRule="auto"/>
        <w:jc w:val="both"/>
        <w:rPr>
          <w:rFonts w:ascii="Times New Roman" w:hAnsi="Times New Roman" w:cs="Times New Roman"/>
          <w:iCs/>
          <w:color w:val="000000"/>
          <w:lang w:eastAsia="pl-PL"/>
        </w:rPr>
      </w:pPr>
      <w:r w:rsidRPr="004460D5">
        <w:rPr>
          <w:rFonts w:ascii="Times New Roman" w:hAnsi="Times New Roman" w:cs="Times New Roman"/>
          <w:iCs/>
          <w:color w:val="000000"/>
          <w:lang w:eastAsia="pl-PL"/>
        </w:rPr>
        <w:t>W związku z art. 135 ust. 2 i 6  ustawy z dnia 11 września 2019 r. – Prawo zamówień publicznych</w:t>
      </w:r>
      <w:r w:rsidRPr="004460D5">
        <w:rPr>
          <w:rFonts w:ascii="Times New Roman" w:hAnsi="Times New Roman" w:cs="Times New Roman"/>
          <w:iCs/>
          <w:color w:val="000000"/>
          <w:lang w:eastAsia="pl-PL"/>
        </w:rPr>
        <w:br/>
        <w:t>(Dz. U. z 2</w:t>
      </w:r>
      <w:r>
        <w:rPr>
          <w:rFonts w:ascii="Times New Roman" w:hAnsi="Times New Roman" w:cs="Times New Roman"/>
          <w:iCs/>
          <w:color w:val="000000"/>
          <w:lang w:eastAsia="pl-PL"/>
        </w:rPr>
        <w:t xml:space="preserve">021 r. poz. 1129, z </w:t>
      </w:r>
      <w:proofErr w:type="spellStart"/>
      <w:r>
        <w:rPr>
          <w:rFonts w:ascii="Times New Roman" w:hAnsi="Times New Roman" w:cs="Times New Roman"/>
          <w:iCs/>
          <w:color w:val="000000"/>
          <w:lang w:eastAsia="pl-PL"/>
        </w:rPr>
        <w:t>późn</w:t>
      </w:r>
      <w:proofErr w:type="spellEnd"/>
      <w:r>
        <w:rPr>
          <w:rFonts w:ascii="Times New Roman" w:hAnsi="Times New Roman" w:cs="Times New Roman"/>
          <w:iCs/>
          <w:color w:val="000000"/>
          <w:lang w:eastAsia="pl-PL"/>
        </w:rPr>
        <w:t>. zm.)</w:t>
      </w:r>
      <w:r w:rsidRPr="004460D5">
        <w:rPr>
          <w:rFonts w:ascii="Times New Roman" w:hAnsi="Times New Roman" w:cs="Times New Roman"/>
          <w:iCs/>
          <w:color w:val="000000"/>
          <w:lang w:eastAsia="pl-PL"/>
        </w:rPr>
        <w:t xml:space="preserve">, Zamawiający poniżej przedstawia treść otrzymanych zapytań wraz z wyjaśnieniami. Równocześnie Zamawiający, działając na podstawie art. 137 ust. 1 ustawy, zmienia treść specyfikacji warunków zamówienia.  </w:t>
      </w:r>
    </w:p>
    <w:p w:rsidR="009759EE" w:rsidRDefault="009759EE" w:rsidP="00551F57">
      <w:pPr>
        <w:pStyle w:val="NormalnyWeb"/>
        <w:spacing w:before="120" w:line="360" w:lineRule="auto"/>
        <w:jc w:val="both"/>
        <w:rPr>
          <w:b/>
          <w:iCs/>
          <w:color w:val="000000"/>
          <w:sz w:val="22"/>
          <w:szCs w:val="22"/>
          <w:u w:val="single"/>
        </w:rPr>
      </w:pPr>
      <w:r>
        <w:rPr>
          <w:b/>
          <w:iCs/>
          <w:color w:val="000000"/>
          <w:sz w:val="22"/>
          <w:szCs w:val="22"/>
          <w:u w:val="single"/>
        </w:rPr>
        <w:t>Pytani</w:t>
      </w:r>
      <w:r w:rsidR="001864A3">
        <w:rPr>
          <w:b/>
          <w:iCs/>
          <w:color w:val="000000"/>
          <w:sz w:val="22"/>
          <w:szCs w:val="22"/>
          <w:u w:val="single"/>
        </w:rPr>
        <w:t>e 1</w:t>
      </w:r>
    </w:p>
    <w:p w:rsidR="00551F57" w:rsidRPr="0046056A" w:rsidRDefault="00551F57" w:rsidP="00551F57">
      <w:pPr>
        <w:tabs>
          <w:tab w:val="left" w:pos="709"/>
        </w:tabs>
        <w:spacing w:before="120" w:after="0" w:line="360" w:lineRule="auto"/>
        <w:jc w:val="both"/>
        <w:outlineLvl w:val="0"/>
        <w:rPr>
          <w:rFonts w:ascii="Times New Roman" w:hAnsi="Times New Roman" w:cs="Times New Roman"/>
          <w:i/>
        </w:rPr>
      </w:pPr>
      <w:r w:rsidRPr="00551F57">
        <w:rPr>
          <w:rFonts w:ascii="Times New Roman" w:hAnsi="Times New Roman" w:cs="Times New Roman"/>
        </w:rPr>
        <w:t xml:space="preserve">§ 6 </w:t>
      </w:r>
      <w:r>
        <w:rPr>
          <w:rFonts w:ascii="Times New Roman" w:hAnsi="Times New Roman" w:cs="Times New Roman"/>
        </w:rPr>
        <w:t>ust</w:t>
      </w:r>
      <w:r w:rsidRPr="00551F57">
        <w:rPr>
          <w:rFonts w:ascii="Times New Roman" w:hAnsi="Times New Roman" w:cs="Times New Roman"/>
        </w:rPr>
        <w:t xml:space="preserve"> 6 U</w:t>
      </w:r>
      <w:r>
        <w:rPr>
          <w:rFonts w:ascii="Times New Roman" w:hAnsi="Times New Roman" w:cs="Times New Roman"/>
        </w:rPr>
        <w:t>mowy</w:t>
      </w:r>
    </w:p>
    <w:p w:rsidR="00551F57" w:rsidRPr="00551F57" w:rsidRDefault="00551F57" w:rsidP="00551F57">
      <w:pPr>
        <w:tabs>
          <w:tab w:val="left" w:pos="709"/>
        </w:tabs>
        <w:spacing w:after="0" w:line="360" w:lineRule="auto"/>
        <w:jc w:val="both"/>
        <w:outlineLvl w:val="0"/>
        <w:rPr>
          <w:rFonts w:ascii="Times New Roman" w:hAnsi="Times New Roman" w:cs="Times New Roman"/>
        </w:rPr>
      </w:pPr>
      <w:r w:rsidRPr="00551F57">
        <w:rPr>
          <w:rFonts w:ascii="Times New Roman" w:hAnsi="Times New Roman" w:cs="Times New Roman"/>
        </w:rPr>
        <w:t>Czy Zamawiający wyrazi zgodę na wprowadzenie do przedmiotowego postanowienia modyfikacji, na mocy której Sprzedawca będzie uprawniony do powierzenia wykonania prac naprawczych innej firmie, tylko po uprzednim wezwaniu Wykonawcy do wykonania prac naprawczych w należyty sposób w dodatkowym terminie?</w:t>
      </w:r>
    </w:p>
    <w:p w:rsidR="00551F57" w:rsidRPr="0046056A" w:rsidRDefault="00551F57" w:rsidP="00551F57">
      <w:pPr>
        <w:tabs>
          <w:tab w:val="left" w:pos="709"/>
        </w:tabs>
        <w:spacing w:before="120" w:after="0" w:line="360" w:lineRule="auto"/>
        <w:jc w:val="both"/>
        <w:outlineLvl w:val="0"/>
        <w:rPr>
          <w:rFonts w:ascii="Times New Roman" w:hAnsi="Times New Roman" w:cs="Times New Roman"/>
          <w:b/>
          <w:u w:val="single"/>
        </w:rPr>
      </w:pPr>
      <w:r w:rsidRPr="0046056A">
        <w:rPr>
          <w:rFonts w:ascii="Times New Roman" w:hAnsi="Times New Roman" w:cs="Times New Roman"/>
          <w:b/>
          <w:u w:val="single"/>
        </w:rPr>
        <w:t>Odpowiedź</w:t>
      </w:r>
      <w:r w:rsidR="0046056A" w:rsidRPr="0046056A">
        <w:rPr>
          <w:rFonts w:ascii="Times New Roman" w:hAnsi="Times New Roman" w:cs="Times New Roman"/>
          <w:b/>
          <w:u w:val="single"/>
        </w:rPr>
        <w:t xml:space="preserve">  </w:t>
      </w:r>
    </w:p>
    <w:p w:rsidR="0046056A" w:rsidRPr="0046056A" w:rsidRDefault="0046056A" w:rsidP="0046056A">
      <w:pPr>
        <w:spacing w:after="0" w:line="360" w:lineRule="auto"/>
        <w:jc w:val="both"/>
        <w:rPr>
          <w:rFonts w:ascii="Times New Roman" w:eastAsia="Calibri" w:hAnsi="Times New Roman" w:cs="Times New Roman"/>
        </w:rPr>
      </w:pPr>
      <w:r w:rsidRPr="0046056A">
        <w:rPr>
          <w:rFonts w:ascii="Times New Roman" w:eastAsia="Calibri" w:hAnsi="Times New Roman" w:cs="Times New Roman"/>
        </w:rPr>
        <w:t>Wykonawca omyłkowo wpisał § 6 zamiast § 7.</w:t>
      </w:r>
    </w:p>
    <w:p w:rsidR="0046056A" w:rsidRDefault="0046056A" w:rsidP="0046056A">
      <w:pPr>
        <w:spacing w:after="0" w:line="360" w:lineRule="auto"/>
        <w:jc w:val="both"/>
        <w:rPr>
          <w:rFonts w:ascii="Times New Roman" w:eastAsia="Calibri" w:hAnsi="Times New Roman" w:cs="Times New Roman"/>
        </w:rPr>
      </w:pPr>
      <w:r w:rsidRPr="0046056A">
        <w:rPr>
          <w:rFonts w:ascii="Times New Roman" w:eastAsia="Calibri" w:hAnsi="Times New Roman" w:cs="Times New Roman"/>
        </w:rPr>
        <w:t>Zamawiający zmienia postanowienia § 7 ust. 6</w:t>
      </w:r>
      <w:r w:rsidR="000732DE">
        <w:rPr>
          <w:rFonts w:ascii="Times New Roman" w:eastAsia="Calibri" w:hAnsi="Times New Roman" w:cs="Times New Roman"/>
        </w:rPr>
        <w:t xml:space="preserve"> Umowy</w:t>
      </w:r>
      <w:r>
        <w:rPr>
          <w:rFonts w:ascii="Times New Roman" w:eastAsia="Calibri" w:hAnsi="Times New Roman" w:cs="Times New Roman"/>
        </w:rPr>
        <w:t>, który otrzymuje następujące brzmienie:</w:t>
      </w:r>
    </w:p>
    <w:p w:rsidR="0046056A" w:rsidRPr="0046056A" w:rsidRDefault="0046056A" w:rsidP="0046056A">
      <w:pPr>
        <w:spacing w:after="0" w:line="360" w:lineRule="auto"/>
        <w:jc w:val="both"/>
        <w:rPr>
          <w:rFonts w:ascii="Times New Roman" w:eastAsia="Calibri" w:hAnsi="Times New Roman" w:cs="Times New Roman"/>
          <w:lang w:eastAsia="pl-PL"/>
        </w:rPr>
      </w:pPr>
      <w:r>
        <w:rPr>
          <w:rFonts w:ascii="Times New Roman" w:eastAsia="Calibri" w:hAnsi="Times New Roman" w:cs="Times New Roman"/>
        </w:rPr>
        <w:t>„</w:t>
      </w:r>
      <w:r w:rsidRPr="0046056A">
        <w:rPr>
          <w:rFonts w:ascii="Times New Roman" w:eastAsia="Calibri" w:hAnsi="Times New Roman" w:cs="Times New Roman"/>
        </w:rPr>
        <w:t>W przypadku gdy Sprzedawca nie naprawi szkód spowodowanych prowadzeniem prac instalacyjnych, Kupujący</w:t>
      </w:r>
      <w:r w:rsidRPr="0046056A">
        <w:rPr>
          <w:rFonts w:ascii="Times New Roman" w:eastAsia="Calibri" w:hAnsi="Times New Roman" w:cs="Times New Roman"/>
          <w:color w:val="FF0000"/>
        </w:rPr>
        <w:t xml:space="preserve"> </w:t>
      </w:r>
      <w:r w:rsidRPr="0046056A">
        <w:rPr>
          <w:rFonts w:ascii="Times New Roman" w:eastAsia="Calibri" w:hAnsi="Times New Roman" w:cs="Times New Roman"/>
        </w:rPr>
        <w:t xml:space="preserve">zastrzega sobie możliwość powierzenia wykonania prac naprawczych innej firmie </w:t>
      </w:r>
      <w:r w:rsidRPr="0046056A">
        <w:rPr>
          <w:rFonts w:ascii="Times New Roman" w:eastAsia="Calibri" w:hAnsi="Times New Roman" w:cs="Times New Roman"/>
          <w:i/>
        </w:rPr>
        <w:t>po uprzednim wezwaniu Sprzedawcy do naprawy</w:t>
      </w:r>
      <w:r w:rsidRPr="0046056A">
        <w:rPr>
          <w:rFonts w:ascii="Times New Roman" w:eastAsia="Calibri" w:hAnsi="Times New Roman" w:cs="Times New Roman"/>
        </w:rPr>
        <w:t xml:space="preserve">, a kosztami ich wykonania obciąży Sprzedawcę. </w:t>
      </w:r>
    </w:p>
    <w:p w:rsidR="0046056A" w:rsidRDefault="0046056A" w:rsidP="00551F57">
      <w:pPr>
        <w:tabs>
          <w:tab w:val="left" w:pos="709"/>
        </w:tabs>
        <w:jc w:val="both"/>
        <w:outlineLvl w:val="0"/>
        <w:rPr>
          <w:rFonts w:ascii="Times New Roman" w:hAnsi="Times New Roman" w:cs="Times New Roman"/>
          <w:b/>
          <w:u w:val="single"/>
        </w:rPr>
      </w:pPr>
    </w:p>
    <w:p w:rsidR="00551F57" w:rsidRPr="00551F57" w:rsidRDefault="00551F57" w:rsidP="007648AD">
      <w:pPr>
        <w:tabs>
          <w:tab w:val="left" w:pos="709"/>
        </w:tabs>
        <w:spacing w:after="0" w:line="360" w:lineRule="auto"/>
        <w:jc w:val="both"/>
        <w:outlineLvl w:val="0"/>
        <w:rPr>
          <w:rFonts w:ascii="Times New Roman" w:hAnsi="Times New Roman" w:cs="Times New Roman"/>
          <w:b/>
          <w:u w:val="single"/>
        </w:rPr>
      </w:pPr>
      <w:r w:rsidRPr="00551F57">
        <w:rPr>
          <w:rFonts w:ascii="Times New Roman" w:hAnsi="Times New Roman" w:cs="Times New Roman"/>
          <w:b/>
          <w:u w:val="single"/>
        </w:rPr>
        <w:lastRenderedPageBreak/>
        <w:t>Pytanie 2</w:t>
      </w:r>
    </w:p>
    <w:p w:rsidR="00551F57" w:rsidRPr="00551F57" w:rsidRDefault="00551F57" w:rsidP="007648AD">
      <w:pPr>
        <w:tabs>
          <w:tab w:val="left" w:pos="709"/>
        </w:tabs>
        <w:spacing w:after="0" w:line="360" w:lineRule="auto"/>
        <w:jc w:val="both"/>
        <w:outlineLvl w:val="0"/>
        <w:rPr>
          <w:rFonts w:ascii="Times New Roman" w:hAnsi="Times New Roman" w:cs="Times New Roman"/>
        </w:rPr>
      </w:pPr>
      <w:r w:rsidRPr="00551F57">
        <w:rPr>
          <w:rFonts w:ascii="Times New Roman" w:hAnsi="Times New Roman" w:cs="Times New Roman"/>
        </w:rPr>
        <w:t xml:space="preserve">§ 8 </w:t>
      </w:r>
      <w:r w:rsidR="00EF3A0A">
        <w:rPr>
          <w:rFonts w:ascii="Times New Roman" w:hAnsi="Times New Roman" w:cs="Times New Roman"/>
        </w:rPr>
        <w:t>Umowy</w:t>
      </w:r>
    </w:p>
    <w:p w:rsidR="00551F57" w:rsidRPr="00551F57" w:rsidRDefault="00551F57" w:rsidP="007648AD">
      <w:pPr>
        <w:tabs>
          <w:tab w:val="left" w:pos="709"/>
        </w:tabs>
        <w:spacing w:after="0" w:line="360" w:lineRule="auto"/>
        <w:jc w:val="both"/>
        <w:outlineLvl w:val="0"/>
        <w:rPr>
          <w:rFonts w:ascii="Times New Roman" w:hAnsi="Times New Roman" w:cs="Times New Roman"/>
        </w:rPr>
      </w:pPr>
      <w:r w:rsidRPr="00551F57">
        <w:rPr>
          <w:rFonts w:ascii="Times New Roman" w:hAnsi="Times New Roman" w:cs="Times New Roman"/>
        </w:rPr>
        <w:t>Czy Zamawiający wyrazi zgodę na dodanie do umowy postanowienia, zgodnie z którym wszelka odpowiedzialność odszkodowawcza Stron z tytułu niewykonania lub nienależytego wykonania umowy lub zleceń ograniczona jest do równowartości ceny netto określonej w §</w:t>
      </w:r>
      <w:r>
        <w:rPr>
          <w:rFonts w:ascii="Times New Roman" w:hAnsi="Times New Roman" w:cs="Times New Roman"/>
        </w:rPr>
        <w:t xml:space="preserve"> </w:t>
      </w:r>
      <w:r w:rsidRPr="00551F57">
        <w:rPr>
          <w:rFonts w:ascii="Times New Roman" w:hAnsi="Times New Roman" w:cs="Times New Roman"/>
        </w:rPr>
        <w:t>2 ust. 1 niniejszej umowy?</w:t>
      </w:r>
    </w:p>
    <w:p w:rsidR="00551F57" w:rsidRDefault="00551F57" w:rsidP="007648AD">
      <w:pPr>
        <w:tabs>
          <w:tab w:val="left" w:pos="709"/>
        </w:tabs>
        <w:spacing w:after="0" w:line="360" w:lineRule="auto"/>
        <w:jc w:val="both"/>
        <w:outlineLvl w:val="0"/>
        <w:rPr>
          <w:rFonts w:ascii="Times New Roman" w:hAnsi="Times New Roman" w:cs="Times New Roman"/>
        </w:rPr>
      </w:pPr>
      <w:r w:rsidRPr="00551F57">
        <w:rPr>
          <w:rFonts w:ascii="Times New Roman" w:hAnsi="Times New Roman" w:cs="Times New Roman"/>
        </w:rPr>
        <w:t xml:space="preserve">Umowa zawiera co prawda limit kar umownych, które mogą zostać naliczone Wykonawcy, jednak dookreślenie limitu odpowiedzialności odszkodowawczej na zasadach ogólnych pozwoli na określenie </w:t>
      </w:r>
      <w:proofErr w:type="spellStart"/>
      <w:r w:rsidRPr="00551F57">
        <w:rPr>
          <w:rFonts w:ascii="Times New Roman" w:hAnsi="Times New Roman" w:cs="Times New Roman"/>
        </w:rPr>
        <w:t>ryzyk</w:t>
      </w:r>
      <w:proofErr w:type="spellEnd"/>
      <w:r w:rsidRPr="00551F57">
        <w:rPr>
          <w:rFonts w:ascii="Times New Roman" w:hAnsi="Times New Roman" w:cs="Times New Roman"/>
        </w:rPr>
        <w:t xml:space="preserve"> wiążących się z realizacją przedmiotu umowy, a przez to na przedstawienie Zamawiającemu korzystniejszych dla niego ofert.</w:t>
      </w:r>
    </w:p>
    <w:p w:rsidR="00EF3A0A" w:rsidRPr="00551F57" w:rsidRDefault="00EF3A0A" w:rsidP="007648AD">
      <w:pPr>
        <w:tabs>
          <w:tab w:val="left" w:pos="709"/>
        </w:tabs>
        <w:spacing w:before="120" w:after="0" w:line="360" w:lineRule="auto"/>
        <w:jc w:val="both"/>
        <w:outlineLvl w:val="0"/>
        <w:rPr>
          <w:rFonts w:ascii="Times New Roman" w:hAnsi="Times New Roman" w:cs="Times New Roman"/>
          <w:b/>
          <w:u w:val="single"/>
        </w:rPr>
      </w:pPr>
      <w:r w:rsidRPr="00551F57">
        <w:rPr>
          <w:rFonts w:ascii="Times New Roman" w:hAnsi="Times New Roman" w:cs="Times New Roman"/>
          <w:b/>
          <w:u w:val="single"/>
        </w:rPr>
        <w:t>Odpowiedź</w:t>
      </w:r>
    </w:p>
    <w:p w:rsidR="00EF3A0A" w:rsidRDefault="007648AD" w:rsidP="007648AD">
      <w:pPr>
        <w:tabs>
          <w:tab w:val="left" w:pos="709"/>
        </w:tabs>
        <w:spacing w:after="0" w:line="360" w:lineRule="auto"/>
        <w:jc w:val="both"/>
        <w:outlineLvl w:val="0"/>
        <w:rPr>
          <w:rFonts w:ascii="Times New Roman" w:hAnsi="Times New Roman" w:cs="Times New Roman"/>
        </w:rPr>
      </w:pPr>
      <w:r>
        <w:rPr>
          <w:rFonts w:ascii="Times New Roman" w:hAnsi="Times New Roman" w:cs="Times New Roman"/>
        </w:rPr>
        <w:t xml:space="preserve">Zamawiający nie wyrażą zgody na zmianę </w:t>
      </w:r>
      <w:r w:rsidR="000732DE">
        <w:rPr>
          <w:rFonts w:ascii="Times New Roman" w:hAnsi="Times New Roman" w:cs="Times New Roman"/>
        </w:rPr>
        <w:t>Umowy w tym zakresie.</w:t>
      </w:r>
    </w:p>
    <w:p w:rsidR="00EF3A0A" w:rsidRPr="00EF3A0A" w:rsidRDefault="00EF3A0A" w:rsidP="007648AD">
      <w:pPr>
        <w:tabs>
          <w:tab w:val="left" w:pos="709"/>
        </w:tabs>
        <w:spacing w:after="0" w:line="360" w:lineRule="auto"/>
        <w:jc w:val="both"/>
        <w:outlineLvl w:val="0"/>
        <w:rPr>
          <w:rFonts w:ascii="Times New Roman" w:hAnsi="Times New Roman" w:cs="Times New Roman"/>
          <w:b/>
          <w:u w:val="single"/>
        </w:rPr>
      </w:pPr>
      <w:r w:rsidRPr="00EF3A0A">
        <w:rPr>
          <w:rFonts w:ascii="Times New Roman" w:hAnsi="Times New Roman" w:cs="Times New Roman"/>
          <w:b/>
          <w:u w:val="single"/>
        </w:rPr>
        <w:t>Pytanie 3</w:t>
      </w:r>
    </w:p>
    <w:p w:rsidR="00551F57" w:rsidRPr="00EF3A0A" w:rsidRDefault="00551F57" w:rsidP="007648AD">
      <w:pPr>
        <w:tabs>
          <w:tab w:val="left" w:pos="709"/>
        </w:tabs>
        <w:spacing w:before="120" w:after="0" w:line="360" w:lineRule="auto"/>
        <w:jc w:val="both"/>
        <w:outlineLvl w:val="0"/>
        <w:rPr>
          <w:rFonts w:ascii="Times New Roman" w:hAnsi="Times New Roman" w:cs="Times New Roman"/>
        </w:rPr>
      </w:pPr>
      <w:r w:rsidRPr="00EF3A0A">
        <w:rPr>
          <w:rFonts w:ascii="Times New Roman" w:hAnsi="Times New Roman" w:cs="Times New Roman"/>
        </w:rPr>
        <w:t>§</w:t>
      </w:r>
      <w:r w:rsidR="00EF3A0A" w:rsidRPr="00EF3A0A">
        <w:rPr>
          <w:rFonts w:ascii="Times New Roman" w:hAnsi="Times New Roman" w:cs="Times New Roman"/>
        </w:rPr>
        <w:t xml:space="preserve"> </w:t>
      </w:r>
      <w:r w:rsidRPr="00EF3A0A">
        <w:rPr>
          <w:rFonts w:ascii="Times New Roman" w:hAnsi="Times New Roman" w:cs="Times New Roman"/>
        </w:rPr>
        <w:t xml:space="preserve">9 </w:t>
      </w:r>
      <w:r w:rsidR="00EF3A0A">
        <w:rPr>
          <w:rFonts w:ascii="Times New Roman" w:hAnsi="Times New Roman" w:cs="Times New Roman"/>
        </w:rPr>
        <w:t>ust</w:t>
      </w:r>
      <w:r w:rsidRPr="00EF3A0A">
        <w:rPr>
          <w:rFonts w:ascii="Times New Roman" w:hAnsi="Times New Roman" w:cs="Times New Roman"/>
        </w:rPr>
        <w:t xml:space="preserve">. 2 </w:t>
      </w:r>
      <w:r w:rsidR="00EF3A0A">
        <w:rPr>
          <w:rFonts w:ascii="Times New Roman" w:hAnsi="Times New Roman" w:cs="Times New Roman"/>
        </w:rPr>
        <w:t>pkt</w:t>
      </w:r>
      <w:r w:rsidRPr="00EF3A0A">
        <w:rPr>
          <w:rFonts w:ascii="Times New Roman" w:hAnsi="Times New Roman" w:cs="Times New Roman"/>
        </w:rPr>
        <w:t xml:space="preserve"> 3 </w:t>
      </w:r>
      <w:r w:rsidR="00EF3A0A">
        <w:rPr>
          <w:rFonts w:ascii="Times New Roman" w:hAnsi="Times New Roman" w:cs="Times New Roman"/>
        </w:rPr>
        <w:t>Umowy</w:t>
      </w:r>
    </w:p>
    <w:p w:rsidR="00551F57" w:rsidRPr="00EF3A0A" w:rsidRDefault="00551F57" w:rsidP="007648AD">
      <w:pPr>
        <w:tabs>
          <w:tab w:val="left" w:pos="709"/>
        </w:tabs>
        <w:spacing w:after="0" w:line="360" w:lineRule="auto"/>
        <w:jc w:val="both"/>
        <w:outlineLvl w:val="0"/>
        <w:rPr>
          <w:rFonts w:ascii="Times New Roman" w:hAnsi="Times New Roman" w:cs="Times New Roman"/>
        </w:rPr>
      </w:pPr>
      <w:r w:rsidRPr="00EF3A0A">
        <w:rPr>
          <w:rFonts w:ascii="Times New Roman" w:hAnsi="Times New Roman" w:cs="Times New Roman"/>
        </w:rPr>
        <w:t>Zwracamy się z wnioskiem o wykreślenie z umowy przedmiotowej przesłanki odstąpienia. Zwracamy bowiem uwagę, iż pojęcie niewykonania lub nienależytego wykonania umowy obejmuje szerokie spektrum przypadków, w szczególności choćby jednodniową zwłokę w terminie realizacji, jakąkolwiek wadliwość w sposobie lub miejscu spełnienia świadczenia czy jakiekolwiek wady w zakresie jakości dostarczonego sprzętu. W konsekwencji Wykonawca ponosi ryzyko, iż Zamawiający odstąpi od umowy z dość błahego powodu, który z punktu widzenia gospodarczego celu umowy nie stanowi istotnego zagrożenia dla interesów Zamawiającego.</w:t>
      </w:r>
    </w:p>
    <w:p w:rsidR="00551F57" w:rsidRPr="00EF3A0A" w:rsidRDefault="00551F57" w:rsidP="007648AD">
      <w:pPr>
        <w:tabs>
          <w:tab w:val="left" w:pos="709"/>
        </w:tabs>
        <w:spacing w:after="0" w:line="360" w:lineRule="auto"/>
        <w:jc w:val="both"/>
        <w:outlineLvl w:val="0"/>
        <w:rPr>
          <w:rFonts w:ascii="Times New Roman" w:hAnsi="Times New Roman" w:cs="Times New Roman"/>
        </w:rPr>
      </w:pPr>
      <w:r w:rsidRPr="00EF3A0A">
        <w:rPr>
          <w:rFonts w:ascii="Times New Roman" w:hAnsi="Times New Roman" w:cs="Times New Roman"/>
        </w:rPr>
        <w:t>Ewentualnie zwracamy się z wnioskiem o dodanie do umowy zastrzeżenia, iż w ww. wypadku Zamawiający będzie uprawniony do odstąpienia od umowy jedynie po uprzednim, bezskutecznym wezwaniu Wykonawcy do należytej realizacji umowy w dodatkowym terminie.</w:t>
      </w:r>
    </w:p>
    <w:p w:rsidR="00D717B7" w:rsidRPr="00551F57" w:rsidRDefault="00D717B7" w:rsidP="007648AD">
      <w:pPr>
        <w:tabs>
          <w:tab w:val="left" w:pos="709"/>
        </w:tabs>
        <w:spacing w:before="120" w:after="0" w:line="360" w:lineRule="auto"/>
        <w:jc w:val="both"/>
        <w:outlineLvl w:val="0"/>
        <w:rPr>
          <w:rFonts w:ascii="Times New Roman" w:hAnsi="Times New Roman" w:cs="Times New Roman"/>
          <w:b/>
          <w:u w:val="single"/>
        </w:rPr>
      </w:pPr>
      <w:r w:rsidRPr="00551F57">
        <w:rPr>
          <w:rFonts w:ascii="Times New Roman" w:hAnsi="Times New Roman" w:cs="Times New Roman"/>
          <w:b/>
          <w:u w:val="single"/>
        </w:rPr>
        <w:t>Odpowiedź</w:t>
      </w:r>
    </w:p>
    <w:p w:rsidR="007648AD" w:rsidRDefault="007648AD" w:rsidP="007648AD">
      <w:pPr>
        <w:tabs>
          <w:tab w:val="left" w:pos="709"/>
        </w:tabs>
        <w:spacing w:after="0" w:line="360" w:lineRule="auto"/>
        <w:jc w:val="both"/>
        <w:outlineLvl w:val="0"/>
        <w:rPr>
          <w:rFonts w:ascii="Times New Roman" w:hAnsi="Times New Roman" w:cs="Times New Roman"/>
        </w:rPr>
      </w:pPr>
      <w:r>
        <w:rPr>
          <w:rFonts w:ascii="Times New Roman" w:hAnsi="Times New Roman" w:cs="Times New Roman"/>
        </w:rPr>
        <w:t xml:space="preserve">Zamawiający nie wyrażą zgody na zmianę </w:t>
      </w:r>
      <w:r w:rsidR="000732DE">
        <w:rPr>
          <w:rFonts w:ascii="Times New Roman" w:hAnsi="Times New Roman" w:cs="Times New Roman"/>
        </w:rPr>
        <w:t>Umowy w tym zakresie.</w:t>
      </w:r>
    </w:p>
    <w:p w:rsidR="001864A3" w:rsidRDefault="001864A3" w:rsidP="007648AD">
      <w:pPr>
        <w:spacing w:after="0" w:line="360" w:lineRule="auto"/>
        <w:jc w:val="both"/>
        <w:rPr>
          <w:rFonts w:ascii="Times New Roman" w:hAnsi="Times New Roman" w:cs="Times New Roman"/>
          <w:b/>
          <w:iCs/>
          <w:color w:val="000000"/>
          <w:u w:val="single"/>
          <w:lang w:eastAsia="pl-PL"/>
        </w:rPr>
      </w:pPr>
    </w:p>
    <w:p w:rsidR="00D717B7" w:rsidRDefault="00D717B7" w:rsidP="001864A3">
      <w:pPr>
        <w:spacing w:after="0" w:line="360" w:lineRule="auto"/>
        <w:jc w:val="both"/>
        <w:rPr>
          <w:rFonts w:ascii="Times New Roman" w:hAnsi="Times New Roman" w:cs="Times New Roman"/>
          <w:b/>
          <w:iCs/>
          <w:color w:val="000000"/>
          <w:u w:val="single"/>
          <w:lang w:eastAsia="pl-PL"/>
        </w:rPr>
      </w:pPr>
    </w:p>
    <w:p w:rsidR="009759EE" w:rsidRDefault="009759EE" w:rsidP="009759EE">
      <w:pPr>
        <w:spacing w:after="0" w:line="360" w:lineRule="auto"/>
        <w:ind w:left="4956" w:firstLine="708"/>
        <w:rPr>
          <w:rFonts w:ascii="Times New Roman" w:eastAsia="Times New Roman" w:hAnsi="Times New Roman" w:cs="Times New Roman"/>
          <w:i/>
        </w:rPr>
      </w:pPr>
      <w:bookmarkStart w:id="2" w:name="_Hlk83972377"/>
      <w:r>
        <w:rPr>
          <w:rFonts w:ascii="Times New Roman" w:eastAsia="Times New Roman" w:hAnsi="Times New Roman" w:cs="Times New Roman"/>
          <w:i/>
        </w:rPr>
        <w:t>W imieniu Zamawiającego</w:t>
      </w:r>
    </w:p>
    <w:p w:rsidR="009759EE" w:rsidRDefault="009759EE" w:rsidP="009759EE">
      <w:pPr>
        <w:spacing w:after="0" w:line="360" w:lineRule="auto"/>
        <w:ind w:left="4536"/>
        <w:jc w:val="center"/>
        <w:rPr>
          <w:rFonts w:ascii="Times New Roman" w:eastAsia="Times New Roman" w:hAnsi="Times New Roman" w:cs="Times New Roman"/>
        </w:rPr>
      </w:pPr>
      <w:r>
        <w:rPr>
          <w:rFonts w:ascii="Times New Roman" w:eastAsia="Times New Roman" w:hAnsi="Times New Roman" w:cs="Times New Roman"/>
        </w:rPr>
        <w:t>Pełnomocnik Rektora ds. zamówień publicznych</w:t>
      </w:r>
    </w:p>
    <w:p w:rsidR="009759EE" w:rsidRDefault="009759EE" w:rsidP="009759EE">
      <w:pPr>
        <w:autoSpaceDE w:val="0"/>
        <w:autoSpaceDN w:val="0"/>
        <w:adjustRightInd w:val="0"/>
        <w:spacing w:after="0" w:line="240" w:lineRule="auto"/>
        <w:ind w:left="4536"/>
        <w:jc w:val="center"/>
        <w:rPr>
          <w:rFonts w:ascii="Times New Roman" w:eastAsia="Times New Roman" w:hAnsi="Times New Roman" w:cs="Times New Roman"/>
        </w:rPr>
      </w:pPr>
    </w:p>
    <w:p w:rsidR="009759EE" w:rsidRDefault="009759EE" w:rsidP="009759EE">
      <w:pPr>
        <w:autoSpaceDE w:val="0"/>
        <w:autoSpaceDN w:val="0"/>
        <w:adjustRightInd w:val="0"/>
        <w:spacing w:after="0" w:line="240" w:lineRule="auto"/>
        <w:ind w:left="4536"/>
        <w:jc w:val="center"/>
        <w:rPr>
          <w:rFonts w:ascii="Times New Roman" w:eastAsia="Times New Roman" w:hAnsi="Times New Roman" w:cs="Times New Roman"/>
        </w:rPr>
      </w:pPr>
    </w:p>
    <w:p w:rsidR="009759EE" w:rsidRDefault="009759EE" w:rsidP="009759EE">
      <w:pPr>
        <w:autoSpaceDE w:val="0"/>
        <w:autoSpaceDN w:val="0"/>
        <w:adjustRightInd w:val="0"/>
        <w:spacing w:after="0" w:line="360" w:lineRule="auto"/>
        <w:ind w:left="4536"/>
        <w:jc w:val="center"/>
      </w:pPr>
      <w:r>
        <w:rPr>
          <w:rFonts w:ascii="Times New Roman" w:eastAsia="Times New Roman" w:hAnsi="Times New Roman" w:cs="Times New Roman"/>
        </w:rPr>
        <w:t>mgr Piotr Skubera</w:t>
      </w:r>
      <w:bookmarkEnd w:id="2"/>
    </w:p>
    <w:p w:rsidR="00FF298B" w:rsidRDefault="00FF298B" w:rsidP="009759EE">
      <w:pPr>
        <w:jc w:val="right"/>
      </w:pPr>
    </w:p>
    <w:sectPr w:rsidR="00FF298B" w:rsidSect="00DE1B7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56" w:rsidRDefault="00AF0F79">
      <w:pPr>
        <w:spacing w:after="0" w:line="240" w:lineRule="auto"/>
      </w:pPr>
      <w:r>
        <w:separator/>
      </w:r>
    </w:p>
  </w:endnote>
  <w:endnote w:type="continuationSeparator" w:id="0">
    <w:p w:rsidR="00E75D56" w:rsidRDefault="00AF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mo">
    <w:altName w:val="Calibri"/>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D1" w:rsidRDefault="004A0F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46131"/>
      <w:docPartObj>
        <w:docPartGallery w:val="Page Numbers (Bottom of Page)"/>
        <w:docPartUnique/>
      </w:docPartObj>
    </w:sdtPr>
    <w:sdtEndPr/>
    <w:sdtContent>
      <w:p w:rsidR="004A0FD1" w:rsidRDefault="004A0FD1">
        <w:pPr>
          <w:pStyle w:val="Stopka"/>
          <w:jc w:val="right"/>
        </w:pPr>
        <w:r>
          <w:fldChar w:fldCharType="begin"/>
        </w:r>
        <w:r>
          <w:instrText>PAGE   \* MERGEFORMAT</w:instrText>
        </w:r>
        <w:r>
          <w:fldChar w:fldCharType="separate"/>
        </w:r>
        <w:r w:rsidR="00A9259E">
          <w:rPr>
            <w:noProof/>
          </w:rPr>
          <w:t>2</w:t>
        </w:r>
        <w:r>
          <w:fldChar w:fldCharType="end"/>
        </w:r>
      </w:p>
    </w:sdtContent>
  </w:sdt>
  <w:p w:rsidR="004A0FD1" w:rsidRDefault="004A0FD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97" w:rsidRDefault="0023438B">
    <w:pPr>
      <w:pStyle w:val="Stopka"/>
    </w:pPr>
    <w:r w:rsidRPr="00E64897">
      <w:rPr>
        <w:noProof/>
        <w:lang w:eastAsia="pl-PL"/>
      </w:rPr>
      <mc:AlternateContent>
        <mc:Choice Requires="wps">
          <w:drawing>
            <wp:anchor distT="0" distB="0" distL="114300" distR="114300" simplePos="0" relativeHeight="251659264" behindDoc="0" locked="0" layoutInCell="1" allowOverlap="1" wp14:anchorId="663983B5" wp14:editId="477E910B">
              <wp:simplePos x="0" y="0"/>
              <wp:positionH relativeFrom="column">
                <wp:posOffset>1024255</wp:posOffset>
              </wp:positionH>
              <wp:positionV relativeFrom="paragraph">
                <wp:posOffset>-127635</wp:posOffset>
              </wp:positionV>
              <wp:extent cx="4629150" cy="5048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04825"/>
                      </a:xfrm>
                      <a:prstGeom prst="rect">
                        <a:avLst/>
                      </a:prstGeom>
                      <a:noFill/>
                      <a:ln w="9525">
                        <a:noFill/>
                        <a:miter lim="800000"/>
                        <a:headEnd/>
                        <a:tailEnd/>
                      </a:ln>
                    </wps:spPr>
                    <wps:txbx>
                      <w:txbxContent>
                        <w:p w:rsidR="00E64897" w:rsidRPr="00A63AB5" w:rsidRDefault="0023438B" w:rsidP="00E64897">
                          <w:pPr>
                            <w:spacing w:after="0" w:line="240" w:lineRule="auto"/>
                            <w:rPr>
                              <w:rFonts w:ascii="Arimo" w:hAnsi="Arimo" w:cs="Arimo"/>
                              <w:sz w:val="16"/>
                              <w:szCs w:val="16"/>
                            </w:rPr>
                          </w:pPr>
                          <w:r>
                            <w:rPr>
                              <w:rFonts w:ascii="Arimo" w:hAnsi="Arimo" w:cs="Arimo"/>
                              <w:sz w:val="16"/>
                              <w:szCs w:val="16"/>
                            </w:rPr>
                            <w:t xml:space="preserve">ul. Krakowskie Przedmieście 26/28, 00-927 Warszawa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63983B5" id="_x0000_t202" coordsize="21600,21600" o:spt="202" path="m,l,21600r21600,l21600,xe">
              <v:stroke joinstyle="miter"/>
              <v:path gradientshapeok="t" o:connecttype="rect"/>
            </v:shapetype>
            <v:shape id="Pole tekstowe 2" o:spid="_x0000_s1026" type="#_x0000_t202" style="position:absolute;margin-left:80.65pt;margin-top:-10.05pt;width:364.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" filled="f" stroked="f">
              <v:textbox>
                <w:txbxContent>
                  <w:p w:rsidR="00E64897" w:rsidRPr="00A63AB5" w:rsidRDefault="0023438B" w:rsidP="00E64897">
                    <w:pPr>
                      <w:spacing w:after="0" w:line="240" w:lineRule="auto"/>
                      <w:rPr>
                        <w:rFonts w:ascii="Arimo" w:hAnsi="Arimo" w:cs="Arimo"/>
                        <w:sz w:val="16"/>
                        <w:szCs w:val="16"/>
                      </w:rPr>
                    </w:pPr>
                    <w:r>
                      <w:rPr>
                        <w:rFonts w:ascii="Arimo" w:hAnsi="Arimo" w:cs="Arimo"/>
                        <w:sz w:val="16"/>
                        <w:szCs w:val="16"/>
                      </w:rPr>
                      <w:t xml:space="preserve">ul. Krakowskie Przedmieście 26/28, 00-927 Warszawa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56" w:rsidRDefault="00AF0F79">
      <w:pPr>
        <w:spacing w:after="0" w:line="240" w:lineRule="auto"/>
      </w:pPr>
      <w:r>
        <w:separator/>
      </w:r>
    </w:p>
  </w:footnote>
  <w:footnote w:type="continuationSeparator" w:id="0">
    <w:p w:rsidR="00E75D56" w:rsidRDefault="00AF0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D1" w:rsidRDefault="004A0F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D1" w:rsidRDefault="004A0F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97" w:rsidRDefault="0023438B">
    <w:pPr>
      <w:pStyle w:val="Nagwek"/>
    </w:pPr>
    <w:r>
      <w:rPr>
        <w:noProof/>
        <w:lang w:eastAsia="pl-PL"/>
      </w:rPr>
      <w:drawing>
        <wp:anchor distT="0" distB="0" distL="114300" distR="114300" simplePos="0" relativeHeight="251660288" behindDoc="1" locked="0" layoutInCell="1" allowOverlap="1" wp14:anchorId="361F7093" wp14:editId="6F2E81E1">
          <wp:simplePos x="0" y="0"/>
          <wp:positionH relativeFrom="column">
            <wp:posOffset>-899688</wp:posOffset>
          </wp:positionH>
          <wp:positionV relativeFrom="paragraph">
            <wp:posOffset>-51758</wp:posOffset>
          </wp:positionV>
          <wp:extent cx="7565991" cy="106920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gólnouniwersytecki_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99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E38"/>
    <w:multiLevelType w:val="hybridMultilevel"/>
    <w:tmpl w:val="1938FB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9D135F"/>
    <w:multiLevelType w:val="hybridMultilevel"/>
    <w:tmpl w:val="ADF87CF0"/>
    <w:lvl w:ilvl="0" w:tplc="9EB88CF8">
      <w:start w:val="1"/>
      <w:numFmt w:val="decimal"/>
      <w:lvlText w:val="%1."/>
      <w:lvlJc w:val="left"/>
      <w:pPr>
        <w:ind w:left="360" w:hanging="360"/>
      </w:pPr>
      <w:rPr>
        <w:rFonts w:hint="default"/>
        <w:b/>
        <w:i w:val="0"/>
        <w:caps w:val="0"/>
        <w:strike w:val="0"/>
        <w:dstrike w:val="0"/>
        <w:vanish w:val="0"/>
        <w:kern w:val="0"/>
        <w:sz w:val="22"/>
        <w:szCs w:val="22"/>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A073F0"/>
    <w:multiLevelType w:val="hybridMultilevel"/>
    <w:tmpl w:val="28A471C6"/>
    <w:lvl w:ilvl="0" w:tplc="6A0256E6">
      <w:start w:val="1"/>
      <w:numFmt w:val="decimal"/>
      <w:lvlText w:val="%1."/>
      <w:lvlJc w:val="left"/>
      <w:pPr>
        <w:ind w:left="357" w:hanging="360"/>
      </w:pPr>
      <w:rPr>
        <w:rFonts w:hint="default"/>
        <w:b w:val="0"/>
        <w:i w:val="0"/>
        <w:caps w:val="0"/>
        <w:strike w:val="0"/>
        <w:dstrike w:val="0"/>
        <w:vanish w:val="0"/>
        <w:kern w:val="0"/>
        <w:sz w:val="22"/>
        <w:szCs w:val="22"/>
        <w:vertAlign w:val="baseline"/>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 w15:restartNumberingAfterBreak="0">
    <w:nsid w:val="17C060AC"/>
    <w:multiLevelType w:val="hybridMultilevel"/>
    <w:tmpl w:val="E7C86A80"/>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15:restartNumberingAfterBreak="0">
    <w:nsid w:val="45B56D63"/>
    <w:multiLevelType w:val="multilevel"/>
    <w:tmpl w:val="8E445B4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85528"/>
    <w:multiLevelType w:val="multilevel"/>
    <w:tmpl w:val="47E461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04A46"/>
    <w:multiLevelType w:val="multilevel"/>
    <w:tmpl w:val="4B3A81B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5D15E8"/>
    <w:multiLevelType w:val="hybridMultilevel"/>
    <w:tmpl w:val="496C43B4"/>
    <w:lvl w:ilvl="0" w:tplc="2B5A9B2E">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7BBE7D57"/>
    <w:multiLevelType w:val="hybridMultilevel"/>
    <w:tmpl w:val="7E3AE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5"/>
  </w:num>
  <w:num w:numId="5">
    <w:abstractNumId w:val="6"/>
  </w:num>
  <w:num w:numId="6">
    <w:abstractNumId w:val="4"/>
  </w:num>
  <w:num w:numId="7">
    <w:abstractNumId w:val="8"/>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02"/>
    <w:rsid w:val="00013FF8"/>
    <w:rsid w:val="00066EE0"/>
    <w:rsid w:val="000732DE"/>
    <w:rsid w:val="000D1A88"/>
    <w:rsid w:val="00127E62"/>
    <w:rsid w:val="00157A62"/>
    <w:rsid w:val="001864A3"/>
    <w:rsid w:val="002101F6"/>
    <w:rsid w:val="002105FD"/>
    <w:rsid w:val="0023438B"/>
    <w:rsid w:val="002A4F77"/>
    <w:rsid w:val="002A502F"/>
    <w:rsid w:val="003114A8"/>
    <w:rsid w:val="00375938"/>
    <w:rsid w:val="003842A8"/>
    <w:rsid w:val="003E6E83"/>
    <w:rsid w:val="0046056A"/>
    <w:rsid w:val="004760C4"/>
    <w:rsid w:val="0048602C"/>
    <w:rsid w:val="004A0FD1"/>
    <w:rsid w:val="004B2D4F"/>
    <w:rsid w:val="005317BE"/>
    <w:rsid w:val="00551F57"/>
    <w:rsid w:val="005B007C"/>
    <w:rsid w:val="00671393"/>
    <w:rsid w:val="00681327"/>
    <w:rsid w:val="00746231"/>
    <w:rsid w:val="007648AD"/>
    <w:rsid w:val="00767F02"/>
    <w:rsid w:val="007C5693"/>
    <w:rsid w:val="008B26FD"/>
    <w:rsid w:val="008E5802"/>
    <w:rsid w:val="008F7ED5"/>
    <w:rsid w:val="00902C9D"/>
    <w:rsid w:val="009759EE"/>
    <w:rsid w:val="00991186"/>
    <w:rsid w:val="009976B5"/>
    <w:rsid w:val="009A6B0F"/>
    <w:rsid w:val="00A361EF"/>
    <w:rsid w:val="00A47451"/>
    <w:rsid w:val="00A9259E"/>
    <w:rsid w:val="00AA6016"/>
    <w:rsid w:val="00AF0F79"/>
    <w:rsid w:val="00B178DB"/>
    <w:rsid w:val="00B445EE"/>
    <w:rsid w:val="00BA0940"/>
    <w:rsid w:val="00BA1B75"/>
    <w:rsid w:val="00C17116"/>
    <w:rsid w:val="00D041D4"/>
    <w:rsid w:val="00D07B81"/>
    <w:rsid w:val="00D33F2C"/>
    <w:rsid w:val="00D717B7"/>
    <w:rsid w:val="00D8435D"/>
    <w:rsid w:val="00DD26DF"/>
    <w:rsid w:val="00DE1B7A"/>
    <w:rsid w:val="00E050DD"/>
    <w:rsid w:val="00E75D56"/>
    <w:rsid w:val="00EB5491"/>
    <w:rsid w:val="00EF3A0A"/>
    <w:rsid w:val="00FA29AC"/>
    <w:rsid w:val="00FB09E9"/>
    <w:rsid w:val="00FF2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C019"/>
  <w15:chartTrackingRefBased/>
  <w15:docId w15:val="{A3A5940A-3A5D-4D83-A480-9F747AC2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580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58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5802"/>
  </w:style>
  <w:style w:type="paragraph" w:styleId="Stopka">
    <w:name w:val="footer"/>
    <w:basedOn w:val="Normalny"/>
    <w:link w:val="StopkaZnak"/>
    <w:uiPriority w:val="99"/>
    <w:unhideWhenUsed/>
    <w:rsid w:val="008E58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5802"/>
  </w:style>
  <w:style w:type="paragraph" w:styleId="NormalnyWeb">
    <w:name w:val="Normal (Web)"/>
    <w:basedOn w:val="Normalny"/>
    <w:uiPriority w:val="99"/>
    <w:semiHidden/>
    <w:unhideWhenUsed/>
    <w:rsid w:val="00FA29AC"/>
    <w:pPr>
      <w:spacing w:after="0"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A47451"/>
    <w:pPr>
      <w:ind w:left="720"/>
      <w:contextualSpacing/>
    </w:pPr>
  </w:style>
  <w:style w:type="table" w:styleId="Tabela-Siatka">
    <w:name w:val="Table Grid"/>
    <w:basedOn w:val="Standardowy"/>
    <w:uiPriority w:val="39"/>
    <w:rsid w:val="00BA1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3E6E83"/>
    <w:rPr>
      <w:rFonts w:ascii="Calibri" w:hAnsi="Calibri" w:cs="Calibri"/>
    </w:rPr>
  </w:style>
  <w:style w:type="paragraph" w:customStyle="1" w:styleId="Teksttreci0">
    <w:name w:val="Tekst treści"/>
    <w:basedOn w:val="Normalny"/>
    <w:link w:val="Teksttreci"/>
    <w:rsid w:val="003E6E83"/>
    <w:pPr>
      <w:spacing w:after="0" w:line="240" w:lineRule="auto"/>
    </w:pPr>
    <w:rPr>
      <w:rFonts w:ascii="Calibri" w:hAnsi="Calibri" w:cs="Calibri"/>
    </w:rPr>
  </w:style>
  <w:style w:type="paragraph" w:styleId="Tekstdymka">
    <w:name w:val="Balloon Text"/>
    <w:basedOn w:val="Normalny"/>
    <w:link w:val="TekstdymkaZnak"/>
    <w:uiPriority w:val="99"/>
    <w:semiHidden/>
    <w:unhideWhenUsed/>
    <w:rsid w:val="00BA09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4503">
      <w:bodyDiv w:val="1"/>
      <w:marLeft w:val="0"/>
      <w:marRight w:val="0"/>
      <w:marTop w:val="0"/>
      <w:marBottom w:val="0"/>
      <w:divBdr>
        <w:top w:val="none" w:sz="0" w:space="0" w:color="auto"/>
        <w:left w:val="none" w:sz="0" w:space="0" w:color="auto"/>
        <w:bottom w:val="none" w:sz="0" w:space="0" w:color="auto"/>
        <w:right w:val="none" w:sz="0" w:space="0" w:color="auto"/>
      </w:divBdr>
    </w:div>
    <w:div w:id="339936750">
      <w:bodyDiv w:val="1"/>
      <w:marLeft w:val="0"/>
      <w:marRight w:val="0"/>
      <w:marTop w:val="0"/>
      <w:marBottom w:val="0"/>
      <w:divBdr>
        <w:top w:val="none" w:sz="0" w:space="0" w:color="auto"/>
        <w:left w:val="none" w:sz="0" w:space="0" w:color="auto"/>
        <w:bottom w:val="none" w:sz="0" w:space="0" w:color="auto"/>
        <w:right w:val="none" w:sz="0" w:space="0" w:color="auto"/>
      </w:divBdr>
    </w:div>
    <w:div w:id="395278439">
      <w:bodyDiv w:val="1"/>
      <w:marLeft w:val="0"/>
      <w:marRight w:val="0"/>
      <w:marTop w:val="0"/>
      <w:marBottom w:val="0"/>
      <w:divBdr>
        <w:top w:val="none" w:sz="0" w:space="0" w:color="auto"/>
        <w:left w:val="none" w:sz="0" w:space="0" w:color="auto"/>
        <w:bottom w:val="none" w:sz="0" w:space="0" w:color="auto"/>
        <w:right w:val="none" w:sz="0" w:space="0" w:color="auto"/>
      </w:divBdr>
    </w:div>
    <w:div w:id="1143431288">
      <w:bodyDiv w:val="1"/>
      <w:marLeft w:val="0"/>
      <w:marRight w:val="0"/>
      <w:marTop w:val="0"/>
      <w:marBottom w:val="0"/>
      <w:divBdr>
        <w:top w:val="none" w:sz="0" w:space="0" w:color="auto"/>
        <w:left w:val="none" w:sz="0" w:space="0" w:color="auto"/>
        <w:bottom w:val="none" w:sz="0" w:space="0" w:color="auto"/>
        <w:right w:val="none" w:sz="0" w:space="0" w:color="auto"/>
      </w:divBdr>
    </w:div>
    <w:div w:id="1413695805">
      <w:bodyDiv w:val="1"/>
      <w:marLeft w:val="0"/>
      <w:marRight w:val="0"/>
      <w:marTop w:val="0"/>
      <w:marBottom w:val="0"/>
      <w:divBdr>
        <w:top w:val="none" w:sz="0" w:space="0" w:color="auto"/>
        <w:left w:val="none" w:sz="0" w:space="0" w:color="auto"/>
        <w:bottom w:val="none" w:sz="0" w:space="0" w:color="auto"/>
        <w:right w:val="none" w:sz="0" w:space="0" w:color="auto"/>
      </w:divBdr>
    </w:div>
    <w:div w:id="1664122555">
      <w:bodyDiv w:val="1"/>
      <w:marLeft w:val="0"/>
      <w:marRight w:val="0"/>
      <w:marTop w:val="0"/>
      <w:marBottom w:val="0"/>
      <w:divBdr>
        <w:top w:val="none" w:sz="0" w:space="0" w:color="auto"/>
        <w:left w:val="none" w:sz="0" w:space="0" w:color="auto"/>
        <w:bottom w:val="none" w:sz="0" w:space="0" w:color="auto"/>
        <w:right w:val="none" w:sz="0" w:space="0" w:color="auto"/>
      </w:divBdr>
    </w:div>
    <w:div w:id="19679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452</Words>
  <Characters>2713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cp:keywords/>
  <dc:description/>
  <cp:lastModifiedBy>Mariola Kubiak</cp:lastModifiedBy>
  <cp:revision>51</cp:revision>
  <cp:lastPrinted>2022-06-23T08:18:00Z</cp:lastPrinted>
  <dcterms:created xsi:type="dcterms:W3CDTF">2022-04-26T06:45:00Z</dcterms:created>
  <dcterms:modified xsi:type="dcterms:W3CDTF">2022-07-01T05:53:00Z</dcterms:modified>
</cp:coreProperties>
</file>