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4702EF2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565D0E">
        <w:rPr>
          <w:rFonts w:ascii="Times New Roman" w:eastAsia="Times New Roman" w:hAnsi="Times New Roman" w:cs="Times New Roman"/>
          <w:lang w:eastAsia="pl-PL"/>
        </w:rPr>
        <w:t>05.07.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F1B1113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lang w:eastAsia="pl-PL"/>
        </w:rPr>
        <w:t>9</w:t>
      </w:r>
      <w:r w:rsidR="00F642F1">
        <w:rPr>
          <w:rFonts w:ascii="Times New Roman" w:eastAsia="Times New Roman" w:hAnsi="Times New Roman" w:cs="Times New Roman"/>
          <w:lang w:eastAsia="pl-PL"/>
        </w:rPr>
        <w:t>3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565D0E">
        <w:rPr>
          <w:rFonts w:ascii="Times New Roman" w:eastAsia="Times New Roman" w:hAnsi="Times New Roman" w:cs="Times New Roman"/>
          <w:lang w:eastAsia="pl-PL"/>
        </w:rPr>
        <w:t>726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29DD440E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C699B">
        <w:rPr>
          <w:rFonts w:ascii="Times New Roman" w:eastAsia="Times New Roman" w:hAnsi="Times New Roman" w:cs="Times New Roman"/>
          <w:b/>
          <w:lang w:eastAsia="pl-PL"/>
        </w:rPr>
        <w:t>9</w:t>
      </w:r>
      <w:r w:rsidR="00F642F1">
        <w:rPr>
          <w:rFonts w:ascii="Times New Roman" w:eastAsia="Times New Roman" w:hAnsi="Times New Roman" w:cs="Times New Roman"/>
          <w:b/>
          <w:lang w:eastAsia="pl-PL"/>
        </w:rPr>
        <w:t>3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BE4BC5" w14:textId="77777777" w:rsidR="000D5B48" w:rsidRDefault="000D5B48" w:rsidP="000D5B48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publicznych (Dz. U. z 2021 r. poz. 1129, z późn. zm.) informuje</w:t>
      </w:r>
      <w:bookmarkEnd w:id="1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14:paraId="1DD3C1F6" w14:textId="0B1A7B87" w:rsidR="000D5B48" w:rsidRDefault="000D5B48" w:rsidP="000D5B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7887">
        <w:rPr>
          <w:rFonts w:ascii="Times New Roman" w:hAnsi="Times New Roman" w:cs="Times New Roman"/>
          <w:b/>
        </w:rPr>
        <w:t>Część 1:</w:t>
      </w:r>
      <w:r w:rsidRPr="00837887">
        <w:rPr>
          <w:rFonts w:ascii="Times New Roman" w:hAnsi="Times New Roman" w:cs="Times New Roman"/>
        </w:rPr>
        <w:t xml:space="preserve"> </w:t>
      </w:r>
      <w:r w:rsidR="00FA6437">
        <w:rPr>
          <w:rFonts w:ascii="Times New Roman" w:hAnsi="Times New Roman" w:cs="Times New Roman"/>
        </w:rPr>
        <w:t>391.140,00 zł brutto</w:t>
      </w:r>
      <w:r w:rsidRPr="00837887">
        <w:rPr>
          <w:rFonts w:ascii="Times New Roman" w:hAnsi="Times New Roman" w:cs="Times New Roman"/>
        </w:rPr>
        <w:t xml:space="preserve"> </w:t>
      </w:r>
    </w:p>
    <w:p w14:paraId="184A9775" w14:textId="02A3C763" w:rsidR="00C97375" w:rsidRDefault="000D5B48" w:rsidP="000D5B4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7887">
        <w:rPr>
          <w:rFonts w:ascii="Times New Roman" w:hAnsi="Times New Roman" w:cs="Times New Roman"/>
          <w:b/>
        </w:rPr>
        <w:t>Część 2:</w:t>
      </w:r>
      <w:r w:rsidRPr="00837887">
        <w:rPr>
          <w:rFonts w:ascii="Times New Roman" w:hAnsi="Times New Roman" w:cs="Times New Roman"/>
        </w:rPr>
        <w:t xml:space="preserve"> </w:t>
      </w:r>
      <w:r w:rsidR="00FA6437">
        <w:rPr>
          <w:rFonts w:ascii="Times New Roman" w:hAnsi="Times New Roman" w:cs="Times New Roman"/>
        </w:rPr>
        <w:t>324.720,00</w:t>
      </w:r>
      <w:r w:rsidRPr="00837887">
        <w:rPr>
          <w:rFonts w:ascii="Times New Roman" w:hAnsi="Times New Roman" w:cs="Times New Roman"/>
        </w:rPr>
        <w:t xml:space="preserve"> zł brutto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80072"/>
    <w:rsid w:val="001D0C8F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D8D3579-2717-4767-8B53-E5A06C5E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2022-06-24T09:48:00Z</dcterms:created>
  <dcterms:modified xsi:type="dcterms:W3CDTF">2022-07-05T08:05:00Z</dcterms:modified>
</cp:coreProperties>
</file>