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43" w:rsidRDefault="0043677D" w:rsidP="00C02A43">
      <w:pPr>
        <w:spacing w:before="0" w:after="0" w:line="240" w:lineRule="auto"/>
        <w:jc w:val="right"/>
      </w:pPr>
      <w:r>
        <w:t>Warszawa 16.05</w:t>
      </w:r>
      <w:r w:rsidR="000D54D3">
        <w:t>.2022</w:t>
      </w:r>
      <w:r w:rsidR="00C02A43">
        <w:t>r.</w:t>
      </w:r>
    </w:p>
    <w:p w:rsidR="00C02A43" w:rsidRDefault="00C02A43" w:rsidP="00C02A43">
      <w:pPr>
        <w:spacing w:before="0" w:after="0" w:line="240" w:lineRule="auto"/>
        <w:jc w:val="center"/>
      </w:pPr>
    </w:p>
    <w:p w:rsidR="00C02A43" w:rsidRDefault="00C02A43" w:rsidP="00C02A43">
      <w:pPr>
        <w:spacing w:before="0" w:after="0" w:line="240" w:lineRule="auto"/>
        <w:jc w:val="center"/>
      </w:pPr>
      <w:r>
        <w:t>Opis Przedmiotu Zamówienia</w:t>
      </w:r>
    </w:p>
    <w:p w:rsidR="00C02A43" w:rsidRDefault="00C02A43" w:rsidP="002E0C53">
      <w:pPr>
        <w:spacing w:before="0" w:after="0" w:line="240" w:lineRule="auto"/>
      </w:pPr>
    </w:p>
    <w:p w:rsidR="00C02A43" w:rsidRDefault="00F90DBD" w:rsidP="002E0C53">
      <w:pPr>
        <w:spacing w:before="0" w:after="0" w:line="240" w:lineRule="auto"/>
      </w:pPr>
      <w:r>
        <w:t>Dotyczy: Prace naprawcze wyszczególnione w ekspertyzie technicznej sporządzonej przez KMD Diagnostyka Budowli</w:t>
      </w:r>
      <w:r w:rsidR="0008296D">
        <w:t xml:space="preserve"> Sp. z o.o. z dnia 19.10.2020r.</w:t>
      </w:r>
      <w:r w:rsidR="00C02A43">
        <w:t xml:space="preserve"> w</w:t>
      </w:r>
      <w:r w:rsidR="0008296D">
        <w:t xml:space="preserve"> budynkach</w:t>
      </w:r>
      <w:r w:rsidR="00C02A43">
        <w:t xml:space="preserve"> BUW i Białej Willi</w:t>
      </w:r>
      <w:r>
        <w:t xml:space="preserve">, oraz </w:t>
      </w:r>
      <w:r w:rsidR="0086098E">
        <w:t>opinii technicznej n/t przyczyn powstania spękań posadzek garażu podziemnego na poziomie -7,10 w budynku Biblioteki Uniwersytetu Warszawskiego przy ul. Dobrej 56/66 w Warszawie wykonanej przez Biuro Ekspertyz Budowlanych „Rzeczoznawca”</w:t>
      </w:r>
      <w:r w:rsidR="00F06DAF">
        <w:t xml:space="preserve"> z dnia sierpień 2010r. wraz z propozycjami w zakresie sposobu napraw.</w:t>
      </w:r>
    </w:p>
    <w:p w:rsidR="00F90DBD" w:rsidRDefault="00F90DBD" w:rsidP="002E0C53">
      <w:pPr>
        <w:spacing w:before="0" w:after="0" w:line="240" w:lineRule="auto"/>
      </w:pPr>
    </w:p>
    <w:p w:rsidR="00C02A43" w:rsidRPr="002C7F78" w:rsidRDefault="00C02A43" w:rsidP="004173FA">
      <w:pPr>
        <w:pStyle w:val="Akapitzlist"/>
        <w:numPr>
          <w:ilvl w:val="0"/>
          <w:numId w:val="4"/>
        </w:numPr>
        <w:spacing w:before="0" w:after="0" w:line="240" w:lineRule="auto"/>
        <w:ind w:left="284"/>
        <w:rPr>
          <w:b/>
        </w:rPr>
      </w:pPr>
      <w:r w:rsidRPr="002C7F78">
        <w:rPr>
          <w:b/>
        </w:rPr>
        <w:t>Posadzka na poziomie -2 w budynku BUW</w:t>
      </w:r>
    </w:p>
    <w:p w:rsidR="003D63F6" w:rsidRDefault="00C02A43" w:rsidP="00345A1E">
      <w:pPr>
        <w:spacing w:before="0" w:after="0" w:line="240" w:lineRule="auto"/>
        <w:contextualSpacing/>
      </w:pPr>
      <w:r>
        <w:t>Posadzka</w:t>
      </w:r>
      <w:r w:rsidR="002E0C53">
        <w:t xml:space="preserve"> wykonana jest bez stosowania dylatacji w wierzchniej warstwie betonu. W związku z powyższym nastąpiły naturalne skurcze wierzchniej warstwy betonu. Zgodnie z przeprowadz</w:t>
      </w:r>
      <w:r>
        <w:t>oną ekspertyzą</w:t>
      </w:r>
      <w:r w:rsidR="002E0C53">
        <w:t xml:space="preserve"> dotyczącą spę</w:t>
      </w:r>
      <w:r>
        <w:t>kań posadzki</w:t>
      </w:r>
      <w:r w:rsidR="002E0C53">
        <w:t xml:space="preserve"> istniejące spękania wierzchniej warstwy betonu nie przechodzą w beton jego fundamentowej płyty dennej, nie stanowią one więc żadnego zagrożenia dla bezpieczeństwa ustroju nośnego obiektu. Występujące rysy należy traktować jedynie jako mankament użytkowy obniżający estetykę całego garażu.</w:t>
      </w:r>
      <w:r>
        <w:t xml:space="preserve"> </w:t>
      </w:r>
      <w:r w:rsidR="002E0C53">
        <w:t xml:space="preserve"> Rysy o szerokości rozwarcia do 0,3 mm nie wymagają naprawy natomiast rysy o szerokości rozwarcia powyżej 0,3 mm należy naprawić ze względów trwałościowych. Obecnie występujące rysy powinno się naciąć na głębokość około 15 cm i wypełnić szczeliny elastyczną spoiną</w:t>
      </w:r>
      <w:r w:rsidR="00B651D0">
        <w:t xml:space="preserve">, </w:t>
      </w:r>
      <w:r w:rsidR="002E0C53">
        <w:t>co w konsekwencji spowoduje wytworzenie naturalnej dylatacji.</w:t>
      </w:r>
    </w:p>
    <w:p w:rsidR="003D63F6" w:rsidRDefault="003D63F6" w:rsidP="00515094">
      <w:pPr>
        <w:spacing w:before="0" w:after="0" w:line="240" w:lineRule="auto"/>
        <w:contextualSpacing/>
      </w:pPr>
      <w:r>
        <w:t xml:space="preserve">We wszystkich pozostałych miejscach spękań likwidację istniejących </w:t>
      </w:r>
      <w:proofErr w:type="spellStart"/>
      <w:r>
        <w:t>odspojeń</w:t>
      </w:r>
      <w:proofErr w:type="spellEnd"/>
      <w:r>
        <w:t xml:space="preserve"> podkładów od podłoża proponuje się przeprowadzić stosując niskociśnieniową iniekcję wypełniającą i </w:t>
      </w:r>
      <w:r w:rsidR="00616B59">
        <w:t xml:space="preserve">sklejającą spód betonu z wierzchem płyty dennej żywicami o różnym stopniu lepkości. Otwory iniekcyjne należy wywiercić na głębokość, aż do wierzchu płyty dennej w rozstawie co ok. 10-12 cm i wykonać iniekcję żywiczną w co trzeci z wywierconych otworów, aż do momentu pojawienia się wypływu żywicy z położonych po bokach dwóch otworów pełniących rolę otworów kontrolnych. </w:t>
      </w:r>
    </w:p>
    <w:p w:rsidR="00616B59" w:rsidRDefault="00616B59" w:rsidP="00515094">
      <w:pPr>
        <w:spacing w:before="0" w:after="0" w:line="240" w:lineRule="auto"/>
        <w:contextualSpacing/>
      </w:pPr>
      <w:r>
        <w:t xml:space="preserve">W przypadku niewielkich powierzchniowo </w:t>
      </w:r>
      <w:proofErr w:type="spellStart"/>
      <w:r>
        <w:t>odspojeń</w:t>
      </w:r>
      <w:proofErr w:type="spellEnd"/>
      <w:r>
        <w:t>, z rysy o rozwartości poniżej 0,5 mm, z wyczuwalnymi</w:t>
      </w:r>
      <w:r w:rsidR="00D77F58">
        <w:t xml:space="preserve"> małymi odstępami między podkładem</w:t>
      </w:r>
      <w:r w:rsidR="00C7426B">
        <w:t>,</w:t>
      </w:r>
      <w:r w:rsidR="00D77F58">
        <w:t xml:space="preserve"> a żelbetem podkładu, należy zastosować iniekcję żywiczną o niskiej lepkości i bardzo dobrej penetracji.</w:t>
      </w:r>
    </w:p>
    <w:p w:rsidR="002E0C53" w:rsidRDefault="002E0C53" w:rsidP="00515094">
      <w:pPr>
        <w:spacing w:before="0" w:after="0" w:line="240" w:lineRule="auto"/>
        <w:contextualSpacing/>
      </w:pPr>
      <w:r>
        <w:t xml:space="preserve">Budynek posadowiony jest na płycie dennej grubości około 80 cm tzw. „Białej wannie”, natomiast posadzka grubości od około 20 cm do około 15 cm na poziomie -2 jest uformowana ze spadkami w kierunku odwodnienia liniowego. Na podstawie przeprowadzonej ekspertyzy stanu posadzki betonowej w garażu stwierdzono, że została wykonana bez stosowania żadnej dylatacji w betonie zakładając, że w terminie późniejszym nastąpią samoistne spękania betonu, mające charakter naturalnej dylatacji. </w:t>
      </w:r>
    </w:p>
    <w:p w:rsidR="00742CF2" w:rsidRDefault="002E0C53" w:rsidP="00515094">
      <w:pPr>
        <w:spacing w:before="0" w:after="0" w:line="240" w:lineRule="auto"/>
        <w:contextualSpacing/>
      </w:pPr>
      <w:r>
        <w:t>Po przeprowadzonej inwentaryzacji rys i spękań betonu na poziomie -</w:t>
      </w:r>
      <w:r w:rsidR="00426A96">
        <w:t>2 w garażu stwierdzono około 374</w:t>
      </w:r>
      <w:r>
        <w:t xml:space="preserve">mb rys o szerokości powyżej </w:t>
      </w:r>
      <w:r w:rsidR="00B651D0">
        <w:t>0,</w:t>
      </w:r>
      <w:r>
        <w:t>3 mm.</w:t>
      </w:r>
      <w:r w:rsidR="0003184C">
        <w:t xml:space="preserve"> Miejsca ubytku wierzchniej warstwy posadzki należy uzupełnić masą epoksydową w istniejącym kolorze posadzki.</w:t>
      </w:r>
      <w:r w:rsidR="00DA611C">
        <w:t xml:space="preserve"> Wszelkie prace prowadzone na terenie garażu muszą być zabezpieczone przed kurzeniem, aby nie uszkodzić parkujących samochodów. Zakaz prowadzenia prac za pomocą </w:t>
      </w:r>
      <w:r w:rsidR="00F0798E">
        <w:t>narzędzi spalinowych, jedynie korzystanie z elektronarzędzi</w:t>
      </w:r>
      <w:r w:rsidR="00B7193C">
        <w:t xml:space="preserve"> zbierających kurz</w:t>
      </w:r>
      <w:r w:rsidR="00C7426B">
        <w:t xml:space="preserve"> i nie wytwarzających iskier elektrycznych</w:t>
      </w:r>
      <w:r w:rsidR="00F0798E">
        <w:t>.</w:t>
      </w:r>
    </w:p>
    <w:p w:rsidR="002C7F78" w:rsidRDefault="004173FA" w:rsidP="004173FA">
      <w:pPr>
        <w:spacing w:before="0" w:after="0" w:line="240" w:lineRule="auto"/>
        <w:jc w:val="both"/>
      </w:pPr>
      <w:r w:rsidRPr="002C7F78">
        <w:rPr>
          <w:b/>
        </w:rPr>
        <w:t xml:space="preserve">2. </w:t>
      </w:r>
      <w:r w:rsidR="003031EA" w:rsidRPr="002C7F78">
        <w:rPr>
          <w:b/>
        </w:rPr>
        <w:t xml:space="preserve"> </w:t>
      </w:r>
      <w:r w:rsidR="00BC157C" w:rsidRPr="002C7F78">
        <w:rPr>
          <w:b/>
        </w:rPr>
        <w:t>Posadzka w maszynowni B1 i maszynowni B2</w:t>
      </w:r>
      <w:r w:rsidR="00BC157C">
        <w:t xml:space="preserve"> </w:t>
      </w:r>
    </w:p>
    <w:p w:rsidR="00BC157C" w:rsidRDefault="002C7F78" w:rsidP="004173FA">
      <w:pPr>
        <w:spacing w:before="0" w:after="0" w:line="240" w:lineRule="auto"/>
        <w:jc w:val="both"/>
      </w:pPr>
      <w:r>
        <w:t xml:space="preserve">Posadzka </w:t>
      </w:r>
      <w:r w:rsidR="00BC157C">
        <w:t>na poziomie -2 budynku BUW wykonana jest bez stosowania dylatacji w wierzchniej warstwie betonu. Dodatkowo w posadzce zamontowane są fundamenty pod urządzenia i pompy, które podczas pracy wytwarzają wstrząsy i wibracje.  W związku z powyższym nastąpiły naturalne skurcze wierzchniej warstwy betonu, oraz spękania</w:t>
      </w:r>
      <w:r w:rsidR="00C45ADC">
        <w:t>,</w:t>
      </w:r>
      <w:r w:rsidR="00BC157C">
        <w:t xml:space="preserve"> które nie przechodzą w zarysowania jego fundamentowej płyty dennej.  Występujące pęknięcie posadzki o zmiennej wysokości należy lekko wyrównać i wygładzić powierzchnie ze względów BHP. Rysy o </w:t>
      </w:r>
      <w:r w:rsidR="00BC157C">
        <w:lastRenderedPageBreak/>
        <w:t>szerokości rozwarcia do 0,3 mm nie wymagają naprawy natomiast rysy o szerokości rozwarcia powyżej 0,3 mm należy naprawić ze względów trwałościowych. Obecnie występujące rysy powinno się naciąć na głębokość około 15 cm i wypełnić szczeliny elastyczną spoiną, co w konsekwencji spowoduje wytworzenie naturalnej dylatacji. Skurcze betonu są zjawiskiem</w:t>
      </w:r>
      <w:r w:rsidR="0003184C">
        <w:t xml:space="preserve"> naturalnym i są wynikiem </w:t>
      </w:r>
      <w:proofErr w:type="spellStart"/>
      <w:r w:rsidR="0003184C">
        <w:t>napręż</w:t>
      </w:r>
      <w:r w:rsidR="00BC157C">
        <w:t>eń</w:t>
      </w:r>
      <w:proofErr w:type="spellEnd"/>
      <w:r w:rsidR="00BC157C">
        <w:t xml:space="preserve"> skurczowych, które powstają w strukturze płyty betonowej pod wpływem czynników zewnętrznych, np. osuszania mieszanki. </w:t>
      </w:r>
    </w:p>
    <w:p w:rsidR="00BC157C" w:rsidRDefault="00BC157C" w:rsidP="00515094">
      <w:pPr>
        <w:spacing w:before="0" w:after="0" w:line="240" w:lineRule="auto"/>
        <w:contextualSpacing/>
        <w:jc w:val="both"/>
      </w:pPr>
      <w:r>
        <w:t xml:space="preserve">Budynek posadowiony jest na płycie dennej grubości około 80 cm tzw. „Białej wannie”, natomiast posadzka grubości około 20 na poziomie -2. </w:t>
      </w:r>
    </w:p>
    <w:p w:rsidR="00BC157C" w:rsidRDefault="00BC157C" w:rsidP="00515094">
      <w:pPr>
        <w:spacing w:before="0" w:after="0" w:line="240" w:lineRule="auto"/>
        <w:contextualSpacing/>
        <w:jc w:val="both"/>
      </w:pPr>
      <w:r>
        <w:t xml:space="preserve">Po przeprowadzonej inwentaryzacji rys i spękań betonu na poziomie -2 w maszynowni B1 stwierdzono około 86 </w:t>
      </w:r>
      <w:proofErr w:type="spellStart"/>
      <w:r>
        <w:t>mb</w:t>
      </w:r>
      <w:proofErr w:type="spellEnd"/>
      <w:r>
        <w:t xml:space="preserve"> rys, natomiast w maszynowni B2 stwierdzono około 20 </w:t>
      </w:r>
      <w:proofErr w:type="spellStart"/>
      <w:r>
        <w:t>mb</w:t>
      </w:r>
      <w:proofErr w:type="spellEnd"/>
      <w:r>
        <w:t xml:space="preserve"> rys.</w:t>
      </w:r>
    </w:p>
    <w:p w:rsidR="00BC157C" w:rsidRDefault="00BC157C" w:rsidP="00515094">
      <w:pPr>
        <w:spacing w:before="0" w:after="0" w:line="240" w:lineRule="auto"/>
        <w:contextualSpacing/>
        <w:jc w:val="both"/>
      </w:pPr>
      <w:r>
        <w:t xml:space="preserve">Istniejące spękania posadzek w maszynowniach na poziomie -7,10 m w budynku BUW nie mają wpływu na stateczność konstrukcji budynku i bezpieczeństwo jego dalszego użytkowania. </w:t>
      </w:r>
    </w:p>
    <w:p w:rsidR="00850093" w:rsidRDefault="00BC157C" w:rsidP="00850093">
      <w:pPr>
        <w:spacing w:before="0" w:after="0" w:line="240" w:lineRule="auto"/>
        <w:contextualSpacing/>
        <w:jc w:val="both"/>
      </w:pPr>
      <w:r>
        <w:t>W związku z występującymi spękaniami posadzki zgodnie z zaleceniami z ekspertyzy posadzkę w miejscach spękań należy naciąć i wypełnić elastyczną spoiną.</w:t>
      </w:r>
      <w:r w:rsidR="00B651D0">
        <w:t xml:space="preserve"> Miejscowe ubytki posadzki należy uzupełnić poprzez położenie </w:t>
      </w:r>
      <w:r w:rsidR="0003184C">
        <w:t>masy epoksydowej w istniejącym kolorze posadzki.</w:t>
      </w:r>
    </w:p>
    <w:p w:rsidR="00CF7C67" w:rsidRPr="00850093" w:rsidRDefault="00AB67D0" w:rsidP="00850093">
      <w:pPr>
        <w:pStyle w:val="Akapitzlist"/>
        <w:numPr>
          <w:ilvl w:val="0"/>
          <w:numId w:val="12"/>
        </w:numPr>
        <w:spacing w:before="0" w:after="0" w:line="240" w:lineRule="auto"/>
        <w:ind w:left="426"/>
        <w:jc w:val="both"/>
      </w:pPr>
      <w:r w:rsidRPr="00850093">
        <w:rPr>
          <w:b/>
        </w:rPr>
        <w:t>Biała Willa</w:t>
      </w:r>
    </w:p>
    <w:p w:rsidR="00AB67D0" w:rsidRDefault="00AB67D0" w:rsidP="00587472">
      <w:pPr>
        <w:pStyle w:val="NormalnyWeb"/>
        <w:spacing w:before="0" w:beforeAutospacing="0" w:after="0" w:afterAutospacing="0"/>
        <w:ind w:left="142" w:hanging="284"/>
        <w:contextualSpacing/>
      </w:pPr>
      <w:r>
        <w:t xml:space="preserve">    W związku z występującymi spękaniami ścian wewnątrz i na zewnątrz budynku</w:t>
      </w:r>
      <w:r w:rsidR="00646697">
        <w:t>,</w:t>
      </w:r>
      <w:r>
        <w:t xml:space="preserve"> należy wykonać</w:t>
      </w:r>
      <w:r w:rsidR="000E3AC3">
        <w:t xml:space="preserve"> prace naprawcze rys przechodzących przez całą grubość muru w obszarze pomieszczenia numer 7</w:t>
      </w:r>
      <w:r w:rsidR="00E3096E">
        <w:t>,</w:t>
      </w:r>
      <w:r w:rsidR="000E3AC3">
        <w:t xml:space="preserve"> oraz na styku skrzydła południowego z korytarzem</w:t>
      </w:r>
      <w:r w:rsidR="00646697">
        <w:t xml:space="preserve"> łączącym go z budynkiem główny.  Prace</w:t>
      </w:r>
      <w:r w:rsidR="000E3AC3">
        <w:t xml:space="preserve"> pol</w:t>
      </w:r>
      <w:r w:rsidR="00646697">
        <w:t>egają</w:t>
      </w:r>
      <w:r w:rsidR="000E3AC3">
        <w:t xml:space="preserve"> na zespoleniu poprzez </w:t>
      </w:r>
      <w:r w:rsidR="00E3096E">
        <w:t>wycięcie</w:t>
      </w:r>
      <w:r w:rsidR="00E168DB">
        <w:t xml:space="preserve"> bruzd w murze w kierunku poziomym na szerokość jednego metra po każdej stronie rysy i wklejeniu w nie prętów zbrojenia za pomocą systemowej zaprawy. Pozostałe rysy należy wypełnić masą akrylową i pomalować cał</w:t>
      </w:r>
      <w:r w:rsidR="001C0C23">
        <w:t>e pomieszczenie numer 7</w:t>
      </w:r>
      <w:r w:rsidR="00987ECA">
        <w:t xml:space="preserve"> dwukrotnie białą farbą akrylową</w:t>
      </w:r>
      <w:r w:rsidR="001C0C23">
        <w:t>.</w:t>
      </w:r>
      <w:r w:rsidR="00D60119">
        <w:t xml:space="preserve"> Okna z</w:t>
      </w:r>
      <w:r w:rsidR="00C77722">
        <w:t>ewnętrzne drewniane w ilości 6</w:t>
      </w:r>
      <w:r w:rsidR="00D60119">
        <w:t xml:space="preserve"> szt. należy poddać renowacji polegającej na usunięciu starej powłoki malarskiej, usunięciu spróchniałych elementów i wstawieniu nowych wstawek. Na</w:t>
      </w:r>
      <w:r w:rsidR="00E4047E">
        <w:t>stępnie okna należy zaimpregnować środkiem antygrzybicznym i zabezpieczyć środkiem do drewna. Okna należy dwukrotnie pomalować farbą do drewna w kolorze białym.</w:t>
      </w:r>
    </w:p>
    <w:p w:rsidR="00C77722" w:rsidRDefault="004173FA" w:rsidP="005D7F9C">
      <w:pPr>
        <w:pStyle w:val="NormalnyWeb"/>
        <w:numPr>
          <w:ilvl w:val="0"/>
          <w:numId w:val="12"/>
        </w:numPr>
        <w:spacing w:before="0" w:beforeAutospacing="0" w:after="0" w:afterAutospacing="0"/>
        <w:ind w:left="426"/>
        <w:contextualSpacing/>
        <w:rPr>
          <w:b/>
        </w:rPr>
      </w:pPr>
      <w:r w:rsidRPr="00727AE0">
        <w:rPr>
          <w:b/>
        </w:rPr>
        <w:t>Kanał wentylacyjny w maszynowni B1</w:t>
      </w:r>
    </w:p>
    <w:p w:rsidR="005D7F9C" w:rsidRDefault="005D7F9C" w:rsidP="005D7F9C">
      <w:pPr>
        <w:spacing w:before="0" w:after="0" w:line="240" w:lineRule="auto"/>
        <w:contextualSpacing/>
      </w:pPr>
      <w:r>
        <w:t>W związku z zauważonymi spękaniami stropu i ścian w kanale wentylacyjnym na odcinku około 34mb, należy wykonać iniekcję polegającą na</w:t>
      </w:r>
    </w:p>
    <w:p w:rsidR="005D7F9C" w:rsidRDefault="005D7F9C" w:rsidP="005D7F9C">
      <w:pPr>
        <w:spacing w:before="0" w:after="0" w:line="240" w:lineRule="auto"/>
        <w:contextualSpacing/>
        <w:rPr>
          <w:rFonts w:eastAsia="Lucida Sans Unicode" w:cs="Mangal"/>
          <w:kern w:val="2"/>
          <w:szCs w:val="24"/>
          <w:lang w:eastAsia="hi-IN" w:bidi="hi-IN"/>
        </w:rPr>
      </w:pPr>
      <w:r>
        <w:t xml:space="preserve"> </w:t>
      </w:r>
      <w:r>
        <w:rPr>
          <w:rFonts w:eastAsia="Lucida Sans Unicode" w:cs="Mangal"/>
          <w:kern w:val="2"/>
          <w:szCs w:val="24"/>
          <w:lang w:eastAsia="hi-IN" w:bidi="hi-IN"/>
        </w:rPr>
        <w:t>- Uszczelnienie pęknięć w stropie (iniekcja):</w:t>
      </w:r>
    </w:p>
    <w:p w:rsidR="005D7F9C" w:rsidRDefault="005D7F9C" w:rsidP="005D7F9C">
      <w:pPr>
        <w:widowControl w:val="0"/>
        <w:suppressAutoHyphens/>
        <w:spacing w:before="0" w:after="0" w:line="240" w:lineRule="auto"/>
        <w:contextualSpacing/>
        <w:rPr>
          <w:rFonts w:eastAsia="Lucida Sans Unicode" w:cs="Mangal"/>
          <w:kern w:val="2"/>
          <w:szCs w:val="24"/>
          <w:lang w:eastAsia="hi-IN" w:bidi="hi-IN"/>
        </w:rPr>
      </w:pPr>
      <w:r>
        <w:rPr>
          <w:rFonts w:eastAsia="Lucida Sans Unicode" w:cs="Mangal"/>
          <w:kern w:val="2"/>
          <w:szCs w:val="24"/>
          <w:lang w:eastAsia="hi-IN" w:bidi="hi-IN"/>
        </w:rPr>
        <w:t xml:space="preserve">- Odkucie i zamknięcie pęknięć wzdłuż rysy zaprawą szybkowiążącą </w:t>
      </w:r>
    </w:p>
    <w:p w:rsidR="005D7F9C" w:rsidRDefault="005D7F9C" w:rsidP="005D7F9C">
      <w:pPr>
        <w:widowControl w:val="0"/>
        <w:suppressAutoHyphens/>
        <w:spacing w:before="0" w:after="0" w:line="240" w:lineRule="auto"/>
        <w:rPr>
          <w:rFonts w:eastAsia="Lucida Sans Unicode" w:cs="Mangal"/>
          <w:kern w:val="2"/>
          <w:szCs w:val="24"/>
          <w:lang w:eastAsia="hi-IN" w:bidi="hi-IN"/>
        </w:rPr>
      </w:pPr>
      <w:r>
        <w:rPr>
          <w:rFonts w:eastAsia="Lucida Sans Unicode" w:cs="Mangal"/>
          <w:kern w:val="2"/>
          <w:szCs w:val="24"/>
          <w:lang w:eastAsia="hi-IN" w:bidi="hi-IN"/>
        </w:rPr>
        <w:t>- Nawiercenie otworów i obsadzenie iniektorów (pakerów iniekcyjnych)</w:t>
      </w:r>
    </w:p>
    <w:p w:rsidR="005D7F9C" w:rsidRDefault="005D7F9C" w:rsidP="005D7F9C">
      <w:pPr>
        <w:widowControl w:val="0"/>
        <w:suppressAutoHyphens/>
        <w:spacing w:before="0" w:after="0" w:line="240" w:lineRule="auto"/>
        <w:ind w:hanging="142"/>
        <w:rPr>
          <w:rFonts w:eastAsia="Lucida Sans Unicode" w:cs="Mangal"/>
          <w:kern w:val="2"/>
          <w:szCs w:val="24"/>
          <w:lang w:eastAsia="hi-IN" w:bidi="hi-IN"/>
        </w:rPr>
      </w:pPr>
      <w:r>
        <w:rPr>
          <w:rFonts w:eastAsia="Lucida Sans Unicode" w:cs="Mangal"/>
          <w:kern w:val="2"/>
          <w:szCs w:val="24"/>
          <w:lang w:eastAsia="hi-IN" w:bidi="hi-IN"/>
        </w:rPr>
        <w:t>- Wykonanie iniekcji  żywicą WEBAC</w:t>
      </w:r>
      <w:r w:rsidR="00C65CB9">
        <w:rPr>
          <w:rFonts w:eastAsia="Lucida Sans Unicode" w:cs="Mangal"/>
          <w:kern w:val="2"/>
          <w:szCs w:val="24"/>
          <w:lang w:eastAsia="hi-IN" w:bidi="hi-IN"/>
        </w:rPr>
        <w:t xml:space="preserve"> lub równorzędną</w:t>
      </w:r>
      <w:bookmarkStart w:id="0" w:name="_GoBack"/>
      <w:bookmarkEnd w:id="0"/>
      <w:r>
        <w:rPr>
          <w:rFonts w:eastAsia="Lucida Sans Unicode" w:cs="Mangal"/>
          <w:kern w:val="2"/>
          <w:szCs w:val="24"/>
          <w:lang w:eastAsia="hi-IN" w:bidi="hi-IN"/>
        </w:rPr>
        <w:t xml:space="preserve"> (rodzaj żywicy jest dobierany w trakcie prac w zależności od szerokości rysy oraz od aktywności wycieku wody) lub produktem  równorzędnym,</w:t>
      </w:r>
    </w:p>
    <w:p w:rsidR="005D7F9C" w:rsidRDefault="005D7F9C" w:rsidP="005D7F9C">
      <w:pPr>
        <w:widowControl w:val="0"/>
        <w:suppressAutoHyphens/>
        <w:spacing w:before="0" w:after="0" w:line="240" w:lineRule="auto"/>
        <w:ind w:hanging="142"/>
        <w:rPr>
          <w:rFonts w:eastAsia="Lucida Sans Unicode" w:cs="Mangal"/>
          <w:kern w:val="2"/>
          <w:szCs w:val="24"/>
          <w:lang w:eastAsia="hi-IN" w:bidi="hi-IN"/>
        </w:rPr>
      </w:pPr>
      <w:r>
        <w:rPr>
          <w:rFonts w:eastAsia="Lucida Sans Unicode" w:cs="Mangal"/>
          <w:kern w:val="2"/>
          <w:szCs w:val="24"/>
          <w:lang w:eastAsia="hi-IN" w:bidi="hi-IN"/>
        </w:rPr>
        <w:t xml:space="preserve">- dodatkowo pęknięcia po iniekcji należy zaimpregnować i naciągnąć kitem trwale   plastycznym w kolorze szarym. </w:t>
      </w:r>
    </w:p>
    <w:p w:rsidR="005D7F9C" w:rsidRDefault="005D7F9C" w:rsidP="005D7F9C">
      <w:pPr>
        <w:widowControl w:val="0"/>
        <w:suppressAutoHyphens/>
        <w:spacing w:before="0" w:after="0" w:line="240" w:lineRule="auto"/>
        <w:rPr>
          <w:rFonts w:eastAsia="Lucida Sans Unicode" w:cs="Mangal"/>
          <w:kern w:val="2"/>
          <w:szCs w:val="24"/>
          <w:lang w:eastAsia="hi-IN" w:bidi="hi-IN"/>
        </w:rPr>
      </w:pPr>
      <w:r>
        <w:rPr>
          <w:rFonts w:eastAsia="Lucida Sans Unicode" w:cs="Mangal"/>
          <w:kern w:val="2"/>
          <w:szCs w:val="24"/>
          <w:lang w:eastAsia="hi-IN" w:bidi="hi-IN"/>
        </w:rPr>
        <w:t xml:space="preserve">  - zerwanie końcówek iniekcyjnych (pakerów)</w:t>
      </w:r>
    </w:p>
    <w:p w:rsidR="005D7F9C" w:rsidRDefault="005D7F9C" w:rsidP="005D7F9C">
      <w:pPr>
        <w:widowControl w:val="0"/>
        <w:suppressAutoHyphens/>
        <w:spacing w:before="0" w:after="0" w:line="240" w:lineRule="auto"/>
        <w:rPr>
          <w:rFonts w:eastAsia="Lucida Sans Unicode" w:cs="Mangal"/>
          <w:kern w:val="2"/>
          <w:szCs w:val="24"/>
          <w:lang w:eastAsia="hi-IN" w:bidi="hi-IN"/>
        </w:rPr>
      </w:pPr>
      <w:r>
        <w:rPr>
          <w:rFonts w:eastAsia="Lucida Sans Unicode" w:cs="Mangal"/>
          <w:kern w:val="2"/>
          <w:szCs w:val="24"/>
          <w:lang w:eastAsia="hi-IN" w:bidi="hi-IN"/>
        </w:rPr>
        <w:t xml:space="preserve">  - zaszpachlowanie otworów po pakerach</w:t>
      </w:r>
    </w:p>
    <w:p w:rsidR="005D7F9C" w:rsidRDefault="005D7F9C" w:rsidP="005D7F9C">
      <w:pPr>
        <w:widowControl w:val="0"/>
        <w:suppressAutoHyphens/>
        <w:spacing w:before="0" w:after="0" w:line="240" w:lineRule="auto"/>
        <w:rPr>
          <w:rFonts w:eastAsia="Lucida Sans Unicode" w:cs="Mangal"/>
          <w:kern w:val="2"/>
          <w:szCs w:val="24"/>
          <w:lang w:eastAsia="hi-IN" w:bidi="hi-IN"/>
        </w:rPr>
      </w:pPr>
      <w:r>
        <w:rPr>
          <w:rFonts w:eastAsia="Lucida Sans Unicode" w:cs="Mangal"/>
          <w:kern w:val="2"/>
          <w:szCs w:val="24"/>
          <w:lang w:eastAsia="hi-IN" w:bidi="hi-IN"/>
        </w:rPr>
        <w:t xml:space="preserve">   - zeszlifowanie na gładko szpachli </w:t>
      </w:r>
    </w:p>
    <w:p w:rsidR="005D7F9C" w:rsidRDefault="005D7F9C" w:rsidP="005D7F9C">
      <w:pPr>
        <w:widowControl w:val="0"/>
        <w:suppressAutoHyphens/>
        <w:spacing w:before="0" w:after="0" w:line="240" w:lineRule="auto"/>
        <w:rPr>
          <w:rFonts w:eastAsia="Lucida Sans Unicode" w:cs="Mangal"/>
          <w:kern w:val="2"/>
          <w:szCs w:val="24"/>
          <w:lang w:eastAsia="hi-IN" w:bidi="hi-IN"/>
        </w:rPr>
      </w:pPr>
      <w:r>
        <w:rPr>
          <w:rFonts w:eastAsia="Lucida Sans Unicode" w:cs="Mangal"/>
          <w:kern w:val="2"/>
          <w:szCs w:val="24"/>
          <w:lang w:eastAsia="hi-IN" w:bidi="hi-IN"/>
        </w:rPr>
        <w:t xml:space="preserve">   - naciągnięcie kitem trwale plastycznym.</w:t>
      </w:r>
    </w:p>
    <w:p w:rsidR="005D7F9C" w:rsidRDefault="005D7F9C" w:rsidP="005D7F9C">
      <w:pPr>
        <w:widowControl w:val="0"/>
        <w:suppressAutoHyphens/>
        <w:spacing w:before="0" w:after="0" w:line="240" w:lineRule="auto"/>
        <w:rPr>
          <w:rFonts w:eastAsia="Lucida Sans Unicode" w:cs="Mangal"/>
          <w:kern w:val="2"/>
          <w:szCs w:val="24"/>
          <w:lang w:eastAsia="hi-IN" w:bidi="hi-IN"/>
        </w:rPr>
      </w:pPr>
      <w:r>
        <w:rPr>
          <w:rFonts w:eastAsia="Lucida Sans Unicode" w:cs="Mangal"/>
          <w:kern w:val="2"/>
          <w:szCs w:val="24"/>
          <w:lang w:eastAsia="hi-IN" w:bidi="hi-IN"/>
        </w:rPr>
        <w:t>Następnie należy wypełnić ubytek betonu w miejscu wewnętrznej strony czerpni, oraz zamontować stalowe ocynkowane ogniowo kratki ażurowe w miejscu odkrytych kanałów. Dla bezpieczeństwa wchodzenia do kanału wentylacyjnego, należy wcześniej wykonać bezpieczne wejście z zabezpieczeniem (schody i barierki ochronne na całości wejścia) wraz z uchwytami stalowymi w wejściu w kanale.</w:t>
      </w:r>
    </w:p>
    <w:p w:rsidR="00700E6F" w:rsidRDefault="00315A67" w:rsidP="00E47F8E">
      <w:pPr>
        <w:widowControl w:val="0"/>
        <w:suppressAutoHyphens/>
        <w:spacing w:before="0" w:after="0" w:line="240" w:lineRule="auto"/>
        <w:rPr>
          <w:rFonts w:eastAsia="Lucida Sans Unicode" w:cs="Mangal"/>
          <w:kern w:val="2"/>
          <w:szCs w:val="24"/>
          <w:lang w:eastAsia="hi-IN" w:bidi="hi-IN"/>
        </w:rPr>
      </w:pPr>
      <w:r>
        <w:rPr>
          <w:rFonts w:eastAsia="Lucida Sans Unicode" w:cs="Mangal"/>
          <w:kern w:val="2"/>
          <w:szCs w:val="24"/>
          <w:lang w:eastAsia="hi-IN" w:bidi="hi-IN"/>
        </w:rPr>
        <w:t>Z</w:t>
      </w:r>
      <w:r w:rsidR="00E47F8E">
        <w:rPr>
          <w:rFonts w:eastAsia="Lucida Sans Unicode" w:cs="Mangal"/>
          <w:kern w:val="2"/>
          <w:szCs w:val="24"/>
          <w:lang w:eastAsia="hi-IN" w:bidi="hi-IN"/>
        </w:rPr>
        <w:t>amontować stalowe ocynkowane</w:t>
      </w:r>
      <w:r w:rsidR="008D7172">
        <w:rPr>
          <w:rFonts w:eastAsia="Lucida Sans Unicode" w:cs="Mangal"/>
          <w:kern w:val="2"/>
          <w:szCs w:val="24"/>
          <w:lang w:eastAsia="hi-IN" w:bidi="hi-IN"/>
        </w:rPr>
        <w:t xml:space="preserve"> ogniowo</w:t>
      </w:r>
      <w:r w:rsidR="00E47F8E">
        <w:rPr>
          <w:rFonts w:eastAsia="Lucida Sans Unicode" w:cs="Mangal"/>
          <w:kern w:val="2"/>
          <w:szCs w:val="24"/>
          <w:lang w:eastAsia="hi-IN" w:bidi="hi-IN"/>
        </w:rPr>
        <w:t xml:space="preserve"> kratki ażurowe w miejscu odkrytych kanałów. Dla bezpieczeństwa wchodzenia do kanału wentylacyjnego, należy wcześniej wykonać </w:t>
      </w:r>
      <w:r w:rsidR="00E47F8E">
        <w:rPr>
          <w:rFonts w:eastAsia="Lucida Sans Unicode" w:cs="Mangal"/>
          <w:kern w:val="2"/>
          <w:szCs w:val="24"/>
          <w:lang w:eastAsia="hi-IN" w:bidi="hi-IN"/>
        </w:rPr>
        <w:lastRenderedPageBreak/>
        <w:t>bezpieczne wejście z zabezpieczeniem (schody i barierki ochronne na całości wejścia</w:t>
      </w:r>
      <w:r w:rsidR="008D7172">
        <w:rPr>
          <w:rFonts w:eastAsia="Lucida Sans Unicode" w:cs="Mangal"/>
          <w:kern w:val="2"/>
          <w:szCs w:val="24"/>
          <w:lang w:eastAsia="hi-IN" w:bidi="hi-IN"/>
        </w:rPr>
        <w:t>)</w:t>
      </w:r>
      <w:r w:rsidR="00C31481">
        <w:rPr>
          <w:rFonts w:eastAsia="Lucida Sans Unicode" w:cs="Mangal"/>
          <w:kern w:val="2"/>
          <w:szCs w:val="24"/>
          <w:lang w:eastAsia="hi-IN" w:bidi="hi-IN"/>
        </w:rPr>
        <w:t xml:space="preserve"> wraz z uchwytami stalowymi w wejściu w kanale</w:t>
      </w:r>
      <w:r w:rsidR="00E47F8E">
        <w:rPr>
          <w:rFonts w:eastAsia="Lucida Sans Unicode" w:cs="Mangal"/>
          <w:kern w:val="2"/>
          <w:szCs w:val="24"/>
          <w:lang w:eastAsia="hi-IN" w:bidi="hi-IN"/>
        </w:rPr>
        <w:t>.</w:t>
      </w:r>
    </w:p>
    <w:p w:rsidR="00700E6F" w:rsidRDefault="00850093" w:rsidP="00E47F8E">
      <w:pPr>
        <w:widowControl w:val="0"/>
        <w:suppressAutoHyphens/>
        <w:spacing w:before="0" w:after="0" w:line="240" w:lineRule="auto"/>
        <w:rPr>
          <w:b/>
        </w:rPr>
      </w:pPr>
      <w:r>
        <w:rPr>
          <w:rFonts w:eastAsia="Lucida Sans Unicode" w:cs="Mangal"/>
          <w:b/>
          <w:kern w:val="2"/>
          <w:szCs w:val="24"/>
          <w:lang w:eastAsia="hi-IN" w:bidi="hi-IN"/>
        </w:rPr>
        <w:t>5</w:t>
      </w:r>
      <w:r w:rsidR="00700E6F" w:rsidRPr="00700E6F">
        <w:rPr>
          <w:rFonts w:eastAsia="Lucida Sans Unicode" w:cs="Mangal"/>
          <w:b/>
          <w:kern w:val="2"/>
          <w:szCs w:val="24"/>
          <w:lang w:eastAsia="hi-IN" w:bidi="hi-IN"/>
        </w:rPr>
        <w:t xml:space="preserve">. </w:t>
      </w:r>
      <w:r w:rsidR="00700E6F">
        <w:rPr>
          <w:b/>
        </w:rPr>
        <w:t>N</w:t>
      </w:r>
      <w:r w:rsidR="00700E6F" w:rsidRPr="00700E6F">
        <w:rPr>
          <w:b/>
        </w:rPr>
        <w:t>aprawa s</w:t>
      </w:r>
      <w:r w:rsidR="00A34A95">
        <w:rPr>
          <w:b/>
        </w:rPr>
        <w:t>chodów ewakuacyjnych klatki nr 4</w:t>
      </w:r>
    </w:p>
    <w:p w:rsidR="00700E6F" w:rsidRPr="00700E6F" w:rsidRDefault="00700E6F" w:rsidP="00E47F8E">
      <w:pPr>
        <w:widowControl w:val="0"/>
        <w:suppressAutoHyphens/>
        <w:spacing w:before="0" w:after="0" w:line="240" w:lineRule="auto"/>
        <w:rPr>
          <w:rFonts w:eastAsia="Lucida Sans Unicode" w:cs="Mangal"/>
          <w:kern w:val="2"/>
          <w:szCs w:val="24"/>
          <w:lang w:eastAsia="hi-IN" w:bidi="hi-IN"/>
        </w:rPr>
      </w:pPr>
      <w:r w:rsidRPr="00700E6F">
        <w:t xml:space="preserve">W </w:t>
      </w:r>
      <w:r w:rsidR="00A34A95">
        <w:t>związku z kruszącym się</w:t>
      </w:r>
      <w:r>
        <w:t xml:space="preserve"> stopni</w:t>
      </w:r>
      <w:r w:rsidR="00A34A95">
        <w:t>ami betonowymi klatki ewakuacyjnej nr. 4</w:t>
      </w:r>
      <w:r>
        <w:t xml:space="preserve"> należy </w:t>
      </w:r>
      <w:r w:rsidR="00A34A95">
        <w:t>5 szt. uszkodzonych stopni betonowych</w:t>
      </w:r>
      <w:r>
        <w:t xml:space="preserve"> wymienić na nowe.</w:t>
      </w:r>
      <w:r w:rsidR="00A34A95">
        <w:t xml:space="preserve"> Nowe stopnie należy zatrzeć na gładko i zaimpregnować środkiem</w:t>
      </w:r>
      <w:r w:rsidR="00FC6095">
        <w:t xml:space="preserve"> przed wilgocią i wodą</w:t>
      </w:r>
      <w:r w:rsidR="00DC24F1">
        <w:t>.</w:t>
      </w:r>
    </w:p>
    <w:p w:rsidR="00C31481" w:rsidRPr="00727AE0" w:rsidRDefault="005D7F9C" w:rsidP="00E47F8E">
      <w:pPr>
        <w:widowControl w:val="0"/>
        <w:suppressAutoHyphens/>
        <w:spacing w:before="0" w:after="0" w:line="240" w:lineRule="auto"/>
        <w:rPr>
          <w:rFonts w:eastAsia="Lucida Sans Unicode" w:cs="Mangal"/>
          <w:b/>
          <w:bCs/>
          <w:kern w:val="2"/>
          <w:szCs w:val="24"/>
          <w:lang w:eastAsia="hi-IN" w:bidi="hi-IN"/>
        </w:rPr>
      </w:pPr>
      <w:r>
        <w:rPr>
          <w:rFonts w:eastAsia="Lucida Sans Unicode" w:cs="Mangal"/>
          <w:b/>
          <w:kern w:val="2"/>
          <w:szCs w:val="24"/>
          <w:lang w:eastAsia="hi-IN" w:bidi="hi-IN"/>
        </w:rPr>
        <w:t>6</w:t>
      </w:r>
      <w:r w:rsidR="00051F86" w:rsidRPr="00727AE0">
        <w:rPr>
          <w:rFonts w:eastAsia="Lucida Sans Unicode" w:cs="Mangal"/>
          <w:b/>
          <w:kern w:val="2"/>
          <w:szCs w:val="24"/>
          <w:lang w:eastAsia="hi-IN" w:bidi="hi-IN"/>
        </w:rPr>
        <w:t xml:space="preserve">. </w:t>
      </w:r>
      <w:r w:rsidR="00C31481" w:rsidRPr="00727AE0">
        <w:rPr>
          <w:rFonts w:eastAsia="Lucida Sans Unicode" w:cs="Mangal"/>
          <w:b/>
          <w:kern w:val="2"/>
          <w:szCs w:val="24"/>
          <w:lang w:eastAsia="hi-IN" w:bidi="hi-IN"/>
        </w:rPr>
        <w:t>Prace remontowe ścian w BUW</w:t>
      </w:r>
    </w:p>
    <w:p w:rsidR="00FF1A25" w:rsidRDefault="00B900A1" w:rsidP="00FF1A25">
      <w:pPr>
        <w:pStyle w:val="NormalnyWeb"/>
        <w:spacing w:before="0" w:beforeAutospacing="0" w:after="0" w:afterAutospacing="0"/>
        <w:ind w:left="142"/>
        <w:contextualSpacing/>
      </w:pPr>
      <w:r>
        <w:t>Zakres prac do wykonania w następujących pomieszczeniach:</w:t>
      </w:r>
    </w:p>
    <w:p w:rsidR="002C796F" w:rsidRDefault="002C796F" w:rsidP="00FF1A25">
      <w:pPr>
        <w:pStyle w:val="NormalnyWeb"/>
        <w:spacing w:before="0" w:beforeAutospacing="0" w:after="0" w:afterAutospacing="0"/>
        <w:ind w:left="142"/>
        <w:contextualSpacing/>
      </w:pPr>
      <w:r>
        <w:t xml:space="preserve">- 0.08- </w:t>
      </w:r>
      <w:r w:rsidR="00592F91">
        <w:t>malowanie całej ściany 14×3,20m w kolorze białym przy oknie wraz z usunięciem zacieków przy oknach,</w:t>
      </w:r>
    </w:p>
    <w:p w:rsidR="00592F91" w:rsidRDefault="00592F91" w:rsidP="00FF1A25">
      <w:pPr>
        <w:pStyle w:val="NormalnyWeb"/>
        <w:spacing w:before="0" w:beforeAutospacing="0" w:after="0" w:afterAutospacing="0"/>
        <w:ind w:left="142"/>
        <w:contextualSpacing/>
      </w:pPr>
      <w:r>
        <w:t>- 0.09- usunąć stare wypełnienie dylatacji i w</w:t>
      </w:r>
      <w:r w:rsidR="00315A67">
        <w:t>ypełnić miejsca masą plastyczną</w:t>
      </w:r>
      <w:r w:rsidR="005336F9">
        <w:t xml:space="preserve"> ognioodporną,</w:t>
      </w:r>
      <w:r>
        <w:t xml:space="preserve"> natomiast spękania i rysy ścian g-k wypełnić akrylem. </w:t>
      </w:r>
    </w:p>
    <w:p w:rsidR="00C77722" w:rsidRDefault="00B900A1" w:rsidP="00C77722">
      <w:pPr>
        <w:pStyle w:val="NormalnyWeb"/>
        <w:spacing w:before="0" w:beforeAutospacing="0" w:after="0" w:afterAutospacing="0"/>
        <w:ind w:left="142"/>
        <w:contextualSpacing/>
      </w:pPr>
      <w:r>
        <w:t xml:space="preserve">- </w:t>
      </w:r>
      <w:r w:rsidR="0085471F">
        <w:t xml:space="preserve">0.12- </w:t>
      </w:r>
      <w:r w:rsidR="009430FA">
        <w:t>r</w:t>
      </w:r>
      <w:r w:rsidR="00AC3443">
        <w:t>ysy w ścian</w:t>
      </w:r>
      <w:r w:rsidR="00D866DE">
        <w:t>ach wypełnić akrylem.</w:t>
      </w:r>
    </w:p>
    <w:p w:rsidR="0085471F" w:rsidRDefault="0085471F" w:rsidP="00C77722">
      <w:pPr>
        <w:pStyle w:val="NormalnyWeb"/>
        <w:spacing w:before="0" w:beforeAutospacing="0" w:after="0" w:afterAutospacing="0"/>
        <w:ind w:left="142"/>
        <w:contextualSpacing/>
      </w:pPr>
      <w:r>
        <w:t xml:space="preserve">- </w:t>
      </w:r>
      <w:r w:rsidR="009430FA">
        <w:t>0.13- usunąć spękania ściany pod oknem</w:t>
      </w:r>
      <w:r w:rsidR="00AC3443">
        <w:t>,</w:t>
      </w:r>
      <w:r w:rsidR="009430FA">
        <w:t xml:space="preserve"> oraz</w:t>
      </w:r>
      <w:r w:rsidR="00A741A4">
        <w:t xml:space="preserve"> usunąć zawilgocenia ściany</w:t>
      </w:r>
      <w:r w:rsidR="00D866DE">
        <w:t xml:space="preserve"> i ją pomalować</w:t>
      </w:r>
      <w:r w:rsidR="00A741A4">
        <w:t>.</w:t>
      </w:r>
      <w:r w:rsidR="005336F9">
        <w:t xml:space="preserve"> Wykonać uszczelnienie fartucha nad oknem.</w:t>
      </w:r>
      <w:r w:rsidR="00D866DE">
        <w:t xml:space="preserve"> </w:t>
      </w:r>
    </w:p>
    <w:p w:rsidR="00C163E4" w:rsidRDefault="00C163E4" w:rsidP="00C77722">
      <w:pPr>
        <w:pStyle w:val="NormalnyWeb"/>
        <w:spacing w:before="0" w:beforeAutospacing="0" w:after="0" w:afterAutospacing="0"/>
        <w:ind w:left="142"/>
        <w:contextualSpacing/>
      </w:pPr>
      <w:r>
        <w:t>- 0.15</w:t>
      </w:r>
      <w:r w:rsidR="00D36EB6">
        <w:t>/0.16</w:t>
      </w:r>
      <w:r>
        <w:t>- pęknięcia ścian i sufitu wypełnić masą elastyczną oraz akrylem</w:t>
      </w:r>
      <w:r w:rsidR="00D866DE">
        <w:t xml:space="preserve"> i pomalować</w:t>
      </w:r>
      <w:r>
        <w:t>. Nad oknem wykonać uszczelnienie zacieku, wymieni</w:t>
      </w:r>
      <w:r w:rsidR="00D866DE">
        <w:t>ć zawilgoconą płytę g-k i ścianę przy oknie</w:t>
      </w:r>
      <w:r>
        <w:t xml:space="preserve"> pomalować dwukrotnie.</w:t>
      </w:r>
      <w:r w:rsidR="00A741A4">
        <w:t xml:space="preserve"> Dodatkowo należy wykonać uszczelnienie fartucha nad oknem.</w:t>
      </w:r>
    </w:p>
    <w:p w:rsidR="0093563F" w:rsidRDefault="0093563F" w:rsidP="00C77722">
      <w:pPr>
        <w:pStyle w:val="NormalnyWeb"/>
        <w:spacing w:before="0" w:beforeAutospacing="0" w:after="0" w:afterAutospacing="0"/>
        <w:ind w:left="142"/>
        <w:contextualSpacing/>
      </w:pPr>
      <w:r>
        <w:t>- 0.44-</w:t>
      </w:r>
      <w:r w:rsidR="0020544D">
        <w:t xml:space="preserve"> wykonać uszczelnienie okna w miejscu</w:t>
      </w:r>
      <w:r w:rsidR="006944E9">
        <w:t xml:space="preserve"> jego mocowania</w:t>
      </w:r>
      <w:r w:rsidR="0020544D">
        <w:t xml:space="preserve"> w ścianie żelbetowej</w:t>
      </w:r>
      <w:r w:rsidR="00D866DE">
        <w:t>,</w:t>
      </w:r>
      <w:r>
        <w:t xml:space="preserve"> u</w:t>
      </w:r>
      <w:r w:rsidR="006944E9">
        <w:t>sunąć zacieki przy oknie i wnęce</w:t>
      </w:r>
      <w:r>
        <w:t xml:space="preserve"> okienne</w:t>
      </w:r>
      <w:r w:rsidR="006944E9">
        <w:t>j oraz pomalować farbą na zacieki</w:t>
      </w:r>
      <w:r>
        <w:t>,</w:t>
      </w:r>
      <w:r w:rsidR="0020544D">
        <w:t xml:space="preserve"> natomiast spękania ści</w:t>
      </w:r>
      <w:r w:rsidR="00D866DE">
        <w:t>an wypełnić akrylem.</w:t>
      </w:r>
    </w:p>
    <w:p w:rsidR="0093563F" w:rsidRDefault="0093563F" w:rsidP="006944E9">
      <w:pPr>
        <w:pStyle w:val="NormalnyWeb"/>
        <w:spacing w:before="0" w:beforeAutospacing="0" w:after="0" w:afterAutospacing="0"/>
        <w:ind w:left="142"/>
        <w:contextualSpacing/>
      </w:pPr>
      <w:r>
        <w:t>-1.12, 1.12A- spękania</w:t>
      </w:r>
      <w:r w:rsidR="00D9158B">
        <w:t xml:space="preserve"> na ścianie, oraz styku ściany g-k z sufitem, wypełnić masą akrylo</w:t>
      </w:r>
      <w:r w:rsidR="00D866DE">
        <w:t>wą i pomalować</w:t>
      </w:r>
    </w:p>
    <w:p w:rsidR="009A248A" w:rsidRDefault="009A248A" w:rsidP="00C77722">
      <w:pPr>
        <w:pStyle w:val="NormalnyWeb"/>
        <w:spacing w:before="0" w:beforeAutospacing="0" w:after="0" w:afterAutospacing="0"/>
        <w:ind w:left="142"/>
        <w:contextualSpacing/>
      </w:pPr>
      <w:r>
        <w:t xml:space="preserve">- </w:t>
      </w:r>
      <w:r w:rsidR="003D5F21">
        <w:t xml:space="preserve">2.23- oczyszczenie dylatacji i jej wypełnienie masą elastyczną na suficie, natomiast pozostałe spękania </w:t>
      </w:r>
      <w:r w:rsidR="00D866DE">
        <w:t>wypełnić akrylem.</w:t>
      </w:r>
    </w:p>
    <w:p w:rsidR="00D9158B" w:rsidRDefault="00D9158B" w:rsidP="00C77722">
      <w:pPr>
        <w:pStyle w:val="NormalnyWeb"/>
        <w:spacing w:before="0" w:beforeAutospacing="0" w:after="0" w:afterAutospacing="0"/>
        <w:ind w:left="142"/>
        <w:contextualSpacing/>
      </w:pPr>
      <w:r>
        <w:t>- 2.30- uszczelnienie okna w ścianie żelbetowej, natomiast rysy w ścianach g-k wypeł</w:t>
      </w:r>
      <w:r w:rsidR="00D866DE">
        <w:t>nić akrylem.</w:t>
      </w:r>
    </w:p>
    <w:p w:rsidR="003D5F21" w:rsidRDefault="003D5F21" w:rsidP="00C77722">
      <w:pPr>
        <w:pStyle w:val="NormalnyWeb"/>
        <w:spacing w:before="0" w:beforeAutospacing="0" w:after="0" w:afterAutospacing="0"/>
        <w:ind w:left="142"/>
        <w:contextualSpacing/>
      </w:pPr>
      <w:r>
        <w:t>- 2.31</w:t>
      </w:r>
      <w:r w:rsidR="00D866DE">
        <w:t>- pęknięcia ścian</w:t>
      </w:r>
      <w:r w:rsidR="003C2B66">
        <w:t xml:space="preserve"> wypeł</w:t>
      </w:r>
      <w:r w:rsidR="00D866DE">
        <w:t>nić akrylem.</w:t>
      </w:r>
    </w:p>
    <w:p w:rsidR="003C2B66" w:rsidRDefault="00D866DE" w:rsidP="00C77722">
      <w:pPr>
        <w:pStyle w:val="NormalnyWeb"/>
        <w:spacing w:before="0" w:beforeAutospacing="0" w:after="0" w:afterAutospacing="0"/>
        <w:ind w:left="142"/>
        <w:contextualSpacing/>
      </w:pPr>
      <w:r>
        <w:t>- 2.32- pęknięcia ścian</w:t>
      </w:r>
      <w:r w:rsidR="003C2B66">
        <w:t xml:space="preserve"> wyp</w:t>
      </w:r>
      <w:r>
        <w:t>ełnić</w:t>
      </w:r>
      <w:r w:rsidR="00D23351">
        <w:t xml:space="preserve"> akrylem.</w:t>
      </w:r>
      <w:r w:rsidR="00AD2E9F">
        <w:t xml:space="preserve"> </w:t>
      </w:r>
    </w:p>
    <w:p w:rsidR="008D1BD9" w:rsidRDefault="008D1BD9" w:rsidP="00C77722">
      <w:pPr>
        <w:pStyle w:val="NormalnyWeb"/>
        <w:spacing w:before="0" w:beforeAutospacing="0" w:after="0" w:afterAutospacing="0"/>
        <w:ind w:left="142"/>
        <w:contextualSpacing/>
      </w:pPr>
      <w:r>
        <w:t>- 3.06- pęknięcia ścian wypełnić akrylem, zacieki na ścianach usunąć poprzez malowan</w:t>
      </w:r>
      <w:r w:rsidR="00D23351">
        <w:t>ie farbami na zacieki.</w:t>
      </w:r>
    </w:p>
    <w:p w:rsidR="008D1BD9" w:rsidRDefault="008D1BD9" w:rsidP="008D1BD9">
      <w:pPr>
        <w:pStyle w:val="NormalnyWeb"/>
        <w:spacing w:before="0" w:beforeAutospacing="0" w:after="0" w:afterAutospacing="0"/>
        <w:ind w:left="142"/>
        <w:contextualSpacing/>
      </w:pPr>
      <w:r>
        <w:t>- 3.07- pęknięcia ścian wypełnić akrylem, zacieki na ścianach usunąć poprzez malowan</w:t>
      </w:r>
      <w:r w:rsidR="00D81702">
        <w:t>ie farbami na zacieki.</w:t>
      </w:r>
    </w:p>
    <w:p w:rsidR="00F94068" w:rsidRDefault="00F94068" w:rsidP="008D1BD9">
      <w:pPr>
        <w:pStyle w:val="NormalnyWeb"/>
        <w:spacing w:before="0" w:beforeAutospacing="0" w:after="0" w:afterAutospacing="0"/>
        <w:ind w:left="142"/>
        <w:contextualSpacing/>
      </w:pPr>
      <w:r>
        <w:t>- 3.49- rysy w elementach żelbetowych ścian należy naprawić poprzez wykonanie iniekcji zszywającej żywicą epoksydową</w:t>
      </w:r>
      <w:r w:rsidR="004961E6">
        <w:t>. W miejscu dylatacji należy usunąć starą masę wypełniającą i wypełnić nową masą</w:t>
      </w:r>
      <w:r w:rsidR="00D71C92">
        <w:t xml:space="preserve"> ognioodporną</w:t>
      </w:r>
      <w:r w:rsidR="004961E6">
        <w:t xml:space="preserve"> do szczelin dylatacyjnych.</w:t>
      </w:r>
      <w:r w:rsidR="009C4C08">
        <w:t xml:space="preserve"> </w:t>
      </w:r>
    </w:p>
    <w:p w:rsidR="004961E6" w:rsidRDefault="004961E6" w:rsidP="008D1BD9">
      <w:pPr>
        <w:pStyle w:val="NormalnyWeb"/>
        <w:spacing w:before="0" w:beforeAutospacing="0" w:after="0" w:afterAutospacing="0"/>
        <w:ind w:left="142"/>
        <w:contextualSpacing/>
      </w:pPr>
      <w:r>
        <w:t xml:space="preserve">-3.55- </w:t>
      </w:r>
      <w:r w:rsidR="000847EA">
        <w:t>usunąć rysy w ścianach g-</w:t>
      </w:r>
      <w:r w:rsidR="00B55C4E">
        <w:t>k</w:t>
      </w:r>
      <w:r w:rsidR="00F879F9">
        <w:t xml:space="preserve"> oraz wnę</w:t>
      </w:r>
      <w:r w:rsidR="00D81702">
        <w:t>ce okiennej.</w:t>
      </w:r>
    </w:p>
    <w:p w:rsidR="009C4C08" w:rsidRDefault="000847EA" w:rsidP="008D1BD9">
      <w:pPr>
        <w:pStyle w:val="NormalnyWeb"/>
        <w:spacing w:before="0" w:beforeAutospacing="0" w:after="0" w:afterAutospacing="0"/>
        <w:ind w:left="142"/>
        <w:contextualSpacing/>
      </w:pPr>
      <w:r>
        <w:t xml:space="preserve">Podsumowując zakres prac do </w:t>
      </w:r>
      <w:r w:rsidR="009C4C08">
        <w:t>wykonania w budynku BUW:</w:t>
      </w:r>
    </w:p>
    <w:p w:rsidR="000847EA" w:rsidRDefault="009C4C08" w:rsidP="008D1BD9">
      <w:pPr>
        <w:pStyle w:val="NormalnyWeb"/>
        <w:spacing w:before="0" w:beforeAutospacing="0" w:after="0" w:afterAutospacing="0"/>
        <w:ind w:left="142"/>
        <w:contextualSpacing/>
      </w:pPr>
      <w:r>
        <w:t>S</w:t>
      </w:r>
      <w:r w:rsidR="000847EA">
        <w:t>pękania na płytach g-k wypełnić masą akrylową</w:t>
      </w:r>
      <w:r w:rsidR="00917DF0">
        <w:t>, oraz część</w:t>
      </w:r>
      <w:r w:rsidR="00D81702">
        <w:t xml:space="preserve"> pomieszczeń</w:t>
      </w:r>
      <w:r w:rsidR="000847EA">
        <w:t xml:space="preserve"> odmalować. Większe rozwarstwienia płyt g-k należy wzmocnić poprzez wykonanie frezowania krawędzi płyt i wklejenie w nie specjalnej taśmy wzmacniającej. Całość </w:t>
      </w:r>
      <w:r w:rsidR="00750460">
        <w:t>uzupełnić masą gipsową i odtworzyć strukturę ściany.</w:t>
      </w:r>
    </w:p>
    <w:p w:rsidR="00924B9F" w:rsidRDefault="00924B9F" w:rsidP="008D1BD9">
      <w:pPr>
        <w:pStyle w:val="NormalnyWeb"/>
        <w:spacing w:before="0" w:beforeAutospacing="0" w:after="0" w:afterAutospacing="0"/>
        <w:ind w:left="142"/>
        <w:contextualSpacing/>
      </w:pPr>
      <w:r>
        <w:t>Rysy powstałe w rejonie szczelin dylatacyjnych</w:t>
      </w:r>
      <w:r w:rsidR="0045652A">
        <w:t xml:space="preserve"> należy naprawić poprzez usunięcie starej masy wypełniającej, oczyszczeniu krawędzi szczeliny dylatacyjnej i wypełnieniu jej nową masą</w:t>
      </w:r>
      <w:r w:rsidR="00917DF0">
        <w:t xml:space="preserve"> ognioodporną</w:t>
      </w:r>
      <w:r w:rsidR="0045652A">
        <w:t xml:space="preserve"> do tego typu zastosowań. Rysy powstałe w elementach żelbetowych o szerokości rozwarcia powyżej 0.3 mm należy naprawić poprzez wykonanie iniekcji zszywającej żywicą epoksydową. Zacieki występujące w rejonach wnęk okiennych lub ich obudowy </w:t>
      </w:r>
      <w:r w:rsidR="009C4C08">
        <w:t>należy naprawić poprzez zdemontowanie płyt g-k, identyfikację miejsca przecieku</w:t>
      </w:r>
      <w:r w:rsidR="00702F2E">
        <w:t>, ewentualnie naprawę fartucha ochronnego na zewnątrz obudowy okna. W pomieszczeniach w których występuje zawilgocenie suchego tynku</w:t>
      </w:r>
      <w:r w:rsidR="00E630AF">
        <w:t xml:space="preserve"> na ścianach </w:t>
      </w:r>
      <w:r w:rsidR="00E630AF">
        <w:lastRenderedPageBreak/>
        <w:t xml:space="preserve">zewnętrznych od strony ul. Wybrzeże Kościuszkowskie naprawić należy poprzez naniesienie od wewnątrz powłoki mineralnej. Płyty g-k w tym rejonie należy mocować nie bezpośrednio do ściany żelbetowej, a do stelaża, tworząc rodzaj przed ścianki. W płytach </w:t>
      </w:r>
      <w:r w:rsidR="00D81702">
        <w:t xml:space="preserve">  </w:t>
      </w:r>
      <w:r w:rsidR="00E630AF">
        <w:t>g-k przy podłodze i przy suficie należy wykonać kilka otworów, umożliwiających cyrkulację powietrza i odparowanie ewentualnej wilgoci</w:t>
      </w:r>
      <w:r w:rsidR="00B651D0">
        <w:t>.</w:t>
      </w:r>
    </w:p>
    <w:p w:rsidR="0094689D" w:rsidRDefault="0086439D" w:rsidP="000D54D3">
      <w:pPr>
        <w:pStyle w:val="NormalnyWeb"/>
        <w:spacing w:before="0" w:beforeAutospacing="0" w:after="0" w:afterAutospacing="0"/>
        <w:ind w:left="142"/>
        <w:contextualSpacing/>
      </w:pPr>
      <w:r>
        <w:t>Zaleca się</w:t>
      </w:r>
      <w:r w:rsidR="0094689D">
        <w:t xml:space="preserve"> doko</w:t>
      </w:r>
      <w:r w:rsidR="005E32AB">
        <w:t>nać wizji lokalnej w miejscach realizacji przedmiotu zamówienia w celu uzyskania niezbędnych informacji do poprawnego i kompletnego przygotowania ofer</w:t>
      </w:r>
      <w:r w:rsidR="001A469A">
        <w:t>ty. Termin wizji lokalnej zaleca się</w:t>
      </w:r>
      <w:r w:rsidR="005E32AB">
        <w:t xml:space="preserve"> uzgo</w:t>
      </w:r>
      <w:r w:rsidR="00DC7772">
        <w:t>dnić telefonicznie w godzinach 8</w:t>
      </w:r>
      <w:r w:rsidR="005E32AB">
        <w:t>ºº - 12ºº od poniedziałku do piątku.</w:t>
      </w:r>
    </w:p>
    <w:p w:rsidR="00F90C8D" w:rsidRDefault="00F90C8D" w:rsidP="000D54D3">
      <w:pPr>
        <w:spacing w:before="0" w:after="0" w:line="240" w:lineRule="auto"/>
        <w:ind w:left="142"/>
        <w:contextualSpacing/>
        <w:rPr>
          <w:rFonts w:cs="Times New Roman"/>
          <w:szCs w:val="24"/>
        </w:rPr>
      </w:pPr>
      <w:r>
        <w:rPr>
          <w:rFonts w:cs="Times New Roman"/>
          <w:szCs w:val="24"/>
        </w:rPr>
        <w:t>Prace będą wykonywane w działających budynkach, w związku z powyższym należy we własnym zakresie i na własny koszt zabezpieczyć zgromadzone zbiory, drogi, regały itp. W przypadku potrzeby przesunięcia regałów prace te należy wykonać we własnym zakresie w uzgodnieniu z pracownikami odpowiedzialnymi za dany dział zbiorów.</w:t>
      </w:r>
    </w:p>
    <w:p w:rsidR="00F90C8D" w:rsidRDefault="00F90C8D" w:rsidP="000D54D3">
      <w:pPr>
        <w:pStyle w:val="Akapitzlist"/>
        <w:numPr>
          <w:ilvl w:val="0"/>
          <w:numId w:val="13"/>
        </w:numPr>
        <w:spacing w:before="0" w:after="0" w:line="240" w:lineRule="auto"/>
        <w:ind w:left="142" w:firstLine="0"/>
        <w:rPr>
          <w:rFonts w:cs="Times New Roman"/>
          <w:szCs w:val="24"/>
        </w:rPr>
      </w:pPr>
      <w:r>
        <w:rPr>
          <w:rFonts w:cs="Times New Roman"/>
          <w:szCs w:val="24"/>
        </w:rPr>
        <w:t>Przed rozpoczęciem prac dokonać, niezbędnych zabezpieczeń terenu robót,</w:t>
      </w:r>
    </w:p>
    <w:p w:rsidR="00F90C8D" w:rsidRDefault="00F90C8D" w:rsidP="000D54D3">
      <w:pPr>
        <w:pStyle w:val="Akapitzlist"/>
        <w:numPr>
          <w:ilvl w:val="0"/>
          <w:numId w:val="13"/>
        </w:numPr>
        <w:spacing w:before="0" w:after="0" w:line="240" w:lineRule="auto"/>
        <w:ind w:left="142" w:firstLine="0"/>
        <w:rPr>
          <w:rFonts w:cs="Times New Roman"/>
          <w:szCs w:val="24"/>
        </w:rPr>
      </w:pPr>
      <w:r>
        <w:rPr>
          <w:rFonts w:cs="Times New Roman"/>
          <w:szCs w:val="24"/>
        </w:rPr>
        <w:t>Prowadzenie i przechowywanie wewnętrznego dziennika robót, oraz zgłaszanie Zamawiającemu odbioru każdego elementu robót,</w:t>
      </w:r>
    </w:p>
    <w:p w:rsidR="00F90C8D" w:rsidRDefault="00F90C8D" w:rsidP="000D54D3">
      <w:pPr>
        <w:pStyle w:val="Akapitzlist"/>
        <w:numPr>
          <w:ilvl w:val="0"/>
          <w:numId w:val="13"/>
        </w:numPr>
        <w:spacing w:before="0" w:after="0" w:line="240" w:lineRule="auto"/>
        <w:ind w:left="142" w:firstLine="0"/>
        <w:rPr>
          <w:rFonts w:cs="Times New Roman"/>
          <w:szCs w:val="24"/>
        </w:rPr>
      </w:pPr>
      <w:r>
        <w:rPr>
          <w:rFonts w:cs="Times New Roman"/>
          <w:szCs w:val="24"/>
        </w:rPr>
        <w:t xml:space="preserve">Zminimalizowanie uciążliwego prowadzenia robót dla </w:t>
      </w:r>
      <w:r w:rsidR="000D54D3">
        <w:rPr>
          <w:rFonts w:cs="Times New Roman"/>
          <w:szCs w:val="24"/>
        </w:rPr>
        <w:t>użytkowników obiektów</w:t>
      </w:r>
      <w:r>
        <w:rPr>
          <w:rFonts w:cs="Times New Roman"/>
          <w:szCs w:val="24"/>
        </w:rPr>
        <w:t>,</w:t>
      </w:r>
    </w:p>
    <w:p w:rsidR="00F90C8D" w:rsidRDefault="00F90C8D" w:rsidP="00F90C8D">
      <w:pPr>
        <w:pStyle w:val="Akapitzlist"/>
        <w:numPr>
          <w:ilvl w:val="0"/>
          <w:numId w:val="13"/>
        </w:numPr>
        <w:spacing w:before="0" w:after="0" w:line="240" w:lineRule="auto"/>
        <w:ind w:left="142" w:firstLine="0"/>
        <w:rPr>
          <w:rFonts w:cs="Times New Roman"/>
          <w:szCs w:val="24"/>
        </w:rPr>
      </w:pPr>
      <w:r>
        <w:rPr>
          <w:rFonts w:cs="Times New Roman"/>
          <w:szCs w:val="24"/>
        </w:rPr>
        <w:t>Okazywanie na każde żądanie Zamawiającego wskazanych materiałów dopuszczających je do stosowania w budownictwie, zgodnie z przepisami obowiązującymi w tym zakresie,</w:t>
      </w:r>
    </w:p>
    <w:p w:rsidR="00F90C8D" w:rsidRDefault="00F90C8D" w:rsidP="00F90C8D">
      <w:pPr>
        <w:pStyle w:val="Akapitzlist"/>
        <w:numPr>
          <w:ilvl w:val="0"/>
          <w:numId w:val="13"/>
        </w:numPr>
        <w:spacing w:before="0" w:after="0" w:line="240" w:lineRule="auto"/>
        <w:ind w:left="142" w:firstLine="0"/>
        <w:rPr>
          <w:rFonts w:cs="Times New Roman"/>
          <w:szCs w:val="24"/>
        </w:rPr>
      </w:pPr>
      <w:r>
        <w:rPr>
          <w:rFonts w:cs="Times New Roman"/>
          <w:szCs w:val="24"/>
        </w:rPr>
        <w:t>Wykonanie całości robót określonych Umową  z materiałów własnych Wykonawcy,</w:t>
      </w:r>
    </w:p>
    <w:p w:rsidR="00F90C8D" w:rsidRDefault="00F90C8D" w:rsidP="00F90C8D">
      <w:pPr>
        <w:pStyle w:val="Akapitzlist"/>
        <w:numPr>
          <w:ilvl w:val="0"/>
          <w:numId w:val="13"/>
        </w:numPr>
        <w:spacing w:before="0" w:after="0" w:line="240" w:lineRule="auto"/>
        <w:ind w:left="142" w:firstLine="0"/>
        <w:rPr>
          <w:rFonts w:cs="Times New Roman"/>
          <w:szCs w:val="24"/>
        </w:rPr>
      </w:pPr>
      <w:r>
        <w:rPr>
          <w:rFonts w:cs="Times New Roman"/>
          <w:szCs w:val="24"/>
        </w:rPr>
        <w:t>Prowadzenie robót w sposób mało uciążliwy dla Zamawiającego, oraz w ścisłej współpracy z Zamawiającym (administracja obiektu) – roboty wykonywane będą w czynnym budynku. Prace głośne i uciążliwe należy prowadzić w godzinach nocnych 22°° do godziny 6°° po uzgodnieniu z administracją budynku i za jej zgodą z minimum trzydniowym wyprzedzeniem,</w:t>
      </w:r>
    </w:p>
    <w:p w:rsidR="00F90C8D" w:rsidRDefault="00F90C8D" w:rsidP="00F90C8D">
      <w:pPr>
        <w:pStyle w:val="Akapitzlist"/>
        <w:numPr>
          <w:ilvl w:val="0"/>
          <w:numId w:val="13"/>
        </w:numPr>
        <w:spacing w:before="0" w:after="0" w:line="240" w:lineRule="auto"/>
        <w:ind w:left="142" w:firstLine="0"/>
        <w:rPr>
          <w:rFonts w:cs="Times New Roman"/>
          <w:szCs w:val="24"/>
        </w:rPr>
      </w:pPr>
      <w:r>
        <w:rPr>
          <w:rFonts w:cs="Times New Roman"/>
          <w:szCs w:val="24"/>
        </w:rPr>
        <w:t>Utylizacja zdemontowanych materiałów i wszelkich odpadów po robotach na własny koszt,</w:t>
      </w:r>
    </w:p>
    <w:p w:rsidR="00F90C8D" w:rsidRDefault="00F90C8D" w:rsidP="00F90C8D">
      <w:pPr>
        <w:pStyle w:val="Akapitzlist"/>
        <w:numPr>
          <w:ilvl w:val="0"/>
          <w:numId w:val="13"/>
        </w:numPr>
        <w:spacing w:before="0" w:after="0" w:line="240" w:lineRule="auto"/>
        <w:ind w:left="142" w:firstLine="0"/>
        <w:rPr>
          <w:rFonts w:cs="Times New Roman"/>
          <w:szCs w:val="24"/>
        </w:rPr>
      </w:pPr>
      <w:r>
        <w:rPr>
          <w:rFonts w:cs="Times New Roman"/>
          <w:szCs w:val="24"/>
        </w:rPr>
        <w:t>Prowadzenie robót zgodnie z poniższymi wytycznymi:</w:t>
      </w:r>
    </w:p>
    <w:p w:rsidR="00F90C8D" w:rsidRDefault="00F90C8D" w:rsidP="00F90C8D">
      <w:pPr>
        <w:pStyle w:val="Akapitzlist"/>
        <w:numPr>
          <w:ilvl w:val="0"/>
          <w:numId w:val="14"/>
        </w:numPr>
        <w:spacing w:before="0" w:after="0" w:line="240" w:lineRule="auto"/>
        <w:ind w:left="142" w:firstLine="0"/>
        <w:rPr>
          <w:rFonts w:cs="Times New Roman"/>
          <w:szCs w:val="24"/>
        </w:rPr>
      </w:pPr>
      <w:r>
        <w:rPr>
          <w:rFonts w:cs="Times New Roman"/>
          <w:szCs w:val="24"/>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rsidR="00F90C8D" w:rsidRDefault="00F90C8D" w:rsidP="00F90C8D">
      <w:pPr>
        <w:pStyle w:val="Akapitzlist"/>
        <w:numPr>
          <w:ilvl w:val="0"/>
          <w:numId w:val="14"/>
        </w:numPr>
        <w:spacing w:before="0" w:after="0" w:line="240" w:lineRule="auto"/>
        <w:ind w:left="142" w:firstLine="0"/>
        <w:rPr>
          <w:rFonts w:cs="Times New Roman"/>
          <w:szCs w:val="24"/>
        </w:rPr>
      </w:pPr>
      <w:r>
        <w:rPr>
          <w:rFonts w:cs="Times New Roman"/>
          <w:szCs w:val="24"/>
        </w:rPr>
        <w:t>Zabezpieczenie w trakcie robót posadzek i przegród budowlanych przed uszkodzeniem,</w:t>
      </w:r>
    </w:p>
    <w:p w:rsidR="00F90C8D" w:rsidRDefault="00F90C8D" w:rsidP="00F90C8D">
      <w:pPr>
        <w:pStyle w:val="Akapitzlist"/>
        <w:numPr>
          <w:ilvl w:val="0"/>
          <w:numId w:val="14"/>
        </w:numPr>
        <w:spacing w:before="0" w:after="0" w:line="240" w:lineRule="auto"/>
        <w:ind w:left="142" w:firstLine="0"/>
        <w:rPr>
          <w:rFonts w:cs="Times New Roman"/>
          <w:szCs w:val="24"/>
        </w:rPr>
      </w:pPr>
      <w:r>
        <w:rPr>
          <w:rFonts w:cs="Times New Roman"/>
          <w:szCs w:val="24"/>
        </w:rPr>
        <w:t>Elementy zdemontowane muszą być w zależności od decyzji Zamawiającego, zutylizowane przez Wykonawcę, bądź przekazane Zamawiającemu. Wykonawca zobowiązuje się do przeniesienia i odpowiedniego zabezpieczenia materiałów w miejsce wskazane przez Zamawiającego w obrębie budynku,</w:t>
      </w:r>
    </w:p>
    <w:p w:rsidR="00F90C8D" w:rsidRDefault="00F90C8D" w:rsidP="00F90C8D">
      <w:pPr>
        <w:pStyle w:val="Akapitzlist"/>
        <w:numPr>
          <w:ilvl w:val="0"/>
          <w:numId w:val="14"/>
        </w:numPr>
        <w:spacing w:before="0" w:after="0" w:line="240" w:lineRule="auto"/>
        <w:ind w:left="142" w:firstLine="0"/>
        <w:rPr>
          <w:rFonts w:cs="Times New Roman"/>
          <w:szCs w:val="24"/>
        </w:rPr>
      </w:pPr>
      <w:r>
        <w:rPr>
          <w:rFonts w:cs="Times New Roman"/>
          <w:szCs w:val="24"/>
        </w:rPr>
        <w:t>Wykonawca nie będzie korzystał z dźwigów osob</w:t>
      </w:r>
      <w:r w:rsidR="000D54D3">
        <w:rPr>
          <w:rFonts w:cs="Times New Roman"/>
          <w:szCs w:val="24"/>
        </w:rPr>
        <w:t>owych znajdujących się w budynkach</w:t>
      </w:r>
      <w:r>
        <w:rPr>
          <w:rFonts w:cs="Times New Roman"/>
          <w:szCs w:val="24"/>
        </w:rPr>
        <w:t>,</w:t>
      </w:r>
    </w:p>
    <w:p w:rsidR="00F90C8D" w:rsidRDefault="00F90C8D" w:rsidP="00F90C8D">
      <w:pPr>
        <w:pStyle w:val="Akapitzlist"/>
        <w:numPr>
          <w:ilvl w:val="0"/>
          <w:numId w:val="14"/>
        </w:numPr>
        <w:spacing w:before="0" w:after="0" w:line="240" w:lineRule="auto"/>
        <w:ind w:left="142" w:firstLine="0"/>
        <w:rPr>
          <w:rFonts w:cs="Times New Roman"/>
          <w:szCs w:val="24"/>
        </w:rPr>
      </w:pPr>
      <w:r>
        <w:rPr>
          <w:rFonts w:cs="Times New Roman"/>
          <w:szCs w:val="24"/>
        </w:rPr>
        <w:t>Wykonujący prace na terenie BUW</w:t>
      </w:r>
      <w:r w:rsidR="000D54D3">
        <w:rPr>
          <w:rFonts w:cs="Times New Roman"/>
          <w:szCs w:val="24"/>
        </w:rPr>
        <w:t xml:space="preserve"> i Białej Willi</w:t>
      </w:r>
      <w:r>
        <w:rPr>
          <w:rFonts w:cs="Times New Roman"/>
          <w:szCs w:val="24"/>
        </w:rPr>
        <w:t xml:space="preserve"> zobligowany jest</w:t>
      </w:r>
      <w:r w:rsidR="000D54D3">
        <w:rPr>
          <w:rFonts w:cs="Times New Roman"/>
          <w:szCs w:val="24"/>
        </w:rPr>
        <w:t xml:space="preserve"> do</w:t>
      </w:r>
      <w:r>
        <w:rPr>
          <w:rFonts w:cs="Times New Roman"/>
          <w:szCs w:val="24"/>
        </w:rPr>
        <w:t>:</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Przekazać imienny wykaz wszystkich pracowników wykonujących roboty z podaniem danych kontaktowych,</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Wyposażyć pracowników w ubrania firmowe oznaczenia oraz imienny identyfikator podczas całego okresu trwania robót</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W przypadku wykonywania robót przez „grupę” osób wskazać osobę odpowiedzialną za realizację robót z podaniem danych kontaktowych,</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Dopilnować, aby każdorazowo wszyscy pracownicy wykonujący roboty niezależnie od miejsca ich wykonywania na terenie BUW</w:t>
      </w:r>
      <w:r w:rsidR="000D54D3">
        <w:rPr>
          <w:rFonts w:cs="Times New Roman"/>
          <w:szCs w:val="24"/>
        </w:rPr>
        <w:t xml:space="preserve"> i Białej Willi</w:t>
      </w:r>
      <w:r>
        <w:rPr>
          <w:rFonts w:cs="Times New Roman"/>
          <w:szCs w:val="24"/>
        </w:rPr>
        <w:t xml:space="preserve">, przed przystąpieniem do realizacji robót i po ich zakończeniu dokonywali wpisów w „Ewidencji wchodzących osób” </w:t>
      </w:r>
      <w:r>
        <w:rPr>
          <w:rFonts w:cs="Times New Roman"/>
          <w:szCs w:val="24"/>
        </w:rPr>
        <w:lastRenderedPageBreak/>
        <w:t>znajdującej się na posterunku PS2 – wejście służbowe od strony ul. Lipowej w budynku BUW,</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Zgłosić każdorazowo rozpoczęcie i zakończenie prac do dyspozytora/specjalisty ds. ochrony przeciwpożarowej w BUW (dyspozytornia BUW, tel. (22) 55 25103) osobiście lub telefonicznie przez kierującego pracami z ramienia Wykonawcy,</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W godzinach pracy biura BNP zgłaszać rozpoczęcie i zakończenie prac do osoby nadzorującej prace z ramienia administratora,</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Rozpocząć prace wyłącznie po uzyskaniu zgody dyspozytora/specjalisty ds. ochrony przeciwpożarowej BUW – dyspozytornia BUW, tel. (22) 55 25103,</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Przestrzegać przepisów ppoż. i bhp w tym Instrukcji Bezpieczeństwa Pożarowego BUW</w:t>
      </w:r>
      <w:r w:rsidR="000D54D3">
        <w:rPr>
          <w:rFonts w:cs="Times New Roman"/>
          <w:szCs w:val="24"/>
        </w:rPr>
        <w:t xml:space="preserve"> i Białej Willi</w:t>
      </w:r>
      <w:r>
        <w:rPr>
          <w:rFonts w:cs="Times New Roman"/>
          <w:szCs w:val="24"/>
        </w:rPr>
        <w:t xml:space="preserve"> w trakcie prowadzenia prac,</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Zabezpieczyć miejsce prowadzenia prac</w:t>
      </w:r>
      <w:r w:rsidR="000D54D3">
        <w:rPr>
          <w:rFonts w:cs="Times New Roman"/>
          <w:szCs w:val="24"/>
        </w:rPr>
        <w:t>,</w:t>
      </w:r>
      <w:r>
        <w:rPr>
          <w:rFonts w:cs="Times New Roman"/>
          <w:szCs w:val="24"/>
        </w:rPr>
        <w:t xml:space="preserve"> w tym zabezpieczenie ppoż. spoczywa na Wykonawcy prowadzonych prac,</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Ustalić z dyspozytorem/specjalistą ds. ochrony przeciwpożarowej BUW – dyspozytornia BUW, tel. (22) 55 25103 sposób zabezpieczenia ppoż. miejsca prac przed przystąpieniem do wykonywania robót. W szczególności w każdym przypadku prowadzenia prac niebezpiecznych pożarowo (w tym także powodujących powstawanie iskier) należy wcześniej poinformować o tym fakcie dyżurnego dyspozytora, oraz ustalić sposób zabezpieczenia ppoż. miejsca prac (w tym czujek ppoż.),</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Nie udostępniać osobom trzecim pobranych kluczy, kart dostępu itp.</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Zamawiający nie zapewnia miejsca parkingowego dla potrzeb Wykonawcy na terenie BUW</w:t>
      </w:r>
      <w:r w:rsidR="000D54D3">
        <w:rPr>
          <w:rFonts w:cs="Times New Roman"/>
          <w:szCs w:val="24"/>
        </w:rPr>
        <w:t xml:space="preserve"> i Białej Willi</w:t>
      </w:r>
      <w:r>
        <w:rPr>
          <w:rFonts w:cs="Times New Roman"/>
          <w:szCs w:val="24"/>
        </w:rPr>
        <w:t>,</w:t>
      </w:r>
    </w:p>
    <w:p w:rsidR="00F90C8D" w:rsidRDefault="00F90C8D" w:rsidP="00F90C8D">
      <w:pPr>
        <w:pStyle w:val="Akapitzlist"/>
        <w:numPr>
          <w:ilvl w:val="0"/>
          <w:numId w:val="15"/>
        </w:numPr>
        <w:spacing w:before="0" w:after="0" w:line="240" w:lineRule="auto"/>
        <w:ind w:left="142" w:firstLine="0"/>
        <w:rPr>
          <w:rFonts w:cs="Times New Roman"/>
          <w:szCs w:val="24"/>
        </w:rPr>
      </w:pPr>
      <w:r>
        <w:rPr>
          <w:rFonts w:cs="Times New Roman"/>
          <w:szCs w:val="24"/>
        </w:rPr>
        <w:t xml:space="preserve">Obowiązuje zakaz wprowadzania </w:t>
      </w:r>
      <w:r w:rsidR="000D54D3">
        <w:rPr>
          <w:rFonts w:cs="Times New Roman"/>
          <w:szCs w:val="24"/>
        </w:rPr>
        <w:t>do systemu kanalizacji w budynkach</w:t>
      </w:r>
      <w:r>
        <w:rPr>
          <w:rFonts w:cs="Times New Roman"/>
          <w:szCs w:val="24"/>
        </w:rPr>
        <w:t>, oraz na zewnątrz ścieków oraz odpadów powstałych w trakcie wykonywania robót zawierających zawiesiny, oraz cząstki stałe materiałów budowlanych (np. czyszczenie narzędzi oraz pojemników po zaprawach.</w:t>
      </w:r>
    </w:p>
    <w:p w:rsidR="00F90C8D" w:rsidRPr="00F90C8D" w:rsidRDefault="00F90C8D" w:rsidP="00F90C8D">
      <w:pPr>
        <w:pStyle w:val="Akapitzlist"/>
        <w:autoSpaceDN w:val="0"/>
        <w:spacing w:before="0" w:after="0" w:line="100" w:lineRule="atLeast"/>
        <w:ind w:left="142" w:firstLine="566"/>
        <w:jc w:val="both"/>
        <w:rPr>
          <w:rFonts w:ascii="Calibri" w:hAnsi="Calibri"/>
        </w:rPr>
      </w:pPr>
      <w:r w:rsidRPr="00F90C8D">
        <w:rPr>
          <w:rFonts w:ascii="Calibri" w:hAnsi="Calibri"/>
        </w:rPr>
        <w:t>Przed przystąpieniem do prac należy przygotować harmonogram prac i uzgodnić z przedstawicielami Inwestora</w:t>
      </w:r>
      <w:r>
        <w:rPr>
          <w:rFonts w:ascii="Calibri" w:hAnsi="Calibri"/>
        </w:rPr>
        <w:t>,</w:t>
      </w:r>
      <w:r w:rsidRPr="00F90C8D">
        <w:rPr>
          <w:rFonts w:ascii="Calibri" w:hAnsi="Calibri"/>
        </w:rPr>
        <w:t xml:space="preserve"> BUW</w:t>
      </w:r>
      <w:r>
        <w:rPr>
          <w:rFonts w:ascii="Calibri" w:hAnsi="Calibri"/>
        </w:rPr>
        <w:t xml:space="preserve"> i Białej Willi</w:t>
      </w:r>
      <w:r w:rsidRPr="00F90C8D">
        <w:rPr>
          <w:rFonts w:ascii="Calibri" w:hAnsi="Calibri"/>
        </w:rPr>
        <w:t>,</w:t>
      </w:r>
      <w:r>
        <w:rPr>
          <w:rFonts w:ascii="Calibri" w:hAnsi="Calibri"/>
        </w:rPr>
        <w:t xml:space="preserve"> oraz</w:t>
      </w:r>
      <w:r w:rsidRPr="00F90C8D">
        <w:rPr>
          <w:rFonts w:ascii="Calibri" w:hAnsi="Calibri"/>
        </w:rPr>
        <w:t xml:space="preserve"> dodatkowo każdorazowo należy uzgadniać wejście do poszczególnych pomieszczeń z przedstawicielami BUW</w:t>
      </w:r>
      <w:r>
        <w:rPr>
          <w:rFonts w:ascii="Calibri" w:hAnsi="Calibri"/>
        </w:rPr>
        <w:t xml:space="preserve"> i Białej Willi</w:t>
      </w:r>
      <w:r w:rsidRPr="00F90C8D">
        <w:rPr>
          <w:rFonts w:ascii="Calibri" w:hAnsi="Calibri"/>
        </w:rPr>
        <w:t>.</w:t>
      </w:r>
    </w:p>
    <w:p w:rsidR="00F90C8D" w:rsidRPr="00E210FE" w:rsidRDefault="00F90C8D" w:rsidP="00F90C8D">
      <w:pPr>
        <w:pStyle w:val="Akapitzlist"/>
        <w:spacing w:before="0" w:after="0" w:line="240" w:lineRule="auto"/>
        <w:ind w:left="142"/>
        <w:rPr>
          <w:rFonts w:cs="Times New Roman"/>
          <w:szCs w:val="24"/>
        </w:rPr>
      </w:pPr>
    </w:p>
    <w:p w:rsidR="00631542" w:rsidRDefault="00631542" w:rsidP="00F0798E">
      <w:pPr>
        <w:pStyle w:val="NormalnyWeb"/>
        <w:spacing w:before="0" w:beforeAutospacing="0" w:after="0" w:afterAutospacing="0"/>
        <w:ind w:left="142"/>
        <w:contextualSpacing/>
      </w:pPr>
    </w:p>
    <w:p w:rsidR="00631542" w:rsidRDefault="00631542" w:rsidP="00631542">
      <w:pPr>
        <w:pStyle w:val="NormalnyWeb"/>
        <w:spacing w:before="0" w:beforeAutospacing="0" w:after="0" w:afterAutospacing="0"/>
        <w:ind w:left="142"/>
        <w:contextualSpacing/>
        <w:jc w:val="right"/>
      </w:pPr>
      <w:r>
        <w:t>Przygotował</w:t>
      </w:r>
    </w:p>
    <w:p w:rsidR="00631542" w:rsidRDefault="00631542" w:rsidP="00631542">
      <w:pPr>
        <w:pStyle w:val="NormalnyWeb"/>
        <w:spacing w:before="0" w:beforeAutospacing="0" w:after="0" w:afterAutospacing="0"/>
        <w:ind w:left="142"/>
        <w:contextualSpacing/>
        <w:jc w:val="right"/>
      </w:pPr>
      <w:r>
        <w:t>Sławomir Zając.</w:t>
      </w:r>
    </w:p>
    <w:sectPr w:rsidR="00631542" w:rsidSect="00F0798E">
      <w:headerReference w:type="even" r:id="rId8"/>
      <w:headerReference w:type="default" r:id="rId9"/>
      <w:footerReference w:type="even" r:id="rId10"/>
      <w:footerReference w:type="default" r:id="rId11"/>
      <w:headerReference w:type="first" r:id="rId12"/>
      <w:footerReference w:type="first" r:id="rId13"/>
      <w:pgSz w:w="11906" w:h="16838" w:code="9"/>
      <w:pgMar w:top="1276" w:right="1416"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DA" w:rsidRDefault="003541DA" w:rsidP="00850093">
      <w:pPr>
        <w:spacing w:before="0" w:after="0" w:line="240" w:lineRule="auto"/>
      </w:pPr>
      <w:r>
        <w:separator/>
      </w:r>
    </w:p>
  </w:endnote>
  <w:endnote w:type="continuationSeparator" w:id="0">
    <w:p w:rsidR="003541DA" w:rsidRDefault="003541DA" w:rsidP="008500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93" w:rsidRDefault="00850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538111"/>
      <w:docPartObj>
        <w:docPartGallery w:val="Page Numbers (Bottom of Page)"/>
        <w:docPartUnique/>
      </w:docPartObj>
    </w:sdtPr>
    <w:sdtEndPr/>
    <w:sdtContent>
      <w:sdt>
        <w:sdtPr>
          <w:id w:val="-1769616900"/>
          <w:docPartObj>
            <w:docPartGallery w:val="Page Numbers (Top of Page)"/>
            <w:docPartUnique/>
          </w:docPartObj>
        </w:sdtPr>
        <w:sdtEndPr/>
        <w:sdtContent>
          <w:p w:rsidR="00850093" w:rsidRDefault="00850093">
            <w:pPr>
              <w:pStyle w:val="Stopka"/>
              <w:jc w:val="right"/>
            </w:pPr>
            <w:r>
              <w:t xml:space="preserve">Strona </w:t>
            </w:r>
            <w:r>
              <w:rPr>
                <w:b/>
                <w:bCs/>
                <w:szCs w:val="24"/>
              </w:rPr>
              <w:fldChar w:fldCharType="begin"/>
            </w:r>
            <w:r>
              <w:rPr>
                <w:b/>
                <w:bCs/>
              </w:rPr>
              <w:instrText>PAGE</w:instrText>
            </w:r>
            <w:r>
              <w:rPr>
                <w:b/>
                <w:bCs/>
                <w:szCs w:val="24"/>
              </w:rPr>
              <w:fldChar w:fldCharType="separate"/>
            </w:r>
            <w:r w:rsidR="00C65CB9">
              <w:rPr>
                <w:b/>
                <w:bCs/>
                <w:noProof/>
              </w:rPr>
              <w:t>5</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C65CB9">
              <w:rPr>
                <w:b/>
                <w:bCs/>
                <w:noProof/>
              </w:rPr>
              <w:t>5</w:t>
            </w:r>
            <w:r>
              <w:rPr>
                <w:b/>
                <w:bCs/>
                <w:szCs w:val="24"/>
              </w:rPr>
              <w:fldChar w:fldCharType="end"/>
            </w:r>
          </w:p>
        </w:sdtContent>
      </w:sdt>
    </w:sdtContent>
  </w:sdt>
  <w:p w:rsidR="00850093" w:rsidRDefault="008500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93" w:rsidRDefault="00850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DA" w:rsidRDefault="003541DA" w:rsidP="00850093">
      <w:pPr>
        <w:spacing w:before="0" w:after="0" w:line="240" w:lineRule="auto"/>
      </w:pPr>
      <w:r>
        <w:separator/>
      </w:r>
    </w:p>
  </w:footnote>
  <w:footnote w:type="continuationSeparator" w:id="0">
    <w:p w:rsidR="003541DA" w:rsidRDefault="003541DA" w:rsidP="0085009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93" w:rsidRDefault="00850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93" w:rsidRDefault="008500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93" w:rsidRDefault="008500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947BAF"/>
    <w:multiLevelType w:val="hybridMultilevel"/>
    <w:tmpl w:val="4BC4263C"/>
    <w:lvl w:ilvl="0" w:tplc="138E7DB6">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100F335F"/>
    <w:multiLevelType w:val="hybridMultilevel"/>
    <w:tmpl w:val="DC706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B27AD3"/>
    <w:multiLevelType w:val="hybridMultilevel"/>
    <w:tmpl w:val="C67AC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74B12"/>
    <w:multiLevelType w:val="hybridMultilevel"/>
    <w:tmpl w:val="86D2A8BA"/>
    <w:lvl w:ilvl="0" w:tplc="77CA147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9F7C47"/>
    <w:multiLevelType w:val="multilevel"/>
    <w:tmpl w:val="07EAF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D9F6C24"/>
    <w:multiLevelType w:val="hybridMultilevel"/>
    <w:tmpl w:val="40427E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4378A1"/>
    <w:multiLevelType w:val="hybridMultilevel"/>
    <w:tmpl w:val="1D021DC6"/>
    <w:lvl w:ilvl="0" w:tplc="1ED2D6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C0B2B73"/>
    <w:multiLevelType w:val="hybridMultilevel"/>
    <w:tmpl w:val="40F08A4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241113"/>
    <w:multiLevelType w:val="hybridMultilevel"/>
    <w:tmpl w:val="816A25C4"/>
    <w:lvl w:ilvl="0" w:tplc="D34A517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506F7251"/>
    <w:multiLevelType w:val="hybridMultilevel"/>
    <w:tmpl w:val="53D80774"/>
    <w:lvl w:ilvl="0" w:tplc="4476E052">
      <w:start w:val="7"/>
      <w:numFmt w:val="decimal"/>
      <w:lvlText w:val="%1."/>
      <w:lvlJc w:val="left"/>
      <w:pPr>
        <w:ind w:left="360" w:firstLine="0"/>
      </w:pPr>
      <w:rPr>
        <w:rFonts w:eastAsia="Lucida Sans Unicode"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8174A1"/>
    <w:multiLevelType w:val="hybridMultilevel"/>
    <w:tmpl w:val="ED604456"/>
    <w:lvl w:ilvl="0" w:tplc="B82638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9F3495"/>
    <w:multiLevelType w:val="hybridMultilevel"/>
    <w:tmpl w:val="CF30D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715D62"/>
    <w:multiLevelType w:val="hybridMultilevel"/>
    <w:tmpl w:val="0F5E02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A25CDB"/>
    <w:multiLevelType w:val="hybridMultilevel"/>
    <w:tmpl w:val="3E9E9294"/>
    <w:lvl w:ilvl="0" w:tplc="88C6A5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EB3042"/>
    <w:multiLevelType w:val="hybridMultilevel"/>
    <w:tmpl w:val="4BC4263C"/>
    <w:lvl w:ilvl="0" w:tplc="138E7DB6">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2"/>
  </w:num>
  <w:num w:numId="2">
    <w:abstractNumId w:val="3"/>
  </w:num>
  <w:num w:numId="3">
    <w:abstractNumId w:val="6"/>
  </w:num>
  <w:num w:numId="4">
    <w:abstractNumId w:val="12"/>
  </w:num>
  <w:num w:numId="5">
    <w:abstractNumId w:val="0"/>
  </w:num>
  <w:num w:numId="6">
    <w:abstractNumId w:val="8"/>
  </w:num>
  <w:num w:numId="7">
    <w:abstractNumId w:val="10"/>
  </w:num>
  <w:num w:numId="8">
    <w:abstractNumId w:val="14"/>
  </w:num>
  <w:num w:numId="9">
    <w:abstractNumId w:val="5"/>
  </w:num>
  <w:num w:numId="10">
    <w:abstractNumId w:val="11"/>
  </w:num>
  <w:num w:numId="11">
    <w:abstractNumId w:val="13"/>
  </w:num>
  <w:num w:numId="12">
    <w:abstractNumId w:val="4"/>
  </w:num>
  <w:num w:numId="13">
    <w:abstractNumId w:val="7"/>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53"/>
    <w:rsid w:val="000035C5"/>
    <w:rsid w:val="0003184C"/>
    <w:rsid w:val="00035762"/>
    <w:rsid w:val="00051F86"/>
    <w:rsid w:val="0007071F"/>
    <w:rsid w:val="000755DF"/>
    <w:rsid w:val="0008296D"/>
    <w:rsid w:val="000847EA"/>
    <w:rsid w:val="000D54D3"/>
    <w:rsid w:val="000E3AC3"/>
    <w:rsid w:val="00134B56"/>
    <w:rsid w:val="001544AB"/>
    <w:rsid w:val="001A469A"/>
    <w:rsid w:val="001C0C23"/>
    <w:rsid w:val="0020544D"/>
    <w:rsid w:val="00215B65"/>
    <w:rsid w:val="00257671"/>
    <w:rsid w:val="00282871"/>
    <w:rsid w:val="002C796F"/>
    <w:rsid w:val="002C7F78"/>
    <w:rsid w:val="002E0C53"/>
    <w:rsid w:val="003031EA"/>
    <w:rsid w:val="00315A67"/>
    <w:rsid w:val="00345A1E"/>
    <w:rsid w:val="00352779"/>
    <w:rsid w:val="003541DA"/>
    <w:rsid w:val="00357B5D"/>
    <w:rsid w:val="00367B69"/>
    <w:rsid w:val="00374485"/>
    <w:rsid w:val="003C2B66"/>
    <w:rsid w:val="003D5F21"/>
    <w:rsid w:val="003D63F6"/>
    <w:rsid w:val="004173FA"/>
    <w:rsid w:val="00426A96"/>
    <w:rsid w:val="00433805"/>
    <w:rsid w:val="0043677D"/>
    <w:rsid w:val="0045652A"/>
    <w:rsid w:val="00457D2C"/>
    <w:rsid w:val="004961E6"/>
    <w:rsid w:val="004E5C3E"/>
    <w:rsid w:val="00515094"/>
    <w:rsid w:val="00524F6E"/>
    <w:rsid w:val="00530DFE"/>
    <w:rsid w:val="005336F9"/>
    <w:rsid w:val="00561AE1"/>
    <w:rsid w:val="00587472"/>
    <w:rsid w:val="00592F91"/>
    <w:rsid w:val="005D7F9C"/>
    <w:rsid w:val="005E32AB"/>
    <w:rsid w:val="005F6613"/>
    <w:rsid w:val="006023B1"/>
    <w:rsid w:val="00616B59"/>
    <w:rsid w:val="00631542"/>
    <w:rsid w:val="00646697"/>
    <w:rsid w:val="006470C9"/>
    <w:rsid w:val="0065377A"/>
    <w:rsid w:val="00655097"/>
    <w:rsid w:val="00666B23"/>
    <w:rsid w:val="006944E9"/>
    <w:rsid w:val="006B2206"/>
    <w:rsid w:val="00700E6F"/>
    <w:rsid w:val="00702F2E"/>
    <w:rsid w:val="00727AE0"/>
    <w:rsid w:val="007408C7"/>
    <w:rsid w:val="00742CF2"/>
    <w:rsid w:val="00750460"/>
    <w:rsid w:val="00782445"/>
    <w:rsid w:val="00793E70"/>
    <w:rsid w:val="00850093"/>
    <w:rsid w:val="0085471F"/>
    <w:rsid w:val="0086098E"/>
    <w:rsid w:val="00860C1E"/>
    <w:rsid w:val="0086439D"/>
    <w:rsid w:val="00896D71"/>
    <w:rsid w:val="008D1BD9"/>
    <w:rsid w:val="008D7172"/>
    <w:rsid w:val="0090114C"/>
    <w:rsid w:val="00904CDA"/>
    <w:rsid w:val="00911B57"/>
    <w:rsid w:val="00917DF0"/>
    <w:rsid w:val="00924B9F"/>
    <w:rsid w:val="0093563F"/>
    <w:rsid w:val="009430FA"/>
    <w:rsid w:val="0094689D"/>
    <w:rsid w:val="009674C4"/>
    <w:rsid w:val="009812B6"/>
    <w:rsid w:val="00987ECA"/>
    <w:rsid w:val="00997F57"/>
    <w:rsid w:val="009A248A"/>
    <w:rsid w:val="009C4C08"/>
    <w:rsid w:val="00A34A95"/>
    <w:rsid w:val="00A6034E"/>
    <w:rsid w:val="00A6169F"/>
    <w:rsid w:val="00A64928"/>
    <w:rsid w:val="00A64CB3"/>
    <w:rsid w:val="00A712C5"/>
    <w:rsid w:val="00A741A4"/>
    <w:rsid w:val="00A76D7B"/>
    <w:rsid w:val="00A96C1A"/>
    <w:rsid w:val="00AB67D0"/>
    <w:rsid w:val="00AC3443"/>
    <w:rsid w:val="00AD2E9F"/>
    <w:rsid w:val="00B46795"/>
    <w:rsid w:val="00B55C4E"/>
    <w:rsid w:val="00B651D0"/>
    <w:rsid w:val="00B7193C"/>
    <w:rsid w:val="00B900A1"/>
    <w:rsid w:val="00BA310B"/>
    <w:rsid w:val="00BA5E11"/>
    <w:rsid w:val="00BC157C"/>
    <w:rsid w:val="00BC56EF"/>
    <w:rsid w:val="00C02A43"/>
    <w:rsid w:val="00C163E4"/>
    <w:rsid w:val="00C31481"/>
    <w:rsid w:val="00C45ADC"/>
    <w:rsid w:val="00C65CB9"/>
    <w:rsid w:val="00C7426B"/>
    <w:rsid w:val="00C77722"/>
    <w:rsid w:val="00CA4729"/>
    <w:rsid w:val="00CB7032"/>
    <w:rsid w:val="00CE6F8B"/>
    <w:rsid w:val="00CF7C67"/>
    <w:rsid w:val="00D10BC3"/>
    <w:rsid w:val="00D23351"/>
    <w:rsid w:val="00D36EB6"/>
    <w:rsid w:val="00D60119"/>
    <w:rsid w:val="00D71C92"/>
    <w:rsid w:val="00D77F58"/>
    <w:rsid w:val="00D81702"/>
    <w:rsid w:val="00D81F90"/>
    <w:rsid w:val="00D866DE"/>
    <w:rsid w:val="00D9158B"/>
    <w:rsid w:val="00DA611C"/>
    <w:rsid w:val="00DC24F1"/>
    <w:rsid w:val="00DC7772"/>
    <w:rsid w:val="00E168DB"/>
    <w:rsid w:val="00E3096E"/>
    <w:rsid w:val="00E4047E"/>
    <w:rsid w:val="00E47F8E"/>
    <w:rsid w:val="00E5264A"/>
    <w:rsid w:val="00E630AF"/>
    <w:rsid w:val="00EC058D"/>
    <w:rsid w:val="00EC1BA7"/>
    <w:rsid w:val="00F06DAF"/>
    <w:rsid w:val="00F0798E"/>
    <w:rsid w:val="00F2041E"/>
    <w:rsid w:val="00F879F9"/>
    <w:rsid w:val="00F90C8D"/>
    <w:rsid w:val="00F90DBD"/>
    <w:rsid w:val="00F94068"/>
    <w:rsid w:val="00FB1598"/>
    <w:rsid w:val="00FB41A3"/>
    <w:rsid w:val="00FC6095"/>
    <w:rsid w:val="00FF1A25"/>
    <w:rsid w:val="00FF1F12"/>
    <w:rsid w:val="00FF3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96610-D9DA-4BCD-AB69-344E5DE5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C5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C157C"/>
    <w:rPr>
      <w:b/>
      <w:bCs/>
    </w:rPr>
  </w:style>
  <w:style w:type="paragraph" w:styleId="Akapitzlist">
    <w:name w:val="List Paragraph"/>
    <w:aliases w:val="L1,Numerowanie,Preambuła,CW_Lista,List Paragraph"/>
    <w:basedOn w:val="Normalny"/>
    <w:link w:val="AkapitzlistZnak"/>
    <w:uiPriority w:val="34"/>
    <w:qFormat/>
    <w:rsid w:val="00515094"/>
    <w:pPr>
      <w:ind w:left="720"/>
      <w:contextualSpacing/>
    </w:pPr>
  </w:style>
  <w:style w:type="character" w:customStyle="1" w:styleId="AkapitzlistZnak">
    <w:name w:val="Akapit z listą Znak"/>
    <w:aliases w:val="L1 Znak,Numerowanie Znak,Preambuła Znak,CW_Lista Znak,List Paragraph Znak"/>
    <w:link w:val="Akapitzlist"/>
    <w:uiPriority w:val="34"/>
    <w:qFormat/>
    <w:locked/>
    <w:rsid w:val="00515094"/>
  </w:style>
  <w:style w:type="paragraph" w:styleId="NormalnyWeb">
    <w:name w:val="Normal (Web)"/>
    <w:basedOn w:val="Normalny"/>
    <w:uiPriority w:val="99"/>
    <w:unhideWhenUsed/>
    <w:rsid w:val="00E5264A"/>
    <w:pPr>
      <w:spacing w:before="100" w:beforeAutospacing="1" w:after="100" w:afterAutospacing="1" w:line="240" w:lineRule="auto"/>
    </w:pPr>
    <w:rPr>
      <w:rFonts w:eastAsia="Times New Roman" w:cs="Times New Roman"/>
      <w:szCs w:val="24"/>
      <w:lang w:eastAsia="pl-PL"/>
    </w:rPr>
  </w:style>
  <w:style w:type="paragraph" w:styleId="Bezodstpw">
    <w:name w:val="No Spacing"/>
    <w:uiPriority w:val="1"/>
    <w:qFormat/>
    <w:rsid w:val="00E4047E"/>
    <w:pPr>
      <w:spacing w:before="0"/>
    </w:pPr>
    <w:rPr>
      <w:rFonts w:asciiTheme="minorHAnsi" w:hAnsiTheme="minorHAnsi"/>
      <w:sz w:val="22"/>
    </w:rPr>
  </w:style>
  <w:style w:type="paragraph" w:styleId="Tekstdymka">
    <w:name w:val="Balloon Text"/>
    <w:basedOn w:val="Normalny"/>
    <w:link w:val="TekstdymkaZnak"/>
    <w:uiPriority w:val="99"/>
    <w:semiHidden/>
    <w:unhideWhenUsed/>
    <w:rsid w:val="00FB1598"/>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598"/>
    <w:rPr>
      <w:rFonts w:ascii="Segoe UI" w:hAnsi="Segoe UI" w:cs="Segoe UI"/>
      <w:sz w:val="18"/>
      <w:szCs w:val="18"/>
    </w:rPr>
  </w:style>
  <w:style w:type="character" w:styleId="Odwoanieintensywne">
    <w:name w:val="Intense Reference"/>
    <w:basedOn w:val="Domylnaczcionkaakapitu"/>
    <w:uiPriority w:val="32"/>
    <w:qFormat/>
    <w:rsid w:val="005E32AB"/>
    <w:rPr>
      <w:b/>
      <w:bCs/>
      <w:smallCaps/>
      <w:color w:val="5B9BD5" w:themeColor="accent1"/>
      <w:spacing w:val="5"/>
    </w:rPr>
  </w:style>
  <w:style w:type="paragraph" w:customStyle="1" w:styleId="Standard">
    <w:name w:val="Standard"/>
    <w:rsid w:val="00904CDA"/>
    <w:pPr>
      <w:widowControl w:val="0"/>
      <w:suppressAutoHyphens/>
      <w:autoSpaceDN w:val="0"/>
      <w:spacing w:before="0"/>
      <w:textAlignment w:val="baseline"/>
    </w:pPr>
    <w:rPr>
      <w:rFonts w:eastAsia="SimSun" w:cs="Arial"/>
      <w:kern w:val="3"/>
      <w:szCs w:val="24"/>
      <w:lang w:eastAsia="zh-CN" w:bidi="hi-IN"/>
    </w:rPr>
  </w:style>
  <w:style w:type="paragraph" w:styleId="Nagwek">
    <w:name w:val="header"/>
    <w:basedOn w:val="Normalny"/>
    <w:link w:val="NagwekZnak"/>
    <w:uiPriority w:val="99"/>
    <w:unhideWhenUsed/>
    <w:rsid w:val="0085009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50093"/>
  </w:style>
  <w:style w:type="paragraph" w:styleId="Stopka">
    <w:name w:val="footer"/>
    <w:basedOn w:val="Normalny"/>
    <w:link w:val="StopkaZnak"/>
    <w:uiPriority w:val="99"/>
    <w:unhideWhenUsed/>
    <w:rsid w:val="0085009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5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8583">
      <w:bodyDiv w:val="1"/>
      <w:marLeft w:val="0"/>
      <w:marRight w:val="0"/>
      <w:marTop w:val="0"/>
      <w:marBottom w:val="0"/>
      <w:divBdr>
        <w:top w:val="none" w:sz="0" w:space="0" w:color="auto"/>
        <w:left w:val="none" w:sz="0" w:space="0" w:color="auto"/>
        <w:bottom w:val="none" w:sz="0" w:space="0" w:color="auto"/>
        <w:right w:val="none" w:sz="0" w:space="0" w:color="auto"/>
      </w:divBdr>
    </w:div>
    <w:div w:id="620960016">
      <w:bodyDiv w:val="1"/>
      <w:marLeft w:val="0"/>
      <w:marRight w:val="0"/>
      <w:marTop w:val="0"/>
      <w:marBottom w:val="0"/>
      <w:divBdr>
        <w:top w:val="none" w:sz="0" w:space="0" w:color="auto"/>
        <w:left w:val="none" w:sz="0" w:space="0" w:color="auto"/>
        <w:bottom w:val="none" w:sz="0" w:space="0" w:color="auto"/>
        <w:right w:val="none" w:sz="0" w:space="0" w:color="auto"/>
      </w:divBdr>
    </w:div>
    <w:div w:id="745960108">
      <w:bodyDiv w:val="1"/>
      <w:marLeft w:val="0"/>
      <w:marRight w:val="0"/>
      <w:marTop w:val="0"/>
      <w:marBottom w:val="0"/>
      <w:divBdr>
        <w:top w:val="none" w:sz="0" w:space="0" w:color="auto"/>
        <w:left w:val="none" w:sz="0" w:space="0" w:color="auto"/>
        <w:bottom w:val="none" w:sz="0" w:space="0" w:color="auto"/>
        <w:right w:val="none" w:sz="0" w:space="0" w:color="auto"/>
      </w:divBdr>
    </w:div>
    <w:div w:id="11864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9494-C534-4756-A0DB-8EBF0563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2277</Words>
  <Characters>13666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Zając</dc:creator>
  <cp:keywords/>
  <dc:description/>
  <cp:lastModifiedBy>Sławomir Zając</cp:lastModifiedBy>
  <cp:revision>7</cp:revision>
  <cp:lastPrinted>2022-05-17T06:08:00Z</cp:lastPrinted>
  <dcterms:created xsi:type="dcterms:W3CDTF">2022-05-16T09:20:00Z</dcterms:created>
  <dcterms:modified xsi:type="dcterms:W3CDTF">2022-05-25T09:05:00Z</dcterms:modified>
</cp:coreProperties>
</file>