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EBA226" w14:textId="00FE895B" w:rsidR="00F57329" w:rsidRPr="00FD3AD5" w:rsidRDefault="00A60560" w:rsidP="00F57329">
      <w:pPr>
        <w:spacing w:after="1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57C4C">
        <w:rPr>
          <w:rFonts w:ascii="Arial" w:hAnsi="Arial" w:cs="Arial"/>
          <w:b/>
          <w:bCs/>
          <w:sz w:val="20"/>
          <w:szCs w:val="20"/>
        </w:rPr>
        <w:t>5</w:t>
      </w:r>
      <w:bookmarkStart w:id="0" w:name="_GoBack"/>
      <w:bookmarkEnd w:id="0"/>
    </w:p>
    <w:p w14:paraId="61EBA227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20"/>
          <w:szCs w:val="20"/>
        </w:rPr>
      </w:pPr>
    </w:p>
    <w:p w14:paraId="61EBA228" w14:textId="77777777" w:rsidR="00F57329" w:rsidRPr="00FD3AD5" w:rsidRDefault="00F57329" w:rsidP="00F57329">
      <w:pPr>
        <w:spacing w:after="120"/>
        <w:jc w:val="center"/>
        <w:rPr>
          <w:rFonts w:ascii="Arial" w:hAnsi="Arial" w:cs="Arial"/>
          <w:b/>
          <w:bCs/>
        </w:rPr>
      </w:pPr>
      <w:r w:rsidRPr="00FD3AD5">
        <w:rPr>
          <w:rFonts w:ascii="Arial" w:hAnsi="Arial" w:cs="Arial"/>
          <w:b/>
          <w:bCs/>
        </w:rPr>
        <w:t>Informacja dotycząca przetwarzania danych osobowych dla reprezentantów, pełnomocników oraz członków organów spółek lub innych podmiotów współpracujących lub kontaktujących się z UW</w:t>
      </w:r>
    </w:p>
    <w:p w14:paraId="61EBA229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</w:p>
    <w:p w14:paraId="61EBA22A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Informacja dotycząca przetwarzania danych osobowych przez Uniwersytet Warszawski dla reprezentantów, pełnomocników oraz członków organów spółek lub innych podmiotów współpracujących lub kontaktujących się z Uniwersytetem Warszawskim</w:t>
      </w:r>
    </w:p>
    <w:p w14:paraId="61EBA22B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 xml:space="preserve">Administrator </w:t>
      </w:r>
    </w:p>
    <w:p w14:paraId="61EBA22C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Administratorem danych osobowych przetwarzanych jest Uniwersytet Warszawski (UW), ul. Krakowskie Przedmieście 26/28, 00-927 Warszawa.</w:t>
      </w:r>
    </w:p>
    <w:p w14:paraId="61EBA22D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Z administratorem można kontaktować się:</w:t>
      </w:r>
    </w:p>
    <w:p w14:paraId="61EBA22E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listownie: Uniwersytet Warszawski, ul. Krakowskie Przedmieście 26/28, 00-927 Warszawa;</w:t>
      </w:r>
    </w:p>
    <w:p w14:paraId="61EBA22F" w14:textId="77777777" w:rsidR="00F57329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telefonicznie: 22 55 20</w:t>
      </w:r>
      <w:r w:rsidR="00FD3AD5">
        <w:rPr>
          <w:rFonts w:ascii="Arial" w:hAnsi="Arial" w:cs="Arial"/>
          <w:sz w:val="18"/>
          <w:szCs w:val="18"/>
        </w:rPr>
        <w:t> </w:t>
      </w:r>
      <w:r w:rsidRPr="00FD3AD5">
        <w:rPr>
          <w:rFonts w:ascii="Arial" w:hAnsi="Arial" w:cs="Arial"/>
          <w:sz w:val="18"/>
          <w:szCs w:val="18"/>
        </w:rPr>
        <w:t>000.</w:t>
      </w:r>
    </w:p>
    <w:p w14:paraId="61EBA230" w14:textId="77777777" w:rsidR="00FD3AD5" w:rsidRPr="00FD3AD5" w:rsidRDefault="00FD3AD5" w:rsidP="00F57329">
      <w:pPr>
        <w:spacing w:after="120"/>
        <w:rPr>
          <w:rFonts w:ascii="Arial" w:hAnsi="Arial" w:cs="Arial"/>
          <w:sz w:val="18"/>
          <w:szCs w:val="18"/>
        </w:rPr>
      </w:pPr>
    </w:p>
    <w:p w14:paraId="61EBA231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Inspektor Ochrony Danych (IOD)</w:t>
      </w:r>
    </w:p>
    <w:p w14:paraId="61EBA232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Administrator wyznaczył Inspektora Ochrony Danych, z którym można skontaktować się we wszystkich sprawach  dotyczących   przetwarzania   danych  osobowych  oraz  korzystania  z   praw   związanych z przetwarzaniem danych osobowych pod adresem: iod@adm.uw.edu.pl.</w:t>
      </w:r>
    </w:p>
    <w:p w14:paraId="61EBA233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Do zadań IOD nie należy natomiast realizacja innych spraw, jak np. udzielanie informacji związanych z realizacją i obsługą umowy.</w:t>
      </w:r>
    </w:p>
    <w:p w14:paraId="61EBA234" w14:textId="77777777" w:rsidR="00FD3AD5" w:rsidRDefault="00FD3AD5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</w:p>
    <w:p w14:paraId="61EBA235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Cel i podstawa prawna przetwarzania danych osobowych</w:t>
      </w:r>
    </w:p>
    <w:p w14:paraId="61EBA236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Państwa dane osobowe będą przetwarzane w następujących celach:</w:t>
      </w:r>
    </w:p>
    <w:p w14:paraId="61EBA237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zawarcia lub wykonania umowy pomiędzy UW a podmiotem, z którym powiązana jest dana osoba lub w imieniu którego ona działa, jak również weryfikacji tego podmiotu (np. klienta, kontrahenta lub innego podmiotu kontaktującego się z Uniwersytetem Warszawskim) oraz bieżącego kontaktu z tym podmiotem – podstawę przetwarzania danych osobowych stanowi: 6 ust. 1 lit. b i f RODO;</w:t>
      </w:r>
    </w:p>
    <w:p w14:paraId="61EBA238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lastRenderedPageBreak/>
        <w:t>•</w:t>
      </w:r>
      <w:r w:rsidRPr="00FD3AD5">
        <w:rPr>
          <w:rFonts w:ascii="Arial" w:hAnsi="Arial" w:cs="Arial"/>
          <w:sz w:val="18"/>
          <w:szCs w:val="18"/>
        </w:rPr>
        <w:tab/>
        <w:t>realizacji czynności wynikających z powszechnie obowiązujących przepisów prawa,</w:t>
      </w:r>
    </w:p>
    <w:p w14:paraId="61EBA239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w szczególności w związku z wypełnianiem obowiązków wynikających z przepisów podatkowych i o rachunkowości oraz przepisów regulujących prowadzenie postępowań przez uprawnione podmioty – podstawę przetwarzania danych osobowych stanowi: 6 ust. 1 lit. c RODO;</w:t>
      </w:r>
    </w:p>
    <w:p w14:paraId="61EBA23A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realizacja zadania w interesie publicznym – podstawę przetwarzania danych osobowych stanowi 6 ust. 1 lit. e RODO;</w:t>
      </w:r>
    </w:p>
    <w:p w14:paraId="61EBA23B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ustalenia, dochodzenia lub obrony roszczeń w postępowaniu sądowym, administracyjnym lub też innym postępowaniu pozasądowym – podstawę przetwarzania danych osobowych stanowi: 6 ust. 1 lit. f RODO;</w:t>
      </w:r>
    </w:p>
    <w:p w14:paraId="61EBA23C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archiwalnych (dowodowych) polegających na zabezpieczeniu informacji na wypadek potrzeby udowodnienia faktów lub wykazania spełnienia obowiązku ciążącego na UW – podstawę przetwarzania danych osobowych stanowi: 6 ust. 1 lit. f RODO.</w:t>
      </w:r>
    </w:p>
    <w:p w14:paraId="61EBA23D" w14:textId="77777777" w:rsidR="00FD3AD5" w:rsidRDefault="00FD3AD5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</w:p>
    <w:p w14:paraId="61EBA23E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Odbiorcy danych</w:t>
      </w:r>
    </w:p>
    <w:p w14:paraId="61EBA23F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Dostęp do danych osobowych będą posiadać pracownicy administratora, którzy muszą przetwarzać dane osobowe w związku z realizacją obowiązków służbowych.</w:t>
      </w:r>
    </w:p>
    <w:p w14:paraId="61EBA240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Dane osobowe mogą zostać ujawnione organom publicznym, instytucjom lub podmiotom trzecim uprawnionym do żądania dostępu lub otrzymania danych osobowych na podstawie obowiązujących przepisów prawa.</w:t>
      </w:r>
    </w:p>
    <w:p w14:paraId="61EBA241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Odbiorcami danych osobowych mogą być także podmioty, którym administrator na podstawie umowy powierzenia przetwarzania danych osobowych zleci wykonanie określonych czynności, z którymi wiąże się konieczność przetwarzania danych osobowych.</w:t>
      </w:r>
    </w:p>
    <w:p w14:paraId="61EBA242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Okres przetwarzania danych osobowych</w:t>
      </w:r>
    </w:p>
    <w:p w14:paraId="61EBA243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Okres przetwarzania danych osobowych jest uzależniony od celu w jakim dane są przetwarzane. Okres, przez który dane osobowe będą przechowywane jest obliczany w oparciu o następujące kryteria:</w:t>
      </w:r>
    </w:p>
    <w:p w14:paraId="61EBA244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rachunkowe, przez okres 5 lat od początku roku następującego po roku obrotowym, w którym operacje, transakcje lub postępowanie związane z zawartą umową zostały ostatecznie zakończone, spłacone, rozliczone lub przedawnione;</w:t>
      </w:r>
    </w:p>
    <w:p w14:paraId="61EBA245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podatkowe, przez okres 5 lat, licząc od końca roku kalendarzowego, w którym powstał obowiązek podatkowy wynikający z rozliczenia zawartej umowy;</w:t>
      </w:r>
    </w:p>
    <w:p w14:paraId="61EBA246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lastRenderedPageBreak/>
        <w:t>•</w:t>
      </w:r>
      <w:r w:rsidRPr="00FD3AD5">
        <w:rPr>
          <w:rFonts w:ascii="Arial" w:hAnsi="Arial" w:cs="Arial"/>
          <w:sz w:val="18"/>
          <w:szCs w:val="18"/>
        </w:rPr>
        <w:tab/>
        <w:t>w zakresie realizacji przez UW czynności wynikających z powszechnie obowiązujących przepisów prawa – przez okres wynikający z tych przepisów;</w:t>
      </w:r>
    </w:p>
    <w:p w14:paraId="61EBA247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w zakresie wypełnienia prawnie uzasadnionych interesów UW stanowiących podstawę tego przetwarzania przez okres niezbędny do wypełnienia tego celu lub do czasu wniesienia sprzeciwu wobec takiego przetwarzania, o ile nie występują prawnie uzasadnione podstawy dalszego przetwarzania danych przez UW;</w:t>
      </w:r>
    </w:p>
    <w:p w14:paraId="61EBA248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w zakresie ustalenia i dochodzenia własnych roszczeń lub obrony przed zgłoszonymi roszczeniami – do momentu przedawnienia potencjalnych roszczeń wynikających z umowy lub z innego tytułu.</w:t>
      </w:r>
    </w:p>
    <w:p w14:paraId="61EBA249" w14:textId="77777777" w:rsidR="00FD3AD5" w:rsidRDefault="00FD3AD5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</w:p>
    <w:p w14:paraId="61EBA24A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Prawa związane z przetwarzaniem danych osobowych</w:t>
      </w:r>
    </w:p>
    <w:p w14:paraId="61EBA24B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Administrator gwarantuje realizację wszystkich praw związanych z przetwarzaniem danych osobowych na zasadach określonych przez RODO tj. prawo do:</w:t>
      </w:r>
    </w:p>
    <w:p w14:paraId="61EBA24C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dostępu do danych oraz otrzymania ich kopii;</w:t>
      </w:r>
    </w:p>
    <w:p w14:paraId="61EBA24D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sprostowania (poprawiania) swoich danych osobowych;</w:t>
      </w:r>
    </w:p>
    <w:p w14:paraId="61EBA24E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ograniczenia przetwarzania danych osobowych;</w:t>
      </w:r>
    </w:p>
    <w:p w14:paraId="61EBA24F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usunięcia danych osobowych (z zastrzeżeniem art. 17 ust. 3 RODO);</w:t>
      </w:r>
    </w:p>
    <w:p w14:paraId="61EBA250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sprzeciwu;</w:t>
      </w:r>
    </w:p>
    <w:p w14:paraId="61EBA251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•</w:t>
      </w:r>
      <w:r w:rsidRPr="00FD3AD5">
        <w:rPr>
          <w:rFonts w:ascii="Arial" w:hAnsi="Arial" w:cs="Arial"/>
          <w:sz w:val="18"/>
          <w:szCs w:val="18"/>
        </w:rPr>
        <w:tab/>
        <w:t>wniesienia skargi do Prezesa Urzędu Ochrony Danych, jeżeli uznają Państwo, że przetwarzanie danych osobowych narusza przepisy prawa w zakresie ochrony danych osobowych.</w:t>
      </w:r>
    </w:p>
    <w:p w14:paraId="61EBA252" w14:textId="77777777" w:rsidR="00FD3AD5" w:rsidRDefault="00FD3AD5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</w:p>
    <w:p w14:paraId="61EBA253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Obowiązek podania danych osobowych i konsekwencja niepodania danych</w:t>
      </w:r>
    </w:p>
    <w:p w14:paraId="61EBA254" w14:textId="77777777" w:rsidR="00F57329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>Podanie danych osobowych jest obligatoryjne, niepodanie danych uniemożliwi realizację celów wskazanych w punkcie – cel i podstawa prawna przetwarzania danych osobowych.</w:t>
      </w:r>
    </w:p>
    <w:p w14:paraId="61EBA255" w14:textId="77777777" w:rsidR="00FD3AD5" w:rsidRDefault="00FD3AD5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</w:p>
    <w:p w14:paraId="61EBA256" w14:textId="77777777" w:rsidR="00F57329" w:rsidRPr="00FD3AD5" w:rsidRDefault="00F57329" w:rsidP="00F57329">
      <w:pPr>
        <w:spacing w:after="120"/>
        <w:rPr>
          <w:rFonts w:ascii="Arial" w:hAnsi="Arial" w:cs="Arial"/>
          <w:b/>
          <w:bCs/>
          <w:sz w:val="18"/>
          <w:szCs w:val="18"/>
        </w:rPr>
      </w:pPr>
      <w:r w:rsidRPr="00FD3AD5">
        <w:rPr>
          <w:rFonts w:ascii="Arial" w:hAnsi="Arial" w:cs="Arial"/>
          <w:b/>
          <w:bCs/>
          <w:sz w:val="18"/>
          <w:szCs w:val="18"/>
        </w:rPr>
        <w:t>Źródło pochodzenia danych osobowych</w:t>
      </w:r>
    </w:p>
    <w:p w14:paraId="61EBA257" w14:textId="77777777" w:rsidR="004103A8" w:rsidRPr="00FD3AD5" w:rsidRDefault="00F57329" w:rsidP="00F57329">
      <w:pPr>
        <w:spacing w:after="120"/>
        <w:rPr>
          <w:rFonts w:ascii="Arial" w:hAnsi="Arial" w:cs="Arial"/>
          <w:sz w:val="18"/>
          <w:szCs w:val="18"/>
        </w:rPr>
      </w:pPr>
      <w:r w:rsidRPr="00FD3AD5">
        <w:rPr>
          <w:rFonts w:ascii="Arial" w:hAnsi="Arial" w:cs="Arial"/>
          <w:sz w:val="18"/>
          <w:szCs w:val="18"/>
        </w:rPr>
        <w:t xml:space="preserve">Dane osobowe jakie UW przetwarza, pochodzą od klienta bądź kontrahenta lub innego podmiotu kontaktującego się z UW, bądź ze źródeł powszechnie dostępnych. Kategorie danych osobowych osób powiązanych ze spółkami lub innymi podmiotami (np. członków organów tych podmiotów), w tym beneficjentów rzeczywistych, są tożsame z kategoriami pochodzącymi z publiczne dostępnych </w:t>
      </w:r>
      <w:r w:rsidRPr="00FD3AD5">
        <w:rPr>
          <w:rFonts w:ascii="Arial" w:hAnsi="Arial" w:cs="Arial"/>
          <w:sz w:val="18"/>
          <w:szCs w:val="18"/>
        </w:rPr>
        <w:lastRenderedPageBreak/>
        <w:t>źródeł lub kategoriami przekazanymi przez klienta bądź kontrahenta UW lub przez inny podmiot kontaktujący się z UW.</w:t>
      </w:r>
    </w:p>
    <w:sectPr w:rsidR="004103A8" w:rsidRPr="00FD3AD5" w:rsidSect="00F57329">
      <w:pgSz w:w="11906" w:h="16838"/>
      <w:pgMar w:top="1134" w:right="849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329"/>
    <w:rsid w:val="004103A8"/>
    <w:rsid w:val="004454C5"/>
    <w:rsid w:val="008B4D6B"/>
    <w:rsid w:val="00A60560"/>
    <w:rsid w:val="00B57C4C"/>
    <w:rsid w:val="00E84963"/>
    <w:rsid w:val="00F57329"/>
    <w:rsid w:val="00FD3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A226"/>
  <w15:chartTrackingRefBased/>
  <w15:docId w15:val="{5F2F1542-772D-4B11-9070-2E03667AE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4979951A326941BC7207FB826E9A9F" ma:contentTypeVersion="0" ma:contentTypeDescription="Utwórz nowy dokument." ma:contentTypeScope="" ma:versionID="0014bb81ec2fd2d2ecd6e25ca548b4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E2204-3DC5-49AE-AC2A-D5F6FF7DA6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7F9EEA-6746-48A1-9ECB-B9329610E265}">
  <ds:schemaRefs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4BD6E911-5DB8-481F-A5C1-785B539218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DE59A56-A823-4B2E-BFEC-242854E3F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Serwatka</dc:creator>
  <cp:keywords/>
  <dc:description/>
  <cp:lastModifiedBy>Paulina Chudzicka</cp:lastModifiedBy>
  <cp:revision>2</cp:revision>
  <dcterms:created xsi:type="dcterms:W3CDTF">2022-06-20T08:04:00Z</dcterms:created>
  <dcterms:modified xsi:type="dcterms:W3CDTF">2022-06-20T08:04:00Z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0x010100AF4979951A326941BC7207FB826E9A9F</vt:lpwstr>
  </property>
</Properties>
</file>