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p w14:paraId="00000002" w14:textId="77777777" w:rsidR="00A27D1B" w:rsidRDefault="00A27D1B">
      <w:pPr>
        <w:spacing w:after="0" w:line="360" w:lineRule="auto"/>
        <w:jc w:val="center"/>
        <w:rPr>
          <w:rFonts w:ascii="Times New Roman" w:eastAsia="Times New Roman" w:hAnsi="Times New Roman" w:cs="Times New Roman"/>
        </w:rPr>
      </w:pPr>
    </w:p>
    <w:p w14:paraId="00000003"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Uniwersytet Warszawski</w:t>
      </w:r>
    </w:p>
    <w:p w14:paraId="00000004"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jako Zamawiający</w:t>
      </w:r>
    </w:p>
    <w:p w14:paraId="00000005" w14:textId="77777777" w:rsidR="00A27D1B" w:rsidRDefault="00A27D1B">
      <w:pPr>
        <w:spacing w:after="0" w:line="360" w:lineRule="auto"/>
        <w:jc w:val="center"/>
        <w:rPr>
          <w:rFonts w:ascii="Times New Roman" w:eastAsia="Times New Roman" w:hAnsi="Times New Roman" w:cs="Times New Roman"/>
        </w:rPr>
      </w:pPr>
    </w:p>
    <w:p w14:paraId="00000006"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oraz</w:t>
      </w:r>
    </w:p>
    <w:p w14:paraId="00000007" w14:textId="77777777" w:rsidR="00A27D1B" w:rsidRDefault="00A27D1B">
      <w:pPr>
        <w:spacing w:after="0" w:line="360" w:lineRule="auto"/>
        <w:jc w:val="center"/>
        <w:rPr>
          <w:rFonts w:ascii="Times New Roman" w:eastAsia="Times New Roman" w:hAnsi="Times New Roman" w:cs="Times New Roman"/>
        </w:rPr>
      </w:pPr>
    </w:p>
    <w:p w14:paraId="00000008"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w:t>
      </w:r>
    </w:p>
    <w:p w14:paraId="00000009"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w:t>
      </w:r>
    </w:p>
    <w:p w14:paraId="0000000A"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w:t>
      </w:r>
    </w:p>
    <w:p w14:paraId="0000000B"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 xml:space="preserve">jako Generalny Wykonawca </w:t>
      </w:r>
    </w:p>
    <w:p w14:paraId="0000000C" w14:textId="77777777" w:rsidR="00A27D1B" w:rsidRDefault="00A27D1B">
      <w:pPr>
        <w:spacing w:after="0" w:line="360" w:lineRule="auto"/>
        <w:jc w:val="center"/>
        <w:rPr>
          <w:rFonts w:ascii="Times New Roman" w:eastAsia="Times New Roman" w:hAnsi="Times New Roman" w:cs="Times New Roman"/>
          <w:b/>
        </w:rPr>
      </w:pPr>
    </w:p>
    <w:p w14:paraId="0000000D" w14:textId="77777777" w:rsidR="00A27D1B" w:rsidRDefault="00A27D1B">
      <w:pPr>
        <w:spacing w:after="0" w:line="360" w:lineRule="auto"/>
        <w:rPr>
          <w:rFonts w:ascii="Times New Roman" w:eastAsia="Times New Roman" w:hAnsi="Times New Roman" w:cs="Times New Roman"/>
          <w:b/>
        </w:rPr>
      </w:pPr>
    </w:p>
    <w:p w14:paraId="0000000E" w14:textId="77777777" w:rsidR="00A27D1B" w:rsidRDefault="00654E10">
      <w:pPr>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 xml:space="preserve">PROJEKTOWANE POSTANOWIENIA UMOWY </w:t>
      </w:r>
    </w:p>
    <w:p w14:paraId="0000000F" w14:textId="77777777" w:rsidR="00A27D1B" w:rsidRDefault="00654E10">
      <w:pPr>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 xml:space="preserve">(WZÓR UMOWY) </w:t>
      </w:r>
    </w:p>
    <w:p w14:paraId="00000010" w14:textId="77777777" w:rsidR="00A27D1B" w:rsidRDefault="00654E10">
      <w:pPr>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 xml:space="preserve">O ROBOTY BUDOWLANE </w:t>
      </w:r>
    </w:p>
    <w:p w14:paraId="00000011"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NR DZP-361/45/2022</w:t>
      </w:r>
    </w:p>
    <w:p w14:paraId="00000012" w14:textId="77777777" w:rsidR="00A27D1B" w:rsidRDefault="00A27D1B">
      <w:pPr>
        <w:spacing w:after="0" w:line="360" w:lineRule="auto"/>
        <w:jc w:val="center"/>
        <w:rPr>
          <w:rFonts w:ascii="Times New Roman" w:eastAsia="Times New Roman" w:hAnsi="Times New Roman" w:cs="Times New Roman"/>
        </w:rPr>
      </w:pPr>
    </w:p>
    <w:p w14:paraId="00000013" w14:textId="77777777" w:rsidR="00A27D1B" w:rsidRDefault="00A27D1B">
      <w:pPr>
        <w:spacing w:after="0" w:line="360" w:lineRule="auto"/>
        <w:jc w:val="center"/>
        <w:rPr>
          <w:rFonts w:ascii="Times New Roman" w:eastAsia="Times New Roman" w:hAnsi="Times New Roman" w:cs="Times New Roman"/>
        </w:rPr>
      </w:pPr>
    </w:p>
    <w:p w14:paraId="00000014" w14:textId="77777777" w:rsidR="00A27D1B" w:rsidRDefault="00654E10">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dla obiektu realizowanego w ramach inwestycji pn.</w:t>
      </w:r>
    </w:p>
    <w:p w14:paraId="00000015" w14:textId="77777777" w:rsidR="00A27D1B" w:rsidRDefault="00654E10">
      <w:pPr>
        <w:spacing w:after="0" w:line="360" w:lineRule="auto"/>
        <w:jc w:val="center"/>
        <w:rPr>
          <w:rFonts w:ascii="Times New Roman" w:eastAsia="Times New Roman" w:hAnsi="Times New Roman" w:cs="Times New Roman"/>
          <w:b/>
        </w:rPr>
      </w:pPr>
      <w:r>
        <w:rPr>
          <w:rFonts w:ascii="Times New Roman" w:eastAsia="Times New Roman" w:hAnsi="Times New Roman" w:cs="Times New Roman"/>
        </w:rPr>
        <w:t>„Przebudowa budynku wraz z infrastrukturą w Warszawie przy ul. Banacha 2 na potrzeby Wydziału Matematyki Informatyki i Mechaniki Uniwersytetu Warszawskiego – część południowa i środkowa”.</w:t>
      </w:r>
      <w:r>
        <w:rPr>
          <w:rFonts w:ascii="Times New Roman" w:eastAsia="Times New Roman" w:hAnsi="Times New Roman" w:cs="Times New Roman"/>
        </w:rPr>
        <w:br/>
      </w:r>
    </w:p>
    <w:p w14:paraId="00000016" w14:textId="77777777" w:rsidR="00A27D1B" w:rsidRDefault="00A27D1B">
      <w:pPr>
        <w:keepNext/>
        <w:keepLines/>
        <w:spacing w:after="0" w:line="360" w:lineRule="auto"/>
        <w:rPr>
          <w:rFonts w:ascii="Times New Roman" w:eastAsia="Times New Roman" w:hAnsi="Times New Roman" w:cs="Times New Roman"/>
        </w:rPr>
      </w:pPr>
    </w:p>
    <w:p w14:paraId="00000017" w14:textId="77777777" w:rsidR="00A27D1B" w:rsidRDefault="00A27D1B">
      <w:pPr>
        <w:rPr>
          <w:rFonts w:ascii="Times New Roman" w:eastAsia="Times New Roman" w:hAnsi="Times New Roman" w:cs="Times New Roman"/>
        </w:rPr>
      </w:pPr>
    </w:p>
    <w:p w14:paraId="00000018" w14:textId="77777777" w:rsidR="00A27D1B" w:rsidRDefault="00A27D1B">
      <w:pPr>
        <w:rPr>
          <w:rFonts w:ascii="Times New Roman" w:eastAsia="Times New Roman" w:hAnsi="Times New Roman" w:cs="Times New Roman"/>
        </w:rPr>
      </w:pPr>
    </w:p>
    <w:p w14:paraId="00000019" w14:textId="77777777" w:rsidR="00A27D1B" w:rsidRDefault="00A27D1B">
      <w:pPr>
        <w:rPr>
          <w:rFonts w:ascii="Times New Roman" w:eastAsia="Times New Roman" w:hAnsi="Times New Roman" w:cs="Times New Roman"/>
        </w:rPr>
      </w:pPr>
    </w:p>
    <w:p w14:paraId="0000001A" w14:textId="77777777" w:rsidR="00A27D1B" w:rsidRDefault="00A27D1B">
      <w:pPr>
        <w:rPr>
          <w:rFonts w:ascii="Times New Roman" w:eastAsia="Times New Roman" w:hAnsi="Times New Roman" w:cs="Times New Roman"/>
        </w:rPr>
      </w:pPr>
    </w:p>
    <w:p w14:paraId="0000001B" w14:textId="77777777" w:rsidR="00A27D1B" w:rsidRDefault="00A27D1B">
      <w:pPr>
        <w:keepNext/>
        <w:keepLines/>
        <w:spacing w:after="0" w:line="360" w:lineRule="auto"/>
        <w:rPr>
          <w:rFonts w:ascii="Times New Roman" w:eastAsia="Times New Roman" w:hAnsi="Times New Roman" w:cs="Times New Roman"/>
        </w:rPr>
      </w:pPr>
    </w:p>
    <w:p w14:paraId="0000001C" w14:textId="77777777" w:rsidR="00A27D1B" w:rsidRDefault="00654E10">
      <w:pPr>
        <w:keepNext/>
        <w:keepLines/>
        <w:tabs>
          <w:tab w:val="left" w:pos="2220"/>
        </w:tabs>
        <w:spacing w:after="0" w:line="360" w:lineRule="auto"/>
        <w:rPr>
          <w:rFonts w:ascii="Times New Roman" w:eastAsia="Times New Roman" w:hAnsi="Times New Roman" w:cs="Times New Roman"/>
        </w:rPr>
      </w:pPr>
      <w:r>
        <w:rPr>
          <w:rFonts w:ascii="Times New Roman" w:eastAsia="Times New Roman" w:hAnsi="Times New Roman" w:cs="Times New Roman"/>
        </w:rPr>
        <w:tab/>
      </w:r>
    </w:p>
    <w:p w14:paraId="0000001D" w14:textId="77777777" w:rsidR="00A27D1B" w:rsidRDefault="00654E10">
      <w:pPr>
        <w:keepNext/>
        <w:keepLines/>
        <w:spacing w:after="0" w:line="360" w:lineRule="auto"/>
        <w:rPr>
          <w:rFonts w:ascii="Times New Roman" w:eastAsia="Times New Roman" w:hAnsi="Times New Roman" w:cs="Times New Roman"/>
          <w:b/>
          <w:u w:val="single"/>
        </w:rPr>
      </w:pPr>
      <w:bookmarkStart w:id="0" w:name="_heading=h.gjdgxs" w:colFirst="0" w:colLast="0"/>
      <w:bookmarkEnd w:id="0"/>
      <w:r>
        <w:br w:type="page"/>
      </w:r>
      <w:r>
        <w:rPr>
          <w:rFonts w:ascii="Times New Roman" w:eastAsia="Times New Roman" w:hAnsi="Times New Roman" w:cs="Times New Roman"/>
          <w:b/>
          <w:u w:val="single"/>
        </w:rPr>
        <w:lastRenderedPageBreak/>
        <w:t>Spis zawartości umowy:</w:t>
      </w:r>
    </w:p>
    <w:p w14:paraId="0000001E" w14:textId="77777777" w:rsidR="00A27D1B" w:rsidRDefault="00A27D1B">
      <w:pPr>
        <w:spacing w:after="0" w:line="360" w:lineRule="auto"/>
        <w:rPr>
          <w:rFonts w:ascii="Times New Roman" w:eastAsia="Times New Roman" w:hAnsi="Times New Roman" w:cs="Times New Roman"/>
        </w:rPr>
      </w:pPr>
    </w:p>
    <w:bookmarkStart w:id="1" w:name="_heading=h.30j0zll" w:colFirst="0" w:colLast="0" w:displacedByCustomXml="next"/>
    <w:bookmarkEnd w:id="1" w:displacedByCustomXml="next"/>
    <w:sdt>
      <w:sdtPr>
        <w:id w:val="-1678578276"/>
        <w:docPartObj>
          <w:docPartGallery w:val="Table of Contents"/>
          <w:docPartUnique/>
        </w:docPartObj>
      </w:sdtPr>
      <w:sdtContent>
        <w:p w14:paraId="0000001F" w14:textId="77777777" w:rsidR="00A27D1B" w:rsidRDefault="00654E10">
          <w:pPr>
            <w:pBdr>
              <w:top w:val="nil"/>
              <w:left w:val="nil"/>
              <w:bottom w:val="nil"/>
              <w:right w:val="nil"/>
              <w:between w:val="nil"/>
            </w:pBdr>
            <w:tabs>
              <w:tab w:val="right" w:pos="9060"/>
            </w:tabs>
            <w:spacing w:after="200" w:line="276" w:lineRule="auto"/>
            <w:rPr>
              <w:color w:val="000000"/>
            </w:rPr>
          </w:pPr>
          <w:r>
            <w:fldChar w:fldCharType="begin"/>
          </w:r>
          <w:r>
            <w:instrText xml:space="preserve"> TOC \h \u \z </w:instrText>
          </w:r>
          <w:r>
            <w:fldChar w:fldCharType="separate"/>
          </w:r>
          <w:hyperlink w:anchor="_heading=h.3znysh7">
            <w:r>
              <w:rPr>
                <w:rFonts w:ascii="Times New Roman" w:eastAsia="Times New Roman" w:hAnsi="Times New Roman" w:cs="Times New Roman"/>
                <w:b/>
                <w:color w:val="000000"/>
              </w:rPr>
              <w:t>§ 1. Definicje</w:t>
            </w:r>
          </w:hyperlink>
          <w:hyperlink w:anchor="_heading=h.3znysh7">
            <w:r>
              <w:rPr>
                <w:color w:val="000000"/>
              </w:rPr>
              <w:tab/>
              <w:t>4</w:t>
            </w:r>
          </w:hyperlink>
        </w:p>
        <w:p w14:paraId="00000020" w14:textId="2C488400" w:rsidR="00A27D1B" w:rsidRDefault="00485089">
          <w:pPr>
            <w:pBdr>
              <w:top w:val="nil"/>
              <w:left w:val="nil"/>
              <w:bottom w:val="nil"/>
              <w:right w:val="nil"/>
              <w:between w:val="nil"/>
            </w:pBdr>
            <w:tabs>
              <w:tab w:val="right" w:pos="9060"/>
            </w:tabs>
            <w:spacing w:after="200" w:line="276" w:lineRule="auto"/>
            <w:rPr>
              <w:color w:val="000000"/>
            </w:rPr>
          </w:pPr>
          <w:hyperlink w:anchor="_heading=h.2et92p0">
            <w:r w:rsidR="00654E10">
              <w:rPr>
                <w:rFonts w:ascii="Times New Roman" w:eastAsia="Times New Roman" w:hAnsi="Times New Roman" w:cs="Times New Roman"/>
                <w:b/>
                <w:color w:val="000000"/>
              </w:rPr>
              <w:t>§ 2. Przedmiot Umowy</w:t>
            </w:r>
          </w:hyperlink>
          <w:r w:rsidR="000942A4">
            <w:rPr>
              <w:rFonts w:ascii="Times New Roman" w:eastAsia="Times New Roman" w:hAnsi="Times New Roman" w:cs="Times New Roman"/>
              <w:b/>
              <w:color w:val="000000"/>
            </w:rPr>
            <w:tab/>
          </w:r>
          <w:r w:rsidR="00597A38" w:rsidRPr="00254EDD">
            <w:rPr>
              <w:rFonts w:ascii="Times New Roman" w:eastAsia="Times New Roman" w:hAnsi="Times New Roman" w:cs="Times New Roman"/>
              <w:color w:val="000000"/>
            </w:rPr>
            <w:t>11</w:t>
          </w:r>
        </w:p>
        <w:p w14:paraId="00000021" w14:textId="572D4C86" w:rsidR="00A27D1B" w:rsidRDefault="00485089">
          <w:pPr>
            <w:pBdr>
              <w:top w:val="nil"/>
              <w:left w:val="nil"/>
              <w:bottom w:val="nil"/>
              <w:right w:val="nil"/>
              <w:between w:val="nil"/>
            </w:pBdr>
            <w:tabs>
              <w:tab w:val="right" w:pos="9060"/>
            </w:tabs>
            <w:spacing w:after="200" w:line="276" w:lineRule="auto"/>
            <w:rPr>
              <w:color w:val="000000"/>
            </w:rPr>
          </w:pPr>
          <w:hyperlink w:anchor="_heading=h.tyjcwt">
            <w:r w:rsidR="00654E10">
              <w:rPr>
                <w:rFonts w:ascii="Times New Roman" w:eastAsia="Times New Roman" w:hAnsi="Times New Roman" w:cs="Times New Roman"/>
                <w:b/>
                <w:color w:val="000000"/>
              </w:rPr>
              <w:t>§ 3. Roboty dodatkowe i zamienne</w:t>
            </w:r>
          </w:hyperlink>
          <w:r w:rsidR="00254EDD">
            <w:rPr>
              <w:rFonts w:ascii="Times New Roman" w:eastAsia="Times New Roman" w:hAnsi="Times New Roman" w:cs="Times New Roman"/>
              <w:b/>
              <w:color w:val="000000"/>
            </w:rPr>
            <w:t xml:space="preserve">                                                                                                      </w:t>
          </w:r>
          <w:r w:rsidR="00254EDD">
            <w:t>12</w:t>
          </w:r>
        </w:p>
        <w:p w14:paraId="00000022" w14:textId="6EBD55BB" w:rsidR="00A27D1B" w:rsidRDefault="00485089">
          <w:pPr>
            <w:pBdr>
              <w:top w:val="nil"/>
              <w:left w:val="nil"/>
              <w:bottom w:val="nil"/>
              <w:right w:val="nil"/>
              <w:between w:val="nil"/>
            </w:pBdr>
            <w:tabs>
              <w:tab w:val="right" w:pos="9060"/>
            </w:tabs>
            <w:spacing w:after="200" w:line="276" w:lineRule="auto"/>
            <w:rPr>
              <w:color w:val="000000"/>
            </w:rPr>
          </w:pPr>
          <w:hyperlink w:anchor="_heading=h.3dy6vkm">
            <w:r w:rsidR="00654E10">
              <w:rPr>
                <w:rFonts w:ascii="Times New Roman" w:eastAsia="Times New Roman" w:hAnsi="Times New Roman" w:cs="Times New Roman"/>
                <w:b/>
                <w:color w:val="000000"/>
              </w:rPr>
              <w:t>§ 4. Termin realizacji i Harmonogram</w:t>
            </w:r>
          </w:hyperlink>
          <w:r w:rsidR="00254EDD">
            <w:rPr>
              <w:rFonts w:ascii="Times New Roman" w:eastAsia="Times New Roman" w:hAnsi="Times New Roman" w:cs="Times New Roman"/>
              <w:b/>
              <w:color w:val="000000"/>
            </w:rPr>
            <w:t xml:space="preserve">                                                                                               </w:t>
          </w:r>
          <w:hyperlink w:anchor="_heading=h.3dy6vkm">
            <w:r w:rsidR="00254EDD">
              <w:rPr>
                <w:color w:val="000000"/>
              </w:rPr>
              <w:t>13</w:t>
            </w:r>
          </w:hyperlink>
        </w:p>
        <w:p w14:paraId="00000023" w14:textId="01A510BE" w:rsidR="00A27D1B" w:rsidRDefault="00485089">
          <w:pPr>
            <w:pBdr>
              <w:top w:val="nil"/>
              <w:left w:val="nil"/>
              <w:bottom w:val="nil"/>
              <w:right w:val="nil"/>
              <w:between w:val="nil"/>
            </w:pBdr>
            <w:tabs>
              <w:tab w:val="right" w:pos="9060"/>
            </w:tabs>
            <w:spacing w:after="200" w:line="276" w:lineRule="auto"/>
            <w:rPr>
              <w:color w:val="000000"/>
            </w:rPr>
          </w:pPr>
          <w:hyperlink w:anchor="_heading=h.1t3h5sf">
            <w:r w:rsidR="00654E10">
              <w:rPr>
                <w:rFonts w:ascii="Times New Roman" w:eastAsia="Times New Roman" w:hAnsi="Times New Roman" w:cs="Times New Roman"/>
                <w:b/>
                <w:color w:val="000000"/>
              </w:rPr>
              <w:t>§ 5. Obowiązki Zamawiającego</w:t>
            </w:r>
          </w:hyperlink>
          <w:r w:rsidR="00254EDD">
            <w:rPr>
              <w:rFonts w:ascii="Times New Roman" w:eastAsia="Times New Roman" w:hAnsi="Times New Roman" w:cs="Times New Roman"/>
              <w:b/>
              <w:color w:val="000000"/>
            </w:rPr>
            <w:t xml:space="preserve">                                                                                                           </w:t>
          </w:r>
          <w:hyperlink w:anchor="_heading=h.1t3h5sf">
            <w:r w:rsidR="00254EDD">
              <w:rPr>
                <w:color w:val="000000"/>
              </w:rPr>
              <w:t>15</w:t>
            </w:r>
          </w:hyperlink>
        </w:p>
        <w:p w14:paraId="00000024" w14:textId="75227463" w:rsidR="00A27D1B" w:rsidRDefault="00485089">
          <w:pPr>
            <w:pBdr>
              <w:top w:val="nil"/>
              <w:left w:val="nil"/>
              <w:bottom w:val="nil"/>
              <w:right w:val="nil"/>
              <w:between w:val="nil"/>
            </w:pBdr>
            <w:tabs>
              <w:tab w:val="right" w:pos="9060"/>
            </w:tabs>
            <w:spacing w:after="200" w:line="276" w:lineRule="auto"/>
            <w:rPr>
              <w:color w:val="000000"/>
            </w:rPr>
          </w:pPr>
          <w:hyperlink w:anchor="_heading=h.4d34og8">
            <w:r w:rsidR="00654E10">
              <w:rPr>
                <w:rFonts w:ascii="Times New Roman" w:eastAsia="Times New Roman" w:hAnsi="Times New Roman" w:cs="Times New Roman"/>
                <w:b/>
                <w:color w:val="000000"/>
              </w:rPr>
              <w:t>§ 6. Obowiązki Generalnego Wykonawcy</w:t>
            </w:r>
          </w:hyperlink>
          <w:r w:rsidR="00254EDD">
            <w:rPr>
              <w:rFonts w:ascii="Times New Roman" w:eastAsia="Times New Roman" w:hAnsi="Times New Roman" w:cs="Times New Roman"/>
              <w:b/>
              <w:color w:val="000000"/>
            </w:rPr>
            <w:t xml:space="preserve">                                                                                          </w:t>
          </w:r>
          <w:hyperlink w:anchor="_heading=h.4d34og8">
            <w:r w:rsidR="00254EDD">
              <w:rPr>
                <w:color w:val="000000"/>
              </w:rPr>
              <w:t>16</w:t>
            </w:r>
          </w:hyperlink>
        </w:p>
        <w:p w14:paraId="00000025" w14:textId="613DB22C" w:rsidR="00A27D1B" w:rsidRDefault="00485089">
          <w:pPr>
            <w:pBdr>
              <w:top w:val="nil"/>
              <w:left w:val="nil"/>
              <w:bottom w:val="nil"/>
              <w:right w:val="nil"/>
              <w:between w:val="nil"/>
            </w:pBdr>
            <w:tabs>
              <w:tab w:val="right" w:pos="9060"/>
            </w:tabs>
            <w:spacing w:after="200" w:line="276" w:lineRule="auto"/>
            <w:rPr>
              <w:color w:val="000000"/>
            </w:rPr>
          </w:pPr>
          <w:hyperlink w:anchor="_heading=h.2s8eyo1">
            <w:r w:rsidR="00654E10">
              <w:rPr>
                <w:rFonts w:ascii="Times New Roman" w:eastAsia="Times New Roman" w:hAnsi="Times New Roman" w:cs="Times New Roman"/>
                <w:b/>
                <w:color w:val="000000"/>
              </w:rPr>
              <w:t>§ 7. Obowiązki Generalnego Wykonawcy w zakresie BHP i ochrony środowiska</w:t>
            </w:r>
          </w:hyperlink>
          <w:hyperlink w:anchor="_heading=h.2s8eyo1"/>
          <w:r w:rsidR="00CB698D">
            <w:rPr>
              <w:color w:val="000000"/>
            </w:rPr>
            <w:t xml:space="preserve">                           21</w:t>
          </w:r>
        </w:p>
        <w:p w14:paraId="00000026" w14:textId="1B5557C8" w:rsidR="00A27D1B" w:rsidRDefault="00485089">
          <w:pPr>
            <w:pBdr>
              <w:top w:val="nil"/>
              <w:left w:val="nil"/>
              <w:bottom w:val="nil"/>
              <w:right w:val="nil"/>
              <w:between w:val="nil"/>
            </w:pBdr>
            <w:tabs>
              <w:tab w:val="right" w:pos="9060"/>
            </w:tabs>
            <w:spacing w:after="200" w:line="276" w:lineRule="auto"/>
            <w:rPr>
              <w:color w:val="000000"/>
            </w:rPr>
          </w:pPr>
          <w:hyperlink w:anchor="_heading=h.17dp8vu">
            <w:r w:rsidR="00654E10">
              <w:rPr>
                <w:rFonts w:ascii="Times New Roman" w:eastAsia="Times New Roman" w:hAnsi="Times New Roman" w:cs="Times New Roman"/>
                <w:b/>
                <w:color w:val="000000"/>
              </w:rPr>
              <w:t>§ 8. Obowiązki Generalnego Wykonawcy w zakresie ochrony mienia</w:t>
            </w:r>
          </w:hyperlink>
          <w:hyperlink w:anchor="_heading=h.17dp8vu"/>
          <w:r w:rsidR="00DD5FE1">
            <w:rPr>
              <w:color w:val="000000"/>
            </w:rPr>
            <w:t xml:space="preserve">                                                24</w:t>
          </w:r>
        </w:p>
        <w:p w14:paraId="00000027" w14:textId="7742DC16" w:rsidR="00A27D1B" w:rsidRDefault="00485089">
          <w:pPr>
            <w:pBdr>
              <w:top w:val="nil"/>
              <w:left w:val="nil"/>
              <w:bottom w:val="nil"/>
              <w:right w:val="nil"/>
              <w:between w:val="nil"/>
            </w:pBdr>
            <w:tabs>
              <w:tab w:val="right" w:pos="9060"/>
            </w:tabs>
            <w:spacing w:after="200" w:line="276" w:lineRule="auto"/>
            <w:rPr>
              <w:color w:val="000000"/>
            </w:rPr>
          </w:pPr>
          <w:hyperlink w:anchor="_heading=h.3rdcrjn">
            <w:r w:rsidR="00654E10">
              <w:rPr>
                <w:rFonts w:ascii="Times New Roman" w:eastAsia="Times New Roman" w:hAnsi="Times New Roman" w:cs="Times New Roman"/>
                <w:b/>
                <w:color w:val="000000"/>
              </w:rPr>
              <w:t>§ 9. Obowiązki Generalnego Wykonawcy dotyczące Terenu budowy i Zaplecza budowy</w:t>
            </w:r>
          </w:hyperlink>
          <w:hyperlink w:anchor="_heading=h.3rdcrjn"/>
          <w:r w:rsidR="00DD5FE1">
            <w:rPr>
              <w:color w:val="000000"/>
            </w:rPr>
            <w:t xml:space="preserve">             25</w:t>
          </w:r>
        </w:p>
        <w:p w14:paraId="00000028" w14:textId="3421B60B" w:rsidR="00A27D1B" w:rsidRDefault="00485089">
          <w:pPr>
            <w:pBdr>
              <w:top w:val="nil"/>
              <w:left w:val="nil"/>
              <w:bottom w:val="nil"/>
              <w:right w:val="nil"/>
              <w:between w:val="nil"/>
            </w:pBdr>
            <w:tabs>
              <w:tab w:val="right" w:pos="9060"/>
            </w:tabs>
            <w:spacing w:after="200" w:line="276" w:lineRule="auto"/>
            <w:rPr>
              <w:color w:val="000000"/>
            </w:rPr>
          </w:pPr>
          <w:hyperlink w:anchor="_heading=h.26in1rg">
            <w:r w:rsidR="00654E10">
              <w:rPr>
                <w:rFonts w:ascii="Times New Roman" w:eastAsia="Times New Roman" w:hAnsi="Times New Roman" w:cs="Times New Roman"/>
                <w:b/>
                <w:color w:val="000000"/>
              </w:rPr>
              <w:t>§ 10. Obowiązki Generalnego Wykonawcy w zakresie zatrudniania personelu</w:t>
            </w:r>
          </w:hyperlink>
          <w:hyperlink w:anchor="_heading=h.26in1rg"/>
          <w:r w:rsidR="00DD5FE1">
            <w:rPr>
              <w:color w:val="000000"/>
            </w:rPr>
            <w:t xml:space="preserve">                                27</w:t>
          </w:r>
        </w:p>
        <w:p w14:paraId="00000029" w14:textId="13AC4AA7" w:rsidR="00A27D1B" w:rsidRDefault="00485089">
          <w:pPr>
            <w:pBdr>
              <w:top w:val="nil"/>
              <w:left w:val="nil"/>
              <w:bottom w:val="nil"/>
              <w:right w:val="nil"/>
              <w:between w:val="nil"/>
            </w:pBdr>
            <w:tabs>
              <w:tab w:val="right" w:pos="9060"/>
            </w:tabs>
            <w:spacing w:after="200" w:line="276" w:lineRule="auto"/>
            <w:rPr>
              <w:color w:val="000000"/>
            </w:rPr>
          </w:pPr>
          <w:hyperlink w:anchor="_heading=h.lnxbz9">
            <w:r w:rsidR="00654E10">
              <w:rPr>
                <w:rFonts w:ascii="Times New Roman" w:eastAsia="Times New Roman" w:hAnsi="Times New Roman" w:cs="Times New Roman"/>
                <w:b/>
                <w:color w:val="000000"/>
              </w:rPr>
              <w:t>§ 11. Podwykonawstwo</w:t>
            </w:r>
          </w:hyperlink>
          <w:hyperlink w:anchor="_heading=h.lnxbz9"/>
          <w:r w:rsidR="00DD5FE1">
            <w:rPr>
              <w:color w:val="000000"/>
            </w:rPr>
            <w:t xml:space="preserve">                                                                                                                                      29</w:t>
          </w:r>
        </w:p>
        <w:p w14:paraId="0000002A" w14:textId="54F33930" w:rsidR="00A27D1B" w:rsidRDefault="00485089">
          <w:pPr>
            <w:pBdr>
              <w:top w:val="nil"/>
              <w:left w:val="nil"/>
              <w:bottom w:val="nil"/>
              <w:right w:val="nil"/>
              <w:between w:val="nil"/>
            </w:pBdr>
            <w:tabs>
              <w:tab w:val="right" w:pos="9060"/>
            </w:tabs>
            <w:spacing w:after="200" w:line="276" w:lineRule="auto"/>
            <w:rPr>
              <w:color w:val="000000"/>
            </w:rPr>
          </w:pPr>
          <w:hyperlink w:anchor="_heading=h.35nkun2">
            <w:r w:rsidR="00654E10">
              <w:rPr>
                <w:rFonts w:ascii="Times New Roman" w:eastAsia="Times New Roman" w:hAnsi="Times New Roman" w:cs="Times New Roman"/>
                <w:b/>
                <w:color w:val="000000"/>
              </w:rPr>
              <w:t>§ 12. Osoby uczestniczące w realizacji Umowy</w:t>
            </w:r>
          </w:hyperlink>
          <w:hyperlink w:anchor="_heading=h.35nkun2"/>
          <w:r w:rsidR="00DD5FE1">
            <w:rPr>
              <w:color w:val="000000"/>
            </w:rPr>
            <w:t xml:space="preserve">                                                                                           33</w:t>
          </w:r>
        </w:p>
        <w:p w14:paraId="0000002B" w14:textId="31A6BFE2" w:rsidR="00A27D1B" w:rsidRDefault="00485089">
          <w:pPr>
            <w:pBdr>
              <w:top w:val="nil"/>
              <w:left w:val="nil"/>
              <w:bottom w:val="nil"/>
              <w:right w:val="nil"/>
              <w:between w:val="nil"/>
            </w:pBdr>
            <w:tabs>
              <w:tab w:val="right" w:pos="9060"/>
            </w:tabs>
            <w:spacing w:after="200" w:line="276" w:lineRule="auto"/>
            <w:rPr>
              <w:color w:val="000000"/>
            </w:rPr>
          </w:pPr>
          <w:hyperlink w:anchor="_heading=h.1ksv4uv">
            <w:r w:rsidR="00654E10">
              <w:rPr>
                <w:rFonts w:ascii="Times New Roman" w:eastAsia="Times New Roman" w:hAnsi="Times New Roman" w:cs="Times New Roman"/>
                <w:b/>
                <w:color w:val="000000"/>
              </w:rPr>
              <w:t>§ 13. Kontrola jakości</w:t>
            </w:r>
          </w:hyperlink>
          <w:hyperlink w:anchor="_heading=h.1ksv4uv"/>
          <w:r w:rsidR="00DD5FE1">
            <w:rPr>
              <w:color w:val="000000"/>
            </w:rPr>
            <w:t xml:space="preserve">                                                                                                                                        34</w:t>
          </w:r>
        </w:p>
        <w:p w14:paraId="0000002C" w14:textId="5B203F55" w:rsidR="00A27D1B" w:rsidRDefault="00485089">
          <w:pPr>
            <w:pBdr>
              <w:top w:val="nil"/>
              <w:left w:val="nil"/>
              <w:bottom w:val="nil"/>
              <w:right w:val="nil"/>
              <w:between w:val="nil"/>
            </w:pBdr>
            <w:tabs>
              <w:tab w:val="right" w:pos="9060"/>
            </w:tabs>
            <w:spacing w:after="200" w:line="276" w:lineRule="auto"/>
            <w:rPr>
              <w:color w:val="000000"/>
            </w:rPr>
          </w:pPr>
          <w:hyperlink w:anchor="_heading=h.44sinio">
            <w:r w:rsidR="00654E10">
              <w:rPr>
                <w:rFonts w:ascii="Times New Roman" w:eastAsia="Times New Roman" w:hAnsi="Times New Roman" w:cs="Times New Roman"/>
                <w:b/>
                <w:color w:val="000000"/>
              </w:rPr>
              <w:t>§ 14.Ubezpieczenie i odpowiedzialność odszkodowawcza</w:t>
            </w:r>
          </w:hyperlink>
          <w:hyperlink w:anchor="_heading=h.44sinio"/>
          <w:r w:rsidR="00DD5FE1">
            <w:rPr>
              <w:color w:val="000000"/>
            </w:rPr>
            <w:t xml:space="preserve">                                                                        36</w:t>
          </w:r>
        </w:p>
        <w:p w14:paraId="0000002D" w14:textId="647C4AD1" w:rsidR="00A27D1B" w:rsidRDefault="00485089">
          <w:pPr>
            <w:pBdr>
              <w:top w:val="nil"/>
              <w:left w:val="nil"/>
              <w:bottom w:val="nil"/>
              <w:right w:val="nil"/>
              <w:between w:val="nil"/>
            </w:pBdr>
            <w:tabs>
              <w:tab w:val="right" w:pos="9060"/>
            </w:tabs>
            <w:spacing w:after="200" w:line="276" w:lineRule="auto"/>
            <w:rPr>
              <w:color w:val="000000"/>
            </w:rPr>
          </w:pPr>
          <w:hyperlink w:anchor="_heading=h.z337ya">
            <w:r w:rsidR="00654E10">
              <w:rPr>
                <w:rFonts w:ascii="Times New Roman" w:eastAsia="Times New Roman" w:hAnsi="Times New Roman" w:cs="Times New Roman"/>
                <w:b/>
                <w:color w:val="000000"/>
              </w:rPr>
              <w:t>§ 15. Gwarancja jakości i rękojmia</w:t>
            </w:r>
          </w:hyperlink>
          <w:hyperlink w:anchor="_heading=h.z337ya"/>
          <w:r w:rsidR="00DD5FE1">
            <w:rPr>
              <w:color w:val="000000"/>
            </w:rPr>
            <w:t xml:space="preserve">                                                                                                               38</w:t>
          </w:r>
        </w:p>
        <w:p w14:paraId="0000002E" w14:textId="103131F4" w:rsidR="00A27D1B" w:rsidRDefault="00485089">
          <w:pPr>
            <w:pBdr>
              <w:top w:val="nil"/>
              <w:left w:val="nil"/>
              <w:bottom w:val="nil"/>
              <w:right w:val="nil"/>
              <w:between w:val="nil"/>
            </w:pBdr>
            <w:tabs>
              <w:tab w:val="right" w:pos="9060"/>
            </w:tabs>
            <w:spacing w:after="200" w:line="276" w:lineRule="auto"/>
            <w:rPr>
              <w:color w:val="000000"/>
            </w:rPr>
          </w:pPr>
          <w:hyperlink w:anchor="_heading=h.3j2qqm3">
            <w:r w:rsidR="00654E10">
              <w:rPr>
                <w:rFonts w:ascii="Times New Roman" w:eastAsia="Times New Roman" w:hAnsi="Times New Roman" w:cs="Times New Roman"/>
                <w:b/>
                <w:color w:val="000000"/>
              </w:rPr>
              <w:t>§ 16. Zabezpieczenie należytego wykonania Umowy</w:t>
            </w:r>
          </w:hyperlink>
          <w:hyperlink w:anchor="_heading=h.3j2qqm3"/>
          <w:r w:rsidR="00DD5FE1">
            <w:rPr>
              <w:color w:val="000000"/>
            </w:rPr>
            <w:t xml:space="preserve">                                                                                42</w:t>
          </w:r>
        </w:p>
        <w:p w14:paraId="0000002F" w14:textId="78655F9A" w:rsidR="00A27D1B" w:rsidRDefault="00485089">
          <w:pPr>
            <w:pBdr>
              <w:top w:val="nil"/>
              <w:left w:val="nil"/>
              <w:bottom w:val="nil"/>
              <w:right w:val="nil"/>
              <w:between w:val="nil"/>
            </w:pBdr>
            <w:tabs>
              <w:tab w:val="right" w:pos="9060"/>
            </w:tabs>
            <w:spacing w:after="200" w:line="276" w:lineRule="auto"/>
            <w:rPr>
              <w:color w:val="000000"/>
            </w:rPr>
          </w:pPr>
          <w:hyperlink w:anchor="_heading=h.1y810tw">
            <w:r w:rsidR="00654E10">
              <w:rPr>
                <w:rFonts w:ascii="Times New Roman" w:eastAsia="Times New Roman" w:hAnsi="Times New Roman" w:cs="Times New Roman"/>
                <w:b/>
                <w:color w:val="000000"/>
              </w:rPr>
              <w:t>§ 17. Odbiory Robót</w:t>
            </w:r>
          </w:hyperlink>
          <w:hyperlink w:anchor="_heading=h.1y810tw"/>
          <w:r w:rsidR="00DD5FE1">
            <w:rPr>
              <w:color w:val="000000"/>
            </w:rPr>
            <w:t xml:space="preserve">                                                                                                                                           42</w:t>
          </w:r>
        </w:p>
        <w:p w14:paraId="00000030" w14:textId="60B66A63" w:rsidR="00A27D1B" w:rsidRDefault="00485089">
          <w:pPr>
            <w:pBdr>
              <w:top w:val="nil"/>
              <w:left w:val="nil"/>
              <w:bottom w:val="nil"/>
              <w:right w:val="nil"/>
              <w:between w:val="nil"/>
            </w:pBdr>
            <w:tabs>
              <w:tab w:val="right" w:pos="9060"/>
            </w:tabs>
            <w:spacing w:after="200" w:line="276" w:lineRule="auto"/>
            <w:rPr>
              <w:color w:val="000000"/>
            </w:rPr>
          </w:pPr>
          <w:hyperlink w:anchor="_heading=h.4i7ojhp">
            <w:r w:rsidR="00654E10">
              <w:rPr>
                <w:rFonts w:ascii="Times New Roman" w:eastAsia="Times New Roman" w:hAnsi="Times New Roman" w:cs="Times New Roman"/>
                <w:b/>
                <w:color w:val="000000"/>
              </w:rPr>
              <w:t>§ 18. Wynagrodzenie i płatności</w:t>
            </w:r>
          </w:hyperlink>
          <w:hyperlink w:anchor="_heading=h.4i7ojhp"/>
          <w:r w:rsidR="00DD5FE1">
            <w:rPr>
              <w:color w:val="000000"/>
            </w:rPr>
            <w:t xml:space="preserve">                                                                                                                     48</w:t>
          </w:r>
        </w:p>
        <w:p w14:paraId="00000031" w14:textId="769EF2A6" w:rsidR="00A27D1B" w:rsidRDefault="00485089">
          <w:pPr>
            <w:pBdr>
              <w:top w:val="nil"/>
              <w:left w:val="nil"/>
              <w:bottom w:val="nil"/>
              <w:right w:val="nil"/>
              <w:between w:val="nil"/>
            </w:pBdr>
            <w:tabs>
              <w:tab w:val="right" w:pos="9060"/>
            </w:tabs>
            <w:spacing w:after="200" w:line="276" w:lineRule="auto"/>
            <w:rPr>
              <w:color w:val="000000"/>
            </w:rPr>
          </w:pPr>
          <w:hyperlink w:anchor="_heading=h.2xcytpi">
            <w:r w:rsidR="00654E10">
              <w:rPr>
                <w:rFonts w:ascii="Times New Roman" w:eastAsia="Times New Roman" w:hAnsi="Times New Roman" w:cs="Times New Roman"/>
                <w:b/>
                <w:color w:val="000000"/>
              </w:rPr>
              <w:t>§ 19. Ochrona środowiska</w:t>
            </w:r>
          </w:hyperlink>
          <w:hyperlink w:anchor="_heading=h.2xcytpi"/>
          <w:r w:rsidR="00DD5FE1">
            <w:rPr>
              <w:color w:val="000000"/>
            </w:rPr>
            <w:t xml:space="preserve">                                                                                                                                52</w:t>
          </w:r>
        </w:p>
        <w:p w14:paraId="00000032" w14:textId="603C892B" w:rsidR="00A27D1B" w:rsidRDefault="00485089">
          <w:pPr>
            <w:pBdr>
              <w:top w:val="nil"/>
              <w:left w:val="nil"/>
              <w:bottom w:val="nil"/>
              <w:right w:val="nil"/>
              <w:between w:val="nil"/>
            </w:pBdr>
            <w:tabs>
              <w:tab w:val="right" w:pos="9060"/>
            </w:tabs>
            <w:spacing w:after="200" w:line="276" w:lineRule="auto"/>
            <w:rPr>
              <w:color w:val="000000"/>
            </w:rPr>
          </w:pPr>
          <w:hyperlink w:anchor="_heading=h.1ci93xb">
            <w:r w:rsidR="00654E10">
              <w:rPr>
                <w:rFonts w:ascii="Times New Roman" w:eastAsia="Times New Roman" w:hAnsi="Times New Roman" w:cs="Times New Roman"/>
                <w:b/>
                <w:color w:val="000000"/>
              </w:rPr>
              <w:t>§ 20. Prawa autorskie</w:t>
            </w:r>
          </w:hyperlink>
          <w:hyperlink w:anchor="_heading=h.1ci93xb"/>
          <w:r w:rsidR="00DD5FE1">
            <w:rPr>
              <w:color w:val="000000"/>
            </w:rPr>
            <w:t xml:space="preserve">                                                                                                                                        53</w:t>
          </w:r>
        </w:p>
        <w:p w14:paraId="00000033" w14:textId="73DE008E" w:rsidR="00A27D1B" w:rsidRDefault="00485089">
          <w:pPr>
            <w:pBdr>
              <w:top w:val="nil"/>
              <w:left w:val="nil"/>
              <w:bottom w:val="nil"/>
              <w:right w:val="nil"/>
              <w:between w:val="nil"/>
            </w:pBdr>
            <w:tabs>
              <w:tab w:val="right" w:pos="9060"/>
            </w:tabs>
            <w:spacing w:after="200" w:line="276" w:lineRule="auto"/>
            <w:rPr>
              <w:color w:val="000000"/>
            </w:rPr>
          </w:pPr>
          <w:hyperlink w:anchor="_heading=h.3whwml4">
            <w:r w:rsidR="00654E10">
              <w:rPr>
                <w:rFonts w:ascii="Times New Roman" w:eastAsia="Times New Roman" w:hAnsi="Times New Roman" w:cs="Times New Roman"/>
                <w:b/>
                <w:color w:val="000000"/>
              </w:rPr>
              <w:t>§ 21. Dokumentacja</w:t>
            </w:r>
          </w:hyperlink>
          <w:hyperlink w:anchor="_heading=h.3whwml4"/>
          <w:r w:rsidR="00DD5FE1">
            <w:rPr>
              <w:color w:val="000000"/>
            </w:rPr>
            <w:t xml:space="preserve">                                                                                                                                            53</w:t>
          </w:r>
        </w:p>
        <w:p w14:paraId="00000034" w14:textId="1C4570BF" w:rsidR="00A27D1B" w:rsidRDefault="00485089">
          <w:pPr>
            <w:pBdr>
              <w:top w:val="nil"/>
              <w:left w:val="nil"/>
              <w:bottom w:val="nil"/>
              <w:right w:val="nil"/>
              <w:between w:val="nil"/>
            </w:pBdr>
            <w:tabs>
              <w:tab w:val="right" w:pos="9060"/>
            </w:tabs>
            <w:spacing w:after="200" w:line="276" w:lineRule="auto"/>
            <w:rPr>
              <w:color w:val="000000"/>
            </w:rPr>
          </w:pPr>
          <w:hyperlink w:anchor="_heading=h.2bn6wsx">
            <w:r w:rsidR="00654E10">
              <w:rPr>
                <w:rFonts w:ascii="Times New Roman" w:eastAsia="Times New Roman" w:hAnsi="Times New Roman" w:cs="Times New Roman"/>
                <w:b/>
                <w:color w:val="000000"/>
              </w:rPr>
              <w:t>§ 22. Poufność i konflikt interesów</w:t>
            </w:r>
          </w:hyperlink>
          <w:hyperlink w:anchor="_heading=h.2bn6wsx"/>
          <w:r w:rsidR="00DD5FE1">
            <w:rPr>
              <w:color w:val="000000"/>
            </w:rPr>
            <w:t xml:space="preserve">                                                                                                                 56</w:t>
          </w:r>
        </w:p>
        <w:p w14:paraId="00000035" w14:textId="3829134E" w:rsidR="00A27D1B" w:rsidRDefault="00485089">
          <w:pPr>
            <w:pBdr>
              <w:top w:val="nil"/>
              <w:left w:val="nil"/>
              <w:bottom w:val="nil"/>
              <w:right w:val="nil"/>
              <w:between w:val="nil"/>
            </w:pBdr>
            <w:tabs>
              <w:tab w:val="right" w:pos="9060"/>
            </w:tabs>
            <w:spacing w:after="200" w:line="276" w:lineRule="auto"/>
            <w:rPr>
              <w:color w:val="000000"/>
            </w:rPr>
          </w:pPr>
          <w:hyperlink w:anchor="_heading=h.qsh70q">
            <w:r w:rsidR="00654E10">
              <w:rPr>
                <w:rFonts w:ascii="Times New Roman" w:eastAsia="Times New Roman" w:hAnsi="Times New Roman" w:cs="Times New Roman"/>
                <w:b/>
                <w:color w:val="000000"/>
              </w:rPr>
              <w:t>§ 23. Zmiana Umowy</w:t>
            </w:r>
          </w:hyperlink>
          <w:hyperlink w:anchor="_heading=h.qsh70q"/>
          <w:r w:rsidR="00DD5FE1">
            <w:rPr>
              <w:color w:val="000000"/>
            </w:rPr>
            <w:t xml:space="preserve"> </w:t>
          </w:r>
          <w:r w:rsidR="00DD5FE1">
            <w:rPr>
              <w:color w:val="000000"/>
            </w:rPr>
            <w:tab/>
            <w:t>57</w:t>
          </w:r>
        </w:p>
        <w:p w14:paraId="00000036" w14:textId="363D238E" w:rsidR="00A27D1B" w:rsidRDefault="00485089">
          <w:pPr>
            <w:pBdr>
              <w:top w:val="nil"/>
              <w:left w:val="nil"/>
              <w:bottom w:val="nil"/>
              <w:right w:val="nil"/>
              <w:between w:val="nil"/>
            </w:pBdr>
            <w:tabs>
              <w:tab w:val="right" w:pos="9060"/>
            </w:tabs>
            <w:spacing w:after="200" w:line="276" w:lineRule="auto"/>
            <w:rPr>
              <w:color w:val="000000"/>
            </w:rPr>
          </w:pPr>
          <w:hyperlink w:anchor="_heading=h.3as4poj">
            <w:r w:rsidR="00654E10">
              <w:rPr>
                <w:rFonts w:ascii="Times New Roman" w:eastAsia="Times New Roman" w:hAnsi="Times New Roman" w:cs="Times New Roman"/>
                <w:b/>
                <w:color w:val="000000"/>
              </w:rPr>
              <w:t>§ 24. Waloryzacja Umowy</w:t>
            </w:r>
          </w:hyperlink>
          <w:hyperlink w:anchor="_heading=h.3as4poj"/>
          <w:r w:rsidR="00DD5FE1">
            <w:rPr>
              <w:color w:val="000000"/>
            </w:rPr>
            <w:t xml:space="preserve"> </w:t>
          </w:r>
          <w:r w:rsidR="00DD5FE1">
            <w:rPr>
              <w:color w:val="000000"/>
            </w:rPr>
            <w:tab/>
            <w:t>60</w:t>
          </w:r>
        </w:p>
        <w:p w14:paraId="00000037" w14:textId="567BEC02" w:rsidR="00A27D1B" w:rsidRDefault="00485089">
          <w:pPr>
            <w:pBdr>
              <w:top w:val="nil"/>
              <w:left w:val="nil"/>
              <w:bottom w:val="nil"/>
              <w:right w:val="nil"/>
              <w:between w:val="nil"/>
            </w:pBdr>
            <w:tabs>
              <w:tab w:val="right" w:pos="9060"/>
            </w:tabs>
            <w:spacing w:after="200" w:line="276" w:lineRule="auto"/>
            <w:rPr>
              <w:color w:val="000000"/>
            </w:rPr>
          </w:pPr>
          <w:hyperlink w:anchor="_heading=h.1pxezwc">
            <w:r w:rsidR="00654E10">
              <w:rPr>
                <w:rFonts w:ascii="Times New Roman" w:eastAsia="Times New Roman" w:hAnsi="Times New Roman" w:cs="Times New Roman"/>
                <w:b/>
                <w:color w:val="000000"/>
              </w:rPr>
              <w:t>§ 25. Kary umowne</w:t>
            </w:r>
          </w:hyperlink>
          <w:hyperlink w:anchor="_heading=h.1pxezwc"/>
          <w:r w:rsidR="00DD5FE1">
            <w:rPr>
              <w:color w:val="000000"/>
            </w:rPr>
            <w:t xml:space="preserve"> </w:t>
          </w:r>
          <w:r w:rsidR="00DD5FE1">
            <w:rPr>
              <w:color w:val="000000"/>
            </w:rPr>
            <w:tab/>
            <w:t>62</w:t>
          </w:r>
        </w:p>
        <w:p w14:paraId="00000038" w14:textId="4E56C180" w:rsidR="00A27D1B" w:rsidRDefault="00485089">
          <w:pPr>
            <w:pBdr>
              <w:top w:val="nil"/>
              <w:left w:val="nil"/>
              <w:bottom w:val="nil"/>
              <w:right w:val="nil"/>
              <w:between w:val="nil"/>
            </w:pBdr>
            <w:tabs>
              <w:tab w:val="right" w:pos="9060"/>
            </w:tabs>
            <w:spacing w:after="200" w:line="276" w:lineRule="auto"/>
            <w:rPr>
              <w:color w:val="000000"/>
            </w:rPr>
          </w:pPr>
          <w:hyperlink w:anchor="_heading=h.49x2ik5">
            <w:r w:rsidR="00654E10">
              <w:rPr>
                <w:rFonts w:ascii="Times New Roman" w:eastAsia="Times New Roman" w:hAnsi="Times New Roman" w:cs="Times New Roman"/>
                <w:b/>
                <w:color w:val="000000"/>
              </w:rPr>
              <w:t>§ 26. Wstrzymanie wykonywania Robót</w:t>
            </w:r>
          </w:hyperlink>
          <w:r w:rsidR="00DD5FE1">
            <w:rPr>
              <w:rFonts w:ascii="Times New Roman" w:eastAsia="Times New Roman" w:hAnsi="Times New Roman" w:cs="Times New Roman"/>
              <w:b/>
              <w:color w:val="000000"/>
            </w:rPr>
            <w:tab/>
          </w:r>
          <w:hyperlink w:anchor="_heading=h.49x2ik5">
            <w:r w:rsidR="00DD5FE1">
              <w:rPr>
                <w:color w:val="000000"/>
              </w:rPr>
              <w:t>65</w:t>
            </w:r>
          </w:hyperlink>
        </w:p>
        <w:p w14:paraId="00000039" w14:textId="164BF9B2" w:rsidR="00A27D1B" w:rsidRDefault="00485089">
          <w:pPr>
            <w:pBdr>
              <w:top w:val="nil"/>
              <w:left w:val="nil"/>
              <w:bottom w:val="nil"/>
              <w:right w:val="nil"/>
              <w:between w:val="nil"/>
            </w:pBdr>
            <w:tabs>
              <w:tab w:val="right" w:pos="9060"/>
            </w:tabs>
            <w:spacing w:after="200" w:line="276" w:lineRule="auto"/>
            <w:rPr>
              <w:color w:val="000000"/>
            </w:rPr>
          </w:pPr>
          <w:hyperlink w:anchor="_heading=h.2p2csry">
            <w:r w:rsidR="00654E10">
              <w:rPr>
                <w:rFonts w:ascii="Times New Roman" w:eastAsia="Times New Roman" w:hAnsi="Times New Roman" w:cs="Times New Roman"/>
                <w:b/>
                <w:color w:val="000000"/>
              </w:rPr>
              <w:t>§ 27. Odstąpienie od Umowy</w:t>
            </w:r>
          </w:hyperlink>
          <w:r w:rsidR="00DD5FE1">
            <w:rPr>
              <w:rFonts w:ascii="Times New Roman" w:eastAsia="Times New Roman" w:hAnsi="Times New Roman" w:cs="Times New Roman"/>
              <w:b/>
              <w:color w:val="000000"/>
            </w:rPr>
            <w:tab/>
          </w:r>
          <w:hyperlink w:anchor="_heading=h.2p2csry">
            <w:r w:rsidR="00DD5FE1">
              <w:rPr>
                <w:color w:val="000000"/>
              </w:rPr>
              <w:t>66</w:t>
            </w:r>
          </w:hyperlink>
        </w:p>
        <w:p w14:paraId="0000003A" w14:textId="571297D5" w:rsidR="00A27D1B" w:rsidRDefault="00485089">
          <w:pPr>
            <w:pBdr>
              <w:top w:val="nil"/>
              <w:left w:val="nil"/>
              <w:bottom w:val="nil"/>
              <w:right w:val="nil"/>
              <w:between w:val="nil"/>
            </w:pBdr>
            <w:tabs>
              <w:tab w:val="right" w:pos="9060"/>
            </w:tabs>
            <w:spacing w:after="200" w:line="276" w:lineRule="auto"/>
            <w:rPr>
              <w:color w:val="000000"/>
            </w:rPr>
          </w:pPr>
          <w:hyperlink w:anchor="_heading=h.147n2zr">
            <w:r w:rsidR="00654E10">
              <w:rPr>
                <w:rFonts w:ascii="Times New Roman" w:eastAsia="Times New Roman" w:hAnsi="Times New Roman" w:cs="Times New Roman"/>
                <w:b/>
                <w:color w:val="000000"/>
              </w:rPr>
              <w:t>§ 28. Cesja</w:t>
            </w:r>
          </w:hyperlink>
          <w:hyperlink w:anchor="_heading=h.147n2zr"/>
          <w:r w:rsidR="00DD5FE1">
            <w:rPr>
              <w:color w:val="000000"/>
            </w:rPr>
            <w:tab/>
            <w:t>67</w:t>
          </w:r>
        </w:p>
        <w:p w14:paraId="0000003B" w14:textId="25860D43" w:rsidR="00A27D1B" w:rsidRDefault="00485089">
          <w:pPr>
            <w:pBdr>
              <w:top w:val="nil"/>
              <w:left w:val="nil"/>
              <w:bottom w:val="nil"/>
              <w:right w:val="nil"/>
              <w:between w:val="nil"/>
            </w:pBdr>
            <w:tabs>
              <w:tab w:val="right" w:pos="9060"/>
            </w:tabs>
            <w:spacing w:after="200" w:line="276" w:lineRule="auto"/>
            <w:rPr>
              <w:color w:val="000000"/>
            </w:rPr>
          </w:pPr>
          <w:hyperlink w:anchor="_heading=h.3o7alnk">
            <w:r w:rsidR="00654E10">
              <w:rPr>
                <w:rFonts w:ascii="Times New Roman" w:eastAsia="Times New Roman" w:hAnsi="Times New Roman" w:cs="Times New Roman"/>
                <w:b/>
                <w:color w:val="000000"/>
              </w:rPr>
              <w:t>§ 29. Zaliczki</w:t>
            </w:r>
          </w:hyperlink>
          <w:hyperlink w:anchor="_heading=h.3o7alnk"/>
          <w:r w:rsidR="00DD5FE1">
            <w:rPr>
              <w:color w:val="000000"/>
            </w:rPr>
            <w:tab/>
            <w:t>68</w:t>
          </w:r>
        </w:p>
        <w:p w14:paraId="0000003C" w14:textId="433A7E73" w:rsidR="00A27D1B" w:rsidRDefault="00485089">
          <w:pPr>
            <w:pBdr>
              <w:top w:val="nil"/>
              <w:left w:val="nil"/>
              <w:bottom w:val="nil"/>
              <w:right w:val="nil"/>
              <w:between w:val="nil"/>
            </w:pBdr>
            <w:tabs>
              <w:tab w:val="right" w:pos="9060"/>
            </w:tabs>
            <w:spacing w:after="200" w:line="276" w:lineRule="auto"/>
            <w:rPr>
              <w:color w:val="000000"/>
            </w:rPr>
          </w:pPr>
          <w:hyperlink w:anchor="_heading=h.23ckvvd">
            <w:r w:rsidR="00654E10">
              <w:rPr>
                <w:rFonts w:ascii="Times New Roman" w:eastAsia="Times New Roman" w:hAnsi="Times New Roman" w:cs="Times New Roman"/>
                <w:b/>
                <w:color w:val="000000"/>
              </w:rPr>
              <w:t>§ 30. Postanowienia końcowe</w:t>
            </w:r>
          </w:hyperlink>
          <w:r w:rsidR="00654E10">
            <w:fldChar w:fldCharType="end"/>
          </w:r>
          <w:r w:rsidR="00DD5FE1">
            <w:tab/>
            <w:t>70</w:t>
          </w:r>
        </w:p>
      </w:sdtContent>
    </w:sdt>
    <w:p w14:paraId="0000003D" w14:textId="77777777" w:rsidR="00A27D1B" w:rsidRDefault="00A27D1B">
      <w:pPr>
        <w:spacing w:after="0" w:line="360" w:lineRule="auto"/>
        <w:jc w:val="both"/>
        <w:rPr>
          <w:rFonts w:ascii="Times New Roman" w:eastAsia="Times New Roman" w:hAnsi="Times New Roman" w:cs="Times New Roman"/>
        </w:rPr>
      </w:pPr>
      <w:bookmarkStart w:id="2" w:name="_heading=h.1fob9te" w:colFirst="0" w:colLast="0"/>
      <w:bookmarkEnd w:id="2"/>
    </w:p>
    <w:p w14:paraId="0000003E" w14:textId="77777777" w:rsidR="00A27D1B" w:rsidRDefault="00A27D1B">
      <w:pPr>
        <w:spacing w:after="0" w:line="360" w:lineRule="auto"/>
        <w:jc w:val="center"/>
        <w:rPr>
          <w:rFonts w:ascii="Times New Roman" w:eastAsia="Times New Roman" w:hAnsi="Times New Roman" w:cs="Times New Roman"/>
        </w:rPr>
      </w:pPr>
    </w:p>
    <w:p w14:paraId="0000003F" w14:textId="77777777" w:rsidR="00A27D1B" w:rsidRDefault="00A27D1B">
      <w:pPr>
        <w:spacing w:after="0" w:line="360" w:lineRule="auto"/>
        <w:jc w:val="center"/>
        <w:rPr>
          <w:rFonts w:ascii="Times New Roman" w:eastAsia="Times New Roman" w:hAnsi="Times New Roman" w:cs="Times New Roman"/>
        </w:rPr>
      </w:pPr>
    </w:p>
    <w:p w14:paraId="00000040" w14:textId="77777777" w:rsidR="00A27D1B" w:rsidRDefault="00A27D1B">
      <w:pPr>
        <w:spacing w:after="0" w:line="360" w:lineRule="auto"/>
        <w:jc w:val="center"/>
        <w:rPr>
          <w:rFonts w:ascii="Times New Roman" w:eastAsia="Times New Roman" w:hAnsi="Times New Roman" w:cs="Times New Roman"/>
        </w:rPr>
      </w:pPr>
    </w:p>
    <w:p w14:paraId="00000041" w14:textId="77777777" w:rsidR="00A27D1B" w:rsidRDefault="00654E10">
      <w:pPr>
        <w:tabs>
          <w:tab w:val="left" w:pos="5430"/>
        </w:tabs>
        <w:spacing w:after="0" w:line="360" w:lineRule="auto"/>
        <w:rPr>
          <w:rFonts w:ascii="Times New Roman" w:eastAsia="Times New Roman" w:hAnsi="Times New Roman" w:cs="Times New Roman"/>
        </w:rPr>
      </w:pPr>
      <w:r>
        <w:rPr>
          <w:rFonts w:ascii="Times New Roman" w:eastAsia="Times New Roman" w:hAnsi="Times New Roman" w:cs="Times New Roman"/>
        </w:rPr>
        <w:tab/>
      </w:r>
    </w:p>
    <w:p w14:paraId="00000042" w14:textId="77777777" w:rsidR="00A27D1B" w:rsidRDefault="00A27D1B">
      <w:pPr>
        <w:spacing w:after="0" w:line="360" w:lineRule="auto"/>
        <w:jc w:val="center"/>
        <w:rPr>
          <w:rFonts w:ascii="Times New Roman" w:eastAsia="Times New Roman" w:hAnsi="Times New Roman" w:cs="Times New Roman"/>
        </w:rPr>
      </w:pPr>
    </w:p>
    <w:p w14:paraId="00000043" w14:textId="77777777" w:rsidR="00A27D1B" w:rsidRDefault="00A27D1B">
      <w:pPr>
        <w:spacing w:after="0" w:line="360" w:lineRule="auto"/>
        <w:rPr>
          <w:rFonts w:ascii="Times New Roman" w:eastAsia="Times New Roman" w:hAnsi="Times New Roman" w:cs="Times New Roman"/>
        </w:rPr>
      </w:pPr>
    </w:p>
    <w:p w14:paraId="00000044" w14:textId="77777777" w:rsidR="00A27D1B" w:rsidRDefault="00A27D1B">
      <w:pPr>
        <w:spacing w:after="0" w:line="360" w:lineRule="auto"/>
        <w:rPr>
          <w:rFonts w:ascii="Times New Roman" w:eastAsia="Times New Roman" w:hAnsi="Times New Roman" w:cs="Times New Roman"/>
        </w:rPr>
      </w:pPr>
    </w:p>
    <w:p w14:paraId="00000045" w14:textId="77777777" w:rsidR="00A27D1B" w:rsidRDefault="00A27D1B">
      <w:pPr>
        <w:spacing w:after="0" w:line="360" w:lineRule="auto"/>
        <w:rPr>
          <w:rFonts w:ascii="Times New Roman" w:eastAsia="Times New Roman" w:hAnsi="Times New Roman" w:cs="Times New Roman"/>
        </w:rPr>
      </w:pPr>
    </w:p>
    <w:p w14:paraId="00000046" w14:textId="77777777" w:rsidR="00A27D1B" w:rsidRDefault="00A27D1B">
      <w:pPr>
        <w:spacing w:after="0" w:line="360" w:lineRule="auto"/>
        <w:rPr>
          <w:rFonts w:ascii="Times New Roman" w:eastAsia="Times New Roman" w:hAnsi="Times New Roman" w:cs="Times New Roman"/>
        </w:rPr>
      </w:pPr>
    </w:p>
    <w:p w14:paraId="00000047" w14:textId="77777777" w:rsidR="00A27D1B" w:rsidRDefault="00A27D1B">
      <w:pPr>
        <w:spacing w:after="0" w:line="360" w:lineRule="auto"/>
        <w:rPr>
          <w:rFonts w:ascii="Times New Roman" w:eastAsia="Times New Roman" w:hAnsi="Times New Roman" w:cs="Times New Roman"/>
        </w:rPr>
      </w:pPr>
    </w:p>
    <w:p w14:paraId="00000048" w14:textId="77777777" w:rsidR="00A27D1B" w:rsidRDefault="00A27D1B">
      <w:pPr>
        <w:spacing w:after="0" w:line="360" w:lineRule="auto"/>
        <w:rPr>
          <w:rFonts w:ascii="Times New Roman" w:eastAsia="Times New Roman" w:hAnsi="Times New Roman" w:cs="Times New Roman"/>
        </w:rPr>
      </w:pPr>
    </w:p>
    <w:p w14:paraId="00000049" w14:textId="77777777" w:rsidR="00A27D1B" w:rsidRDefault="00A27D1B">
      <w:pPr>
        <w:spacing w:after="0" w:line="360" w:lineRule="auto"/>
        <w:rPr>
          <w:rFonts w:ascii="Times New Roman" w:eastAsia="Times New Roman" w:hAnsi="Times New Roman" w:cs="Times New Roman"/>
        </w:rPr>
      </w:pPr>
    </w:p>
    <w:p w14:paraId="0000004A" w14:textId="77777777" w:rsidR="00A27D1B" w:rsidRDefault="00A27D1B">
      <w:pPr>
        <w:spacing w:after="0" w:line="360" w:lineRule="auto"/>
        <w:rPr>
          <w:rFonts w:ascii="Times New Roman" w:eastAsia="Times New Roman" w:hAnsi="Times New Roman" w:cs="Times New Roman"/>
        </w:rPr>
      </w:pPr>
    </w:p>
    <w:p w14:paraId="0000004B" w14:textId="77777777" w:rsidR="00A27D1B" w:rsidRDefault="00A27D1B">
      <w:pPr>
        <w:spacing w:after="0" w:line="360" w:lineRule="auto"/>
        <w:rPr>
          <w:rFonts w:ascii="Times New Roman" w:eastAsia="Times New Roman" w:hAnsi="Times New Roman" w:cs="Times New Roman"/>
        </w:rPr>
      </w:pPr>
    </w:p>
    <w:p w14:paraId="0000004C" w14:textId="77777777" w:rsidR="00A27D1B" w:rsidRDefault="00A27D1B">
      <w:pPr>
        <w:spacing w:after="0" w:line="360" w:lineRule="auto"/>
        <w:rPr>
          <w:rFonts w:ascii="Times New Roman" w:eastAsia="Times New Roman" w:hAnsi="Times New Roman" w:cs="Times New Roman"/>
        </w:rPr>
      </w:pPr>
    </w:p>
    <w:p w14:paraId="0000004D" w14:textId="77777777" w:rsidR="00A27D1B" w:rsidRDefault="00A27D1B">
      <w:pPr>
        <w:spacing w:after="0" w:line="360" w:lineRule="auto"/>
        <w:jc w:val="center"/>
        <w:rPr>
          <w:rFonts w:ascii="Times New Roman" w:eastAsia="Times New Roman" w:hAnsi="Times New Roman" w:cs="Times New Roman"/>
        </w:rPr>
      </w:pPr>
    </w:p>
    <w:p w14:paraId="0000004E" w14:textId="77777777" w:rsidR="00A27D1B" w:rsidRDefault="00A27D1B">
      <w:pPr>
        <w:spacing w:after="0" w:line="360" w:lineRule="auto"/>
        <w:jc w:val="center"/>
        <w:rPr>
          <w:rFonts w:ascii="Times New Roman" w:eastAsia="Times New Roman" w:hAnsi="Times New Roman" w:cs="Times New Roman"/>
        </w:rPr>
      </w:pPr>
    </w:p>
    <w:p w14:paraId="0000004F" w14:textId="77777777" w:rsidR="00A27D1B" w:rsidRDefault="00654E10">
      <w:pPr>
        <w:spacing w:after="0" w:line="360" w:lineRule="auto"/>
        <w:jc w:val="center"/>
        <w:rPr>
          <w:rFonts w:ascii="Times New Roman" w:eastAsia="Times New Roman" w:hAnsi="Times New Roman" w:cs="Times New Roman"/>
          <w:b/>
        </w:rPr>
      </w:pPr>
      <w:r>
        <w:br w:type="page"/>
      </w:r>
      <w:r>
        <w:rPr>
          <w:rFonts w:ascii="Times New Roman" w:eastAsia="Times New Roman" w:hAnsi="Times New Roman" w:cs="Times New Roman"/>
          <w:b/>
        </w:rPr>
        <w:lastRenderedPageBreak/>
        <w:t>UMOWA NR DZP-362/45/2022</w:t>
      </w:r>
    </w:p>
    <w:p w14:paraId="00000050" w14:textId="77777777" w:rsidR="00A27D1B" w:rsidRDefault="00A27D1B">
      <w:pPr>
        <w:spacing w:after="0" w:line="360" w:lineRule="auto"/>
        <w:jc w:val="both"/>
        <w:rPr>
          <w:rFonts w:ascii="Times New Roman" w:eastAsia="Times New Roman" w:hAnsi="Times New Roman" w:cs="Times New Roman"/>
        </w:rPr>
      </w:pPr>
    </w:p>
    <w:p w14:paraId="00000051"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W dniu …………….. r. w Warszawie pomiędzy:</w:t>
      </w:r>
    </w:p>
    <w:p w14:paraId="00000052"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Uniwersytetem Warszawskim, z siedzibą w Warszawie (kod: 00-927), przy ul. Krakowskie Przedmieście 26/28, NIP: 525-001-12-66, REGON: 000001258, reprezentowanym przez:</w:t>
      </w:r>
    </w:p>
    <w:p w14:paraId="00000053"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w:t>
      </w:r>
    </w:p>
    <w:p w14:paraId="00000054"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zwanym dalej „</w:t>
      </w:r>
      <w:r>
        <w:rPr>
          <w:rFonts w:ascii="Times New Roman" w:eastAsia="Times New Roman" w:hAnsi="Times New Roman" w:cs="Times New Roman"/>
          <w:b/>
        </w:rPr>
        <w:t>Zamawiającym</w:t>
      </w:r>
      <w:r>
        <w:rPr>
          <w:rFonts w:ascii="Times New Roman" w:eastAsia="Times New Roman" w:hAnsi="Times New Roman" w:cs="Times New Roman"/>
        </w:rPr>
        <w:t>”</w:t>
      </w:r>
    </w:p>
    <w:p w14:paraId="00000055"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w:t>
      </w:r>
    </w:p>
    <w:p w14:paraId="00000056"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w:t>
      </w:r>
    </w:p>
    <w:p w14:paraId="00000057"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reprezentowanym przez:</w:t>
      </w:r>
    </w:p>
    <w:p w14:paraId="00000058"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59"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zwanym dalej </w:t>
      </w:r>
      <w:r>
        <w:rPr>
          <w:rFonts w:ascii="Times New Roman" w:eastAsia="Times New Roman" w:hAnsi="Times New Roman" w:cs="Times New Roman"/>
          <w:b/>
        </w:rPr>
        <w:t>„Generalnym Wykonawcą”</w:t>
      </w:r>
      <w:r>
        <w:rPr>
          <w:rFonts w:ascii="Times New Roman" w:eastAsia="Times New Roman" w:hAnsi="Times New Roman" w:cs="Times New Roman"/>
        </w:rPr>
        <w:t>.</w:t>
      </w:r>
    </w:p>
    <w:p w14:paraId="0000005A" w14:textId="77777777" w:rsidR="00A27D1B" w:rsidRDefault="00A27D1B">
      <w:pPr>
        <w:spacing w:after="0" w:line="360" w:lineRule="auto"/>
        <w:jc w:val="both"/>
        <w:rPr>
          <w:rFonts w:ascii="Times New Roman" w:eastAsia="Times New Roman" w:hAnsi="Times New Roman" w:cs="Times New Roman"/>
        </w:rPr>
      </w:pPr>
    </w:p>
    <w:p w14:paraId="0000005B"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 wyniku rozstrzygnięcia przetargu nieograniczonego nr DZP-361/45/2022, prowadzonego zgodnie z przepisami ustawy z dnia 11 września 2019 r. Prawo zamówień publicznych (Dz. U. z 2021 r. poz. 1129 z </w:t>
      </w:r>
      <w:proofErr w:type="spellStart"/>
      <w:r>
        <w:rPr>
          <w:rFonts w:ascii="Times New Roman" w:eastAsia="Times New Roman" w:hAnsi="Times New Roman" w:cs="Times New Roman"/>
        </w:rPr>
        <w:t>późn</w:t>
      </w:r>
      <w:proofErr w:type="spellEnd"/>
      <w:r>
        <w:rPr>
          <w:rFonts w:ascii="Times New Roman" w:eastAsia="Times New Roman" w:hAnsi="Times New Roman" w:cs="Times New Roman"/>
        </w:rPr>
        <w:t xml:space="preserve">. zm.), zwanej dalej „ustawą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o udzielenie zamówienia publicznego pn. „Przebudowa budynku wraz z infrastrukturą w Warszawie przy ul. Banacha 2 na potrzeby Wydziału Matematyki Informatyki i Mechaniki Uniwersytetu Warszawskiego – część południowa i środkowa w zakresie przebudowy pomieszczeń po Wydziale Biologii dla potrzeb Wydziału Matematyki, Informatyki i Mechaniki połączonej z budową nowej linii </w:t>
      </w:r>
      <w:proofErr w:type="spellStart"/>
      <w:r>
        <w:rPr>
          <w:rFonts w:ascii="Times New Roman" w:eastAsia="Times New Roman" w:hAnsi="Times New Roman" w:cs="Times New Roman"/>
        </w:rPr>
        <w:t>nN</w:t>
      </w:r>
      <w:proofErr w:type="spellEnd"/>
      <w:r>
        <w:rPr>
          <w:rFonts w:ascii="Times New Roman" w:eastAsia="Times New Roman" w:hAnsi="Times New Roman" w:cs="Times New Roman"/>
        </w:rPr>
        <w:t xml:space="preserve"> z rozdzielni głównej Wydziału Fizyki Uniwersytetu Warszawskiego przy ul. Pasteura 5 oraz uzyskanie dla zadania inwestycyjnego ostatecznego prawomocnego pozwolenia na użytkowanie”, została zawarta niniejsza umowa, zwana dalej „Umową”.</w:t>
      </w:r>
    </w:p>
    <w:p w14:paraId="0000005C" w14:textId="77777777" w:rsidR="00A27D1B" w:rsidRDefault="00A27D1B">
      <w:pPr>
        <w:spacing w:after="0" w:line="360" w:lineRule="auto"/>
        <w:jc w:val="both"/>
        <w:rPr>
          <w:rFonts w:ascii="Times New Roman" w:eastAsia="Times New Roman" w:hAnsi="Times New Roman" w:cs="Times New Roman"/>
        </w:rPr>
      </w:pPr>
    </w:p>
    <w:p w14:paraId="0000005D"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Osoby podpisujące Umowę oświadczają, że są umocowane do podpisywania i składania oświadczeń woli w imieniu Strony, którą reprezentują ze skutkiem prawnym dla niej i że umocowanie to nie wygasło przed lub w dniu zawarcia Umowy oraz że uzyskały wszystkie niezbędne i wymagane prawem zgody organów korporacyjnych na zawarcie Umowy.</w:t>
      </w:r>
    </w:p>
    <w:p w14:paraId="0000005E" w14:textId="77777777" w:rsidR="00A27D1B" w:rsidRDefault="00A27D1B">
      <w:pPr>
        <w:spacing w:after="0" w:line="360" w:lineRule="auto"/>
        <w:jc w:val="both"/>
        <w:rPr>
          <w:rFonts w:ascii="Times New Roman" w:eastAsia="Times New Roman" w:hAnsi="Times New Roman" w:cs="Times New Roman"/>
        </w:rPr>
      </w:pPr>
    </w:p>
    <w:p w14:paraId="0000005F" w14:textId="77777777" w:rsidR="00A27D1B" w:rsidRDefault="00654E1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Właściwe odpisy z rejestru przedsiębiorców oraz uchwały korporacyjne potwierdzające powyższe stanowią </w:t>
      </w:r>
      <w:r>
        <w:rPr>
          <w:rFonts w:ascii="Times New Roman" w:eastAsia="Times New Roman" w:hAnsi="Times New Roman" w:cs="Times New Roman"/>
          <w:b/>
        </w:rPr>
        <w:t>Załącznik nr 1</w:t>
      </w:r>
      <w:r>
        <w:rPr>
          <w:rFonts w:ascii="Times New Roman" w:eastAsia="Times New Roman" w:hAnsi="Times New Roman" w:cs="Times New Roman"/>
        </w:rPr>
        <w:t xml:space="preserve"> do Umowy.</w:t>
      </w:r>
    </w:p>
    <w:p w14:paraId="00000060" w14:textId="77777777" w:rsidR="00A27D1B" w:rsidRDefault="00A27D1B">
      <w:pPr>
        <w:spacing w:after="0" w:line="360" w:lineRule="auto"/>
        <w:jc w:val="both"/>
        <w:rPr>
          <w:rFonts w:ascii="Times New Roman" w:eastAsia="Times New Roman" w:hAnsi="Times New Roman" w:cs="Times New Roman"/>
        </w:rPr>
      </w:pPr>
    </w:p>
    <w:p w14:paraId="00000062" w14:textId="10DCAC03" w:rsidR="00A27D1B" w:rsidRPr="00A86699" w:rsidRDefault="00654E10" w:rsidP="00A86699">
      <w:pPr>
        <w:keepNext/>
        <w:spacing w:after="0" w:line="360" w:lineRule="auto"/>
        <w:jc w:val="center"/>
        <w:rPr>
          <w:rFonts w:ascii="Times New Roman" w:eastAsia="Times New Roman" w:hAnsi="Times New Roman" w:cs="Times New Roman"/>
          <w:b/>
        </w:rPr>
      </w:pPr>
      <w:bookmarkStart w:id="3" w:name="_heading=h.3znysh7" w:colFirst="0" w:colLast="0"/>
      <w:bookmarkEnd w:id="3"/>
      <w:r>
        <w:rPr>
          <w:rFonts w:ascii="Times New Roman" w:eastAsia="Times New Roman" w:hAnsi="Times New Roman" w:cs="Times New Roman"/>
          <w:b/>
        </w:rPr>
        <w:t>§ 1. Definicje</w:t>
      </w:r>
    </w:p>
    <w:p w14:paraId="00000063" w14:textId="77777777" w:rsidR="00A27D1B" w:rsidRDefault="00654E10">
      <w:pPr>
        <w:widowControl w:val="0"/>
        <w:tabs>
          <w:tab w:val="left" w:pos="1134"/>
        </w:tabs>
        <w:spacing w:after="0" w:line="360" w:lineRule="auto"/>
        <w:jc w:val="both"/>
        <w:rPr>
          <w:rFonts w:ascii="Times New Roman" w:eastAsia="Times New Roman" w:hAnsi="Times New Roman" w:cs="Times New Roman"/>
        </w:rPr>
      </w:pPr>
      <w:r>
        <w:rPr>
          <w:rFonts w:ascii="Times New Roman" w:eastAsia="Times New Roman" w:hAnsi="Times New Roman" w:cs="Times New Roman"/>
        </w:rPr>
        <w:t>Przyjmuje się, że poniższe terminy użyte w Umowie oznaczają:</w:t>
      </w:r>
    </w:p>
    <w:p w14:paraId="00000064" w14:textId="77777777" w:rsidR="00A27D1B" w:rsidRDefault="00654E10" w:rsidP="00B01FF1">
      <w:pPr>
        <w:numPr>
          <w:ilvl w:val="0"/>
          <w:numId w:val="20"/>
        </w:numPr>
        <w:tabs>
          <w:tab w:val="left" w:pos="1134"/>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b/>
        </w:rPr>
        <w:t>dzień</w:t>
      </w:r>
      <w:r>
        <w:rPr>
          <w:rFonts w:ascii="Times New Roman" w:eastAsia="Times New Roman" w:hAnsi="Times New Roman" w:cs="Times New Roman"/>
        </w:rPr>
        <w:t xml:space="preserve">” lub </w:t>
      </w:r>
      <w:r>
        <w:rPr>
          <w:rFonts w:ascii="Times New Roman" w:eastAsia="Times New Roman" w:hAnsi="Times New Roman" w:cs="Times New Roman"/>
          <w:b/>
        </w:rPr>
        <w:t>„dni”</w:t>
      </w:r>
      <w:r>
        <w:rPr>
          <w:rFonts w:ascii="Times New Roman" w:eastAsia="Times New Roman" w:hAnsi="Times New Roman" w:cs="Times New Roman"/>
        </w:rPr>
        <w:t xml:space="preserve"> – dzień lub dni kalendarzowe.</w:t>
      </w:r>
    </w:p>
    <w:p w14:paraId="00000065" w14:textId="77777777" w:rsidR="00A27D1B" w:rsidRDefault="00654E10" w:rsidP="00B01FF1">
      <w:pPr>
        <w:numPr>
          <w:ilvl w:val="0"/>
          <w:numId w:val="20"/>
        </w:numPr>
        <w:tabs>
          <w:tab w:val="left" w:pos="1134"/>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b/>
        </w:rPr>
        <w:t>dzień roboczy</w:t>
      </w:r>
      <w:r>
        <w:rPr>
          <w:rFonts w:ascii="Times New Roman" w:eastAsia="Times New Roman" w:hAnsi="Times New Roman" w:cs="Times New Roman"/>
        </w:rPr>
        <w:t>” lub „</w:t>
      </w:r>
      <w:r>
        <w:rPr>
          <w:rFonts w:ascii="Times New Roman" w:eastAsia="Times New Roman" w:hAnsi="Times New Roman" w:cs="Times New Roman"/>
          <w:b/>
        </w:rPr>
        <w:t>dni robocze</w:t>
      </w:r>
      <w:r>
        <w:rPr>
          <w:rFonts w:ascii="Times New Roman" w:eastAsia="Times New Roman" w:hAnsi="Times New Roman" w:cs="Times New Roman"/>
        </w:rPr>
        <w:t xml:space="preserve">” – każdy dzień od poniedziałku do piątku z wyłączeniem dni ustawowo wolnych od pracy w Rzeczypospolitej Polskiej oraz innych dni wolnych od pracy </w:t>
      </w:r>
      <w:r>
        <w:rPr>
          <w:rFonts w:ascii="Times New Roman" w:eastAsia="Times New Roman" w:hAnsi="Times New Roman" w:cs="Times New Roman"/>
        </w:rPr>
        <w:lastRenderedPageBreak/>
        <w:t>u Zamawiającego, o których poinformowano Generalnego Wykonawcę na piśmie z co najmniej 14-dniowym wyprzedzeniem.</w:t>
      </w:r>
    </w:p>
    <w:p w14:paraId="5DA6D893" w14:textId="3225C3CB" w:rsidR="00654E10"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b/>
        </w:rPr>
        <w:t>Dokumentacja projektowa</w:t>
      </w:r>
      <w:r>
        <w:rPr>
          <w:rFonts w:ascii="Times New Roman" w:eastAsia="Times New Roman" w:hAnsi="Times New Roman" w:cs="Times New Roman"/>
        </w:rPr>
        <w:t xml:space="preserve"> – w rozumieniu Umowy wszelka dokumentacja projektowa oraz decyzje administracyjne i pozwolenia, na którą składają się:</w:t>
      </w:r>
    </w:p>
    <w:p w14:paraId="2454910E" w14:textId="77777777" w:rsidR="00654E10" w:rsidRDefault="00654E10" w:rsidP="00B01FF1">
      <w:pPr>
        <w:numPr>
          <w:ilvl w:val="0"/>
          <w:numId w:val="62"/>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projekty budowlane;</w:t>
      </w:r>
    </w:p>
    <w:p w14:paraId="64CF69A6" w14:textId="21184A07" w:rsidR="00654E10" w:rsidRPr="00654E10" w:rsidRDefault="00654E10" w:rsidP="00654E10">
      <w:pPr>
        <w:spacing w:after="0" w:line="360" w:lineRule="auto"/>
        <w:ind w:left="1134"/>
        <w:jc w:val="both"/>
        <w:rPr>
          <w:rFonts w:ascii="Times New Roman" w:hAnsi="Times New Roman" w:cs="Times New Roman"/>
        </w:rPr>
      </w:pPr>
      <w:r w:rsidRPr="00654E10">
        <w:rPr>
          <w:rFonts w:ascii="Times New Roman" w:eastAsia="Times New Roman" w:hAnsi="Times New Roman" w:cs="Times New Roman"/>
        </w:rPr>
        <w:t xml:space="preserve">a)  </w:t>
      </w:r>
      <w:r w:rsidRPr="00654E10">
        <w:rPr>
          <w:rFonts w:ascii="Times New Roman" w:hAnsi="Times New Roman" w:cs="Times New Roman"/>
        </w:rPr>
        <w:t>przebudowy pomieszczeń po Wydziale Biologii dla potrzeb Wydziału Matematyki, Informatyki i Mechaniki Uniwersytetu Warszawskiego przy ul. Stefana Banacha 2 w Warszawie</w:t>
      </w:r>
    </w:p>
    <w:p w14:paraId="3BDCA3BE" w14:textId="1837F145" w:rsidR="00654E10" w:rsidRPr="00654E10" w:rsidRDefault="00654E10" w:rsidP="00654E10">
      <w:pPr>
        <w:spacing w:after="0" w:line="360" w:lineRule="auto"/>
        <w:ind w:left="1134"/>
        <w:jc w:val="both"/>
        <w:rPr>
          <w:rFonts w:ascii="Times New Roman" w:eastAsia="Times New Roman" w:hAnsi="Times New Roman" w:cs="Times New Roman"/>
        </w:rPr>
      </w:pPr>
      <w:r w:rsidRPr="00654E10">
        <w:rPr>
          <w:rFonts w:ascii="Times New Roman" w:hAnsi="Times New Roman" w:cs="Times New Roman"/>
        </w:rPr>
        <w:t xml:space="preserve">b) przebudowy rozdzielni głównej niskiego napięcia w budynku Wydziału Matematyki, Informatyki i Mechaniki, połączona z budową nowej linii </w:t>
      </w:r>
      <w:proofErr w:type="spellStart"/>
      <w:r w:rsidRPr="00654E10">
        <w:rPr>
          <w:rFonts w:ascii="Times New Roman" w:hAnsi="Times New Roman" w:cs="Times New Roman"/>
        </w:rPr>
        <w:t>nN</w:t>
      </w:r>
      <w:proofErr w:type="spellEnd"/>
      <w:r w:rsidRPr="00654E10">
        <w:rPr>
          <w:rFonts w:ascii="Times New Roman" w:hAnsi="Times New Roman" w:cs="Times New Roman"/>
        </w:rPr>
        <w:t xml:space="preserve"> z rozdzielni głównej Wydziału Fizyki Uniwersytetu Warszawskiego przy ul. Pasteura</w:t>
      </w:r>
    </w:p>
    <w:p w14:paraId="0414F4E0" w14:textId="460756A9" w:rsidR="00654E10" w:rsidRPr="00F13F81" w:rsidRDefault="00654E10" w:rsidP="00B01FF1">
      <w:pPr>
        <w:numPr>
          <w:ilvl w:val="0"/>
          <w:numId w:val="62"/>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projekty </w:t>
      </w:r>
      <w:r w:rsidRPr="00F13F81">
        <w:rPr>
          <w:rFonts w:ascii="Times New Roman" w:eastAsia="Times New Roman" w:hAnsi="Times New Roman" w:cs="Times New Roman"/>
        </w:rPr>
        <w:t>wykonawcze do projektów budowlanych w pkt. 1;</w:t>
      </w:r>
    </w:p>
    <w:p w14:paraId="3302FA9C" w14:textId="77777777" w:rsidR="00654E10" w:rsidRPr="00F13F81" w:rsidRDefault="00654E10" w:rsidP="00B01FF1">
      <w:pPr>
        <w:numPr>
          <w:ilvl w:val="0"/>
          <w:numId w:val="62"/>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specyfikacje techniczne wykonania i odbioru robót budowlanych, zwane dalej </w:t>
      </w:r>
      <w:proofErr w:type="spellStart"/>
      <w:r w:rsidRPr="00F13F81">
        <w:rPr>
          <w:rFonts w:ascii="Times New Roman" w:eastAsia="Times New Roman" w:hAnsi="Times New Roman" w:cs="Times New Roman"/>
        </w:rPr>
        <w:t>STWiORB</w:t>
      </w:r>
      <w:proofErr w:type="spellEnd"/>
      <w:r w:rsidRPr="00F13F81">
        <w:rPr>
          <w:rFonts w:ascii="Times New Roman" w:eastAsia="Times New Roman" w:hAnsi="Times New Roman" w:cs="Times New Roman"/>
        </w:rPr>
        <w:t>;</w:t>
      </w:r>
    </w:p>
    <w:p w14:paraId="14550638" w14:textId="77777777" w:rsidR="00654E10" w:rsidRPr="00F13F81" w:rsidRDefault="00654E10" w:rsidP="00B01FF1">
      <w:pPr>
        <w:numPr>
          <w:ilvl w:val="0"/>
          <w:numId w:val="62"/>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przedmiary robót, które są przekazywane Generalnemu Wykonawcy wyłącznie do celów informacyjnych i nie stanowi podstawy do rozliczenia ilości Robót;</w:t>
      </w:r>
    </w:p>
    <w:p w14:paraId="1CDC5A21" w14:textId="77777777" w:rsidR="00654E10" w:rsidRPr="00F13F81" w:rsidRDefault="00654E10" w:rsidP="00B01FF1">
      <w:pPr>
        <w:numPr>
          <w:ilvl w:val="0"/>
          <w:numId w:val="62"/>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decyzje administracyjne dotyczące pozwolenia na prowadzenie Robót: </w:t>
      </w:r>
    </w:p>
    <w:p w14:paraId="4C7A57EA" w14:textId="77777777" w:rsidR="00654E10" w:rsidRPr="00F13F81" w:rsidRDefault="00654E10" w:rsidP="00B01FF1">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decyzja nr 13/2021 z dn. 11 marca 2021 r.  o pozwoleniu na budowę;</w:t>
      </w:r>
    </w:p>
    <w:p w14:paraId="0C8B8121" w14:textId="77777777" w:rsidR="00654E10" w:rsidRPr="00F13F81" w:rsidRDefault="00654E10" w:rsidP="00B01FF1">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decyzja nr 58/2021 </w:t>
      </w:r>
      <w:proofErr w:type="spellStart"/>
      <w:r w:rsidRPr="00F13F81">
        <w:rPr>
          <w:rFonts w:ascii="Times New Roman" w:eastAsia="Times New Roman" w:hAnsi="Times New Roman" w:cs="Times New Roman"/>
        </w:rPr>
        <w:t>zdn</w:t>
      </w:r>
      <w:proofErr w:type="spellEnd"/>
      <w:r w:rsidRPr="00F13F81">
        <w:rPr>
          <w:rFonts w:ascii="Times New Roman" w:eastAsia="Times New Roman" w:hAnsi="Times New Roman" w:cs="Times New Roman"/>
        </w:rPr>
        <w:t>. 10 września 2021 r.  o pozwolenie na budowę:</w:t>
      </w:r>
    </w:p>
    <w:p w14:paraId="02B469AF" w14:textId="5E471951" w:rsidR="0094331B" w:rsidRPr="00F13F81" w:rsidRDefault="00654E10" w:rsidP="0094331B">
      <w:pPr>
        <w:tabs>
          <w:tab w:val="left" w:pos="709"/>
        </w:tabs>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Dokumentacje projektowe stanowi załącznik do Opisu Przedmiotu Zamówienia.</w:t>
      </w:r>
    </w:p>
    <w:p w14:paraId="207E122C" w14:textId="78CD442A" w:rsidR="0094331B" w:rsidRPr="00F13F81" w:rsidRDefault="0094331B" w:rsidP="00B01FF1">
      <w:pPr>
        <w:numPr>
          <w:ilvl w:val="0"/>
          <w:numId w:val="20"/>
        </w:numPr>
        <w:tabs>
          <w:tab w:val="left" w:pos="1134"/>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Dokumentacja realizacyjna budowy</w:t>
      </w:r>
      <w:r w:rsidRPr="00F13F81">
        <w:rPr>
          <w:rFonts w:ascii="Times New Roman" w:eastAsia="Times New Roman" w:hAnsi="Times New Roman" w:cs="Times New Roman"/>
        </w:rPr>
        <w:t xml:space="preserve"> – obejmuje dokumentacje projektową  oraz dokumentację przygotowaną przez Generalnego Wykonawcę, w tym m.in.: </w:t>
      </w:r>
    </w:p>
    <w:p w14:paraId="1F8BE14D"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Plan bezpieczeństwa i ochrony zdrowia;</w:t>
      </w:r>
    </w:p>
    <w:p w14:paraId="544F0D1B"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Projekt zagospodarowania Terenu budowy z uwzględnieniem powiązań z zewnętrzną infrastrukturą;</w:t>
      </w:r>
    </w:p>
    <w:p w14:paraId="77B69F3E"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Projekty organizacji Robót wraz ze szczegółowym harmonogramem Robót;</w:t>
      </w:r>
    </w:p>
    <w:p w14:paraId="340816F1"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Dokumentacja fotograficzna i opisowa z inwentaryzacji stanu technicznego obiektów sąsiadujących;</w:t>
      </w:r>
    </w:p>
    <w:p w14:paraId="3564FA7C" w14:textId="22B18F14"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Projekty warsztatowe np. elementów wyposażenia tj. stoły multimedialne, katedry, nagłośnienia</w:t>
      </w:r>
    </w:p>
    <w:p w14:paraId="7DEA4634"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Program kontroli jakości Robót; </w:t>
      </w:r>
    </w:p>
    <w:p w14:paraId="1F942CF5"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Regulamin ochrony Terenu budowy;</w:t>
      </w:r>
    </w:p>
    <w:p w14:paraId="128D746B"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Informacja o wytwarzanych odpadach;</w:t>
      </w:r>
    </w:p>
    <w:p w14:paraId="57B7F64D"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Projekty tymczasowej organizacji ruchu;</w:t>
      </w:r>
    </w:p>
    <w:p w14:paraId="4770C21C"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Świadectwo charakterystyki energetycznej;</w:t>
      </w:r>
    </w:p>
    <w:p w14:paraId="4BD399B7"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Dokumentacja sporządzana na bieżąco w trakcie realizacji Robót, w tym m.in. raporty prowadzonego monitoringu przemieszczeń obiektów sąsiadujących, dokumentacja geodezyjna;</w:t>
      </w:r>
    </w:p>
    <w:p w14:paraId="0FBCF0C1" w14:textId="77777777"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Dokumentacja sporządzana na wniosek Zamawiającego w tym m.in. dokumentacja niezbędna do realizacji sprawozdawczości, ewaluacji i kontroli realizacji Inwestycji, dokumentacja z dodatkowych pomiarów inwentaryzacyjnych;</w:t>
      </w:r>
    </w:p>
    <w:p w14:paraId="68A321DA" w14:textId="683C10AE" w:rsidR="0094331B" w:rsidRPr="00F13F81" w:rsidRDefault="0094331B" w:rsidP="0094331B">
      <w:pPr>
        <w:numPr>
          <w:ilvl w:val="0"/>
          <w:numId w:val="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Dzienniki budowy, który będą prowadzony przez Kierownika budowy zgodnie z obowiązującymi przepisami prawa;</w:t>
      </w:r>
    </w:p>
    <w:p w14:paraId="00000066" w14:textId="66FF217B" w:rsidR="00A27D1B" w:rsidRPr="00F13F81" w:rsidRDefault="0094331B"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D</w:t>
      </w:r>
      <w:r w:rsidR="00654E10" w:rsidRPr="00F13F81">
        <w:rPr>
          <w:rFonts w:ascii="Times New Roman" w:eastAsia="Times New Roman" w:hAnsi="Times New Roman" w:cs="Times New Roman"/>
          <w:b/>
        </w:rPr>
        <w:t xml:space="preserve">okumentacja powykonawcza </w:t>
      </w:r>
      <w:r w:rsidR="00654E10" w:rsidRPr="00F13F81">
        <w:rPr>
          <w:rFonts w:ascii="Times New Roman" w:eastAsia="Times New Roman" w:hAnsi="Times New Roman" w:cs="Times New Roman"/>
        </w:rPr>
        <w:t>– dokumentacja sporządzona przez Generalnego Wykonawcę, zgodnie z definicją zawartą w Prawie budowlanym, w postaci papierowej i elektronicznej, na którą składają się m.in.:</w:t>
      </w:r>
    </w:p>
    <w:p w14:paraId="00000067" w14:textId="46A3036D" w:rsidR="00A27D1B" w:rsidRPr="00F13F81" w:rsidRDefault="00654E10">
      <w:pPr>
        <w:numPr>
          <w:ilvl w:val="0"/>
          <w:numId w:val="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Dokumentacja projektowa (projekty budowlane i projekty wykonawcze) ze zmianami naniesionymi w toku wykonywania Robót;</w:t>
      </w:r>
    </w:p>
    <w:p w14:paraId="00000068" w14:textId="77777777" w:rsidR="00A27D1B" w:rsidRPr="00F13F81" w:rsidRDefault="00654E10">
      <w:pPr>
        <w:numPr>
          <w:ilvl w:val="0"/>
          <w:numId w:val="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dokumenty dotyczące wbudowanych Materiałów, Urządzeń i Wyposażenia, takie jak: atesty, certyfikaty, aprobaty techniczne i dopuszczenia do stosowania zgodnie z wymogami Prawa budowlanego, a także próbki i wzory oraz warunki gwarancji i rękojmi wystawione na Zamawiającego, instrukcje obsługi i eksploatacji Obiektu, instrukcje dozoru wraz z harmonogramami przeglądów obowiązkowych, protokoły odbioru, protokoły rozruchu oraz zezwolenia dotyczące urządzeń i instalacji zamontowanych lub wykonanych w trakcie wykonywania Przedmiotu Umowy, a także protokoły badania próbek betonu zastosowanych w Obiekcie;</w:t>
      </w:r>
    </w:p>
    <w:p w14:paraId="00000069" w14:textId="77777777" w:rsidR="00A27D1B" w:rsidRPr="00F13F81" w:rsidRDefault="00654E10">
      <w:pPr>
        <w:numPr>
          <w:ilvl w:val="0"/>
          <w:numId w:val="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kopie oprogramowania systemów i instalacji zastosowanych w budynku wraz z kluczami licencyjnymi zabezpieczone w sposób uniemożliwiający dostęp do nich przez nieupoważnione osoby;</w:t>
      </w:r>
    </w:p>
    <w:p w14:paraId="0000006A" w14:textId="77777777" w:rsidR="00A27D1B" w:rsidRPr="00F13F81" w:rsidRDefault="00654E10">
      <w:pPr>
        <w:numPr>
          <w:ilvl w:val="0"/>
          <w:numId w:val="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wyniki geodezyjnej inwentaryzacji powykonawczej;</w:t>
      </w:r>
    </w:p>
    <w:p w14:paraId="0000006B" w14:textId="77777777" w:rsidR="00A27D1B" w:rsidRPr="00F13F81" w:rsidRDefault="00654E10">
      <w:pPr>
        <w:numPr>
          <w:ilvl w:val="0"/>
          <w:numId w:val="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wyniki inwentaryzacji architektoniczno-budowlanej Obiektu.</w:t>
      </w:r>
    </w:p>
    <w:p w14:paraId="0000006C" w14:textId="6283DD6A" w:rsidR="00A27D1B" w:rsidRPr="00F13F81" w:rsidRDefault="0094331B">
      <w:pPr>
        <w:numPr>
          <w:ilvl w:val="0"/>
          <w:numId w:val="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w:t>
      </w:r>
      <w:r w:rsidR="00654E10" w:rsidRPr="00F13F81">
        <w:rPr>
          <w:rFonts w:ascii="Times New Roman" w:eastAsia="Times New Roman" w:hAnsi="Times New Roman" w:cs="Times New Roman"/>
        </w:rPr>
        <w:t>odręcznik użytkowania obiektu,</w:t>
      </w:r>
    </w:p>
    <w:p w14:paraId="0000006D" w14:textId="758993B6" w:rsidR="00A27D1B" w:rsidRPr="00F13F81" w:rsidRDefault="0094331B">
      <w:pPr>
        <w:numPr>
          <w:ilvl w:val="0"/>
          <w:numId w:val="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Instrukcja </w:t>
      </w:r>
      <w:proofErr w:type="spellStart"/>
      <w:r w:rsidRPr="00F13F81">
        <w:rPr>
          <w:rFonts w:ascii="Times New Roman" w:eastAsia="Times New Roman" w:hAnsi="Times New Roman" w:cs="Times New Roman"/>
        </w:rPr>
        <w:t>ppoż</w:t>
      </w:r>
      <w:proofErr w:type="spellEnd"/>
      <w:r w:rsidRPr="00F13F81">
        <w:rPr>
          <w:rFonts w:ascii="Times New Roman" w:eastAsia="Times New Roman" w:hAnsi="Times New Roman" w:cs="Times New Roman"/>
        </w:rPr>
        <w:t xml:space="preserve"> , </w:t>
      </w:r>
      <w:r w:rsidR="00654E10" w:rsidRPr="00F13F81">
        <w:rPr>
          <w:rFonts w:ascii="Times New Roman" w:eastAsia="Times New Roman" w:hAnsi="Times New Roman" w:cs="Times New Roman"/>
        </w:rPr>
        <w:t xml:space="preserve">scenariusz </w:t>
      </w:r>
      <w:proofErr w:type="spellStart"/>
      <w:r w:rsidR="00654E10" w:rsidRPr="00F13F81">
        <w:rPr>
          <w:rFonts w:ascii="Times New Roman" w:eastAsia="Times New Roman" w:hAnsi="Times New Roman" w:cs="Times New Roman"/>
        </w:rPr>
        <w:t>ppoż</w:t>
      </w:r>
      <w:proofErr w:type="spellEnd"/>
      <w:r w:rsidR="00654E10" w:rsidRPr="00F13F81">
        <w:rPr>
          <w:rFonts w:ascii="Times New Roman" w:eastAsia="Times New Roman" w:hAnsi="Times New Roman" w:cs="Times New Roman"/>
        </w:rPr>
        <w:t xml:space="preserve"> i matryc</w:t>
      </w:r>
      <w:r w:rsidRPr="00F13F81">
        <w:rPr>
          <w:rFonts w:ascii="Times New Roman" w:eastAsia="Times New Roman" w:hAnsi="Times New Roman" w:cs="Times New Roman"/>
        </w:rPr>
        <w:t>a</w:t>
      </w:r>
      <w:r w:rsidR="00654E10" w:rsidRPr="00F13F81">
        <w:rPr>
          <w:rFonts w:ascii="Times New Roman" w:eastAsia="Times New Roman" w:hAnsi="Times New Roman" w:cs="Times New Roman"/>
        </w:rPr>
        <w:t xml:space="preserve"> sterow</w:t>
      </w:r>
      <w:r w:rsidRPr="00F13F81">
        <w:rPr>
          <w:rFonts w:ascii="Times New Roman" w:eastAsia="Times New Roman" w:hAnsi="Times New Roman" w:cs="Times New Roman"/>
        </w:rPr>
        <w:t>ań</w:t>
      </w:r>
    </w:p>
    <w:p w14:paraId="00000089" w14:textId="1F0E4D15"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Harmonogram – </w:t>
      </w:r>
      <w:r w:rsidRPr="00F13F81">
        <w:rPr>
          <w:rFonts w:ascii="Times New Roman" w:eastAsia="Times New Roman" w:hAnsi="Times New Roman" w:cs="Times New Roman"/>
        </w:rPr>
        <w:t>harmonogram rzeczowo-finansowy, zestawienie tabelaryczne sporządzane przez Generalnego Wykonawcę określające w porządku chronologicznym ramy czasowe wykonania całości, poszczególnych części i rodzajów robót objętych Umową wraz z określeniem ich wartości.  Harmonogram powinien być wykonany w takim stopniu szczegółowości (czas i finanse), aby umożliwiał częściowe rozliczanie Robót oraz sporządzanie miesięcznych Protokołów zaawansowania Robót. Oprócz Terminu zakończenia Robót Harmonogram będzie zawierał terminy pośrednie (Kamie</w:t>
      </w:r>
      <w:r w:rsidR="00DA40D9">
        <w:rPr>
          <w:rFonts w:ascii="Times New Roman" w:eastAsia="Times New Roman" w:hAnsi="Times New Roman" w:cs="Times New Roman"/>
        </w:rPr>
        <w:t>nie milowe), określone w ust. 9</w:t>
      </w:r>
      <w:r w:rsidRPr="00F13F81">
        <w:rPr>
          <w:rFonts w:ascii="Times New Roman" w:eastAsia="Times New Roman" w:hAnsi="Times New Roman" w:cs="Times New Roman"/>
        </w:rPr>
        <w:t>.</w:t>
      </w:r>
    </w:p>
    <w:p w14:paraId="0000008A" w14:textId="64DA1A0E"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Inspektor nadzoru lub Inspektorzy nadzoru  </w:t>
      </w:r>
      <w:r w:rsidRPr="00F13F81">
        <w:rPr>
          <w:rFonts w:ascii="Times New Roman" w:eastAsia="Times New Roman" w:hAnsi="Times New Roman" w:cs="Times New Roman"/>
        </w:rPr>
        <w:t xml:space="preserve">– inżynier o określonej specjalności budowlanej zatrudniony przez </w:t>
      </w:r>
      <w:r w:rsidR="00EA7108" w:rsidRPr="00F13F81">
        <w:rPr>
          <w:rFonts w:ascii="Times New Roman" w:eastAsia="Times New Roman" w:hAnsi="Times New Roman" w:cs="Times New Roman"/>
        </w:rPr>
        <w:t>Zamawiającego</w:t>
      </w:r>
      <w:r w:rsidRPr="00F13F81">
        <w:rPr>
          <w:rFonts w:ascii="Times New Roman" w:eastAsia="Times New Roman" w:hAnsi="Times New Roman" w:cs="Times New Roman"/>
        </w:rPr>
        <w:t>, posiadający stosowne uprawnienia i pełniący obowiązki zgodnie z przepisami prawa, w szczególności z Prawem budowlanym.</w:t>
      </w:r>
    </w:p>
    <w:p w14:paraId="0000008C" w14:textId="1E266DD8"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Inwestycja –</w:t>
      </w:r>
      <w:r w:rsidRPr="00F13F81">
        <w:rPr>
          <w:rFonts w:ascii="Times New Roman" w:eastAsia="Times New Roman" w:hAnsi="Times New Roman" w:cs="Times New Roman"/>
        </w:rPr>
        <w:t xml:space="preserve"> przedsięwzięcie pn. Przebudowa budynku  wraz z infrastrukturą w Warszawie przy ul. Banacha 2 na potrzeby Wydziału Matematyki Informatyki i Mechaniki Uniwersytetu </w:t>
      </w:r>
      <w:r w:rsidRPr="00F13F81">
        <w:rPr>
          <w:rFonts w:ascii="Times New Roman" w:eastAsia="Times New Roman" w:hAnsi="Times New Roman" w:cs="Times New Roman"/>
        </w:rPr>
        <w:lastRenderedPageBreak/>
        <w:t xml:space="preserve">Warszawskiego – część południowa i środkowa w zakresie przebudowy pomieszczeń po Wydziale Biologii dla potrzeb Wydziału Matematyki, Informatyki i Mechaniki połączonej z budową nowej linii </w:t>
      </w:r>
      <w:proofErr w:type="spellStart"/>
      <w:r w:rsidRPr="00F13F81">
        <w:rPr>
          <w:rFonts w:ascii="Times New Roman" w:eastAsia="Times New Roman" w:hAnsi="Times New Roman" w:cs="Times New Roman"/>
        </w:rPr>
        <w:t>nN</w:t>
      </w:r>
      <w:proofErr w:type="spellEnd"/>
      <w:r w:rsidRPr="00F13F81">
        <w:rPr>
          <w:rFonts w:ascii="Times New Roman" w:eastAsia="Times New Roman" w:hAnsi="Times New Roman" w:cs="Times New Roman"/>
        </w:rPr>
        <w:t xml:space="preserve"> z rozdzielni głównej Wydziału Fizyki Uniwersytetu Warszawskiego przy ul. Pasteura 5 oraz uzyskanie dla zadania inwestycyjnego prawomocnego pozwolenia na użytkowanie” szczegółowo określone w Dokumentacjach projektowych, realizowane zgodnie z warunkami Umowy, Opisem Przedmiotu Zamówienia</w:t>
      </w:r>
      <w:r w:rsidRPr="00F13F81">
        <w:t xml:space="preserve"> </w:t>
      </w:r>
      <w:r w:rsidRPr="00F13F81">
        <w:rPr>
          <w:rFonts w:ascii="Times New Roman" w:eastAsia="Times New Roman" w:hAnsi="Times New Roman" w:cs="Times New Roman"/>
        </w:rPr>
        <w:t xml:space="preserve">oraz wszelkimi decyzjami i pozwoleniami wydanymi w związku z Inwestycją. </w:t>
      </w:r>
    </w:p>
    <w:p w14:paraId="0000008D"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Kamienie milowe – </w:t>
      </w:r>
      <w:r w:rsidRPr="00F13F81">
        <w:rPr>
          <w:rFonts w:ascii="Times New Roman" w:eastAsia="Times New Roman" w:hAnsi="Times New Roman" w:cs="Times New Roman"/>
        </w:rPr>
        <w:t xml:space="preserve">zdarzenia w Harmonogramie, które potwierdzają osiągnięcie przez Generalnego Wykonawcę określonego zaawansowania Robót i pozwalają Zamawiającemu na kontrolę ich realizacji; </w:t>
      </w:r>
    </w:p>
    <w:p w14:paraId="0000008E" w14:textId="77777777" w:rsidR="00A27D1B" w:rsidRPr="00F13F81" w:rsidRDefault="00654E10">
      <w:pPr>
        <w:widowControl w:val="0"/>
        <w:tabs>
          <w:tab w:val="left" w:pos="709"/>
        </w:tabs>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Zamawiający ustanawia następujące Kamienie milowe:</w:t>
      </w:r>
    </w:p>
    <w:p w14:paraId="0000008F"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wykonanie </w:t>
      </w:r>
      <w:r w:rsidRPr="00F13F81">
        <w:rPr>
          <w:rFonts w:ascii="Times New Roman" w:eastAsia="Times New Roman" w:hAnsi="Times New Roman" w:cs="Times New Roman"/>
          <w:i/>
        </w:rPr>
        <w:t>Ekspertyzy technicznej</w:t>
      </w:r>
      <w:r w:rsidRPr="00F13F81">
        <w:rPr>
          <w:rFonts w:ascii="Times New Roman" w:eastAsia="Times New Roman" w:hAnsi="Times New Roman" w:cs="Times New Roman"/>
        </w:rPr>
        <w:t xml:space="preserve"> rozdzielni głównej Wydziału Fizyki </w:t>
      </w:r>
      <w:r w:rsidRPr="00F13F81">
        <w:rPr>
          <w:rFonts w:ascii="Times New Roman" w:eastAsia="Times New Roman" w:hAnsi="Times New Roman" w:cs="Times New Roman"/>
          <w:i/>
        </w:rPr>
        <w:t>(4 m-ce od daty podpisania umowy),</w:t>
      </w:r>
    </w:p>
    <w:p w14:paraId="00000090"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wykonanie </w:t>
      </w:r>
      <w:r w:rsidRPr="00F13F81">
        <w:rPr>
          <w:rFonts w:ascii="Times New Roman" w:eastAsia="Times New Roman" w:hAnsi="Times New Roman" w:cs="Times New Roman"/>
          <w:i/>
        </w:rPr>
        <w:t>Dokumentacji naprawczej</w:t>
      </w:r>
      <w:r w:rsidRPr="00F13F81">
        <w:rPr>
          <w:rFonts w:ascii="Times New Roman" w:eastAsia="Times New Roman" w:hAnsi="Times New Roman" w:cs="Times New Roman"/>
        </w:rPr>
        <w:t xml:space="preserve"> na podstawie </w:t>
      </w:r>
      <w:r w:rsidRPr="00F13F81">
        <w:rPr>
          <w:rFonts w:ascii="Times New Roman" w:eastAsia="Times New Roman" w:hAnsi="Times New Roman" w:cs="Times New Roman"/>
          <w:i/>
        </w:rPr>
        <w:t>Ekspertyzy technicznej (jeśli będzie konieczna – 2 m – ce od daty wykonania Ekspertyzy Technicznej),</w:t>
      </w:r>
    </w:p>
    <w:p w14:paraId="00000091"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budowa w pasie drogowym ul. Pasteura linii </w:t>
      </w:r>
      <w:proofErr w:type="spellStart"/>
      <w:r w:rsidRPr="00F13F81">
        <w:rPr>
          <w:rFonts w:ascii="Times New Roman" w:eastAsia="Times New Roman" w:hAnsi="Times New Roman" w:cs="Times New Roman"/>
        </w:rPr>
        <w:t>nN</w:t>
      </w:r>
      <w:proofErr w:type="spellEnd"/>
      <w:r w:rsidRPr="00F13F81">
        <w:rPr>
          <w:rFonts w:ascii="Times New Roman" w:eastAsia="Times New Roman" w:hAnsi="Times New Roman" w:cs="Times New Roman"/>
        </w:rPr>
        <w:t xml:space="preserve"> pomiędzy budynkiem Wydziału Fizyki a budynkiem Wydziału Matematyki Informatyki i Mechaniki,</w:t>
      </w:r>
    </w:p>
    <w:p w14:paraId="00000092"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budowa tras kablowych w budynku Wydziału Fizyki,</w:t>
      </w:r>
    </w:p>
    <w:p w14:paraId="00000093" w14:textId="0241CDAD"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przebudowa rozdzieli głównej Wydziału Fizyki dla potrzeb przyłącza ele</w:t>
      </w:r>
      <w:r w:rsidR="003E3E10" w:rsidRPr="00F13F81">
        <w:rPr>
          <w:rFonts w:ascii="Times New Roman" w:eastAsia="Times New Roman" w:hAnsi="Times New Roman" w:cs="Times New Roman"/>
        </w:rPr>
        <w:t>ktroenergetycznego dla Wydziału</w:t>
      </w:r>
      <w:r w:rsidRPr="00F13F81">
        <w:rPr>
          <w:rFonts w:ascii="Times New Roman" w:eastAsia="Times New Roman" w:hAnsi="Times New Roman" w:cs="Times New Roman"/>
        </w:rPr>
        <w:t xml:space="preserve"> Matematyki Informatyki i Mechaniki wraz z </w:t>
      </w:r>
      <w:r w:rsidR="003E3E10" w:rsidRPr="00F13F81">
        <w:rPr>
          <w:rFonts w:ascii="Times New Roman" w:eastAsia="Times New Roman" w:hAnsi="Times New Roman" w:cs="Times New Roman"/>
        </w:rPr>
        <w:t>włączeniem</w:t>
      </w:r>
      <w:r w:rsidRPr="00F13F81">
        <w:rPr>
          <w:rFonts w:ascii="Times New Roman" w:eastAsia="Times New Roman" w:hAnsi="Times New Roman" w:cs="Times New Roman"/>
        </w:rPr>
        <w:t xml:space="preserve"> przyłącza,</w:t>
      </w:r>
    </w:p>
    <w:p w14:paraId="00000094"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przebudowa pomieszczenia i rozdzielni głównej w budynku Wydziału </w:t>
      </w:r>
      <w:proofErr w:type="spellStart"/>
      <w:r w:rsidRPr="00F13F81">
        <w:rPr>
          <w:rFonts w:ascii="Times New Roman" w:eastAsia="Times New Roman" w:hAnsi="Times New Roman" w:cs="Times New Roman"/>
        </w:rPr>
        <w:t>Wydziału</w:t>
      </w:r>
      <w:proofErr w:type="spellEnd"/>
      <w:r w:rsidRPr="00F13F81">
        <w:rPr>
          <w:rFonts w:ascii="Times New Roman" w:eastAsia="Times New Roman" w:hAnsi="Times New Roman" w:cs="Times New Roman"/>
        </w:rPr>
        <w:t xml:space="preserve"> Matematyki Informatyki i Mechaniki,</w:t>
      </w:r>
    </w:p>
    <w:p w14:paraId="00000095" w14:textId="3F96A45C" w:rsidR="00A27D1B" w:rsidRPr="00F13F81" w:rsidRDefault="00EA7108">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w:t>
      </w:r>
      <w:r w:rsidR="00654E10" w:rsidRPr="00F13F81">
        <w:rPr>
          <w:rFonts w:ascii="Times New Roman" w:eastAsia="Times New Roman" w:hAnsi="Times New Roman" w:cs="Times New Roman"/>
        </w:rPr>
        <w:t xml:space="preserve">ykonanie  tras kablowych wraz z włączeniem rozdzielni głównej Wydziału Matematyki Informatyki i Mechaniki do przyłącza elektroenergetycznego  </w:t>
      </w:r>
      <w:proofErr w:type="spellStart"/>
      <w:r w:rsidR="00654E10" w:rsidRPr="00F13F81">
        <w:rPr>
          <w:rFonts w:ascii="Times New Roman" w:eastAsia="Times New Roman" w:hAnsi="Times New Roman" w:cs="Times New Roman"/>
        </w:rPr>
        <w:t>nN</w:t>
      </w:r>
      <w:proofErr w:type="spellEnd"/>
      <w:r w:rsidR="00654E10" w:rsidRPr="00F13F81">
        <w:rPr>
          <w:rFonts w:ascii="Times New Roman" w:eastAsia="Times New Roman" w:hAnsi="Times New Roman" w:cs="Times New Roman"/>
        </w:rPr>
        <w:t xml:space="preserve"> z Wydziału Fizyki,</w:t>
      </w:r>
    </w:p>
    <w:p w14:paraId="00000096" w14:textId="60C7FD76"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przełączenie budynku Wydziału Matematyki Informatyki i Mechaniki do nowej rozdzielni głównej wraz z uzgodnieniem z użytkow</w:t>
      </w:r>
      <w:r w:rsidR="003E3E10" w:rsidRPr="00F13F81">
        <w:rPr>
          <w:rFonts w:ascii="Times New Roman" w:eastAsia="Times New Roman" w:hAnsi="Times New Roman" w:cs="Times New Roman"/>
        </w:rPr>
        <w:t>niki</w:t>
      </w:r>
      <w:r w:rsidRPr="00F13F81">
        <w:rPr>
          <w:rFonts w:ascii="Times New Roman" w:eastAsia="Times New Roman" w:hAnsi="Times New Roman" w:cs="Times New Roman"/>
        </w:rPr>
        <w:t xml:space="preserve">em </w:t>
      </w:r>
      <w:r w:rsidR="003E3E10" w:rsidRPr="00F13F81">
        <w:rPr>
          <w:rFonts w:ascii="Times New Roman" w:eastAsia="Times New Roman" w:hAnsi="Times New Roman" w:cs="Times New Roman"/>
        </w:rPr>
        <w:t>terminów</w:t>
      </w:r>
      <w:r w:rsidRPr="00F13F81">
        <w:rPr>
          <w:rFonts w:ascii="Times New Roman" w:eastAsia="Times New Roman" w:hAnsi="Times New Roman" w:cs="Times New Roman"/>
        </w:rPr>
        <w:t xml:space="preserve"> przełączeń i </w:t>
      </w:r>
      <w:r w:rsidR="003E3E10" w:rsidRPr="00F13F81">
        <w:rPr>
          <w:rFonts w:ascii="Times New Roman" w:eastAsia="Times New Roman" w:hAnsi="Times New Roman" w:cs="Times New Roman"/>
        </w:rPr>
        <w:t>włączeń</w:t>
      </w:r>
      <w:r w:rsidRPr="00F13F81">
        <w:rPr>
          <w:rFonts w:ascii="Times New Roman" w:eastAsia="Times New Roman" w:hAnsi="Times New Roman" w:cs="Times New Roman"/>
        </w:rPr>
        <w:t>,</w:t>
      </w:r>
    </w:p>
    <w:p w14:paraId="00000097" w14:textId="735384BD"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uzgodnienie </w:t>
      </w:r>
      <w:r w:rsidR="003E3E10" w:rsidRPr="00F13F81">
        <w:rPr>
          <w:rFonts w:ascii="Times New Roman" w:eastAsia="Times New Roman" w:hAnsi="Times New Roman" w:cs="Times New Roman"/>
        </w:rPr>
        <w:t>terminów</w:t>
      </w:r>
      <w:r w:rsidRPr="00F13F81">
        <w:rPr>
          <w:rFonts w:ascii="Times New Roman" w:eastAsia="Times New Roman" w:hAnsi="Times New Roman" w:cs="Times New Roman"/>
        </w:rPr>
        <w:t xml:space="preserve"> rozłączeń (</w:t>
      </w:r>
      <w:r w:rsidR="003E3E10" w:rsidRPr="00F13F81">
        <w:rPr>
          <w:rFonts w:ascii="Times New Roman" w:eastAsia="Times New Roman" w:hAnsi="Times New Roman" w:cs="Times New Roman"/>
        </w:rPr>
        <w:t>demontaży</w:t>
      </w:r>
      <w:r w:rsidRPr="00F13F81">
        <w:rPr>
          <w:rFonts w:ascii="Times New Roman" w:eastAsia="Times New Roman" w:hAnsi="Times New Roman" w:cs="Times New Roman"/>
        </w:rPr>
        <w:t xml:space="preserve">) części systemów </w:t>
      </w:r>
      <w:proofErr w:type="spellStart"/>
      <w:r w:rsidRPr="00F13F81">
        <w:rPr>
          <w:rFonts w:ascii="Times New Roman" w:eastAsia="Times New Roman" w:hAnsi="Times New Roman" w:cs="Times New Roman"/>
        </w:rPr>
        <w:t>ppoż</w:t>
      </w:r>
      <w:proofErr w:type="spellEnd"/>
      <w:r w:rsidRPr="00F13F81">
        <w:rPr>
          <w:rFonts w:ascii="Times New Roman" w:eastAsia="Times New Roman" w:hAnsi="Times New Roman" w:cs="Times New Roman"/>
        </w:rPr>
        <w:t xml:space="preserve">, instalacji elektrycznej i teletechnicznej, </w:t>
      </w:r>
      <w:proofErr w:type="spellStart"/>
      <w:r w:rsidRPr="00F13F81">
        <w:rPr>
          <w:rFonts w:ascii="Times New Roman" w:eastAsia="Times New Roman" w:hAnsi="Times New Roman" w:cs="Times New Roman"/>
        </w:rPr>
        <w:t>SSWiN</w:t>
      </w:r>
      <w:proofErr w:type="spellEnd"/>
      <w:r w:rsidRPr="00F13F81">
        <w:rPr>
          <w:rFonts w:ascii="Times New Roman" w:eastAsia="Times New Roman" w:hAnsi="Times New Roman" w:cs="Times New Roman"/>
        </w:rPr>
        <w:t>, KD i CCTV w obszarze objętym remontem w budynku Wydziału Matematyki Informatyki i Mechaniki,</w:t>
      </w:r>
    </w:p>
    <w:p w14:paraId="00000098"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wykonanie prac konstrukcyjnych do prowadzenia kanałów wentylacyjnych w budynku Wydziału Matematyki Informatyki i Mechaniki w cz. południowej budynku,</w:t>
      </w:r>
    </w:p>
    <w:p w14:paraId="00000099"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przebudowa węzła cieplnego – roboty budowlane (od kwietnia do maja),</w:t>
      </w:r>
    </w:p>
    <w:p w14:paraId="0000009A"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przebudowa węzła cieplnego, dwóch podrozdzielni wraz </w:t>
      </w:r>
      <w:proofErr w:type="spellStart"/>
      <w:r w:rsidRPr="00F13F81">
        <w:rPr>
          <w:rFonts w:ascii="Times New Roman" w:eastAsia="Times New Roman" w:hAnsi="Times New Roman" w:cs="Times New Roman"/>
        </w:rPr>
        <w:t>zwymiana</w:t>
      </w:r>
      <w:proofErr w:type="spellEnd"/>
      <w:r w:rsidRPr="00F13F81">
        <w:rPr>
          <w:rFonts w:ascii="Times New Roman" w:eastAsia="Times New Roman" w:hAnsi="Times New Roman" w:cs="Times New Roman"/>
        </w:rPr>
        <w:t xml:space="preserve"> poziomów – </w:t>
      </w:r>
      <w:r w:rsidRPr="00F13F81">
        <w:rPr>
          <w:rFonts w:ascii="Times New Roman" w:eastAsia="Times New Roman" w:hAnsi="Times New Roman" w:cs="Times New Roman"/>
          <w:i/>
        </w:rPr>
        <w:t>wyłączenie, montaż nowego wraz z uruchomieniem całości</w:t>
      </w:r>
      <w:r w:rsidRPr="00F13F81">
        <w:rPr>
          <w:rFonts w:ascii="Times New Roman" w:eastAsia="Times New Roman" w:hAnsi="Times New Roman" w:cs="Times New Roman"/>
        </w:rPr>
        <w:t xml:space="preserve"> – (w ciągu przerwy jednego okresu grzewczego </w:t>
      </w:r>
      <w:proofErr w:type="spellStart"/>
      <w:r w:rsidRPr="00F13F81">
        <w:rPr>
          <w:rFonts w:ascii="Times New Roman" w:eastAsia="Times New Roman" w:hAnsi="Times New Roman" w:cs="Times New Roman"/>
        </w:rPr>
        <w:t>tj.od</w:t>
      </w:r>
      <w:proofErr w:type="spellEnd"/>
      <w:r w:rsidRPr="00F13F81">
        <w:rPr>
          <w:rFonts w:ascii="Times New Roman" w:eastAsia="Times New Roman" w:hAnsi="Times New Roman" w:cs="Times New Roman"/>
        </w:rPr>
        <w:t xml:space="preserve"> maja do września),</w:t>
      </w:r>
    </w:p>
    <w:p w14:paraId="0000009B"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dostawa i montaż central wentylacyjnych na dachu i w podziemiach budynku,</w:t>
      </w:r>
    </w:p>
    <w:p w14:paraId="0000009C" w14:textId="77777777"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dostawa i montaż wyposażenia stałego meblowego (katedry, stoły, biurka i inne)</w:t>
      </w:r>
    </w:p>
    <w:p w14:paraId="0000009D" w14:textId="5B9DE370" w:rsidR="00A27D1B" w:rsidRPr="00F13F81" w:rsidRDefault="00654E10">
      <w:pPr>
        <w:numPr>
          <w:ilvl w:val="0"/>
          <w:numId w:val="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uzyskanie prawomocnej </w:t>
      </w:r>
      <w:r w:rsidR="00EA7108" w:rsidRPr="00F13F81">
        <w:rPr>
          <w:rFonts w:ascii="Times New Roman" w:eastAsia="Times New Roman" w:hAnsi="Times New Roman" w:cs="Times New Roman"/>
        </w:rPr>
        <w:t>ostatecznej decyzji</w:t>
      </w:r>
      <w:r w:rsidRPr="00F13F81">
        <w:rPr>
          <w:rFonts w:ascii="Times New Roman" w:eastAsia="Times New Roman" w:hAnsi="Times New Roman" w:cs="Times New Roman"/>
        </w:rPr>
        <w:t xml:space="preserve"> o pozwoleniu na użytkowanie – </w:t>
      </w:r>
      <w:r w:rsidR="00643497">
        <w:rPr>
          <w:rFonts w:ascii="Times New Roman" w:eastAsia="Times New Roman" w:hAnsi="Times New Roman" w:cs="Times New Roman"/>
        </w:rPr>
        <w:t>22 miesiące od daty podpisania U</w:t>
      </w:r>
      <w:r w:rsidRPr="00F13F81">
        <w:rPr>
          <w:rFonts w:ascii="Times New Roman" w:eastAsia="Times New Roman" w:hAnsi="Times New Roman" w:cs="Times New Roman"/>
        </w:rPr>
        <w:t>mowy</w:t>
      </w:r>
      <w:r w:rsidR="00515B8F" w:rsidRPr="00F13F81">
        <w:rPr>
          <w:rFonts w:ascii="Times New Roman" w:eastAsia="Times New Roman" w:hAnsi="Times New Roman" w:cs="Times New Roman"/>
        </w:rPr>
        <w:t>. T</w:t>
      </w:r>
      <w:r w:rsidRPr="00F13F81">
        <w:rPr>
          <w:rFonts w:ascii="Times New Roman" w:eastAsia="Times New Roman" w:hAnsi="Times New Roman" w:cs="Times New Roman"/>
        </w:rPr>
        <w:t xml:space="preserve">ermin </w:t>
      </w:r>
      <w:r w:rsidR="007B0EFB" w:rsidRPr="00F13F81">
        <w:rPr>
          <w:rFonts w:ascii="Times New Roman" w:eastAsia="Times New Roman" w:hAnsi="Times New Roman" w:cs="Times New Roman"/>
        </w:rPr>
        <w:t xml:space="preserve">może zostać wydłużony z przyczyn niezależnych po stronie Generalnego Wykonawcy np. wydłużenia </w:t>
      </w:r>
      <w:r w:rsidRPr="00F13F81">
        <w:rPr>
          <w:rFonts w:ascii="Times New Roman" w:eastAsia="Times New Roman" w:hAnsi="Times New Roman" w:cs="Times New Roman"/>
        </w:rPr>
        <w:t xml:space="preserve">procedur administracyjnych i </w:t>
      </w:r>
      <w:r w:rsidR="003E3E10" w:rsidRPr="00F13F81">
        <w:rPr>
          <w:rFonts w:ascii="Times New Roman" w:eastAsia="Times New Roman" w:hAnsi="Times New Roman" w:cs="Times New Roman"/>
        </w:rPr>
        <w:t>uzgodnień</w:t>
      </w:r>
      <w:r w:rsidR="007B0EFB" w:rsidRPr="00F13F81">
        <w:rPr>
          <w:rFonts w:ascii="Times New Roman" w:eastAsia="Times New Roman" w:hAnsi="Times New Roman" w:cs="Times New Roman"/>
        </w:rPr>
        <w:t xml:space="preserve"> z Użytkownikami Obiektów.</w:t>
      </w:r>
      <w:r w:rsidR="003E3E10" w:rsidRPr="00F13F81">
        <w:rPr>
          <w:rFonts w:ascii="Times New Roman" w:eastAsia="Times New Roman" w:hAnsi="Times New Roman" w:cs="Times New Roman"/>
        </w:rPr>
        <w:t xml:space="preserve"> </w:t>
      </w:r>
    </w:p>
    <w:p w14:paraId="0000009E"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Karta Materiałowe:</w:t>
      </w:r>
    </w:p>
    <w:p w14:paraId="0000009F" w14:textId="4FE44F70" w:rsidR="00A27D1B" w:rsidRPr="00F13F81" w:rsidRDefault="00654E10">
      <w:pPr>
        <w:tabs>
          <w:tab w:val="left" w:pos="709"/>
        </w:tabs>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1)</w:t>
      </w:r>
      <w:r w:rsidRPr="00F13F81">
        <w:rPr>
          <w:rFonts w:ascii="Times New Roman" w:eastAsia="Times New Roman" w:hAnsi="Times New Roman" w:cs="Times New Roman"/>
          <w:b/>
        </w:rPr>
        <w:t xml:space="preserve"> Karta Materiałów do wbudowania –</w:t>
      </w:r>
      <w:r w:rsidRPr="00F13F81">
        <w:rPr>
          <w:rFonts w:ascii="Times New Roman" w:eastAsia="Times New Roman" w:hAnsi="Times New Roman" w:cs="Times New Roman"/>
        </w:rPr>
        <w:t xml:space="preserve"> dokument sporządzony przez Generalnego Wykonawcę dotyczący Materiału, Urządzenia lub Wyposażenia, który powinien być zaopiniowany przez Inspektora nadzoru i Projektanta – wzór Karty Materiałowej stanowi </w:t>
      </w:r>
      <w:r w:rsidRPr="00F13F81">
        <w:rPr>
          <w:rFonts w:ascii="Times New Roman" w:eastAsia="Times New Roman" w:hAnsi="Times New Roman" w:cs="Times New Roman"/>
          <w:b/>
        </w:rPr>
        <w:t>Załącznik nr</w:t>
      </w:r>
      <w:r w:rsidRPr="00F13F81">
        <w:rPr>
          <w:rFonts w:ascii="Times New Roman" w:eastAsia="Times New Roman" w:hAnsi="Times New Roman" w:cs="Times New Roman"/>
        </w:rPr>
        <w:t> </w:t>
      </w:r>
      <w:r w:rsidRPr="00F13F81">
        <w:rPr>
          <w:rFonts w:ascii="Times New Roman" w:eastAsia="Times New Roman" w:hAnsi="Times New Roman" w:cs="Times New Roman"/>
          <w:b/>
        </w:rPr>
        <w:t>5C</w:t>
      </w:r>
      <w:r w:rsidRPr="00F13F81">
        <w:rPr>
          <w:rFonts w:ascii="Times New Roman" w:eastAsia="Times New Roman" w:hAnsi="Times New Roman" w:cs="Times New Roman"/>
        </w:rPr>
        <w:t xml:space="preserve"> do Umowy.</w:t>
      </w:r>
    </w:p>
    <w:p w14:paraId="000000A0" w14:textId="47AE132E" w:rsidR="00A27D1B" w:rsidRPr="00F13F81" w:rsidRDefault="00654E10">
      <w:pPr>
        <w:tabs>
          <w:tab w:val="left" w:pos="709"/>
        </w:tabs>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2)</w:t>
      </w:r>
      <w:r w:rsidRPr="00F13F81">
        <w:rPr>
          <w:rFonts w:ascii="Times New Roman" w:eastAsia="Times New Roman" w:hAnsi="Times New Roman" w:cs="Times New Roman"/>
          <w:b/>
        </w:rPr>
        <w:t xml:space="preserve"> Karta Materiałów do konserwacji -</w:t>
      </w:r>
      <w:r w:rsidRPr="00F13F81">
        <w:rPr>
          <w:rFonts w:ascii="Times New Roman" w:eastAsia="Times New Roman" w:hAnsi="Times New Roman" w:cs="Times New Roman"/>
        </w:rPr>
        <w:t xml:space="preserve"> dokument sporządzony przez Generalnego Wykonawcę dotyczący Materiału, Urządzenia lub Wyposażenia, który został </w:t>
      </w:r>
      <w:r w:rsidR="003E3E10" w:rsidRPr="00F13F81">
        <w:rPr>
          <w:rFonts w:ascii="Times New Roman" w:eastAsia="Times New Roman" w:hAnsi="Times New Roman" w:cs="Times New Roman"/>
        </w:rPr>
        <w:t>wbudowany</w:t>
      </w:r>
      <w:r w:rsidRPr="00F13F81">
        <w:rPr>
          <w:rFonts w:ascii="Times New Roman" w:eastAsia="Times New Roman" w:hAnsi="Times New Roman" w:cs="Times New Roman"/>
        </w:rPr>
        <w:t xml:space="preserve"> w trakcie konserwacji ze wskazaniem numeru pomieszczenia, </w:t>
      </w:r>
      <w:r w:rsidR="003E3E10" w:rsidRPr="00F13F81">
        <w:rPr>
          <w:rFonts w:ascii="Times New Roman" w:eastAsia="Times New Roman" w:hAnsi="Times New Roman" w:cs="Times New Roman"/>
        </w:rPr>
        <w:t>nazwy</w:t>
      </w:r>
      <w:r w:rsidRPr="00F13F81">
        <w:rPr>
          <w:rFonts w:ascii="Times New Roman" w:eastAsia="Times New Roman" w:hAnsi="Times New Roman" w:cs="Times New Roman"/>
        </w:rPr>
        <w:t xml:space="preserve"> urządzenia lub innego oznaczenia identyfikującego urządzenie i miejsce. Wzór Karty stanowi </w:t>
      </w:r>
      <w:r w:rsidRPr="00F13F81">
        <w:rPr>
          <w:rFonts w:ascii="Times New Roman" w:eastAsia="Times New Roman" w:hAnsi="Times New Roman" w:cs="Times New Roman"/>
          <w:b/>
        </w:rPr>
        <w:t>Załącznik nr</w:t>
      </w:r>
      <w:r w:rsidRPr="00F13F81">
        <w:rPr>
          <w:rFonts w:ascii="Times New Roman" w:eastAsia="Times New Roman" w:hAnsi="Times New Roman" w:cs="Times New Roman"/>
        </w:rPr>
        <w:t> </w:t>
      </w:r>
      <w:r w:rsidR="007230EE" w:rsidRPr="00F13F81">
        <w:rPr>
          <w:rFonts w:ascii="Times New Roman" w:eastAsia="Times New Roman" w:hAnsi="Times New Roman" w:cs="Times New Roman"/>
          <w:b/>
        </w:rPr>
        <w:t>13</w:t>
      </w:r>
      <w:r w:rsidRPr="00F13F81">
        <w:rPr>
          <w:rFonts w:ascii="Times New Roman" w:eastAsia="Times New Roman" w:hAnsi="Times New Roman" w:cs="Times New Roman"/>
        </w:rPr>
        <w:t xml:space="preserve"> do Umowy.</w:t>
      </w:r>
    </w:p>
    <w:p w14:paraId="000000A1"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Kodeks cywilny -</w:t>
      </w:r>
      <w:r w:rsidRPr="00F13F81">
        <w:rPr>
          <w:rFonts w:ascii="Times New Roman" w:eastAsia="Times New Roman" w:hAnsi="Times New Roman" w:cs="Times New Roman"/>
        </w:rPr>
        <w:t xml:space="preserve"> ustawa z dnia 23 kwietnia 1964 r. Kodeks cywilny (</w:t>
      </w:r>
      <w:proofErr w:type="spellStart"/>
      <w:r w:rsidRPr="00F13F81">
        <w:rPr>
          <w:rFonts w:ascii="Times New Roman" w:eastAsia="Times New Roman" w:hAnsi="Times New Roman" w:cs="Times New Roman"/>
        </w:rPr>
        <w:t>t.j</w:t>
      </w:r>
      <w:proofErr w:type="spellEnd"/>
      <w:r w:rsidRPr="00F13F81">
        <w:rPr>
          <w:rFonts w:ascii="Times New Roman" w:eastAsia="Times New Roman" w:hAnsi="Times New Roman" w:cs="Times New Roman"/>
        </w:rPr>
        <w:t xml:space="preserve">. Dz. U. z 2020 r., poz. 1740 z </w:t>
      </w:r>
      <w:proofErr w:type="spellStart"/>
      <w:r w:rsidRPr="00F13F81">
        <w:rPr>
          <w:rFonts w:ascii="Times New Roman" w:eastAsia="Times New Roman" w:hAnsi="Times New Roman" w:cs="Times New Roman"/>
        </w:rPr>
        <w:t>późn</w:t>
      </w:r>
      <w:proofErr w:type="spellEnd"/>
      <w:r w:rsidRPr="00F13F81">
        <w:rPr>
          <w:rFonts w:ascii="Times New Roman" w:eastAsia="Times New Roman" w:hAnsi="Times New Roman" w:cs="Times New Roman"/>
        </w:rPr>
        <w:t>. zm.).</w:t>
      </w:r>
    </w:p>
    <w:p w14:paraId="000000A2"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Komisja</w:t>
      </w:r>
      <w:r w:rsidRPr="00F13F81">
        <w:rPr>
          <w:rFonts w:ascii="Times New Roman" w:eastAsia="Times New Roman" w:hAnsi="Times New Roman" w:cs="Times New Roman"/>
        </w:rPr>
        <w:t xml:space="preserve"> – komisja powołana przez Zamawiającego w celu dokonania Odbioru Końcowego Inwestycji.</w:t>
      </w:r>
    </w:p>
    <w:p w14:paraId="000000A3" w14:textId="7DC4157A"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Materiał – </w:t>
      </w:r>
      <w:r w:rsidRPr="00F13F81">
        <w:rPr>
          <w:rFonts w:ascii="Times New Roman" w:eastAsia="Times New Roman" w:hAnsi="Times New Roman" w:cs="Times New Roman"/>
        </w:rPr>
        <w:t>surowiec lub inny wyrób budowlany, który ma być wykorzystany przy wykonywaniu Robót, posiadający wymagane przepisami Prawa budowlanego oraz ustawy z dnia 16 kwietnia 2004 r. o wyrobach budowlanych (Dz. U. z 2021 r., poz. 1213) certyfikaty, aprobaty techniczne, atesty i dopuszczenia do stosowania w Polsce lub innym państwie członkowskim Unii Europejskiej lub w państwie członkowskim Europejskiego Porozumienia o </w:t>
      </w:r>
      <w:r w:rsidR="00643497">
        <w:rPr>
          <w:rFonts w:ascii="Times New Roman" w:eastAsia="Times New Roman" w:hAnsi="Times New Roman" w:cs="Times New Roman"/>
        </w:rPr>
        <w:t>Wolnym Handlu (EFTA) – stronie U</w:t>
      </w:r>
      <w:r w:rsidRPr="00F13F81">
        <w:rPr>
          <w:rFonts w:ascii="Times New Roman" w:eastAsia="Times New Roman" w:hAnsi="Times New Roman" w:cs="Times New Roman"/>
        </w:rPr>
        <w:t>mowy o Europejskim Obszarze Gospodarczym lub Turcji w standardzie określonym w Umowie i Dokumentacji projektowej, a w przypadku braku stosownych wytycznych co do standardu, zgodny z przeznaczeniem i rodzajem robót, do których wykonania mają zostać zastosowane.</w:t>
      </w:r>
    </w:p>
    <w:p w14:paraId="5FC908BA" w14:textId="77777777" w:rsidR="00001332" w:rsidRPr="00F13F81" w:rsidRDefault="00001332" w:rsidP="00001332">
      <w:pPr>
        <w:tabs>
          <w:tab w:val="left" w:pos="709"/>
        </w:tabs>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Materiały wykorzystywane przez Generalnego Wykonawcę w celu wykonania Przedmiotu Umowy powinny odpowiadać co do jakości wymogom wyrobów dopuszczonych do obrotu i stosowania w budownictwie określonym w Prawie budowlanym oraz powinny odpowiadać wymaganiom określonym w Dokumentacji projektowej, a w szczególności:</w:t>
      </w:r>
    </w:p>
    <w:p w14:paraId="3E60C167" w14:textId="77777777" w:rsidR="00001332" w:rsidRPr="00F13F81" w:rsidRDefault="00001332" w:rsidP="00B01FF1">
      <w:pPr>
        <w:numPr>
          <w:ilvl w:val="0"/>
          <w:numId w:val="3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odpowiadać wymaganiom określonym w ustawie z dnia 16 kwietnia 2004 r. o wyrobach budowlanych (</w:t>
      </w:r>
      <w:proofErr w:type="spellStart"/>
      <w:r w:rsidRPr="00F13F81">
        <w:rPr>
          <w:rFonts w:ascii="Times New Roman" w:eastAsia="Times New Roman" w:hAnsi="Times New Roman" w:cs="Times New Roman"/>
        </w:rPr>
        <w:t>t.j</w:t>
      </w:r>
      <w:proofErr w:type="spellEnd"/>
      <w:r w:rsidRPr="00F13F81">
        <w:rPr>
          <w:rFonts w:ascii="Times New Roman" w:eastAsia="Times New Roman" w:hAnsi="Times New Roman" w:cs="Times New Roman"/>
        </w:rPr>
        <w:t>. Dz. U. z 2021 r., poz. 1213);</w:t>
      </w:r>
    </w:p>
    <w:p w14:paraId="20E87399" w14:textId="6828B4F4" w:rsidR="00001332" w:rsidRPr="00F13F81" w:rsidRDefault="00001332" w:rsidP="00B01FF1">
      <w:pPr>
        <w:numPr>
          <w:ilvl w:val="0"/>
          <w:numId w:val="3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posiadać wymagane przepisami prawa certyfikaty, aprobaty techniczne, atesty i dopuszczenia do stosowania w Polsce lub innym państwie członkowskim Unii </w:t>
      </w:r>
      <w:r w:rsidRPr="00F13F81">
        <w:rPr>
          <w:rFonts w:ascii="Times New Roman" w:eastAsia="Times New Roman" w:hAnsi="Times New Roman" w:cs="Times New Roman"/>
        </w:rPr>
        <w:lastRenderedPageBreak/>
        <w:t xml:space="preserve">Europejskiej lub w państwie członkowskim Europejskiego Porozumienia o </w:t>
      </w:r>
      <w:r w:rsidR="00643497">
        <w:rPr>
          <w:rFonts w:ascii="Times New Roman" w:eastAsia="Times New Roman" w:hAnsi="Times New Roman" w:cs="Times New Roman"/>
        </w:rPr>
        <w:t>Wolnym Handlu (EFTA) – stronie U</w:t>
      </w:r>
      <w:r w:rsidRPr="00F13F81">
        <w:rPr>
          <w:rFonts w:ascii="Times New Roman" w:eastAsia="Times New Roman" w:hAnsi="Times New Roman" w:cs="Times New Roman"/>
        </w:rPr>
        <w:t>mowy o Europejskim Obszarze Gospodarczym lub Turcji,</w:t>
      </w:r>
    </w:p>
    <w:p w14:paraId="10A76CA2" w14:textId="77777777" w:rsidR="00001332" w:rsidRPr="00F13F81" w:rsidRDefault="00001332" w:rsidP="00B01FF1">
      <w:pPr>
        <w:numPr>
          <w:ilvl w:val="0"/>
          <w:numId w:val="3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być dobrane zgodnie z zasadami wiedzy technicznej;</w:t>
      </w:r>
    </w:p>
    <w:p w14:paraId="01FF313C" w14:textId="77777777" w:rsidR="00001332" w:rsidRPr="00F13F81" w:rsidRDefault="00001332" w:rsidP="00B01FF1">
      <w:pPr>
        <w:numPr>
          <w:ilvl w:val="0"/>
          <w:numId w:val="3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być przeznaczone i przydatne dla celów, do jakich zostały użyte przy wykonywaniu Robót;</w:t>
      </w:r>
    </w:p>
    <w:p w14:paraId="36108EFC" w14:textId="77777777" w:rsidR="00001332" w:rsidRPr="00F13F81" w:rsidRDefault="00001332" w:rsidP="00B01FF1">
      <w:pPr>
        <w:numPr>
          <w:ilvl w:val="0"/>
          <w:numId w:val="3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być wolne od Wad;</w:t>
      </w:r>
    </w:p>
    <w:p w14:paraId="2AE64A9C" w14:textId="344A1844" w:rsidR="00001332" w:rsidRPr="00F13F81" w:rsidRDefault="00001332" w:rsidP="00001332">
      <w:pPr>
        <w:tabs>
          <w:tab w:val="left" w:pos="709"/>
        </w:tabs>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być wolne od praw osób trzecich w dacie ich wykorzystania w celu realizacji Przedmiotu Umowy.</w:t>
      </w:r>
    </w:p>
    <w:p w14:paraId="000000A5"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Odbiór Częściowy</w:t>
      </w:r>
      <w:r w:rsidRPr="00F13F81">
        <w:rPr>
          <w:rFonts w:ascii="Times New Roman" w:eastAsia="Times New Roman" w:hAnsi="Times New Roman" w:cs="Times New Roman"/>
        </w:rPr>
        <w:t xml:space="preserve"> – odbiór części Robót określonych w Harmonogramie, obejmujący roboty zanikające, ulegające zakryciu i częściowe.</w:t>
      </w:r>
    </w:p>
    <w:p w14:paraId="000000A6" w14:textId="511F4794"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Odbiór </w:t>
      </w:r>
      <w:r w:rsidR="007B0EFB" w:rsidRPr="00F13F81">
        <w:rPr>
          <w:rFonts w:ascii="Times New Roman" w:eastAsia="Times New Roman" w:hAnsi="Times New Roman" w:cs="Times New Roman"/>
          <w:b/>
        </w:rPr>
        <w:t xml:space="preserve">Wewnętrzny </w:t>
      </w:r>
      <w:r w:rsidR="007B0EFB" w:rsidRPr="00F13F81">
        <w:rPr>
          <w:rFonts w:ascii="Times New Roman" w:eastAsia="Times New Roman" w:hAnsi="Times New Roman" w:cs="Times New Roman"/>
        </w:rPr>
        <w:t xml:space="preserve">– czynności odbiorowe opisane w § 17 ust. 6-9 Umowy, zakończone uzyskaniem ostateczniej decyzji pozwolenia na użytkowanie Obiektu, warunkujące przystąpienie do Odbioru Końcowego Inwestycji. </w:t>
      </w:r>
    </w:p>
    <w:p w14:paraId="7DCD0405" w14:textId="2F6858B1" w:rsidR="007B0EF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Odbiór </w:t>
      </w:r>
      <w:r w:rsidR="007B0EFB" w:rsidRPr="00F13F81">
        <w:rPr>
          <w:rFonts w:ascii="Times New Roman" w:eastAsia="Times New Roman" w:hAnsi="Times New Roman" w:cs="Times New Roman"/>
          <w:b/>
        </w:rPr>
        <w:t xml:space="preserve">Końcowy Inwestycji </w:t>
      </w:r>
      <w:r w:rsidR="007B0EFB" w:rsidRPr="00F13F81">
        <w:rPr>
          <w:rFonts w:ascii="Times New Roman" w:eastAsia="Times New Roman" w:hAnsi="Times New Roman" w:cs="Times New Roman"/>
        </w:rPr>
        <w:t xml:space="preserve">– odbiór całości Robót realizowanych w związku z Inwestycją, polegający na ocenie kompletności i jakości Robót wykonanych zgodnie z Umową, zakończony podpisaniem przez Komisję Protokołu Odbioru Końcowego (w przypadku bezusterkowego odbioru) lub protokołu stwierdzającego usunięcie Usterek z niego wynikających, zgodnie z § 17 ust. 14 Umowy oraz przekazaniem całości Inwestycji przez Generalnego Wykonawcę Zamawiającemu. </w:t>
      </w:r>
    </w:p>
    <w:p w14:paraId="000000AA" w14:textId="6F95EB4D"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strike/>
        </w:rPr>
      </w:pPr>
      <w:r w:rsidRPr="00F13F81">
        <w:rPr>
          <w:rFonts w:ascii="Times New Roman" w:eastAsia="Times New Roman" w:hAnsi="Times New Roman" w:cs="Times New Roman"/>
          <w:b/>
        </w:rPr>
        <w:t xml:space="preserve">Plan naprawczy </w:t>
      </w:r>
      <w:r w:rsidRPr="00F13F81">
        <w:rPr>
          <w:rFonts w:ascii="Times New Roman" w:eastAsia="Times New Roman" w:hAnsi="Times New Roman" w:cs="Times New Roman"/>
        </w:rPr>
        <w:t>–</w:t>
      </w:r>
      <w:r w:rsidRPr="00F13F81">
        <w:rPr>
          <w:rFonts w:ascii="Times New Roman" w:eastAsia="Times New Roman" w:hAnsi="Times New Roman" w:cs="Times New Roman"/>
          <w:b/>
        </w:rPr>
        <w:t xml:space="preserve"> </w:t>
      </w:r>
      <w:r w:rsidRPr="00F13F81">
        <w:rPr>
          <w:rFonts w:ascii="Times New Roman" w:eastAsia="Times New Roman" w:hAnsi="Times New Roman" w:cs="Times New Roman"/>
        </w:rPr>
        <w:t>opracowany przez Generalnego Wykonawcę i uzgodniony z Zamawiającym plan działań mający na celu nadrobienie opóźnień powstałych z winy Generalnego Wykonawcy lub z innych przyczyn leżących po jego stronie i dotrzymanie Terminu zakończenia Robót</w:t>
      </w:r>
      <w:r w:rsidR="004E4152" w:rsidRPr="00F13F81">
        <w:rPr>
          <w:rFonts w:ascii="Times New Roman" w:eastAsia="Times New Roman" w:hAnsi="Times New Roman" w:cs="Times New Roman"/>
        </w:rPr>
        <w:t>.</w:t>
      </w:r>
    </w:p>
    <w:p w14:paraId="000000AC"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Podwykonawca lub Dalszy Podwykonawca </w:t>
      </w:r>
      <w:r w:rsidRPr="00F13F81">
        <w:rPr>
          <w:rFonts w:ascii="Times New Roman" w:eastAsia="Times New Roman" w:hAnsi="Times New Roman" w:cs="Times New Roman"/>
        </w:rPr>
        <w:t>– osoba fizyczna, osoba prawna lub jednostka organizacyjna nieposiadająca osobowości prawnej, ale posiadająca zdolność prawną, której Generalny Wykonawca  lub Podwykonawca powierzył za zgodą Zamawiającego i na warunkach określonych w Umowie wykonanie części Przedmiotu Umowy i za którego działania i zaniechania Generalny Wykonawca  lub Podwykonawca odpowiada jak za własne.</w:t>
      </w:r>
    </w:p>
    <w:p w14:paraId="000000AD"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Prawo budowlane </w:t>
      </w:r>
      <w:r w:rsidRPr="00F13F81">
        <w:rPr>
          <w:rFonts w:ascii="Times New Roman" w:eastAsia="Times New Roman" w:hAnsi="Times New Roman" w:cs="Times New Roman"/>
        </w:rPr>
        <w:t xml:space="preserve">– ustawa z dnia 7 lipca 1994 r. Prawo budowlane (Dz. U. z 2021 r. poz. 2351 z </w:t>
      </w:r>
      <w:proofErr w:type="spellStart"/>
      <w:r w:rsidRPr="00F13F81">
        <w:rPr>
          <w:rFonts w:ascii="Times New Roman" w:eastAsia="Times New Roman" w:hAnsi="Times New Roman" w:cs="Times New Roman"/>
        </w:rPr>
        <w:t>późn</w:t>
      </w:r>
      <w:proofErr w:type="spellEnd"/>
      <w:r w:rsidRPr="00F13F81">
        <w:rPr>
          <w:rFonts w:ascii="Times New Roman" w:eastAsia="Times New Roman" w:hAnsi="Times New Roman" w:cs="Times New Roman"/>
        </w:rPr>
        <w:t>. zm.) wraz z aktami wykonawczymi.</w:t>
      </w:r>
    </w:p>
    <w:p w14:paraId="000000B4" w14:textId="48214480"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Projektant/ Projektanci </w:t>
      </w:r>
      <w:r w:rsidRPr="00F13F81">
        <w:rPr>
          <w:rFonts w:ascii="Times New Roman" w:eastAsia="Times New Roman" w:hAnsi="Times New Roman" w:cs="Times New Roman"/>
        </w:rPr>
        <w:t xml:space="preserve">– jednostka projektowa/ </w:t>
      </w:r>
      <w:proofErr w:type="spellStart"/>
      <w:r w:rsidRPr="00F13F81">
        <w:rPr>
          <w:rFonts w:ascii="Times New Roman" w:eastAsia="Times New Roman" w:hAnsi="Times New Roman" w:cs="Times New Roman"/>
        </w:rPr>
        <w:t>jednoski</w:t>
      </w:r>
      <w:proofErr w:type="spellEnd"/>
      <w:r w:rsidRPr="00F13F81">
        <w:rPr>
          <w:rFonts w:ascii="Times New Roman" w:eastAsia="Times New Roman" w:hAnsi="Times New Roman" w:cs="Times New Roman"/>
        </w:rPr>
        <w:t xml:space="preserve"> projektowe której/którym Zamawiający zlecił opracowanie Dokumentacji projektowych, o której mowa w ust.</w:t>
      </w:r>
      <w:r w:rsidR="00DA40D9">
        <w:rPr>
          <w:rFonts w:ascii="Times New Roman" w:eastAsia="Times New Roman" w:hAnsi="Times New Roman" w:cs="Times New Roman"/>
        </w:rPr>
        <w:t>3</w:t>
      </w:r>
      <w:r w:rsidRPr="00F13F81">
        <w:rPr>
          <w:rFonts w:ascii="Times New Roman" w:eastAsia="Times New Roman" w:hAnsi="Times New Roman" w:cs="Times New Roman"/>
        </w:rPr>
        <w:t xml:space="preserve"> Umowy oraz sprawowanie nadzorów autorskich zgodnie z przepisami Prawa budowlanego tj.: </w:t>
      </w:r>
    </w:p>
    <w:p w14:paraId="000000B5" w14:textId="77777777" w:rsidR="00A27D1B" w:rsidRPr="00F13F81" w:rsidRDefault="00654E10" w:rsidP="00B01FF1">
      <w:pPr>
        <w:numPr>
          <w:ilvl w:val="0"/>
          <w:numId w:val="63"/>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proofErr w:type="spellStart"/>
      <w:r w:rsidRPr="00F13F81">
        <w:rPr>
          <w:rFonts w:ascii="Times New Roman" w:eastAsia="Times New Roman" w:hAnsi="Times New Roman" w:cs="Times New Roman"/>
          <w:b/>
        </w:rPr>
        <w:t>GiD</w:t>
      </w:r>
      <w:proofErr w:type="spellEnd"/>
      <w:r w:rsidRPr="00F13F81">
        <w:rPr>
          <w:rFonts w:ascii="Times New Roman" w:eastAsia="Times New Roman" w:hAnsi="Times New Roman" w:cs="Times New Roman"/>
          <w:b/>
        </w:rPr>
        <w:t xml:space="preserve"> Zespół Projektowy Grzegorz </w:t>
      </w:r>
      <w:proofErr w:type="spellStart"/>
      <w:r w:rsidRPr="00F13F81">
        <w:rPr>
          <w:rFonts w:ascii="Times New Roman" w:eastAsia="Times New Roman" w:hAnsi="Times New Roman" w:cs="Times New Roman"/>
          <w:b/>
        </w:rPr>
        <w:t>Brewczyński</w:t>
      </w:r>
      <w:proofErr w:type="spellEnd"/>
      <w:r w:rsidRPr="00F13F81">
        <w:rPr>
          <w:rFonts w:ascii="Times New Roman" w:eastAsia="Times New Roman" w:hAnsi="Times New Roman" w:cs="Times New Roman"/>
        </w:rPr>
        <w:t>, 03-922 ul. Międzynarodowa 64/66A lok. 135  będąca płatnikiem VAT, NIP: 113 014 51 34 oraz REGON: 011196990, działający na podstawie wpisu do ewidencji działalności gospodarczej.</w:t>
      </w:r>
    </w:p>
    <w:p w14:paraId="000000B6" w14:textId="77777777" w:rsidR="00A27D1B" w:rsidRPr="00F13F81" w:rsidRDefault="00654E10" w:rsidP="00B01FF1">
      <w:pPr>
        <w:numPr>
          <w:ilvl w:val="0"/>
          <w:numId w:val="63"/>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b/>
        </w:rPr>
        <w:t>INCEPT</w:t>
      </w:r>
      <w:r w:rsidRPr="00F13F81">
        <w:rPr>
          <w:rFonts w:ascii="Times New Roman" w:eastAsia="Times New Roman" w:hAnsi="Times New Roman" w:cs="Times New Roman"/>
        </w:rPr>
        <w:t xml:space="preserve"> </w:t>
      </w:r>
      <w:r w:rsidRPr="00F13F81">
        <w:rPr>
          <w:rFonts w:ascii="Times New Roman" w:eastAsia="Times New Roman" w:hAnsi="Times New Roman" w:cs="Times New Roman"/>
          <w:b/>
        </w:rPr>
        <w:t>spółka z o.o</w:t>
      </w:r>
      <w:r w:rsidRPr="00F13F81">
        <w:rPr>
          <w:rFonts w:ascii="Times New Roman" w:eastAsia="Times New Roman" w:hAnsi="Times New Roman" w:cs="Times New Roman"/>
        </w:rPr>
        <w:t>., 03-893  Warszawa ul. Bukowiecka 92. będąca płatnikiem VAT, NIP: 123-09-65-5462 Regon 015193409 KRS 0000124367,</w:t>
      </w:r>
    </w:p>
    <w:p w14:paraId="000000B7" w14:textId="624AD826"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lastRenderedPageBreak/>
        <w:t>Protokół Konieczności</w:t>
      </w:r>
      <w:r w:rsidRPr="00F13F81">
        <w:rPr>
          <w:rFonts w:ascii="Times New Roman" w:eastAsia="Times New Roman" w:hAnsi="Times New Roman" w:cs="Times New Roman"/>
        </w:rPr>
        <w:t xml:space="preserve"> – dokument określający zakres rzeczowo-finansowy zmian w zakresie Robót, dokonywanych w celu prawidłowej realizacji Przedmiotu Umowy, sporządzany w przypadku wystąpienia robót podobnych lub na potrzeby zaniechania wykonania niektórych Robót. Protokół Konieczności sporządzany będzie również w związku ze zmianą Umowy, o której mowa w § 23 ust. 1 pkt 1-</w:t>
      </w:r>
      <w:r w:rsidR="00DA40D9">
        <w:rPr>
          <w:rFonts w:ascii="Times New Roman" w:eastAsia="Times New Roman" w:hAnsi="Times New Roman" w:cs="Times New Roman"/>
        </w:rPr>
        <w:t>8</w:t>
      </w:r>
      <w:r w:rsidRPr="00F13F81">
        <w:rPr>
          <w:rFonts w:ascii="Times New Roman" w:eastAsia="Times New Roman" w:hAnsi="Times New Roman" w:cs="Times New Roman"/>
        </w:rPr>
        <w:t xml:space="preserve"> i 1</w:t>
      </w:r>
      <w:r w:rsidR="00DA40D9">
        <w:rPr>
          <w:rFonts w:ascii="Times New Roman" w:eastAsia="Times New Roman" w:hAnsi="Times New Roman" w:cs="Times New Roman"/>
        </w:rPr>
        <w:t>1</w:t>
      </w:r>
      <w:r w:rsidRPr="00F13F81">
        <w:rPr>
          <w:rFonts w:ascii="Times New Roman" w:eastAsia="Times New Roman" w:hAnsi="Times New Roman" w:cs="Times New Roman"/>
        </w:rPr>
        <w:t xml:space="preserve"> Umowy.</w:t>
      </w:r>
    </w:p>
    <w:p w14:paraId="000000B8"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Protokół Odbioru Częściowego </w:t>
      </w:r>
      <w:r w:rsidRPr="00F13F81">
        <w:rPr>
          <w:rFonts w:ascii="Times New Roman" w:eastAsia="Times New Roman" w:hAnsi="Times New Roman" w:cs="Times New Roman"/>
        </w:rPr>
        <w:t xml:space="preserve">– protokolarne potwierdzenie wykonania części Przedmiotu Umowy w zakresie Robót zanikających, ulegających zakryciu i częściowych. Wzór tego protokołu stanowi </w:t>
      </w:r>
      <w:r w:rsidRPr="00F13F81">
        <w:rPr>
          <w:rFonts w:ascii="Times New Roman" w:eastAsia="Times New Roman" w:hAnsi="Times New Roman" w:cs="Times New Roman"/>
          <w:b/>
        </w:rPr>
        <w:t>Załącznik nr 5A</w:t>
      </w:r>
      <w:r w:rsidRPr="00F13F81">
        <w:rPr>
          <w:rFonts w:ascii="Times New Roman" w:eastAsia="Times New Roman" w:hAnsi="Times New Roman" w:cs="Times New Roman"/>
        </w:rPr>
        <w:t xml:space="preserve"> do Umowy.</w:t>
      </w:r>
    </w:p>
    <w:p w14:paraId="000000B9"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Protokół Odbioru Końcowego </w:t>
      </w:r>
      <w:r w:rsidRPr="00F13F81">
        <w:rPr>
          <w:rFonts w:ascii="Times New Roman" w:eastAsia="Times New Roman" w:hAnsi="Times New Roman" w:cs="Times New Roman"/>
        </w:rPr>
        <w:t>– dokument sporządzany przez Komisję po zakończeniu wszelkich Robót związanych z Inwestycją oraz uzyskaniu przez Generalnego Wykonawcę w imieniu Zamawiającego ostatecznego prawomocnego pozwolenia na użytkowanie Obiektu, potwierdzający przekazanie Zamawiającemu zrealizowanej Inwestycji w przypadku bezusterkowego odbioru lub zawierający wykaz Usterek w przypadku ich ujawnienia w trakcie Odbioru Końcowego Inwestycji (w tym przypadku przekazanie Inwestycji następuje po podpisaniu protokołu potwierdzającego usunięcie Usterek).</w:t>
      </w:r>
    </w:p>
    <w:p w14:paraId="000000BA"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Protokół zaawansowania Robót</w:t>
      </w:r>
      <w:r w:rsidRPr="00F13F81">
        <w:rPr>
          <w:rFonts w:ascii="Times New Roman" w:eastAsia="Times New Roman" w:hAnsi="Times New Roman" w:cs="Times New Roman"/>
        </w:rPr>
        <w:t xml:space="preserve"> – dokument określający stan zaawansowania Robót w ujęciu rzeczowym i finansowym przygotowany przez Generalnego Wykonawcę w oparciu o elementy składowe Harmonogramu, sprawdzony i zaakceptowany przez Zamawiającego, służący do obliczenia miesięcznego Wynagrodzenia Generalnego Wykonawcy. Wzór tego protokołu stanowi </w:t>
      </w:r>
      <w:r w:rsidRPr="00F13F81">
        <w:rPr>
          <w:rFonts w:ascii="Times New Roman" w:eastAsia="Times New Roman" w:hAnsi="Times New Roman" w:cs="Times New Roman"/>
          <w:b/>
        </w:rPr>
        <w:t>Załącznik nr 5B</w:t>
      </w:r>
      <w:r w:rsidRPr="00F13F81">
        <w:rPr>
          <w:rFonts w:ascii="Times New Roman" w:eastAsia="Times New Roman" w:hAnsi="Times New Roman" w:cs="Times New Roman"/>
        </w:rPr>
        <w:t xml:space="preserve"> do Umowy.</w:t>
      </w:r>
    </w:p>
    <w:p w14:paraId="000000BB" w14:textId="37B9A875"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b/>
        </w:rPr>
      </w:pPr>
      <w:r w:rsidRPr="00F13F81">
        <w:rPr>
          <w:rFonts w:ascii="Times New Roman" w:eastAsia="Times New Roman" w:hAnsi="Times New Roman" w:cs="Times New Roman"/>
          <w:b/>
        </w:rPr>
        <w:t xml:space="preserve">Roboty - </w:t>
      </w:r>
      <w:r w:rsidRPr="00F13F81">
        <w:rPr>
          <w:rFonts w:ascii="Times New Roman" w:eastAsia="Times New Roman" w:hAnsi="Times New Roman" w:cs="Times New Roman"/>
        </w:rPr>
        <w:t>wszelkie prace i roboty rozbiórkowe oraz budowlano-montażowe, dostawy Urządzeń, Materiałów i Wyposażenia realizowane na Terenie budowy lub poza nim przez Generalnego Wykonawcę, Podwykonawców i Dalszych Podwykonawców, w tym także związane z usuwaniem Usterek i Wad w ramach Odbioru Końcowego Inwestycji, oraz inne prace objęte Umow</w:t>
      </w:r>
      <w:r w:rsidR="00556CA1" w:rsidRPr="00F13F81">
        <w:rPr>
          <w:rFonts w:ascii="Times New Roman" w:eastAsia="Times New Roman" w:hAnsi="Times New Roman" w:cs="Times New Roman"/>
        </w:rPr>
        <w:t>ą</w:t>
      </w:r>
      <w:r w:rsidRPr="00F13F81">
        <w:rPr>
          <w:rFonts w:ascii="Times New Roman" w:eastAsia="Times New Roman" w:hAnsi="Times New Roman" w:cs="Times New Roman"/>
        </w:rPr>
        <w:t>.</w:t>
      </w:r>
    </w:p>
    <w:p w14:paraId="000000BC" w14:textId="7CB2E51B"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Siła wyższa </w:t>
      </w:r>
      <w:r w:rsidRPr="00F13F81">
        <w:rPr>
          <w:rFonts w:ascii="Times New Roman" w:eastAsia="Times New Roman" w:hAnsi="Times New Roman" w:cs="Times New Roman"/>
        </w:rPr>
        <w:t>–</w:t>
      </w:r>
      <w:r w:rsidRPr="00F13F81">
        <w:rPr>
          <w:rFonts w:ascii="Times New Roman" w:eastAsia="Times New Roman" w:hAnsi="Times New Roman" w:cs="Times New Roman"/>
          <w:b/>
        </w:rPr>
        <w:t xml:space="preserve"> </w:t>
      </w:r>
      <w:r w:rsidRPr="00F13F81">
        <w:rPr>
          <w:rFonts w:ascii="Times New Roman" w:eastAsia="Times New Roman" w:hAnsi="Times New Roman" w:cs="Times New Roman"/>
        </w:rPr>
        <w:t>zdarzenie nagłe, nieprzewidywalne i niezależne od woli Stron, uniemożliwiające realizację</w:t>
      </w:r>
      <w:r w:rsidR="00643497">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na stałe lub na pewien czas, któremu nie można zapobiec i przeciwdziałać przy dochowaniu należytej staranności, w szczególności powódź, trzęsienie ziemi, klęska żywiołowa, wynikające ze stanu zagrożenia epidemicznego lub stanu epidemii ograniczenia i zakazy, embargo, wojna lub akcja wojskowa.</w:t>
      </w:r>
    </w:p>
    <w:p w14:paraId="000000BE"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Teren budowy – </w:t>
      </w:r>
      <w:r w:rsidRPr="00F13F81">
        <w:rPr>
          <w:rFonts w:ascii="Times New Roman" w:eastAsia="Times New Roman" w:hAnsi="Times New Roman" w:cs="Times New Roman"/>
        </w:rPr>
        <w:t>teren, który w okresie wykonywania Robót będzie w dyspozycji Generalnego Wykonawcy w rozumieniu art. 3 pkt 10 Prawa budowlanego.</w:t>
      </w:r>
    </w:p>
    <w:p w14:paraId="000000BF" w14:textId="342B235E"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Termin zakończenia Robót </w:t>
      </w:r>
      <w:r w:rsidRPr="00F13F81">
        <w:rPr>
          <w:rFonts w:ascii="Times New Roman" w:eastAsia="Times New Roman" w:hAnsi="Times New Roman" w:cs="Times New Roman"/>
        </w:rPr>
        <w:t>–</w:t>
      </w:r>
      <w:r w:rsidRPr="00F13F81">
        <w:rPr>
          <w:rFonts w:ascii="Times New Roman" w:eastAsia="Times New Roman" w:hAnsi="Times New Roman" w:cs="Times New Roman"/>
          <w:b/>
        </w:rPr>
        <w:t xml:space="preserve"> </w:t>
      </w:r>
      <w:r w:rsidRPr="00F13F81">
        <w:rPr>
          <w:rFonts w:ascii="Times New Roman" w:eastAsia="Times New Roman" w:hAnsi="Times New Roman" w:cs="Times New Roman"/>
        </w:rPr>
        <w:t xml:space="preserve">termin określony w Umowie, do </w:t>
      </w:r>
      <w:r w:rsidR="001D59E1" w:rsidRPr="00F13F81">
        <w:rPr>
          <w:rFonts w:ascii="Times New Roman" w:eastAsia="Times New Roman" w:hAnsi="Times New Roman" w:cs="Times New Roman"/>
        </w:rPr>
        <w:t>upływu, którego</w:t>
      </w:r>
      <w:r w:rsidRPr="00F13F81">
        <w:rPr>
          <w:rFonts w:ascii="Times New Roman" w:eastAsia="Times New Roman" w:hAnsi="Times New Roman" w:cs="Times New Roman"/>
        </w:rPr>
        <w:t xml:space="preserve"> Generalny Wykonawca zobowiązany jest zrealizować Przedmiot Umowy, uzyskać ostateczne prawomocne pozwolenie na użytkowanie oraz podpisać przez Strony Protokół Odbioru Końcowego (w przypadku bezusterkowego odbioru) lub Protokół Odbioru Końcowego </w:t>
      </w:r>
      <w:r w:rsidRPr="00F13F81">
        <w:rPr>
          <w:rFonts w:ascii="Times New Roman" w:eastAsia="Times New Roman" w:hAnsi="Times New Roman" w:cs="Times New Roman"/>
        </w:rPr>
        <w:lastRenderedPageBreak/>
        <w:t>stwierdzający usunięcie Usterek z niego wynikających. Termin ten oznacza wywiązanie się Generalnego Wykonawcy wobec Zamawiającego z zobowiązań umownych.</w:t>
      </w:r>
    </w:p>
    <w:p w14:paraId="000000C0"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Umowa o podwykonawstwo</w:t>
      </w:r>
      <w:r w:rsidRPr="00F13F81">
        <w:rPr>
          <w:rFonts w:ascii="Times New Roman" w:eastAsia="Times New Roman" w:hAnsi="Times New Roman" w:cs="Times New Roman"/>
        </w:rPr>
        <w:t xml:space="preserve"> – pisemna umowa o charakterze odpłatnym, której przedmiotem są usługi, dostawy lub roboty budowlane, stanowiące część Przedmiotu Umowy, zawierana pomiędzy Generalnym Wykonawcą a Podwykonawcą, a także pomiędzy Podwykonawcą a Dalszym Podwykonawcą lub pomiędzy Dalszymi Podwykonawcami.</w:t>
      </w:r>
    </w:p>
    <w:p w14:paraId="000000C1" w14:textId="75F895D3"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Usterka </w:t>
      </w:r>
      <w:r w:rsidRPr="00F13F81">
        <w:rPr>
          <w:rFonts w:ascii="Times New Roman" w:eastAsia="Times New Roman" w:hAnsi="Times New Roman" w:cs="Times New Roman"/>
        </w:rPr>
        <w:t>–</w:t>
      </w:r>
      <w:r w:rsidRPr="00F13F81">
        <w:rPr>
          <w:rFonts w:ascii="Times New Roman" w:eastAsia="Times New Roman" w:hAnsi="Times New Roman" w:cs="Times New Roman"/>
          <w:b/>
        </w:rPr>
        <w:t xml:space="preserve"> </w:t>
      </w:r>
      <w:r w:rsidRPr="00F13F81">
        <w:rPr>
          <w:rFonts w:ascii="Times New Roman" w:eastAsia="Times New Roman" w:hAnsi="Times New Roman" w:cs="Times New Roman"/>
        </w:rPr>
        <w:t>cecha w niewielkim stopniu zmniejszająca wartość wykonanych Robót, której usunięcie jest łatwe i możliwe do wykonania w krótkim terminie i niewielkim kosztem.</w:t>
      </w:r>
    </w:p>
    <w:p w14:paraId="000000C2" w14:textId="6B480099"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Urządzenia</w:t>
      </w:r>
      <w:r w:rsidRPr="00F13F81">
        <w:rPr>
          <w:rFonts w:ascii="Times New Roman" w:eastAsia="Times New Roman" w:hAnsi="Times New Roman" w:cs="Times New Roman"/>
        </w:rPr>
        <w:t xml:space="preserve"> – nowe maszyny i urządzenia przewidziane do zainstalowania w Obiekcie, posiadające wymagane przepisami Prawa budowlanego certyfikaty, aprobaty techniczne, atesty i dopuszczenia do stosowania w Polsce, w standardzie określonym w Umowie i Dokumentacji projektowej, a w przypadku braku stosownych </w:t>
      </w:r>
      <w:r w:rsidR="009F7ACF" w:rsidRPr="00F13F81">
        <w:rPr>
          <w:rFonts w:ascii="Times New Roman" w:eastAsia="Times New Roman" w:hAnsi="Times New Roman" w:cs="Times New Roman"/>
        </w:rPr>
        <w:t>wytycznych, co</w:t>
      </w:r>
      <w:r w:rsidRPr="00F13F81">
        <w:rPr>
          <w:rFonts w:ascii="Times New Roman" w:eastAsia="Times New Roman" w:hAnsi="Times New Roman" w:cs="Times New Roman"/>
        </w:rPr>
        <w:t xml:space="preserve"> do standardu, zgodnym z przeznaczeniem i rodzajem robót, do których wykonania mają zostać zastosowane.</w:t>
      </w:r>
    </w:p>
    <w:p w14:paraId="000000C3" w14:textId="2BF8CFEE"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Użytkownik / Użytkownicy </w:t>
      </w:r>
      <w:r w:rsidRPr="00F13F81">
        <w:rPr>
          <w:rFonts w:ascii="Times New Roman" w:eastAsia="Times New Roman" w:hAnsi="Times New Roman" w:cs="Times New Roman"/>
        </w:rPr>
        <w:t>– Wydział Matematyki Informatyki i Mechaniki</w:t>
      </w:r>
      <w:r w:rsidR="001D59E1" w:rsidRPr="00F13F81">
        <w:rPr>
          <w:rFonts w:ascii="Times New Roman" w:eastAsia="Times New Roman" w:hAnsi="Times New Roman" w:cs="Times New Roman"/>
        </w:rPr>
        <w:t xml:space="preserve"> (skrót -WMIM) </w:t>
      </w:r>
      <w:r w:rsidRPr="00F13F81">
        <w:rPr>
          <w:rFonts w:ascii="Times New Roman" w:eastAsia="Times New Roman" w:hAnsi="Times New Roman" w:cs="Times New Roman"/>
        </w:rPr>
        <w:t>i/lub Wydział Fizyki</w:t>
      </w:r>
      <w:r w:rsidR="001D59E1" w:rsidRPr="00F13F81">
        <w:rPr>
          <w:rFonts w:ascii="Times New Roman" w:eastAsia="Times New Roman" w:hAnsi="Times New Roman" w:cs="Times New Roman"/>
        </w:rPr>
        <w:t xml:space="preserve"> (skrót -WF)</w:t>
      </w:r>
      <w:r w:rsidRPr="00F13F81">
        <w:rPr>
          <w:rFonts w:ascii="Times New Roman" w:eastAsia="Times New Roman" w:hAnsi="Times New Roman" w:cs="Times New Roman"/>
        </w:rPr>
        <w:t>.</w:t>
      </w:r>
    </w:p>
    <w:p w14:paraId="000000C4"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Wada </w:t>
      </w:r>
      <w:r w:rsidRPr="00F13F81">
        <w:rPr>
          <w:rFonts w:ascii="Times New Roman" w:eastAsia="Times New Roman" w:hAnsi="Times New Roman" w:cs="Times New Roman"/>
        </w:rPr>
        <w:t>–</w:t>
      </w:r>
      <w:r w:rsidRPr="00F13F81">
        <w:rPr>
          <w:rFonts w:ascii="Times New Roman" w:eastAsia="Times New Roman" w:hAnsi="Times New Roman" w:cs="Times New Roman"/>
          <w:b/>
        </w:rPr>
        <w:t xml:space="preserve"> </w:t>
      </w:r>
      <w:r w:rsidRPr="00F13F81">
        <w:rPr>
          <w:rFonts w:ascii="Times New Roman" w:eastAsia="Times New Roman" w:hAnsi="Times New Roman" w:cs="Times New Roman"/>
        </w:rPr>
        <w:t>cecha istotnie zmniejszająca wartość wykonanych Robót ze względu na cel oznaczony w Umowie lub wykonanie niezgodnie z Dokumentacją projektową lub z obowiązującymi w tym zakresie warunkami technicznymi wykonania i odbioru robót budowlanych, wiedzą techniczną i sztuką budowlaną, normami lub innymi dokumentami wymaganymi przepisami prawa, uniemożliwiająca czynienie właściwego użytku z Przedmiotu Umowy, wyłączająca jego normalne wykorzystanie zgodnie z celem Umowy, jego konserwację lub odbierająca mu istotne cechy właściwe lub istotne cechy wyraźnie zastrzeżone w Umowie (wada istotna).</w:t>
      </w:r>
    </w:p>
    <w:p w14:paraId="000000D9" w14:textId="6ACA0479"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Wyposażenie</w:t>
      </w:r>
      <w:r w:rsidRPr="00F13F81">
        <w:rPr>
          <w:rFonts w:ascii="Times New Roman" w:eastAsia="Times New Roman" w:hAnsi="Times New Roman" w:cs="Times New Roman"/>
        </w:rPr>
        <w:t xml:space="preserve"> – nowe wyposażenie przewidziane w Obiekcie, ujęte w Dokumentacji projektowej (tj. </w:t>
      </w:r>
      <w:r w:rsidR="009F7ACF" w:rsidRPr="00F13F81">
        <w:rPr>
          <w:rFonts w:ascii="Times New Roman" w:eastAsia="Times New Roman" w:hAnsi="Times New Roman" w:cs="Times New Roman"/>
          <w:i/>
        </w:rPr>
        <w:t>armaturę</w:t>
      </w:r>
      <w:r w:rsidRPr="00F13F81">
        <w:rPr>
          <w:rFonts w:ascii="Times New Roman" w:eastAsia="Times New Roman" w:hAnsi="Times New Roman" w:cs="Times New Roman"/>
          <w:i/>
        </w:rPr>
        <w:t>, wyposażenie stałe</w:t>
      </w:r>
      <w:r w:rsidRPr="00F13F81">
        <w:rPr>
          <w:rFonts w:ascii="Times New Roman" w:eastAsia="Times New Roman" w:hAnsi="Times New Roman" w:cs="Times New Roman"/>
        </w:rPr>
        <w:t>), posiadające wymagane przepisami Prawa budowlanego certyfikaty, aprobaty techniczne, atesty i dopuszczenia do stosowania w Polsce, w standardzie określonym w Umowie i Dokumentacji projektowej, a w przypadku braku stosownych wytycznych co do standardu, zgodne z przeznaczeniem i celem, do którego mają zostać zastosowane.</w:t>
      </w:r>
    </w:p>
    <w:p w14:paraId="000000DA" w14:textId="77777777" w:rsidR="00A27D1B" w:rsidRPr="00F13F81" w:rsidRDefault="00654E10" w:rsidP="00B01FF1">
      <w:pPr>
        <w:numPr>
          <w:ilvl w:val="0"/>
          <w:numId w:val="2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b/>
        </w:rPr>
        <w:t xml:space="preserve">Zaplecze budowy – </w:t>
      </w:r>
      <w:r w:rsidRPr="00F13F81">
        <w:rPr>
          <w:rFonts w:ascii="Times New Roman" w:eastAsia="Times New Roman" w:hAnsi="Times New Roman" w:cs="Times New Roman"/>
        </w:rPr>
        <w:t xml:space="preserve">część Terenu budowy z dostępem do urządzeń infrastruktury technicznej, przeznaczona na zaplecze socjalno-biurowe Generalnego Wykonawcy, Podwykonawców, Dalszych Podwykonawców oraz Inwestora Zastępczego, a także na składowanie przez nich Materiałów, Sprzętu i Wyposażenia lub ewentualne urządzenie magazynów i warsztatów. </w:t>
      </w:r>
    </w:p>
    <w:p w14:paraId="000000DB" w14:textId="77777777" w:rsidR="00A27D1B" w:rsidRPr="00F13F81" w:rsidRDefault="00A27D1B">
      <w:pPr>
        <w:tabs>
          <w:tab w:val="left" w:pos="709"/>
        </w:tabs>
        <w:spacing w:after="0" w:line="360" w:lineRule="auto"/>
        <w:ind w:left="709"/>
        <w:jc w:val="both"/>
        <w:rPr>
          <w:rFonts w:ascii="Times New Roman" w:eastAsia="Times New Roman" w:hAnsi="Times New Roman" w:cs="Times New Roman"/>
        </w:rPr>
      </w:pPr>
    </w:p>
    <w:p w14:paraId="000000DD" w14:textId="7CBF9AFF" w:rsidR="00A27D1B" w:rsidRPr="00A86699" w:rsidRDefault="00654E10" w:rsidP="00A86699">
      <w:pPr>
        <w:keepNext/>
        <w:spacing w:after="0" w:line="360" w:lineRule="auto"/>
        <w:jc w:val="center"/>
        <w:rPr>
          <w:rFonts w:ascii="Times New Roman" w:eastAsia="Times New Roman" w:hAnsi="Times New Roman" w:cs="Times New Roman"/>
          <w:b/>
        </w:rPr>
      </w:pPr>
      <w:bookmarkStart w:id="4" w:name="_heading=h.2et92p0" w:colFirst="0" w:colLast="0"/>
      <w:bookmarkEnd w:id="4"/>
      <w:r w:rsidRPr="00F13F81">
        <w:rPr>
          <w:rFonts w:ascii="Times New Roman" w:eastAsia="Times New Roman" w:hAnsi="Times New Roman" w:cs="Times New Roman"/>
          <w:b/>
        </w:rPr>
        <w:t>§ 2. Przedmiot Umowy</w:t>
      </w:r>
    </w:p>
    <w:p w14:paraId="000000DE" w14:textId="77777777" w:rsidR="00A27D1B" w:rsidRPr="00F13F81" w:rsidRDefault="00654E10" w:rsidP="00B01FF1">
      <w:pPr>
        <w:widowControl w:val="0"/>
        <w:numPr>
          <w:ilvl w:val="0"/>
          <w:numId w:val="18"/>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Przedmiotem Umowy jest wykonanie Robót dla kompleksowej realizacji Inwestycji. Zadaniem Generalnego Wykonawcy w ramach wykonywania Przedmiotu Umowy jest wykonanie Robót, z uwzględnieniem usunięcia ewentualnych Usterek i Wad, uzyskanie w imieniu Zamawiającego </w:t>
      </w:r>
      <w:r w:rsidRPr="00F13F81">
        <w:rPr>
          <w:rFonts w:ascii="Times New Roman" w:eastAsia="Times New Roman" w:hAnsi="Times New Roman" w:cs="Times New Roman"/>
        </w:rPr>
        <w:lastRenderedPageBreak/>
        <w:t xml:space="preserve">ostatecznego prawomocnego pozwolenia na użytkowanie Obiektu oraz przekazanie Inwestycji Zamawiającemu. </w:t>
      </w:r>
    </w:p>
    <w:p w14:paraId="000000DF" w14:textId="0B61B2DA" w:rsidR="00A27D1B" w:rsidRPr="00F13F81" w:rsidRDefault="00654E10" w:rsidP="00B01FF1">
      <w:pPr>
        <w:widowControl w:val="0"/>
        <w:numPr>
          <w:ilvl w:val="0"/>
          <w:numId w:val="18"/>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ma obowiązek realizowania Przedmiotu Umowy z należytą starannością, zgodnie z Umową, Specyfikacją warunków zamówienia (zwaną dalej „SWZ”</w:t>
      </w:r>
      <w:r w:rsidR="009F7ACF" w:rsidRPr="00F13F81">
        <w:rPr>
          <w:rFonts w:ascii="Times New Roman" w:eastAsia="Times New Roman" w:hAnsi="Times New Roman" w:cs="Times New Roman"/>
        </w:rPr>
        <w:t>), Opisem przedmiotu zamówienia</w:t>
      </w:r>
      <w:r w:rsidRPr="00F13F81">
        <w:rPr>
          <w:rFonts w:ascii="Times New Roman" w:eastAsia="Times New Roman" w:hAnsi="Times New Roman" w:cs="Times New Roman"/>
        </w:rPr>
        <w:t>, złożoną ofertą, Dokumentacjami projektowymi i poleceniami Inspektora nadzoru, Projektanta oraz zaleceniami Zamawiającego, mając na względzie interes ekonomiczny Zamawiającego, przepisy prawa, powszechnie przyjęte standardy, zasady wiedzy technicznej, prawnej i inżynierskiej.</w:t>
      </w:r>
    </w:p>
    <w:p w14:paraId="000000E0" w14:textId="77777777" w:rsidR="00A27D1B" w:rsidRPr="00F13F81" w:rsidRDefault="00654E10" w:rsidP="00B01FF1">
      <w:pPr>
        <w:widowControl w:val="0"/>
        <w:numPr>
          <w:ilvl w:val="0"/>
          <w:numId w:val="18"/>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oświadcza, że otrzymał od Zamawiającego wszystkie niezbędne dokumenty określające zakres Robót i nie wnosi do nich zastrzeżeń.</w:t>
      </w:r>
    </w:p>
    <w:p w14:paraId="000000E1" w14:textId="7C03B7EA" w:rsidR="00A27D1B" w:rsidRPr="00F13F81" w:rsidRDefault="00654E10" w:rsidP="00B01FF1">
      <w:pPr>
        <w:widowControl w:val="0"/>
        <w:numPr>
          <w:ilvl w:val="0"/>
          <w:numId w:val="18"/>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przypadku Generalnego Wykonawcy działającego w formie konsorcjum, Lider konsorcjum i Partner konsorcjum ponoszą względem Zamawiającego solidarną odpowiedzialność za zobowi</w:t>
      </w:r>
      <w:r w:rsidR="003F4D89">
        <w:rPr>
          <w:rFonts w:ascii="Times New Roman" w:eastAsia="Times New Roman" w:hAnsi="Times New Roman" w:cs="Times New Roman"/>
        </w:rPr>
        <w:t>ązania wynikające z niniejszej U</w:t>
      </w:r>
      <w:r w:rsidRPr="00F13F81">
        <w:rPr>
          <w:rFonts w:ascii="Times New Roman" w:eastAsia="Times New Roman" w:hAnsi="Times New Roman" w:cs="Times New Roman"/>
        </w:rPr>
        <w:t>mowy.</w:t>
      </w:r>
    </w:p>
    <w:p w14:paraId="000000E2" w14:textId="77777777" w:rsidR="00A27D1B" w:rsidRPr="00F13F81" w:rsidRDefault="00A27D1B">
      <w:pPr>
        <w:widowControl w:val="0"/>
        <w:tabs>
          <w:tab w:val="left" w:pos="709"/>
        </w:tabs>
        <w:spacing w:after="0" w:line="360" w:lineRule="auto"/>
        <w:ind w:left="709"/>
        <w:jc w:val="both"/>
        <w:rPr>
          <w:rFonts w:ascii="Times New Roman" w:eastAsia="Times New Roman" w:hAnsi="Times New Roman" w:cs="Times New Roman"/>
        </w:rPr>
      </w:pPr>
    </w:p>
    <w:p w14:paraId="000000E4" w14:textId="5DAA1368" w:rsidR="00A27D1B" w:rsidRPr="00F13F81" w:rsidRDefault="00654E10" w:rsidP="00A86699">
      <w:pPr>
        <w:keepNext/>
        <w:spacing w:after="0" w:line="360" w:lineRule="auto"/>
        <w:jc w:val="center"/>
        <w:rPr>
          <w:rFonts w:ascii="Times New Roman" w:eastAsia="Times New Roman" w:hAnsi="Times New Roman" w:cs="Times New Roman"/>
          <w:b/>
        </w:rPr>
      </w:pPr>
      <w:bookmarkStart w:id="5" w:name="_heading=h.tyjcwt" w:colFirst="0" w:colLast="0"/>
      <w:bookmarkEnd w:id="5"/>
      <w:r w:rsidRPr="00F13F81">
        <w:rPr>
          <w:rFonts w:ascii="Times New Roman" w:eastAsia="Times New Roman" w:hAnsi="Times New Roman" w:cs="Times New Roman"/>
          <w:b/>
        </w:rPr>
        <w:t>§ 3. Roboty dodatkowe i zamienne</w:t>
      </w:r>
    </w:p>
    <w:p w14:paraId="000000E5" w14:textId="77777777" w:rsidR="00A27D1B" w:rsidRPr="00F13F81" w:rsidRDefault="00654E10" w:rsidP="00B01FF1">
      <w:pPr>
        <w:widowControl w:val="0"/>
        <w:numPr>
          <w:ilvl w:val="0"/>
          <w:numId w:val="22"/>
        </w:numPr>
        <w:tabs>
          <w:tab w:val="left" w:pos="0"/>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zobowiązuje się wykonać w ramach Wynagrodzenia, określonego w § 18 ust. 1 Umowy, wszystkie Roboty, jak również te prace budowlane, które nie zostały wyszczególnione w Dokumentacji projektowej i których konieczność ujawni się w trakcie realizacji Robót, a które posiadający odpowiednią wiedzę i doświadczenie Generalny Wykonawca powinien był przewidzieć na podstawie Dokumentacji projektowej i wytycznych Zamawiającego, obowiązujących przepisów prawa, jak również wiedzy technicznej i doświadczenia. </w:t>
      </w:r>
    </w:p>
    <w:p w14:paraId="000000E6" w14:textId="6C1E818B" w:rsidR="00A27D1B" w:rsidRPr="00F13F81" w:rsidRDefault="00654E10" w:rsidP="00B01FF1">
      <w:pPr>
        <w:widowControl w:val="0"/>
        <w:numPr>
          <w:ilvl w:val="0"/>
          <w:numId w:val="22"/>
        </w:numPr>
        <w:tabs>
          <w:tab w:val="left" w:pos="0"/>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Dodatkowe roboty budowlane nieobjęte zamówieniem podstawowym mogą być udziel</w:t>
      </w:r>
      <w:r w:rsidR="009F7ACF" w:rsidRPr="00F13F81">
        <w:rPr>
          <w:rFonts w:ascii="Times New Roman" w:eastAsia="Times New Roman" w:hAnsi="Times New Roman" w:cs="Times New Roman"/>
        </w:rPr>
        <w:t>one</w:t>
      </w:r>
      <w:r w:rsidRPr="00F13F81">
        <w:rPr>
          <w:rFonts w:ascii="Times New Roman" w:eastAsia="Times New Roman" w:hAnsi="Times New Roman" w:cs="Times New Roman"/>
        </w:rPr>
        <w:t xml:space="preserve"> na podstawie art. 455  ust. 1 pkt 3 ustawy </w:t>
      </w:r>
      <w:proofErr w:type="spellStart"/>
      <w:r w:rsidRPr="00F13F81">
        <w:rPr>
          <w:rFonts w:ascii="Times New Roman" w:eastAsia="Times New Roman" w:hAnsi="Times New Roman" w:cs="Times New Roman"/>
        </w:rPr>
        <w:t>Pzp</w:t>
      </w:r>
      <w:proofErr w:type="spellEnd"/>
      <w:r w:rsidRPr="00F13F81">
        <w:rPr>
          <w:rFonts w:ascii="Times New Roman" w:eastAsia="Times New Roman" w:hAnsi="Times New Roman" w:cs="Times New Roman"/>
        </w:rPr>
        <w:t xml:space="preserve"> i zostaną poprzedzone sporządzeniem Protokołu Konieczności ich wykonania.</w:t>
      </w:r>
    </w:p>
    <w:p w14:paraId="000000E7" w14:textId="35B38A56" w:rsidR="00A27D1B" w:rsidRPr="00F13F81" w:rsidRDefault="00654E10" w:rsidP="00B01FF1">
      <w:pPr>
        <w:widowControl w:val="0"/>
        <w:numPr>
          <w:ilvl w:val="0"/>
          <w:numId w:val="22"/>
        </w:numPr>
        <w:tabs>
          <w:tab w:val="left" w:pos="0"/>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zobowiązuje się do realizacji robót zamiennych w stosunku do Robót, jeżeli ich wykonanie jest konieczne dla realizacji</w:t>
      </w:r>
      <w:r w:rsidR="003F4D89">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lub korzystne dla Zamawiającego, zgodnie z zasadami wiedzy technicznej, na zasadach określonych w ust. 5 i 6. </w:t>
      </w:r>
    </w:p>
    <w:p w14:paraId="000000E8" w14:textId="1F9665C4" w:rsidR="00A27D1B" w:rsidRPr="00F13F81" w:rsidRDefault="00654E10" w:rsidP="00B01FF1">
      <w:pPr>
        <w:widowControl w:val="0"/>
        <w:numPr>
          <w:ilvl w:val="0"/>
          <w:numId w:val="22"/>
        </w:numPr>
        <w:tabs>
          <w:tab w:val="left" w:pos="0"/>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związku z Robotami, o których mowa w ust. 1-3, </w:t>
      </w:r>
      <w:r w:rsidR="009F7ACF"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ma prawo wydawania Generalnemu Wykonawcy na piśmie, a Generalny Wykonawca jest zobowiązany do wykonania tych poleceń, w szczególności poprzez:</w:t>
      </w:r>
    </w:p>
    <w:p w14:paraId="000000E9" w14:textId="0CE2DF8E" w:rsidR="00A27D1B" w:rsidRPr="00361C6D" w:rsidRDefault="00654E10" w:rsidP="00D61335">
      <w:pPr>
        <w:numPr>
          <w:ilvl w:val="0"/>
          <w:numId w:val="15"/>
        </w:numPr>
        <w:spacing w:line="360" w:lineRule="auto"/>
        <w:ind w:left="1134" w:hanging="425"/>
        <w:rPr>
          <w:rFonts w:ascii="Times New Roman" w:eastAsia="Times New Roman" w:hAnsi="Times New Roman" w:cs="Times New Roman"/>
          <w:b/>
          <w:bCs/>
        </w:rPr>
      </w:pPr>
      <w:r w:rsidRPr="00361C6D">
        <w:rPr>
          <w:rFonts w:ascii="Times New Roman" w:eastAsia="Times New Roman" w:hAnsi="Times New Roman" w:cs="Times New Roman"/>
        </w:rPr>
        <w:t>zmniejszenie lub zwiększenie ilości Robót na ilości dostosowane do potrzeb realizacji</w:t>
      </w:r>
      <w:r w:rsidRPr="00F13F81">
        <w:rPr>
          <w:rFonts w:ascii="Times New Roman" w:eastAsia="Times New Roman" w:hAnsi="Times New Roman" w:cs="Times New Roman"/>
        </w:rPr>
        <w:t xml:space="preserve"> Przedmiotu Umowy lub pominięcie poszczególnych Robót, opisanych w Dokumentacji Projektowej, jeżeli zmiana ta jest konieczna dla realizacji</w:t>
      </w:r>
      <w:r w:rsidR="003F4D89">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zgodnie z zasadami wiedzy technicznej i nie stanowi istotnego odstępstwa od projektu </w:t>
      </w:r>
      <w:r w:rsidRPr="00361C6D">
        <w:rPr>
          <w:rFonts w:ascii="Times New Roman" w:eastAsia="Times New Roman" w:hAnsi="Times New Roman" w:cs="Times New Roman"/>
        </w:rPr>
        <w:t>budowlanego</w:t>
      </w:r>
      <w:r w:rsidR="00361C6D" w:rsidRPr="00361C6D">
        <w:rPr>
          <w:rFonts w:ascii="Times New Roman" w:eastAsia="Times New Roman" w:hAnsi="Times New Roman" w:cs="Times New Roman"/>
        </w:rPr>
        <w:t>.</w:t>
      </w:r>
    </w:p>
    <w:p w14:paraId="000000EA" w14:textId="73C0E9BF" w:rsidR="00A27D1B" w:rsidRPr="00F13F81" w:rsidRDefault="00654E10" w:rsidP="00B01FF1">
      <w:pPr>
        <w:numPr>
          <w:ilvl w:val="0"/>
          <w:numId w:val="1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zmianę kolejności wykonania Robót, określonej Harmonogramem, jeżeli zmiana ta nie wpływa na realizację</w:t>
      </w:r>
      <w:r w:rsidR="003F4D89">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zgodnie z zasadami wiedzy technicznej i zmiana nie stanowi istotnego odstępstwa od projektów budowlanych.</w:t>
      </w:r>
    </w:p>
    <w:p w14:paraId="000000EB" w14:textId="77777777" w:rsidR="00A27D1B" w:rsidRPr="00F13F81" w:rsidRDefault="00654E10" w:rsidP="00B01FF1">
      <w:pPr>
        <w:widowControl w:val="0"/>
        <w:numPr>
          <w:ilvl w:val="0"/>
          <w:numId w:val="22"/>
        </w:numPr>
        <w:tabs>
          <w:tab w:val="left" w:pos="0"/>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Protokół Konieczności jest sporządzany i podpisywany przez Kierownika budowy, akceptowany przez Generalnego Wykonawcę, a następnie przez Inspektora Nadzoru i Zamawiającego.</w:t>
      </w:r>
    </w:p>
    <w:p w14:paraId="000000EC" w14:textId="77777777" w:rsidR="00A27D1B" w:rsidRPr="00F13F81" w:rsidRDefault="00654E10" w:rsidP="00B01FF1">
      <w:pPr>
        <w:widowControl w:val="0"/>
        <w:numPr>
          <w:ilvl w:val="0"/>
          <w:numId w:val="22"/>
        </w:numPr>
        <w:tabs>
          <w:tab w:val="left" w:pos="0"/>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Załącznikiem do Protokołu Konieczności, stanowiącym jego integralną część, jest protokół z negocjacji z Generalnym Wykonawcą, dotyczący wyceny robót, zaakceptowany przez Generalnego Wykonawcę, Inspektora nadzoru, oraz Zamawiającego. Wartość robót koniecznych do wykonania będzie nie większa niż wyliczona na podstawie kosztorysu szczegółowego, opracowanego w programie kosztorysowym Norma-Pro lub równoważnym, w oparciu o średnie składniki cenotwórcze: stawka roboczogodziny (dla Warszawy), wysokość kosztów ogólnych, wysokość zysku, koszty zakupu wraz ze średnimi cenami Materiałów i sprzętu, określone w zeszytach </w:t>
      </w:r>
      <w:proofErr w:type="spellStart"/>
      <w:r w:rsidRPr="00F13F81">
        <w:rPr>
          <w:rFonts w:ascii="Times New Roman" w:eastAsia="Times New Roman" w:hAnsi="Times New Roman" w:cs="Times New Roman"/>
        </w:rPr>
        <w:t>Sekocenbud</w:t>
      </w:r>
      <w:proofErr w:type="spellEnd"/>
      <w:r w:rsidRPr="00F13F81">
        <w:rPr>
          <w:rFonts w:ascii="Times New Roman" w:eastAsia="Times New Roman" w:hAnsi="Times New Roman" w:cs="Times New Roman"/>
        </w:rPr>
        <w:t>. W szczególnych przypadkach (nieobjętych katalogami KNR) istnieje możliwość wykorzystania analogicznych ogólnopolskich specjalistycznych publikacji, zaakceptowanych wcześniej przez Inspektora nadzoru i Zamawiającego, za ostatni opublikowany kwartał. Kosztorys szczegółowy podlega akceptacji przez Inspektora nadzoru i Zamawiającego. W szczególnych przypadkach dotyczących elementów nietypowych lub specjalistycznych, które nie są objęte katalogami KNR, Generalny Wykonawca może przedstawić ofertę z wykorzystaniem ofert Podwykonawców i/lub stron trzecich. W takich przypadkach oferta ta będzie każdorazowo wymagała akceptacji Inspektora nadzoru i Zamawiającego.</w:t>
      </w:r>
    </w:p>
    <w:p w14:paraId="000000ED" w14:textId="77777777" w:rsidR="00A27D1B" w:rsidRPr="00F13F81" w:rsidRDefault="00654E10" w:rsidP="00B01FF1">
      <w:pPr>
        <w:widowControl w:val="0"/>
        <w:numPr>
          <w:ilvl w:val="0"/>
          <w:numId w:val="22"/>
        </w:numPr>
        <w:tabs>
          <w:tab w:val="left" w:pos="0"/>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oświadcza, że przed zawarciem Umowy zapoznał się z Dokumentacją projektową, charakterem przewidzianych do wykonania Robót, Terenem budowy, obiektami istniejącą infrastrukturą oraz warunkami, w jakich wykonywane będą Roboty i w związku z tym potwierdza, że posiada wiedzę techniczną oraz zasoby niezbędne do realizacji Przedmiotu Umowy.</w:t>
      </w:r>
    </w:p>
    <w:p w14:paraId="000000EE" w14:textId="77777777" w:rsidR="00A27D1B" w:rsidRPr="00F13F81" w:rsidRDefault="00A27D1B">
      <w:pPr>
        <w:widowControl w:val="0"/>
        <w:tabs>
          <w:tab w:val="left" w:pos="0"/>
        </w:tabs>
        <w:spacing w:after="0" w:line="360" w:lineRule="auto"/>
        <w:ind w:left="709"/>
        <w:jc w:val="both"/>
        <w:rPr>
          <w:rFonts w:ascii="Times New Roman" w:eastAsia="Times New Roman" w:hAnsi="Times New Roman" w:cs="Times New Roman"/>
        </w:rPr>
      </w:pPr>
    </w:p>
    <w:p w14:paraId="000000F0" w14:textId="60B776D6" w:rsidR="00A27D1B" w:rsidRPr="00A86699" w:rsidRDefault="00654E10" w:rsidP="00A86699">
      <w:pPr>
        <w:keepNext/>
        <w:spacing w:after="0" w:line="360" w:lineRule="auto"/>
        <w:jc w:val="center"/>
        <w:rPr>
          <w:rFonts w:ascii="Times New Roman" w:eastAsia="Times New Roman" w:hAnsi="Times New Roman" w:cs="Times New Roman"/>
          <w:b/>
        </w:rPr>
      </w:pPr>
      <w:bookmarkStart w:id="6" w:name="_heading=h.3dy6vkm" w:colFirst="0" w:colLast="0"/>
      <w:bookmarkEnd w:id="6"/>
      <w:r w:rsidRPr="00F13F81">
        <w:rPr>
          <w:rFonts w:ascii="Times New Roman" w:eastAsia="Times New Roman" w:hAnsi="Times New Roman" w:cs="Times New Roman"/>
          <w:b/>
        </w:rPr>
        <w:t>§ 4. Termin realizacji i Harmonogram</w:t>
      </w:r>
    </w:p>
    <w:p w14:paraId="000000F1"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Strony ustalają Termin zakończenia Robót do 24 miesięcy od daty zawarcia Umowy, tj. do dnia ………. .</w:t>
      </w:r>
    </w:p>
    <w:p w14:paraId="000000F2" w14:textId="70A8716C"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Strony ustalą termin realizacji Kamieni milowych w Harmonogramie, stanowiącym </w:t>
      </w:r>
      <w:r w:rsidRPr="00F13F81">
        <w:rPr>
          <w:rFonts w:ascii="Times New Roman" w:eastAsia="Times New Roman" w:hAnsi="Times New Roman" w:cs="Times New Roman"/>
          <w:b/>
        </w:rPr>
        <w:t xml:space="preserve">Załącznik nr 7 </w:t>
      </w:r>
      <w:r w:rsidRPr="00F13F81">
        <w:rPr>
          <w:rFonts w:ascii="Times New Roman" w:eastAsia="Times New Roman" w:hAnsi="Times New Roman" w:cs="Times New Roman"/>
        </w:rPr>
        <w:t xml:space="preserve"> do Umowy, zgodnie z ust. 5, z zastrzeżeniem, że uzyskanie ostatecznej prawomocnej decyzji pozwolenia na użytkowanie nastąpi w terminie do 22 miesięcy  od daty zawarcia Umowy, z zastrzeżeniem § 17 Umowy.</w:t>
      </w:r>
      <w:r w:rsidR="00556CA1" w:rsidRPr="00F13F81">
        <w:rPr>
          <w:rFonts w:ascii="Times New Roman" w:eastAsia="Times New Roman" w:hAnsi="Times New Roman" w:cs="Times New Roman"/>
        </w:rPr>
        <w:t xml:space="preserve"> </w:t>
      </w:r>
    </w:p>
    <w:p w14:paraId="000000F3"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Przekazanie Terenu budowy nastąpi protokolarnie w terminie 7 dni od daty zawarcia Umowy. Generalny Wykonawca zobowiązany jest do protokolarnego przejęcia Terenu budowy </w:t>
      </w:r>
      <w:r w:rsidRPr="00F13F81">
        <w:rPr>
          <w:rFonts w:ascii="Times New Roman" w:eastAsia="Times New Roman" w:hAnsi="Times New Roman" w:cs="Times New Roman"/>
        </w:rPr>
        <w:lastRenderedPageBreak/>
        <w:t xml:space="preserve">w terminie wyznaczonym przez Zamawiającego, jego odpowiedniego zabezpieczenia, zagospodarowania i ochrony wraz z wszelkimi materiałami, urządzeniami i sprzętem użytymi na potrzeby realizacji Przedmiotu Umowy. </w:t>
      </w:r>
    </w:p>
    <w:p w14:paraId="000000F4"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Rozpoczęcie realizacji Robót nastąpi w terminie 14 dni od daty przekazania Terenu budowy, z zachowaniem przepisów Prawa budowlanego, o czym Generalny Wykonawca zawiadomi Zamawiającego.</w:t>
      </w:r>
    </w:p>
    <w:p w14:paraId="000000F5" w14:textId="46525B99"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Najpóźniej w dniu rozpoczęcia realizacji Robót, pod rygorem naliczenia kar umownych, o których mowa w § 25 ust. 2 pkt 14 Umowy, Generalny Wykonawca przedłoży Inspektorowi nadzoru do weryfikacji i akceptacji przez </w:t>
      </w:r>
      <w:r w:rsidR="009F7ACF" w:rsidRPr="00F13F81">
        <w:rPr>
          <w:rFonts w:ascii="Times New Roman" w:eastAsia="Times New Roman" w:hAnsi="Times New Roman" w:cs="Times New Roman"/>
        </w:rPr>
        <w:t>Zamawiającego</w:t>
      </w:r>
      <w:r w:rsidRPr="00F13F81">
        <w:rPr>
          <w:rFonts w:ascii="Times New Roman" w:eastAsia="Times New Roman" w:hAnsi="Times New Roman" w:cs="Times New Roman"/>
        </w:rPr>
        <w:t xml:space="preserve"> Harmonogram</w:t>
      </w:r>
      <w:r w:rsidR="00ED031E" w:rsidRPr="00F13F81">
        <w:rPr>
          <w:rFonts w:ascii="Times New Roman" w:eastAsia="Times New Roman" w:hAnsi="Times New Roman" w:cs="Times New Roman"/>
        </w:rPr>
        <w:t xml:space="preserve">. </w:t>
      </w:r>
      <w:r w:rsidRPr="00F13F81">
        <w:rPr>
          <w:rFonts w:ascii="Times New Roman" w:eastAsia="Times New Roman" w:hAnsi="Times New Roman" w:cs="Times New Roman"/>
        </w:rPr>
        <w:t>Stopień szczegółowości Harmonogramu zostanie uzgodniony między Stronami.</w:t>
      </w:r>
    </w:p>
    <w:p w14:paraId="000000F6"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Zamawiający w terminie nie dłuższym niż 14 dni od dnia otrzymania Harmonogramu zatwierdzi lub wniesie uwagi do przedłożonego dokumentu. </w:t>
      </w:r>
    </w:p>
    <w:p w14:paraId="000000F7"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w terminie nie dłuższym niż 7 dni od otrzymania uwag, o których mowa w ust. 6, pod rygorem naliczenia kar umownych, o których mowa w § 25 ust. 2 pkt 14 Umowy, przedłoży Zamawiającemu do zatwierdzenia zmodyfikowany Harmonogram uwzględniający uwagi Zamawiającego. </w:t>
      </w:r>
    </w:p>
    <w:p w14:paraId="000000F8" w14:textId="6681184A"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Zamawiający w terminie nie dłuższym niż 7 dni od dnia ponownego otrzymania Harmonogramu zatwierdzi lub wniesie uwagi do przedłożonego dokumentu. </w:t>
      </w:r>
    </w:p>
    <w:p w14:paraId="000000FA" w14:textId="2DAD256A" w:rsidR="00A27D1B" w:rsidRPr="00F13F81" w:rsidRDefault="00B92D18">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stwierdzenia uwag do dokumentu, </w:t>
      </w:r>
      <w:r w:rsidR="00654E10" w:rsidRPr="00F13F81">
        <w:rPr>
          <w:rFonts w:ascii="Times New Roman" w:eastAsia="Times New Roman" w:hAnsi="Times New Roman" w:cs="Times New Roman"/>
        </w:rPr>
        <w:t>Zamawiający wskaże</w:t>
      </w:r>
      <w:r w:rsidRPr="00F13F81">
        <w:rPr>
          <w:rFonts w:ascii="Times New Roman" w:eastAsia="Times New Roman" w:hAnsi="Times New Roman" w:cs="Times New Roman"/>
        </w:rPr>
        <w:t xml:space="preserve"> je</w:t>
      </w:r>
      <w:r w:rsidR="00ED031E" w:rsidRPr="00F13F81">
        <w:rPr>
          <w:rFonts w:ascii="Times New Roman" w:eastAsia="Times New Roman" w:hAnsi="Times New Roman" w:cs="Times New Roman"/>
        </w:rPr>
        <w:t xml:space="preserve"> </w:t>
      </w:r>
      <w:r w:rsidR="00654E10" w:rsidRPr="00F13F81">
        <w:rPr>
          <w:rFonts w:ascii="Times New Roman" w:eastAsia="Times New Roman" w:hAnsi="Times New Roman" w:cs="Times New Roman"/>
        </w:rPr>
        <w:t>na piśmie rozpoczynając naliczanie kar umownych w wysokości i na zasadach określonych w § 25 ust. 2 pkt 14 Umowy, z zastrzeżeniem § 27 ust. 1 pkt 8 Umowy. Każda kolejna weryfikacja zostanie przeprowadzona w terminie nie dłuższym niż 5 dni, a w przypadku stwierdzenia uwag do Harmonogramu, Zamawiający wskaże je na piśmie kontynuując naliczanie kar umownych, o których mowa w zdaniu pierwszym.</w:t>
      </w:r>
    </w:p>
    <w:p w14:paraId="000000FB"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Harmonogram oraz wszystkie jego aktualizacje podlegają uzgodnieniu z Inspektorem nadzoru oraz akceptacji Zamawiającego. </w:t>
      </w:r>
    </w:p>
    <w:p w14:paraId="000000FC"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Harmonogram oraz wszystkie jego aktualizacje sporządzane są przez Generalnego Wykonawcę w trzech jednobrzmiących egzemplarzach, podpisanych przez Generalnego Wykonawcę (z tego jeden dla Generalnego Wykonawcy, a dwa dla Zamawiającego). Generalny Wykonawca przekazuje również Harmonogram w wersji elektronicznej (w wersji edytowalnej wykonanej np. w programie Microsoft Excel). </w:t>
      </w:r>
    </w:p>
    <w:p w14:paraId="000000FE"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Wprowadzenie zmian do Harmonogramu niepowodujących zmiany Terminu zakończenia Robót, o którym mowa w ust. 1, oraz niepowodujących zmiany terminów osiągnięcia Kamieni Milowych, o których mowa w ust. 2, nie wymagają zmiany Umowy.</w:t>
      </w:r>
    </w:p>
    <w:p w14:paraId="000000FF"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ma obowiązek niezwłocznie informować Zamawiającego o wszystkich możliwych okolicznościach mogących mieć wpływ na prawidłowość wykonania Przedmiotu Umowy oraz zagrożeniach dotrzymania terminów w stosunku do ustalonego Harmonogramu </w:t>
      </w:r>
      <w:r w:rsidRPr="00F13F81">
        <w:rPr>
          <w:rFonts w:ascii="Times New Roman" w:eastAsia="Times New Roman" w:hAnsi="Times New Roman" w:cs="Times New Roman"/>
        </w:rPr>
        <w:lastRenderedPageBreak/>
        <w:t>wraz z podaniem ich możliwych konsekwencji, najpóźniej w terminie 3 dni roboczych od powzięcia wiadomości o zaistnieniu takich okoliczności lub zagrożeń.</w:t>
      </w:r>
    </w:p>
    <w:p w14:paraId="00000100" w14:textId="37FF6F19"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Jeżeli podczas wykonywania</w:t>
      </w:r>
      <w:r w:rsidR="001B4942">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w:t>
      </w:r>
    </w:p>
    <w:p w14:paraId="00000101" w14:textId="77777777" w:rsidR="00A27D1B" w:rsidRPr="00F13F81" w:rsidRDefault="00654E10" w:rsidP="00B01FF1">
      <w:pPr>
        <w:numPr>
          <w:ilvl w:val="0"/>
          <w:numId w:val="1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faktyczny postęp Robót w ocenie Zamawiającego będzie zagrażał terminom Kamieni milowych lub Terminowi zakończenia Robót;</w:t>
      </w:r>
    </w:p>
    <w:p w14:paraId="00000102" w14:textId="77777777" w:rsidR="00A27D1B" w:rsidRPr="00F13F81" w:rsidRDefault="00654E10">
      <w:pPr>
        <w:spacing w:after="0" w:line="360" w:lineRule="auto"/>
        <w:ind w:left="426" w:firstLine="708"/>
        <w:jc w:val="both"/>
        <w:rPr>
          <w:rFonts w:ascii="Times New Roman" w:eastAsia="Times New Roman" w:hAnsi="Times New Roman" w:cs="Times New Roman"/>
        </w:rPr>
      </w:pPr>
      <w:r w:rsidRPr="00F13F81">
        <w:rPr>
          <w:rFonts w:ascii="Times New Roman" w:eastAsia="Times New Roman" w:hAnsi="Times New Roman" w:cs="Times New Roman"/>
        </w:rPr>
        <w:t>i/lub</w:t>
      </w:r>
    </w:p>
    <w:p w14:paraId="00000103" w14:textId="77777777" w:rsidR="00A27D1B" w:rsidRPr="00F13F81" w:rsidRDefault="00654E10" w:rsidP="00B01FF1">
      <w:pPr>
        <w:numPr>
          <w:ilvl w:val="0"/>
          <w:numId w:val="1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nie dotrzyma Kamieni milowych określonych w Harmonogramie;</w:t>
      </w:r>
    </w:p>
    <w:p w14:paraId="00000104" w14:textId="0251CCD9" w:rsidR="00A27D1B" w:rsidRPr="00F13F81" w:rsidRDefault="004E7E30">
      <w:pPr>
        <w:widowControl w:val="0"/>
        <w:tabs>
          <w:tab w:val="left" w:pos="709"/>
        </w:tabs>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N</w:t>
      </w:r>
      <w:r w:rsidR="00654E10" w:rsidRPr="00F13F81">
        <w:rPr>
          <w:rFonts w:ascii="Times New Roman" w:eastAsia="Times New Roman" w:hAnsi="Times New Roman" w:cs="Times New Roman"/>
        </w:rPr>
        <w:t>a żądanie Zamawiającego w terminie wskazanym przez Zamawiającego przedstawi Inspektorowi nadzoru do zaopiniowania projekt Planu naprawczego, a następnie najpóźniej 10 dni po otrzymaniu projektu Planu naprawczego Inspektor nadzoru przekaże go wraz z opinią Zamawiającemu.</w:t>
      </w:r>
    </w:p>
    <w:p w14:paraId="00000105"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Plan naprawczy powinien przewidywać reorganizację sposobu wykonywania Robót przez zwiększenie zaangażowania sprzętu, personelu, Podwykonawców i/lub Dalszych Podwykonawców lub zasobów finansowych Generalnego Wykonawcy w celu wykonania niezrealizowanych dotychczas Robót w terminach określonych w aktualnie obowiązującym Harmonogramie.</w:t>
      </w:r>
    </w:p>
    <w:p w14:paraId="00000106" w14:textId="77777777"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W terminie 10 dni od zaopiniowania Planu naprawczego przez Inspektora nadzoru, Zamawiający zatwierdzi Plan naprawczy lub przekaże uwagi, które Generalny Wykonawca ma obowiązek uwzględnić. </w:t>
      </w:r>
    </w:p>
    <w:p w14:paraId="00000107" w14:textId="0768A00D" w:rsidR="00A27D1B" w:rsidRPr="00F13F81" w:rsidRDefault="00654E10">
      <w:pPr>
        <w:widowControl w:val="0"/>
        <w:numPr>
          <w:ilvl w:val="0"/>
          <w:numId w:val="1"/>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Plan naprawczy uwzględniający uwagi Zamawiającego zostanie przekazany przez Generalnego Wykonawcę do zaopiniowania przez Inspektora nadzoru w terminie 10 dni od otrzymania uwag. Zatwierdzenie Planu naprawczego odbywa się na zasadach opisanych w ust. 1</w:t>
      </w:r>
      <w:r w:rsidR="005516A1">
        <w:rPr>
          <w:rFonts w:ascii="Times New Roman" w:eastAsia="Times New Roman" w:hAnsi="Times New Roman" w:cs="Times New Roman"/>
        </w:rPr>
        <w:t>6</w:t>
      </w:r>
      <w:r w:rsidRPr="00F13F81">
        <w:rPr>
          <w:rFonts w:ascii="Times New Roman" w:eastAsia="Times New Roman" w:hAnsi="Times New Roman" w:cs="Times New Roman"/>
        </w:rPr>
        <w:t>.</w:t>
      </w:r>
    </w:p>
    <w:p w14:paraId="00000108" w14:textId="77777777" w:rsidR="00A27D1B" w:rsidRPr="00F13F81" w:rsidRDefault="00A27D1B">
      <w:pPr>
        <w:spacing w:after="0" w:line="360" w:lineRule="auto"/>
        <w:rPr>
          <w:rFonts w:ascii="Times New Roman" w:eastAsia="Times New Roman" w:hAnsi="Times New Roman" w:cs="Times New Roman"/>
        </w:rPr>
      </w:pPr>
    </w:p>
    <w:p w14:paraId="00000109" w14:textId="77777777" w:rsidR="00A27D1B" w:rsidRPr="00F13F81" w:rsidRDefault="00654E10">
      <w:pPr>
        <w:keepNext/>
        <w:spacing w:after="0" w:line="360" w:lineRule="auto"/>
        <w:jc w:val="center"/>
        <w:rPr>
          <w:rFonts w:ascii="Times New Roman" w:eastAsia="Times New Roman" w:hAnsi="Times New Roman" w:cs="Times New Roman"/>
          <w:b/>
        </w:rPr>
      </w:pPr>
      <w:bookmarkStart w:id="7" w:name="_heading=h.1t3h5sf" w:colFirst="0" w:colLast="0"/>
      <w:bookmarkEnd w:id="7"/>
      <w:r w:rsidRPr="00F13F81">
        <w:rPr>
          <w:rFonts w:ascii="Times New Roman" w:eastAsia="Times New Roman" w:hAnsi="Times New Roman" w:cs="Times New Roman"/>
          <w:b/>
        </w:rPr>
        <w:t>§ 5. Obowiązki Zamawiającego</w:t>
      </w:r>
    </w:p>
    <w:p w14:paraId="0000010A" w14:textId="77777777" w:rsidR="00A27D1B" w:rsidRPr="00F13F81" w:rsidRDefault="00A27D1B">
      <w:pPr>
        <w:widowControl w:val="0"/>
        <w:tabs>
          <w:tab w:val="left" w:pos="0"/>
        </w:tabs>
        <w:spacing w:after="0" w:line="360" w:lineRule="auto"/>
        <w:jc w:val="center"/>
        <w:rPr>
          <w:rFonts w:ascii="Times New Roman" w:eastAsia="Times New Roman" w:hAnsi="Times New Roman" w:cs="Times New Roman"/>
        </w:rPr>
      </w:pPr>
    </w:p>
    <w:p w14:paraId="0000010B" w14:textId="77777777" w:rsidR="00A27D1B" w:rsidRPr="00F13F81" w:rsidRDefault="00654E10">
      <w:pPr>
        <w:widowControl w:val="0"/>
        <w:spacing w:after="0" w:line="360" w:lineRule="auto"/>
        <w:ind w:left="426"/>
        <w:jc w:val="both"/>
        <w:rPr>
          <w:rFonts w:ascii="Times New Roman" w:eastAsia="Times New Roman" w:hAnsi="Times New Roman" w:cs="Times New Roman"/>
        </w:rPr>
      </w:pPr>
      <w:r w:rsidRPr="00F13F81">
        <w:rPr>
          <w:rFonts w:ascii="Times New Roman" w:eastAsia="Times New Roman" w:hAnsi="Times New Roman" w:cs="Times New Roman"/>
        </w:rPr>
        <w:t>Do obowiązków Zamawiającego należy w szczególności:</w:t>
      </w:r>
    </w:p>
    <w:p w14:paraId="0000010C" w14:textId="77777777" w:rsidR="00A27D1B" w:rsidRPr="00F13F81" w:rsidRDefault="00654E10" w:rsidP="00B01FF1">
      <w:pPr>
        <w:numPr>
          <w:ilvl w:val="0"/>
          <w:numId w:val="4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ustanowienie nadzoru inwestorskiego i nadzoru autorskiego;</w:t>
      </w:r>
    </w:p>
    <w:p w14:paraId="0000010D" w14:textId="77777777" w:rsidR="00A27D1B" w:rsidRPr="00F13F81" w:rsidRDefault="00654E10" w:rsidP="00B01FF1">
      <w:pPr>
        <w:numPr>
          <w:ilvl w:val="0"/>
          <w:numId w:val="4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protokolarne przekazanie Generalnemu Wykonawcy Dzienników budowy;</w:t>
      </w:r>
    </w:p>
    <w:p w14:paraId="0000010E" w14:textId="77777777" w:rsidR="00A27D1B" w:rsidRPr="00F13F81" w:rsidRDefault="00654E10" w:rsidP="00B01FF1">
      <w:pPr>
        <w:numPr>
          <w:ilvl w:val="0"/>
          <w:numId w:val="4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dostarczenie Generalnemu Wykonawcy Dokumentacji projektowej;</w:t>
      </w:r>
    </w:p>
    <w:p w14:paraId="0000010F" w14:textId="77777777" w:rsidR="00A27D1B" w:rsidRPr="00F13F81" w:rsidRDefault="00654E10" w:rsidP="00B01FF1">
      <w:pPr>
        <w:numPr>
          <w:ilvl w:val="0"/>
          <w:numId w:val="4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protokolarne i nieodpłatne udostępnienie Generalnemu Wykonawcy Terenu budowy;</w:t>
      </w:r>
    </w:p>
    <w:p w14:paraId="00000110" w14:textId="77777777" w:rsidR="00A27D1B" w:rsidRPr="00F13F81" w:rsidRDefault="00654E10" w:rsidP="00B01FF1">
      <w:pPr>
        <w:numPr>
          <w:ilvl w:val="0"/>
          <w:numId w:val="4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terminowa zapłata Wynagrodzenia należnego Generalnemu Wykonawcy za wykonanie Przedmiotu Umowy, z zastrzeżeniem § 18 ust. 18 Umowy;</w:t>
      </w:r>
    </w:p>
    <w:p w14:paraId="00000111" w14:textId="0C9316BC" w:rsidR="00A27D1B" w:rsidRPr="00F13F81" w:rsidRDefault="00654E10" w:rsidP="00B01FF1">
      <w:pPr>
        <w:numPr>
          <w:ilvl w:val="0"/>
          <w:numId w:val="4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przystąpienie i dokonanie w wymaganym Umową termi</w:t>
      </w:r>
      <w:r w:rsidR="00396FD8" w:rsidRPr="00F13F81">
        <w:rPr>
          <w:rFonts w:ascii="Times New Roman" w:eastAsia="Times New Roman" w:hAnsi="Times New Roman" w:cs="Times New Roman"/>
        </w:rPr>
        <w:t xml:space="preserve">nach </w:t>
      </w:r>
      <w:r w:rsidRPr="00F13F81">
        <w:rPr>
          <w:rFonts w:ascii="Times New Roman" w:eastAsia="Times New Roman" w:hAnsi="Times New Roman" w:cs="Times New Roman"/>
        </w:rPr>
        <w:t>Odbioru Końcowego Inwestycji (odbior</w:t>
      </w:r>
      <w:r w:rsidR="00396FD8" w:rsidRPr="00F13F81">
        <w:rPr>
          <w:rFonts w:ascii="Times New Roman" w:eastAsia="Times New Roman" w:hAnsi="Times New Roman" w:cs="Times New Roman"/>
        </w:rPr>
        <w:t>ów</w:t>
      </w:r>
      <w:r w:rsidRPr="00F13F81">
        <w:rPr>
          <w:rFonts w:ascii="Times New Roman" w:eastAsia="Times New Roman" w:hAnsi="Times New Roman" w:cs="Times New Roman"/>
        </w:rPr>
        <w:t xml:space="preserve"> częściow</w:t>
      </w:r>
      <w:r w:rsidR="00396FD8" w:rsidRPr="00F13F81">
        <w:rPr>
          <w:rFonts w:ascii="Times New Roman" w:eastAsia="Times New Roman" w:hAnsi="Times New Roman" w:cs="Times New Roman"/>
        </w:rPr>
        <w:t>ych,</w:t>
      </w:r>
      <w:r w:rsidRPr="00F13F81">
        <w:rPr>
          <w:rFonts w:ascii="Times New Roman" w:eastAsia="Times New Roman" w:hAnsi="Times New Roman" w:cs="Times New Roman"/>
        </w:rPr>
        <w:t xml:space="preserve"> wewnętrzn</w:t>
      </w:r>
      <w:r w:rsidR="00396FD8" w:rsidRPr="00F13F81">
        <w:rPr>
          <w:rFonts w:ascii="Times New Roman" w:eastAsia="Times New Roman" w:hAnsi="Times New Roman" w:cs="Times New Roman"/>
        </w:rPr>
        <w:t>ego i końcowego Inwestycji</w:t>
      </w:r>
      <w:r w:rsidRPr="00F13F81">
        <w:rPr>
          <w:rFonts w:ascii="Times New Roman" w:eastAsia="Times New Roman" w:hAnsi="Times New Roman" w:cs="Times New Roman"/>
        </w:rPr>
        <w:t>);</w:t>
      </w:r>
    </w:p>
    <w:p w14:paraId="00000112" w14:textId="77777777" w:rsidR="00A27D1B" w:rsidRPr="00F13F81" w:rsidRDefault="00654E10" w:rsidP="00B01FF1">
      <w:pPr>
        <w:numPr>
          <w:ilvl w:val="0"/>
          <w:numId w:val="43"/>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przejęcie Obiektu /Obiektów na podstawie podpisanego Protokołu Odbioru Końcowego (w przypadku bezusterkowego odbioru) lub na podstawie podpisanego Protokołu Odbioru Końcowego stwierdzającego usunięcie Usterek z niego wynikających.</w:t>
      </w:r>
    </w:p>
    <w:p w14:paraId="00000113" w14:textId="77777777" w:rsidR="00A27D1B" w:rsidRPr="00F13F81" w:rsidRDefault="00A27D1B">
      <w:pPr>
        <w:spacing w:after="0" w:line="360" w:lineRule="auto"/>
        <w:ind w:left="1134"/>
        <w:jc w:val="both"/>
        <w:rPr>
          <w:rFonts w:ascii="Times New Roman" w:eastAsia="Times New Roman" w:hAnsi="Times New Roman" w:cs="Times New Roman"/>
        </w:rPr>
      </w:pPr>
    </w:p>
    <w:p w14:paraId="00000114" w14:textId="77777777" w:rsidR="00A27D1B" w:rsidRPr="00F13F81" w:rsidRDefault="00654E10">
      <w:pPr>
        <w:keepNext/>
        <w:spacing w:after="0" w:line="360" w:lineRule="auto"/>
        <w:jc w:val="center"/>
        <w:rPr>
          <w:rFonts w:ascii="Times New Roman" w:eastAsia="Times New Roman" w:hAnsi="Times New Roman" w:cs="Times New Roman"/>
          <w:b/>
        </w:rPr>
      </w:pPr>
      <w:bookmarkStart w:id="8" w:name="_heading=h.4d34og8" w:colFirst="0" w:colLast="0"/>
      <w:bookmarkEnd w:id="8"/>
      <w:r w:rsidRPr="00F13F81">
        <w:rPr>
          <w:rFonts w:ascii="Times New Roman" w:eastAsia="Times New Roman" w:hAnsi="Times New Roman" w:cs="Times New Roman"/>
          <w:b/>
        </w:rPr>
        <w:t>§ 6. Obowiązki Generalnego Wykonawcy</w:t>
      </w:r>
    </w:p>
    <w:p w14:paraId="00000115" w14:textId="77777777" w:rsidR="00A27D1B" w:rsidRPr="00F13F81" w:rsidRDefault="00A27D1B">
      <w:pPr>
        <w:widowControl w:val="0"/>
        <w:tabs>
          <w:tab w:val="left" w:pos="0"/>
          <w:tab w:val="left" w:pos="8775"/>
        </w:tabs>
        <w:spacing w:after="0" w:line="360" w:lineRule="auto"/>
        <w:jc w:val="center"/>
        <w:rPr>
          <w:rFonts w:ascii="Times New Roman" w:eastAsia="Times New Roman" w:hAnsi="Times New Roman" w:cs="Times New Roman"/>
          <w:b/>
        </w:rPr>
      </w:pPr>
    </w:p>
    <w:p w14:paraId="00000116"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We wszystkich sprawach związanych z realizacją Przedmiotu Umowy, Generalny Wykonawca będzie chronił interesy Zamawiającego, w szczególności w kontaktach z osobami trzecimi.</w:t>
      </w:r>
    </w:p>
    <w:p w14:paraId="00000117"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zobowiązany jest do ścisłej współpracy z Zamawiającym, Projektantami oraz Inspektorami nadzoru, w szczególności do:</w:t>
      </w:r>
    </w:p>
    <w:p w14:paraId="00000118" w14:textId="77777777" w:rsidR="00A27D1B" w:rsidRPr="00F13F81" w:rsidRDefault="00654E10" w:rsidP="00B01FF1">
      <w:pPr>
        <w:numPr>
          <w:ilvl w:val="0"/>
          <w:numId w:val="44"/>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udzielania wyjaśnień dotyczących sposobu realizacji Przedmiotu Umowy;</w:t>
      </w:r>
    </w:p>
    <w:p w14:paraId="00000119" w14:textId="77777777" w:rsidR="00A27D1B" w:rsidRPr="00F13F81" w:rsidRDefault="00654E10" w:rsidP="00B01FF1">
      <w:pPr>
        <w:numPr>
          <w:ilvl w:val="0"/>
          <w:numId w:val="44"/>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stosowania się do wszelkich poleceń i wskazówek Zamawiającego, Inspektorów nadzoru lub/oraz Projektantów, związanych z realizacją Przedmiotu Umowy, o ile będą one zgodne z Umową, przepisami prawa oraz zasadami wiedzy technicznej.</w:t>
      </w:r>
    </w:p>
    <w:p w14:paraId="0000011A"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Jeżeli Generalny Wykonawca nie zastosuje się we wskazanym terminie do wydanych przez Zamawiającego poleceń, o których mowa w ust. 2 pkt 2, Zamawiający, ma prawo zlecić powyższe czynności do wykonania przez osoby trzecie na koszt i ryzyko Generalnego Wykonawcy.</w:t>
      </w:r>
    </w:p>
    <w:p w14:paraId="0000011B"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ponosi odpowiedzialność na zasadach ogólnych za:</w:t>
      </w:r>
    </w:p>
    <w:p w14:paraId="0000011C" w14:textId="06F7A3B6" w:rsidR="00A27D1B" w:rsidRPr="00F13F81" w:rsidRDefault="00654E10">
      <w:pPr>
        <w:numPr>
          <w:ilvl w:val="0"/>
          <w:numId w:val="2"/>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wybrane metody, zasadność, prawidłowość i bezpieczeństwo wszystkich działań podejmowanych w trakcie realizacji</w:t>
      </w:r>
      <w:r w:rsidR="001B4942">
        <w:rPr>
          <w:rFonts w:ascii="Times New Roman" w:eastAsia="Times New Roman" w:hAnsi="Times New Roman" w:cs="Times New Roman"/>
        </w:rPr>
        <w:t xml:space="preserve"> </w:t>
      </w:r>
      <w:r w:rsidR="001B4942" w:rsidRPr="00F13F81">
        <w:rPr>
          <w:rFonts w:ascii="Times New Roman" w:eastAsia="Times New Roman" w:hAnsi="Times New Roman" w:cs="Times New Roman"/>
        </w:rPr>
        <w:t>Przedmiotu</w:t>
      </w:r>
      <w:r w:rsidRPr="00F13F81">
        <w:rPr>
          <w:rFonts w:ascii="Times New Roman" w:eastAsia="Times New Roman" w:hAnsi="Times New Roman" w:cs="Times New Roman"/>
        </w:rPr>
        <w:t xml:space="preserve"> Umowy;</w:t>
      </w:r>
    </w:p>
    <w:p w14:paraId="0000011D" w14:textId="77777777" w:rsidR="00A27D1B" w:rsidRPr="00F13F81" w:rsidRDefault="00654E10">
      <w:pPr>
        <w:numPr>
          <w:ilvl w:val="0"/>
          <w:numId w:val="2"/>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jakość wykonywanych Robót oraz za jakość i poprawność wykorzystania Materiałów, Urządzeń i Wyposażenia zastosowanych do ich wykonania;</w:t>
      </w:r>
    </w:p>
    <w:p w14:paraId="0000011E" w14:textId="501A4C41" w:rsidR="00A27D1B" w:rsidRPr="00F13F81" w:rsidRDefault="00654E10">
      <w:pPr>
        <w:numPr>
          <w:ilvl w:val="0"/>
          <w:numId w:val="2"/>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szkody osobowe i rzeczowe wyrządzone osobom trzecim i Zamawiającemu przy realizacji </w:t>
      </w:r>
      <w:r w:rsidR="001B4942" w:rsidRPr="00F13F81">
        <w:rPr>
          <w:rFonts w:ascii="Times New Roman" w:eastAsia="Times New Roman" w:hAnsi="Times New Roman" w:cs="Times New Roman"/>
        </w:rPr>
        <w:t xml:space="preserve">Przedmiotu </w:t>
      </w:r>
      <w:r w:rsidRPr="00F13F81">
        <w:rPr>
          <w:rFonts w:ascii="Times New Roman" w:eastAsia="Times New Roman" w:hAnsi="Times New Roman" w:cs="Times New Roman"/>
        </w:rPr>
        <w:t>Umowy i w związku z jej realizacją.</w:t>
      </w:r>
    </w:p>
    <w:p w14:paraId="0000011F"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do następujących czynności:</w:t>
      </w:r>
    </w:p>
    <w:p w14:paraId="00000120"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prowadzenia/wykonania Dokumentacji realizacyjnej budowy oraz Dokumentacji powykonawczych;</w:t>
      </w:r>
    </w:p>
    <w:p w14:paraId="00000121"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wskazania Kierownika budowy i kierowników robót, posiadających niezbędne uprawnienia budowlane, zgodnie z przepisami Prawa budowlanego, oraz spełniających warunki określone przez Zamawiającego w SWZ;</w:t>
      </w:r>
    </w:p>
    <w:p w14:paraId="00000122"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bieżącej kontroli jakości Robót;</w:t>
      </w:r>
    </w:p>
    <w:p w14:paraId="00000123"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koordynowania wszystkich umów zawartych przez Zamawiającego z innymi podmiotami i instytucjami, a dotyczących Inwestycji;</w:t>
      </w:r>
    </w:p>
    <w:p w14:paraId="00000124"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uczestniczenia w cotygodniowych naradach koordynacyjnych, z udziałem przedstawicieli Zamawiającego i Projektanta oraz innych zaproszonych osób i terminowej realizacji postanowień z tych narad;</w:t>
      </w:r>
    </w:p>
    <w:p w14:paraId="00000125" w14:textId="7CD0C289"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przekazywania Inspektorowi nadzoru informacji dotyczących realizacji Przedmiotu Umowy, wymaganych przez </w:t>
      </w:r>
      <w:r w:rsidR="00396FD8" w:rsidRPr="00F13F81">
        <w:rPr>
          <w:rFonts w:ascii="Times New Roman" w:eastAsia="Times New Roman" w:hAnsi="Times New Roman" w:cs="Times New Roman"/>
        </w:rPr>
        <w:t>Zamawiającego</w:t>
      </w:r>
      <w:r w:rsidRPr="00F13F81">
        <w:rPr>
          <w:rFonts w:ascii="Times New Roman" w:eastAsia="Times New Roman" w:hAnsi="Times New Roman" w:cs="Times New Roman"/>
        </w:rPr>
        <w:t>, w celu umożliwienia mu przeprowadzenia kontroli postępu Robót;</w:t>
      </w:r>
    </w:p>
    <w:p w14:paraId="00000126"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przekazywania Zamawiającemu na każde żądanie, zgłoszone w dowolnej formie, dokumentacji niezbędnej do realizacji sprawozdawczości, ewaluacji i kontroli realizacji Inwestycji, każdorazowo nie później niż w terminie 5 dni od dnia zgłoszenia żądania;</w:t>
      </w:r>
    </w:p>
    <w:p w14:paraId="00000127"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uzyskania na swój koszt wszelkich zgód i zezwoleń koniecznych do realizacji Przedmiotu Umowy, w tym m.in. na: zajęcie pasa drogowego niezbędnego do realizacji całego zakresu Robót, tymczasowy wjazd na działkę oraz przejazd ciężkiego transportu samochodowego i pokrycia kosztów związanych z zajęciem terenu i prowadzeniem Robót, zapewnienie sobie we własnym zakresie i na własny koszt miejsc do parkowania (</w:t>
      </w:r>
      <w:proofErr w:type="spellStart"/>
      <w:r w:rsidRPr="00F13F81">
        <w:rPr>
          <w:rFonts w:ascii="Times New Roman" w:eastAsia="Times New Roman" w:hAnsi="Times New Roman" w:cs="Times New Roman"/>
        </w:rPr>
        <w:t>Zamawiajacy</w:t>
      </w:r>
      <w:proofErr w:type="spellEnd"/>
      <w:r w:rsidRPr="00F13F81">
        <w:rPr>
          <w:rFonts w:ascii="Times New Roman" w:eastAsia="Times New Roman" w:hAnsi="Times New Roman" w:cs="Times New Roman"/>
        </w:rPr>
        <w:t xml:space="preserve"> nie zapewnia miejsc do parkowania na terenie Kampusu Ochota),  umieszczenie urządzeń technicznych (reperów) na budynkach zlokalizowanych w obszarze robót.   </w:t>
      </w:r>
    </w:p>
    <w:p w14:paraId="00000128"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stosowania Materiałów, technik wykonawczych, sprzętu, metod diagnozowania i kontroli spełniających wymagania techniczne określone w Dokumentacjach projektowych;</w:t>
      </w:r>
    </w:p>
    <w:p w14:paraId="00000129"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umożliwienia wstępu na Teren budowy wyłącznie osobom upoważnionym przez Zamawiającego lub Generalnego Wykonawcę;</w:t>
      </w:r>
    </w:p>
    <w:p w14:paraId="0000012A"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zgłaszania gotowości do odbioru Robót i brania udziału w wyznaczonych terminach ich odbiorów, zgodnie z § 17 Umowy;</w:t>
      </w:r>
    </w:p>
    <w:p w14:paraId="0000012B"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terminowego usuwania Usterek i Wad, ujawnionych w czasie wykonywania Robót lub ujawnionych w czasie odbiorów oraz w czasie obowiązywania rękojmi i gwarancji;</w:t>
      </w:r>
    </w:p>
    <w:p w14:paraId="0000012C" w14:textId="4F94B339"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usuwania gruzu oraz elementów instalacji podlegających rozbiórce i utylizacji, jeżeli Zamawiający nie zażąda ich przekazania. Gruz i odpady z rozbiórek Generalny Wykonawca będzie gromadził w pojemnikach i następnie niezwłocznie wywoził na zwałkę poza teren budowy zgodnie z ustawą o odpadach. </w:t>
      </w:r>
      <w:r w:rsidR="008C6A15"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nie posiada własnego terenu zewnętrznego. Generalny Wykonawca we własnym zakresie i na własny koszt uzyska zgody </w:t>
      </w:r>
      <w:r w:rsidR="008C6A15" w:rsidRPr="00F13F81">
        <w:rPr>
          <w:rFonts w:ascii="Times New Roman" w:eastAsia="Times New Roman" w:hAnsi="Times New Roman" w:cs="Times New Roman"/>
        </w:rPr>
        <w:t>właścicieli</w:t>
      </w:r>
      <w:r w:rsidRPr="00F13F81">
        <w:rPr>
          <w:rFonts w:ascii="Times New Roman" w:eastAsia="Times New Roman" w:hAnsi="Times New Roman" w:cs="Times New Roman"/>
        </w:rPr>
        <w:t xml:space="preserve"> działek na ustawienie pojemników na gruz i odpady z rozbiórek;</w:t>
      </w:r>
    </w:p>
    <w:p w14:paraId="0000012D"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przemieszczenia i zabezpieczenia maszyn i urządzeń w celu realizacji Przedmiotu Umowy;</w:t>
      </w:r>
    </w:p>
    <w:p w14:paraId="0000012E"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sporządzenia dokumentacji fotograficznej i opisowej z inwentaryzacji stanu technicznego Obiektów tj. budynku Wydziału Matematyki Informatyki i Mechaniki (WMIM), budynku Wydziału Fizyki (WF) oraz budynku Jednostki Wojskowej  (JW) sąsiadującej z WMIM, nawierzchni, chodników, terenów zielonych ul. Pasteura. Generalny Wykonawca po zakończeniu robót budowlanych zobowiązany jest do odtworzenia zniszczonej podczas prac zieleni niskiej w tym: trawników, bylin, krzewów, jeżeli nie są przewidziane w dokumentacji; </w:t>
      </w:r>
    </w:p>
    <w:p w14:paraId="00000130" w14:textId="4E3CC94C"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angażowania odpowiedniej liczby osób, posiadających niezbędne uprawnienia, wiedzę i doświadczenie do wykonywania powierzonych im Robót i innych czynności w ramach wykonania</w:t>
      </w:r>
      <w:r w:rsidR="001B4942">
        <w:rPr>
          <w:rFonts w:ascii="Times New Roman" w:eastAsia="Times New Roman" w:hAnsi="Times New Roman" w:cs="Times New Roman"/>
        </w:rPr>
        <w:t xml:space="preserve"> </w:t>
      </w:r>
      <w:r w:rsidR="001B4942" w:rsidRPr="00F13F81">
        <w:rPr>
          <w:rFonts w:ascii="Times New Roman" w:eastAsia="Times New Roman" w:hAnsi="Times New Roman" w:cs="Times New Roman"/>
        </w:rPr>
        <w:t>Przedmiotu</w:t>
      </w:r>
      <w:r w:rsidRPr="00F13F81">
        <w:rPr>
          <w:rFonts w:ascii="Times New Roman" w:eastAsia="Times New Roman" w:hAnsi="Times New Roman" w:cs="Times New Roman"/>
        </w:rPr>
        <w:t xml:space="preserve"> Umowy;</w:t>
      </w:r>
    </w:p>
    <w:p w14:paraId="00000131"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dostarczania Materiałów, Urządzeń i Wyposażenia zgodnych z Dokumentacją projektową;</w:t>
      </w:r>
    </w:p>
    <w:p w14:paraId="00000132"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montażu Urządzeń i Wyposażenia;</w:t>
      </w:r>
    </w:p>
    <w:p w14:paraId="00000133" w14:textId="16FFC314"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zapłaty wynagrodzenia należnego Podwykonawcom, jeżeli Generalny Wykonawca dopuszcza Podwykonawców do udziału w realizacji </w:t>
      </w:r>
      <w:r w:rsidR="001B4942" w:rsidRPr="00F13F81">
        <w:rPr>
          <w:rFonts w:ascii="Times New Roman" w:eastAsia="Times New Roman" w:hAnsi="Times New Roman" w:cs="Times New Roman"/>
        </w:rPr>
        <w:t xml:space="preserve">Przedmiotu </w:t>
      </w:r>
      <w:r w:rsidR="001B4942">
        <w:rPr>
          <w:rFonts w:ascii="Times New Roman" w:eastAsia="Times New Roman" w:hAnsi="Times New Roman" w:cs="Times New Roman"/>
        </w:rPr>
        <w:t xml:space="preserve"> </w:t>
      </w:r>
      <w:r w:rsidRPr="00F13F81">
        <w:rPr>
          <w:rFonts w:ascii="Times New Roman" w:eastAsia="Times New Roman" w:hAnsi="Times New Roman" w:cs="Times New Roman"/>
        </w:rPr>
        <w:t>Umowy;</w:t>
      </w:r>
    </w:p>
    <w:p w14:paraId="00000134"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ubezpieczenia budowy zgodnie z § 14 Umowy;</w:t>
      </w:r>
    </w:p>
    <w:p w14:paraId="00000135" w14:textId="6B1CC37F"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zapewnienia </w:t>
      </w:r>
      <w:r w:rsidR="00396FD8" w:rsidRPr="00F13F81">
        <w:rPr>
          <w:rFonts w:ascii="Times New Roman" w:eastAsia="Times New Roman" w:hAnsi="Times New Roman" w:cs="Times New Roman"/>
        </w:rPr>
        <w:t>Zamawiającemu</w:t>
      </w:r>
      <w:r w:rsidRPr="00F13F81">
        <w:rPr>
          <w:rFonts w:ascii="Times New Roman" w:eastAsia="Times New Roman" w:hAnsi="Times New Roman" w:cs="Times New Roman"/>
        </w:rPr>
        <w:t xml:space="preserve"> odpowiednio wyposażonego biura na Terenie budowy lub na Zapleczu budowy oraz - po uzyskaniu zgody Zamawiającego - umieszczenia na tym terenie jego tablicy informacyjno-reklamowej;</w:t>
      </w:r>
    </w:p>
    <w:p w14:paraId="00000136"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jest odpowiedzialny za geodezyjne wyznaczenie tras przyłączy elektroenergetycznych w terenie oraz zapewni geodezyjną obsługę budowy i montażu przyłącza obejmującą tyczenie i pomiary kontrolne tych elementów, których dokładność usytuowania bez pomiarów geodezyjnych nie zapewni prawidłowego wykonania robót. Generalny Wykonawca wykonania szczegółową inwentaryzację architektoniczno-budowlaną po zakończeniu robót budowlano-montażowych oraz powykonawczą inwentaryzację geodezyjną wraz ze zgłoszeniem do ZUD.  </w:t>
      </w:r>
    </w:p>
    <w:p w14:paraId="00000137" w14:textId="715B97DF"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brania udziału w przeglądach gwarancyjnych na zasadach i w terminach określonych w § 15 ust. </w:t>
      </w:r>
      <w:r w:rsidR="008C6A15">
        <w:rPr>
          <w:rFonts w:ascii="Times New Roman" w:eastAsia="Times New Roman" w:hAnsi="Times New Roman" w:cs="Times New Roman"/>
        </w:rPr>
        <w:t>18</w:t>
      </w:r>
      <w:r w:rsidRPr="00F13F81">
        <w:rPr>
          <w:rFonts w:ascii="Times New Roman" w:eastAsia="Times New Roman" w:hAnsi="Times New Roman" w:cs="Times New Roman"/>
        </w:rPr>
        <w:t xml:space="preserve"> Umowy;</w:t>
      </w:r>
    </w:p>
    <w:p w14:paraId="00000138" w14:textId="6955B07F"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utylizacji na własny koszt materiałów z rozbiórki (tj. materiałów ogólnobudowlanych, materiałów zawierających azbest, </w:t>
      </w:r>
      <w:proofErr w:type="spellStart"/>
      <w:r w:rsidRPr="00F13F81">
        <w:rPr>
          <w:rFonts w:ascii="Times New Roman" w:eastAsia="Times New Roman" w:hAnsi="Times New Roman" w:cs="Times New Roman"/>
        </w:rPr>
        <w:t>subit</w:t>
      </w:r>
      <w:proofErr w:type="spellEnd"/>
      <w:r w:rsidRPr="00F13F81">
        <w:rPr>
          <w:rFonts w:ascii="Times New Roman" w:eastAsia="Times New Roman" w:hAnsi="Times New Roman" w:cs="Times New Roman"/>
        </w:rPr>
        <w:t xml:space="preserve"> lub materiałów zawierających substancje ropopochodne, a także  </w:t>
      </w:r>
      <w:proofErr w:type="spellStart"/>
      <w:r w:rsidRPr="00F13F81">
        <w:rPr>
          <w:rFonts w:ascii="Times New Roman" w:eastAsia="Times New Roman" w:hAnsi="Times New Roman" w:cs="Times New Roman"/>
        </w:rPr>
        <w:t>elektrosprzęt</w:t>
      </w:r>
      <w:proofErr w:type="spellEnd"/>
      <w:r w:rsidRPr="00F13F81">
        <w:rPr>
          <w:rFonts w:ascii="Times New Roman" w:eastAsia="Times New Roman" w:hAnsi="Times New Roman" w:cs="Times New Roman"/>
        </w:rPr>
        <w:t xml:space="preserve">, </w:t>
      </w:r>
      <w:r w:rsidR="00396FD8" w:rsidRPr="00F13F81">
        <w:rPr>
          <w:rFonts w:ascii="Times New Roman" w:eastAsia="Times New Roman" w:hAnsi="Times New Roman" w:cs="Times New Roman"/>
        </w:rPr>
        <w:t>czujki</w:t>
      </w:r>
      <w:r w:rsidRPr="00F13F81">
        <w:rPr>
          <w:rFonts w:ascii="Times New Roman" w:eastAsia="Times New Roman" w:hAnsi="Times New Roman" w:cs="Times New Roman"/>
        </w:rPr>
        <w:t xml:space="preserve"> dymu w tym czujki izotopowe i inne) oraz przedłożenie Zamawiającemu dokumentów potwierdzających tę utylizację;</w:t>
      </w:r>
    </w:p>
    <w:p w14:paraId="00000139"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dokonania sprzedaży złomu pochodzącego z rozbiórki. Generalny Wykonawca dostarczy złom na własny koszt do punktu skupu. Generalny Wykonawca zobowiązuje się dostarczyć kopie imiennych dowodów skupu nie później niż w ciągu 7 dni od dnia dokonania dostawy. Na podstawie kopii imiennych dowodów skupu Zamawiający wystawi fakturę Generalnemu Wykonawcy na kwotę wynikającą z przedstawionych kopii. Pieniądze Generalny Wykonawca wpłaci w ciągu 14 dni od daty wskazanej na kopii imiennych dowodów skupu na wskazany w fakturze numer konta bankowego);</w:t>
      </w:r>
    </w:p>
    <w:p w14:paraId="0000013A"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ostatecznego rozliczenia finansowego Robót potwierdzającego: dokonanie płatności na rzecz Podwykonawców i/lub Dalszych Podwykonawców oraz rozliczenie i dokonanie płatności za media dostarczane do Terenu budowy w formie tabeli sporządzonej i podpisanej przez Generalnego Wykonawcę zawierającej numer i datę Umowy o podwykonawstwo, datę akceptacji Podwykonawcy i/lub Dalszego Podwykonawcy przez Zamawiającego, kwoty i daty poszczególnych płatności wraz z załączonymi dokumentami, o których mowa w § 18 ust.</w:t>
      </w:r>
      <w:r w:rsidRPr="00F13F81">
        <w:t> </w:t>
      </w:r>
      <w:r w:rsidRPr="00F13F81">
        <w:rPr>
          <w:rFonts w:ascii="Times New Roman" w:eastAsia="Times New Roman" w:hAnsi="Times New Roman" w:cs="Times New Roman"/>
        </w:rPr>
        <w:t xml:space="preserve">17 Umowy, w terminie </w:t>
      </w:r>
      <w:r w:rsidRPr="00F13F81">
        <w:rPr>
          <w:rFonts w:ascii="Times New Roman" w:eastAsia="Times New Roman" w:hAnsi="Times New Roman" w:cs="Times New Roman"/>
          <w:b/>
        </w:rPr>
        <w:t>do 2 miesięcy</w:t>
      </w:r>
      <w:r w:rsidRPr="00F13F81">
        <w:rPr>
          <w:rFonts w:ascii="Times New Roman" w:eastAsia="Times New Roman" w:hAnsi="Times New Roman" w:cs="Times New Roman"/>
        </w:rPr>
        <w:t xml:space="preserve"> od daty podpisania Protokołu Odbioru Końcowego (w przypadku bezusterkowego odbioru) lub daty podpisania Protokołu Odbioru Końcowego stwierdzającego usunięcie Usterek z niego wynikających;</w:t>
      </w:r>
    </w:p>
    <w:p w14:paraId="0000013B"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sporządzenia planu ewakuacji, wykonanie oznakowania ppoż. oraz dostawa i montaż wyposażenia ppoż.;</w:t>
      </w:r>
    </w:p>
    <w:p w14:paraId="0000013C" w14:textId="77777777" w:rsidR="00A27D1B" w:rsidRPr="00F13F81" w:rsidRDefault="00654E10" w:rsidP="00B01FF1">
      <w:pPr>
        <w:numPr>
          <w:ilvl w:val="0"/>
          <w:numId w:val="4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opracowania, umieszczenia oraz aktualizacji tablicy informacyjnej dotyczącej realizowanych prac budowlanych, w sposób i na zasadach zgodnych z przepisami prawa, przy czym w trakcie obowiązywania Umowy wszelkie uszkodzenia ww. tablicy Generalny Wykonawca naprawia lub wymienia na koszt własny.</w:t>
      </w:r>
    </w:p>
    <w:p w14:paraId="0000013D"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do nieprzerwanego prowadzenia Robót stanowiących Przedmiot Umowy, chyba że wystąpienie Siły wyższej nie pozwala na wykonywanie Robót określonego rodzaju.</w:t>
      </w:r>
    </w:p>
    <w:p w14:paraId="0000013E"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nie jest uprawniony do wykonywania robót budowlanych w godzinach 22:00 – 6:00 bez zgody Użytkowników oraz Administratorów sąsiadujących z Terenem budowy obiektów.</w:t>
      </w:r>
    </w:p>
    <w:p w14:paraId="0000013F" w14:textId="21E23D4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Jeżeli w celu wywiązania się Generalnego Wykonawcy z zobowiązań wynikających z</w:t>
      </w:r>
      <w:r w:rsidR="001B4942">
        <w:rPr>
          <w:rFonts w:ascii="Times New Roman" w:eastAsia="Times New Roman" w:hAnsi="Times New Roman" w:cs="Times New Roman"/>
        </w:rPr>
        <w:t xml:space="preserve"> </w:t>
      </w:r>
      <w:r w:rsidR="001B4942" w:rsidRPr="00F13F81">
        <w:rPr>
          <w:rFonts w:ascii="Times New Roman" w:eastAsia="Times New Roman" w:hAnsi="Times New Roman" w:cs="Times New Roman"/>
        </w:rPr>
        <w:t>Przedmiotu</w:t>
      </w:r>
      <w:r w:rsidRPr="00F13F81">
        <w:rPr>
          <w:rFonts w:ascii="Times New Roman" w:eastAsia="Times New Roman" w:hAnsi="Times New Roman" w:cs="Times New Roman"/>
        </w:rPr>
        <w:t> Umowy, konieczne jest wykonywanie Robót poza godzinami pracy obowiązującymi na Terenie budowy, Generalny Wykonawca jest zobowiązany poinformować o tym Zamawiającego, uzyskać zezwolenie na wykonywanie Robót i pokryć ewentualne koszty z tym związane.</w:t>
      </w:r>
    </w:p>
    <w:p w14:paraId="00000140"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Z uwagi na fakt, że Roboty będą prowadzone w Obiektach częściowo użytkowanych przez Użytkowników (pracowników i studentów UW) oraz w sąsiedztwie budynków użyteczności publicznej, możliwość wykonywania prac głośnych lub szczególnie uciążliwych będzie uzgadniana z Użytkownikami Obiektów, Administratorami sąsiednich budynków oraz Inspektorem nadzoru i zatwierdzana przez Zamawiającego. Należy przewidzieć konieczność wykonywania części prac w godzinach nocnych tj. od 22.00 do 6.00 rano.</w:t>
      </w:r>
    </w:p>
    <w:p w14:paraId="00000141"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Z uwagi na trwające w sąsiedztwie roboty budowlano-montażowe dotyczące innych budynków Kampusu Ochota, Generalny Wykonawca uzgadniać będzie z Zamawiającym sposób korzystania z drogi dojazdowej do Inwestycji każdorazowo, o ile będzie istniało ryzyko zakłócenia lub utrudnienia prowadzonych tam robót budowlanych.</w:t>
      </w:r>
    </w:p>
    <w:p w14:paraId="00000142" w14:textId="08E88929"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W ramach Wynagrodzenia Generalny Wykonawca jest zobowiązany do ponoszenia kosztów za zużyte dla celów budowy i zaplecza media: energię elektryczną, wodę, ciepło i odprowadzenie ścieków w wysokości 2% Wynagrodzenia. Kwota ta będzie podzielona na cztery półroczne płatności, które będą potrącone z bieżących faktur Generalnego Wykonawcy (z 3 faktur częściowych i faktury końcowej). Kwota za zużyte media w danym okresie rozliczeniowym będzie wyliczana na podstawie protokołów zaawansowania rob</w:t>
      </w:r>
      <w:r w:rsidR="008C6A15">
        <w:rPr>
          <w:rFonts w:ascii="Times New Roman" w:eastAsia="Times New Roman" w:hAnsi="Times New Roman" w:cs="Times New Roman"/>
        </w:rPr>
        <w:t xml:space="preserve">ót w danym półrocznym okresie </w:t>
      </w:r>
      <w:r w:rsidRPr="00F13F81">
        <w:rPr>
          <w:rFonts w:ascii="Times New Roman" w:eastAsia="Times New Roman" w:hAnsi="Times New Roman" w:cs="Times New Roman"/>
        </w:rPr>
        <w:t xml:space="preserve">rozliczeniowym. </w:t>
      </w:r>
      <w:r w:rsidR="00396FD8"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wskaże miejsce poboru energii elektrycznej przeznaczonego na potrzeby Generalnego Wykonawcy (ograniczenie mocy do 60 kW, zabezpieczenie kabla </w:t>
      </w:r>
      <w:r w:rsidR="00396FD8" w:rsidRPr="00F13F81">
        <w:rPr>
          <w:rFonts w:ascii="Times New Roman" w:eastAsia="Times New Roman" w:hAnsi="Times New Roman" w:cs="Times New Roman"/>
        </w:rPr>
        <w:t>zasilającego</w:t>
      </w:r>
      <w:r w:rsidRPr="00F13F81">
        <w:rPr>
          <w:rFonts w:ascii="Times New Roman" w:eastAsia="Times New Roman" w:hAnsi="Times New Roman" w:cs="Times New Roman"/>
        </w:rPr>
        <w:t xml:space="preserve"> 125A). </w:t>
      </w:r>
      <w:r w:rsidR="008C6A15">
        <w:rPr>
          <w:rFonts w:ascii="Times New Roman" w:eastAsia="Times New Roman" w:hAnsi="Times New Roman" w:cs="Times New Roman"/>
        </w:rPr>
        <w:t xml:space="preserve">W przypadku udzielenia zaliczki Generalnemu </w:t>
      </w:r>
      <w:r w:rsidR="005225E3">
        <w:rPr>
          <w:rFonts w:ascii="Times New Roman" w:eastAsia="Times New Roman" w:hAnsi="Times New Roman" w:cs="Times New Roman"/>
        </w:rPr>
        <w:t>Wykonawcy</w:t>
      </w:r>
      <w:r w:rsidR="008C6A15">
        <w:rPr>
          <w:rFonts w:ascii="Times New Roman" w:eastAsia="Times New Roman" w:hAnsi="Times New Roman" w:cs="Times New Roman"/>
        </w:rPr>
        <w:t xml:space="preserve">, </w:t>
      </w:r>
      <w:r w:rsidR="005225E3">
        <w:rPr>
          <w:rFonts w:ascii="Times New Roman" w:eastAsia="Times New Roman" w:hAnsi="Times New Roman" w:cs="Times New Roman"/>
        </w:rPr>
        <w:t>Zamawiający</w:t>
      </w:r>
      <w:r w:rsidR="008C6A15">
        <w:rPr>
          <w:rFonts w:ascii="Times New Roman" w:eastAsia="Times New Roman" w:hAnsi="Times New Roman" w:cs="Times New Roman"/>
        </w:rPr>
        <w:t xml:space="preserve"> będzie wystawiał</w:t>
      </w:r>
      <w:r w:rsidR="005225E3">
        <w:rPr>
          <w:rFonts w:ascii="Times New Roman" w:eastAsia="Times New Roman" w:hAnsi="Times New Roman" w:cs="Times New Roman"/>
        </w:rPr>
        <w:t xml:space="preserve"> półroczną</w:t>
      </w:r>
      <w:r w:rsidR="008C6A15">
        <w:rPr>
          <w:rFonts w:ascii="Times New Roman" w:eastAsia="Times New Roman" w:hAnsi="Times New Roman" w:cs="Times New Roman"/>
        </w:rPr>
        <w:t xml:space="preserve"> </w:t>
      </w:r>
      <w:r w:rsidR="005225E3">
        <w:rPr>
          <w:rFonts w:ascii="Times New Roman" w:eastAsia="Times New Roman" w:hAnsi="Times New Roman" w:cs="Times New Roman"/>
        </w:rPr>
        <w:t>fakturę za zużyte media</w:t>
      </w:r>
      <w:r w:rsidR="007E5F12">
        <w:rPr>
          <w:rFonts w:ascii="Times New Roman" w:eastAsia="Times New Roman" w:hAnsi="Times New Roman" w:cs="Times New Roman"/>
        </w:rPr>
        <w:t xml:space="preserve"> Generalnemu Wykonawcy</w:t>
      </w:r>
      <w:r w:rsidR="005225E3">
        <w:rPr>
          <w:rFonts w:ascii="Times New Roman" w:eastAsia="Times New Roman" w:hAnsi="Times New Roman" w:cs="Times New Roman"/>
        </w:rPr>
        <w:t xml:space="preserve">, </w:t>
      </w:r>
      <w:r w:rsidR="005225E3" w:rsidRPr="00F13F81">
        <w:rPr>
          <w:rFonts w:ascii="Times New Roman" w:eastAsia="Times New Roman" w:hAnsi="Times New Roman" w:cs="Times New Roman"/>
        </w:rPr>
        <w:t>wylicz</w:t>
      </w:r>
      <w:r w:rsidR="005225E3">
        <w:rPr>
          <w:rFonts w:ascii="Times New Roman" w:eastAsia="Times New Roman" w:hAnsi="Times New Roman" w:cs="Times New Roman"/>
        </w:rPr>
        <w:t>o</w:t>
      </w:r>
      <w:r w:rsidR="005225E3" w:rsidRPr="00F13F81">
        <w:rPr>
          <w:rFonts w:ascii="Times New Roman" w:eastAsia="Times New Roman" w:hAnsi="Times New Roman" w:cs="Times New Roman"/>
        </w:rPr>
        <w:t>n</w:t>
      </w:r>
      <w:r w:rsidR="005225E3">
        <w:rPr>
          <w:rFonts w:ascii="Times New Roman" w:eastAsia="Times New Roman" w:hAnsi="Times New Roman" w:cs="Times New Roman"/>
        </w:rPr>
        <w:t>ą</w:t>
      </w:r>
      <w:r w:rsidR="005225E3" w:rsidRPr="00F13F81">
        <w:rPr>
          <w:rFonts w:ascii="Times New Roman" w:eastAsia="Times New Roman" w:hAnsi="Times New Roman" w:cs="Times New Roman"/>
        </w:rPr>
        <w:t xml:space="preserve"> na </w:t>
      </w:r>
      <w:r w:rsidR="005225E3" w:rsidRPr="00F13F81">
        <w:rPr>
          <w:rFonts w:ascii="Times New Roman" w:eastAsia="Times New Roman" w:hAnsi="Times New Roman" w:cs="Times New Roman"/>
        </w:rPr>
        <w:lastRenderedPageBreak/>
        <w:t>podstawie protokołów zaawansowania rob</w:t>
      </w:r>
      <w:r w:rsidR="005225E3">
        <w:rPr>
          <w:rFonts w:ascii="Times New Roman" w:eastAsia="Times New Roman" w:hAnsi="Times New Roman" w:cs="Times New Roman"/>
        </w:rPr>
        <w:t xml:space="preserve">ót w danym półrocznym okresie </w:t>
      </w:r>
      <w:r w:rsidR="005225E3" w:rsidRPr="00F13F81">
        <w:rPr>
          <w:rFonts w:ascii="Times New Roman" w:eastAsia="Times New Roman" w:hAnsi="Times New Roman" w:cs="Times New Roman"/>
        </w:rPr>
        <w:t>rozliczeniowym.</w:t>
      </w:r>
      <w:r w:rsidR="005225E3">
        <w:rPr>
          <w:rFonts w:ascii="Times New Roman" w:eastAsia="Times New Roman" w:hAnsi="Times New Roman" w:cs="Times New Roman"/>
        </w:rPr>
        <w:t xml:space="preserve"> </w:t>
      </w:r>
    </w:p>
    <w:p w14:paraId="00000143"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koordynował prace Innych wykonawców, Podwykonawców i Dalszych Podwykonawców.</w:t>
      </w:r>
    </w:p>
    <w:p w14:paraId="00000144"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wykona dokumentację zdjęciową obiektów, dróg i chodników w rejonie Terenu budowy i Zaplecza budowy, a także elewacji i wnętrz w tym: holu  wejściowego, korytarzy i pomieszczeń nie objętych zamówieniem w łączniku południowym WMIM, w hali garażowej i pomieszczeń rozdzielni w budynku WF, będącą załącznikiem do protokołu przekazania Terenu budowy. W przypadku ich zniszczenia Generalny Wykonawca przywróci na własny koszt do stanu poprzedniego wszystkie zniszczone i uszkodzone elementy.</w:t>
      </w:r>
    </w:p>
    <w:p w14:paraId="00000145" w14:textId="7CDE2E2C"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Przekazywanie wszelkich informacji między Generalnym Wykonawcą i Zamawiającym odbywać się będzie przez osoby wskazane w § 12 ust. 1 oraz w § </w:t>
      </w:r>
      <w:r w:rsidR="003D4159">
        <w:rPr>
          <w:rFonts w:ascii="Times New Roman" w:eastAsia="Times New Roman" w:hAnsi="Times New Roman" w:cs="Times New Roman"/>
        </w:rPr>
        <w:t>30</w:t>
      </w:r>
      <w:r w:rsidRPr="00F13F81">
        <w:rPr>
          <w:rFonts w:ascii="Times New Roman" w:eastAsia="Times New Roman" w:hAnsi="Times New Roman" w:cs="Times New Roman"/>
        </w:rPr>
        <w:t xml:space="preserve"> ust. 7 i 8 Umowy.</w:t>
      </w:r>
    </w:p>
    <w:p w14:paraId="00000146" w14:textId="0FB356E5"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oświadcza, że w toku wykonywania</w:t>
      </w:r>
      <w:r w:rsidR="001B4942">
        <w:rPr>
          <w:rFonts w:ascii="Times New Roman" w:eastAsia="Times New Roman" w:hAnsi="Times New Roman" w:cs="Times New Roman"/>
        </w:rPr>
        <w:t xml:space="preserve"> </w:t>
      </w:r>
      <w:r w:rsidR="001B4942" w:rsidRPr="00F13F81">
        <w:rPr>
          <w:rFonts w:ascii="Times New Roman" w:eastAsia="Times New Roman" w:hAnsi="Times New Roman" w:cs="Times New Roman"/>
        </w:rPr>
        <w:t>Przedmiotu</w:t>
      </w:r>
      <w:r w:rsidRPr="00F13F81">
        <w:rPr>
          <w:rFonts w:ascii="Times New Roman" w:eastAsia="Times New Roman" w:hAnsi="Times New Roman" w:cs="Times New Roman"/>
        </w:rPr>
        <w:t xml:space="preserve"> Umowy będzie udostępniał Teren budowy organom i instytucjom państwowym w ramach kontroli, w szczególności sprawującym nadzór nad Zamawiającym oraz zobowiązuje się do ścisłej współpracy w zakresie przeprowadzanych kontroli. </w:t>
      </w:r>
    </w:p>
    <w:p w14:paraId="00000147"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współpracował w niezbędnym zakresie z osobami sprawującymi nadzór autorski, z zastrzeżeniem, iż wprowadzanie jakichkolwiek zmian w Dokumentacji projektowej lub technologii wykonywania Robót na podstawie decyzji tych osób wymaga każdorazowo uzyskania  zgody Zamawiającego.</w:t>
      </w:r>
    </w:p>
    <w:p w14:paraId="00000148" w14:textId="3CBAD830"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konieczności pozyskania lub przedłużenia ważności umów, decyzji, postanowień, opinii, pozwoleń i zgód koniecznych do realizacji Przedmiotu Umowy, Generalny Wykonawca w uzgodnieniu z </w:t>
      </w:r>
      <w:r w:rsidR="00396FD8" w:rsidRPr="00F13F81">
        <w:rPr>
          <w:rFonts w:ascii="Times New Roman" w:eastAsia="Times New Roman" w:hAnsi="Times New Roman" w:cs="Times New Roman"/>
        </w:rPr>
        <w:t>Zamawiającym</w:t>
      </w:r>
      <w:r w:rsidRPr="00F13F81">
        <w:rPr>
          <w:rFonts w:ascii="Times New Roman" w:eastAsia="Times New Roman" w:hAnsi="Times New Roman" w:cs="Times New Roman"/>
        </w:rPr>
        <w:t xml:space="preserve"> z odpowiednim wyprzedzeniem przygotuje i złoży stosowne dokumenty oraz przekaże kopie złożonych dokumentów Zamawiającemu.</w:t>
      </w:r>
    </w:p>
    <w:p w14:paraId="00000149" w14:textId="3413021F"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Do obowiązków Generalnego Wykonawcy należy wykonanie wszystkich czynności i zestawień oraz dostarczenie niezbędnych dokumentów koniecznych do prawidłowego przekazania środków trwałych na stan Zamawiającego. Procedura przekazania ma być zgodna z </w:t>
      </w:r>
      <w:r w:rsidR="00396FD8" w:rsidRPr="00F13F81">
        <w:rPr>
          <w:rFonts w:ascii="Times New Roman" w:eastAsia="Times New Roman" w:hAnsi="Times New Roman" w:cs="Times New Roman"/>
        </w:rPr>
        <w:t>dokumentem „Zarządzenie</w:t>
      </w:r>
      <w:r w:rsidRPr="00F13F81">
        <w:rPr>
          <w:rFonts w:ascii="Times New Roman" w:eastAsia="Times New Roman" w:hAnsi="Times New Roman" w:cs="Times New Roman"/>
        </w:rPr>
        <w:t xml:space="preserve"> nr . 94 Rektora Uniwersytetu Warszawskiego z dnia 9 września 2019 r. w sprawie Zasad uznawania składników majątkowych za środki trwałe, wartości niematerialne i prawne oraz sposób ich amortyzacji i ewidencji” (lub jego aktualizacją), stanowiącym </w:t>
      </w:r>
      <w:r w:rsidRPr="00F13F81">
        <w:rPr>
          <w:rFonts w:ascii="Times New Roman" w:eastAsia="Times New Roman" w:hAnsi="Times New Roman" w:cs="Times New Roman"/>
          <w:b/>
        </w:rPr>
        <w:t>Załącznik nr 14</w:t>
      </w:r>
      <w:r w:rsidRPr="00F13F81">
        <w:rPr>
          <w:rFonts w:ascii="Times New Roman" w:eastAsia="Times New Roman" w:hAnsi="Times New Roman" w:cs="Times New Roman"/>
        </w:rPr>
        <w:t xml:space="preserve"> do Umowy, oraz wytycznymi Zamawiającego.</w:t>
      </w:r>
    </w:p>
    <w:p w14:paraId="0000014B" w14:textId="7C539225"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ma obowiązek sporządzania i uzgadniania dokumentacji warsztatowej</w:t>
      </w:r>
      <w:r w:rsidR="007F6620" w:rsidRPr="00F13F81">
        <w:rPr>
          <w:rFonts w:ascii="Times New Roman" w:eastAsia="Times New Roman" w:hAnsi="Times New Roman" w:cs="Times New Roman"/>
        </w:rPr>
        <w:t xml:space="preserve"> </w:t>
      </w:r>
      <w:r w:rsidRPr="00F13F81">
        <w:rPr>
          <w:rFonts w:ascii="Times New Roman" w:eastAsia="Times New Roman" w:hAnsi="Times New Roman" w:cs="Times New Roman"/>
        </w:rPr>
        <w:t>w wypadku stosowania rozwiązań indywidualnych</w:t>
      </w:r>
      <w:r w:rsidR="007F6620" w:rsidRPr="00F13F81">
        <w:rPr>
          <w:rFonts w:ascii="Times New Roman" w:eastAsia="Times New Roman" w:hAnsi="Times New Roman" w:cs="Times New Roman"/>
        </w:rPr>
        <w:t xml:space="preserve"> (np. elementów wyposażenia tj. stoły multimedialne, katedry, nagłośnienia itp.) </w:t>
      </w:r>
      <w:r w:rsidRPr="00F13F81">
        <w:rPr>
          <w:rFonts w:ascii="Times New Roman" w:eastAsia="Times New Roman" w:hAnsi="Times New Roman" w:cs="Times New Roman"/>
        </w:rPr>
        <w:t>oraz sporządzenia Dokumentacji powykonawczej odzwierciedlającej aktualne rozwiązania techniczne (zmiany w stosunku do dokumentacji wykonawczej).</w:t>
      </w:r>
      <w:r w:rsidR="007F6620" w:rsidRPr="00F13F81">
        <w:rPr>
          <w:rFonts w:ascii="Times New Roman" w:eastAsia="Times New Roman" w:hAnsi="Times New Roman" w:cs="Times New Roman"/>
        </w:rPr>
        <w:t xml:space="preserve"> </w:t>
      </w:r>
    </w:p>
    <w:p w14:paraId="0000014C"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zagwarantuje, aby żadna z instalacji, w tym w szczególności teletechnicznych bądź automatyki, nie była wpięta w sieć LAN zaprojektowaną na potrzeby </w:t>
      </w:r>
      <w:r w:rsidRPr="00F13F81">
        <w:rPr>
          <w:rFonts w:ascii="Times New Roman" w:eastAsia="Times New Roman" w:hAnsi="Times New Roman" w:cs="Times New Roman"/>
        </w:rPr>
        <w:lastRenderedPageBreak/>
        <w:t>sieci strukturalnej IT w Obiekcie.</w:t>
      </w:r>
    </w:p>
    <w:p w14:paraId="0000014D" w14:textId="2D1A9DBD"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przed montażem </w:t>
      </w:r>
      <w:proofErr w:type="spellStart"/>
      <w:r w:rsidRPr="00F13F81">
        <w:rPr>
          <w:rFonts w:ascii="Times New Roman" w:eastAsia="Times New Roman" w:hAnsi="Times New Roman" w:cs="Times New Roman"/>
        </w:rPr>
        <w:t>oprzewodowania</w:t>
      </w:r>
      <w:proofErr w:type="spellEnd"/>
      <w:r w:rsidRPr="00F13F81">
        <w:rPr>
          <w:rFonts w:ascii="Times New Roman" w:eastAsia="Times New Roman" w:hAnsi="Times New Roman" w:cs="Times New Roman"/>
        </w:rPr>
        <w:t xml:space="preserve"> i gniazd dedykowanych dla instalacji Wi-Fi wykona planowanie radiowe działania punktów dostępowych AP. Planowanie radiowe Generalny Wykonawca przekaże do Laboratorium Komputerowego WMIM w celu uzyskania niezbędnej akceptacji. Montaż </w:t>
      </w:r>
      <w:proofErr w:type="spellStart"/>
      <w:r w:rsidRPr="00F13F81">
        <w:rPr>
          <w:rFonts w:ascii="Times New Roman" w:eastAsia="Times New Roman" w:hAnsi="Times New Roman" w:cs="Times New Roman"/>
        </w:rPr>
        <w:t>oprzewodowania</w:t>
      </w:r>
      <w:proofErr w:type="spellEnd"/>
      <w:r w:rsidRPr="00F13F81">
        <w:rPr>
          <w:rFonts w:ascii="Times New Roman" w:eastAsia="Times New Roman" w:hAnsi="Times New Roman" w:cs="Times New Roman"/>
        </w:rPr>
        <w:t xml:space="preserve"> i gniazd dedykowanych instalacji Wi-Fi Generalny Wykonawca wykona dopiero po akceptacji wyników planowania radiowego. Obecne rozmieszczenie gniazd w projekcie wykonawczym nie określa dokładnej ich lokalizacji, a jedynie ich liczbę. Generalny Wykonawca zaprojektuje i wykona kompletną instalację audio-video w oparciu o wybranego producenta. Instalacja musi posiadać kompletne </w:t>
      </w:r>
      <w:proofErr w:type="spellStart"/>
      <w:r w:rsidRPr="00F13F81">
        <w:rPr>
          <w:rFonts w:ascii="Times New Roman" w:eastAsia="Times New Roman" w:hAnsi="Times New Roman" w:cs="Times New Roman"/>
        </w:rPr>
        <w:t>oprzewodowanie</w:t>
      </w:r>
      <w:proofErr w:type="spellEnd"/>
      <w:r w:rsidRPr="00F13F81">
        <w:rPr>
          <w:rFonts w:ascii="Times New Roman" w:eastAsia="Times New Roman" w:hAnsi="Times New Roman" w:cs="Times New Roman"/>
        </w:rPr>
        <w:t xml:space="preserve"> w ścianach, w tym również </w:t>
      </w:r>
      <w:proofErr w:type="spellStart"/>
      <w:r w:rsidRPr="00F13F81">
        <w:rPr>
          <w:rFonts w:ascii="Times New Roman" w:eastAsia="Times New Roman" w:hAnsi="Times New Roman" w:cs="Times New Roman"/>
        </w:rPr>
        <w:t>oprzewodowanie</w:t>
      </w:r>
      <w:proofErr w:type="spellEnd"/>
      <w:r w:rsidRPr="00F13F81">
        <w:rPr>
          <w:rFonts w:ascii="Times New Roman" w:eastAsia="Times New Roman" w:hAnsi="Times New Roman" w:cs="Times New Roman"/>
        </w:rPr>
        <w:t xml:space="preserve"> do głośników i rzutnika zgodnie z dokumentacją.</w:t>
      </w:r>
    </w:p>
    <w:p w14:paraId="0000014E" w14:textId="77777777" w:rsidR="00A27D1B" w:rsidRPr="00F13F81" w:rsidRDefault="00654E10" w:rsidP="00B01FF1">
      <w:pPr>
        <w:widowControl w:val="0"/>
        <w:numPr>
          <w:ilvl w:val="0"/>
          <w:numId w:val="27"/>
        </w:numPr>
        <w:tabs>
          <w:tab w:val="left" w:pos="0"/>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Wykonanie przebudowy i rozbudowy instalacji elektrycznych, teletechnicznych i automatyki zgodnie z projektem budowlanym i wykonawczym oraz wytycznymi Zamawiającego, w tym m.in:</w:t>
      </w:r>
    </w:p>
    <w:p w14:paraId="0000014F" w14:textId="77777777" w:rsidR="00A27D1B" w:rsidRPr="00F13F81" w:rsidRDefault="00654E10" w:rsidP="00B01FF1">
      <w:pPr>
        <w:widowControl w:val="0"/>
        <w:numPr>
          <w:ilvl w:val="0"/>
          <w:numId w:val="6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demontaż nieprzeznaczonych do dalszego użytku elementów/podzespołów instalacji przy zachowaniu ciągłości funkcjonowania instalacji w całym budynku, w tym w szczególności instalacji Systemu Sygnalizacji Pożaru,</w:t>
      </w:r>
    </w:p>
    <w:p w14:paraId="00000150" w14:textId="77777777" w:rsidR="00A27D1B" w:rsidRPr="00F13F81" w:rsidRDefault="00654E10" w:rsidP="00B01FF1">
      <w:pPr>
        <w:widowControl w:val="0"/>
        <w:numPr>
          <w:ilvl w:val="0"/>
          <w:numId w:val="6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zakup, dostawa, montaż i uruchomienie nowych instalacji wraz z ich połączeniem z instalacjami istniejącymi w Obiektach, </w:t>
      </w:r>
    </w:p>
    <w:p w14:paraId="00000151" w14:textId="77777777" w:rsidR="00A27D1B" w:rsidRPr="00F13F81" w:rsidRDefault="00654E10" w:rsidP="00B01FF1">
      <w:pPr>
        <w:widowControl w:val="0"/>
        <w:numPr>
          <w:ilvl w:val="0"/>
          <w:numId w:val="6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przeprogramowanie central Systemu Sygnalizacji Pożaru,</w:t>
      </w:r>
    </w:p>
    <w:p w14:paraId="00000152" w14:textId="77777777" w:rsidR="00A27D1B" w:rsidRPr="00F13F81" w:rsidRDefault="00654E10" w:rsidP="00B01FF1">
      <w:pPr>
        <w:widowControl w:val="0"/>
        <w:numPr>
          <w:ilvl w:val="0"/>
          <w:numId w:val="6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opisze każdą instalacje i przewód lub wiązki przewodów (tego samego rodzaju) umieszczając tabliczki z dokładnymi informacjami.  </w:t>
      </w:r>
    </w:p>
    <w:p w14:paraId="00000153" w14:textId="77777777" w:rsidR="00A27D1B" w:rsidRPr="00F13F81" w:rsidRDefault="00654E10" w:rsidP="00B01FF1">
      <w:pPr>
        <w:widowControl w:val="0"/>
        <w:numPr>
          <w:ilvl w:val="0"/>
          <w:numId w:val="6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inwentaryzacja instalacji przechodzących przez przebudowywaną powierzchnię. Pozostawienie instalacji tranzytowych, a jeśli wymagane to ich przebudowa zgodnie z obowiązującymi przepisami i nową aranżacją;</w:t>
      </w:r>
    </w:p>
    <w:p w14:paraId="00000154" w14:textId="77777777" w:rsidR="00A27D1B" w:rsidRPr="00F13F81" w:rsidRDefault="00654E10" w:rsidP="00B01FF1">
      <w:pPr>
        <w:widowControl w:val="0"/>
        <w:numPr>
          <w:ilvl w:val="0"/>
          <w:numId w:val="6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inwentaryzacja rozdzielnic elektrycznych w Obiektach. W dokumentacji powykonawczej należy zamieścić matryce i kompletny schemat rozdzielnic włącznie z istniejącymi obwodami w Obiektach.</w:t>
      </w:r>
    </w:p>
    <w:p w14:paraId="00000155" w14:textId="77777777" w:rsidR="00A27D1B" w:rsidRPr="00F13F81" w:rsidRDefault="00A27D1B">
      <w:pPr>
        <w:widowControl w:val="0"/>
        <w:pBdr>
          <w:top w:val="nil"/>
          <w:left w:val="nil"/>
          <w:bottom w:val="nil"/>
          <w:right w:val="nil"/>
          <w:between w:val="nil"/>
        </w:pBdr>
        <w:tabs>
          <w:tab w:val="left" w:pos="0"/>
          <w:tab w:val="left" w:pos="709"/>
        </w:tabs>
        <w:spacing w:after="0" w:line="360" w:lineRule="auto"/>
        <w:ind w:left="720"/>
        <w:jc w:val="both"/>
        <w:rPr>
          <w:rFonts w:ascii="Times New Roman" w:eastAsia="Times New Roman" w:hAnsi="Times New Roman" w:cs="Times New Roman"/>
        </w:rPr>
      </w:pPr>
    </w:p>
    <w:p w14:paraId="00000157" w14:textId="17CFE081" w:rsidR="00A27D1B" w:rsidRPr="00F13F81" w:rsidRDefault="00654E10" w:rsidP="003D4159">
      <w:pPr>
        <w:keepNext/>
        <w:spacing w:after="0" w:line="360" w:lineRule="auto"/>
        <w:jc w:val="center"/>
        <w:rPr>
          <w:rFonts w:ascii="Times New Roman" w:eastAsia="Times New Roman" w:hAnsi="Times New Roman" w:cs="Times New Roman"/>
          <w:b/>
        </w:rPr>
      </w:pPr>
      <w:bookmarkStart w:id="9" w:name="_heading=h.2s8eyo1" w:colFirst="0" w:colLast="0"/>
      <w:bookmarkEnd w:id="9"/>
      <w:r w:rsidRPr="00F13F81">
        <w:rPr>
          <w:rFonts w:ascii="Times New Roman" w:eastAsia="Times New Roman" w:hAnsi="Times New Roman" w:cs="Times New Roman"/>
          <w:b/>
        </w:rPr>
        <w:t xml:space="preserve">§ 7. Obowiązki Generalnego Wykonawcy w zakresie BHP i ochrony środowiska </w:t>
      </w:r>
    </w:p>
    <w:p w14:paraId="00000158"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potwierdza, że jest w pełni zaznajomiony ze wszystkimi przepisami prawnymi i normami w zakresie bezpieczeństwa i higieny pracy i zastosuje się do wymagań Zamawiającego, jeżeli odmówi on wstępu na Teren budowy lub zażąda usunięcia z Terenu budowy jakiejkolwiek osoby zatrudnionej przez (lub działającej na rzecz) Generalnego Wykonawcy, która w uzasadnionej opinii Zamawiającego, pracuje w sposób niezgodny z powyższymi zasadami.</w:t>
      </w:r>
    </w:p>
    <w:p w14:paraId="00000159"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W trakcie wykonywania Robót aż do przekazania Inwestycji Zamawiającemu, Generalny Wykonawca ponosi pełną odpowiedzialność za:</w:t>
      </w:r>
    </w:p>
    <w:p w14:paraId="0000015A" w14:textId="77777777" w:rsidR="00A27D1B" w:rsidRPr="00F13F81" w:rsidRDefault="00654E10">
      <w:pPr>
        <w:numPr>
          <w:ilvl w:val="0"/>
          <w:numId w:val="6"/>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przestrzeganie przepisów Bezpieczeństwa i Higieny Pracy (zwanych dalej „BHP”) i ochrony środowiska przez wszystkich pracowników oraz inne osoby przebywające na Terenie budowy;</w:t>
      </w:r>
    </w:p>
    <w:p w14:paraId="0000015B" w14:textId="77777777" w:rsidR="00A27D1B" w:rsidRPr="00F13F81" w:rsidRDefault="00654E10">
      <w:pPr>
        <w:numPr>
          <w:ilvl w:val="0"/>
          <w:numId w:val="6"/>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bezpieczeństwo wszystkich osób;</w:t>
      </w:r>
    </w:p>
    <w:p w14:paraId="0000015C" w14:textId="77777777" w:rsidR="00A27D1B" w:rsidRPr="00F13F81" w:rsidRDefault="00654E10">
      <w:pPr>
        <w:numPr>
          <w:ilvl w:val="0"/>
          <w:numId w:val="6"/>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bezpieczeństwo wszelkiego mienia na Terenie budowy.</w:t>
      </w:r>
    </w:p>
    <w:p w14:paraId="0000015D"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przy współdziałaniu Zamawiającego, przeprowadzi szkolenie wstępne dla personelu Generalnego Wykonawcy, Podwykonawców i Dalszych Podwykonawców w celu zapoznania ich ze szczególnymi wymogami BHP i ochrony środowiska oraz specyfiką Terenu budowy.</w:t>
      </w:r>
    </w:p>
    <w:p w14:paraId="0000015E"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Na wezwanie Zamawiającego Kierownik budowy przekaże listę przeszkolonych osób.</w:t>
      </w:r>
    </w:p>
    <w:p w14:paraId="0000015F"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Wszyscy pracownicy Generalnego Wykonawcy, Podwykonawców i Dalszych Podwykonawców oraz inne osoby przebywające na Terenie budowy są zobowiązani do przestrzegania przepisów i wymogów BHP i ochrony środowiska przez cały czas przebywania na Terenie budowy.</w:t>
      </w:r>
    </w:p>
    <w:p w14:paraId="00000160"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Przed rozpoczęciem Robót Generalny Wykonawca przygotuje listę pracowników skierowanych do wykonywania Robót, zawierającą informację o ważności odbytych przez nich właściwych szkoleniach BHP oraz badań lekarskich, potwierdzających zdolność do wykonywania Robót. Generalny Wykonawca ma obowiązek bieżącego aktualizowania ww. listy oraz zapewnienia aktualizacji ww. dokumentów przez cały czas wykonywania Przedmiotu Umowy. Obowiązek ten dotyczy wszystkich pracowników Generalnego Wykonawcy wraz z pracownikami Podwykonawców i Dalszych Podwykonawców. Generalny Wykonawca, na wezwanie Zamawiającego niezwłocznie przekazuje mu ww. listę. </w:t>
      </w:r>
    </w:p>
    <w:p w14:paraId="00000161"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dopilnuje, aby cały personel został wyposażony we właściwe środki ochrony osobistej i aby używano tych środków w czasie przebywania na Terenie budowy. </w:t>
      </w:r>
    </w:p>
    <w:p w14:paraId="00000162"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wyposaży wszystkich pracowników i pozostały personel w odpowiednią odzież roboczą oraz wprowadzi system identyfikujący wszystkie osoby przebywające na Terenie budowy.</w:t>
      </w:r>
    </w:p>
    <w:p w14:paraId="00000163"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przechowywać zestawy pierwszej pomocy na Terenie budowy w miejscach ogólnie dostępnych i należycie oznakowanych.</w:t>
      </w:r>
    </w:p>
    <w:p w14:paraId="00000164"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stosować rusztowania, platformy, urządzenia, itp. w pełni odpowiadające wymaganiom przepisów BHP, jeżeli ich użycie niezbędne jest do właściwego i bezpiecznego wykonywania Robót.</w:t>
      </w:r>
    </w:p>
    <w:p w14:paraId="00000165"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na bieżąco zabezpieczał miejsca wykonywania Robót. Zabezpieczenia będą wykonane przez Generalnego Wykonawcę zgodnie z przepisami BHP po dostosowaniu do istniejących warunków na budowie.</w:t>
      </w:r>
    </w:p>
    <w:p w14:paraId="00000166"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Generalny Wykonawca będzie używał wyłącznie sprzętu sprawnego, z odpowiednimi </w:t>
      </w:r>
      <w:proofErr w:type="spellStart"/>
      <w:r w:rsidRPr="00F13F81">
        <w:rPr>
          <w:rFonts w:ascii="Times New Roman" w:eastAsia="Times New Roman" w:hAnsi="Times New Roman" w:cs="Times New Roman"/>
        </w:rPr>
        <w:t>dopuszczeniami</w:t>
      </w:r>
      <w:proofErr w:type="spellEnd"/>
      <w:r w:rsidRPr="00F13F81">
        <w:rPr>
          <w:rFonts w:ascii="Times New Roman" w:eastAsia="Times New Roman" w:hAnsi="Times New Roman" w:cs="Times New Roman"/>
        </w:rPr>
        <w:t xml:space="preserve"> technicznymi, świadectwami i certyfikatami.</w:t>
      </w:r>
    </w:p>
    <w:p w14:paraId="00000167"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Sprzęt nieposiadający odpowiednich świadectw sprawności technicznej nie może znajdować się na Terenie budowy.</w:t>
      </w:r>
    </w:p>
    <w:p w14:paraId="00000168"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zapewni przeszkoloną i uprawnioną obsługę oraz operatorów sprzętu używanego na Terenie budowy.</w:t>
      </w:r>
    </w:p>
    <w:p w14:paraId="00000169"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sytuacjach zagrażających życiu ludzkiemu lub majątkowi Zamawiającego, Generalny Wykonawca zobowiązany jest, bez żadnych szczególnych instrukcji lub upoważnień, przedsięwziąć odpowiednie kroki, żeby przeciwdziałać następstwom takich niebezpiecznych zdarzeń. Generalny Wykonawca powiadomi niezwłocznie Zamawiającego o zaistniałym zdarzeniu i podjętych krokach.</w:t>
      </w:r>
    </w:p>
    <w:p w14:paraId="0000016A"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informował Zamawiającego o wszelkich zaistniałych wypadkach wynikających lub związanych z wykonywaniem Robót. Jeżeli w wyniku wypadku doszło do śmierci lub poważnego uszkodzenia ciała, Kierownik budowy, oprócz obowiązków wynikających z Prawa budowlanego, jest zobowiązany niezwłocznie powiadomić Zamawiającego.</w:t>
      </w:r>
    </w:p>
    <w:p w14:paraId="0000016B" w14:textId="2E558FCE"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zobowiązany jest zapewnić przejezdność dróg wejściowych i dróg dojazdowych, w tym w szczególności dróg pożarowych oraz wykorzystywanych przez służby ratownicze m.in. przez wzięcie odpowiedzialności za prawidłowe parkowanie wszystkich pojazdów użytkowanych przez jego pracowników, Podwykonawców, Dalszych Podwykonawców i Innych Wykonawców oraz wykonywanie poleceń ochrony Kampusu Ochota oraz </w:t>
      </w:r>
      <w:r w:rsidR="007F6620" w:rsidRPr="00F13F81">
        <w:rPr>
          <w:rFonts w:ascii="Times New Roman" w:eastAsia="Times New Roman" w:hAnsi="Times New Roman" w:cs="Times New Roman"/>
        </w:rPr>
        <w:t>Straży</w:t>
      </w:r>
      <w:r w:rsidRPr="00F13F81">
        <w:rPr>
          <w:rFonts w:ascii="Times New Roman" w:eastAsia="Times New Roman" w:hAnsi="Times New Roman" w:cs="Times New Roman"/>
        </w:rPr>
        <w:t xml:space="preserve"> </w:t>
      </w:r>
      <w:r w:rsidR="007F6620" w:rsidRPr="00F13F81">
        <w:rPr>
          <w:rFonts w:ascii="Times New Roman" w:eastAsia="Times New Roman" w:hAnsi="Times New Roman" w:cs="Times New Roman"/>
        </w:rPr>
        <w:t>Uniwersyteckiej</w:t>
      </w:r>
      <w:r w:rsidRPr="00F13F81">
        <w:rPr>
          <w:rFonts w:ascii="Times New Roman" w:eastAsia="Times New Roman" w:hAnsi="Times New Roman" w:cs="Times New Roman"/>
        </w:rPr>
        <w:t xml:space="preserve"> UW na Kampusie Ochota.</w:t>
      </w:r>
    </w:p>
    <w:p w14:paraId="0000016C" w14:textId="33C2A166"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zobowiązany jest zapewnić użytkownikom Obiektów </w:t>
      </w:r>
      <w:r w:rsidR="007F6620" w:rsidRPr="00F13F81">
        <w:rPr>
          <w:rFonts w:ascii="Times New Roman" w:eastAsia="Times New Roman" w:hAnsi="Times New Roman" w:cs="Times New Roman"/>
        </w:rPr>
        <w:t>oraz sąsiednich</w:t>
      </w:r>
      <w:r w:rsidRPr="00F13F81">
        <w:rPr>
          <w:rFonts w:ascii="Times New Roman" w:eastAsia="Times New Roman" w:hAnsi="Times New Roman" w:cs="Times New Roman"/>
        </w:rPr>
        <w:t xml:space="preserve"> budynków, w tym osobom z niepełnosprawnościami, dojście i przejście do wejść do budynków Szerokość przejść powinna umożliwiać bezpieczną ewakuację. W razie wystąpienia konieczności stworzenia tuneli na drogach dojść do i z budynków, niezbędne jest wykonanie ich z odpowiednich materiałów niestwarzających dodatkowych zagrożeń.</w:t>
      </w:r>
    </w:p>
    <w:p w14:paraId="0000016D"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zobowiązany jest zachować odpowiednie środki bezpieczeństwa z uwagi na aktualną sytuację epidemiczną, stosować właściwe środki ochronne przez pracowników i inny personel Generalnego Wykonawcy (tj. zapewni testy, maseczki, przyłbice, rękawiczki, środki do dezynfekcji i inne) oraz dla miejsc prowadzenia Robót, ciągów komunikacyjnych itp. zgodnie z aktualnymi przepisami prawa oraz wytycznymi, zasadami i ograniczeniami publikowanymi przez Główny Inspektorat Sanitarny i poszczególne ministerstwa. </w:t>
      </w:r>
    </w:p>
    <w:p w14:paraId="0000016E" w14:textId="77777777" w:rsidR="00A27D1B" w:rsidRPr="00F13F81" w:rsidRDefault="00654E10" w:rsidP="00B01FF1">
      <w:pPr>
        <w:numPr>
          <w:ilvl w:val="0"/>
          <w:numId w:val="50"/>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zobowiązany jest zapewnić dostęp do hydrantów oraz dojazd do Obiektów i budynków położonych w sąsiedztwie budowy dla pojazdów państwowej straży pożarnej oraz pojazdów uprzywilejowanych.</w:t>
      </w:r>
    </w:p>
    <w:p w14:paraId="0000016F" w14:textId="77777777" w:rsidR="00A27D1B" w:rsidRPr="00F13F81" w:rsidRDefault="00A27D1B">
      <w:pPr>
        <w:spacing w:after="0" w:line="360" w:lineRule="auto"/>
        <w:rPr>
          <w:rFonts w:ascii="Times New Roman" w:eastAsia="Times New Roman" w:hAnsi="Times New Roman" w:cs="Times New Roman"/>
        </w:rPr>
      </w:pPr>
    </w:p>
    <w:p w14:paraId="00000171" w14:textId="3BBD751F" w:rsidR="00A27D1B" w:rsidRPr="003D4159" w:rsidRDefault="00654E10" w:rsidP="003D4159">
      <w:pPr>
        <w:keepNext/>
        <w:spacing w:after="0" w:line="360" w:lineRule="auto"/>
        <w:jc w:val="center"/>
        <w:rPr>
          <w:rFonts w:ascii="Times New Roman" w:eastAsia="Times New Roman" w:hAnsi="Times New Roman" w:cs="Times New Roman"/>
          <w:b/>
        </w:rPr>
      </w:pPr>
      <w:bookmarkStart w:id="10" w:name="_heading=h.17dp8vu" w:colFirst="0" w:colLast="0"/>
      <w:bookmarkEnd w:id="10"/>
      <w:r w:rsidRPr="00F13F81">
        <w:rPr>
          <w:rFonts w:ascii="Times New Roman" w:eastAsia="Times New Roman" w:hAnsi="Times New Roman" w:cs="Times New Roman"/>
          <w:b/>
        </w:rPr>
        <w:t>§ 8. Obowiązki Generalnego Wykonawcy w zakresie ochrony mienia</w:t>
      </w:r>
    </w:p>
    <w:p w14:paraId="00000172" w14:textId="77777777" w:rsidR="00A27D1B" w:rsidRPr="00F13F81" w:rsidRDefault="00654E10" w:rsidP="00B01FF1">
      <w:pPr>
        <w:numPr>
          <w:ilvl w:val="0"/>
          <w:numId w:val="25"/>
        </w:numPr>
        <w:tabs>
          <w:tab w:val="left" w:pos="709"/>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jest odpowiedzialny za ochronę i zabezpieczenie wykonywanego Przedmiotu Umowy przed zniszczeniem, uszkodzeniem lub zabrudzeniem od dnia przekazania Terenu budowy do czasu przekazania Inwestycji Zamawiającemu.</w:t>
      </w:r>
    </w:p>
    <w:p w14:paraId="00000173" w14:textId="77777777" w:rsidR="00A27D1B" w:rsidRPr="00F13F81" w:rsidRDefault="00654E10" w:rsidP="00B01FF1">
      <w:pPr>
        <w:numPr>
          <w:ilvl w:val="0"/>
          <w:numId w:val="2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chronić i zabezpieczyć majątek Zamawiającego znajdujący się na Terenie budowy oraz w jego rejonie (m.in. budynki sąsiadujące) przed zniszczeniem, uszkodzeniem lub zabrudzeniem, a w przypadku jego dewastacji, zabrudzenia, zniszczenia lub uszkodzenia przywróci je na własny koszt do stanu sprzed Robót.</w:t>
      </w:r>
    </w:p>
    <w:p w14:paraId="00000174" w14:textId="77777777" w:rsidR="00A27D1B" w:rsidRPr="00F13F81" w:rsidRDefault="00654E10" w:rsidP="00B01FF1">
      <w:pPr>
        <w:numPr>
          <w:ilvl w:val="0"/>
          <w:numId w:val="2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na własny koszt zabezpiecza i chroni swoje mienie oraz wbudowane Materiały, Urządzenia i Wyposażenie.</w:t>
      </w:r>
    </w:p>
    <w:p w14:paraId="00000175" w14:textId="77777777" w:rsidR="00A27D1B" w:rsidRPr="00F13F81" w:rsidRDefault="00654E10" w:rsidP="00B01FF1">
      <w:pPr>
        <w:numPr>
          <w:ilvl w:val="0"/>
          <w:numId w:val="2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jest odpowiedzialny za ochronę i zabezpieczenie mienia osób trzecich oraz mienia publicznego przed zniszczeniem, uszkodzeniem lub zabrudzeniem, powstałym na skutek wykonywania Robót, oraz odpowiada za ewentualne szkody.</w:t>
      </w:r>
    </w:p>
    <w:p w14:paraId="00000176" w14:textId="77777777" w:rsidR="00A27D1B" w:rsidRPr="00F13F81" w:rsidRDefault="00654E10" w:rsidP="00B01FF1">
      <w:pPr>
        <w:numPr>
          <w:ilvl w:val="0"/>
          <w:numId w:val="2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naprawia na swój koszt, w terminie określonym każdorazowo przez Zamawiającego, pod nadzorem Zamawiającego, a jeśli zajdzie taka potrzeba również pod nadzorem właściwego Konserwatora Zabytków, wszelkie spowodowane przez siebie szkody oraz szkody wyrządzone przez Podwykonawców i/lub Dalszych Podwykonawców, m.in. w mieniu Zamawiającego oraz ponosi wszelkie związane z tym koszty. W szczególności dotyczy to szkód spowodowanych przez Generalnego Wykonawcę niedostatecznym zabezpieczeniem Robót w trakcie wykonywania Przedmiotu Umowy jak np.:</w:t>
      </w:r>
    </w:p>
    <w:p w14:paraId="00000177"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zniszczeń istniejących posadzek,</w:t>
      </w:r>
    </w:p>
    <w:p w14:paraId="00000178" w14:textId="165757E6"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uszkodzenia okładzin schodów wewnętrznych i </w:t>
      </w:r>
      <w:r w:rsidR="007F6620" w:rsidRPr="00F13F81">
        <w:rPr>
          <w:rFonts w:ascii="Times New Roman" w:eastAsia="Times New Roman" w:hAnsi="Times New Roman" w:cs="Times New Roman"/>
        </w:rPr>
        <w:t>poręczy</w:t>
      </w:r>
      <w:r w:rsidRPr="00F13F81">
        <w:rPr>
          <w:rFonts w:ascii="Times New Roman" w:eastAsia="Times New Roman" w:hAnsi="Times New Roman" w:cs="Times New Roman"/>
        </w:rPr>
        <w:t xml:space="preserve"> schodowych,</w:t>
      </w:r>
    </w:p>
    <w:p w14:paraId="00000179" w14:textId="2FD3D4DE"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szkodzeń windy osobowej i podnośnika dla osób niepełnosprawnych,</w:t>
      </w:r>
    </w:p>
    <w:p w14:paraId="0000017A"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uszkodzenia ścian , sufitów spowodowane pracami budowlanymi np. pęknięcia, odpadniecie tynku, zalanie, itp.</w:t>
      </w:r>
    </w:p>
    <w:p w14:paraId="0000017B"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uszkodzenia schodów wejściowych zewnętrznych wieży południowej,</w:t>
      </w:r>
    </w:p>
    <w:p w14:paraId="0000017C"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uszkodzenia schodów wejściowych zewnętrznych od podwórka (przy windzie), </w:t>
      </w:r>
    </w:p>
    <w:p w14:paraId="0000017D"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uszkodzenia schodów wyjścia z piwnicy na teren podwórka WMIM</w:t>
      </w:r>
    </w:p>
    <w:p w14:paraId="0000017E"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uszkodzeń drzwi wewnętrznych i zewnętrznych,</w:t>
      </w:r>
    </w:p>
    <w:p w14:paraId="0000017F"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uszkodzeń stolarki okiennej,</w:t>
      </w:r>
    </w:p>
    <w:p w14:paraId="00000180"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uszkodzenia trasów,</w:t>
      </w:r>
    </w:p>
    <w:p w14:paraId="00000181"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uszkodzenia elewacji budynku,</w:t>
      </w:r>
    </w:p>
    <w:p w14:paraId="00000182" w14:textId="6F08206B" w:rsidR="00A27D1B" w:rsidRPr="00F13F81" w:rsidRDefault="00E0175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pomieszczeń</w:t>
      </w:r>
      <w:r w:rsidR="00654E10" w:rsidRPr="00F13F81">
        <w:rPr>
          <w:rFonts w:ascii="Times New Roman" w:eastAsia="Times New Roman" w:hAnsi="Times New Roman" w:cs="Times New Roman"/>
        </w:rPr>
        <w:t xml:space="preserve"> przyległych do Rozdzielni w Obiektach (WF</w:t>
      </w:r>
      <w:r w:rsidRPr="00F13F81">
        <w:rPr>
          <w:rFonts w:ascii="Times New Roman" w:eastAsia="Times New Roman" w:hAnsi="Times New Roman" w:cs="Times New Roman"/>
        </w:rPr>
        <w:t xml:space="preserve"> </w:t>
      </w:r>
      <w:r w:rsidR="00654E10" w:rsidRPr="00F13F81">
        <w:rPr>
          <w:rFonts w:ascii="Times New Roman" w:eastAsia="Times New Roman" w:hAnsi="Times New Roman" w:cs="Times New Roman"/>
        </w:rPr>
        <w:t>i WMIM),</w:t>
      </w:r>
    </w:p>
    <w:p w14:paraId="00000183" w14:textId="77777777" w:rsidR="00A27D1B" w:rsidRPr="00F13F81" w:rsidRDefault="00654E10" w:rsidP="00B01FF1">
      <w:pPr>
        <w:numPr>
          <w:ilvl w:val="0"/>
          <w:numId w:val="65"/>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uszkodzenia w hali garażowej na budynku WF, </w:t>
      </w:r>
    </w:p>
    <w:p w14:paraId="00000184" w14:textId="77777777" w:rsidR="00A27D1B" w:rsidRPr="00F13F81" w:rsidRDefault="00654E10" w:rsidP="00B01FF1">
      <w:pPr>
        <w:numPr>
          <w:ilvl w:val="0"/>
          <w:numId w:val="25"/>
        </w:numPr>
        <w:pBdr>
          <w:top w:val="nil"/>
          <w:left w:val="nil"/>
          <w:bottom w:val="nil"/>
          <w:right w:val="nil"/>
          <w:between w:val="nil"/>
        </w:pBdr>
        <w:tabs>
          <w:tab w:val="left" w:pos="709"/>
        </w:tabs>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niewywiązania się przez Generalnego Wykonawcę z zobowiązania, o którym mowa w ust. 5, pomimo wyznaczenia przez Zamawiającego Generalnemu Wykonawcy </w:t>
      </w:r>
      <w:r w:rsidRPr="00F13F81">
        <w:rPr>
          <w:rFonts w:ascii="Times New Roman" w:eastAsia="Times New Roman" w:hAnsi="Times New Roman" w:cs="Times New Roman"/>
        </w:rPr>
        <w:lastRenderedPageBreak/>
        <w:t>dodatkowego terminu, Zamawiający uprawniony będzie do usunięcia szkód i ich następstw, na koszt Generalnego Wykonawcy.</w:t>
      </w:r>
    </w:p>
    <w:p w14:paraId="00000185" w14:textId="2C5FF05B" w:rsidR="00A27D1B" w:rsidRPr="00F13F81" w:rsidRDefault="00654E10" w:rsidP="00B01FF1">
      <w:pPr>
        <w:numPr>
          <w:ilvl w:val="0"/>
          <w:numId w:val="2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związku z postanowieniami ust. 2, 5 i 6 w celu umożliwienia oceny skuteczności ewentualnych napraw Generalny Wykonawca przed przystąpieniem do Robót wykona szczegółowe zdjęcia stanu istniejącego w obecności </w:t>
      </w:r>
      <w:r w:rsidR="00E01750" w:rsidRPr="00F13F81">
        <w:rPr>
          <w:rFonts w:ascii="Times New Roman" w:eastAsia="Times New Roman" w:hAnsi="Times New Roman" w:cs="Times New Roman"/>
        </w:rPr>
        <w:t>Zamawiającego</w:t>
      </w:r>
      <w:r w:rsidRPr="00F13F81">
        <w:rPr>
          <w:rFonts w:ascii="Times New Roman" w:eastAsia="Times New Roman" w:hAnsi="Times New Roman" w:cs="Times New Roman"/>
        </w:rPr>
        <w:t xml:space="preserve">, których dokładność umożliwi porównanie naprawionych elementów do stanu sprzed rozpoczęcia Robót, zgodnie z § 6 ust. 13 Umowy. Szczególną uwagę należy przyłożyć do </w:t>
      </w:r>
      <w:r w:rsidR="00E01750" w:rsidRPr="00F13F81">
        <w:rPr>
          <w:rFonts w:ascii="Times New Roman" w:eastAsia="Times New Roman" w:hAnsi="Times New Roman" w:cs="Times New Roman"/>
        </w:rPr>
        <w:t>udokumentowania fotograficznego</w:t>
      </w:r>
      <w:r w:rsidRPr="00F13F81">
        <w:rPr>
          <w:rFonts w:ascii="Times New Roman" w:eastAsia="Times New Roman" w:hAnsi="Times New Roman" w:cs="Times New Roman"/>
        </w:rPr>
        <w:t xml:space="preserve"> pomieszczeń w/i hali garażowej budynku WF, korytarzy, pomieszczeń w łączniku południowym, WMIM </w:t>
      </w:r>
      <w:r w:rsidR="00E01750" w:rsidRPr="00F13F81">
        <w:rPr>
          <w:rFonts w:ascii="Times New Roman" w:eastAsia="Times New Roman" w:hAnsi="Times New Roman" w:cs="Times New Roman"/>
        </w:rPr>
        <w:t>nieobjęte</w:t>
      </w:r>
      <w:r w:rsidRPr="00F13F81">
        <w:rPr>
          <w:rFonts w:ascii="Times New Roman" w:eastAsia="Times New Roman" w:hAnsi="Times New Roman" w:cs="Times New Roman"/>
        </w:rPr>
        <w:t xml:space="preserve"> przedmiotem zamówienia, które mogą ulec pogorszeniu.</w:t>
      </w:r>
    </w:p>
    <w:p w14:paraId="00000186" w14:textId="77777777" w:rsidR="00A27D1B" w:rsidRPr="00F13F81" w:rsidRDefault="00A27D1B">
      <w:pPr>
        <w:tabs>
          <w:tab w:val="left" w:pos="709"/>
        </w:tabs>
        <w:spacing w:after="0" w:line="360" w:lineRule="auto"/>
        <w:ind w:left="709"/>
        <w:jc w:val="both"/>
        <w:rPr>
          <w:rFonts w:ascii="Times New Roman" w:eastAsia="Times New Roman" w:hAnsi="Times New Roman" w:cs="Times New Roman"/>
        </w:rPr>
      </w:pPr>
    </w:p>
    <w:p w14:paraId="00000188" w14:textId="729E3E00" w:rsidR="00A27D1B" w:rsidRPr="003D4159" w:rsidRDefault="00654E10" w:rsidP="003D4159">
      <w:pPr>
        <w:keepNext/>
        <w:spacing w:after="0" w:line="360" w:lineRule="auto"/>
        <w:jc w:val="center"/>
        <w:rPr>
          <w:rFonts w:ascii="Times New Roman" w:eastAsia="Times New Roman" w:hAnsi="Times New Roman" w:cs="Times New Roman"/>
          <w:b/>
        </w:rPr>
      </w:pPr>
      <w:bookmarkStart w:id="11" w:name="_heading=h.3rdcrjn" w:colFirst="0" w:colLast="0"/>
      <w:bookmarkEnd w:id="11"/>
      <w:r w:rsidRPr="00F13F81">
        <w:rPr>
          <w:rFonts w:ascii="Times New Roman" w:eastAsia="Times New Roman" w:hAnsi="Times New Roman" w:cs="Times New Roman"/>
          <w:b/>
        </w:rPr>
        <w:t>§ 9. Obowiązki Generalnego Wykonawcy dotyczące Terenu budowy i Zaplecza budowy</w:t>
      </w:r>
    </w:p>
    <w:p w14:paraId="00000189" w14:textId="77777777" w:rsidR="00A27D1B" w:rsidRPr="00F13F81" w:rsidRDefault="00654E10" w:rsidP="00B01FF1">
      <w:pPr>
        <w:numPr>
          <w:ilvl w:val="0"/>
          <w:numId w:val="53"/>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Strony ustalają następujące zasady korzystania z Terenu budowy podczas realizacji Robót:</w:t>
      </w:r>
    </w:p>
    <w:p w14:paraId="0000018A"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Teren budowy może być wykorzystywany wyłącznie do celów niezbędnych do wykonania Przedmiotu Umowy;</w:t>
      </w:r>
    </w:p>
    <w:p w14:paraId="0000018B"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powinien, utrzymywać Teren budowy w stanie uporządkowanym, a także zgodnie z zasadami sztuki budowlanej i Wymogami prawnymi i BIOZ ;</w:t>
      </w:r>
    </w:p>
    <w:p w14:paraId="0000018C"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ponosi odpowiedzialność za zarządzanie Terenem budowy, jego zabezpieczenie oraz bezpieczeństwo znajdującego się na nim mienia oraz przebywających na  nim osób. Obowiązki Generalnego Wykonawcy w zakresie BHP i ochrony środowiska zostały szczegółowo określone w § 7 Umowy;</w:t>
      </w:r>
    </w:p>
    <w:p w14:paraId="0000018D"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powinien na bieżąco usuwać z Terenu budowy wszelkie zbędne tymczasowe konstrukcje, sprzęt budowlany, materiały, substancje i odpady (dysponując nimi w sposób zgodny z Wymogami prawnymi);</w:t>
      </w:r>
    </w:p>
    <w:p w14:paraId="0000018F" w14:textId="6D8E9A56" w:rsidR="00A27D1B" w:rsidRPr="00F13F81" w:rsidRDefault="00654E10" w:rsidP="00B01FF1">
      <w:pPr>
        <w:widowControl w:val="0"/>
        <w:numPr>
          <w:ilvl w:val="0"/>
          <w:numId w:val="45"/>
        </w:numPr>
        <w:pBdr>
          <w:top w:val="nil"/>
          <w:left w:val="nil"/>
          <w:bottom w:val="nil"/>
          <w:right w:val="nil"/>
          <w:between w:val="nil"/>
        </w:pBd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przez cały okres realizacji</w:t>
      </w:r>
      <w:r w:rsidR="00ED6A27">
        <w:rPr>
          <w:rFonts w:ascii="Times New Roman" w:eastAsia="Times New Roman" w:hAnsi="Times New Roman" w:cs="Times New Roman"/>
        </w:rPr>
        <w:t xml:space="preserve"> </w:t>
      </w:r>
      <w:r w:rsidR="00ED6A27" w:rsidRPr="00F13F81">
        <w:rPr>
          <w:rFonts w:ascii="Times New Roman" w:eastAsia="Times New Roman" w:hAnsi="Times New Roman" w:cs="Times New Roman"/>
        </w:rPr>
        <w:t>Przedmiotu</w:t>
      </w:r>
      <w:r w:rsidRPr="00F13F81">
        <w:rPr>
          <w:rFonts w:ascii="Times New Roman" w:eastAsia="Times New Roman" w:hAnsi="Times New Roman" w:cs="Times New Roman"/>
        </w:rPr>
        <w:t xml:space="preserve"> Umowy zobowiązany jest do utrzymywania dróg transportowych, obszaru wokół Terenu budowy i Zaplecza budowy w należytym porządku (sprzątania);</w:t>
      </w:r>
    </w:p>
    <w:p w14:paraId="00000190"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ponosił koszty utrzymania oraz konserwacji urządzeń i obiektów tymczasowych na Terenie budowy;</w:t>
      </w:r>
    </w:p>
    <w:p w14:paraId="00000191"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umieszczenie jakichkolwiek napisów lub reklam na Terenie budowy wymaga uzyskania wcześniejszej zgody Zamawiającego, zgodnie z § 22 ust. 7 Umowy;</w:t>
      </w:r>
    </w:p>
    <w:p w14:paraId="00000192"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do oznakowania Terenu budowy i Zaplecza budowy;</w:t>
      </w:r>
    </w:p>
    <w:p w14:paraId="00000193"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transport materiałów, sprzętu, ludzi w budynku WMIM klatką schodową w wieży południowej od strony ul. Pasteura. W celu umożliwienia transportu ludzi, sprzętu, materiałów, gruzu itp. Generalny Wykonawca dokona stosownych uzgodnień zajęcia terenu z właściwymi właścicielami działek;</w:t>
      </w:r>
    </w:p>
    <w:p w14:paraId="00000194"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Generalny Wykonawca zabezpieczy przed zakurzeniem i dewastacją budynek WMIM i  istniejącą klatkę schodową oraz hol główny w części środkowej przez odcięcie na poziomie piwnicy i parteru od kondygnacji powyżej, przez rozpięcie folii ochronnej oraz przegrodę pionową (np. ścianki z g-k z drzwiami) itp.; </w:t>
      </w:r>
    </w:p>
    <w:p w14:paraId="00000195"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 przypadku konieczności wykonywania prac poza obszarem Robót Generalny</w:t>
      </w:r>
      <w:r w:rsidRPr="00F13F81">
        <w:rPr>
          <w:rFonts w:ascii="Times New Roman" w:eastAsia="Times New Roman" w:hAnsi="Times New Roman" w:cs="Times New Roman"/>
          <w:strike/>
        </w:rPr>
        <w:t xml:space="preserve"> </w:t>
      </w:r>
      <w:r w:rsidRPr="00F13F81">
        <w:rPr>
          <w:rFonts w:ascii="Times New Roman" w:eastAsia="Times New Roman" w:hAnsi="Times New Roman" w:cs="Times New Roman"/>
        </w:rPr>
        <w:t>Wykonawca wystąpi do Użytkowania i/lub Użytkowników o zgodę wskazując stosowny obszar i planowany termin. Przystąpienie do prac będzie możliwe wyłącznie po uzyskaniu przedmiotowej zgody;</w:t>
      </w:r>
    </w:p>
    <w:p w14:paraId="00000196" w14:textId="2D0DAB0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zorganizuje transport wszelkich odpadów nienadających się do powtórnego wykorzystania z obiektu na poziom terenu (zgodnie z pkt. </w:t>
      </w:r>
      <w:r w:rsidR="003D4159">
        <w:rPr>
          <w:rFonts w:ascii="Times New Roman" w:eastAsia="Times New Roman" w:hAnsi="Times New Roman" w:cs="Times New Roman"/>
        </w:rPr>
        <w:t>9</w:t>
      </w:r>
      <w:r w:rsidRPr="00F13F81">
        <w:rPr>
          <w:rFonts w:ascii="Times New Roman" w:eastAsia="Times New Roman" w:hAnsi="Times New Roman" w:cs="Times New Roman"/>
        </w:rPr>
        <w:t>)  za pomocą leja lub rękawa do kontenera stojącego przy budynku w uzgodnionym przez Generalnego Wykonawcę  z właści</w:t>
      </w:r>
      <w:r w:rsidR="00957538">
        <w:rPr>
          <w:rFonts w:ascii="Times New Roman" w:eastAsia="Times New Roman" w:hAnsi="Times New Roman" w:cs="Times New Roman"/>
        </w:rPr>
        <w:t>ci</w:t>
      </w:r>
      <w:r w:rsidRPr="00F13F81">
        <w:rPr>
          <w:rFonts w:ascii="Times New Roman" w:eastAsia="Times New Roman" w:hAnsi="Times New Roman" w:cs="Times New Roman"/>
        </w:rPr>
        <w:t>elami działek miejscu i dalej w celu utylizacji zgodnie z zapisami w </w:t>
      </w:r>
      <w:proofErr w:type="spellStart"/>
      <w:r w:rsidRPr="00F13F81">
        <w:rPr>
          <w:rFonts w:ascii="Times New Roman" w:eastAsia="Times New Roman" w:hAnsi="Times New Roman" w:cs="Times New Roman"/>
        </w:rPr>
        <w:t>STWiOR</w:t>
      </w:r>
      <w:proofErr w:type="spellEnd"/>
      <w:r w:rsidRPr="00F13F81">
        <w:rPr>
          <w:rFonts w:ascii="Times New Roman" w:eastAsia="Times New Roman" w:hAnsi="Times New Roman" w:cs="Times New Roman"/>
        </w:rPr>
        <w:t xml:space="preserve">. Generalny Wykonawca załączy do protokołów częściowych odbioru robót potwierdzenie przekazania odpadów do utylizacji zgodnie z ustawą o odpadach; </w:t>
      </w:r>
    </w:p>
    <w:p w14:paraId="00000197" w14:textId="18555A53"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przed przystąpieniem do </w:t>
      </w:r>
      <w:r w:rsidR="00E01750" w:rsidRPr="00F13F81">
        <w:rPr>
          <w:rFonts w:ascii="Times New Roman" w:eastAsia="Times New Roman" w:hAnsi="Times New Roman" w:cs="Times New Roman"/>
        </w:rPr>
        <w:t>wykonywania robót</w:t>
      </w:r>
      <w:r w:rsidRPr="00F13F81">
        <w:rPr>
          <w:rFonts w:ascii="Times New Roman" w:eastAsia="Times New Roman" w:hAnsi="Times New Roman" w:cs="Times New Roman"/>
        </w:rPr>
        <w:t xml:space="preserve"> w hali garażowej budynku </w:t>
      </w:r>
      <w:r w:rsidR="00E01750" w:rsidRPr="00F13F81">
        <w:rPr>
          <w:rFonts w:ascii="Times New Roman" w:eastAsia="Times New Roman" w:hAnsi="Times New Roman" w:cs="Times New Roman"/>
        </w:rPr>
        <w:t>WF uzgodni termin</w:t>
      </w:r>
      <w:r w:rsidRPr="00F13F81">
        <w:rPr>
          <w:rFonts w:ascii="Times New Roman" w:eastAsia="Times New Roman" w:hAnsi="Times New Roman" w:cs="Times New Roman"/>
        </w:rPr>
        <w:t xml:space="preserve"> rozpoczęcia robót, opisze i uzgodni z Użytkownikiem plan organizacji ruchu oraz sposób zabezpieczenia i oznaczenia terenu Robót; </w:t>
      </w:r>
    </w:p>
    <w:p w14:paraId="00000198" w14:textId="6D78B219"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uzyska każdorazowo zgody od Użytkowników na dokonanie </w:t>
      </w:r>
      <w:r w:rsidR="00E01750" w:rsidRPr="00F13F81">
        <w:rPr>
          <w:rFonts w:ascii="Times New Roman" w:eastAsia="Times New Roman" w:hAnsi="Times New Roman" w:cs="Times New Roman"/>
        </w:rPr>
        <w:t>włączeń</w:t>
      </w:r>
      <w:r w:rsidRPr="00F13F81">
        <w:rPr>
          <w:rFonts w:ascii="Times New Roman" w:eastAsia="Times New Roman" w:hAnsi="Times New Roman" w:cs="Times New Roman"/>
        </w:rPr>
        <w:t xml:space="preserve"> zasilania Obiektów w energię elektryczną oraz opracuje i uzgodni harmonogramy </w:t>
      </w:r>
      <w:r w:rsidR="00E01750" w:rsidRPr="00F13F81">
        <w:rPr>
          <w:rFonts w:ascii="Times New Roman" w:eastAsia="Times New Roman" w:hAnsi="Times New Roman" w:cs="Times New Roman"/>
        </w:rPr>
        <w:t>włączeń</w:t>
      </w:r>
      <w:r w:rsidRPr="00F13F81">
        <w:rPr>
          <w:rFonts w:ascii="Times New Roman" w:eastAsia="Times New Roman" w:hAnsi="Times New Roman" w:cs="Times New Roman"/>
        </w:rPr>
        <w:t>.</w:t>
      </w:r>
    </w:p>
    <w:p w14:paraId="00000199"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do doprowadzenia terenu w rejonie wykopu dla tras kablowych do stanu sprzed podjęcia Robót wraz z nasadzeniem zieleni.</w:t>
      </w:r>
    </w:p>
    <w:p w14:paraId="0000019A" w14:textId="77777777" w:rsidR="00A27D1B" w:rsidRPr="00F13F81" w:rsidRDefault="00654E10" w:rsidP="00B01FF1">
      <w:pPr>
        <w:numPr>
          <w:ilvl w:val="0"/>
          <w:numId w:val="4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realizacja Robót powinna przewidywać etapowe zajmowanie terenu na potrzeby budowy, tak aby zminimalizować zakres i czas utrudnień w użytkowaniu Obiektów, w komunikacji pieszej i kołowej użytkowników budynków sąsiadujących oraz użytkowaniu ciągów pieszo jezdnych ul. Pasteura.</w:t>
      </w:r>
    </w:p>
    <w:p w14:paraId="0000019B" w14:textId="77777777" w:rsidR="00A27D1B" w:rsidRPr="00F13F81" w:rsidRDefault="00654E10" w:rsidP="00B01FF1">
      <w:pPr>
        <w:numPr>
          <w:ilvl w:val="0"/>
          <w:numId w:val="53"/>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jest zobowiązany do zorganizowania własnym kosztem i staraniem, w uzgodnieniu z Zamawiającym i zgodnie z odpowiednimi przepisami, Zaplecza budowy dla potrzeb własnych Zamawiającego oraz Projektanta (z uwzględnieniem 4 stanowisk wyposażonych w: biurka, fotele, szafy na dokumenty, wieszaki, drukarki z podajnikiem oraz dostęp do Internetu, kuchenki i sanitariatów). </w:t>
      </w:r>
    </w:p>
    <w:p w14:paraId="0000019C" w14:textId="77777777" w:rsidR="00A27D1B" w:rsidRPr="00F13F81" w:rsidRDefault="00654E10" w:rsidP="00B01FF1">
      <w:pPr>
        <w:numPr>
          <w:ilvl w:val="0"/>
          <w:numId w:val="53"/>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ramach Zaplecza budowy, Generalny Wykonawca zobowiązuje się zorganizować zaplecze sanitarne dla swoich pracowników oraz pozostałego personelu zgodnie z odpowiednimi przepisami. </w:t>
      </w:r>
    </w:p>
    <w:p w14:paraId="0000019D" w14:textId="75FC2FFB" w:rsidR="00A27D1B" w:rsidRPr="00485089" w:rsidRDefault="00654E10" w:rsidP="00B01FF1">
      <w:pPr>
        <w:numPr>
          <w:ilvl w:val="0"/>
          <w:numId w:val="53"/>
        </w:numPr>
        <w:spacing w:after="0" w:line="360" w:lineRule="auto"/>
        <w:ind w:left="709" w:hanging="709"/>
        <w:jc w:val="both"/>
        <w:rPr>
          <w:rFonts w:ascii="Times New Roman" w:eastAsia="Times New Roman" w:hAnsi="Times New Roman" w:cs="Times New Roman"/>
          <w:sz w:val="21"/>
          <w:szCs w:val="21"/>
        </w:rPr>
      </w:pPr>
      <w:r w:rsidRPr="00F13F81">
        <w:rPr>
          <w:rFonts w:ascii="Times New Roman" w:eastAsia="Times New Roman" w:hAnsi="Times New Roman" w:cs="Times New Roman"/>
        </w:rPr>
        <w:t xml:space="preserve">Generalny Wykonawca zapewni na Terenie budowy lub na Zapleczu budowy urządzone pomieszczenie odpowiedniej wielkości dla minimum 20 osób z przeznaczeniem na salę konferencyjną, w której będą się odbywały narady koordynacyjne z udziałem przedstawicieli </w:t>
      </w:r>
      <w:r w:rsidR="00E01750" w:rsidRPr="00485089">
        <w:rPr>
          <w:rFonts w:ascii="Times New Roman" w:eastAsia="Times New Roman" w:hAnsi="Times New Roman" w:cs="Times New Roman"/>
          <w:sz w:val="21"/>
          <w:szCs w:val="21"/>
        </w:rPr>
        <w:lastRenderedPageBreak/>
        <w:t>Zamawiającego, Generalnego</w:t>
      </w:r>
      <w:r w:rsidRPr="00485089">
        <w:rPr>
          <w:rFonts w:ascii="Times New Roman" w:eastAsia="Times New Roman" w:hAnsi="Times New Roman" w:cs="Times New Roman"/>
          <w:sz w:val="21"/>
          <w:szCs w:val="21"/>
        </w:rPr>
        <w:t xml:space="preserve"> Wykonawcy, Projektanta, Podwykonawców i innych osób biorących udział w procesie inwestycyjnym.</w:t>
      </w:r>
    </w:p>
    <w:p w14:paraId="000001A0" w14:textId="77777777" w:rsidR="00A27D1B" w:rsidRPr="00485089" w:rsidRDefault="00654E10" w:rsidP="00485089">
      <w:pPr>
        <w:numPr>
          <w:ilvl w:val="0"/>
          <w:numId w:val="53"/>
        </w:numPr>
        <w:spacing w:after="0" w:line="360" w:lineRule="auto"/>
        <w:jc w:val="both"/>
        <w:rPr>
          <w:rFonts w:ascii="Times New Roman" w:eastAsia="Times New Roman" w:hAnsi="Times New Roman" w:cs="Times New Roman"/>
          <w:sz w:val="21"/>
          <w:szCs w:val="21"/>
        </w:rPr>
      </w:pPr>
      <w:r w:rsidRPr="00485089">
        <w:rPr>
          <w:rFonts w:ascii="Times New Roman" w:eastAsia="Times New Roman" w:hAnsi="Times New Roman" w:cs="Times New Roman"/>
          <w:sz w:val="21"/>
          <w:szCs w:val="21"/>
        </w:rPr>
        <w:t xml:space="preserve">Zamawiający może nakazać Generalnemu Wykonawcy usunięcie w wyznaczonym terminie z Zaplecza budowy lub z Terenu budowy na koszt Generalnego Wykonawcy kontenerów socjalnych lub innych obiektów dostarczonych przez Generalnego Wykonawcę, Podwykonawców lub Dalszych Podwykonawców, jeżeli ich stan techniczno-sanitarny nie będzie zgodny z odpowiednimi przepisami. </w:t>
      </w:r>
    </w:p>
    <w:p w14:paraId="000001A2" w14:textId="3A34811F" w:rsidR="00A27D1B" w:rsidRPr="00485089" w:rsidRDefault="00654E10" w:rsidP="00485089">
      <w:pPr>
        <w:widowControl w:val="0"/>
        <w:numPr>
          <w:ilvl w:val="0"/>
          <w:numId w:val="53"/>
        </w:numPr>
        <w:spacing w:after="0" w:line="360" w:lineRule="auto"/>
        <w:jc w:val="both"/>
        <w:rPr>
          <w:rFonts w:ascii="Times New Roman" w:eastAsia="Times New Roman" w:hAnsi="Times New Roman" w:cs="Times New Roman"/>
          <w:sz w:val="21"/>
          <w:szCs w:val="21"/>
        </w:rPr>
      </w:pPr>
      <w:r w:rsidRPr="00485089">
        <w:rPr>
          <w:rFonts w:ascii="Times New Roman" w:eastAsia="Times New Roman" w:hAnsi="Times New Roman" w:cs="Times New Roman"/>
          <w:sz w:val="21"/>
          <w:szCs w:val="21"/>
        </w:rPr>
        <w:t>Generalny Wykonawca jest zobowiązany do likwidacji Zaplecza budowy w terminie 7 dni od daty podpisania bezusterkowego Protokołu Odbioru Końcowego lub protokołu stwierdzającego usunięcie wszystkich usterek wynikających z Protokołu Odbioru Końcowego, wraz z usunięciem z Terenu budowy wszystkich odpadów, materiałów, maszyn i urządzeń należących do Generalnego Wykonawcy, Podwykonawców oraz Dalszych Podwykonawców i uporządkowaniem Terenu budowy (wraz z przyległym otoczeniem), pod rygorem naliczenia kary umownej, o której mowa w § 25 ust. 2 pkt 15 Umowy. Niewykonanie lub nienależyte wykonanie powyższych obowiązków będzie uprawniało Zamawiającego, po uprzednim wyznaczeniu Generalnemu Wykonawcy dodatkowego terminu i jego bezskutecznym upływie, do wykonania wszelkich prac porządkowych na koszt i ryzyko Generalnego Wykonawcy.</w:t>
      </w:r>
    </w:p>
    <w:p w14:paraId="000001A4" w14:textId="006701CA" w:rsidR="00A27D1B" w:rsidRPr="00485089" w:rsidRDefault="00654E10" w:rsidP="00957538">
      <w:pPr>
        <w:keepNext/>
        <w:tabs>
          <w:tab w:val="left" w:pos="7897"/>
        </w:tabs>
        <w:spacing w:after="0" w:line="360" w:lineRule="auto"/>
        <w:jc w:val="center"/>
        <w:rPr>
          <w:rFonts w:ascii="Times New Roman" w:eastAsia="Times New Roman" w:hAnsi="Times New Roman" w:cs="Times New Roman"/>
          <w:b/>
        </w:rPr>
      </w:pPr>
      <w:bookmarkStart w:id="12" w:name="_heading=h.26in1rg" w:colFirst="0" w:colLast="0"/>
      <w:bookmarkEnd w:id="12"/>
      <w:r w:rsidRPr="00485089">
        <w:rPr>
          <w:rFonts w:ascii="Times New Roman" w:eastAsia="Times New Roman" w:hAnsi="Times New Roman" w:cs="Times New Roman"/>
          <w:b/>
        </w:rPr>
        <w:t>§ 10. Obowiązki Generalnego Wykonawcy w zakresie zatrudniania personelu</w:t>
      </w:r>
    </w:p>
    <w:p w14:paraId="000001B9" w14:textId="02D39786" w:rsidR="00A27D1B" w:rsidRPr="00EB37D2" w:rsidRDefault="00654E10" w:rsidP="00485089">
      <w:pPr>
        <w:pStyle w:val="Akapitzlist"/>
        <w:numPr>
          <w:ilvl w:val="0"/>
          <w:numId w:val="93"/>
        </w:numPr>
        <w:autoSpaceDE w:val="0"/>
        <w:spacing w:after="0" w:line="360" w:lineRule="auto"/>
        <w:jc w:val="both"/>
        <w:rPr>
          <w:rFonts w:ascii="Times New Roman" w:eastAsia="SimSun" w:hAnsi="Times New Roman"/>
          <w:kern w:val="3"/>
          <w:sz w:val="21"/>
          <w:szCs w:val="21"/>
          <w:lang w:eastAsia="ar-SA" w:bidi="hi-IN"/>
        </w:rPr>
      </w:pPr>
      <w:r w:rsidRPr="00EB37D2">
        <w:rPr>
          <w:rFonts w:ascii="Times New Roman" w:eastAsia="Times New Roman" w:hAnsi="Times New Roman"/>
          <w:sz w:val="21"/>
          <w:szCs w:val="21"/>
        </w:rPr>
        <w:t>Generalny Wykonawca zobowiązuje się zatrudnić na podstawie stosunku pracy wszystkie osoby, które będą wykonywać</w:t>
      </w:r>
      <w:r w:rsidR="00485089" w:rsidRPr="00EB37D2">
        <w:rPr>
          <w:rFonts w:ascii="Times New Roman" w:eastAsia="Times New Roman" w:hAnsi="Times New Roman"/>
          <w:sz w:val="21"/>
          <w:szCs w:val="21"/>
        </w:rPr>
        <w:t xml:space="preserve">: </w:t>
      </w:r>
      <w:r w:rsidR="00485089" w:rsidRPr="00EB37D2">
        <w:rPr>
          <w:rFonts w:ascii="Times New Roman" w:eastAsia="SimSun" w:hAnsi="Times New Roman"/>
          <w:kern w:val="3"/>
          <w:sz w:val="21"/>
          <w:szCs w:val="21"/>
          <w:lang w:eastAsia="ar-SA" w:bidi="hi-IN"/>
        </w:rPr>
        <w:t>roboty ziemne, roboty fundamentowe, roboty zbrojarskie, roboty betoniarskie, roboty izolacyjne, roboty murarskie, roboty w zakresie instalacji klimatyzacji i wentylacji oraz instalacji chłodniczych i grzewczych, roboty w zakresie instalacji wodno-kanalizacyjnych, roboty w zakresie instalacji elektrycznych oraz teletechnicznych, prace</w:t>
      </w:r>
      <w:r w:rsidR="00485089" w:rsidRPr="00EB37D2">
        <w:rPr>
          <w:rFonts w:ascii="Times New Roman" w:eastAsia="Times New Roman" w:hAnsi="Times New Roman"/>
          <w:bCs/>
          <w:sz w:val="21"/>
          <w:szCs w:val="21"/>
        </w:rPr>
        <w:t xml:space="preserve"> w zakresie instalacji automatyki budynkowej, kontroli dostępu i telewizji</w:t>
      </w:r>
      <w:r w:rsidR="00485089" w:rsidRPr="00EB37D2">
        <w:rPr>
          <w:rFonts w:ascii="Times New Roman" w:eastAsia="SimSun" w:hAnsi="Times New Roman"/>
          <w:kern w:val="3"/>
          <w:sz w:val="21"/>
          <w:szCs w:val="21"/>
          <w:lang w:eastAsia="ar-SA" w:bidi="hi-IN"/>
        </w:rPr>
        <w:t xml:space="preserve"> przemysłowej oraz instalacji ppoż., roboty dotyczące konstrukcji stalowych, roboty dekarskie i blacharskie, roboty tynkarskie, roboty malarskie, roboty w zakresie okładzin i posadzek, montaż wyposażenia wnętrz, </w:t>
      </w:r>
      <w:r w:rsidR="00485089" w:rsidRPr="00EB37D2">
        <w:rPr>
          <w:rFonts w:ascii="Times New Roman" w:eastAsia="Times New Roman" w:hAnsi="Times New Roman"/>
          <w:bCs/>
          <w:sz w:val="21"/>
          <w:szCs w:val="21"/>
        </w:rPr>
        <w:t xml:space="preserve">roboty elewacyjne, </w:t>
      </w:r>
      <w:r w:rsidR="00485089" w:rsidRPr="00EB37D2">
        <w:rPr>
          <w:rFonts w:ascii="Times New Roman" w:eastAsia="SimSun" w:hAnsi="Times New Roman"/>
          <w:kern w:val="3"/>
          <w:sz w:val="21"/>
          <w:szCs w:val="21"/>
          <w:lang w:eastAsia="ar-SA" w:bidi="hi-IN"/>
        </w:rPr>
        <w:t xml:space="preserve">roboty drogowe, roboty z zakresu wykonania pielęgnacji zieleni, prace wykonywane przez operatorów maszyn i urządzeń budowlanych, sprzątanie i ochrona </w:t>
      </w:r>
      <w:r w:rsidRPr="00EB37D2">
        <w:rPr>
          <w:rFonts w:ascii="Times New Roman" w:eastAsia="Times New Roman" w:hAnsi="Times New Roman"/>
          <w:sz w:val="21"/>
          <w:szCs w:val="21"/>
        </w:rPr>
        <w:t>związane</w:t>
      </w:r>
      <w:bookmarkStart w:id="13" w:name="_GoBack"/>
      <w:bookmarkEnd w:id="13"/>
      <w:r w:rsidRPr="00EB37D2">
        <w:rPr>
          <w:rFonts w:ascii="Times New Roman" w:eastAsia="Times New Roman" w:hAnsi="Times New Roman"/>
          <w:sz w:val="21"/>
          <w:szCs w:val="21"/>
        </w:rPr>
        <w:t xml:space="preserve"> z realizacją Przedmiotu Umowy, jeżeli ich wykonywanie polega na wykonywaniu pracy w rozumieniu przepisów ustawy z dnia 26 czerwca 1974 r. - Kodeks pracy (Dz. U. z 2020 r., poz. 1320 z </w:t>
      </w:r>
      <w:proofErr w:type="spellStart"/>
      <w:r w:rsidRPr="00EB37D2">
        <w:rPr>
          <w:rFonts w:ascii="Times New Roman" w:eastAsia="Times New Roman" w:hAnsi="Times New Roman"/>
          <w:sz w:val="21"/>
          <w:szCs w:val="21"/>
        </w:rPr>
        <w:t>późn</w:t>
      </w:r>
      <w:proofErr w:type="spellEnd"/>
      <w:r w:rsidRPr="00EB37D2">
        <w:rPr>
          <w:rFonts w:ascii="Times New Roman" w:eastAsia="Times New Roman" w:hAnsi="Times New Roman"/>
          <w:sz w:val="21"/>
          <w:szCs w:val="21"/>
        </w:rPr>
        <w:t>. zm.)., pod rygorem naliczenia kary umownej, o której mowa w § 25 ust. 2 pkt 17 Umowy.</w:t>
      </w:r>
    </w:p>
    <w:p w14:paraId="1791015B" w14:textId="77777777" w:rsidR="00485089" w:rsidRPr="00EB37D2" w:rsidRDefault="00654E10" w:rsidP="00485089">
      <w:pPr>
        <w:pStyle w:val="Akapitzlist"/>
        <w:numPr>
          <w:ilvl w:val="0"/>
          <w:numId w:val="93"/>
        </w:numPr>
        <w:spacing w:after="0" w:line="360" w:lineRule="auto"/>
        <w:jc w:val="both"/>
        <w:rPr>
          <w:rFonts w:ascii="Times New Roman" w:eastAsia="Times New Roman" w:hAnsi="Times New Roman"/>
        </w:rPr>
      </w:pPr>
      <w:r w:rsidRPr="00EB37D2">
        <w:rPr>
          <w:rFonts w:ascii="Times New Roman" w:eastAsia="Times New Roman" w:hAnsi="Times New Roman"/>
        </w:rPr>
        <w:t>Obowiązek określony w ust. 1 dotyczy również Podwykonawców i Dalszych Podwykonawców robót budowlanych i usług.</w:t>
      </w:r>
    </w:p>
    <w:p w14:paraId="000001BB" w14:textId="1C2020A4" w:rsidR="00A27D1B" w:rsidRPr="00EB37D2" w:rsidRDefault="00654E10" w:rsidP="00485089">
      <w:pPr>
        <w:pStyle w:val="Akapitzlist"/>
        <w:numPr>
          <w:ilvl w:val="0"/>
          <w:numId w:val="93"/>
        </w:numPr>
        <w:spacing w:after="0" w:line="360" w:lineRule="auto"/>
        <w:jc w:val="both"/>
        <w:rPr>
          <w:rFonts w:ascii="Times New Roman" w:eastAsia="Times New Roman" w:hAnsi="Times New Roman"/>
        </w:rPr>
      </w:pPr>
      <w:r w:rsidRPr="00EB37D2">
        <w:rPr>
          <w:rFonts w:ascii="Times New Roman" w:eastAsia="Times New Roman" w:hAnsi="Times New Roman"/>
        </w:rPr>
        <w:t>W trakcie realizacji Przedmiotu Umowy Zamawiający uprawniony jest do wykonywania czynności kontrolnych wobec Generalnego Wykonawcy odnośnie spełniania przez Generalnego Wykonawcę lub Podwykonawców i Dalszych Podwykonawców wy</w:t>
      </w:r>
      <w:r w:rsidR="00ED6A27" w:rsidRPr="00EB37D2">
        <w:rPr>
          <w:rFonts w:ascii="Times New Roman" w:eastAsia="Times New Roman" w:hAnsi="Times New Roman"/>
        </w:rPr>
        <w:t>mogu zatrudnienia na podstawie u</w:t>
      </w:r>
      <w:r w:rsidRPr="00EB37D2">
        <w:rPr>
          <w:rFonts w:ascii="Times New Roman" w:eastAsia="Times New Roman" w:hAnsi="Times New Roman"/>
        </w:rPr>
        <w:t xml:space="preserve">mowy o pracę osób wykonujących czynności wskazane w ust. 1. Zamawiający uprawnieni są w szczególności do: </w:t>
      </w:r>
    </w:p>
    <w:p w14:paraId="000001BC" w14:textId="614B68E0" w:rsidR="00A27D1B" w:rsidRPr="00EB37D2" w:rsidRDefault="00654E10" w:rsidP="00EB37D2">
      <w:pPr>
        <w:numPr>
          <w:ilvl w:val="0"/>
          <w:numId w:val="29"/>
        </w:numPr>
        <w:spacing w:after="0" w:line="360" w:lineRule="auto"/>
        <w:ind w:left="851" w:hanging="425"/>
        <w:jc w:val="both"/>
        <w:rPr>
          <w:rFonts w:ascii="Times New Roman" w:eastAsia="Times New Roman" w:hAnsi="Times New Roman" w:cs="Times New Roman"/>
        </w:rPr>
      </w:pPr>
      <w:r w:rsidRPr="00EB37D2">
        <w:rPr>
          <w:rFonts w:ascii="Times New Roman" w:eastAsia="Times New Roman" w:hAnsi="Times New Roman" w:cs="Times New Roman"/>
        </w:rPr>
        <w:t xml:space="preserve">żądania oświadczeń i dokumentów w zakresie potwierdzenia spełniania ww. wymogów i dokonywania ich oceny, w szczególności dokumentów, z których wynikać będzie zawarcie </w:t>
      </w:r>
      <w:r w:rsidRPr="00EB37D2">
        <w:rPr>
          <w:rFonts w:ascii="Times New Roman" w:eastAsia="Times New Roman" w:hAnsi="Times New Roman" w:cs="Times New Roman"/>
        </w:rPr>
        <w:lastRenderedPageBreak/>
        <w:t>umów o pracę z osobami wykonującymi czynności, o których mowa w ust. 1 (w tym celu Generalny Wykonawca zobowiązany jest do uzyskania od tych osób zgody na przetwarzanie danych</w:t>
      </w:r>
      <w:r w:rsidRPr="00485089">
        <w:rPr>
          <w:rFonts w:ascii="Times New Roman" w:eastAsia="Times New Roman" w:hAnsi="Times New Roman" w:cs="Times New Roman"/>
          <w:sz w:val="21"/>
          <w:szCs w:val="21"/>
        </w:rPr>
        <w:t xml:space="preserve"> </w:t>
      </w:r>
      <w:r w:rsidRPr="00EB37D2">
        <w:rPr>
          <w:rFonts w:ascii="Times New Roman" w:eastAsia="Times New Roman" w:hAnsi="Times New Roman" w:cs="Times New Roman"/>
        </w:rPr>
        <w:t>osobowych zgodnie z przepisami o ochronie danych osobowych,</w:t>
      </w:r>
      <w:r w:rsidR="00EB37D2" w:rsidRPr="00EB37D2">
        <w:rPr>
          <w:rFonts w:ascii="Times New Roman" w:eastAsia="Times New Roman" w:hAnsi="Times New Roman" w:cs="Times New Roman"/>
        </w:rPr>
        <w:t xml:space="preserve"> </w:t>
      </w:r>
      <w:r w:rsidRPr="00EB37D2">
        <w:rPr>
          <w:rFonts w:ascii="Times New Roman" w:eastAsia="Times New Roman" w:hAnsi="Times New Roman" w:cs="Times New Roman"/>
        </w:rPr>
        <w:t>o ile taka zgoda będzie potrzebna), oraz dokumentów potwierdzających bieżące opłacanie składek i należnych podatków z tytułu zatrudnienia ww. osób;</w:t>
      </w:r>
    </w:p>
    <w:p w14:paraId="000001BD" w14:textId="77777777" w:rsidR="00A27D1B" w:rsidRPr="00EB37D2" w:rsidRDefault="00654E10" w:rsidP="00B01FF1">
      <w:pPr>
        <w:numPr>
          <w:ilvl w:val="0"/>
          <w:numId w:val="29"/>
        </w:numPr>
        <w:spacing w:after="0" w:line="360" w:lineRule="auto"/>
        <w:ind w:left="1134" w:hanging="425"/>
        <w:jc w:val="both"/>
        <w:rPr>
          <w:rFonts w:ascii="Times New Roman" w:eastAsia="Times New Roman" w:hAnsi="Times New Roman" w:cs="Times New Roman"/>
        </w:rPr>
      </w:pPr>
      <w:r w:rsidRPr="00EB37D2">
        <w:rPr>
          <w:rFonts w:ascii="Times New Roman" w:eastAsia="Times New Roman" w:hAnsi="Times New Roman" w:cs="Times New Roman"/>
        </w:rPr>
        <w:t>żądania wyjaśnień w przypadku wątpliwości w zakresie potwierdzenia spełniania ww. wymogów.</w:t>
      </w:r>
    </w:p>
    <w:p w14:paraId="19F3FD40"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Generalny Wykonawca zobowiązuje się przedstawić Zamawiającemu w terminie 21 dni od daty zawarcia Umowy oraz w terminie 21 dni od daty zawarcia umowy z Podwykonawcą lub Dalszym Podwykonawcą oświadczenia o zatrudnieniu osób na podstawie umowy o pracę lub zatrudnieniu przez Podwykonawcę lub Dalszego Podwykonawcę osób na podstawie umowy o pracę, przy czym oświadczenie to będzie zawierać co najmniej dokładne określenie podmiotu składającego oświadczenie, datę złożenia oświadczenia, wskazanie, że czynności w zakresie wymagań Zamawiającego wykonują osoby zatrudnione na podstawie umowy o pracę wraz ze wskazaniem liczby tych osób, ich danych osobowych (imiona i nazwiska pracowników), rodzaju umowy o pracę, datę zawarcia umów o pracę, wymiaru etatu, zakresy obowiązków pracowników oraz podpis osoby uprawnionej do złożenia oświadczenia w imieniu Generalnego Wykonawcy, Podwykonawcy lub Dalszego Podwykonawcy.</w:t>
      </w:r>
    </w:p>
    <w:p w14:paraId="17778227"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 xml:space="preserve">Nieprzedłożenie przez Generalnego Wykonawcę dokumentów bądź wyjaśnień, o których mowa w ust. 3 pkt 1 i 2, w terminie wskazanym przez Zamawiającego (nie krótszym niż 3 dni robocze), bądź też przedstawienie dokumentów, które nie będą potwierdzać spełnienia wymagań, o których mowa w ust. 1, będzie traktowane jako niewypełnienie obowiązku zatrudnienia osób na podstawie umowy o pracę. </w:t>
      </w:r>
    </w:p>
    <w:p w14:paraId="4E8873DE"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 xml:space="preserve">Generalny Wykonawca przyjmując do realizacji Przedmiot Umowy, musi </w:t>
      </w:r>
      <w:r w:rsidR="00E01750" w:rsidRPr="00485089">
        <w:rPr>
          <w:rFonts w:ascii="Times New Roman" w:eastAsia="Times New Roman" w:hAnsi="Times New Roman"/>
        </w:rPr>
        <w:t>zatrudnić co</w:t>
      </w:r>
      <w:r w:rsidRPr="00485089">
        <w:rPr>
          <w:rFonts w:ascii="Times New Roman" w:eastAsia="Times New Roman" w:hAnsi="Times New Roman"/>
        </w:rPr>
        <w:t xml:space="preserve"> najmniej jedną osobę, o której mowa w art. 96 ust. 2 pkt 2 ustawy </w:t>
      </w:r>
      <w:proofErr w:type="spellStart"/>
      <w:r w:rsidRPr="00485089">
        <w:rPr>
          <w:rFonts w:ascii="Times New Roman" w:eastAsia="Times New Roman" w:hAnsi="Times New Roman"/>
        </w:rPr>
        <w:t>Pzp</w:t>
      </w:r>
      <w:proofErr w:type="spellEnd"/>
      <w:r w:rsidRPr="00485089">
        <w:rPr>
          <w:rFonts w:ascii="Times New Roman" w:eastAsia="Times New Roman" w:hAnsi="Times New Roman"/>
        </w:rPr>
        <w:t>. Ww. osoba musi być zatrudniona nie później niż w terminie 30 dni od daty zawarcia, nieprzerwanie przez cały okres trwania Umowy.</w:t>
      </w:r>
    </w:p>
    <w:p w14:paraId="19D76EBD"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Generalny Wykonawca w terminie 21 dni od daty zatrudnienia osoby, o której mowa w ust. 6, zobowiązany jest do dostarczenia Zamawiającemu odpowiednich dowodów, z których wynikać będzie fakt zatrudnienia danej osoby.</w:t>
      </w:r>
    </w:p>
    <w:p w14:paraId="673283FF"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W przypadku wypowiedzenia lub rozwiązania umowy z osobą, o której mowa w ust. 6, Generalny Wykonawca zobowiązany jest powiadomić o tym fakcie (pisemnie lub drogą elektroniczną) w terminie 3 dni roboczych licząc od dnia, w którym nastąpiło rozwiązanie umowy.</w:t>
      </w:r>
    </w:p>
    <w:p w14:paraId="049A80E8"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 xml:space="preserve">W terminie do 14 dni od dnia powiadomienia, o którym mowa w ust. 8, Generalny Wykonawca jest zobowiązany zatrudnić inną osobę, spełniającą warunki, o których mowa w art. 96 ust. 2 pkt 2 ustawy </w:t>
      </w:r>
      <w:proofErr w:type="spellStart"/>
      <w:r w:rsidRPr="00485089">
        <w:rPr>
          <w:rFonts w:ascii="Times New Roman" w:eastAsia="Times New Roman" w:hAnsi="Times New Roman"/>
        </w:rPr>
        <w:t>Pzp</w:t>
      </w:r>
      <w:proofErr w:type="spellEnd"/>
      <w:r w:rsidRPr="00485089">
        <w:rPr>
          <w:rFonts w:ascii="Times New Roman" w:eastAsia="Times New Roman" w:hAnsi="Times New Roman"/>
        </w:rPr>
        <w:t>, i w terminie 21 dni przedłożyć Zamawiającemu dowody, z których wynikać będzie fakt zatrudnienia nowej osoby.</w:t>
      </w:r>
    </w:p>
    <w:p w14:paraId="5747D6EF"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lastRenderedPageBreak/>
        <w:t>Zamawiający ma prawo w każdym momencie realizacji Przedmiotu Umowy zwrócić się do Generalnego Wykonawcy o przedstawienie dowodów zatrudnienia osoby, o której mowa w ust. 6, a Generalny Wykonawca ma obowiązek je niezwłocznie przedstawić Zamawiającemu.</w:t>
      </w:r>
    </w:p>
    <w:p w14:paraId="2B7FB19D" w14:textId="77777777" w:rsid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W przypadku niezatrudnienia w sposób nieprzerwalny przy realizacji Przedmiotu Umowy osoby, o której mowa w ust. 6, Generalny Wykonawca zobowiązuje się do zapłacenia Zamawiającemu kary umownej, o której mowa w § 25 ust. 2 pkt 18 Umowy, chyba że Generalny Wykonawca wykaże, że niezatrudnienie tej osoby nastąpiło z przyczyn nieleżących po jego stronie.</w:t>
      </w:r>
    </w:p>
    <w:p w14:paraId="000001C6" w14:textId="2A0561A5" w:rsidR="00A27D1B" w:rsidRPr="00485089" w:rsidRDefault="00654E10" w:rsidP="00485089">
      <w:pPr>
        <w:pStyle w:val="Akapitzlist"/>
        <w:numPr>
          <w:ilvl w:val="0"/>
          <w:numId w:val="93"/>
        </w:numPr>
        <w:spacing w:after="0" w:line="360" w:lineRule="auto"/>
        <w:jc w:val="both"/>
        <w:rPr>
          <w:rFonts w:ascii="Times New Roman" w:eastAsia="Times New Roman" w:hAnsi="Times New Roman"/>
        </w:rPr>
      </w:pPr>
      <w:r w:rsidRPr="00485089">
        <w:rPr>
          <w:rFonts w:ascii="Times New Roman" w:eastAsia="Times New Roman" w:hAnsi="Times New Roman"/>
        </w:rPr>
        <w:t>Do okresu naliczania kar umownych, o których mowa w ust. 11, nie wlicza się terminów określonych w ust. 8 i 9.</w:t>
      </w:r>
    </w:p>
    <w:p w14:paraId="000001C7" w14:textId="77777777" w:rsidR="00A27D1B" w:rsidRPr="00F13F81" w:rsidRDefault="00A27D1B">
      <w:pPr>
        <w:spacing w:after="0" w:line="360" w:lineRule="auto"/>
        <w:ind w:left="709"/>
        <w:jc w:val="both"/>
        <w:rPr>
          <w:rFonts w:ascii="Times New Roman" w:eastAsia="Times New Roman" w:hAnsi="Times New Roman" w:cs="Times New Roman"/>
          <w:strike/>
        </w:rPr>
      </w:pPr>
    </w:p>
    <w:p w14:paraId="000001C8" w14:textId="139D6C9B" w:rsidR="00A27D1B" w:rsidRPr="00F13F81" w:rsidRDefault="005F1323">
      <w:pPr>
        <w:keepNext/>
        <w:spacing w:after="0" w:line="360" w:lineRule="auto"/>
        <w:jc w:val="center"/>
        <w:rPr>
          <w:rFonts w:ascii="Times New Roman" w:eastAsia="Times New Roman" w:hAnsi="Times New Roman" w:cs="Times New Roman"/>
          <w:b/>
        </w:rPr>
      </w:pPr>
      <w:bookmarkStart w:id="14" w:name="_heading=h.lnxbz9" w:colFirst="0" w:colLast="0"/>
      <w:bookmarkEnd w:id="14"/>
      <w:r>
        <w:rPr>
          <w:rFonts w:ascii="Times New Roman" w:eastAsia="Times New Roman" w:hAnsi="Times New Roman" w:cs="Times New Roman"/>
          <w:b/>
        </w:rPr>
        <w:t>§ 11. Podwykonawstwo</w:t>
      </w:r>
    </w:p>
    <w:p w14:paraId="000001C9" w14:textId="525BB382"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może</w:t>
      </w:r>
      <w:r w:rsidR="00B873BF" w:rsidRPr="00F13F81">
        <w:rPr>
          <w:rFonts w:ascii="Times New Roman" w:eastAsia="Times New Roman" w:hAnsi="Times New Roman" w:cs="Times New Roman"/>
        </w:rPr>
        <w:t xml:space="preserve"> zlecić wykonanie części Robót Podwykonawcom lub D</w:t>
      </w:r>
      <w:r w:rsidRPr="00F13F81">
        <w:rPr>
          <w:rFonts w:ascii="Times New Roman" w:eastAsia="Times New Roman" w:hAnsi="Times New Roman" w:cs="Times New Roman"/>
        </w:rPr>
        <w:t xml:space="preserve">alszym </w:t>
      </w:r>
      <w:r w:rsidR="00B873BF" w:rsidRPr="00F13F81">
        <w:rPr>
          <w:rFonts w:ascii="Times New Roman" w:eastAsia="Times New Roman" w:hAnsi="Times New Roman" w:cs="Times New Roman"/>
        </w:rPr>
        <w:t xml:space="preserve">Podwykonawcom oraz jednostkom organizacyjnym niebędącym osobami prawnymi, </w:t>
      </w:r>
      <w:r w:rsidRPr="00F13F81">
        <w:rPr>
          <w:rFonts w:ascii="Times New Roman" w:eastAsia="Times New Roman" w:hAnsi="Times New Roman" w:cs="Times New Roman"/>
        </w:rPr>
        <w:t xml:space="preserve">którym Kodeks cywilny przyznaje zdolność prawną, posiadającym odpowiednie uprawnienia i kwalifikacje, doświadczenie i wyposażenie do wykonania zleconych robót. </w:t>
      </w:r>
    </w:p>
    <w:p w14:paraId="000001CA"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Wzór informacji o zakresie Robót, których wykonanie Generalny Wykonawca zamierza powierzyć Podwykonawcom, stanowi </w:t>
      </w:r>
      <w:r w:rsidRPr="00F13F81">
        <w:rPr>
          <w:rFonts w:ascii="Times New Roman" w:eastAsia="Times New Roman" w:hAnsi="Times New Roman" w:cs="Times New Roman"/>
          <w:b/>
        </w:rPr>
        <w:t>Załącznik nr 3</w:t>
      </w:r>
      <w:r w:rsidRPr="00F13F81">
        <w:rPr>
          <w:rFonts w:ascii="Times New Roman" w:eastAsia="Times New Roman" w:hAnsi="Times New Roman" w:cs="Times New Roman"/>
        </w:rPr>
        <w:t xml:space="preserve"> do Umowy. Pozostałą część Robót Generalny Wykonawca wykona siłami własnymi.</w:t>
      </w:r>
    </w:p>
    <w:p w14:paraId="000001CB" w14:textId="4D7C7AEF"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poda (o ile są już znane) nazwy, dane kontaktowe oraz przedstawicieli Podwykonawców, którym powierzył wykonanie części Robót. Wzór wykazu Podwykonawców stanowi </w:t>
      </w:r>
      <w:r w:rsidRPr="00F13F81">
        <w:rPr>
          <w:rFonts w:ascii="Times New Roman" w:eastAsia="Times New Roman" w:hAnsi="Times New Roman" w:cs="Times New Roman"/>
          <w:b/>
        </w:rPr>
        <w:t xml:space="preserve">Załącznik nr 4 </w:t>
      </w:r>
      <w:r w:rsidRPr="00F13F81">
        <w:rPr>
          <w:rFonts w:ascii="Times New Roman" w:eastAsia="Times New Roman" w:hAnsi="Times New Roman" w:cs="Times New Roman"/>
        </w:rPr>
        <w:t>do Umowy. Generalny Wykonawca zawiadomi Zamawiającego o wszelkich zmianach danych, o których mowa powyżej, w trakcie realizacji Robót, a także przekaże informacje na temat nowych Podwykonawców, którym w późniejszym okresie zamierza powierzyć realizację Robót.</w:t>
      </w:r>
    </w:p>
    <w:p w14:paraId="000001CC" w14:textId="6B385DB9"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pełnił funkcję koordynatora Podwykonawców i Dalszych Podwykonawców podczas wykonywania Robót i usuwania ewentualnych Usterek i Wad.</w:t>
      </w:r>
    </w:p>
    <w:p w14:paraId="000001CE" w14:textId="484F52B2"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odpowiada wobec Zamawiającego za spójność postanowień Umowy o podwykonawstwo z Umową i ponosi ryzyko zaistniałych niezgodności. </w:t>
      </w:r>
    </w:p>
    <w:p w14:paraId="000001CF" w14:textId="58AEB9D1" w:rsidR="00A27D1B" w:rsidRPr="00F13F81" w:rsidRDefault="00847821"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t>
      </w:r>
      <w:r w:rsidR="00654E10" w:rsidRPr="00F13F81">
        <w:rPr>
          <w:rFonts w:ascii="Times New Roman" w:eastAsia="Times New Roman" w:hAnsi="Times New Roman" w:cs="Times New Roman"/>
        </w:rPr>
        <w:t>Wykonawca, Podwykonawca lub Dalszy Podwykonawca zamierzający zawrzeć Umowę o podwykonawstwo, której przedmiotem są roboty budowlane (lub zamierzający zawrzeć aneks do takiej umowy), jest obowiązany, w trakcie realizacji Przedmiotu Umowy do przedłożenia Zamawiającemu projektu tej umowy (lub jej zmiany), sporządzonej zgodnie z ust. 1</w:t>
      </w:r>
      <w:r w:rsidR="005F1323">
        <w:rPr>
          <w:rFonts w:ascii="Times New Roman" w:eastAsia="Times New Roman" w:hAnsi="Times New Roman" w:cs="Times New Roman"/>
        </w:rPr>
        <w:t>2</w:t>
      </w:r>
      <w:r w:rsidR="00654E10" w:rsidRPr="00F13F81">
        <w:rPr>
          <w:rFonts w:ascii="Times New Roman" w:eastAsia="Times New Roman" w:hAnsi="Times New Roman" w:cs="Times New Roman"/>
        </w:rPr>
        <w:t xml:space="preserve"> i 1</w:t>
      </w:r>
      <w:r w:rsidR="005F1323">
        <w:rPr>
          <w:rFonts w:ascii="Times New Roman" w:eastAsia="Times New Roman" w:hAnsi="Times New Roman" w:cs="Times New Roman"/>
        </w:rPr>
        <w:t>3</w:t>
      </w:r>
      <w:r w:rsidR="00654E10" w:rsidRPr="00F13F81">
        <w:rPr>
          <w:rFonts w:ascii="Times New Roman" w:eastAsia="Times New Roman" w:hAnsi="Times New Roman" w:cs="Times New Roman"/>
        </w:rPr>
        <w:t>, wraz z częścią Dokumentacji projektowej dotyczącą wykonywanych robót, a także projektu jej zmiany, przy czym Podwykonawca lub Dalszy Podwykonawca jest obowiązany dołączyć zgodę Gen</w:t>
      </w:r>
      <w:r w:rsidR="00ED6A27">
        <w:rPr>
          <w:rFonts w:ascii="Times New Roman" w:eastAsia="Times New Roman" w:hAnsi="Times New Roman" w:cs="Times New Roman"/>
        </w:rPr>
        <w:t>eralnego Wykonawcy na zawarcie u</w:t>
      </w:r>
      <w:r w:rsidR="00654E10" w:rsidRPr="00F13F81">
        <w:rPr>
          <w:rFonts w:ascii="Times New Roman" w:eastAsia="Times New Roman" w:hAnsi="Times New Roman" w:cs="Times New Roman"/>
        </w:rPr>
        <w:t xml:space="preserve">mowy o podwykonawstwo o treści zgodnej z projektem umowy, pod rygorem naliczenia kary umownej, o której mowa w § 25 ust. 2 pkt 7 Umowy. </w:t>
      </w:r>
    </w:p>
    <w:p w14:paraId="000001D0" w14:textId="28341D74"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Zamawiający w terminie 14 dni od dnia otrzymania dok</w:t>
      </w:r>
      <w:r w:rsidR="005F1323">
        <w:rPr>
          <w:rFonts w:ascii="Times New Roman" w:eastAsia="Times New Roman" w:hAnsi="Times New Roman" w:cs="Times New Roman"/>
        </w:rPr>
        <w:t>umentów, o których mowa w ust. 6</w:t>
      </w:r>
      <w:r w:rsidRPr="00F13F81">
        <w:rPr>
          <w:rFonts w:ascii="Times New Roman" w:eastAsia="Times New Roman" w:hAnsi="Times New Roman" w:cs="Times New Roman"/>
        </w:rPr>
        <w:t>, zgłasza w formie pisemnej, pod rygorem nieważn</w:t>
      </w:r>
      <w:r w:rsidR="00ED6A27">
        <w:rPr>
          <w:rFonts w:ascii="Times New Roman" w:eastAsia="Times New Roman" w:hAnsi="Times New Roman" w:cs="Times New Roman"/>
        </w:rPr>
        <w:t>ości, zastrzeżenia do projektu u</w:t>
      </w:r>
      <w:r w:rsidRPr="00F13F81">
        <w:rPr>
          <w:rFonts w:ascii="Times New Roman" w:eastAsia="Times New Roman" w:hAnsi="Times New Roman" w:cs="Times New Roman"/>
        </w:rPr>
        <w:t xml:space="preserve">mowy o podwykonawstwo, której przedmiotem są roboty budowlane (lub do projektu jej zmiany) </w:t>
      </w:r>
      <w:r w:rsidR="00ED6A27">
        <w:rPr>
          <w:rFonts w:ascii="Times New Roman" w:eastAsia="Times New Roman" w:hAnsi="Times New Roman" w:cs="Times New Roman"/>
        </w:rPr>
        <w:t>albo sprzeciw do ww. zawartej  u</w:t>
      </w:r>
      <w:r w:rsidRPr="00F13F81">
        <w:rPr>
          <w:rFonts w:ascii="Times New Roman" w:eastAsia="Times New Roman" w:hAnsi="Times New Roman" w:cs="Times New Roman"/>
        </w:rPr>
        <w:t>mowy o podwykonawstwo (lub do jej zmian), jeśli nie spełnia wymagań określonych w dokumentach zamówienia oraz gdy przewidywany tam termin zapłaty jest</w:t>
      </w:r>
      <w:r w:rsidR="005F1323">
        <w:rPr>
          <w:rFonts w:ascii="Times New Roman" w:eastAsia="Times New Roman" w:hAnsi="Times New Roman" w:cs="Times New Roman"/>
        </w:rPr>
        <w:t xml:space="preserve"> dłuższy niż określony w ust. 12 </w:t>
      </w:r>
      <w:r w:rsidRPr="00F13F81">
        <w:rPr>
          <w:rFonts w:ascii="Times New Roman" w:eastAsia="Times New Roman" w:hAnsi="Times New Roman" w:cs="Times New Roman"/>
        </w:rPr>
        <w:t xml:space="preserve"> pkt 6 albo gdy zawiera ona postanowienia niezgodne z art. 463 ustawy </w:t>
      </w:r>
      <w:proofErr w:type="spellStart"/>
      <w:r w:rsidRPr="00F13F81">
        <w:rPr>
          <w:rFonts w:ascii="Times New Roman" w:eastAsia="Times New Roman" w:hAnsi="Times New Roman" w:cs="Times New Roman"/>
        </w:rPr>
        <w:t>Pzp</w:t>
      </w:r>
      <w:proofErr w:type="spellEnd"/>
      <w:r w:rsidRPr="00F13F81">
        <w:rPr>
          <w:rFonts w:ascii="Times New Roman" w:eastAsia="Times New Roman" w:hAnsi="Times New Roman" w:cs="Times New Roman"/>
        </w:rPr>
        <w:t xml:space="preserve">. W trakcie uzgadniania projektu </w:t>
      </w:r>
      <w:r w:rsidR="00ED6A27">
        <w:rPr>
          <w:rFonts w:ascii="Times New Roman" w:eastAsia="Times New Roman" w:hAnsi="Times New Roman" w:cs="Times New Roman"/>
        </w:rPr>
        <w:t>u</w:t>
      </w:r>
      <w:r w:rsidRPr="00F13F81">
        <w:rPr>
          <w:rFonts w:ascii="Times New Roman" w:eastAsia="Times New Roman" w:hAnsi="Times New Roman" w:cs="Times New Roman"/>
        </w:rPr>
        <w:t xml:space="preserve">mowy o podwykonawstwo lub projektu jej zmiany Zamawiający może żądać przedłożenia dodatkowych dokumentów. </w:t>
      </w:r>
    </w:p>
    <w:p w14:paraId="000001D1" w14:textId="1AE3652B"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Niezgłoszenie przez Zamawiającego w formie pisemnej, pod rygorem nieważności, zastrz</w:t>
      </w:r>
      <w:r w:rsidR="00ED6A27">
        <w:rPr>
          <w:rFonts w:ascii="Times New Roman" w:eastAsia="Times New Roman" w:hAnsi="Times New Roman" w:cs="Times New Roman"/>
        </w:rPr>
        <w:t>eżeń do przedłożonego projektu u</w:t>
      </w:r>
      <w:r w:rsidRPr="00F13F81">
        <w:rPr>
          <w:rFonts w:ascii="Times New Roman" w:eastAsia="Times New Roman" w:hAnsi="Times New Roman" w:cs="Times New Roman"/>
        </w:rPr>
        <w:t xml:space="preserve">mowy o podwykonawstwo, której przedmiotem są roboty budowlane (lub do projektu jej zmiany), w terminie, o którym mowa w ust. </w:t>
      </w:r>
      <w:r w:rsidR="005F1323">
        <w:rPr>
          <w:rFonts w:ascii="Times New Roman" w:eastAsia="Times New Roman" w:hAnsi="Times New Roman" w:cs="Times New Roman"/>
        </w:rPr>
        <w:t>7</w:t>
      </w:r>
      <w:r w:rsidRPr="00F13F81">
        <w:rPr>
          <w:rFonts w:ascii="Times New Roman" w:eastAsia="Times New Roman" w:hAnsi="Times New Roman" w:cs="Times New Roman"/>
        </w:rPr>
        <w:t>, uw</w:t>
      </w:r>
      <w:r w:rsidR="00ED6A27">
        <w:rPr>
          <w:rFonts w:ascii="Times New Roman" w:eastAsia="Times New Roman" w:hAnsi="Times New Roman" w:cs="Times New Roman"/>
        </w:rPr>
        <w:t>aża się za akceptację projektu u</w:t>
      </w:r>
      <w:r w:rsidRPr="00F13F81">
        <w:rPr>
          <w:rFonts w:ascii="Times New Roman" w:eastAsia="Times New Roman" w:hAnsi="Times New Roman" w:cs="Times New Roman"/>
        </w:rPr>
        <w:t>mowy o podwykonawstwo (lub jej zmiany). Niezgłoszenie przez Zamawiającego w formie pisemnej, pod rygorem nieważno</w:t>
      </w:r>
      <w:r w:rsidR="00ED6A27">
        <w:rPr>
          <w:rFonts w:ascii="Times New Roman" w:eastAsia="Times New Roman" w:hAnsi="Times New Roman" w:cs="Times New Roman"/>
        </w:rPr>
        <w:t>ści, sprzeciwu do przedłożonej u</w:t>
      </w:r>
      <w:r w:rsidRPr="00F13F81">
        <w:rPr>
          <w:rFonts w:ascii="Times New Roman" w:eastAsia="Times New Roman" w:hAnsi="Times New Roman" w:cs="Times New Roman"/>
        </w:rPr>
        <w:t>mowy o podwykonawstwo, której przedmiotem są roboty budowlane (lub do jej zmiany), w terminie, o którym mowa w u</w:t>
      </w:r>
      <w:r w:rsidR="00ED6A27">
        <w:rPr>
          <w:rFonts w:ascii="Times New Roman" w:eastAsia="Times New Roman" w:hAnsi="Times New Roman" w:cs="Times New Roman"/>
        </w:rPr>
        <w:t xml:space="preserve">st. </w:t>
      </w:r>
      <w:r w:rsidR="005F1323">
        <w:rPr>
          <w:rFonts w:ascii="Times New Roman" w:eastAsia="Times New Roman" w:hAnsi="Times New Roman" w:cs="Times New Roman"/>
        </w:rPr>
        <w:t>7</w:t>
      </w:r>
      <w:r w:rsidR="00ED6A27">
        <w:rPr>
          <w:rFonts w:ascii="Times New Roman" w:eastAsia="Times New Roman" w:hAnsi="Times New Roman" w:cs="Times New Roman"/>
        </w:rPr>
        <w:t>, uważa się za akceptację u</w:t>
      </w:r>
      <w:r w:rsidRPr="00F13F81">
        <w:rPr>
          <w:rFonts w:ascii="Times New Roman" w:eastAsia="Times New Roman" w:hAnsi="Times New Roman" w:cs="Times New Roman"/>
        </w:rPr>
        <w:t>mowy o podwykonawstwo lub jej zmiany.</w:t>
      </w:r>
    </w:p>
    <w:p w14:paraId="000001D2" w14:textId="6FFC59B6"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przypadku zastrzeżeń Zamawiającego do projektu</w:t>
      </w:r>
      <w:r w:rsidR="00ED6A27">
        <w:rPr>
          <w:rFonts w:ascii="Times New Roman" w:eastAsia="Times New Roman" w:hAnsi="Times New Roman" w:cs="Times New Roman"/>
        </w:rPr>
        <w:t xml:space="preserve"> lub sprzeciwu do zawartej już u</w:t>
      </w:r>
      <w:r w:rsidRPr="00F13F81">
        <w:rPr>
          <w:rFonts w:ascii="Times New Roman" w:eastAsia="Times New Roman" w:hAnsi="Times New Roman" w:cs="Times New Roman"/>
        </w:rPr>
        <w:t xml:space="preserve">mowy o podwykonawstwo, której przedmiotem są roboty budowlane (lub projektu jej zmiany), Generalny Wykonawca przedłoży nową propozycję, uwzględniającą uwagi Zamawiającego lub wykona część Robót samodzielnie, pod rygorem naliczenia kary umownej o której mowa w § 25 ust. 2 pkt 9 Umowy. </w:t>
      </w:r>
    </w:p>
    <w:p w14:paraId="000001D3"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Umowa o podwykonawstwo musi być zawarta w formie pisemnej pod rygorem nieważności.</w:t>
      </w:r>
    </w:p>
    <w:p w14:paraId="000001D4" w14:textId="484BE0EC"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Podwykonawca i Dalszy Podwykonawca zobowiązani są do przedłożenia Zamawiającemu poświadczonej za zgodno</w:t>
      </w:r>
      <w:r w:rsidR="00ED6A27">
        <w:rPr>
          <w:rFonts w:ascii="Times New Roman" w:eastAsia="Times New Roman" w:hAnsi="Times New Roman" w:cs="Times New Roman"/>
        </w:rPr>
        <w:t>ść z oryginałem kopii zawartej u</w:t>
      </w:r>
      <w:r w:rsidRPr="00F13F81">
        <w:rPr>
          <w:rFonts w:ascii="Times New Roman" w:eastAsia="Times New Roman" w:hAnsi="Times New Roman" w:cs="Times New Roman"/>
        </w:rPr>
        <w:t>mowy o podwykonawstwo, której przedmiotem są roboty budowlane, dostawy lub usługi w terminie 7 dni od dnia jej zawarcia, pod rygorem naliczenia kary umownej o której mowa w § 25 ust. 2 pkt 8 Umowy.</w:t>
      </w:r>
    </w:p>
    <w:p w14:paraId="000001D5"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Umowa o podwykonawstwo, której przedmiotem są roboty budowlane, musi zawierać regulacje zbieżne i niesprzeczne z postanowieniami Umowy oraz określać w szczególności:</w:t>
      </w:r>
    </w:p>
    <w:p w14:paraId="000001D6"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część Przedmiotu Umowy powierzoną Podwykonawcy lub Dalszemu Podwykonawcy;</w:t>
      </w:r>
    </w:p>
    <w:p w14:paraId="000001D7" w14:textId="45F358CD" w:rsidR="00A27D1B" w:rsidRPr="00F13F81" w:rsidRDefault="005509CA" w:rsidP="00B01FF1">
      <w:pPr>
        <w:numPr>
          <w:ilvl w:val="0"/>
          <w:numId w:val="31"/>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wykonanie P</w:t>
      </w:r>
      <w:r w:rsidR="00654E10" w:rsidRPr="00F13F81">
        <w:rPr>
          <w:rFonts w:ascii="Times New Roman" w:eastAsia="Times New Roman" w:hAnsi="Times New Roman" w:cs="Times New Roman"/>
        </w:rPr>
        <w:t>rzedmiotu Umowy o podwykonawstwo na co najmniej takim poziomie jakości, jaki wynika z Umowy, co powinno odpowiadać stosownym dla tego wykonania wymaganiom określonym w Dokumentacji projektowej, SWZ oraz standardom deklarowanym w ofercie Generalnego Wykonawcy;</w:t>
      </w:r>
    </w:p>
    <w:p w14:paraId="000001D8"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termin wykonania Przedmiotu Umowy w zakresie powierzonym Podwykonawcy lub Dalszemu Podwykonawcy; </w:t>
      </w:r>
    </w:p>
    <w:p w14:paraId="000001D9"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zasady odbiorów części Przedmiotu Umowy wykonanych przez Podwykonawcę lub Dalszego Podwykonawcę;</w:t>
      </w:r>
    </w:p>
    <w:p w14:paraId="000001DA"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wysokość, podstawę i termin zapłaty przez Generalnego Wykonawcę, Podwykonawcę lub Dalszego Podwykonawcę wynagrodzenia Podwykonawcy lub Dalszemu Podwykonawcy, przy czym wymagane jest, aby załącznikiem do faktury wystawionej przez Podwykonawcę lub Dalszego Podwykonawcę był Protokół zaawansowania Robót; </w:t>
      </w:r>
    </w:p>
    <w:p w14:paraId="000001DB"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termin zapłaty wynagrodzenia Podwykonawcy i Dalszemu Podwykonawcy przewidziany w Umowie o podwykonawstwo nie może być dłuższy niż 10 dni od dnia doręczenia Generalnemu Wykonawcy przez Podwykonawcę lub Podwykonawcy bądź Dalszemu Podwykonawcy przez Dalszego Podwykonawcę prawidłowo wystawionej faktury lub rachunku, potwierdzających wykonanie części Przedmiotu Umowy zleconej Podwykonawcy lub Dalszemu Podwykonawcy roboty budowlanej;</w:t>
      </w:r>
    </w:p>
    <w:p w14:paraId="000001DC"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kwota wynagrodzenia należnego Podwykonawcy lub Dalszemu Podwykonawcy za realizację świadczenia objętego Umową o podwykonawstwo nie może przewyższać kwoty wynagrodzenia należnego Generalnemu Wykonawcy za tę samą część Przedmiotu Umowy; </w:t>
      </w:r>
    </w:p>
    <w:p w14:paraId="000001DD"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tryb zatrudniania Dalszych Podwykonawców;</w:t>
      </w:r>
    </w:p>
    <w:p w14:paraId="000001DE"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wymaganą treść umowy zawieranej z Dalszymi Podwykonawcami;</w:t>
      </w:r>
    </w:p>
    <w:p w14:paraId="000001DF"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uprawnienie Zamawiającego i Generalnego Wykonawcy lub Podwykonawcy/Dalszego Podwykonawcy do zapłaty Podwykonawcom lub Dalszym Podwykonawcom wynagrodzenia, z zastrzeżeniem § 18 ust. 19 Umowy;</w:t>
      </w:r>
    </w:p>
    <w:p w14:paraId="000001E0"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zobowiązanie Podwykonawcy/Dalszego Podwykonawcy do pisemnego powiadamiania Zamawiającego o fakturach składanych odpowiednio do Generalnego Wykonawcy lub Podwykonawcy w terminie 3 dni roboczych od daty ich przekazania Generalnemu Wykonawcy lub Podwykonawcy;</w:t>
      </w:r>
    </w:p>
    <w:p w14:paraId="000001E1"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zobowiązanie Podwykonawcy lub Dalszego Podwykonawcy do dostarczenia Generalnemu Wykonawcy w terminie 3 dni roboczych od otrzymania płatności Oświadczenia Podwykonawcy lub Dalszego Podwykonawcy, podpisanego przez osobę upoważnioną, stwierdzającego, że wymagalne płatności Podwykonawcy zostały uregulowane przez Generalnego Wykonawcę (a wymagane płatności Dalszego Podwykonawcy zostały uregulowane przez Podwykonawcę lub Dalszego Podwykonawcę) wraz z datą, w której Generalny Wykonawca (Podwykonawca lub Dalszy Podwykonawca) dokonał tej płatności;</w:t>
      </w:r>
    </w:p>
    <w:p w14:paraId="000001E2"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prawo Zamawiającego do bezpośredniego zapytania Podwykonawcę lub Dalszego Podwykonawcę o płatności i uzyskania takiej informacji bez zgody Generalnego Wykonawcy na jej udzielenie;</w:t>
      </w:r>
    </w:p>
    <w:p w14:paraId="000001E3" w14:textId="77777777" w:rsidR="00A27D1B" w:rsidRPr="00F13F81" w:rsidRDefault="00654E10" w:rsidP="00B01FF1">
      <w:pPr>
        <w:numPr>
          <w:ilvl w:val="0"/>
          <w:numId w:val="31"/>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zobowiązanie, że Podwykonawca lub Dalszy Podwykonawca nie może dokonać cesji wierzytelności bez pisemnej zgody Zamawiającego.</w:t>
      </w:r>
    </w:p>
    <w:p w14:paraId="000001E4"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Umowa o podwykonawstwo nie może zawierać następujących postanowień:</w:t>
      </w:r>
    </w:p>
    <w:p w14:paraId="000001E5" w14:textId="13C9C26F" w:rsidR="00A27D1B" w:rsidRPr="00F13F81" w:rsidRDefault="00654E10" w:rsidP="00B01FF1">
      <w:pPr>
        <w:numPr>
          <w:ilvl w:val="0"/>
          <w:numId w:val="34"/>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uzależniających uzyskanie przez Podwykonawcę lub Dalszego Podwykonawcę zapłaty od Gene</w:t>
      </w:r>
      <w:r w:rsidR="005509CA">
        <w:rPr>
          <w:rFonts w:ascii="Times New Roman" w:eastAsia="Times New Roman" w:hAnsi="Times New Roman" w:cs="Times New Roman"/>
        </w:rPr>
        <w:t>ralnego Wykonawcy za wykonanie P</w:t>
      </w:r>
      <w:r w:rsidRPr="00F13F81">
        <w:rPr>
          <w:rFonts w:ascii="Times New Roman" w:eastAsia="Times New Roman" w:hAnsi="Times New Roman" w:cs="Times New Roman"/>
        </w:rPr>
        <w:t>rzedmiotu Umowy o podwykonawstwo od zapłaty przez Zamawiającego wynagrodzenia Generalnemu Wykonawcy lub odpowiednio od zapłaty przez Generalnego Wykonawcę wynagrodzenia Podwykonawcy;</w:t>
      </w:r>
    </w:p>
    <w:p w14:paraId="726D4611" w14:textId="77777777" w:rsidR="005509CA" w:rsidRDefault="00654E10" w:rsidP="00B01FF1">
      <w:pPr>
        <w:numPr>
          <w:ilvl w:val="0"/>
          <w:numId w:val="34"/>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uzależniających zwrot kwot zabezpieczenia przez Generalnego Wykonawcę Podwykonawcy, od zwrotu Zabezpieczenia należytego wykonania </w:t>
      </w:r>
      <w:r w:rsidR="005509CA">
        <w:rPr>
          <w:rFonts w:ascii="Times New Roman" w:eastAsia="Times New Roman" w:hAnsi="Times New Roman" w:cs="Times New Roman"/>
        </w:rPr>
        <w:t xml:space="preserve">Przedmiotu </w:t>
      </w:r>
      <w:r w:rsidRPr="00F13F81">
        <w:rPr>
          <w:rFonts w:ascii="Times New Roman" w:eastAsia="Times New Roman" w:hAnsi="Times New Roman" w:cs="Times New Roman"/>
        </w:rPr>
        <w:t xml:space="preserve">Umowy Generalnemu Wykonawcy przez Zamawiającego i odpowiednio uzależniających zwrot </w:t>
      </w:r>
    </w:p>
    <w:p w14:paraId="000001E6" w14:textId="6525E133" w:rsidR="00A27D1B" w:rsidRPr="00F13F81" w:rsidRDefault="00654E10" w:rsidP="00B01FF1">
      <w:pPr>
        <w:numPr>
          <w:ilvl w:val="0"/>
          <w:numId w:val="34"/>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kwot zabezpieczenia przez Podwykonawcę Dalszemu Podwykonawcy, od zwrotu Zabezpieczenia należytego wykonania Podwykonawcy przez Generalnego Wykonawcę. </w:t>
      </w:r>
    </w:p>
    <w:p w14:paraId="000001E7" w14:textId="13636052"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Postanowienia i wymogi, o których mowa w ust. 1</w:t>
      </w:r>
      <w:r w:rsidR="005F1323">
        <w:rPr>
          <w:rFonts w:ascii="Times New Roman" w:eastAsia="Times New Roman" w:hAnsi="Times New Roman" w:cs="Times New Roman"/>
        </w:rPr>
        <w:t>0</w:t>
      </w:r>
      <w:r w:rsidRPr="00F13F81">
        <w:rPr>
          <w:rFonts w:ascii="Times New Roman" w:eastAsia="Times New Roman" w:hAnsi="Times New Roman" w:cs="Times New Roman"/>
        </w:rPr>
        <w:t>-1</w:t>
      </w:r>
      <w:r w:rsidR="005F1323">
        <w:rPr>
          <w:rFonts w:ascii="Times New Roman" w:eastAsia="Times New Roman" w:hAnsi="Times New Roman" w:cs="Times New Roman"/>
        </w:rPr>
        <w:t>3</w:t>
      </w:r>
      <w:r w:rsidRPr="00F13F81">
        <w:rPr>
          <w:rFonts w:ascii="Times New Roman" w:eastAsia="Times New Roman" w:hAnsi="Times New Roman" w:cs="Times New Roman"/>
        </w:rPr>
        <w:t>, stosuje się również do zmiany Umowy o podwykonawstwo.</w:t>
      </w:r>
    </w:p>
    <w:p w14:paraId="000001E8" w14:textId="45A576ED"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Niezależnie od postanowień ust. </w:t>
      </w:r>
      <w:r w:rsidR="005F1323">
        <w:rPr>
          <w:rFonts w:ascii="Times New Roman" w:eastAsia="Times New Roman" w:hAnsi="Times New Roman" w:cs="Times New Roman"/>
        </w:rPr>
        <w:t>6</w:t>
      </w:r>
      <w:r w:rsidRPr="00F13F81">
        <w:rPr>
          <w:rFonts w:ascii="Times New Roman" w:eastAsia="Times New Roman" w:hAnsi="Times New Roman" w:cs="Times New Roman"/>
        </w:rPr>
        <w:t xml:space="preserve"> – 1</w:t>
      </w:r>
      <w:r w:rsidR="005F1323">
        <w:rPr>
          <w:rFonts w:ascii="Times New Roman" w:eastAsia="Times New Roman" w:hAnsi="Times New Roman" w:cs="Times New Roman"/>
        </w:rPr>
        <w:t>3</w:t>
      </w:r>
      <w:r w:rsidRPr="00F13F81">
        <w:rPr>
          <w:rFonts w:ascii="Times New Roman" w:eastAsia="Times New Roman" w:hAnsi="Times New Roman" w:cs="Times New Roman"/>
        </w:rPr>
        <w:t xml:space="preserve">, zamiar wprowadzenia Podwykonawcy/ Dalszego Podwykonawcy na Teren budowy, w celu wykonania zakresu Robót określonego w ofercie, Generalny Wykonawca powinien zgłosić Zamawiającemu z wyprzedzeniem co najmniej 3-dni roboczych. Bez zgody Zamawiającego Generalny Wykonawca nie może umożliwić Podwykonawcy wejścia na Teren budowy i rozpoczęcia Robót, zaś sprzeczne z niniejszymi postanowieniami postępowanie Generalnego Wykonawcy będzie powodować naliczenie kar umownych, o których mowa w § 25 ust. 2 pkt 11 Umowy. </w:t>
      </w:r>
    </w:p>
    <w:p w14:paraId="000001E9"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winien poinformować każdorazowo Zamawiającego o zakończeniu wykonywania części Przedmiotu Umowy określonej w Umowie o podwykonawstwo, niezwłocznie po zgłoszeniu przez Podwykonawcę lub Dalszego Podwykonawcę zakończenia wykonywania tej części Przedmiotu Umowy. </w:t>
      </w:r>
    </w:p>
    <w:p w14:paraId="000001EB"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zmiany albo rezygnacji z Podwykonawcy, na którego zasoby Generalny Wykonawca powołał się na zasadach określonych w art. 118 ust. 1 ustawy </w:t>
      </w:r>
      <w:proofErr w:type="spellStart"/>
      <w:r w:rsidRPr="00F13F81">
        <w:rPr>
          <w:rFonts w:ascii="Times New Roman" w:eastAsia="Times New Roman" w:hAnsi="Times New Roman" w:cs="Times New Roman"/>
        </w:rPr>
        <w:t>Pzp</w:t>
      </w:r>
      <w:proofErr w:type="spellEnd"/>
      <w:r w:rsidRPr="00F13F81">
        <w:rPr>
          <w:rFonts w:ascii="Times New Roman" w:eastAsia="Times New Roman" w:hAnsi="Times New Roman" w:cs="Times New Roman"/>
        </w:rPr>
        <w:t>, w celu spełnienia warunków udziału w postępowaniu, Generalny Wykonawca jest obowiązany wykazać Zamawiającemu, iż proponowany inny Podwykonawca lub Generalny Wykonawca samodzielnie spełnia warunki udziału w postępowaniu w stopniu nie mniejszym niż wymagany w trakcie postępowania o udzielenie zamówienia.</w:t>
      </w:r>
    </w:p>
    <w:p w14:paraId="000001EC"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000001ED" w14:textId="7F970D6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celu zapewnienia przejrzystości podwykonawstwa Zamawiający może utworzyć jawne wykazy zgłoszonych Podwykonawców zawierające następujące dane: nazwa Podwykonawcy </w:t>
      </w:r>
      <w:r w:rsidRPr="00F13F81">
        <w:rPr>
          <w:rFonts w:ascii="Times New Roman" w:eastAsia="Times New Roman" w:hAnsi="Times New Roman" w:cs="Times New Roman"/>
        </w:rPr>
        <w:lastRenderedPageBreak/>
        <w:t xml:space="preserve">lub Dalszego Podwykonawcy, adres, NIP, REGON, data zatwierdzenia przez Zamawiającego w rozumieniu postanowień ust. </w:t>
      </w:r>
      <w:r w:rsidR="005509CA">
        <w:rPr>
          <w:rFonts w:ascii="Times New Roman" w:eastAsia="Times New Roman" w:hAnsi="Times New Roman" w:cs="Times New Roman"/>
        </w:rPr>
        <w:t>9, syntetyczny opis przedmiotu u</w:t>
      </w:r>
      <w:r w:rsidRPr="00F13F81">
        <w:rPr>
          <w:rFonts w:ascii="Times New Roman" w:eastAsia="Times New Roman" w:hAnsi="Times New Roman" w:cs="Times New Roman"/>
        </w:rPr>
        <w:t>mowy o podwykonawstwo. Generalny Wykonawca jest zobowiązany do zapewnienia zgody Podwykonawców lub Dalszych Podwykonawców umieszczonych w wykazie na opublikowanie ww. danych.</w:t>
      </w:r>
    </w:p>
    <w:p w14:paraId="000001EE" w14:textId="77777777"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razie wytoczenia powództwa przez któregokolwiek z Podwykonawców lub Dalszych Podwykonawców przeciwko Zamawiającemu, Generalny Wykonawca, na żądanie Zamawiającego, weźmie na swój koszt udział w postępowaniu w zakresie niezbędnym do ochrony Zamawiającego przed odpowiedzialnością wobec tego Podwykonawcy lub Dalszego Podwykonawcy. Jeżeli Zamawiający będzie zmuszony dokonać zapłaty na rzecz Podwykonawcy lub Dalszego Podwykonawcy, Generalny Wykonawca pokryje również wszelkie inne straty poniesione przez Zamawiającego, w tym zwróci koszty sądowe oraz koszty zastępstwa procesowego oraz uzasadnione koszty pomocy prawnej poniesione przez Zamawiającego.</w:t>
      </w:r>
    </w:p>
    <w:p w14:paraId="000001EF" w14:textId="6F60DF8E" w:rsidR="00A27D1B" w:rsidRPr="00F13F81" w:rsidRDefault="00654E10" w:rsidP="00B01FF1">
      <w:pPr>
        <w:numPr>
          <w:ilvl w:val="0"/>
          <w:numId w:val="56"/>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każdorazowo poinformuje Zamawiającego o zakończeniu wykonywania przez Podwykonaw</w:t>
      </w:r>
      <w:r w:rsidR="005509CA">
        <w:rPr>
          <w:rFonts w:ascii="Times New Roman" w:eastAsia="Times New Roman" w:hAnsi="Times New Roman" w:cs="Times New Roman"/>
        </w:rPr>
        <w:t>cę i/lub Dalszego Podwykonawcę przedmiotu u</w:t>
      </w:r>
      <w:r w:rsidRPr="00F13F81">
        <w:rPr>
          <w:rFonts w:ascii="Times New Roman" w:eastAsia="Times New Roman" w:hAnsi="Times New Roman" w:cs="Times New Roman"/>
        </w:rPr>
        <w:t>mowy o podwykonawstwo.</w:t>
      </w:r>
    </w:p>
    <w:p w14:paraId="000001F0" w14:textId="77777777" w:rsidR="00A27D1B" w:rsidRPr="00F13F81" w:rsidRDefault="00A27D1B">
      <w:pPr>
        <w:spacing w:after="0" w:line="360" w:lineRule="auto"/>
        <w:rPr>
          <w:rFonts w:ascii="Times New Roman" w:eastAsia="Times New Roman" w:hAnsi="Times New Roman" w:cs="Times New Roman"/>
        </w:rPr>
      </w:pPr>
    </w:p>
    <w:p w14:paraId="000001F2" w14:textId="0EBC6810" w:rsidR="00A27D1B" w:rsidRPr="001663AF" w:rsidRDefault="00654E10" w:rsidP="001663AF">
      <w:pPr>
        <w:keepNext/>
        <w:spacing w:after="0" w:line="360" w:lineRule="auto"/>
        <w:jc w:val="center"/>
        <w:rPr>
          <w:rFonts w:ascii="Times New Roman" w:eastAsia="Times New Roman" w:hAnsi="Times New Roman" w:cs="Times New Roman"/>
          <w:b/>
        </w:rPr>
      </w:pPr>
      <w:bookmarkStart w:id="15" w:name="_heading=h.35nkun2" w:colFirst="0" w:colLast="0"/>
      <w:bookmarkEnd w:id="15"/>
      <w:r w:rsidRPr="00F13F81">
        <w:rPr>
          <w:rFonts w:ascii="Times New Roman" w:eastAsia="Times New Roman" w:hAnsi="Times New Roman" w:cs="Times New Roman"/>
          <w:b/>
        </w:rPr>
        <w:t>§ 12. Osoby uczestniczące w realizacji Umowy</w:t>
      </w:r>
    </w:p>
    <w:p w14:paraId="000001F3" w14:textId="77777777" w:rsidR="00A27D1B" w:rsidRPr="00F13F81" w:rsidRDefault="00654E10">
      <w:pPr>
        <w:numPr>
          <w:ilvl w:val="0"/>
          <w:numId w:val="4"/>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na swój koszt i odpowiedzialność ustanawia Kierownika budowy oraz kierowników robót w osobach:</w:t>
      </w:r>
    </w:p>
    <w:p w14:paraId="000001F4" w14:textId="77777777" w:rsidR="00A27D1B" w:rsidRPr="00F13F81" w:rsidRDefault="00654E10" w:rsidP="00B01FF1">
      <w:pPr>
        <w:numPr>
          <w:ilvl w:val="0"/>
          <w:numId w:val="3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 Kierownik budowy, tel. …., e-mail: ……;</w:t>
      </w:r>
    </w:p>
    <w:p w14:paraId="000001F5" w14:textId="77777777" w:rsidR="00A27D1B" w:rsidRPr="00F13F81" w:rsidRDefault="00654E10" w:rsidP="00B01FF1">
      <w:pPr>
        <w:numPr>
          <w:ilvl w:val="0"/>
          <w:numId w:val="3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 kierownik robót sanitarnych, tel. …., e-mail: ……;</w:t>
      </w:r>
    </w:p>
    <w:p w14:paraId="000001F6" w14:textId="77777777" w:rsidR="00A27D1B" w:rsidRPr="00F13F81" w:rsidRDefault="00654E10" w:rsidP="00B01FF1">
      <w:pPr>
        <w:numPr>
          <w:ilvl w:val="0"/>
          <w:numId w:val="35"/>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 kierownik robót elektrycznych, tel. …., e-mail: ……</w:t>
      </w:r>
    </w:p>
    <w:p w14:paraId="000001F7" w14:textId="77777777" w:rsidR="00A27D1B" w:rsidRPr="00F13F81" w:rsidRDefault="00654E10">
      <w:pPr>
        <w:numPr>
          <w:ilvl w:val="0"/>
          <w:numId w:val="4"/>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przekaże Zamawiającemu sporządzone dla osób wymienionych w ust. 1 pkt 1-3 pełnomocnictwa, zawierające informację na temat zakresu ich działania w imieniu Generalnego Wykonawcy.</w:t>
      </w:r>
    </w:p>
    <w:p w14:paraId="000001F8" w14:textId="60EA22D9" w:rsidR="00A27D1B" w:rsidRPr="00F13F81" w:rsidRDefault="00654E10">
      <w:pPr>
        <w:numPr>
          <w:ilvl w:val="0"/>
          <w:numId w:val="4"/>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Kierownik budowy reprezentuje Generalnego Wykonawcę w sprawach związanych z realizacją</w:t>
      </w:r>
      <w:r w:rsidR="005509CA">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w:t>
      </w:r>
    </w:p>
    <w:p w14:paraId="000001F9" w14:textId="0C24BAE1" w:rsidR="00A27D1B" w:rsidRPr="00F13F81" w:rsidRDefault="00654E10">
      <w:pPr>
        <w:numPr>
          <w:ilvl w:val="0"/>
          <w:numId w:val="4"/>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zapewnia, iż przez cały okres trwania Umowy będzie dysponował wszystkimi osobami niezbędnymi do prawidłowej realizacji</w:t>
      </w:r>
      <w:r w:rsidR="005509CA">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Wszelkie zmiany w składzie osobowym zespołu delegowanego przez Generalnego Wykonawcę do realizacji Umowy w stosunku do składu wskazanego w ofercie są możliwe jedynie za pisemną zgodą Zamawiającego wyłącznie w przypadku zdarzeń losowych, których nie można było wcześniej przewidzieć przy dochowaniu należytej staranności (np. długotrwała choroba, długotrwała niezdolność do pracy, rozwiązanie umowy o pracę itp.). Nowa osoba wprowadzana do zespołu delegowanego przez Generalnego Wykonawcę do realizacji </w:t>
      </w:r>
      <w:r w:rsidR="005509CA">
        <w:rPr>
          <w:rFonts w:ascii="Times New Roman" w:eastAsia="Times New Roman" w:hAnsi="Times New Roman" w:cs="Times New Roman"/>
        </w:rPr>
        <w:t xml:space="preserve">Przedmiotu </w:t>
      </w:r>
      <w:r w:rsidRPr="00F13F81">
        <w:rPr>
          <w:rFonts w:ascii="Times New Roman" w:eastAsia="Times New Roman" w:hAnsi="Times New Roman" w:cs="Times New Roman"/>
        </w:rPr>
        <w:t xml:space="preserve">Umowy musi spełniać warunki określone w SWZ w zakresie zdolności technicznej i zawodowej w </w:t>
      </w:r>
      <w:r w:rsidRPr="00F13F81">
        <w:rPr>
          <w:rFonts w:ascii="Times New Roman" w:eastAsia="Times New Roman" w:hAnsi="Times New Roman" w:cs="Times New Roman"/>
        </w:rPr>
        <w:lastRenderedPageBreak/>
        <w:t>zakresie potencjału osób skierowanych przez Generalnego Wykonawcę do realizacji zamówienia.</w:t>
      </w:r>
    </w:p>
    <w:p w14:paraId="000001FA" w14:textId="77777777" w:rsidR="00A27D1B" w:rsidRPr="00F13F81" w:rsidRDefault="00654E10">
      <w:pPr>
        <w:numPr>
          <w:ilvl w:val="0"/>
          <w:numId w:val="4"/>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celu dokonania zmiany osób, o których mowa w ust. 1, Generalny Wykonawca jest zobowiązany pisemnie wystąpić do Zamawiającego z wnioskiem o dokonanie zmiany, podając uzasadnienie, najpóźniej na 7 dni roboczych przed planowaną zmianą. Do wniosku Generalny Wykonawca dołącza dokumenty, z których wynika, że nowa osoba spełnia warunki określone w SWZ dotyczące zdolności technicznej lub zawodowej. Zamawiający zobowiązany jest do udzielenia pisemnej odpowiedzi w terminie 5 dni roboczych od otrzymania wniosku. Brak odpowiedzi Zamawiającego nie oznacza akceptacji proponowanej zmiany.</w:t>
      </w:r>
    </w:p>
    <w:p w14:paraId="57B02414" w14:textId="273AD490" w:rsidR="004757BB" w:rsidRPr="00F13F81" w:rsidRDefault="004757BB" w:rsidP="004757BB">
      <w:pPr>
        <w:numPr>
          <w:ilvl w:val="0"/>
          <w:numId w:val="4"/>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Ze strony Zamawiającego osobami do sprawowania nadzoru nad realizacją Robót są:</w:t>
      </w:r>
    </w:p>
    <w:p w14:paraId="2CE0EF00" w14:textId="4BD79CEE" w:rsidR="004757BB" w:rsidRPr="00F13F81" w:rsidRDefault="004757BB" w:rsidP="00B01FF1">
      <w:pPr>
        <w:numPr>
          <w:ilvl w:val="0"/>
          <w:numId w:val="90"/>
        </w:numPr>
        <w:spacing w:after="0" w:line="360" w:lineRule="auto"/>
        <w:ind w:hanging="11"/>
        <w:jc w:val="both"/>
        <w:rPr>
          <w:rFonts w:ascii="Times New Roman" w:eastAsia="Times New Roman" w:hAnsi="Times New Roman" w:cs="Times New Roman"/>
        </w:rPr>
      </w:pPr>
      <w:r w:rsidRPr="00F13F81">
        <w:rPr>
          <w:rFonts w:ascii="Times New Roman" w:eastAsia="Times New Roman" w:hAnsi="Times New Roman" w:cs="Times New Roman"/>
        </w:rPr>
        <w:t>… – Inspektor robót budowlanych, tel. …., e-mail: ……;</w:t>
      </w:r>
    </w:p>
    <w:p w14:paraId="4C3D9C81" w14:textId="4B8405A3" w:rsidR="004757BB" w:rsidRPr="00F13F81" w:rsidRDefault="004757BB" w:rsidP="00B01FF1">
      <w:pPr>
        <w:numPr>
          <w:ilvl w:val="0"/>
          <w:numId w:val="90"/>
        </w:numPr>
        <w:spacing w:after="0" w:line="360" w:lineRule="auto"/>
        <w:ind w:hanging="11"/>
        <w:jc w:val="both"/>
        <w:rPr>
          <w:rFonts w:ascii="Times New Roman" w:eastAsia="Times New Roman" w:hAnsi="Times New Roman" w:cs="Times New Roman"/>
        </w:rPr>
      </w:pPr>
      <w:r w:rsidRPr="00F13F81">
        <w:rPr>
          <w:rFonts w:ascii="Times New Roman" w:eastAsia="Times New Roman" w:hAnsi="Times New Roman" w:cs="Times New Roman"/>
        </w:rPr>
        <w:t>… – Inspektor robót sanitarnych, tel. …., e-mail: ……;</w:t>
      </w:r>
    </w:p>
    <w:p w14:paraId="72A9E1F8" w14:textId="00D25C5A" w:rsidR="004757BB" w:rsidRPr="00F13F81" w:rsidRDefault="004757BB" w:rsidP="00B01FF1">
      <w:pPr>
        <w:numPr>
          <w:ilvl w:val="0"/>
          <w:numId w:val="90"/>
        </w:numPr>
        <w:spacing w:after="0" w:line="360" w:lineRule="auto"/>
        <w:ind w:hanging="11"/>
        <w:jc w:val="both"/>
        <w:rPr>
          <w:rFonts w:ascii="Times New Roman" w:eastAsia="Times New Roman" w:hAnsi="Times New Roman" w:cs="Times New Roman"/>
        </w:rPr>
      </w:pPr>
      <w:r w:rsidRPr="00F13F81">
        <w:rPr>
          <w:rFonts w:ascii="Times New Roman" w:eastAsia="Times New Roman" w:hAnsi="Times New Roman" w:cs="Times New Roman"/>
        </w:rPr>
        <w:t>… – Inspektor robót elektrycznych, tel. …., e-mail: ……</w:t>
      </w:r>
    </w:p>
    <w:p w14:paraId="6E8C0146" w14:textId="77777777" w:rsidR="00001332" w:rsidRPr="00F13F81" w:rsidRDefault="00001332" w:rsidP="00F33C7E">
      <w:pPr>
        <w:tabs>
          <w:tab w:val="left" w:pos="1134"/>
        </w:tabs>
        <w:spacing w:after="0" w:line="360" w:lineRule="auto"/>
        <w:jc w:val="both"/>
        <w:rPr>
          <w:rFonts w:ascii="Times New Roman" w:eastAsia="Times New Roman" w:hAnsi="Times New Roman" w:cs="Times New Roman"/>
        </w:rPr>
      </w:pPr>
    </w:p>
    <w:p w14:paraId="000001FC" w14:textId="350462C2" w:rsidR="00A27D1B" w:rsidRPr="00F13F81" w:rsidRDefault="009664D8">
      <w:pPr>
        <w:keepNext/>
        <w:spacing w:after="0" w:line="360" w:lineRule="auto"/>
        <w:jc w:val="center"/>
        <w:rPr>
          <w:rFonts w:ascii="Times New Roman" w:eastAsia="Times New Roman" w:hAnsi="Times New Roman" w:cs="Times New Roman"/>
          <w:b/>
        </w:rPr>
      </w:pPr>
      <w:bookmarkStart w:id="16" w:name="_heading=h.1ksv4uv" w:colFirst="0" w:colLast="0"/>
      <w:bookmarkEnd w:id="16"/>
      <w:r>
        <w:rPr>
          <w:rFonts w:ascii="Times New Roman" w:eastAsia="Times New Roman" w:hAnsi="Times New Roman" w:cs="Times New Roman"/>
          <w:b/>
        </w:rPr>
        <w:t>§ 13. Kontrola jakości</w:t>
      </w:r>
    </w:p>
    <w:p w14:paraId="000001FD" w14:textId="77777777"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jest odpowiedzialny za bieżącą kontrolę jakości Robót.</w:t>
      </w:r>
    </w:p>
    <w:p w14:paraId="4AC55C38" w14:textId="7BD033AE" w:rsidR="0093713C"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Zasady zapewnienia jakości realizacji Przedmiotu Umowy określa </w:t>
      </w:r>
      <w:r w:rsidR="0093713C" w:rsidRPr="00F13F81">
        <w:rPr>
          <w:rFonts w:ascii="Times New Roman" w:eastAsia="Times New Roman" w:hAnsi="Times New Roman" w:cs="Times New Roman"/>
        </w:rPr>
        <w:t>Program kontroli jakości Robót - dokument</w:t>
      </w:r>
      <w:r w:rsidR="0093713C" w:rsidRPr="00F13F81">
        <w:rPr>
          <w:rFonts w:ascii="Times New Roman" w:eastAsia="Times New Roman" w:hAnsi="Times New Roman" w:cs="Times New Roman"/>
          <w:b/>
        </w:rPr>
        <w:t xml:space="preserve"> </w:t>
      </w:r>
      <w:r w:rsidR="0093713C" w:rsidRPr="00F13F81">
        <w:rPr>
          <w:rFonts w:ascii="Times New Roman" w:eastAsia="Times New Roman" w:hAnsi="Times New Roman" w:cs="Times New Roman"/>
        </w:rPr>
        <w:t>sporządzany przez Generalnego Wykonawcę, opisujący zasady działania systemu zapewnienia jakości wykonywanych Robót, w tym organizację kontroli jakości, i podlegający akceptacji Zamawiającego. Program kontroli jakości Robót</w:t>
      </w:r>
      <w:r w:rsidR="0093713C" w:rsidRPr="00F13F81">
        <w:rPr>
          <w:rFonts w:ascii="Times New Roman" w:eastAsia="Times New Roman" w:hAnsi="Times New Roman" w:cs="Times New Roman"/>
          <w:b/>
        </w:rPr>
        <w:t xml:space="preserve"> </w:t>
      </w:r>
      <w:r w:rsidR="0093713C" w:rsidRPr="00F13F81">
        <w:rPr>
          <w:rFonts w:ascii="Times New Roman" w:eastAsia="Times New Roman" w:hAnsi="Times New Roman" w:cs="Times New Roman"/>
        </w:rPr>
        <w:t>zawiera w szczególności:</w:t>
      </w:r>
    </w:p>
    <w:p w14:paraId="106FA8FD" w14:textId="7821F2DF" w:rsidR="0093713C" w:rsidRPr="00F13F81" w:rsidRDefault="0093713C" w:rsidP="0093713C">
      <w:pPr>
        <w:spacing w:after="0" w:line="360" w:lineRule="auto"/>
        <w:ind w:left="1069" w:hanging="360"/>
        <w:jc w:val="both"/>
        <w:rPr>
          <w:rFonts w:ascii="Times New Roman" w:eastAsia="Times New Roman" w:hAnsi="Times New Roman" w:cs="Times New Roman"/>
        </w:rPr>
      </w:pPr>
      <w:r w:rsidRPr="00F13F81">
        <w:rPr>
          <w:rFonts w:ascii="Times New Roman" w:eastAsia="Times New Roman" w:hAnsi="Times New Roman" w:cs="Times New Roman"/>
        </w:rPr>
        <w:t>a) procedury zarządzania jakością podczas wykonywania</w:t>
      </w:r>
      <w:r w:rsidR="005509CA">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w:t>
      </w:r>
    </w:p>
    <w:p w14:paraId="26B2A0D1" w14:textId="6D279979" w:rsidR="0093713C" w:rsidRPr="00F13F81" w:rsidRDefault="0093713C" w:rsidP="0093713C">
      <w:pPr>
        <w:spacing w:after="0" w:line="360" w:lineRule="auto"/>
        <w:ind w:left="1134" w:hanging="360"/>
        <w:jc w:val="both"/>
        <w:rPr>
          <w:rFonts w:ascii="Times New Roman" w:eastAsia="Times New Roman" w:hAnsi="Times New Roman" w:cs="Times New Roman"/>
        </w:rPr>
      </w:pPr>
      <w:r w:rsidRPr="00F13F81">
        <w:rPr>
          <w:rFonts w:ascii="Times New Roman" w:eastAsia="Times New Roman" w:hAnsi="Times New Roman" w:cs="Times New Roman"/>
        </w:rPr>
        <w:t>b) procedury obiegu informacji;</w:t>
      </w:r>
    </w:p>
    <w:p w14:paraId="2DD04087" w14:textId="736670E0" w:rsidR="0093713C" w:rsidRPr="00F13F81" w:rsidRDefault="0093713C" w:rsidP="0093713C">
      <w:pPr>
        <w:spacing w:after="0" w:line="360" w:lineRule="auto"/>
        <w:ind w:left="993" w:hanging="219"/>
        <w:jc w:val="both"/>
        <w:rPr>
          <w:rFonts w:ascii="Times New Roman" w:eastAsia="Times New Roman" w:hAnsi="Times New Roman" w:cs="Times New Roman"/>
        </w:rPr>
      </w:pPr>
      <w:r w:rsidRPr="00F13F81">
        <w:rPr>
          <w:rFonts w:ascii="Times New Roman" w:eastAsia="Times New Roman" w:hAnsi="Times New Roman" w:cs="Times New Roman"/>
        </w:rPr>
        <w:t>c) procedury zarządzania jakością na Terenie budowy, w tym w zakresie prac prowadzonych w różnych porach roku;</w:t>
      </w:r>
    </w:p>
    <w:p w14:paraId="29484347" w14:textId="2780DF6D" w:rsidR="0093713C" w:rsidRPr="00F13F81" w:rsidRDefault="0093713C" w:rsidP="0093713C">
      <w:pPr>
        <w:spacing w:after="0" w:line="360" w:lineRule="auto"/>
        <w:ind w:left="349" w:firstLine="360"/>
        <w:jc w:val="both"/>
        <w:rPr>
          <w:rFonts w:ascii="Times New Roman" w:eastAsia="Times New Roman" w:hAnsi="Times New Roman" w:cs="Times New Roman"/>
        </w:rPr>
      </w:pPr>
      <w:r w:rsidRPr="00F13F81">
        <w:rPr>
          <w:rFonts w:ascii="Times New Roman" w:eastAsia="Times New Roman" w:hAnsi="Times New Roman" w:cs="Times New Roman"/>
        </w:rPr>
        <w:t>d) struktury organizacyjne dla wdrożenia procedur zarządzania jakością;</w:t>
      </w:r>
    </w:p>
    <w:p w14:paraId="7E4C28C7" w14:textId="43C0DF98" w:rsidR="0093713C" w:rsidRPr="00F13F81" w:rsidRDefault="0093713C" w:rsidP="0093713C">
      <w:pPr>
        <w:tabs>
          <w:tab w:val="left" w:pos="993"/>
        </w:tabs>
        <w:spacing w:after="0" w:line="360" w:lineRule="auto"/>
        <w:ind w:left="1069" w:hanging="360"/>
        <w:jc w:val="both"/>
        <w:rPr>
          <w:rFonts w:ascii="Times New Roman" w:eastAsia="Times New Roman" w:hAnsi="Times New Roman" w:cs="Times New Roman"/>
        </w:rPr>
      </w:pPr>
      <w:r w:rsidRPr="00F13F81">
        <w:rPr>
          <w:rFonts w:ascii="Times New Roman" w:eastAsia="Times New Roman" w:hAnsi="Times New Roman" w:cs="Times New Roman"/>
        </w:rPr>
        <w:t>e) procedury zapewniające, że Podwykonawcy i Dalsi Podwykonawcy spełniają wymagania zarządzania jakością.</w:t>
      </w:r>
    </w:p>
    <w:p w14:paraId="000001FF" w14:textId="5103AA47"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terminie 14 dni od daty zawarcia Umowy Generalny Wykonawca opracuje i przekaże </w:t>
      </w:r>
      <w:r w:rsidR="00F33C7E" w:rsidRPr="00F13F81">
        <w:rPr>
          <w:rFonts w:ascii="Times New Roman" w:eastAsia="Times New Roman" w:hAnsi="Times New Roman" w:cs="Times New Roman"/>
        </w:rPr>
        <w:t>Zamawiającemu</w:t>
      </w:r>
      <w:r w:rsidRPr="00F13F81">
        <w:rPr>
          <w:rFonts w:ascii="Times New Roman" w:eastAsia="Times New Roman" w:hAnsi="Times New Roman" w:cs="Times New Roman"/>
        </w:rPr>
        <w:t xml:space="preserve"> Program kontroli jakości robót, zawierający elementy określone w </w:t>
      </w:r>
      <w:r w:rsidR="00537113">
        <w:rPr>
          <w:rFonts w:ascii="Times New Roman" w:eastAsia="Times New Roman" w:hAnsi="Times New Roman" w:cs="Times New Roman"/>
        </w:rPr>
        <w:t xml:space="preserve"> ust. 1</w:t>
      </w:r>
      <w:r w:rsidRPr="00F13F81">
        <w:rPr>
          <w:rFonts w:ascii="Times New Roman" w:eastAsia="Times New Roman" w:hAnsi="Times New Roman" w:cs="Times New Roman"/>
        </w:rPr>
        <w:t xml:space="preserve">, w celu uzgodnienia go z </w:t>
      </w:r>
      <w:r w:rsidR="00F33C7E" w:rsidRPr="00F13F81">
        <w:rPr>
          <w:rFonts w:ascii="Times New Roman" w:eastAsia="Times New Roman" w:hAnsi="Times New Roman" w:cs="Times New Roman"/>
        </w:rPr>
        <w:t>Zamawiającym</w:t>
      </w:r>
      <w:r w:rsidR="00537113">
        <w:rPr>
          <w:rFonts w:ascii="Times New Roman" w:eastAsia="Times New Roman" w:hAnsi="Times New Roman" w:cs="Times New Roman"/>
        </w:rPr>
        <w:t xml:space="preserve">. </w:t>
      </w:r>
      <w:r w:rsidR="00F33C7E"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w terminie 10 dni zaakceptuje, wezwie do uzupe</w:t>
      </w:r>
      <w:r w:rsidR="00537113">
        <w:rPr>
          <w:rFonts w:ascii="Times New Roman" w:eastAsia="Times New Roman" w:hAnsi="Times New Roman" w:cs="Times New Roman"/>
        </w:rPr>
        <w:t xml:space="preserve">łnienia lub odrzuci propozycję </w:t>
      </w:r>
      <w:r w:rsidRPr="00F13F81">
        <w:rPr>
          <w:rFonts w:ascii="Times New Roman" w:eastAsia="Times New Roman" w:hAnsi="Times New Roman" w:cs="Times New Roman"/>
        </w:rPr>
        <w:t xml:space="preserve">Programu kontroli jakości robót. </w:t>
      </w:r>
      <w:r w:rsidR="00F33C7E"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wskaże termin na uzupełnienie lub wykonanie nowego Programu kontroli jakości robót. Generalny Wykonawca w wyznaczonym terminie ponownie przekaże </w:t>
      </w:r>
      <w:r w:rsidR="00F33C7E" w:rsidRPr="00F13F81">
        <w:rPr>
          <w:rFonts w:ascii="Times New Roman" w:eastAsia="Times New Roman" w:hAnsi="Times New Roman" w:cs="Times New Roman"/>
        </w:rPr>
        <w:t>Zamawiającemu</w:t>
      </w:r>
      <w:r w:rsidRPr="00F13F81">
        <w:rPr>
          <w:rFonts w:ascii="Times New Roman" w:eastAsia="Times New Roman" w:hAnsi="Times New Roman" w:cs="Times New Roman"/>
        </w:rPr>
        <w:t xml:space="preserve"> do akceptacji uzupełniony lub nowy Program kontroli jakości robót. </w:t>
      </w:r>
      <w:r w:rsidR="00F33C7E"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w terminie 10 dni zaakceptuje, wezwie do uzupełnienia lub odrzuci propozycję  Programu kontroli jakości robót. </w:t>
      </w:r>
      <w:r w:rsidR="00F33C7E"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wskaże kolejny termin na uzupełnienie lub wykonanie nowego Programu kontroli </w:t>
      </w:r>
      <w:r w:rsidRPr="00F13F81">
        <w:rPr>
          <w:rFonts w:ascii="Times New Roman" w:eastAsia="Times New Roman" w:hAnsi="Times New Roman" w:cs="Times New Roman"/>
        </w:rPr>
        <w:lastRenderedPageBreak/>
        <w:t xml:space="preserve">jakości robót. Brak kolejnej akceptacji </w:t>
      </w:r>
      <w:r w:rsidR="00F33C7E" w:rsidRPr="00F13F81">
        <w:rPr>
          <w:rFonts w:ascii="Times New Roman" w:eastAsia="Times New Roman" w:hAnsi="Times New Roman" w:cs="Times New Roman"/>
        </w:rPr>
        <w:t>Zamawiającego</w:t>
      </w:r>
      <w:r w:rsidRPr="00F13F81">
        <w:rPr>
          <w:rFonts w:ascii="Times New Roman" w:eastAsia="Times New Roman" w:hAnsi="Times New Roman" w:cs="Times New Roman"/>
        </w:rPr>
        <w:t xml:space="preserve"> będzie skutkowało naliczeniem kary umownej o której mowa w § 25 ust. 2 pkt 19  Umowy.   Uzgodniony Programu kontroli jakości Robót i będzie stanowił </w:t>
      </w:r>
      <w:r w:rsidRPr="00F13F81">
        <w:rPr>
          <w:rFonts w:ascii="Times New Roman" w:eastAsia="Times New Roman" w:hAnsi="Times New Roman" w:cs="Times New Roman"/>
          <w:b/>
        </w:rPr>
        <w:t>Załącznik nr 12</w:t>
      </w:r>
      <w:r w:rsidRPr="00F13F81">
        <w:rPr>
          <w:rFonts w:ascii="Times New Roman" w:eastAsia="Times New Roman" w:hAnsi="Times New Roman" w:cs="Times New Roman"/>
        </w:rPr>
        <w:t xml:space="preserve"> do Umowy.</w:t>
      </w:r>
    </w:p>
    <w:p w14:paraId="00000200" w14:textId="77777777"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Zamawiający jest uprawniony do kontroli realizacji przez Generalnego Wykonawcę Programu kontroli jakości Robót.</w:t>
      </w:r>
    </w:p>
    <w:p w14:paraId="00000201" w14:textId="77777777"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Przed wbudowaniem Materiałów, Urządzeń i/lub Wyposażenia Generalny Wykonawca zobowiązany jest uzyskać pisemną akceptację Karty Materiałowej przez Zamawiającego. Po dostarczeniu zaopiniowanego uprzednio przez Projektanta i Inspektora Nadzoru dokumentu, Zamawiający w terminie do 5 dni roboczych zaakceptuje, wezwie do uzupełnienia lub odrzuci propozycję. W przypadkach szczególnych termin ten będzie wynosił 10 dni roboczych. Generalny Wykonawca przedłoży propozycje Kart Materiałowych z wyprzedzeniem, tak aby procedura akceptacji wyrobów nie powodowała opóźnienia względem Harmonogramu.</w:t>
      </w:r>
    </w:p>
    <w:p w14:paraId="0000020A" w14:textId="77777777"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przeprowadzać pomiary i badania Materiałów oraz prowadzić Roboty zgodnie z zasadami kontroli jakości Materiałów i Robót określonymi w odrębnych przepisach.</w:t>
      </w:r>
    </w:p>
    <w:p w14:paraId="0000020B" w14:textId="05C4B87C"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zastosowania Materiałów, Urządzeń i Wyposażenia, które nie zostały zaakceptowane przez Zamawiającego, </w:t>
      </w:r>
      <w:r w:rsidR="00001332"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może zobowiązać Generalnego Wykonawcę do: </w:t>
      </w:r>
    </w:p>
    <w:p w14:paraId="0000020C" w14:textId="77777777" w:rsidR="00A27D1B" w:rsidRPr="00F13F81" w:rsidRDefault="00654E10" w:rsidP="00B01FF1">
      <w:pPr>
        <w:numPr>
          <w:ilvl w:val="0"/>
          <w:numId w:val="3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demontażu Materiałów, Urządzeń i Wyposażenia i ich usunięcia z Terenu budowy w wyznaczonym terminie oraz zastąpienia ich zaakceptowanymi Materiałami, Urządzeniami i Wyposażeniem</w:t>
      </w:r>
    </w:p>
    <w:p w14:paraId="0000020D" w14:textId="77777777" w:rsidR="00A27D1B" w:rsidRPr="00F13F81" w:rsidRDefault="00654E10">
      <w:pPr>
        <w:spacing w:after="0" w:line="360" w:lineRule="auto"/>
        <w:ind w:left="1134"/>
        <w:jc w:val="both"/>
        <w:rPr>
          <w:rFonts w:ascii="Times New Roman" w:eastAsia="Times New Roman" w:hAnsi="Times New Roman" w:cs="Times New Roman"/>
        </w:rPr>
      </w:pPr>
      <w:r w:rsidRPr="00F13F81">
        <w:rPr>
          <w:rFonts w:ascii="Times New Roman" w:eastAsia="Times New Roman" w:hAnsi="Times New Roman" w:cs="Times New Roman"/>
        </w:rPr>
        <w:t>lub</w:t>
      </w:r>
    </w:p>
    <w:p w14:paraId="0000020E" w14:textId="77777777" w:rsidR="00A27D1B" w:rsidRPr="00F13F81" w:rsidRDefault="00654E10" w:rsidP="00B01FF1">
      <w:pPr>
        <w:numPr>
          <w:ilvl w:val="0"/>
          <w:numId w:val="3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ponownego wykonania Robót, jeżeli Materiały, Urządzenia i Wyposażenia lub jakość wykonanych Robót nie zapewniają możliwości oddania do użytkowania Przedmiotu Umowy w wymaganym standardzie.</w:t>
      </w:r>
    </w:p>
    <w:p w14:paraId="0000020F" w14:textId="4AE97FEF"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Jeżeli w wyniku przeprowadzonej kontroli </w:t>
      </w:r>
      <w:r w:rsidR="00001332" w:rsidRPr="00F13F81">
        <w:rPr>
          <w:rFonts w:ascii="Times New Roman" w:eastAsia="Times New Roman" w:hAnsi="Times New Roman" w:cs="Times New Roman"/>
        </w:rPr>
        <w:t>Zamawiający</w:t>
      </w:r>
      <w:r w:rsidRPr="00F13F81">
        <w:rPr>
          <w:rFonts w:ascii="Times New Roman" w:eastAsia="Times New Roman" w:hAnsi="Times New Roman" w:cs="Times New Roman"/>
        </w:rPr>
        <w:t xml:space="preserve"> ustali, że jakość Materiałów, Urządzeń i Wyposażenia nie odpowiada</w:t>
      </w:r>
      <w:r w:rsidR="00537113">
        <w:rPr>
          <w:rFonts w:ascii="Times New Roman" w:eastAsia="Times New Roman" w:hAnsi="Times New Roman" w:cs="Times New Roman"/>
        </w:rPr>
        <w:t xml:space="preserve"> wymaganiom określonym w ust. 5</w:t>
      </w:r>
      <w:r w:rsidRPr="00F13F81">
        <w:rPr>
          <w:rFonts w:ascii="Times New Roman" w:eastAsia="Times New Roman" w:hAnsi="Times New Roman" w:cs="Times New Roman"/>
        </w:rPr>
        <w:t xml:space="preserve">, niezwłocznie zawiadomi o tym fakcie Generalnego Wykonawcę. </w:t>
      </w:r>
    </w:p>
    <w:p w14:paraId="00000210" w14:textId="7ADDDD3F"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Podwykonawca lub Dalszy Podwykonawca zastosuje zakwestionowane przez Zamawiającego Materiały, Urządzenia i Wyposażenie do Robót dopiero wówczas, gdy Generalny Wykonawca udowodni, że ich jakość spełnia wymagania określone w ust. 5, po uzyskaniu pisemnej akceptacji Zamawiającego. </w:t>
      </w:r>
    </w:p>
    <w:p w14:paraId="00000211" w14:textId="1E92E07F"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Wszystkie koszty związane z czynnościami opisanymi w ust. </w:t>
      </w:r>
      <w:r w:rsidR="00537113">
        <w:rPr>
          <w:rFonts w:ascii="Times New Roman" w:eastAsia="Times New Roman" w:hAnsi="Times New Roman" w:cs="Times New Roman"/>
        </w:rPr>
        <w:t>8</w:t>
      </w:r>
      <w:r w:rsidRPr="00F13F81">
        <w:rPr>
          <w:rFonts w:ascii="Times New Roman" w:eastAsia="Times New Roman" w:hAnsi="Times New Roman" w:cs="Times New Roman"/>
        </w:rPr>
        <w:t xml:space="preserve"> i </w:t>
      </w:r>
      <w:r w:rsidR="00537113">
        <w:rPr>
          <w:rFonts w:ascii="Times New Roman" w:eastAsia="Times New Roman" w:hAnsi="Times New Roman" w:cs="Times New Roman"/>
        </w:rPr>
        <w:t>9</w:t>
      </w:r>
      <w:r w:rsidRPr="00F13F81">
        <w:rPr>
          <w:rFonts w:ascii="Times New Roman" w:eastAsia="Times New Roman" w:hAnsi="Times New Roman" w:cs="Times New Roman"/>
        </w:rPr>
        <w:t xml:space="preserve"> obciążają odpowiednio Generalnego Wykonawcę lub Zamawiającego, na zasadach określonych w ust. 1</w:t>
      </w:r>
      <w:r w:rsidR="00537113">
        <w:rPr>
          <w:rFonts w:ascii="Times New Roman" w:eastAsia="Times New Roman" w:hAnsi="Times New Roman" w:cs="Times New Roman"/>
        </w:rPr>
        <w:t>1</w:t>
      </w:r>
      <w:r w:rsidRPr="00F13F81">
        <w:rPr>
          <w:rFonts w:ascii="Times New Roman" w:eastAsia="Times New Roman" w:hAnsi="Times New Roman" w:cs="Times New Roman"/>
        </w:rPr>
        <w:t>.</w:t>
      </w:r>
    </w:p>
    <w:p w14:paraId="00000212" w14:textId="77777777" w:rsidR="00A27D1B" w:rsidRPr="00F13F81" w:rsidRDefault="00654E10" w:rsidP="00B01FF1">
      <w:pPr>
        <w:numPr>
          <w:ilvl w:val="1"/>
          <w:numId w:val="1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Jeżeli wyniki badań przeprowadzonych w trakcie kontroli wykażą, że Materiały, Urządzenia i Wyposażenie nie są zgodne z odpowiednimi normami i nie mają odpowiednich aprobat, koszty tych badań ponosić będzie Generalny Wykonawca, jeśli zaś wyniki badań wykażą, że Materiały, </w:t>
      </w:r>
      <w:r w:rsidRPr="00F13F81">
        <w:rPr>
          <w:rFonts w:ascii="Times New Roman" w:eastAsia="Times New Roman" w:hAnsi="Times New Roman" w:cs="Times New Roman"/>
        </w:rPr>
        <w:lastRenderedPageBreak/>
        <w:t>Urządzenia i Wyposażenie są zgodne z odpowiednimi normami i posiadają odpowiednie aprobaty, koszty tych badań poniesie Zamawiający.</w:t>
      </w:r>
    </w:p>
    <w:p w14:paraId="00000213" w14:textId="77777777"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Materiały i roboty budowlane wskazane przez Zamawiającego lub organ upoważniony do kontrolowania budowy powinny być poddawane badaniom służącym potwierdzeniu ich zgodności z odpowiednimi normami i przepisami.</w:t>
      </w:r>
    </w:p>
    <w:p w14:paraId="00000214" w14:textId="77777777" w:rsidR="00A27D1B" w:rsidRPr="00F13F81" w:rsidRDefault="00654E10" w:rsidP="00B01FF1">
      <w:pPr>
        <w:numPr>
          <w:ilvl w:val="1"/>
          <w:numId w:val="12"/>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przeprowadzać na własny koszt badania określone w Dokumentacjach projektowych, w tym Specyfikacjach Technicznych Wykonania i Odbioru Robót Budowlanych i Programie kontroli jakości Robót.</w:t>
      </w:r>
    </w:p>
    <w:p w14:paraId="00000215" w14:textId="77777777" w:rsidR="00A27D1B" w:rsidRPr="00F13F81" w:rsidRDefault="00654E10" w:rsidP="00B01FF1">
      <w:pPr>
        <w:numPr>
          <w:ilvl w:val="1"/>
          <w:numId w:val="1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Bieżące pomiary i badania Materiałów oraz Robót powinny być prowadzone w miejscu wyprodukowania Materiałów lub na Terenie budowy.</w:t>
      </w:r>
    </w:p>
    <w:p w14:paraId="00000216" w14:textId="665BE5CE" w:rsidR="00A27D1B" w:rsidRPr="00F13F81" w:rsidRDefault="00654E10" w:rsidP="00B01FF1">
      <w:pPr>
        <w:numPr>
          <w:ilvl w:val="1"/>
          <w:numId w:val="1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zobowiązany jest zapewnić instrumenty, urządzenia, personel i materiały potrzebne do zbadania jakości i ilości Materiałów i Robót oraz dostarczyć na własny koszt Zamawiającemu wymagane próbki materiałów przed ich wykorzystaniem, stosownie do Programu kontroli jakości Robót.</w:t>
      </w:r>
    </w:p>
    <w:p w14:paraId="00000217" w14:textId="77777777" w:rsidR="00A27D1B" w:rsidRPr="00F13F81" w:rsidRDefault="00654E10" w:rsidP="00B01FF1">
      <w:pPr>
        <w:numPr>
          <w:ilvl w:val="1"/>
          <w:numId w:val="1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Badania Materiałów mogą być przeprowadzone na wniosek i koszt Generalnego Wykonawcy poza miejscem wyprodukowania i Terenem budowy w zaakceptowanej przez Zamawiającego placówce badawczej.</w:t>
      </w:r>
    </w:p>
    <w:p w14:paraId="00000218" w14:textId="77777777" w:rsidR="00A27D1B" w:rsidRPr="00F13F81" w:rsidRDefault="00A27D1B">
      <w:pPr>
        <w:spacing w:after="0" w:line="360" w:lineRule="auto"/>
        <w:ind w:left="709"/>
        <w:jc w:val="both"/>
        <w:rPr>
          <w:rFonts w:ascii="Times New Roman" w:eastAsia="Times New Roman" w:hAnsi="Times New Roman" w:cs="Times New Roman"/>
        </w:rPr>
      </w:pPr>
    </w:p>
    <w:p w14:paraId="00000219" w14:textId="77777777" w:rsidR="00A27D1B" w:rsidRDefault="00A27D1B">
      <w:pPr>
        <w:tabs>
          <w:tab w:val="left" w:pos="426"/>
        </w:tabs>
        <w:spacing w:after="0" w:line="360" w:lineRule="auto"/>
        <w:ind w:left="426"/>
        <w:jc w:val="both"/>
        <w:rPr>
          <w:rFonts w:ascii="Times New Roman" w:eastAsia="Times New Roman" w:hAnsi="Times New Roman" w:cs="Times New Roman"/>
        </w:rPr>
      </w:pPr>
    </w:p>
    <w:p w14:paraId="0000021A" w14:textId="3E107156" w:rsidR="00A27D1B" w:rsidRDefault="00654E10">
      <w:pPr>
        <w:keepNext/>
        <w:spacing w:after="0" w:line="360" w:lineRule="auto"/>
        <w:jc w:val="center"/>
        <w:rPr>
          <w:rFonts w:ascii="Times New Roman" w:eastAsia="Times New Roman" w:hAnsi="Times New Roman" w:cs="Times New Roman"/>
          <w:b/>
        </w:rPr>
      </w:pPr>
      <w:bookmarkStart w:id="17" w:name="_heading=h.44sinio" w:colFirst="0" w:colLast="0"/>
      <w:bookmarkEnd w:id="17"/>
      <w:r>
        <w:rPr>
          <w:rFonts w:ascii="Times New Roman" w:eastAsia="Times New Roman" w:hAnsi="Times New Roman" w:cs="Times New Roman"/>
          <w:b/>
        </w:rPr>
        <w:t xml:space="preserve">§ 14.Ubezpieczenie i </w:t>
      </w:r>
      <w:r w:rsidR="00537113">
        <w:rPr>
          <w:rFonts w:ascii="Times New Roman" w:eastAsia="Times New Roman" w:hAnsi="Times New Roman" w:cs="Times New Roman"/>
          <w:b/>
        </w:rPr>
        <w:t>odpowiedzialność odszkodowawcza</w:t>
      </w:r>
    </w:p>
    <w:p w14:paraId="0000021B" w14:textId="77777777" w:rsidR="00A27D1B" w:rsidRPr="00361C6D"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361C6D">
        <w:rPr>
          <w:rFonts w:ascii="Times New Roman" w:eastAsia="Times New Roman" w:hAnsi="Times New Roman" w:cs="Times New Roman"/>
        </w:rPr>
        <w:t>Generalny Wykonawca przekazuje Zamawiającemu (</w:t>
      </w:r>
      <w:r w:rsidRPr="00361C6D">
        <w:rPr>
          <w:rFonts w:ascii="Times New Roman" w:eastAsia="Times New Roman" w:hAnsi="Times New Roman" w:cs="Times New Roman"/>
          <w:b/>
        </w:rPr>
        <w:t>Załącznik nr 6</w:t>
      </w:r>
      <w:r w:rsidRPr="00361C6D">
        <w:rPr>
          <w:rFonts w:ascii="Times New Roman" w:eastAsia="Times New Roman" w:hAnsi="Times New Roman" w:cs="Times New Roman"/>
        </w:rPr>
        <w:t xml:space="preserve"> do Umowy):</w:t>
      </w:r>
    </w:p>
    <w:p w14:paraId="0000021C" w14:textId="40613879" w:rsidR="00A27D1B" w:rsidRPr="00361C6D" w:rsidRDefault="00654E10">
      <w:pPr>
        <w:spacing w:after="0" w:line="360" w:lineRule="auto"/>
        <w:ind w:left="709"/>
        <w:jc w:val="both"/>
        <w:rPr>
          <w:rFonts w:ascii="Times New Roman" w:eastAsia="Times New Roman" w:hAnsi="Times New Roman" w:cs="Times New Roman"/>
        </w:rPr>
      </w:pPr>
      <w:r w:rsidRPr="00361C6D">
        <w:rPr>
          <w:rFonts w:ascii="Times New Roman" w:eastAsia="Times New Roman" w:hAnsi="Times New Roman" w:cs="Times New Roman"/>
        </w:rPr>
        <w:t xml:space="preserve">1) dokument potwierdzający posiadane ubezpieczenie od odpowiedzialności cywilnej </w:t>
      </w:r>
      <w:r w:rsidR="003D556E" w:rsidRPr="00361C6D">
        <w:rPr>
          <w:rFonts w:ascii="Times New Roman" w:eastAsia="Times New Roman" w:hAnsi="Times New Roman" w:cs="Times New Roman"/>
        </w:rPr>
        <w:t>w zakresie prowadzonej</w:t>
      </w:r>
      <w:r w:rsidR="00F92A37" w:rsidRPr="00361C6D">
        <w:rPr>
          <w:rFonts w:ascii="Times New Roman" w:eastAsia="Times New Roman" w:hAnsi="Times New Roman" w:cs="Times New Roman"/>
        </w:rPr>
        <w:t xml:space="preserve"> działalności na kwotę 500 000,00 zł </w:t>
      </w:r>
      <w:r w:rsidRPr="00361C6D">
        <w:rPr>
          <w:rFonts w:ascii="Times New Roman" w:eastAsia="Times New Roman" w:hAnsi="Times New Roman" w:cs="Times New Roman"/>
        </w:rPr>
        <w:t>(kserokopia polisy OC poświadczona za zgodność z oryginałem wraz z dowodem jej opłacenia)</w:t>
      </w:r>
      <w:r w:rsidR="008D0B99" w:rsidRPr="00361C6D">
        <w:rPr>
          <w:rFonts w:ascii="Times New Roman" w:eastAsia="Times New Roman" w:hAnsi="Times New Roman" w:cs="Times New Roman"/>
        </w:rPr>
        <w:t>,</w:t>
      </w:r>
      <w:r w:rsidR="003D556E" w:rsidRPr="00361C6D">
        <w:rPr>
          <w:rFonts w:ascii="Times New Roman" w:eastAsia="Times New Roman" w:hAnsi="Times New Roman" w:cs="Times New Roman"/>
        </w:rPr>
        <w:t xml:space="preserve"> przed zawarciem Umowy,</w:t>
      </w:r>
      <w:r w:rsidR="008D0B99" w:rsidRPr="00361C6D">
        <w:rPr>
          <w:rFonts w:ascii="Times New Roman" w:eastAsia="Times New Roman" w:hAnsi="Times New Roman" w:cs="Times New Roman"/>
        </w:rPr>
        <w:t xml:space="preserve">  </w:t>
      </w:r>
    </w:p>
    <w:p w14:paraId="0000021D" w14:textId="3AAB905B" w:rsidR="00A27D1B" w:rsidRPr="00361C6D" w:rsidRDefault="00654E10">
      <w:pPr>
        <w:spacing w:after="0" w:line="360" w:lineRule="auto"/>
        <w:ind w:left="709"/>
        <w:jc w:val="both"/>
        <w:rPr>
          <w:rFonts w:ascii="Times New Roman" w:eastAsia="Times New Roman" w:hAnsi="Times New Roman" w:cs="Times New Roman"/>
        </w:rPr>
      </w:pPr>
      <w:bookmarkStart w:id="18" w:name="_heading=h.2jxsxqh" w:colFirst="0" w:colLast="0"/>
      <w:bookmarkEnd w:id="18"/>
      <w:r w:rsidRPr="00361C6D">
        <w:rPr>
          <w:rFonts w:ascii="Times New Roman" w:eastAsia="Times New Roman" w:hAnsi="Times New Roman" w:cs="Times New Roman"/>
        </w:rPr>
        <w:t xml:space="preserve">2) dokument potwierdzający posiadane ubezpieczenie od wszelkich </w:t>
      </w:r>
      <w:proofErr w:type="spellStart"/>
      <w:r w:rsidRPr="00361C6D">
        <w:rPr>
          <w:rFonts w:ascii="Times New Roman" w:eastAsia="Times New Roman" w:hAnsi="Times New Roman" w:cs="Times New Roman"/>
        </w:rPr>
        <w:t>ryzyk</w:t>
      </w:r>
      <w:proofErr w:type="spellEnd"/>
      <w:r w:rsidRPr="00361C6D">
        <w:rPr>
          <w:rFonts w:ascii="Times New Roman" w:eastAsia="Times New Roman" w:hAnsi="Times New Roman" w:cs="Times New Roman"/>
        </w:rPr>
        <w:t xml:space="preserve"> budowlano-montażowych (oryginał polisy CAR/EAR) – w terminie do 7 dni od zawarcia Umowy, pod rygorem naliczenia kary umownej, o której mowa w § 25 ust. 2 pkt 12 Umowy. </w:t>
      </w:r>
    </w:p>
    <w:p w14:paraId="0000021E" w14:textId="77777777" w:rsidR="00A27D1B" w:rsidRPr="00F13F81"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Przekazanie dokumentu, o którym mowa w ust. 1 pkt 1, stanowi warunek zawarcia Umowy.</w:t>
      </w:r>
    </w:p>
    <w:p w14:paraId="0000021F" w14:textId="77777777" w:rsidR="00A27D1B" w:rsidRPr="00F13F81"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Nieprzekazanie dokumentu, o którym mowa w ust. 1 pkt 2, może powodować nieprzekazanie Generalnemu Wykonawcy Terenu budowy, a także odstąpienie od Umowy z przyczyn leżących po stronie Generalnego Wykonawcy.</w:t>
      </w:r>
    </w:p>
    <w:p w14:paraId="00000226" w14:textId="43D7085C" w:rsidR="00A27D1B" w:rsidRPr="00F13F81" w:rsidRDefault="00966BDF" w:rsidP="00B01FF1">
      <w:pPr>
        <w:numPr>
          <w:ilvl w:val="0"/>
          <w:numId w:val="5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U</w:t>
      </w:r>
      <w:r w:rsidR="00654E10" w:rsidRPr="00F13F81">
        <w:rPr>
          <w:rFonts w:ascii="Times New Roman" w:eastAsia="Times New Roman" w:hAnsi="Times New Roman" w:cs="Times New Roman"/>
        </w:rPr>
        <w:t xml:space="preserve">mowa ubezpieczeniowa od wszelkich </w:t>
      </w:r>
      <w:proofErr w:type="spellStart"/>
      <w:r w:rsidR="00654E10" w:rsidRPr="00F13F81">
        <w:rPr>
          <w:rFonts w:ascii="Times New Roman" w:eastAsia="Times New Roman" w:hAnsi="Times New Roman" w:cs="Times New Roman"/>
        </w:rPr>
        <w:t>ryzyk</w:t>
      </w:r>
      <w:proofErr w:type="spellEnd"/>
      <w:r w:rsidR="00654E10" w:rsidRPr="00F13F81">
        <w:rPr>
          <w:rFonts w:ascii="Times New Roman" w:eastAsia="Times New Roman" w:hAnsi="Times New Roman" w:cs="Times New Roman"/>
        </w:rPr>
        <w:t xml:space="preserve"> budowlanych i montażowych (polisa CAR/EAR) mają być zawarte na kwotę nie mniejszą niż wartość Wynagrodzenia</w:t>
      </w:r>
      <w:r>
        <w:rPr>
          <w:rFonts w:ascii="Times New Roman" w:eastAsia="Times New Roman" w:hAnsi="Times New Roman" w:cs="Times New Roman"/>
        </w:rPr>
        <w:t>.</w:t>
      </w:r>
      <w:r w:rsidR="00654E10" w:rsidRPr="00F13F81">
        <w:rPr>
          <w:rFonts w:ascii="Times New Roman" w:eastAsia="Times New Roman" w:hAnsi="Times New Roman" w:cs="Times New Roman"/>
        </w:rPr>
        <w:t xml:space="preserve"> </w:t>
      </w:r>
      <w:r w:rsidRPr="00F13F81">
        <w:rPr>
          <w:rFonts w:ascii="Times New Roman" w:eastAsia="Times New Roman" w:hAnsi="Times New Roman" w:cs="Times New Roman"/>
        </w:rPr>
        <w:t xml:space="preserve">Umowa ubezpieczeniowa od odpowiedzialności cywilnej (polisa OC) oraz umowa ubezpieczeniowa od wszelkich </w:t>
      </w:r>
      <w:proofErr w:type="spellStart"/>
      <w:r w:rsidRPr="00F13F81">
        <w:rPr>
          <w:rFonts w:ascii="Times New Roman" w:eastAsia="Times New Roman" w:hAnsi="Times New Roman" w:cs="Times New Roman"/>
        </w:rPr>
        <w:t>ryzyk</w:t>
      </w:r>
      <w:proofErr w:type="spellEnd"/>
      <w:r w:rsidRPr="00F13F81">
        <w:rPr>
          <w:rFonts w:ascii="Times New Roman" w:eastAsia="Times New Roman" w:hAnsi="Times New Roman" w:cs="Times New Roman"/>
        </w:rPr>
        <w:t xml:space="preserve"> budowlanych i montażowych (polisa CAR/EAR)</w:t>
      </w:r>
      <w:r w:rsidRPr="00966BDF">
        <w:rPr>
          <w:rFonts w:ascii="Times New Roman" w:eastAsia="Times New Roman" w:hAnsi="Times New Roman" w:cs="Times New Roman"/>
        </w:rPr>
        <w:t xml:space="preserve"> </w:t>
      </w:r>
      <w:r w:rsidRPr="00F13F81">
        <w:rPr>
          <w:rFonts w:ascii="Times New Roman" w:eastAsia="Times New Roman" w:hAnsi="Times New Roman" w:cs="Times New Roman"/>
        </w:rPr>
        <w:t>powinny obejmować cały okres realizacji</w:t>
      </w:r>
      <w:r>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w:t>
      </w:r>
      <w:r w:rsidR="00C51E0B">
        <w:rPr>
          <w:rFonts w:ascii="Times New Roman" w:eastAsia="Times New Roman" w:hAnsi="Times New Roman" w:cs="Times New Roman"/>
        </w:rPr>
        <w:t>.</w:t>
      </w:r>
    </w:p>
    <w:p w14:paraId="00000227" w14:textId="4D89E325" w:rsidR="00A27D1B" w:rsidRPr="00F13F81"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Generalny Wykonawca ponosi pełną odpowiedzialność za ewentualne skutki wynikłe z zaniechania opłacania składek w okresie realizacji </w:t>
      </w:r>
      <w:r w:rsidR="005509CA">
        <w:rPr>
          <w:rFonts w:ascii="Times New Roman" w:eastAsia="Times New Roman" w:hAnsi="Times New Roman" w:cs="Times New Roman"/>
        </w:rPr>
        <w:t xml:space="preserve">Przedmiotu </w:t>
      </w:r>
      <w:r w:rsidRPr="00F13F81">
        <w:rPr>
          <w:rFonts w:ascii="Times New Roman" w:eastAsia="Times New Roman" w:hAnsi="Times New Roman" w:cs="Times New Roman"/>
        </w:rPr>
        <w:t>Umowy.</w:t>
      </w:r>
    </w:p>
    <w:p w14:paraId="00000228" w14:textId="77777777" w:rsidR="00A27D1B" w:rsidRPr="00F13F81"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upływu terminu ważności polisy OC, CAR/EAR lub innego dokumentu potwierdzającego posiadanie przedmiotowego ubezpieczenia, o którym mowa w ust. 1 pkt 1 i 2, w trakcie obowiązywania Umowy, Generalny Wykonawca zobowiązany jest dostarczyć niezwłocznie Zamawiającemu, jednak nie później niż na 21 dni przed upływem ostatniego dnia obowiązywania poprzedniej polisy lub dokumentu potwierdzającego posiadanie ubezpieczenia, oryginał wznowionej polisy CAR/EAR oraz kopię wznowionej polisy OC poświadczoną za zgodność z oryginałem przez Generalnego Wykonawcę lub innego dokumentu potwierdzającego posiadanie przedmiotowego ubezpieczenia, pod rygorem naliczenia kary umownej, o której mowa w § 25 ust. 2 pkt 12 i 13 Umowy. W razie niedochowania tego obowiązku Zamawiający może odstąpić od Umowy z przyczyn leżących po stronie Generalnego Wykonawcy w terminie 30 dni od dnia powzięcia wiadomości o powyższej okoliczności, zgodnie z § 27 ust. 1 pkt 6 Umowy. </w:t>
      </w:r>
    </w:p>
    <w:p w14:paraId="0000022B" w14:textId="6F60A0BE" w:rsidR="00A27D1B" w:rsidRPr="00F13F81"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wydłużenia terminu realizacji </w:t>
      </w:r>
      <w:r w:rsidR="005509CA">
        <w:rPr>
          <w:rFonts w:ascii="Times New Roman" w:eastAsia="Times New Roman" w:hAnsi="Times New Roman" w:cs="Times New Roman"/>
        </w:rPr>
        <w:t xml:space="preserve">Przedmiotu </w:t>
      </w:r>
      <w:r w:rsidRPr="00F13F81">
        <w:rPr>
          <w:rFonts w:ascii="Times New Roman" w:eastAsia="Times New Roman" w:hAnsi="Times New Roman" w:cs="Times New Roman"/>
        </w:rPr>
        <w:t xml:space="preserve">Umowy Generalny Wykonawca jest zobowiązany do przekazania Zamawiającemu aneksów do dokumentów potwierdzających ubezpieczenie określone w ust. 1 pkt 1 i 2 (lub nowych dokumentów) pod rygorem określonym w ust. </w:t>
      </w:r>
      <w:r w:rsidR="00537113">
        <w:rPr>
          <w:rFonts w:ascii="Times New Roman" w:eastAsia="Times New Roman" w:hAnsi="Times New Roman" w:cs="Times New Roman"/>
        </w:rPr>
        <w:t>6</w:t>
      </w:r>
      <w:r w:rsidRPr="00F13F81">
        <w:rPr>
          <w:rFonts w:ascii="Times New Roman" w:eastAsia="Times New Roman" w:hAnsi="Times New Roman" w:cs="Times New Roman"/>
        </w:rPr>
        <w:t>.</w:t>
      </w:r>
    </w:p>
    <w:p w14:paraId="0000022C" w14:textId="77777777" w:rsidR="00A27D1B" w:rsidRPr="00F13F81"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przypadku, gdy jakikolwiek podmiot zwróci się do Zamawiającego z roszczeniami dotyczącymi jakichkolwiek zaistniałych szkód, kosztów i wydatków związanych bezpośrednio lub pośrednio z wykonywaniem Robót Zamawiający powiadomi o tym niezwłocznie Generalnego Wykonawcę.</w:t>
      </w:r>
    </w:p>
    <w:p w14:paraId="0000022D" w14:textId="77777777" w:rsidR="00A27D1B" w:rsidRPr="00F13F81" w:rsidRDefault="00654E10" w:rsidP="00B01FF1">
      <w:pPr>
        <w:numPr>
          <w:ilvl w:val="0"/>
          <w:numId w:val="58"/>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Robót, w szczególności:</w:t>
      </w:r>
    </w:p>
    <w:p w14:paraId="0000022E" w14:textId="77777777" w:rsidR="00A27D1B" w:rsidRPr="00F13F81" w:rsidRDefault="00654E10" w:rsidP="00B01FF1">
      <w:pPr>
        <w:numPr>
          <w:ilvl w:val="0"/>
          <w:numId w:val="6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uszczerbku na zdrowiu, uszkodzenia ciała, włącznie ze skutkiem śmiertelnym i długotrwałą chorobą którejkolwiek z osób zatrudnionych przez Generalnego Wykonawcę, Podwykonawców, Dalszych Podwykonawców i Innych wykonawców;</w:t>
      </w:r>
    </w:p>
    <w:p w14:paraId="0000022F" w14:textId="77777777" w:rsidR="00A27D1B" w:rsidRPr="00F13F81" w:rsidRDefault="00654E10" w:rsidP="00B01FF1">
      <w:pPr>
        <w:numPr>
          <w:ilvl w:val="0"/>
          <w:numId w:val="6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utraty lub uszkodzenia majątku Zamawiającego, Generalnego Wykonawcy, Podwykonawców, Dalszych Podwykonawców oraz osób przez nich zatrudnionych;</w:t>
      </w:r>
    </w:p>
    <w:p w14:paraId="00000230" w14:textId="77777777" w:rsidR="00A27D1B" w:rsidRPr="00F13F81" w:rsidRDefault="00654E10" w:rsidP="00B01FF1">
      <w:pPr>
        <w:numPr>
          <w:ilvl w:val="0"/>
          <w:numId w:val="6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utraty lub uszkodzenia majątku osób trzecich, uszczerbku na zdrowiu, uszkodzenia ciała, włącznie ze skutkiem śmiertelnym, długotrwałą chorobą osób trzecich;</w:t>
      </w:r>
    </w:p>
    <w:p w14:paraId="00000231" w14:textId="77777777" w:rsidR="00A27D1B" w:rsidRPr="00F13F81" w:rsidRDefault="00654E10" w:rsidP="00B01FF1">
      <w:pPr>
        <w:numPr>
          <w:ilvl w:val="0"/>
          <w:numId w:val="6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utraty lub uszkodzenia Robót, jakiegokolwiek rodzaju i powstałych w dowolny sposób.</w:t>
      </w:r>
    </w:p>
    <w:p w14:paraId="00000232" w14:textId="3DBDDBEE" w:rsidR="00A27D1B" w:rsidRPr="00F13F81" w:rsidRDefault="00654E10" w:rsidP="00B01FF1">
      <w:pPr>
        <w:numPr>
          <w:ilvl w:val="0"/>
          <w:numId w:val="58"/>
        </w:numPr>
        <w:tabs>
          <w:tab w:val="left" w:pos="709"/>
        </w:tabs>
        <w:spacing w:after="0" w:line="360" w:lineRule="auto"/>
        <w:ind w:left="709" w:hanging="709"/>
        <w:jc w:val="both"/>
        <w:rPr>
          <w:rFonts w:ascii="Times New Roman" w:eastAsia="Times New Roman" w:hAnsi="Times New Roman" w:cs="Times New Roman"/>
          <w:b/>
        </w:rPr>
      </w:pPr>
      <w:r w:rsidRPr="00F13F81">
        <w:rPr>
          <w:rFonts w:ascii="Times New Roman" w:eastAsia="Times New Roman" w:hAnsi="Times New Roman" w:cs="Times New Roman"/>
        </w:rPr>
        <w:t>Jeżeli Zamawiający poniesie jakiekolwiek koszty w związku z roszczeniami osób trzecich w </w:t>
      </w:r>
      <w:r w:rsidR="00537113">
        <w:rPr>
          <w:rFonts w:ascii="Times New Roman" w:eastAsia="Times New Roman" w:hAnsi="Times New Roman" w:cs="Times New Roman"/>
        </w:rPr>
        <w:t>przypadkach określonych w ust. 9</w:t>
      </w:r>
      <w:r w:rsidRPr="00F13F81">
        <w:rPr>
          <w:rFonts w:ascii="Times New Roman" w:eastAsia="Times New Roman" w:hAnsi="Times New Roman" w:cs="Times New Roman"/>
        </w:rPr>
        <w:t>, Generalny Wykonawca po uprzednio otrzymanym wezwaniu od Zamawiającego niezwłocznie zwróci je Zamawiającemu.</w:t>
      </w:r>
    </w:p>
    <w:p w14:paraId="00000233" w14:textId="77777777" w:rsidR="00A27D1B" w:rsidRPr="00F13F81" w:rsidRDefault="00654E10" w:rsidP="00B01FF1">
      <w:pPr>
        <w:numPr>
          <w:ilvl w:val="0"/>
          <w:numId w:val="58"/>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Niezależenie od obowiązku naprawienia w pełnej wysokości szkody wyrządzonej Zamawiającemu, Generalny Wykonawca udzieli Zamawiającemu pomocy (w szczególności na własny koszt weźmie udział w toczącym się postępowaniu) w celu zapobieżenia wystąpieniu negatywnych konsekwencji dla realizacji Inwestycji wynikających z  wszczęcia, wywołanego przyczynami zawinionymi przez Generalnego Wykonawcę, jakichkolwiek postępowań administracyjnych lub sądowych zmierzających do wstrzymania wykonalności pozwoleń, ich uchylenia lub stwierdzenia nieważności, a także w przypadku wydania z powyższych przyczyn rozstrzygnięć wstrzymujących prowadzenie Robót. </w:t>
      </w:r>
    </w:p>
    <w:p w14:paraId="00000234" w14:textId="77777777" w:rsidR="00A27D1B" w:rsidRPr="00F13F81" w:rsidRDefault="00A27D1B">
      <w:pPr>
        <w:tabs>
          <w:tab w:val="left" w:pos="426"/>
        </w:tabs>
        <w:spacing w:after="0" w:line="360" w:lineRule="auto"/>
        <w:ind w:left="426"/>
        <w:jc w:val="both"/>
        <w:rPr>
          <w:rFonts w:ascii="Times New Roman" w:eastAsia="Times New Roman" w:hAnsi="Times New Roman" w:cs="Times New Roman"/>
          <w:b/>
        </w:rPr>
      </w:pPr>
    </w:p>
    <w:p w14:paraId="00000236" w14:textId="37AB1194" w:rsidR="00A27D1B" w:rsidRPr="00537113" w:rsidRDefault="00654E10" w:rsidP="00537113">
      <w:pPr>
        <w:keepNext/>
        <w:spacing w:after="0" w:line="360" w:lineRule="auto"/>
        <w:jc w:val="center"/>
        <w:rPr>
          <w:rFonts w:ascii="Times New Roman" w:eastAsia="Times New Roman" w:hAnsi="Times New Roman" w:cs="Times New Roman"/>
          <w:b/>
        </w:rPr>
      </w:pPr>
      <w:bookmarkStart w:id="19" w:name="_heading=h.z337ya" w:colFirst="0" w:colLast="0"/>
      <w:bookmarkEnd w:id="19"/>
      <w:r w:rsidRPr="00F13F81">
        <w:rPr>
          <w:rFonts w:ascii="Times New Roman" w:eastAsia="Times New Roman" w:hAnsi="Times New Roman" w:cs="Times New Roman"/>
          <w:b/>
        </w:rPr>
        <w:t>§ 15. Gwarancja jakości i rękojmia</w:t>
      </w:r>
    </w:p>
    <w:p w14:paraId="00000237"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gwarantuje dobrą jakość wykonania Przedmiotu Umowy i udziela gwarancji na Przedmiot Umowy na okres od dnia podpisania przez Strony Protokołu Odbioru Końcowego (w przypadku bezusterkowego odbioru) lub od dnia podpisania Protokołu Odbioru Końcowego stwierdzającego usunięcie Usterek z niego wynikających. Gwarancja wygasa zgodnie z oświadczeniem gwarancyjnym Generalnego Wykonawcy ujętym w formularzu ofertowym Generalnego Wykonawcy, który stanowi  </w:t>
      </w:r>
      <w:r w:rsidRPr="00F13F81">
        <w:rPr>
          <w:rFonts w:ascii="Times New Roman" w:eastAsia="Times New Roman" w:hAnsi="Times New Roman" w:cs="Times New Roman"/>
          <w:b/>
        </w:rPr>
        <w:t>Załącznik nr 8</w:t>
      </w:r>
      <w:r w:rsidRPr="00F13F81">
        <w:rPr>
          <w:rFonts w:ascii="Times New Roman" w:eastAsia="Times New Roman" w:hAnsi="Times New Roman" w:cs="Times New Roman"/>
        </w:rPr>
        <w:t xml:space="preserve"> do Umowy po upływie:</w:t>
      </w:r>
    </w:p>
    <w:p w14:paraId="00000238" w14:textId="77777777" w:rsidR="00A27D1B" w:rsidRPr="00F13F81" w:rsidRDefault="00654E10" w:rsidP="00B01FF1">
      <w:pPr>
        <w:numPr>
          <w:ilvl w:val="0"/>
          <w:numId w:val="6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……miesięcy (zgodnie z oświadczeniem gwarancyjnym Generalnego Wykonawcy) dla wszystkich Robót;</w:t>
      </w:r>
    </w:p>
    <w:p w14:paraId="00000239" w14:textId="77777777" w:rsidR="00A27D1B" w:rsidRPr="00F13F81" w:rsidRDefault="00654E10" w:rsidP="00B01FF1">
      <w:pPr>
        <w:numPr>
          <w:ilvl w:val="0"/>
          <w:numId w:val="6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……miesięcy (zgodnie z oświadczeniem gwarancyjnym Generalnego Wykonawcy)  dla Urządzeń i Wyposażenia; </w:t>
      </w:r>
    </w:p>
    <w:p w14:paraId="0000023A" w14:textId="77777777" w:rsidR="00A27D1B" w:rsidRPr="00F13F81" w:rsidRDefault="00654E10">
      <w:pPr>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z zastrzeżeniem, że:</w:t>
      </w:r>
    </w:p>
    <w:p w14:paraId="0000023B" w14:textId="77777777" w:rsidR="00A27D1B" w:rsidRPr="00F13F81" w:rsidRDefault="00654E10" w:rsidP="00B01FF1">
      <w:pPr>
        <w:numPr>
          <w:ilvl w:val="1"/>
          <w:numId w:val="27"/>
        </w:numPr>
        <w:pBdr>
          <w:top w:val="nil"/>
          <w:left w:val="nil"/>
          <w:bottom w:val="nil"/>
          <w:right w:val="nil"/>
          <w:between w:val="nil"/>
        </w:pBdr>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 w przypadku dostarczenia przez Generalnego Wykonawcę Zamawiającemu zamiast rzeczy wadliwej rzecz wolną od wad albo dokonania istotnych napraw rzeczy objętej gwarancją, termin gwarancji biegnie od nowa od chwili dostarczenia rzeczy wolnej od wad lub zwrócenia rzeczy naprawionej. Jeżeli Generalny Wykonawca wymienił część rzeczy, powyższe postanowienie stosuje się odpowiednio do części wymienionej,</w:t>
      </w:r>
    </w:p>
    <w:p w14:paraId="0000023C" w14:textId="77777777" w:rsidR="00A27D1B" w:rsidRPr="00F13F81" w:rsidRDefault="00654E10" w:rsidP="00B01FF1">
      <w:pPr>
        <w:numPr>
          <w:ilvl w:val="1"/>
          <w:numId w:val="27"/>
        </w:numPr>
        <w:pBdr>
          <w:top w:val="nil"/>
          <w:left w:val="nil"/>
          <w:bottom w:val="nil"/>
          <w:right w:val="nil"/>
          <w:between w:val="nil"/>
        </w:pBdr>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w przypadku gdy gwarancja producenta urządzeń lub wyposażenia jest krótsza od gwarancji zadeklarowanej w ofercie Generalnego Wykonawcy to Generalny Wykonawca nie wyłączy tych Urządzeń lub Wyposażenia ze swojej gwarancji i utrzyma termin gwarancji na ich działanie w terminie obowiązywania swojej gwarancji zadeklarowanej w ofercie.</w:t>
      </w:r>
    </w:p>
    <w:p w14:paraId="0000023D" w14:textId="77777777" w:rsidR="00A27D1B" w:rsidRPr="00034FDC" w:rsidRDefault="00654E10" w:rsidP="00B01FF1">
      <w:pPr>
        <w:numPr>
          <w:ilvl w:val="0"/>
          <w:numId w:val="60"/>
        </w:numPr>
        <w:spacing w:after="0" w:line="360" w:lineRule="auto"/>
        <w:ind w:left="709" w:hanging="709"/>
        <w:jc w:val="both"/>
        <w:rPr>
          <w:rFonts w:ascii="Times New Roman" w:eastAsia="Times New Roman" w:hAnsi="Times New Roman" w:cs="Times New Roman"/>
          <w:sz w:val="21"/>
          <w:szCs w:val="21"/>
        </w:rPr>
      </w:pPr>
      <w:r w:rsidRPr="00034FDC">
        <w:rPr>
          <w:rFonts w:ascii="Times New Roman" w:eastAsia="Times New Roman" w:hAnsi="Times New Roman" w:cs="Times New Roman"/>
          <w:sz w:val="21"/>
          <w:szCs w:val="21"/>
        </w:rPr>
        <w:t>W przypadku niewykonania obowiązków wynikających z zobowiązań gwarancyjnych Zamawiający wyznaczy Generalnemu Wykonawcy ostateczny termin ich wykonania, a jeśli Generalny Wykonawca nie dotrzyma tego terminu, Zamawiający wykona je we własnym zakresie, a kosztami obciąży Generalnego Wykonawcę.</w:t>
      </w:r>
    </w:p>
    <w:p w14:paraId="0000023E" w14:textId="66B8DE7F" w:rsidR="00A27D1B" w:rsidRPr="00034FDC" w:rsidRDefault="00654E10" w:rsidP="00B01FF1">
      <w:pPr>
        <w:numPr>
          <w:ilvl w:val="0"/>
          <w:numId w:val="60"/>
        </w:numPr>
        <w:spacing w:after="0" w:line="360" w:lineRule="auto"/>
        <w:ind w:left="709" w:hanging="709"/>
        <w:jc w:val="both"/>
        <w:rPr>
          <w:rFonts w:ascii="Times New Roman" w:eastAsia="Times New Roman" w:hAnsi="Times New Roman" w:cs="Times New Roman"/>
          <w:sz w:val="21"/>
          <w:szCs w:val="21"/>
        </w:rPr>
      </w:pPr>
      <w:r w:rsidRPr="00034FDC">
        <w:rPr>
          <w:rFonts w:ascii="Times New Roman" w:eastAsia="Times New Roman" w:hAnsi="Times New Roman" w:cs="Times New Roman"/>
          <w:sz w:val="21"/>
          <w:szCs w:val="21"/>
        </w:rPr>
        <w:t xml:space="preserve">Generalny Wykonawca przekaże Zamawiającemu kartę gwarancyjną na wykonane Roboty wraz z zestawieniem wbudowanych Urządzeń i Wyposażenia, zawierającym informacje o konieczności </w:t>
      </w:r>
      <w:r w:rsidRPr="00034FDC">
        <w:rPr>
          <w:rFonts w:ascii="Times New Roman" w:eastAsia="Times New Roman" w:hAnsi="Times New Roman" w:cs="Times New Roman"/>
          <w:sz w:val="21"/>
          <w:szCs w:val="21"/>
        </w:rPr>
        <w:lastRenderedPageBreak/>
        <w:t xml:space="preserve">wykonania przeglądów serwisowych w celu utrzymania warunków gwarancyjnych oraz kopie kart gwarancyjnych dla Materiałów, Urządzeń i Wyposażenia. Generalny Wykonawca w okresie gwarancyjnym  na Materiały, Urządzenia i Wyposażenie w ramach Wynagrodzenia zobowiązany jest do wykonywania przeglądów serwisowych i konserwacyjnych wymaganych zapisami kart gwarancyjnych oraz zaleceniami producenta na własny koszt. Obowiązek i koszt przeglądów Obiektu i instalacji wymaganych przepisami prawa budowlanego art 62 ust. 1  w okresie gwarancyjnym będzie obciążał Zamawiającego lecz koszt wszelkich niezbędnych prac wynikających z przeglądów (traktowanych przez Zamawiającego jako usterki) leży po stronie Generalnego Wykonawcy. Za materiały eksploatacyjne zużywające się podczas normalnej pracy </w:t>
      </w:r>
      <w:r w:rsidRPr="00034FDC">
        <w:rPr>
          <w:rFonts w:ascii="Times New Roman" w:eastAsia="Times New Roman" w:hAnsi="Times New Roman" w:cs="Times New Roman"/>
        </w:rPr>
        <w:t xml:space="preserve">(np. filtry, baterie, żarówki itp.) w okresie gwarancyjnym Generalny Wykonawca będzie je </w:t>
      </w:r>
      <w:r w:rsidR="007230EE" w:rsidRPr="00034FDC">
        <w:rPr>
          <w:rFonts w:ascii="Times New Roman" w:eastAsia="Times New Roman" w:hAnsi="Times New Roman" w:cs="Times New Roman"/>
        </w:rPr>
        <w:t>wymieniał</w:t>
      </w:r>
      <w:r w:rsidRPr="00034FDC">
        <w:rPr>
          <w:rFonts w:ascii="Times New Roman" w:eastAsia="Times New Roman" w:hAnsi="Times New Roman" w:cs="Times New Roman"/>
        </w:rPr>
        <w:t xml:space="preserve"> w ramach prowadzonej konserwacji</w:t>
      </w:r>
      <w:r w:rsidR="00B70602" w:rsidRPr="00034FDC">
        <w:rPr>
          <w:rFonts w:ascii="Times New Roman" w:eastAsia="Times New Roman" w:hAnsi="Times New Roman" w:cs="Times New Roman"/>
        </w:rPr>
        <w:t>. K</w:t>
      </w:r>
      <w:r w:rsidRPr="00034FDC">
        <w:rPr>
          <w:rFonts w:ascii="Times New Roman" w:eastAsia="Times New Roman" w:hAnsi="Times New Roman" w:cs="Times New Roman"/>
        </w:rPr>
        <w:t>osztami użytych materiałów do konserwacji zostanie obciążony Zamawiający</w:t>
      </w:r>
      <w:r w:rsidR="00B70602" w:rsidRPr="00034FDC">
        <w:rPr>
          <w:rFonts w:ascii="Times New Roman" w:eastAsia="Times New Roman" w:hAnsi="Times New Roman" w:cs="Times New Roman"/>
        </w:rPr>
        <w:t xml:space="preserve"> po akceptacji przedstawionej oferty</w:t>
      </w:r>
      <w:r w:rsidR="00FF4FF5" w:rsidRPr="00034FDC">
        <w:rPr>
          <w:rFonts w:ascii="Times New Roman" w:eastAsia="Times New Roman" w:hAnsi="Times New Roman" w:cs="Times New Roman"/>
        </w:rPr>
        <w:t xml:space="preserve"> przez Generalnego Wykonawcę</w:t>
      </w:r>
      <w:r w:rsidR="00B70602" w:rsidRPr="00034FDC">
        <w:rPr>
          <w:rFonts w:ascii="Times New Roman" w:eastAsia="Times New Roman" w:hAnsi="Times New Roman" w:cs="Times New Roman"/>
        </w:rPr>
        <w:t xml:space="preserve"> kosztów nabycia materiałów eksploatacyjnych</w:t>
      </w:r>
      <w:r w:rsidR="00FF4FF5" w:rsidRPr="00034FDC">
        <w:rPr>
          <w:rFonts w:ascii="Times New Roman" w:eastAsia="Times New Roman" w:hAnsi="Times New Roman" w:cs="Times New Roman"/>
        </w:rPr>
        <w:t xml:space="preserve">. </w:t>
      </w:r>
      <w:r w:rsidR="00B70602" w:rsidRPr="00034FDC">
        <w:rPr>
          <w:rFonts w:ascii="Times New Roman" w:eastAsia="Times New Roman" w:hAnsi="Times New Roman" w:cs="Times New Roman"/>
        </w:rPr>
        <w:t>W przypadku braku akceptacji kosztów przez Zamawiającego materiały eksploatacyjne dostarczy Zamawiający.</w:t>
      </w:r>
      <w:r w:rsidR="00034FDC" w:rsidRPr="00034FDC">
        <w:rPr>
          <w:rFonts w:ascii="Times New Roman" w:eastAsia="Times New Roman" w:hAnsi="Times New Roman" w:cs="Times New Roman"/>
        </w:rPr>
        <w:t xml:space="preserve"> </w:t>
      </w:r>
      <w:r w:rsidRPr="00034FDC">
        <w:rPr>
          <w:rFonts w:ascii="Times New Roman" w:eastAsia="Times New Roman" w:hAnsi="Times New Roman" w:cs="Times New Roman"/>
        </w:rPr>
        <w:t>Podstawą</w:t>
      </w:r>
      <w:r w:rsidRPr="00034FDC">
        <w:rPr>
          <w:rFonts w:ascii="Times New Roman" w:eastAsia="Times New Roman" w:hAnsi="Times New Roman" w:cs="Times New Roman"/>
          <w:sz w:val="21"/>
          <w:szCs w:val="21"/>
        </w:rPr>
        <w:t xml:space="preserve"> obciążenia </w:t>
      </w:r>
      <w:r w:rsidR="007230EE" w:rsidRPr="00034FDC">
        <w:rPr>
          <w:rFonts w:ascii="Times New Roman" w:eastAsia="Times New Roman" w:hAnsi="Times New Roman" w:cs="Times New Roman"/>
          <w:sz w:val="21"/>
          <w:szCs w:val="21"/>
        </w:rPr>
        <w:t>Zamawiającego</w:t>
      </w:r>
      <w:r w:rsidRPr="00034FDC">
        <w:rPr>
          <w:rFonts w:ascii="Times New Roman" w:eastAsia="Times New Roman" w:hAnsi="Times New Roman" w:cs="Times New Roman"/>
          <w:sz w:val="21"/>
          <w:szCs w:val="21"/>
        </w:rPr>
        <w:t xml:space="preserve"> będzie obustronnie podpisana Karta użytych materiałów do konserwacji </w:t>
      </w:r>
      <w:r w:rsidR="007230EE" w:rsidRPr="00034FDC">
        <w:rPr>
          <w:rFonts w:ascii="Times New Roman" w:eastAsia="Times New Roman" w:hAnsi="Times New Roman" w:cs="Times New Roman"/>
          <w:sz w:val="21"/>
          <w:szCs w:val="21"/>
        </w:rPr>
        <w:t>stanowiąca</w:t>
      </w:r>
      <w:r w:rsidRPr="00034FDC">
        <w:rPr>
          <w:rFonts w:ascii="Times New Roman" w:eastAsia="Times New Roman" w:hAnsi="Times New Roman" w:cs="Times New Roman"/>
          <w:sz w:val="21"/>
          <w:szCs w:val="21"/>
        </w:rPr>
        <w:t xml:space="preserve"> </w:t>
      </w:r>
      <w:r w:rsidR="007230EE" w:rsidRPr="00034FDC">
        <w:rPr>
          <w:rFonts w:ascii="Times New Roman" w:eastAsia="Times New Roman" w:hAnsi="Times New Roman" w:cs="Times New Roman"/>
          <w:b/>
          <w:sz w:val="21"/>
          <w:szCs w:val="21"/>
        </w:rPr>
        <w:t>Załącznik nr 13</w:t>
      </w:r>
      <w:r w:rsidRPr="00034FDC">
        <w:rPr>
          <w:rFonts w:ascii="Times New Roman" w:eastAsia="Times New Roman" w:hAnsi="Times New Roman" w:cs="Times New Roman"/>
          <w:sz w:val="21"/>
          <w:szCs w:val="21"/>
        </w:rPr>
        <w:t xml:space="preserve">. Generalny Wykonawca na podstawie </w:t>
      </w:r>
      <w:r w:rsidR="007230EE" w:rsidRPr="00034FDC">
        <w:rPr>
          <w:rFonts w:ascii="Times New Roman" w:eastAsia="Times New Roman" w:hAnsi="Times New Roman" w:cs="Times New Roman"/>
          <w:b/>
          <w:sz w:val="21"/>
          <w:szCs w:val="21"/>
        </w:rPr>
        <w:t>Załącznika</w:t>
      </w:r>
      <w:r w:rsidRPr="00034FDC">
        <w:rPr>
          <w:rFonts w:ascii="Times New Roman" w:eastAsia="Times New Roman" w:hAnsi="Times New Roman" w:cs="Times New Roman"/>
          <w:b/>
          <w:sz w:val="21"/>
          <w:szCs w:val="21"/>
        </w:rPr>
        <w:t xml:space="preserve"> nr 1</w:t>
      </w:r>
      <w:r w:rsidR="007230EE" w:rsidRPr="00034FDC">
        <w:rPr>
          <w:rFonts w:ascii="Times New Roman" w:eastAsia="Times New Roman" w:hAnsi="Times New Roman" w:cs="Times New Roman"/>
          <w:b/>
          <w:sz w:val="21"/>
          <w:szCs w:val="21"/>
        </w:rPr>
        <w:t>3</w:t>
      </w:r>
      <w:r w:rsidRPr="00034FDC">
        <w:rPr>
          <w:rFonts w:ascii="Times New Roman" w:eastAsia="Times New Roman" w:hAnsi="Times New Roman" w:cs="Times New Roman"/>
          <w:sz w:val="21"/>
          <w:szCs w:val="21"/>
        </w:rPr>
        <w:t xml:space="preserve"> wystawi zbiorczą </w:t>
      </w:r>
      <w:r w:rsidR="007230EE" w:rsidRPr="00034FDC">
        <w:rPr>
          <w:rFonts w:ascii="Times New Roman" w:eastAsia="Times New Roman" w:hAnsi="Times New Roman" w:cs="Times New Roman"/>
          <w:sz w:val="21"/>
          <w:szCs w:val="21"/>
        </w:rPr>
        <w:t>fakturę</w:t>
      </w:r>
      <w:r w:rsidRPr="00034FDC">
        <w:rPr>
          <w:rFonts w:ascii="Times New Roman" w:eastAsia="Times New Roman" w:hAnsi="Times New Roman" w:cs="Times New Roman"/>
          <w:sz w:val="21"/>
          <w:szCs w:val="21"/>
        </w:rPr>
        <w:t xml:space="preserve"> za użyte materiały eksploatacyjne w danym miesiącu </w:t>
      </w:r>
      <w:r w:rsidR="007230EE" w:rsidRPr="00034FDC">
        <w:rPr>
          <w:rFonts w:ascii="Times New Roman" w:eastAsia="Times New Roman" w:hAnsi="Times New Roman" w:cs="Times New Roman"/>
          <w:sz w:val="21"/>
          <w:szCs w:val="21"/>
        </w:rPr>
        <w:t>wykonania</w:t>
      </w:r>
      <w:r w:rsidRPr="00034FDC">
        <w:rPr>
          <w:rFonts w:ascii="Times New Roman" w:eastAsia="Times New Roman" w:hAnsi="Times New Roman" w:cs="Times New Roman"/>
          <w:sz w:val="21"/>
          <w:szCs w:val="21"/>
        </w:rPr>
        <w:t xml:space="preserve"> konserwacji z terminem płatności 30 dni od daty dostarczenia faktury Użytkownikowi. W okresie gwarancji na Materiały, Urządzenia i Wyposażenie zadeklarowanym w ofercie Generalny Wykonawca wykonuje wymagane przeglądy serwisowe i konserwacyjne na własny koszt. </w:t>
      </w:r>
    </w:p>
    <w:p w14:paraId="0000023F" w14:textId="77777777" w:rsidR="00A27D1B" w:rsidRPr="00034FDC" w:rsidRDefault="00654E10" w:rsidP="00B01FF1">
      <w:pPr>
        <w:numPr>
          <w:ilvl w:val="0"/>
          <w:numId w:val="60"/>
        </w:numPr>
        <w:spacing w:after="0" w:line="360" w:lineRule="auto"/>
        <w:ind w:left="709" w:hanging="709"/>
        <w:jc w:val="both"/>
        <w:rPr>
          <w:rFonts w:ascii="Times New Roman" w:eastAsia="Times New Roman" w:hAnsi="Times New Roman" w:cs="Times New Roman"/>
          <w:sz w:val="21"/>
          <w:szCs w:val="21"/>
        </w:rPr>
      </w:pPr>
      <w:r w:rsidRPr="00034FDC">
        <w:rPr>
          <w:rFonts w:ascii="Times New Roman" w:eastAsia="Times New Roman" w:hAnsi="Times New Roman" w:cs="Times New Roman"/>
          <w:sz w:val="21"/>
          <w:szCs w:val="21"/>
        </w:rPr>
        <w:t xml:space="preserve">Treść karty gwarancyjnej, o której mowa w ust. 3, będzie stanowić załącznik do Protokołu Odbioru Końcowego i nie może być sprzeczna z postanowieniami Umowy. W razie ewentualnych rozbieżności między treścią Umowy a postanowieniami karty gwarancyjnej, zastosowanie będą miały postanowienia Umowy. </w:t>
      </w:r>
    </w:p>
    <w:p w14:paraId="00000240" w14:textId="29D108F1"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034FDC">
        <w:rPr>
          <w:rFonts w:ascii="Times New Roman" w:eastAsia="Times New Roman" w:hAnsi="Times New Roman" w:cs="Times New Roman"/>
          <w:sz w:val="21"/>
          <w:szCs w:val="21"/>
        </w:rPr>
        <w:t>Generalny Wykonawca sporządzi do Podręcznika użytkowania Obiektu</w:t>
      </w:r>
      <w:r w:rsidR="004E4152" w:rsidRPr="00034FDC">
        <w:rPr>
          <w:rFonts w:ascii="Times New Roman" w:eastAsia="Times New Roman" w:hAnsi="Times New Roman" w:cs="Times New Roman"/>
          <w:sz w:val="21"/>
          <w:szCs w:val="21"/>
        </w:rPr>
        <w:t xml:space="preserve"> </w:t>
      </w:r>
      <w:r w:rsidR="0093713C" w:rsidRPr="00034FDC">
        <w:rPr>
          <w:rFonts w:ascii="Times New Roman" w:eastAsia="Times New Roman" w:hAnsi="Times New Roman" w:cs="Times New Roman"/>
          <w:sz w:val="21"/>
          <w:szCs w:val="21"/>
        </w:rPr>
        <w:t>(</w:t>
      </w:r>
      <w:r w:rsidR="004E4152" w:rsidRPr="00034FDC">
        <w:rPr>
          <w:rFonts w:ascii="Times New Roman" w:eastAsia="Times New Roman" w:hAnsi="Times New Roman" w:cs="Times New Roman"/>
          <w:sz w:val="21"/>
          <w:szCs w:val="21"/>
        </w:rPr>
        <w:t>tj. dokumentu określającego zasady użytkowania, eksploatacji i konserwacji zgodne z przepisami prawa oraz zasadami prawidłowej gospodarki, podlegający akceptacji Zamawiającego, przy czym określone zasady nie mogą różnić się na niekorzyść Zamawiającego od zasad określonych przez producentów elementów podlegających gwarancji</w:t>
      </w:r>
      <w:r w:rsidR="0093713C" w:rsidRPr="00034FDC">
        <w:rPr>
          <w:rFonts w:ascii="Times New Roman" w:eastAsia="Times New Roman" w:hAnsi="Times New Roman" w:cs="Times New Roman"/>
          <w:sz w:val="21"/>
          <w:szCs w:val="21"/>
        </w:rPr>
        <w:t>)</w:t>
      </w:r>
      <w:r w:rsidR="004E4152" w:rsidRPr="00034FDC">
        <w:rPr>
          <w:rFonts w:ascii="Times New Roman" w:eastAsia="Times New Roman" w:hAnsi="Times New Roman" w:cs="Times New Roman"/>
          <w:sz w:val="21"/>
          <w:szCs w:val="21"/>
        </w:rPr>
        <w:t xml:space="preserve"> </w:t>
      </w:r>
      <w:r w:rsidRPr="00034FDC">
        <w:rPr>
          <w:rFonts w:ascii="Times New Roman" w:eastAsia="Times New Roman" w:hAnsi="Times New Roman" w:cs="Times New Roman"/>
          <w:sz w:val="21"/>
          <w:szCs w:val="21"/>
        </w:rPr>
        <w:t>listę Urządzeń zamontowanych w Obiekcie z podziałem na branże, z opisanym okresem gwarancji, lokalizacji dokumentu odniesienia w</w:t>
      </w:r>
      <w:r w:rsidRPr="00F13F81">
        <w:rPr>
          <w:rFonts w:ascii="Times New Roman" w:eastAsia="Times New Roman" w:hAnsi="Times New Roman" w:cs="Times New Roman"/>
        </w:rPr>
        <w:t xml:space="preserve"> Dokumentacji powykonawczej, nazwą Podwykonawcy/Dalszego Podwykonawcy, harmonogramem obowiązkowych czynności serwisowych i konserwacyjnych Generalnego </w:t>
      </w:r>
      <w:r w:rsidR="00034FDC">
        <w:rPr>
          <w:rFonts w:ascii="Times New Roman" w:eastAsia="Times New Roman" w:hAnsi="Times New Roman" w:cs="Times New Roman"/>
        </w:rPr>
        <w:t xml:space="preserve">                      </w:t>
      </w:r>
      <w:r w:rsidRPr="00F13F81">
        <w:rPr>
          <w:rFonts w:ascii="Times New Roman" w:eastAsia="Times New Roman" w:hAnsi="Times New Roman" w:cs="Times New Roman"/>
        </w:rPr>
        <w:t xml:space="preserve">Wykonawcy do wykonania w okresie gwarancyjnym dla utrzymania gwarancji oraz harmonogramem obowiązkowych czynności dla konserwacji urządzeń. Generalny </w:t>
      </w:r>
      <w:r w:rsidR="0093713C" w:rsidRPr="00F13F81">
        <w:rPr>
          <w:rFonts w:ascii="Times New Roman" w:eastAsia="Times New Roman" w:hAnsi="Times New Roman" w:cs="Times New Roman"/>
        </w:rPr>
        <w:t>Wykonawca</w:t>
      </w:r>
      <w:r w:rsidRPr="00F13F81">
        <w:rPr>
          <w:rFonts w:ascii="Times New Roman" w:eastAsia="Times New Roman" w:hAnsi="Times New Roman" w:cs="Times New Roman"/>
        </w:rPr>
        <w:t xml:space="preserve"> w </w:t>
      </w:r>
      <w:r w:rsidR="0093713C" w:rsidRPr="00F13F81">
        <w:rPr>
          <w:rFonts w:ascii="Times New Roman" w:eastAsia="Times New Roman" w:hAnsi="Times New Roman" w:cs="Times New Roman"/>
        </w:rPr>
        <w:t>Podręczniku</w:t>
      </w:r>
      <w:r w:rsidRPr="00F13F81">
        <w:rPr>
          <w:rFonts w:ascii="Times New Roman" w:eastAsia="Times New Roman" w:hAnsi="Times New Roman" w:cs="Times New Roman"/>
        </w:rPr>
        <w:t xml:space="preserve"> Użytkowania Obiektu określi minimalne wymagania (kwalifikacje/uprawnienia) dla osób lub firm, które będą wykonywały konserwację. </w:t>
      </w:r>
    </w:p>
    <w:p w14:paraId="00000241"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Na podstawie art. 558 Kodeksu cywilnego Zamawiający wspólnie z Generalnym Wykonawcą rozszerzają odpowiedzialność Generalnego Wykonawcy z tytułu rękojmi za wady Przedmiotu </w:t>
      </w:r>
      <w:r w:rsidRPr="00F13F81">
        <w:rPr>
          <w:rFonts w:ascii="Times New Roman" w:eastAsia="Times New Roman" w:hAnsi="Times New Roman" w:cs="Times New Roman"/>
        </w:rPr>
        <w:lastRenderedPageBreak/>
        <w:t>Umowy. Termin rękojmi kończy się z dniem upływu terminu udzielonej gwarancji dla wszystkich Robót, wynikającym z ust. 1 pkt 1.</w:t>
      </w:r>
    </w:p>
    <w:p w14:paraId="00000242"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Zamawiający może dochodzić roszczeń z tytułu rękojmi za Wady także po upływie terminu rękojmi, jeżeli zgłosi Wadę przed upływem tego terminu.</w:t>
      </w:r>
    </w:p>
    <w:p w14:paraId="00000244"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ponosi pełną odpowiedzialność, w tym finansową, za wystąpienie szkód i strat w wyniku zaistnienia Usterek lub Wad w Przedmiocie Umowy, zgłoszonych Generalnemu Wykonawcy w okresie gwarancji i rękojmi.</w:t>
      </w:r>
    </w:p>
    <w:p w14:paraId="00000245" w14:textId="1DAC8896"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O stwierdzeniu Usterki lub Wady Zamawiający jest zobowiązany niezwłocznie powiadomić Generalnego Wykonawcę na piśmie lub za pomocą poczty elektronicznej na adresy wskazane w § </w:t>
      </w:r>
      <w:r w:rsidR="00537113">
        <w:rPr>
          <w:rFonts w:ascii="Times New Roman" w:eastAsia="Times New Roman" w:hAnsi="Times New Roman" w:cs="Times New Roman"/>
        </w:rPr>
        <w:t>30</w:t>
      </w:r>
      <w:r w:rsidRPr="00F13F81">
        <w:rPr>
          <w:rFonts w:ascii="Times New Roman" w:eastAsia="Times New Roman" w:hAnsi="Times New Roman" w:cs="Times New Roman"/>
        </w:rPr>
        <w:t xml:space="preserve"> ust. 6 pkt 1 oraz § </w:t>
      </w:r>
      <w:r w:rsidR="00537113">
        <w:rPr>
          <w:rFonts w:ascii="Times New Roman" w:eastAsia="Times New Roman" w:hAnsi="Times New Roman" w:cs="Times New Roman"/>
        </w:rPr>
        <w:t>30</w:t>
      </w:r>
      <w:r w:rsidRPr="00F13F81">
        <w:rPr>
          <w:rFonts w:ascii="Times New Roman" w:eastAsia="Times New Roman" w:hAnsi="Times New Roman" w:cs="Times New Roman"/>
        </w:rPr>
        <w:t xml:space="preserve"> ust. 8 Umowy (chyba, że Strony zastrzegą inaczej). W okresie gwarancji i rękojmi Generalny Wykonawca zobowiązuje się usunąć zgłoszone Usterki lub Wady w terminie uzgodnionym z Zamawiającym, nie dłuższym niż 7 dni. W przypadkach szczególnie uzasadnionych charakterem Usterki lub Wady Generalny Wykonawca może zwrócić się do Zamawiającego z pisemnym wnioskiem o przedłużenie terminu naprawy. Generalny Wykonawca powinien przekazać wniosek w terminie do 3 dni od uzyskania informacji o Usterce lub Wadzie (zgłoszenia). Zamawiający wyznaczy dłuższy termin realizacji naprawy jedynie wówczas, gdy wymagał tego będzie charakter i rozmiar Usterki lub Wady oraz techniczne możliwości jej us</w:t>
      </w:r>
      <w:r w:rsidR="00EF02D6">
        <w:rPr>
          <w:rFonts w:ascii="Times New Roman" w:eastAsia="Times New Roman" w:hAnsi="Times New Roman" w:cs="Times New Roman"/>
        </w:rPr>
        <w:t>unięcia, z zastrzeżeniem ust. 10</w:t>
      </w:r>
      <w:r w:rsidRPr="00F13F81">
        <w:rPr>
          <w:rFonts w:ascii="Times New Roman" w:eastAsia="Times New Roman" w:hAnsi="Times New Roman" w:cs="Times New Roman"/>
        </w:rPr>
        <w:t xml:space="preserve">. </w:t>
      </w:r>
      <w:r w:rsidR="00092711" w:rsidRPr="00F13F81">
        <w:rPr>
          <w:rFonts w:ascii="Times New Roman" w:eastAsia="Times New Roman" w:hAnsi="Times New Roman" w:cs="Times New Roman"/>
        </w:rPr>
        <w:t>Nieusunięcie</w:t>
      </w:r>
      <w:r w:rsidRPr="00F13F81">
        <w:rPr>
          <w:rFonts w:ascii="Times New Roman" w:eastAsia="Times New Roman" w:hAnsi="Times New Roman" w:cs="Times New Roman"/>
        </w:rPr>
        <w:t xml:space="preserve"> w wyznaczonym terminie zgłoszonych Wad i Usterek będzie skutkowało naliczeniem kary </w:t>
      </w:r>
      <w:r w:rsidR="00092711" w:rsidRPr="00F13F81">
        <w:rPr>
          <w:rFonts w:ascii="Times New Roman" w:eastAsia="Times New Roman" w:hAnsi="Times New Roman" w:cs="Times New Roman"/>
        </w:rPr>
        <w:t>umownej, o której</w:t>
      </w:r>
      <w:r w:rsidRPr="00F13F81">
        <w:rPr>
          <w:rFonts w:ascii="Times New Roman" w:eastAsia="Times New Roman" w:hAnsi="Times New Roman" w:cs="Times New Roman"/>
        </w:rPr>
        <w:t xml:space="preserve"> mowa w § 25 ust. 2 pkt 3. </w:t>
      </w:r>
    </w:p>
    <w:p w14:paraId="00000246" w14:textId="4A1E5B8A"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Dla instalacji niskoprądowych, takich jak: sieć strukturalna, system kontroli dostępu, system antywłamaniowy, system alarmu pożarowego czy BMS czas przystąpienia do naprawy wynosi do 12 godzin od momentu powiadomienia. O ile Strony nie zastrzegą inaczej, powiadomienie zostanie wysłane na adresy pocz</w:t>
      </w:r>
      <w:r w:rsidR="00EF02D6">
        <w:rPr>
          <w:rFonts w:ascii="Times New Roman" w:eastAsia="Times New Roman" w:hAnsi="Times New Roman" w:cs="Times New Roman"/>
        </w:rPr>
        <w:t>ty elektronicznej wskazane w § 30</w:t>
      </w:r>
      <w:r w:rsidRPr="00F13F81">
        <w:rPr>
          <w:rFonts w:ascii="Times New Roman" w:eastAsia="Times New Roman" w:hAnsi="Times New Roman" w:cs="Times New Roman"/>
        </w:rPr>
        <w:t xml:space="preserve"> ust. 6 pkt 1 oraz § </w:t>
      </w:r>
      <w:r w:rsidR="00EF02D6">
        <w:rPr>
          <w:rFonts w:ascii="Times New Roman" w:eastAsia="Times New Roman" w:hAnsi="Times New Roman" w:cs="Times New Roman"/>
        </w:rPr>
        <w:t>30</w:t>
      </w:r>
      <w:r w:rsidRPr="00F13F81">
        <w:rPr>
          <w:rFonts w:ascii="Times New Roman" w:eastAsia="Times New Roman" w:hAnsi="Times New Roman" w:cs="Times New Roman"/>
        </w:rPr>
        <w:t xml:space="preserve"> ust. 8 Umowy. Ponowne uruchomienie sytemu nastąpi w możliwie najszybszym terminie lecz nie dłużej niż 1 dzień pod rygorem </w:t>
      </w:r>
      <w:r w:rsidR="00EF02D6" w:rsidRPr="00F13F81">
        <w:rPr>
          <w:rFonts w:ascii="Times New Roman" w:eastAsia="Times New Roman" w:hAnsi="Times New Roman" w:cs="Times New Roman"/>
        </w:rPr>
        <w:t>naliczenia</w:t>
      </w:r>
      <w:r w:rsidRPr="00F13F81">
        <w:rPr>
          <w:rFonts w:ascii="Times New Roman" w:eastAsia="Times New Roman" w:hAnsi="Times New Roman" w:cs="Times New Roman"/>
        </w:rPr>
        <w:t xml:space="preserve"> kary umownej o której mowa w § 25 ust. 2 pkt 3.</w:t>
      </w:r>
    </w:p>
    <w:p w14:paraId="00000247"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Usunięcie Usterek i Wad winno być stwierdzone protokolarnie.</w:t>
      </w:r>
    </w:p>
    <w:p w14:paraId="00000248"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okresie po stwierdzeniu Usterki lub Wady i po poinformowaniu o tym Generalnego Wykonawcy, a przed przystąpieniem Generalnego Wykonawcy do ich usunięcia, Zamawiający ma prawo podjąć czynności zmierzające do zminimalizowania szkód i strat wynikłych z wystąpienia Usterki lub Wady, na koszt i ryzyko Generalnego Wykonawcy. Naprawie bądź wymianie podlegają Urządzenia, Materiały i sposób wykonania Robót, których wadliwość lub uszkodzenie wystąpiły w trakcie obowiązywania gwarancji i rękojmi, jak również wszelkie Materiały, Urządzenia, Wyposażenie stanowiące własność Zamawiającego lub innego podmiotu, których uszkodzenie zostało spowodowane przez wadliwe Materiały lub sposób wykonania Robót, za które był odpowiedzialny Generalny Wykonawca.</w:t>
      </w:r>
    </w:p>
    <w:p w14:paraId="00000249"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Generalny Wykonawca i Zamawiający mogą uzgodnić, że Usterki, Wady lub szkody nimi spowodowane usunie Zamawiający lub Inny wykonawca w zastępstwie Generalnego Wykonawcy, a Zamawiający obciąży uzasadnionymi kosztami Generalnego Wykonawcę.</w:t>
      </w:r>
    </w:p>
    <w:p w14:paraId="0000024A" w14:textId="77777777"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Jeżeli Generalny Wykonawca nie usunie jakiejkolwiek Usterki lub Wady lub szkód nimi spowodowanych w terminie wyznaczonym przez Zamawiającego, to Zamawiający ma prawo wyznaczyć na piśmie ostateczny termin usunięcia przez Generalnego Wykonawcę takiej Usterki lub Wady lub szkody nimi spowodowanej. Jeżeli Generalny Wykonawca nie dotrzyma tego terminu, to Zamawiający może na koszt Generalnego Wykonawcy - bez uzyskiwania orzeczenia sądowego - usunąć na własny koszt.</w:t>
      </w:r>
    </w:p>
    <w:p w14:paraId="0000024B" w14:textId="441C7A72"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Jeżeli Zamawiający uzna za niemożliwe naprawienie zaistniałej Usterki lub Wady lub szkody nią spowodowanej, to według swojego wyboru może skorzystać z zabezpieczenia należytego wykonania</w:t>
      </w:r>
      <w:r w:rsidR="00E2165B">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o którym mowa w § 16 Umowy, lub przedstawić roszczenie o zwrot uzasadnionych kosztów. </w:t>
      </w:r>
    </w:p>
    <w:p w14:paraId="0000024C" w14:textId="6F848DC3"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przypadku zagrożenia bezpieczeństwa użytkowników lub mienia Zamawiającego w związku z zaistnieniem Wady lub szkody nią spowodowanej w wykonanym przez Generalnego Wykonawcę</w:t>
      </w:r>
      <w:r w:rsidR="00E2165B">
        <w:rPr>
          <w:rFonts w:ascii="Times New Roman" w:eastAsia="Times New Roman" w:hAnsi="Times New Roman" w:cs="Times New Roman"/>
        </w:rPr>
        <w:t xml:space="preserve"> Przedmiocie</w:t>
      </w:r>
      <w:r w:rsidRPr="00F13F81">
        <w:rPr>
          <w:rFonts w:ascii="Times New Roman" w:eastAsia="Times New Roman" w:hAnsi="Times New Roman" w:cs="Times New Roman"/>
        </w:rPr>
        <w:t xml:space="preserve"> Umowy, Zamawiający ma prawo do natychmiastowego zatrudnienia </w:t>
      </w:r>
      <w:r w:rsidR="00092711" w:rsidRPr="00F13F81">
        <w:rPr>
          <w:rFonts w:ascii="Times New Roman" w:eastAsia="Times New Roman" w:hAnsi="Times New Roman" w:cs="Times New Roman"/>
        </w:rPr>
        <w:t>i</w:t>
      </w:r>
      <w:r w:rsidRPr="00F13F81">
        <w:rPr>
          <w:rFonts w:ascii="Times New Roman" w:eastAsia="Times New Roman" w:hAnsi="Times New Roman" w:cs="Times New Roman"/>
        </w:rPr>
        <w:t>nnego wykonawcy w celu usunięcia niebezpieczeństwa, na koszt Generalnego Wykonawcy, jeżeli Generalny Wykonawca na żądanie Zamawiającego niezwłocznie nie przystąpi do usuwania niebezpieczeństwa. W takim przypadku Zamawiający jest zobowiązany do niezwłocznego powiadomienia Generalnego Wykonawcy o zaistniałym fakcie za</w:t>
      </w:r>
      <w:r w:rsidR="00092711" w:rsidRPr="00F13F81">
        <w:rPr>
          <w:rFonts w:ascii="Times New Roman" w:eastAsia="Times New Roman" w:hAnsi="Times New Roman" w:cs="Times New Roman"/>
        </w:rPr>
        <w:t>trudnienia przez Zamawiającego i</w:t>
      </w:r>
      <w:r w:rsidRPr="00F13F81">
        <w:rPr>
          <w:rFonts w:ascii="Times New Roman" w:eastAsia="Times New Roman" w:hAnsi="Times New Roman" w:cs="Times New Roman"/>
        </w:rPr>
        <w:t xml:space="preserve">nnego wykonawcy. </w:t>
      </w:r>
      <w:r w:rsidR="00092711" w:rsidRPr="00F13F81">
        <w:rPr>
          <w:rFonts w:ascii="Times New Roman" w:eastAsia="Times New Roman" w:hAnsi="Times New Roman" w:cs="Times New Roman"/>
        </w:rPr>
        <w:t>Koszty napraw poniesione przez Zamawiającego, koszty zastępczego wykonania napraw przez innego wykonawcę oraz wszelkie szkody wynikające z wystąpienia Wady lub braku niezwłocznej jej naprawy pokrywa Generalny Wykonawca. Koszty te mogą zostać uiszczone z kwoty zabezpieczenia należytego wykonania</w:t>
      </w:r>
      <w:r w:rsidR="00E2165B">
        <w:rPr>
          <w:rFonts w:ascii="Times New Roman" w:eastAsia="Times New Roman" w:hAnsi="Times New Roman" w:cs="Times New Roman"/>
        </w:rPr>
        <w:t xml:space="preserve"> Przedmiotu</w:t>
      </w:r>
      <w:r w:rsidR="00092711" w:rsidRPr="00F13F81">
        <w:rPr>
          <w:rFonts w:ascii="Times New Roman" w:eastAsia="Times New Roman" w:hAnsi="Times New Roman" w:cs="Times New Roman"/>
        </w:rPr>
        <w:t xml:space="preserve"> Umowy. </w:t>
      </w:r>
    </w:p>
    <w:p w14:paraId="0000024D" w14:textId="449FC66F"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Jeżeli Umow</w:t>
      </w:r>
      <w:r w:rsidR="00092711" w:rsidRPr="00F13F81">
        <w:rPr>
          <w:rFonts w:ascii="Times New Roman" w:eastAsia="Times New Roman" w:hAnsi="Times New Roman" w:cs="Times New Roman"/>
        </w:rPr>
        <w:t>a</w:t>
      </w:r>
      <w:r w:rsidRPr="00F13F81">
        <w:rPr>
          <w:rFonts w:ascii="Times New Roman" w:eastAsia="Times New Roman" w:hAnsi="Times New Roman" w:cs="Times New Roman"/>
        </w:rPr>
        <w:t xml:space="preserve"> lub jakakolwiek je</w:t>
      </w:r>
      <w:r w:rsidR="00092711" w:rsidRPr="00F13F81">
        <w:rPr>
          <w:rFonts w:ascii="Times New Roman" w:eastAsia="Times New Roman" w:hAnsi="Times New Roman" w:cs="Times New Roman"/>
        </w:rPr>
        <w:t>j</w:t>
      </w:r>
      <w:r w:rsidRPr="00F13F81">
        <w:rPr>
          <w:rFonts w:ascii="Times New Roman" w:eastAsia="Times New Roman" w:hAnsi="Times New Roman" w:cs="Times New Roman"/>
        </w:rPr>
        <w:t xml:space="preserve"> część będzie wadliwa lub będzie niezgodna z Prawem budowlanym, Generalny Wykonawca naprawi wszelkie szkody tym spowodowane. Generalny Wykonawca zobowiązuje się przejąć od Zamawiającego odpowiedzialność prawną, jaką Zamawiający mógłby ponosić z tego tytułu, a także wypłacić Zamawiającemu odszkodowanie z tytułu wszelkich szkód, strat lub wydatków poniesionych przez Zamawiającego z tego tytułu, w szczególności powstałych w wyniku poniesienia przez Zamawiającego odpowiedzialności cywilnej, administracyjnej lub karnej z tego tytułu.</w:t>
      </w:r>
    </w:p>
    <w:p w14:paraId="3BCAD0C9" w14:textId="77777777" w:rsidR="00F66AD8"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Z zastrzeżeniem postanowień ust. 2, Strony dokonują ogólnych przeglądów gwarancyjnych na koniec każdego kolejnego roku gwarancji, o której mowa w ust. 1. Zamawiający wyznaczy termin przeglądów gwarancyjnych, informując o tym Generalnego Wykonawcę </w:t>
      </w:r>
      <w:r w:rsidRPr="00F13F81">
        <w:rPr>
          <w:rFonts w:ascii="Times New Roman" w:eastAsia="Times New Roman" w:hAnsi="Times New Roman" w:cs="Times New Roman"/>
        </w:rPr>
        <w:br/>
        <w:t xml:space="preserve">z 14–dniowym wyprzedzeniem. Niezbędne do przeprowadzenia przeglądu sprzęt i materiały </w:t>
      </w:r>
    </w:p>
    <w:p w14:paraId="0000024F" w14:textId="6EB88050" w:rsidR="00A27D1B" w:rsidRPr="00F13F81" w:rsidRDefault="00654E10" w:rsidP="00B01FF1">
      <w:pPr>
        <w:numPr>
          <w:ilvl w:val="0"/>
          <w:numId w:val="6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Generalny Wykonawca zapewni na własny koszt. Wzór protokołu odbioru pogwarancyjnego stanowi </w:t>
      </w:r>
      <w:r w:rsidRPr="00F13F81">
        <w:rPr>
          <w:rFonts w:ascii="Times New Roman" w:eastAsia="Times New Roman" w:hAnsi="Times New Roman" w:cs="Times New Roman"/>
          <w:b/>
        </w:rPr>
        <w:t>Załącznik nr 5D</w:t>
      </w:r>
      <w:r w:rsidRPr="00F13F81">
        <w:rPr>
          <w:rFonts w:ascii="Times New Roman" w:eastAsia="Times New Roman" w:hAnsi="Times New Roman" w:cs="Times New Roman"/>
        </w:rPr>
        <w:t xml:space="preserve"> do Umowy. </w:t>
      </w:r>
    </w:p>
    <w:p w14:paraId="00000250" w14:textId="77777777" w:rsidR="00A27D1B" w:rsidRPr="00F13F81" w:rsidRDefault="00A27D1B">
      <w:pPr>
        <w:spacing w:after="0" w:line="360" w:lineRule="auto"/>
        <w:rPr>
          <w:rFonts w:ascii="Times New Roman" w:eastAsia="Times New Roman" w:hAnsi="Times New Roman" w:cs="Times New Roman"/>
        </w:rPr>
      </w:pPr>
    </w:p>
    <w:p w14:paraId="00000252" w14:textId="09AA915B" w:rsidR="00A27D1B" w:rsidRPr="00EF02D6" w:rsidRDefault="00654E10" w:rsidP="00EF02D6">
      <w:pPr>
        <w:keepNext/>
        <w:spacing w:after="0" w:line="360" w:lineRule="auto"/>
        <w:jc w:val="center"/>
        <w:rPr>
          <w:rFonts w:ascii="Times New Roman" w:eastAsia="Times New Roman" w:hAnsi="Times New Roman" w:cs="Times New Roman"/>
          <w:b/>
        </w:rPr>
      </w:pPr>
      <w:bookmarkStart w:id="20" w:name="_heading=h.3j2qqm3" w:colFirst="0" w:colLast="0"/>
      <w:bookmarkEnd w:id="20"/>
      <w:r w:rsidRPr="00F13F81">
        <w:rPr>
          <w:rFonts w:ascii="Times New Roman" w:eastAsia="Times New Roman" w:hAnsi="Times New Roman" w:cs="Times New Roman"/>
          <w:b/>
        </w:rPr>
        <w:t>§ 16. Zabezpieczenie należytego wykonania Umowy</w:t>
      </w:r>
    </w:p>
    <w:p w14:paraId="00000253" w14:textId="77777777" w:rsidR="00A27D1B" w:rsidRPr="00F13F81" w:rsidRDefault="00654E10" w:rsidP="00B01FF1">
      <w:pPr>
        <w:numPr>
          <w:ilvl w:val="0"/>
          <w:numId w:val="16"/>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Strony zgodnie potwierdzają, że przed zawarciem Umowy Generalny Wykonawca wniósł zabezpieczenie należytego wykonania Umowy w formie ………………………, w wysokości 5 % wartości brutto Wynagrodzenia Generalnego Wykonawcy, tj. w kwocie …zł (słownie: …), które służyć będzie pokryciu roszczeń Zamawiającego z tytułu niewykonania lub nienależytego wykonania Umowy  oraz nieusunięcia lub nienależytego usunięcia wad.</w:t>
      </w:r>
    </w:p>
    <w:p w14:paraId="00000254" w14:textId="082F5799" w:rsidR="00A27D1B" w:rsidRPr="00F13F81" w:rsidRDefault="00654E10" w:rsidP="00B01FF1">
      <w:pPr>
        <w:numPr>
          <w:ilvl w:val="0"/>
          <w:numId w:val="16"/>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Zabezpieczeniem objęty jest cały okres realizacji Umowy oraz okres rękojmi, z zastrzeżeniem ust. </w:t>
      </w:r>
      <w:r w:rsidR="00C34B5D">
        <w:rPr>
          <w:rFonts w:ascii="Times New Roman" w:eastAsia="Times New Roman" w:hAnsi="Times New Roman" w:cs="Times New Roman"/>
        </w:rPr>
        <w:t>7</w:t>
      </w:r>
      <w:r w:rsidRPr="00F13F81">
        <w:rPr>
          <w:rFonts w:ascii="Times New Roman" w:eastAsia="Times New Roman" w:hAnsi="Times New Roman" w:cs="Times New Roman"/>
        </w:rPr>
        <w:t>. Ma ono na celu zabezpieczenie zgodnego z Umową wykonania przez Generalnego Wykonawcę Przedmiotu Umowy oraz właściwego usunięcia wad w ramach rękojmi.</w:t>
      </w:r>
    </w:p>
    <w:p w14:paraId="00000255" w14:textId="77777777" w:rsidR="00A27D1B" w:rsidRPr="00F13F81" w:rsidRDefault="00654E10" w:rsidP="00B01FF1">
      <w:pPr>
        <w:numPr>
          <w:ilvl w:val="0"/>
          <w:numId w:val="16"/>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przedstawił dokument potwierdzający wniesienie zabezpieczenia należytego wykonania Umowy, który stanowi </w:t>
      </w:r>
      <w:r w:rsidRPr="00F13F81">
        <w:rPr>
          <w:rFonts w:ascii="Times New Roman" w:eastAsia="Times New Roman" w:hAnsi="Times New Roman" w:cs="Times New Roman"/>
          <w:b/>
        </w:rPr>
        <w:t xml:space="preserve">Załącznik nr 9 </w:t>
      </w:r>
      <w:r w:rsidRPr="00F13F81">
        <w:rPr>
          <w:rFonts w:ascii="Times New Roman" w:eastAsia="Times New Roman" w:hAnsi="Times New Roman" w:cs="Times New Roman"/>
        </w:rPr>
        <w:t>do Umowy.</w:t>
      </w:r>
    </w:p>
    <w:p w14:paraId="00000256" w14:textId="249C8D11" w:rsidR="00A27D1B" w:rsidRPr="00F13F81" w:rsidRDefault="00654E10" w:rsidP="00B01FF1">
      <w:pPr>
        <w:numPr>
          <w:ilvl w:val="0"/>
          <w:numId w:val="16"/>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sytuacji, gdy wystąpi konieczność przedłużenia Terminu zakończenia Robót, Generalny Wykonawca zobowiązany jest do przedłużenia terminu ważności zabezpieczenia należytego wykonania Umowy, Dokument potwierdzający przedłużony termin ważności zabezpieczenia należytego wykonania Umowy, Generalny Wykonawca przekazuje Zamawiającemu najpóźniej w dniu podpisania aneksu lub – jeśli konieczność przedłużenia terminu realizacji Umowy nie została zatwierdzona aneksem, co najmniej na  21 dni przed upływem Terminu zakończenia Robót</w:t>
      </w:r>
      <w:r w:rsidR="00F66AD8">
        <w:rPr>
          <w:rFonts w:ascii="Times New Roman" w:eastAsia="Times New Roman" w:hAnsi="Times New Roman" w:cs="Times New Roman"/>
        </w:rPr>
        <w:t>.</w:t>
      </w:r>
      <w:r w:rsidRPr="00F13F81">
        <w:rPr>
          <w:rFonts w:ascii="Times New Roman" w:eastAsia="Times New Roman" w:hAnsi="Times New Roman" w:cs="Times New Roman"/>
        </w:rPr>
        <w:t xml:space="preserve"> </w:t>
      </w:r>
    </w:p>
    <w:p w14:paraId="00000258" w14:textId="77777777" w:rsidR="00A27D1B" w:rsidRPr="00F13F81" w:rsidRDefault="00654E10" w:rsidP="00B01FF1">
      <w:pPr>
        <w:numPr>
          <w:ilvl w:val="0"/>
          <w:numId w:val="16"/>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przypadku nieprzedłużenia lub niewniesienia nowego zabezpieczenia najpóźniej na 30 dni przed upływem terminu ważności dotychczasowego zabezpieczenia wniesionego w innej formie niż w pieniądzu, z wyłączeniem sytuacji wskazanej w ust. 4, Zamawiający zmienia formę na zabezpieczenie w pieniądzu, przez wypłatę kwoty z dotychczasowego zabezpieczenia nie później niż w ostatnim dniu ważności dotychczasowego zabezpieczenia.</w:t>
      </w:r>
    </w:p>
    <w:p w14:paraId="00000259" w14:textId="24DC8AF0" w:rsidR="00A27D1B" w:rsidRPr="00F13F81" w:rsidRDefault="00654E10" w:rsidP="00B01FF1">
      <w:pPr>
        <w:numPr>
          <w:ilvl w:val="0"/>
          <w:numId w:val="16"/>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Po zrealizowaniu</w:t>
      </w:r>
      <w:r w:rsidR="00F66AD8">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Zamawiający dokona zwrotu 70% kwoty zabezpieczenia należytego wykonania Umowy w terminie 30 (trzydziestu</w:t>
      </w:r>
      <w:r w:rsidR="00000DC0" w:rsidRPr="00F13F81">
        <w:rPr>
          <w:rFonts w:ascii="Times New Roman" w:eastAsia="Times New Roman" w:hAnsi="Times New Roman" w:cs="Times New Roman"/>
        </w:rPr>
        <w:t>) dni od daty podpisania przez s</w:t>
      </w:r>
      <w:r w:rsidRPr="00F13F81">
        <w:rPr>
          <w:rFonts w:ascii="Times New Roman" w:eastAsia="Times New Roman" w:hAnsi="Times New Roman" w:cs="Times New Roman"/>
        </w:rPr>
        <w:t>trony Protokołu Odbioru Końcowego (w przypadku bezusterkowego odbioru) lub od daty podpisania Protokołu Odbioru Końcowego stwierdzającego usunięcie Usterek z niego wynikających.</w:t>
      </w:r>
    </w:p>
    <w:p w14:paraId="0000025A" w14:textId="77777777" w:rsidR="00A27D1B" w:rsidRPr="00F13F81" w:rsidRDefault="00654E10" w:rsidP="00B01FF1">
      <w:pPr>
        <w:numPr>
          <w:ilvl w:val="0"/>
          <w:numId w:val="16"/>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Pozostałe 30% kwoty zabezpieczenia należytego wykonania Umowy zostanie zwrócone Generalnemu Wykonawcy w terminie 15 (piętnastu) dni po upływie okresu rękojmi.</w:t>
      </w:r>
    </w:p>
    <w:p w14:paraId="0000025B" w14:textId="77777777" w:rsidR="00A27D1B" w:rsidRPr="00F13F81" w:rsidRDefault="00A27D1B">
      <w:pPr>
        <w:spacing w:after="0" w:line="360" w:lineRule="auto"/>
        <w:ind w:left="357"/>
        <w:jc w:val="both"/>
        <w:rPr>
          <w:rFonts w:ascii="Times New Roman" w:eastAsia="Times New Roman" w:hAnsi="Times New Roman" w:cs="Times New Roman"/>
        </w:rPr>
      </w:pPr>
    </w:p>
    <w:p w14:paraId="0000025D" w14:textId="1B404580" w:rsidR="00A27D1B" w:rsidRPr="00C34B5D" w:rsidRDefault="00654E10" w:rsidP="00C34B5D">
      <w:pPr>
        <w:keepNext/>
        <w:spacing w:after="0" w:line="360" w:lineRule="auto"/>
        <w:jc w:val="center"/>
        <w:rPr>
          <w:rFonts w:ascii="Times New Roman" w:eastAsia="Times New Roman" w:hAnsi="Times New Roman" w:cs="Times New Roman"/>
          <w:b/>
        </w:rPr>
      </w:pPr>
      <w:bookmarkStart w:id="21" w:name="_heading=h.1y810tw" w:colFirst="0" w:colLast="0"/>
      <w:bookmarkEnd w:id="21"/>
      <w:r w:rsidRPr="00F13F81">
        <w:rPr>
          <w:rFonts w:ascii="Times New Roman" w:eastAsia="Times New Roman" w:hAnsi="Times New Roman" w:cs="Times New Roman"/>
          <w:b/>
        </w:rPr>
        <w:t>§ 17. Odbiory Robót</w:t>
      </w:r>
    </w:p>
    <w:p w14:paraId="0000025E"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Zamawiający będzie dokonywał następujących odbiorów Robót:</w:t>
      </w:r>
    </w:p>
    <w:p w14:paraId="7FD871B8" w14:textId="2EDDABE4" w:rsidR="00C904D4" w:rsidRPr="00F13F81" w:rsidRDefault="00C904D4" w:rsidP="00B01FF1">
      <w:pPr>
        <w:numPr>
          <w:ilvl w:val="0"/>
          <w:numId w:val="6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Odbiorów Częściowych, obejmujących odbiory Robót zanikających i ulegających zakryciu oraz odbiory Robót częściowych;</w:t>
      </w:r>
    </w:p>
    <w:p w14:paraId="3870073C" w14:textId="2A30D810" w:rsidR="00C904D4" w:rsidRPr="00F13F81" w:rsidRDefault="00C904D4" w:rsidP="00B01FF1">
      <w:pPr>
        <w:numPr>
          <w:ilvl w:val="0"/>
          <w:numId w:val="6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Odbioru Wewnętrznego; </w:t>
      </w:r>
    </w:p>
    <w:p w14:paraId="0000025F" w14:textId="05F5A47A" w:rsidR="00A27D1B" w:rsidRPr="00F13F81" w:rsidRDefault="00654E10" w:rsidP="00B01FF1">
      <w:pPr>
        <w:numPr>
          <w:ilvl w:val="0"/>
          <w:numId w:val="6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Odbioru Końcowego Inwestycji; </w:t>
      </w:r>
    </w:p>
    <w:p w14:paraId="00000260" w14:textId="61F16D29" w:rsidR="00A27D1B" w:rsidRPr="00F13F81" w:rsidRDefault="00C904D4" w:rsidP="00B01FF1">
      <w:pPr>
        <w:numPr>
          <w:ilvl w:val="0"/>
          <w:numId w:val="6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O</w:t>
      </w:r>
      <w:r w:rsidR="00654E10" w:rsidRPr="00F13F81">
        <w:rPr>
          <w:rFonts w:ascii="Times New Roman" w:eastAsia="Times New Roman" w:hAnsi="Times New Roman" w:cs="Times New Roman"/>
        </w:rPr>
        <w:t xml:space="preserve">dbiorów gwarancyjnych, </w:t>
      </w:r>
    </w:p>
    <w:p w14:paraId="00000263" w14:textId="1FE6CCA8"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Inspektorzy nadzoru, w imieniu Zamawiającego, </w:t>
      </w:r>
      <w:r w:rsidR="00C904D4" w:rsidRPr="00F13F81">
        <w:rPr>
          <w:rFonts w:ascii="Times New Roman" w:eastAsia="Times New Roman" w:hAnsi="Times New Roman" w:cs="Times New Roman"/>
        </w:rPr>
        <w:t>będą</w:t>
      </w:r>
      <w:r w:rsidRPr="00F13F81">
        <w:rPr>
          <w:rFonts w:ascii="Times New Roman" w:eastAsia="Times New Roman" w:hAnsi="Times New Roman" w:cs="Times New Roman"/>
        </w:rPr>
        <w:t xml:space="preserve"> dokonywali odbiorów Ro</w:t>
      </w:r>
      <w:r w:rsidR="00BB0F14">
        <w:rPr>
          <w:rFonts w:ascii="Times New Roman" w:eastAsia="Times New Roman" w:hAnsi="Times New Roman" w:cs="Times New Roman"/>
        </w:rPr>
        <w:t>bót wymienionych w ust 1 pkt. 1, 2</w:t>
      </w:r>
      <w:r w:rsidRPr="00F13F81">
        <w:rPr>
          <w:rFonts w:ascii="Times New Roman" w:eastAsia="Times New Roman" w:hAnsi="Times New Roman" w:cs="Times New Roman"/>
        </w:rPr>
        <w:t xml:space="preserve"> i 4.</w:t>
      </w:r>
    </w:p>
    <w:p w14:paraId="00000264"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Odbiory Robót zanikających i ulegających zakryciu będą się odbywać na następujących zasadach:</w:t>
      </w:r>
    </w:p>
    <w:p w14:paraId="00000265" w14:textId="570BA5E4" w:rsidR="00A27D1B" w:rsidRPr="00F13F81" w:rsidRDefault="00654E10" w:rsidP="00B01FF1">
      <w:pPr>
        <w:numPr>
          <w:ilvl w:val="0"/>
          <w:numId w:val="5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zgłasza (przez wpis do Dziennika Budowy) do odbioru roboty zanikające lub ulegające zakryciu i skutecznie informuje o tym </w:t>
      </w:r>
      <w:r w:rsidR="00C904D4" w:rsidRPr="00F13F81">
        <w:rPr>
          <w:rFonts w:ascii="Times New Roman" w:eastAsia="Times New Roman" w:hAnsi="Times New Roman" w:cs="Times New Roman"/>
        </w:rPr>
        <w:t>Zamawiającego</w:t>
      </w:r>
      <w:r w:rsidRPr="00F13F81">
        <w:rPr>
          <w:rFonts w:ascii="Times New Roman" w:eastAsia="Times New Roman" w:hAnsi="Times New Roman" w:cs="Times New Roman"/>
        </w:rPr>
        <w:t xml:space="preserve">. Odbioru tych robót dokonuje </w:t>
      </w:r>
      <w:r w:rsidR="00C904D4" w:rsidRPr="00F13F81">
        <w:rPr>
          <w:rFonts w:ascii="Times New Roman" w:eastAsia="Times New Roman" w:hAnsi="Times New Roman" w:cs="Times New Roman"/>
        </w:rPr>
        <w:t>Zamawiający</w:t>
      </w:r>
      <w:r w:rsidRPr="00F13F81">
        <w:rPr>
          <w:rFonts w:ascii="Times New Roman" w:eastAsia="Times New Roman" w:hAnsi="Times New Roman" w:cs="Times New Roman"/>
        </w:rPr>
        <w:t>, po wykonaniu dokumentacji fotograficznej, potwierdzając odbiór wpisem do Dziennika Budowy i podpisaniem Protokołu Odbioru Robót zanikających i ulegających zakryciu, w terminie nie dłuższym niż 2 dni roboczych, licząc od daty zgłoszenia przez Generalnego Wykonawcę i skutecznego poinformowania o tym Inspektora nadzoru;</w:t>
      </w:r>
    </w:p>
    <w:p w14:paraId="00000266" w14:textId="77777777" w:rsidR="00A27D1B" w:rsidRPr="00F13F81" w:rsidRDefault="00654E10" w:rsidP="00B01FF1">
      <w:pPr>
        <w:numPr>
          <w:ilvl w:val="0"/>
          <w:numId w:val="5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 przypadku niespełnienia przez Generalnego Wykonawcę wymogów określonych w pkt 1, zobowiązany on będzie do odkrycia Robót lub wykonania otworów kontrolnych, a następnie ich przywrócenia do stanu poprzedniego; koszt i ryzyko tych czynności obciąża Generalnego Wykonawcę.</w:t>
      </w:r>
    </w:p>
    <w:p w14:paraId="00000267" w14:textId="10FB3EBB"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jes</w:t>
      </w:r>
      <w:r w:rsidR="00C904D4" w:rsidRPr="00F13F81">
        <w:rPr>
          <w:rFonts w:ascii="Times New Roman" w:eastAsia="Times New Roman" w:hAnsi="Times New Roman" w:cs="Times New Roman"/>
        </w:rPr>
        <w:t>t zobowiązany zgłaszać Zamawiającemu</w:t>
      </w:r>
      <w:r w:rsidRPr="00F13F81">
        <w:rPr>
          <w:rFonts w:ascii="Times New Roman" w:eastAsia="Times New Roman" w:hAnsi="Times New Roman" w:cs="Times New Roman"/>
        </w:rPr>
        <w:t xml:space="preserve"> konieczność dokonania odbioru wykonanych Robót.</w:t>
      </w:r>
    </w:p>
    <w:p w14:paraId="00000268"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Odbiory Częściowe odbywają się na następujących zasadach:</w:t>
      </w:r>
    </w:p>
    <w:p w14:paraId="00000269" w14:textId="77777777" w:rsidR="00A27D1B" w:rsidRPr="00F13F81" w:rsidRDefault="00654E10" w:rsidP="00B01FF1">
      <w:pPr>
        <w:numPr>
          <w:ilvl w:val="0"/>
          <w:numId w:val="4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zakres i wartość Robót przewidzianych do Odbioru Częściowego wynika z Harmonogramu; Generalny Wykonawca każdorazowo zgłosi gotowość do Odbioru Częściowego wpisem do Dziennika budowy, o czym skutecznie poinformuje Zamawiającego tego samego dnia;</w:t>
      </w:r>
    </w:p>
    <w:p w14:paraId="0000026A" w14:textId="77777777" w:rsidR="00A27D1B" w:rsidRPr="00F13F81" w:rsidRDefault="00654E10" w:rsidP="00B01FF1">
      <w:pPr>
        <w:numPr>
          <w:ilvl w:val="0"/>
          <w:numId w:val="4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dla dokonania Odbioru Częściowego Generalny Wykonawca przedłoży Zamawiającemu niezbędne dokumenty, a w szczególności:</w:t>
      </w:r>
    </w:p>
    <w:p w14:paraId="0000026B" w14:textId="77777777" w:rsidR="00A27D1B" w:rsidRPr="00F13F81" w:rsidRDefault="00654E10" w:rsidP="00B01FF1">
      <w:pPr>
        <w:numPr>
          <w:ilvl w:val="0"/>
          <w:numId w:val="10"/>
        </w:numPr>
        <w:spacing w:after="0" w:line="360" w:lineRule="auto"/>
        <w:ind w:firstLine="414"/>
        <w:jc w:val="both"/>
        <w:rPr>
          <w:rFonts w:ascii="Times New Roman" w:eastAsia="Times New Roman" w:hAnsi="Times New Roman" w:cs="Times New Roman"/>
        </w:rPr>
      </w:pPr>
      <w:r w:rsidRPr="00F13F81">
        <w:rPr>
          <w:rFonts w:ascii="Times New Roman" w:eastAsia="Times New Roman" w:hAnsi="Times New Roman" w:cs="Times New Roman"/>
        </w:rPr>
        <w:t>świadectwa jakości,</w:t>
      </w:r>
    </w:p>
    <w:p w14:paraId="0000026C" w14:textId="77777777" w:rsidR="00A27D1B" w:rsidRPr="00F13F81" w:rsidRDefault="00654E10" w:rsidP="00B01FF1">
      <w:pPr>
        <w:numPr>
          <w:ilvl w:val="0"/>
          <w:numId w:val="10"/>
        </w:numPr>
        <w:spacing w:after="0" w:line="360" w:lineRule="auto"/>
        <w:ind w:firstLine="414"/>
        <w:jc w:val="both"/>
        <w:rPr>
          <w:rFonts w:ascii="Times New Roman" w:eastAsia="Times New Roman" w:hAnsi="Times New Roman" w:cs="Times New Roman"/>
        </w:rPr>
      </w:pPr>
      <w:r w:rsidRPr="00F13F81">
        <w:rPr>
          <w:rFonts w:ascii="Times New Roman" w:eastAsia="Times New Roman" w:hAnsi="Times New Roman" w:cs="Times New Roman"/>
        </w:rPr>
        <w:t>certyfikaty, świadectwa wykonanych prób lub badań,</w:t>
      </w:r>
    </w:p>
    <w:p w14:paraId="0000026D" w14:textId="77777777" w:rsidR="00A27D1B" w:rsidRPr="00F13F81" w:rsidRDefault="00654E10" w:rsidP="00B01FF1">
      <w:pPr>
        <w:numPr>
          <w:ilvl w:val="0"/>
          <w:numId w:val="10"/>
        </w:numPr>
        <w:spacing w:after="0" w:line="360" w:lineRule="auto"/>
        <w:ind w:firstLine="414"/>
        <w:jc w:val="both"/>
        <w:rPr>
          <w:rFonts w:ascii="Times New Roman" w:eastAsia="Times New Roman" w:hAnsi="Times New Roman" w:cs="Times New Roman"/>
        </w:rPr>
      </w:pPr>
      <w:r w:rsidRPr="00F13F81">
        <w:rPr>
          <w:rFonts w:ascii="Times New Roman" w:eastAsia="Times New Roman" w:hAnsi="Times New Roman" w:cs="Times New Roman"/>
        </w:rPr>
        <w:t>atesty dotyczące odbieranego elementu Robót,</w:t>
      </w:r>
    </w:p>
    <w:p w14:paraId="0000026E" w14:textId="77777777" w:rsidR="00A27D1B" w:rsidRPr="00F13F81" w:rsidRDefault="00654E10" w:rsidP="00B01FF1">
      <w:pPr>
        <w:numPr>
          <w:ilvl w:val="0"/>
          <w:numId w:val="10"/>
        </w:numPr>
        <w:spacing w:after="0" w:line="360" w:lineRule="auto"/>
        <w:ind w:firstLine="414"/>
        <w:jc w:val="both"/>
        <w:rPr>
          <w:rFonts w:ascii="Times New Roman" w:eastAsia="Times New Roman" w:hAnsi="Times New Roman" w:cs="Times New Roman"/>
        </w:rPr>
      </w:pPr>
      <w:r w:rsidRPr="00F13F81">
        <w:rPr>
          <w:rFonts w:ascii="Times New Roman" w:eastAsia="Times New Roman" w:hAnsi="Times New Roman" w:cs="Times New Roman"/>
        </w:rPr>
        <w:t>inne dokumenty niezbędne do dokonania Odbioru Częściowego;</w:t>
      </w:r>
    </w:p>
    <w:p w14:paraId="0000026F" w14:textId="77777777" w:rsidR="00A27D1B" w:rsidRPr="00F13F81" w:rsidRDefault="00654E10" w:rsidP="00B01FF1">
      <w:pPr>
        <w:numPr>
          <w:ilvl w:val="0"/>
          <w:numId w:val="46"/>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Zamawiający dokona Odbioru Częściowego niezwłocznie (w terminie nieprzekraczającym 5 dni roboczych) przez wpis do Dziennika Budowy i podpisanie Protokołu Odbioru Częściowego. Protokoły Odbiorów Częściowych będą stanowiły podstawę do przygotowania Protokołu zaawansowania Robót i miesięcznego rozliczenia Robót Generalnego Wykonawcy.</w:t>
      </w:r>
    </w:p>
    <w:p w14:paraId="00000270"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lastRenderedPageBreak/>
        <w:t>Strony ustalają, że warunkiem przystąpienia do Odbioru Końcowego Inwestycji będzie dokonanie Odbioru Wewnętrznego.</w:t>
      </w:r>
    </w:p>
    <w:p w14:paraId="00000271"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Na 21 dni przed rozpoczęciem procedury Odbioru Wewnętrznego Generalny Wykonawca zgłosi gotowość do Odbioru Wewnętrznego i przekaże protokolarnie Zamawiającemu kompletny operat kolaudacyjny w celu jego sprawdzenia. Warunkiem rozpoczęcia procedury Odbioru Wewnętrznego jest potwierdzenie przez Zamawiającego:</w:t>
      </w:r>
    </w:p>
    <w:p w14:paraId="00000272" w14:textId="77777777" w:rsidR="00A27D1B" w:rsidRPr="00F13F81" w:rsidRDefault="00654E10" w:rsidP="00B01FF1">
      <w:pPr>
        <w:numPr>
          <w:ilvl w:val="0"/>
          <w:numId w:val="4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kompletności operatów kolaudacyjnych;</w:t>
      </w:r>
    </w:p>
    <w:p w14:paraId="00000273" w14:textId="77777777" w:rsidR="00A27D1B" w:rsidRPr="00F13F81" w:rsidRDefault="00654E10" w:rsidP="00B01FF1">
      <w:pPr>
        <w:numPr>
          <w:ilvl w:val="0"/>
          <w:numId w:val="4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wykonania wszystkich Robót z zachowaniem obowiązujących przepisów, zgodnie z Dokumentacją projektową;</w:t>
      </w:r>
    </w:p>
    <w:p w14:paraId="00000274" w14:textId="77777777" w:rsidR="00A27D1B" w:rsidRPr="00F13F81" w:rsidRDefault="00654E10" w:rsidP="00B01FF1">
      <w:pPr>
        <w:numPr>
          <w:ilvl w:val="0"/>
          <w:numId w:val="4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uzyskania oświadczenia Kierownika budowy o zgodności wykonania Robót z Dokumentacją projektową, przepisami prawa, w szczególności Prawa budowlanego i obowiązującymi normami, o wprowadzeniu zmian (jeżeli takie były) nieodstępujących w sposób istotny od zatwierdzonych Projektów budowlanych i pozwoleń na budowę oraz doprowadzeniu Terenu budowy do należytego stanu i porządku. W razie zmian w wykonanych przez Generalnego Wykonawcę Robotach, nieodstępujących w sposób istotny od zatwierdzonej Dokumentacji projektowej, Generalny Wykonawca dołączy do Dokumentacji powykonawczej rysunki</w:t>
      </w:r>
      <w:r w:rsidRPr="00F13F81">
        <w:t xml:space="preserve">, </w:t>
      </w:r>
      <w:r w:rsidRPr="00F13F81">
        <w:rPr>
          <w:rFonts w:ascii="Times New Roman" w:eastAsia="Times New Roman" w:hAnsi="Times New Roman" w:cs="Times New Roman"/>
        </w:rPr>
        <w:t>potwierdzone przez Kierownika budowy, wchodzące w skład zatwierdzonej Dokumentacji projektowej, z naniesionymi kolorem czerwonym zmianami, a w razie potrzeby także uzupełniający opis;</w:t>
      </w:r>
    </w:p>
    <w:p w14:paraId="00000275" w14:textId="77777777" w:rsidR="00A27D1B" w:rsidRPr="00F13F81" w:rsidRDefault="00654E10" w:rsidP="00B01FF1">
      <w:pPr>
        <w:numPr>
          <w:ilvl w:val="0"/>
          <w:numId w:val="47"/>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uzyskania oświadczenia Kierownika budowy o właściwym zagospodarowaniu terenów przyległych;</w:t>
      </w:r>
    </w:p>
    <w:p w14:paraId="00000276"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Na operat kolaudacyjny składa się komplet dokumentów pozwalających na ocenę prawidłowego wykonania Robót, a w szczególności: </w:t>
      </w:r>
    </w:p>
    <w:p w14:paraId="00000277" w14:textId="77777777" w:rsidR="00A27D1B" w:rsidRPr="00F13F81" w:rsidRDefault="00654E10" w:rsidP="00B01FF1">
      <w:pPr>
        <w:numPr>
          <w:ilvl w:val="0"/>
          <w:numId w:val="4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potwierdzenie wpisu Generalnego Wykonawcy do Dziennika budowy o zakończeniu wszystkich Robót;</w:t>
      </w:r>
    </w:p>
    <w:p w14:paraId="00000278" w14:textId="77777777" w:rsidR="00A27D1B" w:rsidRPr="00F13F81" w:rsidRDefault="00654E10" w:rsidP="00B01FF1">
      <w:pPr>
        <w:numPr>
          <w:ilvl w:val="0"/>
          <w:numId w:val="4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protokoły potwierdzające poprawność rozruchów wszystkich urządzeń i regulacji instalacji i systemów;</w:t>
      </w:r>
    </w:p>
    <w:p w14:paraId="00000279" w14:textId="77777777" w:rsidR="00A27D1B" w:rsidRPr="00F13F81" w:rsidRDefault="00654E10" w:rsidP="00B01FF1">
      <w:pPr>
        <w:numPr>
          <w:ilvl w:val="0"/>
          <w:numId w:val="4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protokoły techniczne z prób pomiarowych;</w:t>
      </w:r>
    </w:p>
    <w:p w14:paraId="0000027A" w14:textId="7DFE29ED" w:rsidR="00A27D1B" w:rsidRPr="00F13F81" w:rsidRDefault="00654E10" w:rsidP="00B01FF1">
      <w:pPr>
        <w:numPr>
          <w:ilvl w:val="0"/>
          <w:numId w:val="4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potwierdzone skuteczne dostarczenie zgłoszenia Inwestycji do Państwowej Straży Pożarnej, Państwowej Inspekcji Sanitarnej, Państwowej </w:t>
      </w:r>
      <w:r w:rsidR="00C904D4" w:rsidRPr="00F13F81">
        <w:rPr>
          <w:rFonts w:ascii="Times New Roman" w:eastAsia="Times New Roman" w:hAnsi="Times New Roman" w:cs="Times New Roman"/>
        </w:rPr>
        <w:t>Inspekcji</w:t>
      </w:r>
      <w:r w:rsidRPr="00F13F81">
        <w:rPr>
          <w:rFonts w:ascii="Times New Roman" w:eastAsia="Times New Roman" w:hAnsi="Times New Roman" w:cs="Times New Roman"/>
        </w:rPr>
        <w:t xml:space="preserve"> Pracy i Urzędu Dozoru Technicznego o gotowości do odbioru;</w:t>
      </w:r>
    </w:p>
    <w:p w14:paraId="0000027B" w14:textId="77777777" w:rsidR="00A27D1B" w:rsidRPr="00F13F81" w:rsidRDefault="00654E10" w:rsidP="00B01FF1">
      <w:pPr>
        <w:numPr>
          <w:ilvl w:val="0"/>
          <w:numId w:val="4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niezbędne świadectwa dopuszczenia, świadectwo charakterystyki energetycznej budynku;</w:t>
      </w:r>
    </w:p>
    <w:p w14:paraId="0000027C" w14:textId="77777777" w:rsidR="00A27D1B" w:rsidRPr="00F13F81" w:rsidRDefault="00654E10" w:rsidP="00B01FF1">
      <w:pPr>
        <w:numPr>
          <w:ilvl w:val="0"/>
          <w:numId w:val="48"/>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kompletna Dokumentacja powykonawcza ze wszystkimi zmianami dokonanymi w toku wykonywania Robót, w tym m.in. inwentaryzacja powykonawcza budynku, przyłączy i układu drogowego, protokoły odbioru przyłączy, kody, loginy i hasła dostępu na maksymalnym dla danego systemu poziomie, niezbędne dla prawidłowego użytkowania Obiektu.</w:t>
      </w:r>
    </w:p>
    <w:p w14:paraId="0000027D" w14:textId="47764254"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Zamawiający dokona Odbioru Wewnętrznego w terminie 30 dni od daty potwierdzenia gotowości Generalnego Wykonawcy do Odbioru Wewnętrznego zgodnie z ust. 7. Odbiór wewnętrzny będzie w szczególności polegał na wykonaniu przez </w:t>
      </w:r>
      <w:r w:rsidR="00C904D4" w:rsidRPr="00F13F81">
        <w:rPr>
          <w:rFonts w:ascii="Times New Roman" w:eastAsia="Times New Roman" w:hAnsi="Times New Roman" w:cs="Times New Roman"/>
        </w:rPr>
        <w:t>Zamawiającego</w:t>
      </w:r>
      <w:r w:rsidRPr="00F13F81">
        <w:rPr>
          <w:rFonts w:ascii="Times New Roman" w:eastAsia="Times New Roman" w:hAnsi="Times New Roman" w:cs="Times New Roman"/>
        </w:rPr>
        <w:t xml:space="preserve"> następujących czynności:</w:t>
      </w:r>
    </w:p>
    <w:p w14:paraId="0000027E" w14:textId="77777777" w:rsidR="00A27D1B" w:rsidRPr="00F13F81" w:rsidRDefault="00654E10" w:rsidP="00B01FF1">
      <w:pPr>
        <w:numPr>
          <w:ilvl w:val="0"/>
          <w:numId w:val="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sprawdzeniu i potwierdzeniu wykonania wszystkich Robót z uwzględnieniem ich jakości zgodności z Dokumentacją projektową i obowiązującymi przepisami;</w:t>
      </w:r>
    </w:p>
    <w:p w14:paraId="0000027F" w14:textId="20996F58" w:rsidR="00A27D1B" w:rsidRPr="00F13F81" w:rsidRDefault="00654E10" w:rsidP="00B01FF1">
      <w:pPr>
        <w:numPr>
          <w:ilvl w:val="0"/>
          <w:numId w:val="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sprawdzenie poprawności działania wszystkich urządzeń i instalacji. Generalny Wykonawca przeprowadzi przy udziale </w:t>
      </w:r>
      <w:r w:rsidR="00C904D4" w:rsidRPr="00F13F81">
        <w:rPr>
          <w:rFonts w:ascii="Times New Roman" w:eastAsia="Times New Roman" w:hAnsi="Times New Roman" w:cs="Times New Roman"/>
        </w:rPr>
        <w:t>Inspektorów</w:t>
      </w:r>
      <w:r w:rsidRPr="00F13F81">
        <w:rPr>
          <w:rFonts w:ascii="Times New Roman" w:eastAsia="Times New Roman" w:hAnsi="Times New Roman" w:cs="Times New Roman"/>
        </w:rPr>
        <w:t xml:space="preserve"> Nadzoru i innych osób wskazanych przez </w:t>
      </w:r>
      <w:r w:rsidR="00C904D4" w:rsidRPr="00F13F81">
        <w:rPr>
          <w:rFonts w:ascii="Times New Roman" w:eastAsia="Times New Roman" w:hAnsi="Times New Roman" w:cs="Times New Roman"/>
        </w:rPr>
        <w:t>Zamawiającego</w:t>
      </w:r>
      <w:r w:rsidRPr="00F13F81">
        <w:rPr>
          <w:rFonts w:ascii="Times New Roman" w:eastAsia="Times New Roman" w:hAnsi="Times New Roman" w:cs="Times New Roman"/>
        </w:rPr>
        <w:t xml:space="preserve"> próby funkcjonalne, mające na celu sprawdzenie działania instalacji, weryfikacji funkcjonowania pomiarów, prac regulacyjno-pomiarowych wraz z uruchomieniem próbnym poszczególnych maszyn, urządzeń, instalacji, przewodów. Pozytywny wynik próby stanowić będzie podstawę uznania sprawności instalacji podczas Odbioru Wewnętrznego. Z przeprowadzonej próby Generalny Wykonawca sporządzi protokół zawierający co najmniej: opis przedmiotu próby, opis wykonanych czynności i symulacji, listę uczestników, wyszczególnienie ewentualnych nieprawidłowości, propozycje działań Generalnego Wykonawcy i termin ich realizacji. Protokoły z prób stanowią integralną część dokumentacji powykonawczej.</w:t>
      </w:r>
    </w:p>
    <w:p w14:paraId="00000280" w14:textId="77777777" w:rsidR="00A27D1B" w:rsidRPr="00F13F81" w:rsidRDefault="00654E10" w:rsidP="00B01FF1">
      <w:pPr>
        <w:numPr>
          <w:ilvl w:val="0"/>
          <w:numId w:val="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sporządzeniu listy ewentualnych Wad i Usterek stwierdzonych podczas odbioru;</w:t>
      </w:r>
    </w:p>
    <w:p w14:paraId="00000281" w14:textId="77777777" w:rsidR="00A27D1B" w:rsidRPr="00F13F81" w:rsidRDefault="00654E10" w:rsidP="00B01FF1">
      <w:pPr>
        <w:numPr>
          <w:ilvl w:val="0"/>
          <w:numId w:val="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przedstawieniu  Zamawiającemu  oświadczeń poszczególnych Kierowników budowy o:</w:t>
      </w:r>
    </w:p>
    <w:p w14:paraId="00000282" w14:textId="77777777" w:rsidR="00A27D1B" w:rsidRPr="00F13F81" w:rsidRDefault="00654E10">
      <w:pPr>
        <w:spacing w:after="0" w:line="360" w:lineRule="auto"/>
        <w:ind w:left="993"/>
        <w:jc w:val="both"/>
        <w:rPr>
          <w:rFonts w:ascii="Times New Roman" w:eastAsia="Times New Roman" w:hAnsi="Times New Roman" w:cs="Times New Roman"/>
        </w:rPr>
      </w:pPr>
      <w:r w:rsidRPr="00F13F81">
        <w:rPr>
          <w:rFonts w:ascii="Times New Roman" w:eastAsia="Times New Roman" w:hAnsi="Times New Roman" w:cs="Times New Roman"/>
        </w:rPr>
        <w:t xml:space="preserve">a)  zakończeniu Robót wykonanych z zachowaniem obowiązujących przepisów, zgodnie z Dokumentacją projektową, </w:t>
      </w:r>
    </w:p>
    <w:p w14:paraId="00000283" w14:textId="77777777" w:rsidR="00A27D1B" w:rsidRPr="00F13F81" w:rsidRDefault="00654E10">
      <w:pPr>
        <w:spacing w:after="0" w:line="360" w:lineRule="auto"/>
        <w:ind w:left="993"/>
        <w:jc w:val="both"/>
        <w:rPr>
          <w:rFonts w:ascii="Times New Roman" w:eastAsia="Times New Roman" w:hAnsi="Times New Roman" w:cs="Times New Roman"/>
        </w:rPr>
      </w:pPr>
      <w:r w:rsidRPr="00F13F81">
        <w:rPr>
          <w:rFonts w:ascii="Times New Roman" w:eastAsia="Times New Roman" w:hAnsi="Times New Roman" w:cs="Times New Roman"/>
        </w:rPr>
        <w:t xml:space="preserve">b)  poprawności działania wykonanych urządzeń i instalacji, </w:t>
      </w:r>
    </w:p>
    <w:p w14:paraId="00000284" w14:textId="77777777" w:rsidR="00A27D1B" w:rsidRPr="00F13F81" w:rsidRDefault="00654E10">
      <w:pPr>
        <w:spacing w:after="0" w:line="360" w:lineRule="auto"/>
        <w:ind w:left="993"/>
        <w:jc w:val="both"/>
        <w:rPr>
          <w:rFonts w:ascii="Times New Roman" w:eastAsia="Times New Roman" w:hAnsi="Times New Roman" w:cs="Times New Roman"/>
        </w:rPr>
      </w:pPr>
      <w:r w:rsidRPr="00F13F81">
        <w:rPr>
          <w:rFonts w:ascii="Times New Roman" w:eastAsia="Times New Roman" w:hAnsi="Times New Roman" w:cs="Times New Roman"/>
        </w:rPr>
        <w:t>c)  uzyskaniu możliwości bezpiecznego użytkowania Obiektu;</w:t>
      </w:r>
    </w:p>
    <w:p w14:paraId="00000285" w14:textId="77777777" w:rsidR="00A27D1B" w:rsidRPr="00F13F81" w:rsidRDefault="00654E10" w:rsidP="00B01FF1">
      <w:pPr>
        <w:numPr>
          <w:ilvl w:val="0"/>
          <w:numId w:val="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uzyskaniu oświadczenia Generalnego Wykonawcy zapewniającego, że nie występują żadne zaległości w wypłacie wynagrodzenia na rzecz Podwykonawców;</w:t>
      </w:r>
    </w:p>
    <w:p w14:paraId="00000286" w14:textId="53DC267B" w:rsidR="00A27D1B" w:rsidRPr="00F13F81" w:rsidRDefault="00654E10" w:rsidP="00B01FF1">
      <w:pPr>
        <w:numPr>
          <w:ilvl w:val="0"/>
          <w:numId w:val="9"/>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potwierdzenie gotowości Generalnego Wykonawcy do uzyskania w imieniu i na rzecz </w:t>
      </w:r>
      <w:r w:rsidR="00C904D4" w:rsidRPr="00F13F81">
        <w:rPr>
          <w:rFonts w:ascii="Times New Roman" w:eastAsia="Times New Roman" w:hAnsi="Times New Roman" w:cs="Times New Roman"/>
        </w:rPr>
        <w:t>Zamawiającego</w:t>
      </w:r>
      <w:r w:rsidRPr="00F13F81">
        <w:rPr>
          <w:rFonts w:ascii="Times New Roman" w:eastAsia="Times New Roman" w:hAnsi="Times New Roman" w:cs="Times New Roman"/>
        </w:rPr>
        <w:t xml:space="preserve"> ostatecznej prawomocnej decyzji pozwolenia na użytkowanie.</w:t>
      </w:r>
    </w:p>
    <w:p w14:paraId="00000287" w14:textId="572C60C9"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Po usunięciu przez Generalnego Wykonawcę Wad i Usterek stwierdzonych podczas Odbioru Wewnętrznego, sporządzeniu protokołu ich usunięcia i  uzyskaniu prawomocnej  ostatecznej decyzji pozwolenia na użytkowanie Generalny Wykonawca zgłosi </w:t>
      </w:r>
      <w:r w:rsidR="00C904D4" w:rsidRPr="00F13F81">
        <w:rPr>
          <w:rFonts w:ascii="Times New Roman" w:eastAsia="Times New Roman" w:hAnsi="Times New Roman" w:cs="Times New Roman"/>
        </w:rPr>
        <w:t>Zamawiającemu</w:t>
      </w:r>
      <w:r w:rsidRPr="00F13F81">
        <w:rPr>
          <w:rFonts w:ascii="Times New Roman" w:eastAsia="Times New Roman" w:hAnsi="Times New Roman" w:cs="Times New Roman"/>
        </w:rPr>
        <w:t xml:space="preserve"> gotowość do Odbioru Końcowego Inwestycji wraz z przedłożeniem:</w:t>
      </w:r>
    </w:p>
    <w:p w14:paraId="00000288" w14:textId="77777777" w:rsidR="00A27D1B" w:rsidRPr="00F13F81" w:rsidRDefault="00654E10" w:rsidP="00B01FF1">
      <w:pPr>
        <w:numPr>
          <w:ilvl w:val="0"/>
          <w:numId w:val="80"/>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operatu kolaudacyjnego wraz z uzyskaniem pozytywnych stanowisk organów Państwowej Straży Pożarnej i Państwowej Inspekcji Sanitarnej i Państwowej Inspekcji Pracy, Urzędu Dozoru Technicznego (tj. protokoły kontroli funkcjonalnej)  w sprawie zgodności wykonania Obiektu z projektem budowlanym lub (w przypadku niezajęcia przez te organy stanowiska) potwierdzenie upływu 14 dni od dnia otrzymania przez te organy zawiadomienia.</w:t>
      </w:r>
    </w:p>
    <w:p w14:paraId="00000289" w14:textId="004AF693" w:rsidR="00A27D1B" w:rsidRPr="00F13F81" w:rsidRDefault="00654E10" w:rsidP="00B01FF1">
      <w:pPr>
        <w:numPr>
          <w:ilvl w:val="0"/>
          <w:numId w:val="80"/>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prawomocnej ostatecznej decyzji pozwolenia na </w:t>
      </w:r>
      <w:r w:rsidR="00C904D4" w:rsidRPr="00F13F81">
        <w:rPr>
          <w:rFonts w:ascii="Times New Roman" w:eastAsia="Times New Roman" w:hAnsi="Times New Roman" w:cs="Times New Roman"/>
        </w:rPr>
        <w:t>użytkowanie</w:t>
      </w:r>
      <w:r w:rsidRPr="00F13F81">
        <w:rPr>
          <w:rFonts w:ascii="Times New Roman" w:eastAsia="Times New Roman" w:hAnsi="Times New Roman" w:cs="Times New Roman"/>
        </w:rPr>
        <w:t>;</w:t>
      </w:r>
    </w:p>
    <w:p w14:paraId="0000028A" w14:textId="77777777" w:rsidR="00A27D1B" w:rsidRPr="00F13F81" w:rsidRDefault="00654E10" w:rsidP="00B01FF1">
      <w:pPr>
        <w:numPr>
          <w:ilvl w:val="0"/>
          <w:numId w:val="80"/>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protokołów i oświadczeń powstałych w trakcie Odbioru Wewnętrznego;</w:t>
      </w:r>
    </w:p>
    <w:p w14:paraId="0000028B" w14:textId="77777777" w:rsidR="00A27D1B" w:rsidRPr="00F13F81" w:rsidRDefault="00654E10" w:rsidP="00B01FF1">
      <w:pPr>
        <w:numPr>
          <w:ilvl w:val="0"/>
          <w:numId w:val="80"/>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listy ewentualnych nieusuniętych Usterek stwierdzonych podczas Odbioru Wewnętrznego.</w:t>
      </w:r>
    </w:p>
    <w:p w14:paraId="0000028C" w14:textId="0E46DD84" w:rsidR="00A27D1B" w:rsidRPr="00F13F81" w:rsidRDefault="00654E10" w:rsidP="00B01FF1">
      <w:pPr>
        <w:numPr>
          <w:ilvl w:val="0"/>
          <w:numId w:val="80"/>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dostarczona dokumentacja powinna być skompletowana w tomach nie grubszych niż 5 centymetrów. Tomy dokumentacji powinny być </w:t>
      </w:r>
      <w:r w:rsidR="00C904D4" w:rsidRPr="00F13F81">
        <w:rPr>
          <w:rFonts w:ascii="Times New Roman" w:eastAsia="Times New Roman" w:hAnsi="Times New Roman" w:cs="Times New Roman"/>
        </w:rPr>
        <w:t>oprawione w</w:t>
      </w:r>
      <w:r w:rsidRPr="00F13F81">
        <w:rPr>
          <w:rFonts w:ascii="Times New Roman" w:eastAsia="Times New Roman" w:hAnsi="Times New Roman" w:cs="Times New Roman"/>
        </w:rPr>
        <w:t xml:space="preserve"> sztywną tekturową oprawę oraz połączone (przeszyte) w czterech miejscach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w:t>
      </w:r>
      <w:r w:rsidR="00C904D4" w:rsidRPr="00F13F81">
        <w:rPr>
          <w:rFonts w:ascii="Times New Roman" w:eastAsia="Times New Roman" w:hAnsi="Times New Roman" w:cs="Times New Roman"/>
        </w:rPr>
        <w:t>……</w:t>
      </w:r>
      <w:r w:rsidRPr="00F13F81">
        <w:rPr>
          <w:rFonts w:ascii="Times New Roman" w:eastAsia="Times New Roman" w:hAnsi="Times New Roman" w:cs="Times New Roman"/>
        </w:rPr>
        <w:t xml:space="preserve">. stron kolejno ponumerowanych” [miejscowość, data, podpis osoby porządkującej akta]). </w:t>
      </w:r>
    </w:p>
    <w:p w14:paraId="0000028D"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Kierownik budowy zgłasza na piśmie gotowość do Odbioru Końcowego Inwestycji, a Zamawiający potwierdza ją lub odrzuca, w terminie 5 dni od dnia zgłoszenia. </w:t>
      </w:r>
    </w:p>
    <w:p w14:paraId="0000028E" w14:textId="35459B9D"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Zamawiający w terminie 5 dni od dnia zgłoszenia gotowości do Odbioru Końcowego Inwestycji powoła Komisję, która zakończy czynności odbioru w </w:t>
      </w:r>
      <w:r w:rsidR="00C904D4" w:rsidRPr="00F13F81">
        <w:rPr>
          <w:rFonts w:ascii="Times New Roman" w:eastAsia="Times New Roman" w:hAnsi="Times New Roman" w:cs="Times New Roman"/>
        </w:rPr>
        <w:t>terminie 21 dni</w:t>
      </w:r>
      <w:r w:rsidRPr="00F13F81">
        <w:rPr>
          <w:rFonts w:ascii="Times New Roman" w:eastAsia="Times New Roman" w:hAnsi="Times New Roman" w:cs="Times New Roman"/>
        </w:rPr>
        <w:t xml:space="preserve"> od jej powołania, sporządzając Protokół Odbioru Końcowego, w którym zostaną zawarte w szczególności:</w:t>
      </w:r>
    </w:p>
    <w:p w14:paraId="0000028F" w14:textId="77777777" w:rsidR="00A27D1B" w:rsidRPr="00F13F81" w:rsidRDefault="00654E10" w:rsidP="00B01FF1">
      <w:pPr>
        <w:numPr>
          <w:ilvl w:val="0"/>
          <w:numId w:val="51"/>
        </w:numPr>
        <w:tabs>
          <w:tab w:val="left" w:pos="1140"/>
        </w:tabs>
        <w:spacing w:after="0" w:line="360" w:lineRule="auto"/>
        <w:ind w:hanging="10"/>
        <w:jc w:val="both"/>
        <w:rPr>
          <w:rFonts w:ascii="Times New Roman" w:eastAsia="Times New Roman" w:hAnsi="Times New Roman" w:cs="Times New Roman"/>
        </w:rPr>
      </w:pPr>
      <w:r w:rsidRPr="00F13F81">
        <w:rPr>
          <w:rFonts w:ascii="Times New Roman" w:eastAsia="Times New Roman" w:hAnsi="Times New Roman" w:cs="Times New Roman"/>
        </w:rPr>
        <w:t>informacje o jakości wykonanych Robót;</w:t>
      </w:r>
    </w:p>
    <w:p w14:paraId="00000290" w14:textId="62464465" w:rsidR="00A27D1B" w:rsidRPr="00F13F81" w:rsidRDefault="00654E10" w:rsidP="00B01FF1">
      <w:pPr>
        <w:numPr>
          <w:ilvl w:val="0"/>
          <w:numId w:val="51"/>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dokumenty wskazane przez Zamawiającego</w:t>
      </w:r>
      <w:r w:rsidR="00C904D4" w:rsidRPr="00F13F81">
        <w:rPr>
          <w:rFonts w:ascii="Times New Roman" w:eastAsia="Times New Roman" w:hAnsi="Times New Roman" w:cs="Times New Roman"/>
        </w:rPr>
        <w:t>;</w:t>
      </w:r>
    </w:p>
    <w:p w14:paraId="00000291" w14:textId="77777777" w:rsidR="00A27D1B" w:rsidRPr="00F13F81" w:rsidRDefault="00654E10" w:rsidP="00B01FF1">
      <w:pPr>
        <w:numPr>
          <w:ilvl w:val="0"/>
          <w:numId w:val="51"/>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wykaz wszystkich Usterek ujawnionych w trakcie Odbioru Końcowego Inwestycji wraz z terminami ich usunięcia lub oświadczenie Zamawiającego o wyborze innego uprawnienia przysługującego mu z tytułu odpowiedzialności Generalnego Wykonawcy za usunięcie Usterek ujawnionych przy Odbiorze Końcowym Inwestycji.</w:t>
      </w:r>
    </w:p>
    <w:p w14:paraId="00000292" w14:textId="513C7DC2"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Komisja odmówi podpisani</w:t>
      </w:r>
      <w:r w:rsidR="00C904D4" w:rsidRPr="00F13F81">
        <w:rPr>
          <w:rFonts w:ascii="Times New Roman" w:eastAsia="Times New Roman" w:hAnsi="Times New Roman" w:cs="Times New Roman"/>
        </w:rPr>
        <w:t>a</w:t>
      </w:r>
      <w:r w:rsidRPr="00F13F81">
        <w:rPr>
          <w:rFonts w:ascii="Times New Roman" w:eastAsia="Times New Roman" w:hAnsi="Times New Roman" w:cs="Times New Roman"/>
        </w:rPr>
        <w:t xml:space="preserve"> protokołu Odbioru Końcowego Inwestycji w przypadku nieusunięcia stwierdzonych Wad i usterek.</w:t>
      </w:r>
    </w:p>
    <w:p w14:paraId="00000293"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Podpisanie Protokołu Odbioru Końcowego nastąpi gdy:</w:t>
      </w:r>
    </w:p>
    <w:p w14:paraId="00000294" w14:textId="77777777" w:rsidR="00A27D1B" w:rsidRPr="00F13F81" w:rsidRDefault="00654E10" w:rsidP="00B01FF1">
      <w:pPr>
        <w:numPr>
          <w:ilvl w:val="0"/>
          <w:numId w:val="54"/>
        </w:numPr>
        <w:tabs>
          <w:tab w:val="left" w:pos="1140"/>
        </w:tabs>
        <w:spacing w:after="0" w:line="360" w:lineRule="auto"/>
        <w:ind w:hanging="10"/>
        <w:jc w:val="both"/>
        <w:rPr>
          <w:rFonts w:ascii="Times New Roman" w:eastAsia="Times New Roman" w:hAnsi="Times New Roman" w:cs="Times New Roman"/>
        </w:rPr>
      </w:pPr>
      <w:r w:rsidRPr="00F13F81">
        <w:rPr>
          <w:rFonts w:ascii="Times New Roman" w:eastAsia="Times New Roman" w:hAnsi="Times New Roman" w:cs="Times New Roman"/>
        </w:rPr>
        <w:t>Komisja nie stwierdzi Usterek</w:t>
      </w:r>
    </w:p>
    <w:p w14:paraId="00000295" w14:textId="77777777" w:rsidR="00A27D1B" w:rsidRPr="00F13F81" w:rsidRDefault="00654E10">
      <w:pPr>
        <w:tabs>
          <w:tab w:val="left" w:pos="1140"/>
        </w:tabs>
        <w:spacing w:after="0" w:line="360" w:lineRule="auto"/>
        <w:ind w:left="720"/>
        <w:jc w:val="both"/>
        <w:rPr>
          <w:rFonts w:ascii="Times New Roman" w:eastAsia="Times New Roman" w:hAnsi="Times New Roman" w:cs="Times New Roman"/>
        </w:rPr>
      </w:pPr>
      <w:r w:rsidRPr="00F13F81">
        <w:rPr>
          <w:rFonts w:ascii="Times New Roman" w:eastAsia="Times New Roman" w:hAnsi="Times New Roman" w:cs="Times New Roman"/>
        </w:rPr>
        <w:t>albo</w:t>
      </w:r>
    </w:p>
    <w:p w14:paraId="00000296" w14:textId="40BE4B71" w:rsidR="00A27D1B" w:rsidRPr="00F13F81" w:rsidRDefault="00654E10" w:rsidP="00B01FF1">
      <w:pPr>
        <w:numPr>
          <w:ilvl w:val="0"/>
          <w:numId w:val="54"/>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Komisja stwierdzi wystąpienie Usterek i sporządzi zamkniętą listę Usterek, która będzie stanowić załącznik do Protokołu Odbioru Końcowego oraz wyznaczy termin na ich usunięcie nieprzekraczający 30 dni. W uzasadnionych przypadkach termin </w:t>
      </w:r>
      <w:r w:rsidR="00C904D4" w:rsidRPr="00F13F81">
        <w:rPr>
          <w:rFonts w:ascii="Times New Roman" w:eastAsia="Times New Roman" w:hAnsi="Times New Roman" w:cs="Times New Roman"/>
        </w:rPr>
        <w:t>ten może</w:t>
      </w:r>
      <w:r w:rsidRPr="00F13F81">
        <w:rPr>
          <w:rFonts w:ascii="Times New Roman" w:eastAsia="Times New Roman" w:hAnsi="Times New Roman" w:cs="Times New Roman"/>
        </w:rPr>
        <w:t xml:space="preserve"> zostać wydłużony. </w:t>
      </w:r>
      <w:r w:rsidR="00C904D4" w:rsidRPr="00F13F81">
        <w:rPr>
          <w:rFonts w:ascii="Times New Roman" w:eastAsia="Times New Roman" w:hAnsi="Times New Roman" w:cs="Times New Roman"/>
        </w:rPr>
        <w:t>Nieusunięcie</w:t>
      </w:r>
      <w:r w:rsidRPr="00F13F81">
        <w:rPr>
          <w:rFonts w:ascii="Times New Roman" w:eastAsia="Times New Roman" w:hAnsi="Times New Roman" w:cs="Times New Roman"/>
        </w:rPr>
        <w:t xml:space="preserve"> w wyznaczonym terminie zgłoszonych Usterek będzie skutkowało naliczeniem kary </w:t>
      </w:r>
      <w:r w:rsidR="00C904D4" w:rsidRPr="00F13F81">
        <w:rPr>
          <w:rFonts w:ascii="Times New Roman" w:eastAsia="Times New Roman" w:hAnsi="Times New Roman" w:cs="Times New Roman"/>
        </w:rPr>
        <w:t>umownej, o której</w:t>
      </w:r>
      <w:r w:rsidRPr="00F13F81">
        <w:rPr>
          <w:rFonts w:ascii="Times New Roman" w:eastAsia="Times New Roman" w:hAnsi="Times New Roman" w:cs="Times New Roman"/>
        </w:rPr>
        <w:t xml:space="preserve"> mowa w § 25 ust. 2 pkt 3. </w:t>
      </w:r>
    </w:p>
    <w:p w14:paraId="00000297" w14:textId="36511D5D"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usuwa Usterki w terminie wyznaczonym przez Zamawiającego, uwzględniającym technologiczne możliwości usunięcia Usterek. Generalny Wykonawca nie może odmówić usunięcia Usterki, powołując się na nadmierne koszty. W przypadku nieusunięcia Usterek w określonym terminie, Zamawiający powiadomi Generalnego </w:t>
      </w:r>
      <w:r w:rsidRPr="00F13F81">
        <w:rPr>
          <w:rFonts w:ascii="Times New Roman" w:eastAsia="Times New Roman" w:hAnsi="Times New Roman" w:cs="Times New Roman"/>
        </w:rPr>
        <w:lastRenderedPageBreak/>
        <w:t xml:space="preserve">Wykonawcę i powoła wykonawcę zastępczego w celu usunięcia usterek, a kosztami obciąży Generalnego Wykonawcę. </w:t>
      </w:r>
      <w:r w:rsidR="00C904D4" w:rsidRPr="00F13F81">
        <w:rPr>
          <w:rFonts w:ascii="Times New Roman" w:eastAsia="Times New Roman" w:hAnsi="Times New Roman" w:cs="Times New Roman"/>
        </w:rPr>
        <w:t>Nieusunięcie</w:t>
      </w:r>
      <w:r w:rsidRPr="00F13F81">
        <w:rPr>
          <w:rFonts w:ascii="Times New Roman" w:eastAsia="Times New Roman" w:hAnsi="Times New Roman" w:cs="Times New Roman"/>
        </w:rPr>
        <w:t xml:space="preserve"> w wyznaczonym terminie zgłoszonych Usterek będzie skutkowało naliczeniem kary umownej o której mowa w § 25 ust. 2 pkt 3.</w:t>
      </w:r>
    </w:p>
    <w:p w14:paraId="00000298"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Usunięcie Usterek z zamkniętej listy Usterek, o której mowa w ust. 14 pkt 2, przez Generalnego Wykonawcę zostanie potwierdzone podpisaniem przez Komisję stosownego protokołu i będzie oznaczało potwierdzenie wykonania wszystkich zobowiązań wynikających z podpisanego Protokołu Odbioru Końcowego oraz przejęcie Inwestycji przez Zamawiającego.</w:t>
      </w:r>
    </w:p>
    <w:p w14:paraId="00000299"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Generalny Wykonawca zapewnia pełne i szczegółowe przeszkolenie osób wskazanych przez Zamawiającego w zakresie obsługi i użytkowania zamontowanych urządzeń, maszyn, instalacji i innych elementów, zwłaszcza wymagających określonego przez producenta lub dostawcę sposobu użytkowania i eksploatacji (konserwacji) wraz z przekazaniem instrukcji ich obsługi - będące warunkiem podpisania Protokołu Odbioru Końcowego. Przeszkolenie odbywać się będzie w miejscu i czasie wskazanym przez Zamawiającego (Zamawiający poda trzy możliwe daty). Szkolenie powinno odbyć się po dacie złożenia wniosku o uzyskanie pozwolenia na użytkowanie Obiektu, a przed podpisaniem Protokołu Odbioru Końcowego, o którym mowa w ust. 14.</w:t>
      </w:r>
    </w:p>
    <w:p w14:paraId="0000029A" w14:textId="77777777" w:rsidR="00A27D1B" w:rsidRPr="00F13F81" w:rsidRDefault="00654E10">
      <w:pPr>
        <w:numPr>
          <w:ilvl w:val="0"/>
          <w:numId w:val="7"/>
        </w:numPr>
        <w:spacing w:after="0" w:line="360" w:lineRule="auto"/>
        <w:ind w:hanging="720"/>
        <w:jc w:val="both"/>
        <w:rPr>
          <w:rFonts w:ascii="Times New Roman" w:eastAsia="Times New Roman" w:hAnsi="Times New Roman" w:cs="Times New Roman"/>
        </w:rPr>
      </w:pPr>
      <w:r w:rsidRPr="00F13F81">
        <w:rPr>
          <w:rFonts w:ascii="Times New Roman" w:eastAsia="Times New Roman" w:hAnsi="Times New Roman" w:cs="Times New Roman"/>
        </w:rPr>
        <w:t>Odbiory gwarancyjne będą się odbywały następująco:</w:t>
      </w:r>
    </w:p>
    <w:p w14:paraId="0000029B" w14:textId="77777777" w:rsidR="00A27D1B" w:rsidRPr="00F13F81" w:rsidRDefault="00654E10" w:rsidP="00B01FF1">
      <w:pPr>
        <w:numPr>
          <w:ilvl w:val="0"/>
          <w:numId w:val="57"/>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Strony dokonują przeglądów gwarancyjnych na koniec każdego kolejnego roku gwarancji. Zamawiający wyznaczy termin przeglądów gwarancyjnych, informując o tym Generalnego Wykonawcę z 14–dniowym wyprzedzeniem. Niezbędny do przeprowadzenia przeglądu sprzęt i materiały Generalny Wykonawca zapewni na własny koszt. Strony mogą uzgodnić przeprowadzenie wspólnych przeglądów na analogicznych zasadach także w innych terminach;</w:t>
      </w:r>
    </w:p>
    <w:p w14:paraId="0000029C" w14:textId="418FF882" w:rsidR="00A27D1B" w:rsidRPr="00F13F81" w:rsidRDefault="00654E10" w:rsidP="00B01FF1">
      <w:pPr>
        <w:numPr>
          <w:ilvl w:val="0"/>
          <w:numId w:val="57"/>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stwierdzone i zgłoszone Generalnemu Wykonawcy Usterki i/lub Wady powstałe w czasie obowiązywania gwarancji i rękojmi oraz wykazane podczas przeglądów gwarancyjnych Generalny Wykonawca zobowiązany jest usunąć w terminach, o których </w:t>
      </w:r>
      <w:r w:rsidR="00BB0F14">
        <w:rPr>
          <w:rFonts w:ascii="Times New Roman" w:eastAsia="Times New Roman" w:hAnsi="Times New Roman" w:cs="Times New Roman"/>
        </w:rPr>
        <w:t>mowa w § 15 ust. 9</w:t>
      </w:r>
      <w:r w:rsidRPr="00F13F81">
        <w:rPr>
          <w:rFonts w:ascii="Times New Roman" w:eastAsia="Times New Roman" w:hAnsi="Times New Roman" w:cs="Times New Roman"/>
        </w:rPr>
        <w:t xml:space="preserve"> i 1</w:t>
      </w:r>
      <w:r w:rsidR="00BB0F14">
        <w:rPr>
          <w:rFonts w:ascii="Times New Roman" w:eastAsia="Times New Roman" w:hAnsi="Times New Roman" w:cs="Times New Roman"/>
        </w:rPr>
        <w:t>0</w:t>
      </w:r>
      <w:r w:rsidRPr="00F13F81">
        <w:rPr>
          <w:rFonts w:ascii="Times New Roman" w:eastAsia="Times New Roman" w:hAnsi="Times New Roman" w:cs="Times New Roman"/>
        </w:rPr>
        <w:t xml:space="preserve"> Umowy;</w:t>
      </w:r>
    </w:p>
    <w:p w14:paraId="0000029D" w14:textId="77777777" w:rsidR="00A27D1B" w:rsidRPr="00F13F81" w:rsidRDefault="00654E10" w:rsidP="00B01FF1">
      <w:pPr>
        <w:numPr>
          <w:ilvl w:val="0"/>
          <w:numId w:val="57"/>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usunięcie Wad winno być stwierdzone protokolarnie. W przypadku nieusunięcia Wad w wyznaczonym terminie, Zamawiający usunie Wady we własnym zakresie i obciąży Generalnego Wykonawcę kosztami ich usunięcia;</w:t>
      </w:r>
    </w:p>
    <w:p w14:paraId="0000029E" w14:textId="77777777" w:rsidR="00A27D1B" w:rsidRPr="00F13F81" w:rsidRDefault="00654E10" w:rsidP="00B01FF1">
      <w:pPr>
        <w:numPr>
          <w:ilvl w:val="0"/>
          <w:numId w:val="57"/>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przed upływem terminu gwarancji i rękojmi, określonego w § 15 ust. 1 pkt 1 Umowy, warunkującym zwolnienie 30% zabezpieczenia należytego wykonania Umowy, Strony dokonają ostatniego przeglądu gwarancyjnego. Usunięcie Usterek lub Wad wynikających z tego przeglądu przez Generalnego Wykonawcę zostanie potwierdzone stosownym protokołem odbioru pogwarancyjnego podpisanym przez Strony i będzie podstawą do zwolnienia zatrzymanych kwot. </w:t>
      </w:r>
    </w:p>
    <w:p w14:paraId="0000029F" w14:textId="77777777" w:rsidR="00A27D1B" w:rsidRPr="00F13F81" w:rsidRDefault="00A27D1B">
      <w:pPr>
        <w:widowControl w:val="0"/>
        <w:tabs>
          <w:tab w:val="left" w:pos="705"/>
        </w:tabs>
        <w:spacing w:after="0" w:line="360" w:lineRule="auto"/>
        <w:jc w:val="both"/>
        <w:rPr>
          <w:rFonts w:ascii="Times New Roman" w:eastAsia="Times New Roman" w:hAnsi="Times New Roman" w:cs="Times New Roman"/>
        </w:rPr>
      </w:pPr>
    </w:p>
    <w:p w14:paraId="000002A1" w14:textId="7CF3B5ED" w:rsidR="00A27D1B" w:rsidRPr="00F13F81" w:rsidRDefault="00654E10" w:rsidP="006234C7">
      <w:pPr>
        <w:keepNext/>
        <w:spacing w:after="0" w:line="360" w:lineRule="auto"/>
        <w:jc w:val="center"/>
        <w:rPr>
          <w:rFonts w:ascii="Times New Roman" w:eastAsia="Times New Roman" w:hAnsi="Times New Roman" w:cs="Times New Roman"/>
          <w:b/>
        </w:rPr>
      </w:pPr>
      <w:bookmarkStart w:id="22" w:name="_heading=h.4i7ojhp" w:colFirst="0" w:colLast="0"/>
      <w:bookmarkEnd w:id="22"/>
      <w:r w:rsidRPr="00F13F81">
        <w:rPr>
          <w:rFonts w:ascii="Times New Roman" w:eastAsia="Times New Roman" w:hAnsi="Times New Roman" w:cs="Times New Roman"/>
          <w:b/>
        </w:rPr>
        <w:lastRenderedPageBreak/>
        <w:t>§ 18. Wynagrodzenie i płatności</w:t>
      </w:r>
    </w:p>
    <w:p w14:paraId="000002A2"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 wykonanie Przedmiotu Umowy Generalny Wykonawca otrzyma wynagrodzenie ryczałtowe w wysokości: … zł brutto (słownie: …), zwane w treści Umowy „Wynagrodzeniem”, w tym:</w:t>
      </w:r>
    </w:p>
    <w:p w14:paraId="000002A3" w14:textId="77777777" w:rsidR="00A27D1B" w:rsidRPr="00F13F81" w:rsidRDefault="00654E10" w:rsidP="00B01FF1">
      <w:pPr>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wynagrodzenie netto … zł (słownie: …),</w:t>
      </w:r>
    </w:p>
    <w:p w14:paraId="000002A4" w14:textId="77777777" w:rsidR="00A27D1B" w:rsidRPr="00F13F81" w:rsidRDefault="00654E10" w:rsidP="00B01FF1">
      <w:pPr>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podatek VAT ......, tj. … zł (słownie: …).</w:t>
      </w:r>
    </w:p>
    <w:p w14:paraId="000002A5" w14:textId="77777777" w:rsidR="00A27D1B" w:rsidRPr="00F13F81" w:rsidRDefault="00654E10">
      <w:pPr>
        <w:spacing w:after="0" w:line="360" w:lineRule="auto"/>
        <w:ind w:left="709"/>
        <w:jc w:val="both"/>
        <w:rPr>
          <w:rFonts w:ascii="Times New Roman" w:eastAsia="Times New Roman" w:hAnsi="Times New Roman" w:cs="Times New Roman"/>
        </w:rPr>
      </w:pPr>
      <w:r w:rsidRPr="00F13F81">
        <w:rPr>
          <w:rFonts w:ascii="Times New Roman" w:eastAsia="Times New Roman" w:hAnsi="Times New Roman" w:cs="Times New Roman"/>
        </w:rPr>
        <w:t>Wynagrodzenie nie podlega waloryzacji i zmianom, z wyjątkiem przypadków opisanych w Umowie.</w:t>
      </w:r>
    </w:p>
    <w:p w14:paraId="000002A6"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Wynagrodzenie zostało ustalone na podstawie formularza ofertowego Generalnego Wykonawcy stanowiącego </w:t>
      </w:r>
      <w:r w:rsidRPr="00F13F81">
        <w:rPr>
          <w:rFonts w:ascii="Times New Roman" w:eastAsia="Times New Roman" w:hAnsi="Times New Roman" w:cs="Times New Roman"/>
          <w:b/>
        </w:rPr>
        <w:t>Załącznik nr 8</w:t>
      </w:r>
      <w:r w:rsidRPr="00F13F81">
        <w:rPr>
          <w:rFonts w:ascii="Times New Roman" w:eastAsia="Times New Roman" w:hAnsi="Times New Roman" w:cs="Times New Roman"/>
        </w:rPr>
        <w:t xml:space="preserve"> do Umowy.</w:t>
      </w:r>
    </w:p>
    <w:p w14:paraId="000002A7" w14:textId="5F60FD53"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Wynagrodzenie zawiera wszelkie koszty poniesione w celu należytego wykonania Przedmiotu Umowy, w tym w szczególności: koszty wykonania wszelkich czynności związanych z wykonywaniem Robót, koszty uzyskania niezbędnych uzgodnień, pozwoleń i decyzji, wszelkich badań, robót przygotowawczych, porządkowych, wykończeniowych, organizacji Terenu budowy wraz z jego późniejszą likwidacją (także koszty wywozu i utylizacji odpadów powstających w wyniku prowadzonych prac), koszty związane z odbiorami wykonanych robót, koszty wykonania Dokumentacji powykonawczej, koszty wykorzystanych Materiałów, Urządzeń i Wyposażenia, koszty usunięcia Wad w okresie rękojmi i gwarancji, koszty dojazdów i inne koszty, które mogą wystąpić przy wykonaniu Umowy, w tym opłaty z tytułu ubezpieczenia, wszelkie podatki (także należny podatek VAT).</w:t>
      </w:r>
    </w:p>
    <w:p w14:paraId="000002A8" w14:textId="53500C91"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Niedoszacowanie, pominięcie lub brak rozpoznania zakresu Umowy nie może być podstawą do żądania podwyższenia Wynagrodzenia. Zamawiający nie przewiduje możliwości podwyższenia Wynagrodzenia</w:t>
      </w:r>
      <w:r w:rsidR="00DB72F4" w:rsidRPr="00F13F81">
        <w:rPr>
          <w:rFonts w:ascii="Times New Roman" w:eastAsia="Times New Roman" w:hAnsi="Times New Roman" w:cs="Times New Roman"/>
        </w:rPr>
        <w:t>.</w:t>
      </w:r>
    </w:p>
    <w:p w14:paraId="000002A9" w14:textId="68118856"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Wynagrodzenie obejmuje również ryzyko i odpowiedzialność Generalnego Wykonawcy z tytułu sprawdzenia </w:t>
      </w:r>
      <w:r w:rsidR="00972854" w:rsidRPr="00F13F81">
        <w:rPr>
          <w:rFonts w:ascii="Times New Roman" w:eastAsia="Times New Roman" w:hAnsi="Times New Roman" w:cs="Times New Roman"/>
        </w:rPr>
        <w:t xml:space="preserve">Inwestycji objętej </w:t>
      </w:r>
      <w:r w:rsidRPr="00F13F81">
        <w:rPr>
          <w:rFonts w:ascii="Times New Roman" w:eastAsia="Times New Roman" w:hAnsi="Times New Roman" w:cs="Times New Roman"/>
        </w:rPr>
        <w:t>Umow</w:t>
      </w:r>
      <w:r w:rsidR="00972854" w:rsidRPr="00F13F81">
        <w:rPr>
          <w:rFonts w:ascii="Times New Roman" w:eastAsia="Times New Roman" w:hAnsi="Times New Roman" w:cs="Times New Roman"/>
        </w:rPr>
        <w:t>ą</w:t>
      </w:r>
      <w:r w:rsidRPr="00F13F81">
        <w:rPr>
          <w:rFonts w:ascii="Times New Roman" w:eastAsia="Times New Roman" w:hAnsi="Times New Roman" w:cs="Times New Roman"/>
        </w:rPr>
        <w:t xml:space="preserve"> wraz z załącznikami, z uwzględnieniem ewentualnych nieścisłości, sprzeczności i niekompletności. </w:t>
      </w:r>
    </w:p>
    <w:p w14:paraId="000002AA"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Rozliczenia za realizację Umowy będą następowały fakturami częściowymi, fakturami zaliczkowymi (w przypadku udzielenia Generalnemu Wykonawcy zaliczki zgodnie z § 29) i fakturą końcową na podstawie:</w:t>
      </w:r>
    </w:p>
    <w:p w14:paraId="000002AB" w14:textId="77777777" w:rsidR="00A27D1B" w:rsidRPr="00F13F81" w:rsidRDefault="00654E10" w:rsidP="00B01FF1">
      <w:pPr>
        <w:numPr>
          <w:ilvl w:val="0"/>
          <w:numId w:val="28"/>
        </w:numPr>
        <w:tabs>
          <w:tab w:val="left" w:pos="1140"/>
        </w:tabs>
        <w:spacing w:after="0" w:line="360" w:lineRule="auto"/>
        <w:ind w:left="1134" w:hanging="425"/>
        <w:jc w:val="both"/>
        <w:rPr>
          <w:rFonts w:ascii="Times New Roman" w:eastAsia="Times New Roman" w:hAnsi="Times New Roman" w:cs="Times New Roman"/>
          <w:i/>
        </w:rPr>
      </w:pPr>
      <w:r w:rsidRPr="00F13F81">
        <w:rPr>
          <w:rFonts w:ascii="Times New Roman" w:eastAsia="Times New Roman" w:hAnsi="Times New Roman" w:cs="Times New Roman"/>
        </w:rPr>
        <w:t xml:space="preserve">zatwierdzonego przez Zamawiającego wniosku o zapłatę, który jednocześnie stanowić będzie podstawę do wystawienia faktury przez Generalnego Wykonawcę. Wniosek o zapłatę (wzór wniosku stanowi </w:t>
      </w:r>
      <w:r w:rsidRPr="00F13F81">
        <w:rPr>
          <w:rFonts w:ascii="Times New Roman" w:eastAsia="Times New Roman" w:hAnsi="Times New Roman" w:cs="Times New Roman"/>
          <w:b/>
        </w:rPr>
        <w:t>Załącznik nr 5E</w:t>
      </w:r>
      <w:r w:rsidRPr="00F13F81">
        <w:rPr>
          <w:rFonts w:ascii="Times New Roman" w:eastAsia="Times New Roman" w:hAnsi="Times New Roman" w:cs="Times New Roman"/>
        </w:rPr>
        <w:t xml:space="preserve">) zawierać będzie: </w:t>
      </w:r>
    </w:p>
    <w:p w14:paraId="000002AC" w14:textId="408FC0A3" w:rsidR="00A27D1B" w:rsidRPr="00F13F81" w:rsidRDefault="00654E10" w:rsidP="00B01FF1">
      <w:pPr>
        <w:numPr>
          <w:ilvl w:val="0"/>
          <w:numId w:val="30"/>
        </w:numPr>
        <w:spacing w:after="0" w:line="360" w:lineRule="auto"/>
        <w:ind w:left="1560" w:hanging="425"/>
        <w:jc w:val="both"/>
        <w:rPr>
          <w:rFonts w:ascii="Times New Roman" w:eastAsia="Times New Roman" w:hAnsi="Times New Roman" w:cs="Times New Roman"/>
          <w:i/>
        </w:rPr>
      </w:pPr>
      <w:r w:rsidRPr="00F13F81">
        <w:rPr>
          <w:rFonts w:ascii="Times New Roman" w:eastAsia="Times New Roman" w:hAnsi="Times New Roman" w:cs="Times New Roman"/>
        </w:rPr>
        <w:t xml:space="preserve">kwotę należną za wykonaną część Robót wyliczoną w tabeli elementów wykonanych do fakturowania przejściowego w danym okresie rozliczeniowym. Tabela elementów wykonania do fakturowania przejściowego będzie stanowiła będzie uszczegółowienie harmonogramu </w:t>
      </w:r>
      <w:proofErr w:type="spellStart"/>
      <w:r w:rsidRPr="00F13F81">
        <w:rPr>
          <w:rFonts w:ascii="Times New Roman" w:eastAsia="Times New Roman" w:hAnsi="Times New Roman" w:cs="Times New Roman"/>
        </w:rPr>
        <w:t>rzeczo</w:t>
      </w:r>
      <w:proofErr w:type="spellEnd"/>
      <w:r w:rsidRPr="00F13F81">
        <w:rPr>
          <w:rFonts w:ascii="Times New Roman" w:eastAsia="Times New Roman" w:hAnsi="Times New Roman" w:cs="Times New Roman"/>
        </w:rPr>
        <w:t xml:space="preserve">-finansowego </w:t>
      </w:r>
      <w:r w:rsidR="00F66AD8">
        <w:rPr>
          <w:rFonts w:ascii="Times New Roman" w:eastAsia="Times New Roman" w:hAnsi="Times New Roman" w:cs="Times New Roman"/>
        </w:rPr>
        <w:t xml:space="preserve">stanowiącego </w:t>
      </w:r>
      <w:r w:rsidR="006234C7">
        <w:rPr>
          <w:rFonts w:ascii="Times New Roman" w:eastAsia="Times New Roman" w:hAnsi="Times New Roman" w:cs="Times New Roman"/>
          <w:b/>
        </w:rPr>
        <w:t>Z</w:t>
      </w:r>
      <w:r w:rsidR="00F66AD8" w:rsidRPr="006234C7">
        <w:rPr>
          <w:rFonts w:ascii="Times New Roman" w:eastAsia="Times New Roman" w:hAnsi="Times New Roman" w:cs="Times New Roman"/>
          <w:b/>
        </w:rPr>
        <w:t>ałącznik nr 7</w:t>
      </w:r>
      <w:r w:rsidR="00F66AD8">
        <w:rPr>
          <w:rFonts w:ascii="Times New Roman" w:eastAsia="Times New Roman" w:hAnsi="Times New Roman" w:cs="Times New Roman"/>
        </w:rPr>
        <w:t xml:space="preserve"> do U</w:t>
      </w:r>
      <w:r w:rsidRPr="00F13F81">
        <w:rPr>
          <w:rFonts w:ascii="Times New Roman" w:eastAsia="Times New Roman" w:hAnsi="Times New Roman" w:cs="Times New Roman"/>
        </w:rPr>
        <w:t xml:space="preserve">mowy. </w:t>
      </w:r>
      <w:r w:rsidR="00972854" w:rsidRPr="00F13F81">
        <w:rPr>
          <w:rFonts w:ascii="Times New Roman" w:eastAsia="Times New Roman" w:hAnsi="Times New Roman" w:cs="Times New Roman"/>
        </w:rPr>
        <w:t>Uszczegółowienie</w:t>
      </w:r>
      <w:r w:rsidRPr="00F13F81">
        <w:rPr>
          <w:rFonts w:ascii="Times New Roman" w:eastAsia="Times New Roman" w:hAnsi="Times New Roman" w:cs="Times New Roman"/>
        </w:rPr>
        <w:t xml:space="preserve"> tabeli polegać będzie na wykazaniu przez Generalnego </w:t>
      </w:r>
      <w:r w:rsidR="00972854" w:rsidRPr="00F13F81">
        <w:rPr>
          <w:rFonts w:ascii="Times New Roman" w:eastAsia="Times New Roman" w:hAnsi="Times New Roman" w:cs="Times New Roman"/>
        </w:rPr>
        <w:t>Wykonawcę</w:t>
      </w:r>
      <w:r w:rsidRPr="00F13F81">
        <w:rPr>
          <w:rFonts w:ascii="Times New Roman" w:eastAsia="Times New Roman" w:hAnsi="Times New Roman" w:cs="Times New Roman"/>
        </w:rPr>
        <w:t xml:space="preserve"> wykonanych robót z </w:t>
      </w:r>
      <w:r w:rsidR="00972854" w:rsidRPr="00F13F81">
        <w:rPr>
          <w:rFonts w:ascii="Times New Roman" w:eastAsia="Times New Roman" w:hAnsi="Times New Roman" w:cs="Times New Roman"/>
        </w:rPr>
        <w:t>wskazaniem</w:t>
      </w:r>
      <w:r w:rsidRPr="00F13F81">
        <w:rPr>
          <w:rFonts w:ascii="Times New Roman" w:eastAsia="Times New Roman" w:hAnsi="Times New Roman" w:cs="Times New Roman"/>
        </w:rPr>
        <w:t xml:space="preserve"> miejsca, ilości i rodzaju robót.</w:t>
      </w:r>
    </w:p>
    <w:p w14:paraId="000002AD" w14:textId="748CE2D4" w:rsidR="00A27D1B" w:rsidRPr="00F13F81" w:rsidRDefault="00654E10" w:rsidP="00B01FF1">
      <w:pPr>
        <w:numPr>
          <w:ilvl w:val="0"/>
          <w:numId w:val="30"/>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stan zaawansowania poszczególnych części Robót (wartościowo i w procentach), na podstawie Protokołu zaawansowania Robót, zgodnie § 17 ust. 5 pkt 3 Umowy, podpisanego przez przedstawicieli Zamawiająceg</w:t>
      </w:r>
      <w:r w:rsidR="00972854" w:rsidRPr="00F13F81">
        <w:rPr>
          <w:rFonts w:ascii="Times New Roman" w:eastAsia="Times New Roman" w:hAnsi="Times New Roman" w:cs="Times New Roman"/>
        </w:rPr>
        <w:t>o i Generalnego Wykonawcy.</w:t>
      </w:r>
    </w:p>
    <w:p w14:paraId="000002AE" w14:textId="77777777" w:rsidR="00A27D1B" w:rsidRPr="00F13F81" w:rsidRDefault="00654E10" w:rsidP="00B01FF1">
      <w:pPr>
        <w:numPr>
          <w:ilvl w:val="0"/>
          <w:numId w:val="30"/>
        </w:numPr>
        <w:spacing w:after="0" w:line="360" w:lineRule="auto"/>
        <w:ind w:firstLine="54"/>
        <w:jc w:val="both"/>
        <w:rPr>
          <w:rFonts w:ascii="Times New Roman" w:eastAsia="Times New Roman" w:hAnsi="Times New Roman" w:cs="Times New Roman"/>
          <w:i/>
        </w:rPr>
      </w:pPr>
      <w:r w:rsidRPr="00F13F81">
        <w:rPr>
          <w:rFonts w:ascii="Times New Roman" w:eastAsia="Times New Roman" w:hAnsi="Times New Roman" w:cs="Times New Roman"/>
        </w:rPr>
        <w:t>dokumenty i oświadczenia Podwykonawców, o których mowa w ust. 17.</w:t>
      </w:r>
    </w:p>
    <w:p w14:paraId="000002AF" w14:textId="77777777" w:rsidR="00A27D1B" w:rsidRPr="00F13F81" w:rsidRDefault="00654E10" w:rsidP="00B01FF1">
      <w:pPr>
        <w:numPr>
          <w:ilvl w:val="0"/>
          <w:numId w:val="30"/>
        </w:numPr>
        <w:spacing w:after="0" w:line="360" w:lineRule="auto"/>
        <w:ind w:left="1560" w:hanging="425"/>
        <w:jc w:val="both"/>
        <w:rPr>
          <w:rFonts w:ascii="Times New Roman" w:eastAsia="Times New Roman" w:hAnsi="Times New Roman" w:cs="Times New Roman"/>
          <w:i/>
        </w:rPr>
      </w:pPr>
      <w:r w:rsidRPr="00F13F81">
        <w:rPr>
          <w:rFonts w:ascii="Times New Roman" w:eastAsia="Times New Roman" w:hAnsi="Times New Roman" w:cs="Times New Roman"/>
        </w:rPr>
        <w:t xml:space="preserve">udzielone zaliczki Generalny Wykonawca rozliczy zgodnie z § 29. </w:t>
      </w:r>
    </w:p>
    <w:p w14:paraId="000002B0" w14:textId="77777777" w:rsidR="00A27D1B" w:rsidRPr="00F13F81" w:rsidRDefault="00654E10" w:rsidP="00B01FF1">
      <w:pPr>
        <w:numPr>
          <w:ilvl w:val="0"/>
          <w:numId w:val="28"/>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faktury Generalnego Wykonawcy za wykonane części Przedmiotu Umowy wystawianej po zatwierdzeniu przez Zamawiającego wniosku o zapłatę - z załączonymi dokumentami potwierdzającymi cenę nabycia Urządzeń i Wyposażenia, umożliwiającymi rozliczenie środków trwałych, zgodnie z </w:t>
      </w:r>
      <w:r w:rsidRPr="00F13F81">
        <w:rPr>
          <w:rFonts w:ascii="Times New Roman" w:eastAsia="Times New Roman" w:hAnsi="Times New Roman" w:cs="Times New Roman"/>
          <w:b/>
        </w:rPr>
        <w:t>Załącznikiem nr 14</w:t>
      </w:r>
      <w:r w:rsidRPr="00F13F81">
        <w:rPr>
          <w:rFonts w:ascii="Times New Roman" w:eastAsia="Times New Roman" w:hAnsi="Times New Roman" w:cs="Times New Roman"/>
        </w:rPr>
        <w:t xml:space="preserve"> do Umowy.</w:t>
      </w:r>
    </w:p>
    <w:p w14:paraId="000002B1"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wystawienia faktury niezgodnie z ww. wymaganiami, Zamawiający zwróci Generalnemu Wykonawcy fakturę do korekty. Generalny Wykonawca zobowiązany jest do dostarczenia prawidłowo wystawionej faktury na adres wskazany w § 29 ust. 6 pkt 2 Umowy. </w:t>
      </w:r>
    </w:p>
    <w:p w14:paraId="000002B2"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Faktury będą wystawiane na Uniwersytet Warszawski, ul. Krakowskie Przedmieście 26/28, </w:t>
      </w:r>
      <w:r w:rsidRPr="00F13F81">
        <w:rPr>
          <w:rFonts w:ascii="Times New Roman" w:eastAsia="Times New Roman" w:hAnsi="Times New Roman" w:cs="Times New Roman"/>
        </w:rPr>
        <w:br/>
        <w:t>00-927 Warszawa, NIP 525 001 12 66.</w:t>
      </w:r>
    </w:p>
    <w:p w14:paraId="000002B3"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Wynagrodzenie będzie wypłacane Generalnemu Wykonawcy w oparciu o faktury wystawione w następujący sposób:</w:t>
      </w:r>
    </w:p>
    <w:p w14:paraId="000002B4" w14:textId="77777777" w:rsidR="00A27D1B" w:rsidRPr="00F13F81" w:rsidRDefault="00654E10" w:rsidP="00B01FF1">
      <w:pPr>
        <w:numPr>
          <w:ilvl w:val="0"/>
          <w:numId w:val="61"/>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faktury częściowe będą wystawiane, z zastrzeżeniem ust. 6, nie częściej niż raz na miesiąc;</w:t>
      </w:r>
    </w:p>
    <w:p w14:paraId="000002B5" w14:textId="2AC8AD38" w:rsidR="00A27D1B" w:rsidRPr="00F13F81" w:rsidRDefault="00654E10" w:rsidP="00B01FF1">
      <w:pPr>
        <w:numPr>
          <w:ilvl w:val="0"/>
          <w:numId w:val="61"/>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faktura końcowa zostanie wystawiona, z zastrzeżeniem ust. 6, po uzyskaniu prawomocnej decyzji o pozwoleniu na użytkowa</w:t>
      </w:r>
      <w:r w:rsidR="007971BA" w:rsidRPr="00F13F81">
        <w:rPr>
          <w:rFonts w:ascii="Times New Roman" w:eastAsia="Times New Roman" w:hAnsi="Times New Roman" w:cs="Times New Roman"/>
        </w:rPr>
        <w:t>nie Obiektu i podpisaniu przez s</w:t>
      </w:r>
      <w:r w:rsidRPr="00F13F81">
        <w:rPr>
          <w:rFonts w:ascii="Times New Roman" w:eastAsia="Times New Roman" w:hAnsi="Times New Roman" w:cs="Times New Roman"/>
        </w:rPr>
        <w:t>tro</w:t>
      </w:r>
      <w:r w:rsidR="007971BA" w:rsidRPr="00F13F81">
        <w:rPr>
          <w:rFonts w:ascii="Times New Roman" w:eastAsia="Times New Roman" w:hAnsi="Times New Roman" w:cs="Times New Roman"/>
        </w:rPr>
        <w:t>ny, Protokołu Odbioru Końcowego,</w:t>
      </w:r>
      <w:r w:rsidRPr="00F13F81">
        <w:rPr>
          <w:rFonts w:ascii="Times New Roman" w:eastAsia="Times New Roman" w:hAnsi="Times New Roman" w:cs="Times New Roman"/>
        </w:rPr>
        <w:t xml:space="preserve"> a jej wysokość będzie odpowiadała różnicy wartości określonej w ust. 1 i sumy wartości już wypłaconych</w:t>
      </w:r>
      <w:r w:rsidR="00DC3CB8">
        <w:rPr>
          <w:rFonts w:ascii="Times New Roman" w:eastAsia="Times New Roman" w:hAnsi="Times New Roman" w:cs="Times New Roman"/>
        </w:rPr>
        <w:t>;</w:t>
      </w:r>
    </w:p>
    <w:p w14:paraId="000002B6" w14:textId="77777777" w:rsidR="00A27D1B" w:rsidRPr="00F13F81" w:rsidRDefault="00654E10" w:rsidP="00B01FF1">
      <w:pPr>
        <w:numPr>
          <w:ilvl w:val="0"/>
          <w:numId w:val="61"/>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faktury zaliczkowe (w przypadku udzielenia Generalnemu Wykonawcy zaliczki) wystawiane przez Generalnego Wykonawcę zgodnie z § 29. </w:t>
      </w:r>
    </w:p>
    <w:p w14:paraId="000002B7"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Łączna wartość Wynagrodzenia wypłaconego Generalnemu Wykonawcy w ramach faktur częściowych nie może przekroczyć 90 % Wynagrodzenia. </w:t>
      </w:r>
    </w:p>
    <w:p w14:paraId="000002B8"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Zamawiający w terminie 7 dni roboczych od daty otrzymania wniosku o zapłatę sprawdzi go, zatwierdzi lub  zgłosi Generalnemu Wykonawcy uwagi. </w:t>
      </w:r>
    </w:p>
    <w:p w14:paraId="000002B9"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Potwierdzenie stanu zaawansowania Robót dla celów fakturowania, w poszczególnych okresach, nie stanowi protokołu odbioru wykonanych prac, lecz służy jedynie oszacowaniu należności dla Generalnego Wykonawcy.</w:t>
      </w:r>
    </w:p>
    <w:p w14:paraId="000002BA" w14:textId="463743BF"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Ewentualne zmiany Harmonogramu w trakcie wykonywania</w:t>
      </w:r>
      <w:r w:rsidR="004719A7">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nie mogą powodować zmian Wynagrodzenia, Terminu zakończenia Robót i terminów realizacji Kamieni Milowych, bez zawarcia stosownego aneksu do Umowy.</w:t>
      </w:r>
    </w:p>
    <w:p w14:paraId="000002BB"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Zapłata Wynagrodzenia nastąpi w terminie 30 dni od daty otrzymania  przez Zamawiającego prawidłowo wystawionej faktury na rachunek bankowy Generalnego Wykonawcy nr ……………………………………………………………………………………..</w:t>
      </w:r>
    </w:p>
    <w:p w14:paraId="000002BC"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 datę dokonania zapłaty przyjmuje się datę obciążenia rachunku bankowego Zamawiającego.</w:t>
      </w:r>
    </w:p>
    <w:p w14:paraId="000002BD" w14:textId="512EC1FD"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W przypadku realizacji</w:t>
      </w:r>
      <w:r w:rsidR="004719A7">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przez Generalnego Wykonawcę z udziałem Podwykonawców, Generalny Wykonawca, Podwykonawca lub Dalszy Podwykonawca są zobowiązani na podstawie doręczonych im rachunków lub faktur, do dokonania we własnym zakresie zapłaty wynagrodzenia należnego Podwykonawcy lub Dalszemu Podwykonawcy za odebrane roboty budowlane, dostawy lub usługi z zachowaniem terminów płatności określonych w Umowie o podwykonawstwo, pod </w:t>
      </w:r>
      <w:proofErr w:type="spellStart"/>
      <w:r w:rsidRPr="00F13F81">
        <w:rPr>
          <w:rFonts w:ascii="Times New Roman" w:eastAsia="Times New Roman" w:hAnsi="Times New Roman" w:cs="Times New Roman"/>
        </w:rPr>
        <w:t>rygrem</w:t>
      </w:r>
      <w:proofErr w:type="spellEnd"/>
      <w:r w:rsidRPr="00F13F81">
        <w:rPr>
          <w:rFonts w:ascii="Times New Roman" w:eastAsia="Times New Roman" w:hAnsi="Times New Roman" w:cs="Times New Roman"/>
        </w:rPr>
        <w:t xml:space="preserve"> naliczenia kary umownej, o którem mowa w § 25 ust. 2 pkt 4 Umowy.</w:t>
      </w:r>
    </w:p>
    <w:p w14:paraId="000002BE" w14:textId="66998DAC"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do wniosku o zapłatę za faktury częściowe i fakturę końcową dostarczy Zamawiającemu niebudzące wątpliwości dowody potwierdzające wypłatę wymagalnego wynagrodzenia Podwykonawcy i/lub Dalszemu Podwykonawcy za bieżący okres rozliczeniowy Generalny Wykonawca każdorazowo informuje Zamawiającego za pośrednictwem poczty elektronicznej, na adresy wskazane w § </w:t>
      </w:r>
      <w:r w:rsidR="00DC3CB8">
        <w:rPr>
          <w:rFonts w:ascii="Times New Roman" w:eastAsia="Times New Roman" w:hAnsi="Times New Roman" w:cs="Times New Roman"/>
        </w:rPr>
        <w:t>30</w:t>
      </w:r>
      <w:r w:rsidRPr="00F13F81">
        <w:rPr>
          <w:rFonts w:ascii="Times New Roman" w:eastAsia="Times New Roman" w:hAnsi="Times New Roman" w:cs="Times New Roman"/>
        </w:rPr>
        <w:t xml:space="preserve"> ust. 6 pkt 2 i ust. 7 Umowy. Obejmują one:</w:t>
      </w:r>
    </w:p>
    <w:p w14:paraId="000002BF" w14:textId="77777777" w:rsidR="00A27D1B" w:rsidRPr="00F13F81" w:rsidRDefault="00654E10" w:rsidP="00B01FF1">
      <w:pPr>
        <w:numPr>
          <w:ilvl w:val="0"/>
          <w:numId w:val="84"/>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zestawienie wymagalnych należności dla wszystkich Podwykonawców/Dalszych Podwykonawców, wykonujących odebrane Roboty, w przypadku faktur częściowych oraz zestawienie należności dla wszystkich Podwykonawców/Dalszych Podwykonawców, wykonujących odebrane Roboty, w przypadku faktury końcowej;</w:t>
      </w:r>
    </w:p>
    <w:p w14:paraId="000002C0" w14:textId="77777777" w:rsidR="00A27D1B" w:rsidRPr="00F13F81" w:rsidRDefault="00654E10" w:rsidP="00B01FF1">
      <w:pPr>
        <w:numPr>
          <w:ilvl w:val="0"/>
          <w:numId w:val="84"/>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kopie Protokołów Odbioru lub Protokołów zaawansowania Robót (w przypadku umów o roboty budowlane), sporządzonych pomiędzy Generalnym Wykonawcą a Podwykonawcami lub Podwykonawcami a Dalszymi podwykonawcami, potwierdzających wykonanie Robót przez Podwykonawców/Dalszych Podwykonawców;</w:t>
      </w:r>
    </w:p>
    <w:p w14:paraId="000002C1" w14:textId="77777777" w:rsidR="00A27D1B" w:rsidRPr="00F13F81" w:rsidRDefault="00654E10" w:rsidP="00B01FF1">
      <w:pPr>
        <w:numPr>
          <w:ilvl w:val="0"/>
          <w:numId w:val="84"/>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kopie wystawionych przez Podwykonawców faktur będących podstawą do wystawienia faktury przez Generalnego Wykonawcę;</w:t>
      </w:r>
    </w:p>
    <w:p w14:paraId="000002C2" w14:textId="77777777" w:rsidR="00A27D1B" w:rsidRPr="00F13F81" w:rsidRDefault="00654E10" w:rsidP="00B01FF1">
      <w:pPr>
        <w:numPr>
          <w:ilvl w:val="0"/>
          <w:numId w:val="84"/>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polecenia przelewu (lub inne dowody wpłat) na kwoty wynikające z faktur wystawionych przez Podwykonawców;</w:t>
      </w:r>
    </w:p>
    <w:p w14:paraId="000002C3" w14:textId="77777777" w:rsidR="00A27D1B" w:rsidRPr="00F13F81" w:rsidRDefault="00654E10" w:rsidP="00B01FF1">
      <w:pPr>
        <w:numPr>
          <w:ilvl w:val="0"/>
          <w:numId w:val="84"/>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oryginały pisemnych oświadczeń Podwykonawców (wg wzoru, który stanowi </w:t>
      </w:r>
      <w:r w:rsidRPr="00F13F81">
        <w:rPr>
          <w:rFonts w:ascii="Times New Roman" w:eastAsia="Times New Roman" w:hAnsi="Times New Roman" w:cs="Times New Roman"/>
          <w:b/>
        </w:rPr>
        <w:t xml:space="preserve">Załącznik nr 11 </w:t>
      </w:r>
      <w:r w:rsidRPr="00F13F81">
        <w:rPr>
          <w:rFonts w:ascii="Times New Roman" w:eastAsia="Times New Roman" w:hAnsi="Times New Roman" w:cs="Times New Roman"/>
        </w:rPr>
        <w:t xml:space="preserve">do Umowy) podpisane przez osoby uprawnione do ich reprezentacji, potwierdzające, że otrzymali należne wynagrodzenie. </w:t>
      </w:r>
    </w:p>
    <w:p w14:paraId="000002C4"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Niezałączenie do wniosku o zapłatę dokumentów, o których mowa w ust. 17, będzie powodować wstrzymanie wypłaty Wynagrodzenia Generalnemu Wykonawcy w części równej sumie kwot wynikających z nieprzedstawionych dowodów zapłaty, do czasu ich przedłożenia Zamawiającemu, i nie może stanowić podstawy do dochodzenia przez Generalnego Wykonawcę odsetek od części niewypłaconego mu wynagrodzenia.</w:t>
      </w:r>
    </w:p>
    <w:p w14:paraId="000002C5"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Na wniosek Podwykonawcy (lub Dalszego Podwykonawcy) Zamawiający dokona bezpośredniej zapłaty wymagalnego wynagrodzenia przysługującego wnioskodawcy, który zawarł zaakceptowaną przez Zamawiającego Umowę o podwykonawstwo, której przedmiotem są roboty budowlane, lub który zawarł przedłożoną Zamawiającemu Umowę o podwykonawstwo, której przedmiotem są dostawy lub usługi, w przypadku uchylenia się od </w:t>
      </w:r>
      <w:r w:rsidRPr="00F13F81">
        <w:rPr>
          <w:rFonts w:ascii="Times New Roman" w:eastAsia="Times New Roman" w:hAnsi="Times New Roman" w:cs="Times New Roman"/>
        </w:rPr>
        <w:lastRenderedPageBreak/>
        <w:t>obowiązku zapłaty odpowiednio przez Generalnego Wykonawcę lub Podwykonawcę, pod warunkiem, że Generalny Wykonawca w terminie 7 dni od poinformowania go o powyższym fakcie nie zgłosi Zamawiającemu w formie pisemnej uwag dotyczących zasadności bezpośredniej zapłaty wynagrodzenia Podwykonawcy lub Dalszemu Podwykonawcy. W przypadku dokonania bezpośredniej zapłaty Podwykonawcy lub Dalszemu Podwykonawcy Zamawiający potrąci kwotę wypłaconego wynagrodzenia z wynagrodzenia należnego Generalnemu Wykonawcy.</w:t>
      </w:r>
    </w:p>
    <w:p w14:paraId="000002C6" w14:textId="63EF1635"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Wynagrodzenie, którego bezpośredniej zapłaty dokona Zamawiający, będzie dotyczyło wyłącznie należności powstałych po zaak</w:t>
      </w:r>
      <w:r w:rsidR="004719A7">
        <w:rPr>
          <w:rFonts w:ascii="Times New Roman" w:eastAsia="Times New Roman" w:hAnsi="Times New Roman" w:cs="Times New Roman"/>
        </w:rPr>
        <w:t>ceptowaniu przez Zamawiającego u</w:t>
      </w:r>
      <w:r w:rsidRPr="00F13F81">
        <w:rPr>
          <w:rFonts w:ascii="Times New Roman" w:eastAsia="Times New Roman" w:hAnsi="Times New Roman" w:cs="Times New Roman"/>
        </w:rPr>
        <w:t xml:space="preserve">mowy o podwykonawstwo. Bezpośrednia zapłata obejmie wyłącznie należne wynagrodzenie bez odsetek należnych </w:t>
      </w:r>
      <w:r w:rsidR="00425F41" w:rsidRPr="00F13F81">
        <w:rPr>
          <w:rFonts w:ascii="Times New Roman" w:eastAsia="Times New Roman" w:hAnsi="Times New Roman" w:cs="Times New Roman"/>
        </w:rPr>
        <w:t>Podwykonawcom i</w:t>
      </w:r>
      <w:r w:rsidRPr="00F13F81">
        <w:rPr>
          <w:rFonts w:ascii="Times New Roman" w:eastAsia="Times New Roman" w:hAnsi="Times New Roman" w:cs="Times New Roman"/>
        </w:rPr>
        <w:t xml:space="preserve"> do kwoty, jaka należy się Generalnemu Wykonawcy za te roboty.</w:t>
      </w:r>
    </w:p>
    <w:p w14:paraId="000002C7" w14:textId="6415B183"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zgłoszenia przez Generalnego Wykonawcę uwag w zakresie zasadności bezpośredniej zapłaty wynagrodzenia </w:t>
      </w:r>
      <w:r w:rsidR="00425F41" w:rsidRPr="00F13F81">
        <w:rPr>
          <w:rFonts w:ascii="Times New Roman" w:eastAsia="Times New Roman" w:hAnsi="Times New Roman" w:cs="Times New Roman"/>
        </w:rPr>
        <w:t>Podwykonawcy Zamawiający</w:t>
      </w:r>
      <w:r w:rsidRPr="00F13F81">
        <w:rPr>
          <w:rFonts w:ascii="Times New Roman" w:eastAsia="Times New Roman" w:hAnsi="Times New Roman" w:cs="Times New Roman"/>
        </w:rPr>
        <w:t xml:space="preserve"> może:</w:t>
      </w:r>
    </w:p>
    <w:p w14:paraId="000002C8" w14:textId="77777777" w:rsidR="00A27D1B" w:rsidRPr="00F13F81" w:rsidRDefault="00654E10" w:rsidP="00B01FF1">
      <w:pPr>
        <w:numPr>
          <w:ilvl w:val="0"/>
          <w:numId w:val="83"/>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odmówić dokonania bezpośredniej zapłaty Podwykonawcy lub Dalszemu Podwykonawcy, jeżeli Generalny Wykonawca wykaże niezasadność takiej zapłaty;</w:t>
      </w:r>
    </w:p>
    <w:p w14:paraId="000002C9" w14:textId="77777777" w:rsidR="00A27D1B" w:rsidRPr="00F13F81" w:rsidRDefault="00654E10" w:rsidP="00B01FF1">
      <w:pPr>
        <w:numPr>
          <w:ilvl w:val="0"/>
          <w:numId w:val="83"/>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złożyć do depozytu sądowego kwotę potrzebną na pokrycie wynagrodzenia Podwykonawcy lub Dalszego Podwykonawcy w przypadku wątpliwości co do wysokości należnej zapłaty lub podmiotu, któremu płatność się należy;</w:t>
      </w:r>
    </w:p>
    <w:p w14:paraId="000002CA" w14:textId="77777777" w:rsidR="00A27D1B" w:rsidRPr="00F13F81" w:rsidRDefault="00654E10" w:rsidP="00B01FF1">
      <w:pPr>
        <w:numPr>
          <w:ilvl w:val="0"/>
          <w:numId w:val="83"/>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dokonać bezpośredniej zapłaty Podwykonawcy, jeżeli Podwykonawca wykaże zasadność takiej zapłaty.</w:t>
      </w:r>
    </w:p>
    <w:p w14:paraId="000002CB"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oświadcza, że jest  zarejestrowanym czynnym podatnikiem podatku od towarów i usług. </w:t>
      </w:r>
    </w:p>
    <w:p w14:paraId="000002CC"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potwierdza, iż wskazany przez niego w ust. 14 rachunek bankowy, na który Zamawiający ma dokonać płatności, jest rachunkiem rozliczeniowym, o którym mowa w art. 49 ust. 1 pkt 1 ustawy z dnia 29 sierpnia 1997 r. Prawo bankowe (</w:t>
      </w:r>
      <w:proofErr w:type="spellStart"/>
      <w:r w:rsidRPr="00F13F81">
        <w:rPr>
          <w:rFonts w:ascii="Times New Roman" w:eastAsia="Times New Roman" w:hAnsi="Times New Roman" w:cs="Times New Roman"/>
        </w:rPr>
        <w:t>t.j</w:t>
      </w:r>
      <w:proofErr w:type="spellEnd"/>
      <w:r w:rsidRPr="00F13F81">
        <w:rPr>
          <w:rFonts w:ascii="Times New Roman" w:eastAsia="Times New Roman" w:hAnsi="Times New Roman" w:cs="Times New Roman"/>
        </w:rPr>
        <w:t xml:space="preserve">. Dz. U. z 2021 r. poz. 2439 z </w:t>
      </w:r>
      <w:proofErr w:type="spellStart"/>
      <w:r w:rsidRPr="00F13F81">
        <w:rPr>
          <w:rFonts w:ascii="Times New Roman" w:eastAsia="Times New Roman" w:hAnsi="Times New Roman" w:cs="Times New Roman"/>
        </w:rPr>
        <w:t>późn</w:t>
      </w:r>
      <w:proofErr w:type="spellEnd"/>
      <w:r w:rsidRPr="00F13F81">
        <w:rPr>
          <w:rFonts w:ascii="Times New Roman" w:eastAsia="Times New Roman" w:hAnsi="Times New Roman" w:cs="Times New Roman"/>
        </w:rPr>
        <w:t>. zm.), i został zgłoszony do właściwego urzędu skarbowego.</w:t>
      </w:r>
    </w:p>
    <w:p w14:paraId="000002CD" w14:textId="50A67C22"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potwierdza, iż rachunek bankowy wskazany na wystawionej do Umowy fakturze lub innym dokumencie, na który Zamawiający ma dokonać płatności, jest umieszczony i uwidoczniony przez cały okres trwania i rozliczenia Umowy w wykazie, o którym mowa w art. 96b ust. 1 ustawy z dnia 11 marca 2004 r. o podatku od towarów i usług (</w:t>
      </w:r>
      <w:proofErr w:type="spellStart"/>
      <w:r w:rsidRPr="00F13F81">
        <w:rPr>
          <w:rFonts w:ascii="Times New Roman" w:eastAsia="Times New Roman" w:hAnsi="Times New Roman" w:cs="Times New Roman"/>
        </w:rPr>
        <w:t>t.j</w:t>
      </w:r>
      <w:proofErr w:type="spellEnd"/>
      <w:r w:rsidRPr="00F13F81">
        <w:rPr>
          <w:rFonts w:ascii="Times New Roman" w:eastAsia="Times New Roman" w:hAnsi="Times New Roman" w:cs="Times New Roman"/>
        </w:rPr>
        <w:t>. Dz. U. z 202</w:t>
      </w:r>
      <w:r w:rsidR="001C6F97">
        <w:rPr>
          <w:rFonts w:ascii="Times New Roman" w:eastAsia="Times New Roman" w:hAnsi="Times New Roman" w:cs="Times New Roman"/>
        </w:rPr>
        <w:t>2</w:t>
      </w:r>
      <w:r w:rsidRPr="00F13F81">
        <w:rPr>
          <w:rFonts w:ascii="Times New Roman" w:eastAsia="Times New Roman" w:hAnsi="Times New Roman" w:cs="Times New Roman"/>
        </w:rPr>
        <w:t xml:space="preserve"> r. poz. </w:t>
      </w:r>
      <w:r w:rsidR="001C6F97">
        <w:rPr>
          <w:rFonts w:ascii="Times New Roman" w:eastAsia="Times New Roman" w:hAnsi="Times New Roman" w:cs="Times New Roman"/>
        </w:rPr>
        <w:t>931</w:t>
      </w:r>
      <w:r w:rsidRPr="00F13F81">
        <w:rPr>
          <w:rFonts w:ascii="Times New Roman" w:eastAsia="Times New Roman" w:hAnsi="Times New Roman" w:cs="Times New Roman"/>
        </w:rPr>
        <w:t xml:space="preserve">, z </w:t>
      </w:r>
      <w:proofErr w:type="spellStart"/>
      <w:r w:rsidRPr="00F13F81">
        <w:rPr>
          <w:rFonts w:ascii="Times New Roman" w:eastAsia="Times New Roman" w:hAnsi="Times New Roman" w:cs="Times New Roman"/>
        </w:rPr>
        <w:t>późn</w:t>
      </w:r>
      <w:proofErr w:type="spellEnd"/>
      <w:r w:rsidRPr="00F13F81">
        <w:rPr>
          <w:rFonts w:ascii="Times New Roman" w:eastAsia="Times New Roman" w:hAnsi="Times New Roman" w:cs="Times New Roman"/>
        </w:rPr>
        <w:t>. zm.) prowadzonym przez Szefa Krajowej Administracji Skarbowej, zwanym dalej: „Wykazem”.</w:t>
      </w:r>
    </w:p>
    <w:p w14:paraId="000002CE"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w:t>
      </w:r>
    </w:p>
    <w:p w14:paraId="000002CF" w14:textId="77777777"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Wstrzymanie płatności, o którym mowa w ust. 25, nie wywoła żadnych negatywnych konsekwencji dla Zamawiającego, w tym w szczególności nie powstanie obowiązek zapłacenia odsetek od zaległości lub kar umownych na rzecz Generalnego Wykonawcy.</w:t>
      </w:r>
    </w:p>
    <w:p w14:paraId="000002D0" w14:textId="2F4FE090" w:rsidR="00A27D1B" w:rsidRPr="00F13F81" w:rsidRDefault="00654E10" w:rsidP="00B01FF1">
      <w:pPr>
        <w:numPr>
          <w:ilvl w:val="0"/>
          <w:numId w:val="40"/>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zobowiązuje się powiadomić Zamawiającego o utracie statusu czynnego podatnika od towarów i usług lub wykreśleniu z Wykazu jego rachunku bank</w:t>
      </w:r>
      <w:r w:rsidR="004719A7">
        <w:rPr>
          <w:rFonts w:ascii="Times New Roman" w:eastAsia="Times New Roman" w:hAnsi="Times New Roman" w:cs="Times New Roman"/>
        </w:rPr>
        <w:t>owego, o którym mowa w ust. 14 U</w:t>
      </w:r>
      <w:r w:rsidRPr="00F13F81">
        <w:rPr>
          <w:rFonts w:ascii="Times New Roman" w:eastAsia="Times New Roman" w:hAnsi="Times New Roman" w:cs="Times New Roman"/>
        </w:rPr>
        <w:t xml:space="preserve">mowy, w terminie 24 godzin od chwili odpowiednio utraty statusu czynnego podatnika podatku od towarów i usług lub wykreślenia jego rachunku z Wykazu. </w:t>
      </w:r>
    </w:p>
    <w:p w14:paraId="000002D1" w14:textId="77777777" w:rsidR="00A27D1B" w:rsidRPr="00F13F81" w:rsidRDefault="00A27D1B">
      <w:pPr>
        <w:spacing w:after="0" w:line="360" w:lineRule="auto"/>
        <w:jc w:val="both"/>
        <w:rPr>
          <w:rFonts w:ascii="Times New Roman" w:eastAsia="Times New Roman" w:hAnsi="Times New Roman" w:cs="Times New Roman"/>
        </w:rPr>
      </w:pPr>
    </w:p>
    <w:p w14:paraId="000002D3" w14:textId="2BDCF772" w:rsidR="00A27D1B" w:rsidRPr="00F13F81" w:rsidRDefault="00654E10" w:rsidP="00DC3CB8">
      <w:pPr>
        <w:keepNext/>
        <w:spacing w:after="0" w:line="360" w:lineRule="auto"/>
        <w:jc w:val="center"/>
        <w:rPr>
          <w:rFonts w:ascii="Times New Roman" w:eastAsia="Times New Roman" w:hAnsi="Times New Roman" w:cs="Times New Roman"/>
          <w:b/>
        </w:rPr>
      </w:pPr>
      <w:bookmarkStart w:id="23" w:name="_heading=h.2xcytpi" w:colFirst="0" w:colLast="0"/>
      <w:bookmarkEnd w:id="23"/>
      <w:r w:rsidRPr="00F13F81">
        <w:rPr>
          <w:rFonts w:ascii="Times New Roman" w:eastAsia="Times New Roman" w:hAnsi="Times New Roman" w:cs="Times New Roman"/>
          <w:b/>
        </w:rPr>
        <w:t>§ 19. Ochrona środowiska</w:t>
      </w:r>
    </w:p>
    <w:p w14:paraId="000002D4"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W czasie wykonywania Robót oraz usuwania ewentualnych Wad Generalny Wykonawca jest zobowiązany podjąć niezbędne działania w celu ochrony środowiska i przyrody na terenie Inwestycji.</w:t>
      </w:r>
    </w:p>
    <w:p w14:paraId="000002D5"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jest zobowiązany uzyskać wszelkie niezbędne uzgodnienia, zgody i pozwolenia konieczne do realizacji Przedmiotu Umowy, w tym m.in. </w:t>
      </w:r>
    </w:p>
    <w:p w14:paraId="000002D6" w14:textId="77777777" w:rsidR="00A27D1B" w:rsidRPr="00F13F81" w:rsidRDefault="00654E10" w:rsidP="00B01FF1">
      <w:pPr>
        <w:numPr>
          <w:ilvl w:val="1"/>
          <w:numId w:val="58"/>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 xml:space="preserve">na wywóz nieczystości stałych i płynnych oraz bezpieczne i prawidłowe odprowadzanie ścieków, substancji ropopochodnych oraz wód gruntowych i opadowych z Terenu budowy oraz miejsc związanych z wykonywaniem Robót, w sposób zapewniający im właściwą ochronę; </w:t>
      </w:r>
    </w:p>
    <w:p w14:paraId="000002D7" w14:textId="77777777" w:rsidR="00A27D1B" w:rsidRPr="00F13F81" w:rsidRDefault="00654E10" w:rsidP="00B01FF1">
      <w:pPr>
        <w:numPr>
          <w:ilvl w:val="1"/>
          <w:numId w:val="58"/>
        </w:numPr>
        <w:pBdr>
          <w:top w:val="nil"/>
          <w:left w:val="nil"/>
          <w:bottom w:val="nil"/>
          <w:right w:val="nil"/>
          <w:between w:val="nil"/>
        </w:pBdr>
        <w:tabs>
          <w:tab w:val="left" w:pos="709"/>
        </w:tabs>
        <w:spacing w:after="0" w:line="360" w:lineRule="auto"/>
        <w:jc w:val="both"/>
        <w:rPr>
          <w:rFonts w:ascii="Times New Roman" w:eastAsia="Times New Roman" w:hAnsi="Times New Roman" w:cs="Times New Roman"/>
        </w:rPr>
      </w:pPr>
      <w:r w:rsidRPr="00F13F81">
        <w:rPr>
          <w:rFonts w:ascii="Times New Roman" w:eastAsia="Times New Roman" w:hAnsi="Times New Roman" w:cs="Times New Roman"/>
        </w:rPr>
        <w:t>na odstępstwo od zakazów stosowanych wobec gatunków chronionych w przypadku ich występowania na terenie Inwestycji.</w:t>
      </w:r>
    </w:p>
    <w:p w14:paraId="000002D8"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przejmie odpowiedzialność Zamawiającego z tytułu zobowiązań prywatnoprawnych lub publicznoprawnych, kierowanych do Zamawiającego, powstałych w wyniku naruszenia przez Generalnego Wykonawcę przepisów z zakresu ochrony środowiska lub przyrody. Przejęcie tej odpowiedzialności następuje z dniem dokonania naruszenia. </w:t>
      </w:r>
    </w:p>
    <w:p w14:paraId="000002D9"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ponosi odpowiedzialność z tytułu konieczności uiszczenia, w związku z realizacją Przedmiotu Umowy, opłat, kar lub grzywien przewidzianych w przepisach dotyczących ochrony środowiska lub przyrody i przepisach regulujących gospodarkę odpadami.</w:t>
      </w:r>
    </w:p>
    <w:p w14:paraId="000002DA"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jest zobowiązany kontrolować stosowanie wszystkich substancji szkodliwych wykorzystywanych przy wykonywaniu Robót, ustalać ich wpływ na bezpieczeństwo oraz zapewniać związane z ich stosowaniem informacje, szkolenia i sprzęt ochronny dla pracowników i pozostałego personelu.</w:t>
      </w:r>
    </w:p>
    <w:p w14:paraId="000002DB"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będzie usuwał na własny koszt wszystkie niewykorzystane niebezpieczne substancje wraz z pojemnikami lub opakowaniami, dostarczone na Teren budowy, oraz zgodnie z odpowiednimi przepisami dotyczącymi substancji szkodliwych i niebezpiecznych.</w:t>
      </w:r>
    </w:p>
    <w:p w14:paraId="000002DC"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będzie się pozbywać wszelkich odpadów i śmieci z Terenu budowy z zachowaniem przepisów ustawy o odpadach, ponosząc wszelkie związane z tym koszty. </w:t>
      </w:r>
      <w:r w:rsidRPr="00F13F81">
        <w:rPr>
          <w:rFonts w:ascii="Times New Roman" w:eastAsia="Times New Roman" w:hAnsi="Times New Roman" w:cs="Times New Roman"/>
        </w:rPr>
        <w:lastRenderedPageBreak/>
        <w:t>Generalny Wykonawca dostarczy na Teren budowy odpowiednią liczbę stosownej wielkości kontenerów na śmieci i odpady oraz zapewni regularne ich wywożenie z Terenu budowy na legalne składowisko.</w:t>
      </w:r>
    </w:p>
    <w:p w14:paraId="000002DD"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jest zobowiązany do przedłożenia, zgodnie z przepisami ustawy o odpadach, informacji o wytwarzanych odpadach oraz sposobach gospodarowania wytworzonymi odpadami. </w:t>
      </w:r>
    </w:p>
    <w:p w14:paraId="000002DE"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ma obowiązek dopilnować, aby z powodu wykonywania Przedmiotu Umowy nie nastąpiło zanieczyszczenie środowiska. Generalny Wykonawca poniesie wszelkie koszty związane z usuwaniem zanieczyszczenia środowiska spowodowanego jego działaniem.</w:t>
      </w:r>
    </w:p>
    <w:p w14:paraId="000002DF" w14:textId="77777777" w:rsidR="00A27D1B" w:rsidRPr="00F13F81" w:rsidRDefault="00654E10" w:rsidP="00B01FF1">
      <w:pPr>
        <w:numPr>
          <w:ilvl w:val="0"/>
          <w:numId w:val="85"/>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na własny koszt usunie z Terenu budowy wszystkie zaewidencjonowane zanieczyszczenia gruntowe i przekaże Zamawiającemu stosowne dokumenty potwierdzające wykonanie prac (karty utylizacji).</w:t>
      </w:r>
    </w:p>
    <w:p w14:paraId="000002E0" w14:textId="77777777" w:rsidR="00A27D1B" w:rsidRDefault="00A27D1B">
      <w:pPr>
        <w:tabs>
          <w:tab w:val="left" w:pos="426"/>
        </w:tabs>
        <w:spacing w:after="0" w:line="360" w:lineRule="auto"/>
        <w:jc w:val="both"/>
        <w:rPr>
          <w:rFonts w:ascii="Times New Roman" w:eastAsia="Times New Roman" w:hAnsi="Times New Roman" w:cs="Times New Roman"/>
        </w:rPr>
      </w:pPr>
    </w:p>
    <w:p w14:paraId="000002E1" w14:textId="4F8452CC" w:rsidR="00A27D1B" w:rsidRDefault="00DC3CB8">
      <w:pPr>
        <w:keepNext/>
        <w:spacing w:after="0" w:line="360" w:lineRule="auto"/>
        <w:jc w:val="center"/>
        <w:rPr>
          <w:rFonts w:ascii="Times New Roman" w:eastAsia="Times New Roman" w:hAnsi="Times New Roman" w:cs="Times New Roman"/>
          <w:b/>
        </w:rPr>
      </w:pPr>
      <w:bookmarkStart w:id="24" w:name="_heading=h.1ci93xb" w:colFirst="0" w:colLast="0"/>
      <w:bookmarkEnd w:id="24"/>
      <w:r>
        <w:rPr>
          <w:rFonts w:ascii="Times New Roman" w:eastAsia="Times New Roman" w:hAnsi="Times New Roman" w:cs="Times New Roman"/>
          <w:b/>
        </w:rPr>
        <w:t>§ 20. Prawa autorskie</w:t>
      </w:r>
    </w:p>
    <w:p w14:paraId="36F66EF8" w14:textId="5D2CF634" w:rsidR="004C018F" w:rsidRPr="00425F41" w:rsidRDefault="004C018F" w:rsidP="004C018F">
      <w:pPr>
        <w:spacing w:after="0" w:line="360" w:lineRule="auto"/>
        <w:jc w:val="both"/>
        <w:rPr>
          <w:rFonts w:ascii="Times New Roman" w:eastAsia="Times New Roman" w:hAnsi="Times New Roman" w:cs="Times New Roman"/>
          <w:color w:val="FF0000"/>
        </w:rPr>
      </w:pPr>
      <w:r>
        <w:rPr>
          <w:rFonts w:ascii="Times New Roman" w:eastAsia="Times New Roman" w:hAnsi="Times New Roman" w:cs="Times New Roman"/>
        </w:rPr>
        <w:t>W ramach niniejszej umowy</w:t>
      </w:r>
      <w:r w:rsidRPr="004C018F">
        <w:rPr>
          <w:rFonts w:ascii="Times New Roman" w:hAnsi="Times New Roman" w:cs="Times New Roman"/>
        </w:rPr>
        <w:t xml:space="preserve"> </w:t>
      </w:r>
      <w:r w:rsidRPr="00B83F4F">
        <w:rPr>
          <w:rFonts w:ascii="Times New Roman" w:hAnsi="Times New Roman" w:cs="Times New Roman"/>
        </w:rPr>
        <w:t>wszelki</w:t>
      </w:r>
      <w:r>
        <w:rPr>
          <w:rFonts w:ascii="Times New Roman" w:hAnsi="Times New Roman" w:cs="Times New Roman"/>
        </w:rPr>
        <w:t>e dokumenty</w:t>
      </w:r>
      <w:r w:rsidRPr="00B83F4F">
        <w:rPr>
          <w:rFonts w:ascii="Times New Roman" w:hAnsi="Times New Roman" w:cs="Times New Roman"/>
        </w:rPr>
        <w:t xml:space="preserve"> powstał</w:t>
      </w:r>
      <w:r>
        <w:rPr>
          <w:rFonts w:ascii="Times New Roman" w:hAnsi="Times New Roman" w:cs="Times New Roman"/>
        </w:rPr>
        <w:t xml:space="preserve">e </w:t>
      </w:r>
      <w:r w:rsidRPr="00B83F4F">
        <w:rPr>
          <w:rFonts w:ascii="Times New Roman" w:hAnsi="Times New Roman" w:cs="Times New Roman"/>
        </w:rPr>
        <w:t>w toku realizacji Umowy</w:t>
      </w:r>
      <w:r>
        <w:rPr>
          <w:rFonts w:ascii="Times New Roman" w:hAnsi="Times New Roman" w:cs="Times New Roman"/>
        </w:rPr>
        <w:t xml:space="preserve"> nie podlegają </w:t>
      </w:r>
      <w:r w:rsidRPr="00B83F4F">
        <w:rPr>
          <w:rFonts w:ascii="Times New Roman" w:hAnsi="Times New Roman" w:cs="Times New Roman"/>
        </w:rPr>
        <w:t xml:space="preserve"> przepis</w:t>
      </w:r>
      <w:r>
        <w:rPr>
          <w:rFonts w:ascii="Times New Roman" w:hAnsi="Times New Roman" w:cs="Times New Roman"/>
        </w:rPr>
        <w:t>om</w:t>
      </w:r>
      <w:r w:rsidRPr="00B83F4F">
        <w:rPr>
          <w:rFonts w:ascii="Times New Roman" w:hAnsi="Times New Roman" w:cs="Times New Roman"/>
        </w:rPr>
        <w:t xml:space="preserve"> ustawy z dnia 4 lutego 1994 r. o prawie autorskim i prawach pokrewnych (</w:t>
      </w:r>
      <w:proofErr w:type="spellStart"/>
      <w:r w:rsidRPr="00B83F4F">
        <w:rPr>
          <w:rFonts w:ascii="Times New Roman" w:hAnsi="Times New Roman" w:cs="Times New Roman"/>
        </w:rPr>
        <w:t>t.j</w:t>
      </w:r>
      <w:proofErr w:type="spellEnd"/>
      <w:r w:rsidRPr="00B83F4F">
        <w:rPr>
          <w:rFonts w:ascii="Times New Roman" w:hAnsi="Times New Roman" w:cs="Times New Roman"/>
        </w:rPr>
        <w:t>. Dz. U. z 2021 r. poz. 1062)</w:t>
      </w:r>
      <w:r>
        <w:rPr>
          <w:rFonts w:ascii="Times New Roman" w:hAnsi="Times New Roman" w:cs="Times New Roman"/>
        </w:rPr>
        <w:t>.</w:t>
      </w:r>
    </w:p>
    <w:p w14:paraId="2F47CE93" w14:textId="39F7B895" w:rsidR="00425F41" w:rsidRPr="00425F41" w:rsidRDefault="00654E10" w:rsidP="004C018F">
      <w:pPr>
        <w:spacing w:after="0" w:line="360" w:lineRule="auto"/>
        <w:ind w:left="709"/>
        <w:jc w:val="both"/>
        <w:rPr>
          <w:rFonts w:ascii="Times New Roman" w:eastAsia="Times New Roman" w:hAnsi="Times New Roman" w:cs="Times New Roman"/>
          <w:color w:val="FF0000"/>
        </w:rPr>
      </w:pPr>
      <w:r>
        <w:rPr>
          <w:rFonts w:ascii="Times New Roman" w:eastAsia="Times New Roman" w:hAnsi="Times New Roman" w:cs="Times New Roman"/>
        </w:rPr>
        <w:t xml:space="preserve"> </w:t>
      </w:r>
    </w:p>
    <w:p w14:paraId="000002F4" w14:textId="77777777" w:rsidR="00A27D1B" w:rsidRDefault="00A27D1B">
      <w:pPr>
        <w:spacing w:after="0" w:line="360" w:lineRule="auto"/>
        <w:ind w:left="709"/>
        <w:jc w:val="both"/>
        <w:rPr>
          <w:rFonts w:ascii="Times New Roman" w:eastAsia="Times New Roman" w:hAnsi="Times New Roman" w:cs="Times New Roman"/>
        </w:rPr>
      </w:pPr>
    </w:p>
    <w:p w14:paraId="000002F5" w14:textId="412CBE17" w:rsidR="00A27D1B" w:rsidRPr="00F13F81" w:rsidRDefault="00DC3CB8">
      <w:pPr>
        <w:keepNext/>
        <w:spacing w:after="0" w:line="360" w:lineRule="auto"/>
        <w:jc w:val="center"/>
        <w:rPr>
          <w:rFonts w:ascii="Times New Roman" w:eastAsia="Times New Roman" w:hAnsi="Times New Roman" w:cs="Times New Roman"/>
          <w:b/>
        </w:rPr>
      </w:pPr>
      <w:bookmarkStart w:id="25" w:name="_heading=h.3whwml4" w:colFirst="0" w:colLast="0"/>
      <w:bookmarkEnd w:id="25"/>
      <w:r>
        <w:rPr>
          <w:rFonts w:ascii="Times New Roman" w:eastAsia="Times New Roman" w:hAnsi="Times New Roman" w:cs="Times New Roman"/>
          <w:b/>
        </w:rPr>
        <w:t>§ 21. Dokumentacja</w:t>
      </w:r>
    </w:p>
    <w:p w14:paraId="000002F6"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oświadcza, że zgodnie z § 3 ust. 7 Umowy, zapoznał się z treścią Dokumentacji projektowych przed zawarciem Umowy oraz uznał je za kompletne i wystarczającą do wykonania Umowy.</w:t>
      </w:r>
    </w:p>
    <w:p w14:paraId="000002F7"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może korzystać z Dokumentacji projektowych jedynie w celu wykonania Umowy. Dokumentacje projektowe nie będzie bez zgody Zamawiającego wykorzystywana w innym celu ani przekazywana przez Generalnego Wykonawcę osobom trzecim, chyba że jest to niezbędne do należytego wykonania Umowy.</w:t>
      </w:r>
    </w:p>
    <w:p w14:paraId="000002F8"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Zgodnie z § 6 ust. 5 pkt 1 Umowy, Generalny Wykonawca jest zobowiązany do prowadzenia Dokumentacji realizacyjnej budowy oraz sporządzenia Dokumentacji powykonawczych, uwzględniających wszystkie zmiany wprowadzone na etapie realizacji.</w:t>
      </w:r>
    </w:p>
    <w:p w14:paraId="000002F9"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Dokumentacja realizacyjna budowy powinna być wykonywana, aktualizowana i prowadzona na podstawie szczegółowych wytycznych zawartych w specyfikacjach technicznych, z uwzględnieniem Umowy, Dokumentacji projektowych, Opisu przedmiotu zamówienia, pozwoleń i Wymogów prawnych (w tym przede wszystkim Prawa budowlanego oraz rozporządzeń wykonawczych do tej ustawy) oraz zasad sztuki budowlanej. </w:t>
      </w:r>
    </w:p>
    <w:p w14:paraId="000002FA"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Wykonanie i sprawdzenie Dokumentacji realizacyjnej budowy pod kątem poprawności jej przygotowania powinno być powierzone osobom posiadającym odpowiednie kwalifikacje </w:t>
      </w:r>
      <w:r w:rsidRPr="00F13F81">
        <w:rPr>
          <w:rFonts w:ascii="Times New Roman" w:eastAsia="Times New Roman" w:hAnsi="Times New Roman" w:cs="Times New Roman"/>
        </w:rPr>
        <w:lastRenderedPageBreak/>
        <w:t xml:space="preserve">i doświadczenie. </w:t>
      </w:r>
    </w:p>
    <w:p w14:paraId="000002FB"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Zamawiający może domagać się usunięcia wad i nieprawidłowości w Dokumentacji realizacyjnej budowy bez względu na to, na jakim etapie realizacji zostaną one stwierdzone (w tym również po jej uzgodnieniu z Zamawiającym).</w:t>
      </w:r>
    </w:p>
    <w:p w14:paraId="000002FD"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Dokumentacja realizacji budowy podlega uzgodnieniu z Zamawiającym. </w:t>
      </w:r>
    </w:p>
    <w:p w14:paraId="000002FE" w14:textId="76BF188E"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Uzgodnienie Dokumentacji realizacyjnej budowy na potrzeby</w:t>
      </w:r>
      <w:r w:rsidR="004719A7">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oznacza, iż Zamawiający zapozna się z projektami poszczególnych podlegających uzgodnieniu elementów Dokumentacji realizacyjnej budowy, a także będzie uprawniony (lecz nie zobowiązany) do przekazania swych uwag lub zastrzeżeń, które powinny być uwzględnione przez Generalnego Wykonawcę. Do czasu otrzymania uwag lub zastrzeżeń Generalny Wykonawca będzie postępował zgodnie z postanowieniami poszczególnych części Dokumentacji realizacyjnej budowy w wersji zaproponowanej przez Generalnego Wykonawcę.</w:t>
      </w:r>
    </w:p>
    <w:p w14:paraId="000002FF"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Uzgodnienie Dokumentacji realizacyjnej budowy przez Zamawiającego w tym trybie w żadnym przypadku nie zwolni ani nie ograniczy odpowiedzialności Generalnego Wykonawcy w zakresie obowiązku należytego wykonania Przedmiotu Umowy, w tym także obowiązku samodzielnego prawidłowego opracowania Dokumentacji realizacyjnej budowy w oparciu o profesjonalną wiedzę i doświadczenie.</w:t>
      </w:r>
    </w:p>
    <w:p w14:paraId="00000301"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przedstawi Zamawiającemu:</w:t>
      </w:r>
    </w:p>
    <w:p w14:paraId="00000302" w14:textId="77777777" w:rsidR="00A27D1B" w:rsidRPr="00F13F81" w:rsidRDefault="00654E10" w:rsidP="00B01FF1">
      <w:pPr>
        <w:numPr>
          <w:ilvl w:val="0"/>
          <w:numId w:val="70"/>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Plan bezpieczeństwa i ochrony zdrowia w terminie 14 dni od zawarcia Umowy, który Zamawiający zaakceptuje lub wniesie ewentualne uwagi lub zastrzeżenia w terminie 14 dni od dnia jego otrzymania. Uwagi lub zastrzeżenia Zamawiającego zostaną niezwłocznie wprowadzone przez Generalnego Wykonawcę;</w:t>
      </w:r>
    </w:p>
    <w:p w14:paraId="00000303" w14:textId="77777777" w:rsidR="00A27D1B" w:rsidRPr="00F13F81" w:rsidRDefault="00654E10" w:rsidP="00B01FF1">
      <w:pPr>
        <w:numPr>
          <w:ilvl w:val="0"/>
          <w:numId w:val="70"/>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Projekt zagospodarowania Terenu budowy z uwzględnieniem powiązań z zewnętrzną infrastrukturą i Regulamin ochrony Terenu budowy w terminie 14 dni od przekazania Terenu budowy;</w:t>
      </w:r>
    </w:p>
    <w:p w14:paraId="003ED5DC" w14:textId="5505C8A0" w:rsidR="00181248" w:rsidRPr="00F13F81" w:rsidRDefault="00654E10" w:rsidP="00B01FF1">
      <w:pPr>
        <w:numPr>
          <w:ilvl w:val="0"/>
          <w:numId w:val="70"/>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Projekty warsztatowe/montażowe</w:t>
      </w:r>
      <w:r w:rsidR="00181248" w:rsidRPr="00F13F81">
        <w:rPr>
          <w:rFonts w:ascii="Times New Roman" w:eastAsia="Times New Roman" w:hAnsi="Times New Roman" w:cs="Times New Roman"/>
        </w:rPr>
        <w:t xml:space="preserve"> </w:t>
      </w:r>
      <w:r w:rsidRPr="00F13F81">
        <w:rPr>
          <w:rFonts w:ascii="Times New Roman" w:eastAsia="Times New Roman" w:hAnsi="Times New Roman" w:cs="Times New Roman"/>
        </w:rPr>
        <w:t xml:space="preserve">w terminie 21 dni przed dniem przystąpienia do wykonania Robót, których te projekty dotyczą. Zamawiający zaakceptuje lub wniesie ewentualne uwagi lub zastrzeżenia do Projektów warsztatowych/montażowych w terminie 14 dni od ich otrzymania, a ewentualne uwagi lub zastrzeżenia Zamawiającego zostaną niezwłocznie wprowadzone przez Generalnego Wykonawcę; </w:t>
      </w:r>
    </w:p>
    <w:p w14:paraId="00000305" w14:textId="059F0236" w:rsidR="00A27D1B" w:rsidRPr="00F13F81" w:rsidRDefault="00654E10" w:rsidP="00B01FF1">
      <w:pPr>
        <w:numPr>
          <w:ilvl w:val="0"/>
          <w:numId w:val="70"/>
        </w:numPr>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Dokumentację powykonawczą najpóźniej na 21 dni przed Odbiorem Wewnętrznym.</w:t>
      </w:r>
    </w:p>
    <w:p w14:paraId="00000306"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Dokumentacja realizacyjna budowy zostanie przekazana Zamawiającemu w wersji elektronicznej oraz w 3 egzemplarzach wersji papierowej w odpowiednim formacie, z których 1 egzemplarz zostanie zwrócony Generalnemu Wykonawcy po dokonaniu uzgodnienia.</w:t>
      </w:r>
    </w:p>
    <w:p w14:paraId="00000307"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wykona Dokumentację powykonawczą w następujących formach:</w:t>
      </w:r>
    </w:p>
    <w:p w14:paraId="00000308" w14:textId="77777777" w:rsidR="00A27D1B" w:rsidRPr="00F13F81" w:rsidRDefault="00654E10" w:rsidP="00B01FF1">
      <w:pPr>
        <w:numPr>
          <w:ilvl w:val="0"/>
          <w:numId w:val="71"/>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w formie papierowej, wpiętą do segregatorów formatu A4 z załączonym kompletnym spisem treści (nazwa dokumentu, przez kogo wydany, data wydania) oraz z czytelnie </w:t>
      </w:r>
      <w:r w:rsidRPr="00F13F81">
        <w:rPr>
          <w:rFonts w:ascii="Times New Roman" w:eastAsia="Times New Roman" w:hAnsi="Times New Roman" w:cs="Times New Roman"/>
        </w:rPr>
        <w:lastRenderedPageBreak/>
        <w:t>opisanymi grzbietami (nazwa Inwestycji, branża, nr tomu np. 1 tom z 3 tomów, rok), oraz z rysunkami w odpowiednim formacie;</w:t>
      </w:r>
    </w:p>
    <w:p w14:paraId="00000309" w14:textId="77777777" w:rsidR="00A27D1B" w:rsidRPr="00F13F81" w:rsidRDefault="00654E10" w:rsidP="00B01FF1">
      <w:pPr>
        <w:numPr>
          <w:ilvl w:val="0"/>
          <w:numId w:val="71"/>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w formie elektronicznej, uporządkowanej wg spisu treści (odpowiadającej formie papierowej) w formacie PDF oraz dodatkowo rysunki w formacie Auto CAD (DWG), umożliwiającym ich edycję – na płytach CD/DVD.</w:t>
      </w:r>
    </w:p>
    <w:p w14:paraId="0000030A"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dostarczy Zamawiającemu kopie oprogramowania systemów i instalacji zastosowanych w budynku wraz z kluczami licencyjnymi w kopercie zabezpieczonej przed otwarciem przez nieupoważnione osoby. Przed zamknięciem koperty kody dostępu i licencje zostaną wspólnie sprawdzone pod względem poprawności działania przez Generalnego Wykonawcę i Zamawiającego. Po każdej zmianie i aktualizacji oprogramowania Generalny Wykonawca dostarczy Zamawiającemu kopię zapasową w wyżej opisany sposób. </w:t>
      </w:r>
    </w:p>
    <w:p w14:paraId="0000030B"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przygotowuje Dokumentację powykonawczą zgodnie z obowiązującymi przepisami prawa, odzwierciedlając i dokumentując stan faktyczny wykonania Robót.</w:t>
      </w:r>
    </w:p>
    <w:p w14:paraId="0000030C"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Dokumentacja powykonawcza kompletowana będzie przez Generalnego Wykonawcę sukcesywnie wraz z postępem robót oraz odbiorami robót zanikających i ulegających zakryciu i poddawanych Odbiorom Częściowym.</w:t>
      </w:r>
    </w:p>
    <w:p w14:paraId="0000030D" w14:textId="7777777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Dokumentacja powykonawcza będzie udostępniona Zamawiającemu na każde żądanie w trakcie obowiązywania Umowy.</w:t>
      </w:r>
    </w:p>
    <w:p w14:paraId="0000030E" w14:textId="44572EC7"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Skompletowana Dokumentacja powykonawcza zostanie przekazana Zamawiającemu w 3 egzemplarzach w wersji papierowej, a także w wersji elektronicznej, w terminie określonym w ust. 1</w:t>
      </w:r>
      <w:r w:rsidR="00EC75F5">
        <w:rPr>
          <w:rFonts w:ascii="Times New Roman" w:eastAsia="Times New Roman" w:hAnsi="Times New Roman" w:cs="Times New Roman"/>
        </w:rPr>
        <w:t>0</w:t>
      </w:r>
      <w:r w:rsidRPr="00F13F81">
        <w:rPr>
          <w:rFonts w:ascii="Times New Roman" w:eastAsia="Times New Roman" w:hAnsi="Times New Roman" w:cs="Times New Roman"/>
        </w:rPr>
        <w:t xml:space="preserve"> pkt 4. </w:t>
      </w:r>
    </w:p>
    <w:p w14:paraId="0000030F" w14:textId="67117F9B" w:rsidR="00A27D1B" w:rsidRPr="00F13F81" w:rsidRDefault="00654E10" w:rsidP="00B01FF1">
      <w:pPr>
        <w:widowControl w:val="0"/>
        <w:numPr>
          <w:ilvl w:val="0"/>
          <w:numId w:val="24"/>
        </w:numPr>
        <w:tabs>
          <w:tab w:val="left" w:pos="709"/>
        </w:tabs>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przy współpracy z Zamawiającym opracuje wniosek o wydanie decyzji o pozwoleniu na </w:t>
      </w:r>
      <w:r w:rsidR="00181248" w:rsidRPr="00F13F81">
        <w:rPr>
          <w:rFonts w:ascii="Times New Roman" w:eastAsia="Times New Roman" w:hAnsi="Times New Roman" w:cs="Times New Roman"/>
        </w:rPr>
        <w:t>użytkowanie obiektu</w:t>
      </w:r>
      <w:r w:rsidRPr="00F13F81">
        <w:rPr>
          <w:rFonts w:ascii="Times New Roman" w:eastAsia="Times New Roman" w:hAnsi="Times New Roman" w:cs="Times New Roman"/>
        </w:rPr>
        <w:t>, przy czym Generalny Wykonawca opracuje i przekaże Zamawiającemu komplet materiałów niezbędnych do uzyskania ostatecznego pozwolenia na użytkowanie oraz wystąpi i uzyska w imieniu Zamawiającego ostateczne prawomocne pozwolenie na użytkowanie Obiektu przed podpisaniem Protokołu Odbioru Końcowego, załączając protokoły kontroli funkcjonalnej Państwowej Straży Pożarnej, Państwowej Inspekcji Sanitarnej, Państwowej Inspekcji Pracy, Państwowego Nadzoru Budowlanego, Urzędu Dozoru Technicznego oraz innych dokumentów.</w:t>
      </w:r>
    </w:p>
    <w:p w14:paraId="00000310" w14:textId="77777777" w:rsidR="00A27D1B" w:rsidRPr="00F13F81" w:rsidRDefault="00A27D1B">
      <w:pPr>
        <w:widowControl w:val="0"/>
        <w:tabs>
          <w:tab w:val="left" w:pos="709"/>
        </w:tabs>
        <w:spacing w:after="0" w:line="360" w:lineRule="auto"/>
        <w:jc w:val="both"/>
        <w:rPr>
          <w:rFonts w:ascii="Times New Roman" w:eastAsia="Times New Roman" w:hAnsi="Times New Roman" w:cs="Times New Roman"/>
        </w:rPr>
      </w:pPr>
    </w:p>
    <w:p w14:paraId="00000312" w14:textId="5FAA5612" w:rsidR="00A27D1B" w:rsidRPr="00F13F81" w:rsidRDefault="00654E10" w:rsidP="00EC75F5">
      <w:pPr>
        <w:keepNext/>
        <w:spacing w:after="0" w:line="360" w:lineRule="auto"/>
        <w:jc w:val="center"/>
        <w:rPr>
          <w:rFonts w:ascii="Times New Roman" w:eastAsia="Times New Roman" w:hAnsi="Times New Roman" w:cs="Times New Roman"/>
          <w:b/>
        </w:rPr>
      </w:pPr>
      <w:bookmarkStart w:id="26" w:name="_heading=h.2bn6wsx" w:colFirst="0" w:colLast="0"/>
      <w:bookmarkEnd w:id="26"/>
      <w:r w:rsidRPr="00F13F81">
        <w:rPr>
          <w:rFonts w:ascii="Times New Roman" w:eastAsia="Times New Roman" w:hAnsi="Times New Roman" w:cs="Times New Roman"/>
          <w:b/>
        </w:rPr>
        <w:t>§ 22. Poufność i konflikt interesów</w:t>
      </w:r>
    </w:p>
    <w:p w14:paraId="00000313"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Zarówno w czasie wykonywania Umowy, jak i po zakończeniu jej wykonywania, Generalny Wykonawca zobowiązuje się do:</w:t>
      </w:r>
    </w:p>
    <w:p w14:paraId="00000314" w14:textId="77777777" w:rsidR="00A27D1B" w:rsidRPr="00F13F81" w:rsidRDefault="00654E10" w:rsidP="00B01FF1">
      <w:pPr>
        <w:numPr>
          <w:ilvl w:val="0"/>
          <w:numId w:val="73"/>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zachowania w tajemnicy niedostępnych publicznie informacji wynikających z Umowy, jak i powziętych w związku z jej wykonywaniem, w szczególności informacji niejawnych oraz informacji stanowiących tajemnicę prawnie chronioną, w tym także do nieujawniania </w:t>
      </w:r>
      <w:r w:rsidRPr="00F13F81">
        <w:rPr>
          <w:rFonts w:ascii="Times New Roman" w:eastAsia="Times New Roman" w:hAnsi="Times New Roman" w:cs="Times New Roman"/>
        </w:rPr>
        <w:lastRenderedPageBreak/>
        <w:t>tychże informacji osobom trzecim, bez uprzedniego uzyskania pisemnej zgody Zamawiającego;</w:t>
      </w:r>
    </w:p>
    <w:p w14:paraId="00000315" w14:textId="77777777" w:rsidR="00A27D1B" w:rsidRPr="00F13F81" w:rsidRDefault="00654E10" w:rsidP="00B01FF1">
      <w:pPr>
        <w:numPr>
          <w:ilvl w:val="0"/>
          <w:numId w:val="73"/>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zachowania w tajemnicy treści i istnienia wszelkich materiałów i dokumentów dotyczących Zamawiającego, do jakich Generalny Wykonawca uzyskał dostęp w toku realizacji Umowy lub które sporządził; </w:t>
      </w:r>
    </w:p>
    <w:p w14:paraId="00000316" w14:textId="77777777" w:rsidR="00A27D1B" w:rsidRPr="00F13F81" w:rsidRDefault="00654E10" w:rsidP="00B01FF1">
      <w:pPr>
        <w:numPr>
          <w:ilvl w:val="0"/>
          <w:numId w:val="73"/>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niewykorzystywania informacji, materiałów i dokumentów, o których mowa w punktach poprzednich, w celach innych niż te, które są objęte zakresem Umowy;</w:t>
      </w:r>
    </w:p>
    <w:p w14:paraId="00000317" w14:textId="77777777" w:rsidR="00A27D1B" w:rsidRPr="00F13F81" w:rsidRDefault="00654E10" w:rsidP="00B01FF1">
      <w:pPr>
        <w:numPr>
          <w:ilvl w:val="0"/>
          <w:numId w:val="73"/>
        </w:numPr>
        <w:tabs>
          <w:tab w:val="left" w:pos="1140"/>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nieudostępniania informacji, materiałów i dokumentów, o których mowa w punktach poprzednich, podmiotom trzecim, bez uprzedniej zgody Zamawiającego.</w:t>
      </w:r>
    </w:p>
    <w:p w14:paraId="00000318"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zobowiązuje się przechowywać wszelkie informacje dotyczące Zamawiającego i Przedmiotu Umowy, pozyskane w toku wykonywania Umowy lub w związku z jej wykonywaniem, wyrażone w formie materialnej (w szczególności: materiały w formie pisemnej, komputerowe nośniki informacji), w sposób zapewniający ich zabezpieczenie przed dostępem osób nieuprawnionych.</w:t>
      </w:r>
    </w:p>
    <w:p w14:paraId="00000319"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Generalny Wykonawca będzie ponosił odpowiedzialność za zachowanie poufności w zakresie określonym w ust. 1 i 2 przez osoby, którymi się posługuje, jak za własne działanie. Zamawiający uprawiony będzie do żądania od osób wykonujących w imieniu Generalnego Wykonawcy jakiekolwiek czynności w ramach Umowy, złożenia oświadczenia o zobowiązaniu do zachowania tajemnicy w zakresie określonym w ust. 1 i 2. </w:t>
      </w:r>
    </w:p>
    <w:p w14:paraId="0000031A"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Zobowiązanie do zachowania poufności nie będzie miało zastosowania w przypadkach, gdy obowiązek ujawnienia informacji lub dokumentów wynika z powszechnie obowiązujących przepisów prawa. </w:t>
      </w:r>
    </w:p>
    <w:p w14:paraId="0000031B"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Podczas wykonywania i po zakończeniu wykonywania Przedmiotu Umowy Generalny Wykonawca bez uzyskania uprzedniej zgody Zamawiającego na piśmie nie może publikować żadnych dokumentów dotyczących Zamawiającego lub Przedmiotu Umowy.</w:t>
      </w:r>
    </w:p>
    <w:p w14:paraId="0000031C"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Zarówno w czasie wykonywania Umowy, jak i po zakończeniu jej wykonywania, Zamawiający zobowiązuje się do zachowania w tajemnicy niedostępnych publicznie informacji dotyczących Generalnego Wykonawcy, wynikających z Umowy oraz powziętych w związku z jej wykonywaniem, w szczególności informacji niejawnych oraz informacji stanowiących tajemnicę prawnie chronioną, w tym także do nieujawniania tychże informacji osobom trzecim, bez uprzedniego uzyskania pisemnej zgody Wykonawcy.</w:t>
      </w:r>
    </w:p>
    <w:p w14:paraId="0000031D"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Instalacja wszelkich tablic informacyjnych i materiałów reklamowych na Terenie budowy i w innych miejscach pozostających w zarządzie Zamawiającego jest dopuszczalna po uprzednim pisemnym uzgodnieniu z Zamawiającym warunków instalacji tych tablic i materiałów reklamowych. Zapis ten nie dotyczy obowiązku umieszczenia na Terenie budowy tablicy informacyjnej, wynikającego z przepisów Prawa budowlanego.</w:t>
      </w:r>
    </w:p>
    <w:p w14:paraId="0000031E"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W przypadku wystąpienia konfliktu interesów w trakcie realizacji Umowy Generalny Wykonawca zobowiązany jest niezwłocznie pisemnie powiadomić Zamawiającego o tym fakcie. Konflikt interesów w rozumieniu Umowy to sytuacja, w której ze względu na powstanie w trakcie realizacji Umowy związku o jakimkolwiek charakterze i źródle, między Generalnym Wykonawcą a jakimkolwiek innym podmiotem, niemożliwa jest realizacja Umowy przez Generalnego Wykonawcę w sposób rzetelny, bezstronny, obiektywny i zapewniający należyte zabezpieczenie interesu Zamawiającego. </w:t>
      </w:r>
    </w:p>
    <w:p w14:paraId="0000031F"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Generalny Wykonawca przedstawi do akceptacji Zamawiającego propozycję planu dalszego postępowania, o którym mowa w ust. 8, w terminie 3 dni roboczych od dnia otrzymania wezwania Zamawiającego do złożenia wyjaśnień.</w:t>
      </w:r>
    </w:p>
    <w:p w14:paraId="00000320"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Strony oświadczają, że przy przetwarzaniu danych osobowych spełnią warunki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ustawy z dnia 10 maja 2018 r. o ochronie danych osobowych (Dz. U. z 2019 r. poz. 1781).</w:t>
      </w:r>
    </w:p>
    <w:p w14:paraId="00000321" w14:textId="77777777" w:rsidR="00A27D1B" w:rsidRPr="00F13F81" w:rsidRDefault="00654E10" w:rsidP="00B01FF1">
      <w:pPr>
        <w:numPr>
          <w:ilvl w:val="0"/>
          <w:numId w:val="72"/>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 xml:space="preserve">Jeżeli realizacja Umowy będzie wymagać powierzenia przetwarzania danych osobowych, strony podpiszą umowę powierzenia przetwarzania danych osobowych na zasadach określonych w art. 28 RODO, której wzór będzie stanowił </w:t>
      </w:r>
      <w:r w:rsidRPr="00F13F81">
        <w:rPr>
          <w:rFonts w:ascii="Times New Roman" w:eastAsia="Times New Roman" w:hAnsi="Times New Roman" w:cs="Times New Roman"/>
          <w:b/>
        </w:rPr>
        <w:t>Załącznik nr 10</w:t>
      </w:r>
      <w:r w:rsidRPr="00F13F81">
        <w:rPr>
          <w:rFonts w:ascii="Times New Roman" w:eastAsia="Times New Roman" w:hAnsi="Times New Roman" w:cs="Times New Roman"/>
        </w:rPr>
        <w:t xml:space="preserve"> do Umowy.</w:t>
      </w:r>
    </w:p>
    <w:p w14:paraId="00000322" w14:textId="77777777" w:rsidR="00A27D1B" w:rsidRPr="00F13F81" w:rsidRDefault="00A27D1B">
      <w:pPr>
        <w:spacing w:after="0" w:line="360" w:lineRule="auto"/>
        <w:ind w:left="709"/>
        <w:jc w:val="both"/>
        <w:rPr>
          <w:rFonts w:ascii="Times New Roman" w:eastAsia="Times New Roman" w:hAnsi="Times New Roman" w:cs="Times New Roman"/>
        </w:rPr>
      </w:pPr>
    </w:p>
    <w:p w14:paraId="00000324" w14:textId="24B4CFDA" w:rsidR="00A27D1B" w:rsidRPr="00EC75F5" w:rsidRDefault="00654E10" w:rsidP="00EC75F5">
      <w:pPr>
        <w:keepNext/>
        <w:spacing w:after="0" w:line="360" w:lineRule="auto"/>
        <w:jc w:val="center"/>
        <w:rPr>
          <w:rFonts w:ascii="Times New Roman" w:eastAsia="Times New Roman" w:hAnsi="Times New Roman" w:cs="Times New Roman"/>
          <w:b/>
        </w:rPr>
      </w:pPr>
      <w:bookmarkStart w:id="27" w:name="_heading=h.qsh70q" w:colFirst="0" w:colLast="0"/>
      <w:bookmarkEnd w:id="27"/>
      <w:r w:rsidRPr="00F13F81">
        <w:rPr>
          <w:rFonts w:ascii="Times New Roman" w:eastAsia="Times New Roman" w:hAnsi="Times New Roman" w:cs="Times New Roman"/>
          <w:b/>
        </w:rPr>
        <w:t>§ 23. Zmiana Umowy</w:t>
      </w:r>
    </w:p>
    <w:p w14:paraId="00000325" w14:textId="77777777" w:rsidR="00A27D1B" w:rsidRPr="00F13F81" w:rsidRDefault="00654E10" w:rsidP="00B01FF1">
      <w:pPr>
        <w:numPr>
          <w:ilvl w:val="3"/>
          <w:numId w:val="87"/>
        </w:numPr>
        <w:spacing w:after="0" w:line="360" w:lineRule="auto"/>
        <w:ind w:left="709" w:hanging="709"/>
        <w:jc w:val="both"/>
        <w:rPr>
          <w:rFonts w:ascii="Times New Roman" w:eastAsia="Times New Roman" w:hAnsi="Times New Roman" w:cs="Times New Roman"/>
        </w:rPr>
      </w:pPr>
      <w:r w:rsidRPr="00F13F81">
        <w:rPr>
          <w:rFonts w:ascii="Times New Roman" w:eastAsia="Times New Roman" w:hAnsi="Times New Roman" w:cs="Times New Roman"/>
        </w:rPr>
        <w:t>Zamawiający przewiduje zmiany postanowień Umowy w następujących przypadkach i na warunkach określonych poniżej:</w:t>
      </w:r>
    </w:p>
    <w:p w14:paraId="00000326" w14:textId="77777777"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zmiana terminu realizacji Umowy oraz Kamieni milowych:</w:t>
      </w:r>
    </w:p>
    <w:p w14:paraId="00000327" w14:textId="26FFCE67" w:rsidR="00A27D1B" w:rsidRPr="00F13F81" w:rsidRDefault="00654E10"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w przypadku wystąpienia opóźnienia w dokonaniu określonych czynności lub ich zaniechania przez właściwe organy administracji państwowej,</w:t>
      </w:r>
      <w:r w:rsidR="00181248" w:rsidRPr="00F13F81">
        <w:rPr>
          <w:rFonts w:ascii="Times New Roman" w:eastAsia="Times New Roman" w:hAnsi="Times New Roman" w:cs="Times New Roman"/>
        </w:rPr>
        <w:t xml:space="preserve"> wystąpienia opóźnienia w wydawaniu decyzji, zezwoleń, uzgodnień, itp., do </w:t>
      </w:r>
      <w:r w:rsidR="00A6009C" w:rsidRPr="00F13F81">
        <w:rPr>
          <w:rFonts w:ascii="Times New Roman" w:eastAsia="Times New Roman" w:hAnsi="Times New Roman" w:cs="Times New Roman"/>
        </w:rPr>
        <w:t>wydania, których</w:t>
      </w:r>
      <w:r w:rsidR="00181248" w:rsidRPr="00F13F81">
        <w:rPr>
          <w:rFonts w:ascii="Times New Roman" w:eastAsia="Times New Roman" w:hAnsi="Times New Roman" w:cs="Times New Roman"/>
        </w:rPr>
        <w:t xml:space="preserve"> właściwe organy są zobowiązane na mocy przepisów prawa, jeżeli opóźnienie przekroczy okres, przewidziany w przepisach prawa, w którym ww. decyzje powinny zostać wydane</w:t>
      </w:r>
      <w:r w:rsidRPr="00F13F81">
        <w:rPr>
          <w:rFonts w:ascii="Times New Roman" w:eastAsia="Times New Roman" w:hAnsi="Times New Roman" w:cs="Times New Roman"/>
        </w:rPr>
        <w:t xml:space="preserve"> niebędących następstwem okoliczności, za które Generalny Wykonawca ponosi odpowiedzialność,</w:t>
      </w:r>
    </w:p>
    <w:p w14:paraId="00000329" w14:textId="77777777" w:rsidR="00A27D1B" w:rsidRPr="00F13F81" w:rsidRDefault="00654E10"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jeśli konieczność ta nastąpiła na skutek okoliczności leżących po stronie Zamawiającego (w tym okoliczności związanych z uzgodnieniami terminów </w:t>
      </w:r>
      <w:proofErr w:type="spellStart"/>
      <w:r w:rsidRPr="00F13F81">
        <w:rPr>
          <w:rFonts w:ascii="Times New Roman" w:eastAsia="Times New Roman" w:hAnsi="Times New Roman" w:cs="Times New Roman"/>
        </w:rPr>
        <w:t>wyłączeń</w:t>
      </w:r>
      <w:proofErr w:type="spellEnd"/>
      <w:r w:rsidRPr="00F13F81">
        <w:rPr>
          <w:rFonts w:ascii="Times New Roman" w:eastAsia="Times New Roman" w:hAnsi="Times New Roman" w:cs="Times New Roman"/>
        </w:rPr>
        <w:t xml:space="preserve"> RG z Użytkownikami budynków),</w:t>
      </w:r>
    </w:p>
    <w:p w14:paraId="0000032A" w14:textId="77777777" w:rsidR="00A27D1B" w:rsidRPr="00F13F81" w:rsidRDefault="00654E10"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w przypadku konieczności wykonania dodatkowych badań (z wyjątkiem badań, o których mowa w § 13 Umowy), ekspertyz, analiz itp., jeżeli konieczność wykonania </w:t>
      </w:r>
      <w:r w:rsidRPr="00F13F81">
        <w:rPr>
          <w:rFonts w:ascii="Times New Roman" w:eastAsia="Times New Roman" w:hAnsi="Times New Roman" w:cs="Times New Roman"/>
        </w:rPr>
        <w:lastRenderedPageBreak/>
        <w:t>ww. badań, ekspertyz i analiz nie będzie następstwem okoliczności, za które odpowiedzialność ponosi Generalny Wykonawca,</w:t>
      </w:r>
    </w:p>
    <w:p w14:paraId="0000032B" w14:textId="661166D0" w:rsidR="00A27D1B" w:rsidRPr="00F13F81" w:rsidRDefault="00654E10"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w wyniku konieczności wprowadzenia zmian w Dokumentacji projektowej - o czas niezbędny do zakończenia realizacji </w:t>
      </w:r>
      <w:r w:rsidR="00340A2C">
        <w:rPr>
          <w:rFonts w:ascii="Times New Roman" w:eastAsia="Times New Roman" w:hAnsi="Times New Roman" w:cs="Times New Roman"/>
        </w:rPr>
        <w:t xml:space="preserve">Przedmiotu </w:t>
      </w:r>
      <w:r w:rsidRPr="00F13F81">
        <w:rPr>
          <w:rFonts w:ascii="Times New Roman" w:eastAsia="Times New Roman" w:hAnsi="Times New Roman" w:cs="Times New Roman"/>
        </w:rPr>
        <w:t>Umowy w sposób należyty zgodnie ze zmienioną dokumentacją,</w:t>
      </w:r>
    </w:p>
    <w:p w14:paraId="0000032C" w14:textId="549C26B9" w:rsidR="00A27D1B" w:rsidRPr="00F13F81" w:rsidRDefault="00654E10"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gdy zaistnieje konieczność wykonania Robót wynikających z zal</w:t>
      </w:r>
      <w:r w:rsidR="00A6009C" w:rsidRPr="00F13F81">
        <w:rPr>
          <w:rFonts w:ascii="Times New Roman" w:eastAsia="Times New Roman" w:hAnsi="Times New Roman" w:cs="Times New Roman"/>
        </w:rPr>
        <w:t>eceń organów uprawnionych, np. Nadzoru B</w:t>
      </w:r>
      <w:r w:rsidRPr="00F13F81">
        <w:rPr>
          <w:rFonts w:ascii="Times New Roman" w:eastAsia="Times New Roman" w:hAnsi="Times New Roman" w:cs="Times New Roman"/>
        </w:rPr>
        <w:t>udowlanego,</w:t>
      </w:r>
    </w:p>
    <w:p w14:paraId="0000032D" w14:textId="77777777" w:rsidR="00A27D1B" w:rsidRPr="00F13F81" w:rsidRDefault="00654E10"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w przypadku wstrzymania wykonywania Robót, o którym mowa w § 26 Umowy,</w:t>
      </w:r>
    </w:p>
    <w:p w14:paraId="0000032E" w14:textId="2B8AE0DE" w:rsidR="00A27D1B" w:rsidRPr="00F13F81" w:rsidRDefault="00654E10"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w przypadku skrócenia terminu realizacji Robót</w:t>
      </w:r>
      <w:r w:rsidR="00A6009C" w:rsidRPr="00F13F81">
        <w:rPr>
          <w:rFonts w:ascii="Times New Roman" w:eastAsia="Times New Roman" w:hAnsi="Times New Roman" w:cs="Times New Roman"/>
        </w:rPr>
        <w:t>,</w:t>
      </w:r>
    </w:p>
    <w:p w14:paraId="0C87CA2E" w14:textId="622017C1" w:rsidR="00A6009C" w:rsidRPr="00F13F81" w:rsidRDefault="00A6009C"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w przypadku wstrzymania realizacji Robót przez Zamawiającego, z przyczyn nie leżących po stronie Generalnego Wykonawcy,</w:t>
      </w:r>
    </w:p>
    <w:p w14:paraId="2ACDA46A" w14:textId="5ADE572F" w:rsidR="00A6009C" w:rsidRPr="00F13F81" w:rsidRDefault="00A6009C" w:rsidP="00B01FF1">
      <w:pPr>
        <w:numPr>
          <w:ilvl w:val="0"/>
          <w:numId w:val="76"/>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t>w przypadku udzielenia przez Zamawiającego zamówień dodatkowych Generalnemu Wykonawcy.</w:t>
      </w:r>
    </w:p>
    <w:p w14:paraId="0000032F" w14:textId="44A23485"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zmiana terminu przekazania Terenu budowy ze względu na przyczyny leżące po stronie Zamawiającego, dotyczące np. braku przygotowania/możliwości przekazania miejsca realizacji</w:t>
      </w:r>
      <w:r w:rsidR="00340A2C">
        <w:rPr>
          <w:rFonts w:ascii="Times New Roman" w:eastAsia="Times New Roman" w:hAnsi="Times New Roman" w:cs="Times New Roman"/>
        </w:rPr>
        <w:t xml:space="preserve"> Przedmiotu</w:t>
      </w:r>
      <w:r w:rsidRPr="00F13F81">
        <w:rPr>
          <w:rFonts w:ascii="Times New Roman" w:eastAsia="Times New Roman" w:hAnsi="Times New Roman" w:cs="Times New Roman"/>
        </w:rPr>
        <w:t xml:space="preserve"> Umowy z uwagi na istotne czynniki uniemożliwiające podjęcie robót budowlanych; </w:t>
      </w:r>
    </w:p>
    <w:p w14:paraId="00000330" w14:textId="1DC5AEEE"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 xml:space="preserve">zmiana terminu oraz sposobu realizacji </w:t>
      </w:r>
      <w:r w:rsidR="00340A2C">
        <w:rPr>
          <w:rFonts w:ascii="Times New Roman" w:eastAsia="Times New Roman" w:hAnsi="Times New Roman" w:cs="Times New Roman"/>
        </w:rPr>
        <w:t xml:space="preserve"> Przedmiotu </w:t>
      </w:r>
      <w:r w:rsidRPr="00F13F81">
        <w:rPr>
          <w:rFonts w:ascii="Times New Roman" w:eastAsia="Times New Roman" w:hAnsi="Times New Roman" w:cs="Times New Roman"/>
        </w:rPr>
        <w:t>Umowy, jeśli konieczność ta nastąpiła na skutek okoliczności, których nie można było przewidzieć w chwili zawierania Umowy w szczególności: Siły wyższej, działań sił natury udokumentowanych w Dzienniku budowy i uniemożliwiających kontynuowanie Robót zgodnie ze sztuką budowlaną, przed którymi Generalny Wykonawca nie mógł w racjonalny sposób poczynić zabezpieczenia;</w:t>
      </w:r>
    </w:p>
    <w:p w14:paraId="00000332" w14:textId="1686D64D"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zmiana lub rezygnacja z Podwykonawc</w:t>
      </w:r>
      <w:r w:rsidR="00EC75F5">
        <w:rPr>
          <w:rFonts w:ascii="Times New Roman" w:eastAsia="Times New Roman" w:hAnsi="Times New Roman" w:cs="Times New Roman"/>
        </w:rPr>
        <w:t>ów, o której mowa w § 11 ust. 17</w:t>
      </w:r>
      <w:r w:rsidRPr="00F13F81">
        <w:rPr>
          <w:rFonts w:ascii="Times New Roman" w:eastAsia="Times New Roman" w:hAnsi="Times New Roman" w:cs="Times New Roman"/>
        </w:rPr>
        <w:t xml:space="preserve"> Umowy;</w:t>
      </w:r>
    </w:p>
    <w:p w14:paraId="00000333" w14:textId="77777777"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zmiana terminu oraz/lub sposobu realizacji Umowy oraz/lub Wynagrodzenia w przypadku wystąpienia konieczności wykonania robót zamiennych lub dodatkowych;</w:t>
      </w:r>
    </w:p>
    <w:p w14:paraId="00000334" w14:textId="77777777"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możliwość wprowadzenia innych rozwiązań technologicznych usprawniających wykonanie Przedmiotu Umowy ze względów technicznych lub finansowych, w szczególności w sytuacji pojawienia się na rynku nowych rozwiązań technologicznych i materiałowych, pod warunkiem, że zmiany te zostały zaakceptowane przez Zamawiającego i nie mają istotnego wpływu na pierwotne warunki udziału w postępowaniu oraz na pierwotny Przedmiot Zamówienia określony w SWZ oraz nie powodują zwiększenia Wynagrodzenia;</w:t>
      </w:r>
    </w:p>
    <w:p w14:paraId="00000335" w14:textId="77777777"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zmiana wysokości Wynagrodzenia należnego Generalnemu Wykonawcy, w przypadkach, o których mowa w § 24 Umowy;</w:t>
      </w:r>
    </w:p>
    <w:p w14:paraId="00000336" w14:textId="77777777" w:rsidR="00A27D1B" w:rsidRPr="00F13F81"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sidRPr="00F13F81">
        <w:rPr>
          <w:rFonts w:ascii="Times New Roman" w:eastAsia="Times New Roman" w:hAnsi="Times New Roman" w:cs="Times New Roman"/>
        </w:rPr>
        <w:t>zmniejszenie zakresu robót budowlanych w przypadku wystąpienia okoliczności powodujących, że:</w:t>
      </w:r>
    </w:p>
    <w:p w14:paraId="00000337" w14:textId="77777777" w:rsidR="00A27D1B" w:rsidRPr="00F13F81" w:rsidRDefault="00654E10" w:rsidP="00B01FF1">
      <w:pPr>
        <w:numPr>
          <w:ilvl w:val="0"/>
          <w:numId w:val="79"/>
        </w:numPr>
        <w:spacing w:after="0" w:line="360" w:lineRule="auto"/>
        <w:ind w:left="1560" w:hanging="425"/>
        <w:jc w:val="both"/>
        <w:rPr>
          <w:rFonts w:ascii="Times New Roman" w:eastAsia="Times New Roman" w:hAnsi="Times New Roman" w:cs="Times New Roman"/>
        </w:rPr>
      </w:pPr>
      <w:r w:rsidRPr="00F13F81">
        <w:rPr>
          <w:rFonts w:ascii="Times New Roman" w:eastAsia="Times New Roman" w:hAnsi="Times New Roman" w:cs="Times New Roman"/>
        </w:rPr>
        <w:lastRenderedPageBreak/>
        <w:t xml:space="preserve">wykonanie części zakresu Robót nie leży w interesie publicznym, czego nie można było przewidzieć w chwili zawierania Umowy </w:t>
      </w:r>
    </w:p>
    <w:p w14:paraId="00000338" w14:textId="77777777" w:rsidR="00A27D1B" w:rsidRPr="00F13F81" w:rsidRDefault="00654E10">
      <w:pPr>
        <w:spacing w:after="0" w:line="360" w:lineRule="auto"/>
        <w:ind w:left="1560"/>
        <w:jc w:val="both"/>
        <w:rPr>
          <w:rFonts w:ascii="Times New Roman" w:eastAsia="Times New Roman" w:hAnsi="Times New Roman" w:cs="Times New Roman"/>
        </w:rPr>
      </w:pPr>
      <w:r w:rsidRPr="00F13F81">
        <w:rPr>
          <w:rFonts w:ascii="Times New Roman" w:eastAsia="Times New Roman" w:hAnsi="Times New Roman" w:cs="Times New Roman"/>
        </w:rPr>
        <w:t>lub</w:t>
      </w:r>
    </w:p>
    <w:p w14:paraId="00000339" w14:textId="4FE3B9E6" w:rsidR="00A27D1B" w:rsidRPr="00BB67D4" w:rsidRDefault="00654E10" w:rsidP="00B01FF1">
      <w:pPr>
        <w:numPr>
          <w:ilvl w:val="0"/>
          <w:numId w:val="79"/>
        </w:numPr>
        <w:spacing w:after="0" w:line="360" w:lineRule="auto"/>
        <w:ind w:left="1560" w:hanging="425"/>
        <w:jc w:val="both"/>
        <w:rPr>
          <w:rFonts w:ascii="Times New Roman" w:eastAsia="Times New Roman" w:hAnsi="Times New Roman" w:cs="Times New Roman"/>
        </w:rPr>
      </w:pPr>
      <w:r w:rsidRPr="00BB67D4">
        <w:rPr>
          <w:rFonts w:ascii="Times New Roman" w:eastAsia="Times New Roman" w:hAnsi="Times New Roman" w:cs="Times New Roman"/>
        </w:rPr>
        <w:t>wykonanie części zakresu Robót nie jest możliwe, z przyczyn niezależnych od Stron</w:t>
      </w:r>
      <w:r w:rsidR="00D06959" w:rsidRPr="00BB67D4">
        <w:rPr>
          <w:rFonts w:ascii="Times New Roman" w:eastAsia="Times New Roman" w:hAnsi="Times New Roman" w:cs="Times New Roman"/>
        </w:rPr>
        <w:t>,</w:t>
      </w:r>
      <w:r w:rsidR="00D06959" w:rsidRPr="00BB67D4">
        <w:rPr>
          <w:rFonts w:ascii="Times New Roman" w:eastAsiaTheme="minorEastAsia" w:hAnsi="Times New Roman" w:cs="Times New Roman"/>
          <w:color w:val="000000" w:themeColor="text1"/>
          <w:kern w:val="24"/>
        </w:rPr>
        <w:t xml:space="preserve"> przy czym </w:t>
      </w:r>
      <w:r w:rsidR="00D06959" w:rsidRPr="00BB67D4">
        <w:rPr>
          <w:rFonts w:ascii="Times New Roman" w:eastAsia="Times New Roman" w:hAnsi="Times New Roman" w:cs="Times New Roman"/>
        </w:rPr>
        <w:t>zakres robót nie może ulec zmianie o więcej niż [</w:t>
      </w:r>
      <w:r w:rsidR="00BB67D4" w:rsidRPr="00BB67D4">
        <w:rPr>
          <w:rFonts w:ascii="Times New Roman" w:eastAsia="Times New Roman" w:hAnsi="Times New Roman" w:cs="Times New Roman"/>
        </w:rPr>
        <w:t>20</w:t>
      </w:r>
      <w:r w:rsidR="00D06959" w:rsidRPr="00BB67D4">
        <w:rPr>
          <w:rFonts w:ascii="Times New Roman" w:eastAsia="Times New Roman" w:hAnsi="Times New Roman" w:cs="Times New Roman"/>
        </w:rPr>
        <w:t>]% zakresu rzeczowego</w:t>
      </w:r>
      <w:r w:rsidR="00212A8A" w:rsidRPr="00BB67D4">
        <w:rPr>
          <w:rFonts w:ascii="Times New Roman" w:eastAsia="Times New Roman" w:hAnsi="Times New Roman" w:cs="Times New Roman"/>
        </w:rPr>
        <w:t xml:space="preserve"> </w:t>
      </w:r>
      <w:r w:rsidR="00D06959" w:rsidRPr="00BB67D4">
        <w:rPr>
          <w:rFonts w:ascii="Times New Roman" w:eastAsia="Times New Roman" w:hAnsi="Times New Roman" w:cs="Times New Roman"/>
        </w:rPr>
        <w:t>lub finansowego przedmiotu zamówienia</w:t>
      </w:r>
      <w:r w:rsidR="00212A8A" w:rsidRPr="00BB67D4">
        <w:rPr>
          <w:rFonts w:ascii="Times New Roman" w:eastAsia="Times New Roman" w:hAnsi="Times New Roman" w:cs="Times New Roman"/>
        </w:rPr>
        <w:t>;</w:t>
      </w:r>
    </w:p>
    <w:p w14:paraId="4698A731" w14:textId="7680F43A" w:rsidR="00D06959" w:rsidRPr="00BB67D4" w:rsidRDefault="00654E10" w:rsidP="00D06959">
      <w:pPr>
        <w:tabs>
          <w:tab w:val="left" w:pos="1134"/>
        </w:tabs>
        <w:spacing w:after="0" w:line="360" w:lineRule="auto"/>
        <w:ind w:left="1134"/>
        <w:jc w:val="both"/>
        <w:rPr>
          <w:rFonts w:ascii="Times New Roman" w:eastAsia="Times New Roman" w:hAnsi="Times New Roman" w:cs="Times New Roman"/>
        </w:rPr>
      </w:pPr>
      <w:r w:rsidRPr="00BB67D4">
        <w:rPr>
          <w:rFonts w:ascii="Times New Roman" w:eastAsia="Times New Roman" w:hAnsi="Times New Roman" w:cs="Times New Roman"/>
        </w:rPr>
        <w:t xml:space="preserve">- </w:t>
      </w:r>
      <w:r w:rsidR="00D06959" w:rsidRPr="00BB67D4">
        <w:rPr>
          <w:rFonts w:ascii="Times New Roman" w:eastAsia="Times New Roman" w:hAnsi="Times New Roman" w:cs="Times New Roman"/>
        </w:rPr>
        <w:t>wynagrodzenie</w:t>
      </w:r>
      <w:r w:rsidRPr="00BB67D4">
        <w:rPr>
          <w:rFonts w:ascii="Times New Roman" w:eastAsia="Times New Roman" w:hAnsi="Times New Roman" w:cs="Times New Roman"/>
        </w:rPr>
        <w:t xml:space="preserve"> Generalne</w:t>
      </w:r>
      <w:r w:rsidR="00D06959" w:rsidRPr="00BB67D4">
        <w:rPr>
          <w:rFonts w:ascii="Times New Roman" w:eastAsia="Times New Roman" w:hAnsi="Times New Roman" w:cs="Times New Roman"/>
        </w:rPr>
        <w:t>go</w:t>
      </w:r>
      <w:r w:rsidRPr="00BB67D4">
        <w:rPr>
          <w:rFonts w:ascii="Times New Roman" w:eastAsia="Times New Roman" w:hAnsi="Times New Roman" w:cs="Times New Roman"/>
        </w:rPr>
        <w:t xml:space="preserve"> Wykonawcy</w:t>
      </w:r>
      <w:r w:rsidR="00D06959" w:rsidRPr="00BB67D4">
        <w:rPr>
          <w:rFonts w:ascii="Times New Roman" w:eastAsiaTheme="minorEastAsia" w:hAnsi="Times New Roman" w:cs="Times New Roman"/>
          <w:color w:val="000000" w:themeColor="text1"/>
          <w:kern w:val="24"/>
        </w:rPr>
        <w:t xml:space="preserve"> </w:t>
      </w:r>
      <w:r w:rsidR="00D06959" w:rsidRPr="00BB67D4">
        <w:rPr>
          <w:rFonts w:ascii="Times New Roman" w:eastAsia="Times New Roman" w:hAnsi="Times New Roman" w:cs="Times New Roman"/>
        </w:rPr>
        <w:t xml:space="preserve">zmniejsza się odpowiednio w stosunku do zmniejszonego zakresu robót i </w:t>
      </w:r>
      <w:r w:rsidRPr="00BB67D4">
        <w:rPr>
          <w:rFonts w:ascii="Times New Roman" w:eastAsia="Times New Roman" w:hAnsi="Times New Roman" w:cs="Times New Roman"/>
        </w:rPr>
        <w:t>zostanie określon</w:t>
      </w:r>
      <w:r w:rsidR="0090005B">
        <w:rPr>
          <w:rFonts w:ascii="Times New Roman" w:eastAsia="Times New Roman" w:hAnsi="Times New Roman" w:cs="Times New Roman"/>
        </w:rPr>
        <w:t>e</w:t>
      </w:r>
      <w:r w:rsidRPr="00BB67D4">
        <w:rPr>
          <w:rFonts w:ascii="Times New Roman" w:eastAsia="Times New Roman" w:hAnsi="Times New Roman" w:cs="Times New Roman"/>
        </w:rPr>
        <w:t xml:space="preserve"> zgodnie z Harmonogramem</w:t>
      </w:r>
      <w:r w:rsidR="00D06959" w:rsidRPr="00BB67D4">
        <w:rPr>
          <w:rFonts w:ascii="Times New Roman" w:eastAsia="Times New Roman" w:hAnsi="Times New Roman" w:cs="Times New Roman"/>
        </w:rPr>
        <w:t>.</w:t>
      </w:r>
    </w:p>
    <w:p w14:paraId="09C04096" w14:textId="6C750EF5" w:rsidR="003B5DAE" w:rsidRDefault="00D06959" w:rsidP="00643497">
      <w:pPr>
        <w:tabs>
          <w:tab w:val="left" w:pos="1134"/>
        </w:tabs>
        <w:spacing w:after="0" w:line="360" w:lineRule="auto"/>
        <w:ind w:left="1134"/>
        <w:jc w:val="both"/>
        <w:rPr>
          <w:rFonts w:ascii="Times New Roman" w:eastAsia="Times New Roman" w:hAnsi="Times New Roman" w:cs="Times New Roman"/>
        </w:rPr>
      </w:pPr>
      <w:r>
        <w:rPr>
          <w:rFonts w:ascii="Times New Roman" w:eastAsia="Times New Roman" w:hAnsi="Times New Roman" w:cs="Times New Roman"/>
        </w:rPr>
        <w:t xml:space="preserve">W </w:t>
      </w:r>
      <w:r w:rsidR="00654E10">
        <w:rPr>
          <w:rFonts w:ascii="Times New Roman" w:eastAsia="Times New Roman" w:hAnsi="Times New Roman" w:cs="Times New Roman"/>
        </w:rPr>
        <w:t xml:space="preserve">sytuacji gdy Harmonogram nie będzie pozwalał na bezpośrednie określenie kosztów zmniejszonego zakresu Robót, wartość tych Robót zostanie wyliczona zgodnie z § 3 ust. 6 Umowy; </w:t>
      </w:r>
    </w:p>
    <w:p w14:paraId="0000033B" w14:textId="77777777" w:rsidR="00A27D1B" w:rsidRDefault="00654E10" w:rsidP="00B01FF1">
      <w:pPr>
        <w:numPr>
          <w:ilvl w:val="0"/>
          <w:numId w:val="74"/>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zmiana rachunku bankowego Generalnego Wykonawcy, o którym mowa § 18 ust. 14 Umowy;</w:t>
      </w:r>
    </w:p>
    <w:p w14:paraId="0000033D" w14:textId="77777777" w:rsidR="00A27D1B"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zmiana postanowienia Umowy w przypadku wykrycia oczywistych omyłek pisarskich lub błędnego odesłania do innego postanowienia Umowy;</w:t>
      </w:r>
    </w:p>
    <w:p w14:paraId="0000033E" w14:textId="77777777" w:rsidR="00A27D1B" w:rsidRDefault="00654E10" w:rsidP="00B01FF1">
      <w:pPr>
        <w:numPr>
          <w:ilvl w:val="0"/>
          <w:numId w:val="74"/>
        </w:numPr>
        <w:tabs>
          <w:tab w:val="left" w:pos="1134"/>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zmiany powszechnie obowiązujących przepisów prawa mających wpływ na realizację umowy;</w:t>
      </w:r>
    </w:p>
    <w:p w14:paraId="0000033F" w14:textId="2A7CB191" w:rsidR="00A27D1B" w:rsidRDefault="00654E10" w:rsidP="00B01FF1">
      <w:pPr>
        <w:numPr>
          <w:ilvl w:val="0"/>
          <w:numId w:val="74"/>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zmiana siedziby i nazwy wykonawcy lub formy prawnej, w jakiej prowadzi </w:t>
      </w:r>
      <w:r w:rsidR="00AE602D">
        <w:rPr>
          <w:rFonts w:ascii="Times New Roman" w:eastAsia="Times New Roman" w:hAnsi="Times New Roman" w:cs="Times New Roman"/>
        </w:rPr>
        <w:t>działalność i</w:t>
      </w:r>
      <w:r>
        <w:rPr>
          <w:rFonts w:ascii="Times New Roman" w:eastAsia="Times New Roman" w:hAnsi="Times New Roman" w:cs="Times New Roman"/>
        </w:rPr>
        <w:t xml:space="preserve"> numerów identyfikacyjnych.</w:t>
      </w:r>
    </w:p>
    <w:p w14:paraId="00000340" w14:textId="5634F358" w:rsidR="00A27D1B" w:rsidRDefault="00654E10" w:rsidP="00B01FF1">
      <w:pPr>
        <w:numPr>
          <w:ilvl w:val="3"/>
          <w:numId w:val="8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Warunkiem wprowadzenia zmian Umowy,</w:t>
      </w:r>
      <w:r w:rsidR="00AE602D">
        <w:rPr>
          <w:rFonts w:ascii="Times New Roman" w:eastAsia="Times New Roman" w:hAnsi="Times New Roman" w:cs="Times New Roman"/>
        </w:rPr>
        <w:t xml:space="preserve"> o których mowa w ust. 1 pkt 1-8</w:t>
      </w:r>
      <w:r>
        <w:rPr>
          <w:rFonts w:ascii="Times New Roman" w:eastAsia="Times New Roman" w:hAnsi="Times New Roman" w:cs="Times New Roman"/>
        </w:rPr>
        <w:t>, jest sporządzenie i podpisanie przez Strony Protokołu Konieczności określającego przyczyny zmiany oraz potwierdzaj</w:t>
      </w:r>
      <w:r w:rsidR="00643497">
        <w:rPr>
          <w:rFonts w:ascii="Times New Roman" w:eastAsia="Times New Roman" w:hAnsi="Times New Roman" w:cs="Times New Roman"/>
        </w:rPr>
        <w:t xml:space="preserve">ącego wystąpienie (odpowiednio) </w:t>
      </w:r>
      <w:r>
        <w:rPr>
          <w:rFonts w:ascii="Times New Roman" w:eastAsia="Times New Roman" w:hAnsi="Times New Roman" w:cs="Times New Roman"/>
        </w:rPr>
        <w:t xml:space="preserve">co najmniej jednej okoliczności z wymienionych w ust. 1. Protokół Konieczności będzie załącznikiem do aneksu do Umowy. </w:t>
      </w:r>
    </w:p>
    <w:p w14:paraId="00000341" w14:textId="77777777" w:rsidR="00A27D1B" w:rsidRDefault="00654E10" w:rsidP="00B01FF1">
      <w:pPr>
        <w:numPr>
          <w:ilvl w:val="3"/>
          <w:numId w:val="8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Zmiany Umowy mogą być dokonane również w przypadku zaistnienia okoliczności wskazanych w art. 455 ust. 1 pkt 2-4 i w art. 455 ust. 2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00000342" w14:textId="717480D8" w:rsidR="00A27D1B" w:rsidRDefault="00654E10" w:rsidP="00B01FF1">
      <w:pPr>
        <w:numPr>
          <w:ilvl w:val="3"/>
          <w:numId w:val="8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Wszelkie zmiany treści Umowy, z zastrzeżeniem ust. </w:t>
      </w:r>
      <w:r w:rsidR="00EC75F5">
        <w:rPr>
          <w:rFonts w:ascii="Times New Roman" w:eastAsia="Times New Roman" w:hAnsi="Times New Roman" w:cs="Times New Roman"/>
        </w:rPr>
        <w:t>5</w:t>
      </w:r>
      <w:r>
        <w:rPr>
          <w:rFonts w:ascii="Times New Roman" w:eastAsia="Times New Roman" w:hAnsi="Times New Roman" w:cs="Times New Roman"/>
        </w:rPr>
        <w:t>, mogą być dokonywane wyłącznie w formie pisemnej w postaci aneksu pod rygorem nieważności.</w:t>
      </w:r>
    </w:p>
    <w:p w14:paraId="00000343" w14:textId="77777777" w:rsidR="00A27D1B" w:rsidRDefault="00654E10" w:rsidP="00B01FF1">
      <w:pPr>
        <w:numPr>
          <w:ilvl w:val="3"/>
          <w:numId w:val="8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Ustala się zmiany niewymagające aneksu do Umowy a jedynie przekazania pisemnego oświadczenia drugiej stronie Umowy:</w:t>
      </w:r>
    </w:p>
    <w:p w14:paraId="00000344" w14:textId="77777777" w:rsidR="00A27D1B" w:rsidRDefault="00654E10" w:rsidP="00B01FF1">
      <w:pPr>
        <w:numPr>
          <w:ilvl w:val="0"/>
          <w:numId w:val="81"/>
        </w:numPr>
        <w:tabs>
          <w:tab w:val="left" w:pos="1125"/>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zmiana danych teleadresowych;</w:t>
      </w:r>
    </w:p>
    <w:p w14:paraId="00000345" w14:textId="77777777" w:rsidR="00A27D1B" w:rsidRDefault="00654E10" w:rsidP="00B01FF1">
      <w:pPr>
        <w:numPr>
          <w:ilvl w:val="0"/>
          <w:numId w:val="81"/>
        </w:numPr>
        <w:tabs>
          <w:tab w:val="left" w:pos="1125"/>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zmiana sposobu przekazywania bieżących dokumentów, w tym faktur;</w:t>
      </w:r>
    </w:p>
    <w:p w14:paraId="00000346" w14:textId="0313AD88" w:rsidR="00A27D1B" w:rsidRDefault="00654E10" w:rsidP="00B01FF1">
      <w:pPr>
        <w:numPr>
          <w:ilvl w:val="0"/>
          <w:numId w:val="81"/>
        </w:numPr>
        <w:tabs>
          <w:tab w:val="left" w:pos="1125"/>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zmiany osób wskazanych w § 12 ust. 1</w:t>
      </w:r>
      <w:r w:rsidR="00EC75F5">
        <w:rPr>
          <w:rFonts w:ascii="Times New Roman" w:eastAsia="Times New Roman" w:hAnsi="Times New Roman" w:cs="Times New Roman"/>
        </w:rPr>
        <w:t xml:space="preserve"> i  ust. 6</w:t>
      </w:r>
      <w:r>
        <w:rPr>
          <w:rFonts w:ascii="Times New Roman" w:eastAsia="Times New Roman" w:hAnsi="Times New Roman" w:cs="Times New Roman"/>
        </w:rPr>
        <w:t xml:space="preserve"> oraz § </w:t>
      </w:r>
      <w:r w:rsidR="00EC75F5">
        <w:rPr>
          <w:rFonts w:ascii="Times New Roman" w:eastAsia="Times New Roman" w:hAnsi="Times New Roman" w:cs="Times New Roman"/>
        </w:rPr>
        <w:t>30</w:t>
      </w:r>
      <w:r>
        <w:rPr>
          <w:rFonts w:ascii="Times New Roman" w:eastAsia="Times New Roman" w:hAnsi="Times New Roman" w:cs="Times New Roman"/>
        </w:rPr>
        <w:t xml:space="preserve"> ust. 7 i 8 Umowy;</w:t>
      </w:r>
    </w:p>
    <w:p w14:paraId="00000347" w14:textId="77777777" w:rsidR="00A27D1B" w:rsidRDefault="00654E10" w:rsidP="00B01FF1">
      <w:pPr>
        <w:numPr>
          <w:ilvl w:val="0"/>
          <w:numId w:val="81"/>
        </w:numPr>
        <w:tabs>
          <w:tab w:val="left" w:pos="1125"/>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zmiana Harmonogramu, jeżeli zmianie nie ulegają terminy określone w § 4 ust. 1 i 2 Umowy, przy czym postanowienia § 4 Umowy stosuje się odpowiednio.</w:t>
      </w:r>
    </w:p>
    <w:p w14:paraId="00000348" w14:textId="77777777" w:rsidR="00A27D1B" w:rsidRDefault="00A27D1B">
      <w:pPr>
        <w:tabs>
          <w:tab w:val="left" w:pos="567"/>
          <w:tab w:val="left" w:pos="993"/>
          <w:tab w:val="right" w:pos="1134"/>
        </w:tabs>
        <w:spacing w:after="0" w:line="360" w:lineRule="auto"/>
        <w:jc w:val="both"/>
        <w:rPr>
          <w:rFonts w:ascii="Times New Roman" w:eastAsia="Times New Roman" w:hAnsi="Times New Roman" w:cs="Times New Roman"/>
        </w:rPr>
      </w:pPr>
    </w:p>
    <w:p w14:paraId="0000034A" w14:textId="4471B57A" w:rsidR="00A27D1B" w:rsidRPr="009F7618" w:rsidRDefault="00654E10" w:rsidP="009F7618">
      <w:pPr>
        <w:keepNext/>
        <w:spacing w:after="0" w:line="360" w:lineRule="auto"/>
        <w:jc w:val="center"/>
        <w:rPr>
          <w:rFonts w:ascii="Times New Roman" w:eastAsia="Times New Roman" w:hAnsi="Times New Roman" w:cs="Times New Roman"/>
          <w:b/>
        </w:rPr>
      </w:pPr>
      <w:bookmarkStart w:id="28" w:name="_heading=h.3as4poj" w:colFirst="0" w:colLast="0"/>
      <w:bookmarkEnd w:id="28"/>
      <w:r>
        <w:rPr>
          <w:rFonts w:ascii="Times New Roman" w:eastAsia="Times New Roman" w:hAnsi="Times New Roman" w:cs="Times New Roman"/>
          <w:b/>
        </w:rPr>
        <w:t>§ 24. Waloryzacja Umowy</w:t>
      </w:r>
    </w:p>
    <w:p w14:paraId="0000034B" w14:textId="77777777" w:rsidR="00A27D1B" w:rsidRDefault="00654E10" w:rsidP="00B01FF1">
      <w:pPr>
        <w:numPr>
          <w:ilvl w:val="0"/>
          <w:numId w:val="77"/>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Wynagrodzenie należne Generalnemu Wykonawcy, może ulegać zmianie w przypadku:</w:t>
      </w:r>
    </w:p>
    <w:p w14:paraId="0000034C" w14:textId="77777777" w:rsidR="00A27D1B" w:rsidRDefault="00654E10" w:rsidP="00B01FF1">
      <w:pPr>
        <w:numPr>
          <w:ilvl w:val="0"/>
          <w:numId w:val="82"/>
        </w:numPr>
        <w:tabs>
          <w:tab w:val="left" w:pos="1134"/>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lastRenderedPageBreak/>
        <w:t>zmiany stawki/stawek podatku od towarów i usług oraz podatku akcyzowego;</w:t>
      </w:r>
    </w:p>
    <w:p w14:paraId="0000034D" w14:textId="77777777" w:rsidR="00A27D1B" w:rsidRDefault="00654E10" w:rsidP="00B01FF1">
      <w:pPr>
        <w:numPr>
          <w:ilvl w:val="0"/>
          <w:numId w:val="82"/>
        </w:numPr>
        <w:tabs>
          <w:tab w:val="left" w:pos="1134"/>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zmiany wysokości minimalnego wynagrodzenia za pracę albo minimalnej stawki godzinowej zgodnie z obowiązującymi przepisami o minimalnym wynagrodzeniu;</w:t>
      </w:r>
    </w:p>
    <w:p w14:paraId="0000034E" w14:textId="77777777" w:rsidR="00A27D1B" w:rsidRDefault="00654E10" w:rsidP="00B01FF1">
      <w:pPr>
        <w:numPr>
          <w:ilvl w:val="0"/>
          <w:numId w:val="82"/>
        </w:numPr>
        <w:tabs>
          <w:tab w:val="left" w:pos="1134"/>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zmiany zasad podlegania ubezpieczeniom społecznym lub ubezpieczeniu zdrowotnemu albo wysokości stawki składki na ubezpieczenie społeczne lub zdrowotne;</w:t>
      </w:r>
    </w:p>
    <w:p w14:paraId="0000034F" w14:textId="3FE23468" w:rsidR="00A27D1B" w:rsidRDefault="00654E10" w:rsidP="00B01FF1">
      <w:pPr>
        <w:numPr>
          <w:ilvl w:val="0"/>
          <w:numId w:val="82"/>
        </w:numPr>
        <w:tabs>
          <w:tab w:val="left" w:pos="1134"/>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zmiany zasad gromadzenia i wysokości wpłat do pracowniczych planów kapitałowych</w:t>
      </w:r>
      <w:r w:rsidR="00990C36">
        <w:rPr>
          <w:rFonts w:ascii="Times New Roman" w:eastAsia="Times New Roman" w:hAnsi="Times New Roman" w:cs="Times New Roman"/>
        </w:rPr>
        <w:t xml:space="preserve">, w przypadku zmiany wpłaty, o </w:t>
      </w:r>
      <w:r w:rsidR="00990C36" w:rsidRPr="00990C36">
        <w:rPr>
          <w:rFonts w:ascii="Times New Roman" w:eastAsia="Times New Roman" w:hAnsi="Times New Roman" w:cs="Times New Roman"/>
        </w:rPr>
        <w:t>której mowa w</w:t>
      </w:r>
      <w:r w:rsidR="00437654" w:rsidRPr="00990C36">
        <w:rPr>
          <w:rFonts w:ascii="Times New Roman" w:eastAsia="Times New Roman" w:hAnsi="Times New Roman" w:cs="Times New Roman"/>
        </w:rPr>
        <w:t xml:space="preserve"> art. 26 ust. 1</w:t>
      </w:r>
      <w:r w:rsidR="00990C36" w:rsidRPr="00990C36">
        <w:rPr>
          <w:rFonts w:ascii="Times New Roman" w:eastAsia="Times New Roman" w:hAnsi="Times New Roman" w:cs="Times New Roman"/>
        </w:rPr>
        <w:t xml:space="preserve"> </w:t>
      </w:r>
      <w:r w:rsidRPr="00990C36">
        <w:rPr>
          <w:rFonts w:ascii="Times New Roman" w:eastAsia="Times New Roman" w:hAnsi="Times New Roman" w:cs="Times New Roman"/>
        </w:rPr>
        <w:t>ustaw</w:t>
      </w:r>
      <w:r w:rsidR="00990C36" w:rsidRPr="00990C36">
        <w:rPr>
          <w:rFonts w:ascii="Times New Roman" w:eastAsia="Times New Roman" w:hAnsi="Times New Roman" w:cs="Times New Roman"/>
        </w:rPr>
        <w:t>y</w:t>
      </w:r>
      <w:r w:rsidRPr="00990C36">
        <w:rPr>
          <w:rFonts w:ascii="Times New Roman" w:eastAsia="Times New Roman" w:hAnsi="Times New Roman" w:cs="Times New Roman"/>
        </w:rPr>
        <w:t xml:space="preserve"> z dnia 4 października 2018 r. o pracowniczych planach kapitałowych (Dz. U. z 2020 r. poz. 1342);</w:t>
      </w:r>
    </w:p>
    <w:p w14:paraId="00000350" w14:textId="388B81BE" w:rsidR="00A27D1B" w:rsidRDefault="00654E10" w:rsidP="00B01FF1">
      <w:pPr>
        <w:numPr>
          <w:ilvl w:val="0"/>
          <w:numId w:val="82"/>
        </w:numPr>
        <w:tabs>
          <w:tab w:val="left" w:pos="1134"/>
        </w:tabs>
        <w:spacing w:after="0" w:line="360" w:lineRule="auto"/>
        <w:ind w:left="1134" w:hanging="425"/>
        <w:jc w:val="both"/>
        <w:rPr>
          <w:rFonts w:ascii="Times New Roman" w:eastAsia="Times New Roman" w:hAnsi="Times New Roman" w:cs="Times New Roman"/>
        </w:rPr>
      </w:pPr>
      <w:r w:rsidRPr="00C83225">
        <w:rPr>
          <w:rFonts w:ascii="Times New Roman" w:eastAsia="Times New Roman" w:hAnsi="Times New Roman" w:cs="Times New Roman"/>
        </w:rPr>
        <w:t>zmiany ceny Materiałów lub kosztów na rynku (np. koszty paliwa, koszty sprzętu)  związanych z realizacją Umowy powyżej 30 % w stosunku do cen Materiałów i kosztów obowiązujących w dniu otwarcia ofert w postępowaniu dotyczącym Przedmiotu Umowy, przy czym przez zmianę cen Materiałów lub kosztów rozumie się zarówno ich wzrost, jak i obniżenie (o ile zmiany te będą miały wpływ na koszty wykonania przez Generaln</w:t>
      </w:r>
      <w:r w:rsidR="00C83225">
        <w:rPr>
          <w:rFonts w:ascii="Times New Roman" w:eastAsia="Times New Roman" w:hAnsi="Times New Roman" w:cs="Times New Roman"/>
        </w:rPr>
        <w:t>ego Wykonawcę Przedmiotu Umowy);</w:t>
      </w:r>
    </w:p>
    <w:p w14:paraId="00000351" w14:textId="14AF15BA" w:rsidR="00A27D1B" w:rsidRPr="00C83225" w:rsidRDefault="00654E10" w:rsidP="00B01FF1">
      <w:pPr>
        <w:numPr>
          <w:ilvl w:val="0"/>
          <w:numId w:val="82"/>
        </w:numPr>
        <w:tabs>
          <w:tab w:val="left" w:pos="1134"/>
        </w:tabs>
        <w:spacing w:after="0" w:line="360" w:lineRule="auto"/>
        <w:ind w:left="1134" w:hanging="425"/>
        <w:jc w:val="both"/>
        <w:rPr>
          <w:rFonts w:ascii="Times New Roman" w:eastAsia="Times New Roman" w:hAnsi="Times New Roman" w:cs="Times New Roman"/>
        </w:rPr>
      </w:pPr>
      <w:r w:rsidRPr="00C83225">
        <w:rPr>
          <w:rFonts w:ascii="Times New Roman" w:eastAsia="Times New Roman" w:hAnsi="Times New Roman" w:cs="Times New Roman"/>
        </w:rPr>
        <w:t xml:space="preserve">Generalny Wykonawca zobowiązany jest dostarczyć w ciągu 30 dni od dnia podpisania </w:t>
      </w:r>
      <w:r w:rsidR="00C83225" w:rsidRPr="00C83225">
        <w:rPr>
          <w:rFonts w:ascii="Times New Roman" w:eastAsia="Times New Roman" w:hAnsi="Times New Roman" w:cs="Times New Roman"/>
        </w:rPr>
        <w:t>U</w:t>
      </w:r>
      <w:r w:rsidRPr="00C83225">
        <w:rPr>
          <w:rFonts w:ascii="Times New Roman" w:eastAsia="Times New Roman" w:hAnsi="Times New Roman" w:cs="Times New Roman"/>
        </w:rPr>
        <w:t>mowy, wykaz materiałów i usług (pracy sprzętu) mających zasadniczy wpływ na wartość zamówienia, który po zatwierdzeniu przez Zamawiającego będzie stanowił podstawę do waloryzacji.</w:t>
      </w:r>
    </w:p>
    <w:p w14:paraId="00000352"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 przypadku, o którym mowa w ust. 1 pkt 1, zmiana Wynagrodzenia może wynikać jedynie ze zmiany stawki/stawek VAT wynikającej z przepisów powszechnie obowiązujących. Zmiana wysokości podatku VAT wynikająca z przyczyn o charakterze indywidualnym dotyczących Generalnego Wykonawcy lub jego Podwykonawców oraz dostawców, w tym utrata przez Generalnego Wykonawcę prawa do stosowania innych niż podstawowa stawka podatku, nie stanowi podstawy zmiany Wynagrodzenia. </w:t>
      </w:r>
    </w:p>
    <w:p w14:paraId="00000353"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przypadku określonym w ust. 1 pkt 1 kwota Wynagrodzenia netto Generalnego Wykonawcy pozostaje bez zmiany.</w:t>
      </w:r>
    </w:p>
    <w:p w14:paraId="00000354" w14:textId="77777777" w:rsidR="00A27D1B" w:rsidRDefault="00654E10" w:rsidP="00B01FF1">
      <w:pPr>
        <w:numPr>
          <w:ilvl w:val="0"/>
          <w:numId w:val="77"/>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przypadku zmiany, o której mowa w ust. 1 pkt 2, Wynagrodzenie Generalnego Wykonawcy ulegnie zmianie o wartość rzeczywistego wzrostu kosztu Generalnego Wykonawcy wynikającą ze zwiększenia minimalnego wynagrodzenia za pracę albo wysokości minimalnej stawki godzinowej osób bezpośrednio wykonujących zamówienie w zakresie, w jakim jeszcze nie zostało wykonane, przy czym podwyższenie ceny i stawki za usługę nie może być wyższe od wskaźnika wzrostu cen towarów i usług konsumpcyjnych podanego przez GUS za poprzedni rok kalendarzowy.</w:t>
      </w:r>
    </w:p>
    <w:p w14:paraId="00000355" w14:textId="77777777" w:rsidR="00A27D1B" w:rsidRDefault="00654E10" w:rsidP="00B01FF1">
      <w:pPr>
        <w:numPr>
          <w:ilvl w:val="0"/>
          <w:numId w:val="77"/>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 przypadku zmiany, o której mowa w ust. 1 pkt 3, Wynagrodzenie Generalnego Wykonawcy ulegnie zmianie o wartość różnicy miedzy rzeczywistym wzrostem kosztu Generalnego Wykonawcy wynikającym ze zwiększenia wynagrodzenia osób bezpośrednio wykonujących </w:t>
      </w:r>
      <w:r>
        <w:rPr>
          <w:rFonts w:ascii="Times New Roman" w:eastAsia="Times New Roman" w:hAnsi="Times New Roman" w:cs="Times New Roman"/>
        </w:rPr>
        <w:lastRenderedPageBreak/>
        <w:t>zamówienie wykazanych przez Generalnego Wykonawcę, w jakim jeszcze nie zostało wykonane, a dotychczasową kwotą netto wynagrodzenia wskazanych osób.</w:t>
      </w:r>
    </w:p>
    <w:p w14:paraId="00000356" w14:textId="77777777" w:rsidR="00A27D1B" w:rsidRPr="00AB7B24" w:rsidRDefault="00654E10" w:rsidP="00B01FF1">
      <w:pPr>
        <w:numPr>
          <w:ilvl w:val="0"/>
          <w:numId w:val="77"/>
        </w:numPr>
        <w:spacing w:after="0" w:line="360" w:lineRule="auto"/>
        <w:ind w:left="709" w:hanging="709"/>
        <w:jc w:val="both"/>
        <w:rPr>
          <w:rFonts w:ascii="Times New Roman" w:eastAsia="Times New Roman" w:hAnsi="Times New Roman" w:cs="Times New Roman"/>
        </w:rPr>
      </w:pPr>
      <w:r w:rsidRPr="00AB7B24">
        <w:rPr>
          <w:rFonts w:ascii="Times New Roman" w:eastAsia="Times New Roman" w:hAnsi="Times New Roman" w:cs="Times New Roman"/>
        </w:rPr>
        <w:t>Zmiana wysokości Wynagrodzenia w przypadku zaistnienia przesłanki, o której mowa w ust. 1 pkt 4, będzie obejmować wyłącznie część Wynagrodzenia należnego Generalnemu Wykonawcy, w odniesieniu do której nastąpiła zmiana wysokości kosztów wykonania Umowy przez Generalnego Wykonawcę w związku z zawarciem umowy o prowadzenie pracowniczych planów kapitałowych, o której mowa w ustawie z dnia 4 października 2018 r. o pracowniczych planach kapitałowych.</w:t>
      </w:r>
    </w:p>
    <w:p w14:paraId="00000357" w14:textId="77777777" w:rsidR="00A27D1B" w:rsidRPr="00AB7B24" w:rsidRDefault="00654E10" w:rsidP="00B01FF1">
      <w:pPr>
        <w:numPr>
          <w:ilvl w:val="0"/>
          <w:numId w:val="77"/>
        </w:numPr>
        <w:spacing w:after="0" w:line="360" w:lineRule="auto"/>
        <w:ind w:left="709" w:hanging="709"/>
        <w:jc w:val="both"/>
        <w:rPr>
          <w:rFonts w:ascii="Times New Roman" w:eastAsia="Times New Roman" w:hAnsi="Times New Roman" w:cs="Times New Roman"/>
        </w:rPr>
      </w:pPr>
      <w:r w:rsidRPr="00AB7B24">
        <w:rPr>
          <w:rFonts w:ascii="Times New Roman" w:eastAsia="Times New Roman" w:hAnsi="Times New Roman" w:cs="Times New Roman"/>
        </w:rPr>
        <w:t>W przypadku zmiany, o której mowa w ust. 1 pkt 4, Wynagrodzenie Generalnego Wykonawcy ulegnie zmianie o sumę wzrostu kosztów realizacji Przedmiotu Umowy wynikającą z wpłat do pracowniczych planów kapitałowych dokonywanych przez Generalnego Wykonawcę, Podwykonawcę lub Dalszego Podwykonawcę. Kwota odpowiadająca zmianie kosztu Generalnego Wykonawcy będzie odnosić się wyłącznie do części wynagrodzenia pracowników, odpowiadającej zakresowi, w jakim wykonują oni prace bezpośrednio związane z realizacją Przedmiotu Umowy.</w:t>
      </w:r>
    </w:p>
    <w:p w14:paraId="00000358"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 przypadku, o którym mowa w ust. 1 pkt 5, maksymalna wartość zmiany Wynagrodzenia, jaka może nastąpić w wyniku waloryzacji dokonanej na podstawie przepisu 439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wynosi 2 % Wynagrodzenia Generalnego Wykonawcy, ustalonego w dniu podpisania Umowy. Podstawą do ustalenia zmiany ceny Materiałów lub kosztów są zeszyty </w:t>
      </w:r>
      <w:proofErr w:type="spellStart"/>
      <w:r>
        <w:rPr>
          <w:rFonts w:ascii="Times New Roman" w:eastAsia="Times New Roman" w:hAnsi="Times New Roman" w:cs="Times New Roman"/>
        </w:rPr>
        <w:t>Sekocenbud</w:t>
      </w:r>
      <w:proofErr w:type="spellEnd"/>
      <w:r>
        <w:rPr>
          <w:rFonts w:ascii="Times New Roman" w:eastAsia="Times New Roman" w:hAnsi="Times New Roman" w:cs="Times New Roman"/>
        </w:rPr>
        <w:t xml:space="preserve">. W szczególnych przypadkach (nieobjętych katalogami KNR) istnieje możliwość wykorzystania analogicznych ogólnopolskich specjalistycznych publikacji zaakceptowanych wcześniej przez Zamawiającego. Zastrzega się, że pierwsza waloryzacja Umowy z tytułu, o którym mowa w ust. 1 pkt 5 nastąpi nie wcześniej niż w okresie 12 miesięcy od podpisania Umowy, a następnie nie częściej niż raz na 3 miesiące. </w:t>
      </w:r>
    </w:p>
    <w:p w14:paraId="00000359"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 przypadku zmiany Wynagrodzenia, o którym mowa w ust. 1 pkt 5, Generalny Wykonawca zobowiązany jest do zmiany wynagrodzenia Umów o podwykonawstwo, których przedmiotem są roboty budowlane lub usługi, których Generalny Wykonawca jest lub był stroną w dacie, od której nastąpiła bądź nastąpi zmiana wysokości kosztów wykonania Umowy uzasadniająca zmianę wysokości Wynagrodzenia, wskazanej we wniosku o dokonanie zmiany wysokości Wynagrodzenia, o którym mowa w ust. 10 – w zakresie odpowiadającym zmianom cen Materiałów lub kosztów dotyczących zobowiązania Podwykonawcy/Dalszego Podwykonawcy, na zasadach nie gorszych niż określone w ust. 1 pkt 5 oraz ust. 8 Umowy, pod rygorem naliczenia kary umownej, o której mowa w § 25 ust. 2 pkt 5 Umowy. </w:t>
      </w:r>
    </w:p>
    <w:p w14:paraId="0000035A"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Wprowadzenie zmian wysokości Wynagrodzenia Generalnego Wykonawcy wymaga uprzedniego złożenia przez Generalnego Wykonawcę pisemnego oświadczenia o wysokości dodatkowych kosztów wynikających z wprowadzenia zmian, o których mowa w ust. 1 pkt 1-5. </w:t>
      </w:r>
      <w:r>
        <w:rPr>
          <w:rFonts w:ascii="Times New Roman" w:eastAsia="Times New Roman" w:hAnsi="Times New Roman" w:cs="Times New Roman"/>
        </w:rPr>
        <w:lastRenderedPageBreak/>
        <w:t>Do przedmiotowego oświadczenia Generalny Wykonawca powinien załączyć szczegółowe uzasadnienie wraz ze stosownymi obliczeniami.</w:t>
      </w:r>
    </w:p>
    <w:p w14:paraId="0000035B"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przypadku, gdy Zamawiający poweźmie wątpliwość, co do treści oświadczenia Generalnego Wykonawcy, o którym mowa w ust. 10, Generalny Wykonawca będzie zobowiązany do złożenia na pisemne żądanie Zamawiającego dodatkowych dokumentów, z których wynikać będą okoliczności podane przez Generalnego Wykonawcę w powołanym oświadczeniu.</w:t>
      </w:r>
    </w:p>
    <w:p w14:paraId="0000035C"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Generalny Wykonawca powinien złożyć oświadczenie, o którym mowa w ust. 10, w nieprzekraczalnym terminie 7 dni od dnia powzięcia wiadomości o zmianie kosztów, stawek i cen, o których mowa w ust. 1.</w:t>
      </w:r>
    </w:p>
    <w:p w14:paraId="0000035D"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przypadku, gdy Generalny Wykonawca nie dochowa terminu ustalonego w ust. 12, wówczas zmiana stosownych postanowień Umowy wejdzie w życie dopiero od dnia, w którym Generalny Wykonawca przedłożył oświadczenie, o którym mowa ust. 10.</w:t>
      </w:r>
    </w:p>
    <w:p w14:paraId="0000035E"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Zawarcie aneksu nastąpi niezwłocznie po zatwierdzeniu oświadczenia, o którym mowa w ust. 10.</w:t>
      </w:r>
    </w:p>
    <w:p w14:paraId="0000035F" w14:textId="77777777"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Jeżeli zaistnieje sytuacja, o której mowa w ust. 9, zmiana właściwych postanowień Umowy wejdzie w życie dopiero od dnia, w którym Generalny Wykonawca złoży stosowne dokumenty zgodnie z żądaniem Zamawiającego.</w:t>
      </w:r>
    </w:p>
    <w:p w14:paraId="00000360" w14:textId="4FF76653" w:rsidR="00A27D1B" w:rsidRDefault="00654E10" w:rsidP="00B01FF1">
      <w:pPr>
        <w:numPr>
          <w:ilvl w:val="0"/>
          <w:numId w:val="77"/>
        </w:numPr>
        <w:tabs>
          <w:tab w:val="left" w:pos="709"/>
        </w:tabs>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Generalny Wykonawca nie może złożyć wniosku o waloryzację w terminie późniejszym niż 6 miesi</w:t>
      </w:r>
      <w:r w:rsidR="009F7618">
        <w:rPr>
          <w:rFonts w:ascii="Times New Roman" w:eastAsia="Times New Roman" w:hAnsi="Times New Roman" w:cs="Times New Roman"/>
        </w:rPr>
        <w:t xml:space="preserve">ęcy </w:t>
      </w:r>
      <w:r>
        <w:rPr>
          <w:rFonts w:ascii="Times New Roman" w:eastAsia="Times New Roman" w:hAnsi="Times New Roman" w:cs="Times New Roman"/>
        </w:rPr>
        <w:t xml:space="preserve">przed terminem wykonania </w:t>
      </w:r>
      <w:r w:rsidR="0002069F">
        <w:rPr>
          <w:rFonts w:ascii="Times New Roman" w:eastAsia="Times New Roman" w:hAnsi="Times New Roman" w:cs="Times New Roman"/>
        </w:rPr>
        <w:t>Przedmiotu U</w:t>
      </w:r>
      <w:r>
        <w:rPr>
          <w:rFonts w:ascii="Times New Roman" w:eastAsia="Times New Roman" w:hAnsi="Times New Roman" w:cs="Times New Roman"/>
        </w:rPr>
        <w:t>mowy.</w:t>
      </w:r>
    </w:p>
    <w:p w14:paraId="00000361" w14:textId="77777777" w:rsidR="00A27D1B" w:rsidRDefault="00A27D1B">
      <w:pPr>
        <w:tabs>
          <w:tab w:val="left" w:pos="709"/>
        </w:tabs>
        <w:spacing w:after="0" w:line="360" w:lineRule="auto"/>
        <w:jc w:val="both"/>
        <w:rPr>
          <w:rFonts w:ascii="Times New Roman" w:eastAsia="Times New Roman" w:hAnsi="Times New Roman" w:cs="Times New Roman"/>
        </w:rPr>
      </w:pPr>
    </w:p>
    <w:p w14:paraId="00000363" w14:textId="611D56F1" w:rsidR="00A27D1B" w:rsidRPr="009F7618" w:rsidRDefault="00654E10" w:rsidP="009F7618">
      <w:pPr>
        <w:keepNext/>
        <w:spacing w:after="0" w:line="360" w:lineRule="auto"/>
        <w:jc w:val="center"/>
        <w:rPr>
          <w:rFonts w:ascii="Times New Roman" w:eastAsia="Times New Roman" w:hAnsi="Times New Roman" w:cs="Times New Roman"/>
          <w:b/>
        </w:rPr>
      </w:pPr>
      <w:bookmarkStart w:id="29" w:name="_heading=h.1pxezwc" w:colFirst="0" w:colLast="0"/>
      <w:bookmarkEnd w:id="29"/>
      <w:r>
        <w:rPr>
          <w:rFonts w:ascii="Times New Roman" w:eastAsia="Times New Roman" w:hAnsi="Times New Roman" w:cs="Times New Roman"/>
          <w:b/>
        </w:rPr>
        <w:t>§ 25. Kary umowne</w:t>
      </w:r>
    </w:p>
    <w:p w14:paraId="00000364" w14:textId="48466ACD" w:rsidR="00A27D1B" w:rsidRDefault="00654E10" w:rsidP="00B01FF1">
      <w:pPr>
        <w:numPr>
          <w:ilvl w:val="2"/>
          <w:numId w:val="89"/>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przypadku niewykonania lub nienależytego wykonania Umowy naliczane będą kary umowne.</w:t>
      </w:r>
    </w:p>
    <w:p w14:paraId="00000365" w14:textId="77777777" w:rsidR="00A27D1B" w:rsidRDefault="00654E10" w:rsidP="00B01FF1">
      <w:pPr>
        <w:numPr>
          <w:ilvl w:val="2"/>
          <w:numId w:val="89"/>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Generalny Wykonawca zapłaci Zamawiającemu kary umowne:</w:t>
      </w:r>
    </w:p>
    <w:p w14:paraId="00000366"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za każdy rozpoczęty dzień zwłoki w stosunku do Terminu zakończenia Robót określonego w § 4 ust. 1 Umowy – w wysokości 2.000,00 zł;</w:t>
      </w:r>
    </w:p>
    <w:p w14:paraId="00000367"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za każdy rozpoczęty dzień zwłoki w stosunku do terminów realizacji Kamieni milowych określonych w Harmonogramie zgodnie z § 4 ust. 2 Umowy – w wysokości 1.000,00 zł;</w:t>
      </w:r>
    </w:p>
    <w:p w14:paraId="00000368" w14:textId="29A48FE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za każdy rozpoczęty dzień zwłoki w usunięciu Usterek i Wad, ujawnionych w czasie obowiązywania Umowy, w tym w okresie gwarancji i rękojmi, w stosunku do terminów wskazanych przez Zamawiającego zgodnie z zapisami Umowy, w szczególności zawartymi  w § 15 ust. </w:t>
      </w:r>
      <w:r w:rsidR="009F7618">
        <w:rPr>
          <w:rFonts w:ascii="Times New Roman" w:eastAsia="Times New Roman" w:hAnsi="Times New Roman" w:cs="Times New Roman"/>
        </w:rPr>
        <w:t>9</w:t>
      </w:r>
      <w:r>
        <w:rPr>
          <w:rFonts w:ascii="Times New Roman" w:eastAsia="Times New Roman" w:hAnsi="Times New Roman" w:cs="Times New Roman"/>
        </w:rPr>
        <w:t xml:space="preserve"> i  ust. 1</w:t>
      </w:r>
      <w:r w:rsidR="009F7618">
        <w:rPr>
          <w:rFonts w:ascii="Times New Roman" w:eastAsia="Times New Roman" w:hAnsi="Times New Roman" w:cs="Times New Roman"/>
        </w:rPr>
        <w:t>0</w:t>
      </w:r>
      <w:r>
        <w:rPr>
          <w:rFonts w:ascii="Times New Roman" w:eastAsia="Times New Roman" w:hAnsi="Times New Roman" w:cs="Times New Roman"/>
        </w:rPr>
        <w:t xml:space="preserve"> oraz § 17 ust. 14 pkt  2 i ust. 15 – w wysokości 500,00 zł;</w:t>
      </w:r>
    </w:p>
    <w:p w14:paraId="00000369"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za każdy rozpoczęty dzień zwłoki w zapłacie należnego Podwykonawcom i Dalszym Podwykonawcom wymagalnego wynagrodzenia w stosunku do terminu określonego w § 18 ust. 16 Umowy – w wysokości 500,00 zł;</w:t>
      </w:r>
    </w:p>
    <w:p w14:paraId="0000036A"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lastRenderedPageBreak/>
        <w:t xml:space="preserve">każdorazowo za niedopełnienie obowiązku waloryzacji Umowy o podwykonawstwo, o którym mowa w art. 439 ust. 5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zgodnie z § 24 ust. 9 Umowy – w wysokości kwoty, o jaką zwiększone powinno zostać wynagrodzenie Podwykonawcy w związku z ww. przepisem;</w:t>
      </w:r>
    </w:p>
    <w:p w14:paraId="0000036B"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 tytułu odstąpienia od Umowy przez Zamawiającego, z przyczyn leżących po stronie Generalnego Wykonawcy, o których mowa w § 27 ust. 1 pkt 1-8 Umowy oraz za wypowiedzenie Umowy przez Generalnego Wykonawcę za wyjątkiem przypadku, o którym mowa w § 26 ust. 4 Umowy – w wysokości 20% Wynagrodzenia;</w:t>
      </w:r>
    </w:p>
    <w:p w14:paraId="0000036C" w14:textId="2CADACC6"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za nieprzedłożenie do zaakceptowania projektu Umowy o podwykonawstwo, której przedmiotem są roboty budowlane lub projektu jej zmiany, zgodnie z § 11 ust. </w:t>
      </w:r>
      <w:r w:rsidR="00604756">
        <w:rPr>
          <w:rFonts w:ascii="Times New Roman" w:eastAsia="Times New Roman" w:hAnsi="Times New Roman" w:cs="Times New Roman"/>
        </w:rPr>
        <w:t>6</w:t>
      </w:r>
      <w:r>
        <w:rPr>
          <w:rFonts w:ascii="Times New Roman" w:eastAsia="Times New Roman" w:hAnsi="Times New Roman" w:cs="Times New Roman"/>
        </w:rPr>
        <w:t xml:space="preserve"> Umowy  – w wysokości 2.000,00 zł za każde takie zdarzenie;</w:t>
      </w:r>
    </w:p>
    <w:p w14:paraId="0000036D" w14:textId="64C7ACE2"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za nieprzedłożenie poświadczonej za zgodność z oryginałem kopii Umowy o podwykonawstwo lub jej zmiany, zgodnie z  § 11 ust. </w:t>
      </w:r>
      <w:r w:rsidR="00604756">
        <w:rPr>
          <w:rFonts w:ascii="Times New Roman" w:eastAsia="Times New Roman" w:hAnsi="Times New Roman" w:cs="Times New Roman"/>
        </w:rPr>
        <w:t>11</w:t>
      </w:r>
      <w:r>
        <w:rPr>
          <w:rFonts w:ascii="Times New Roman" w:eastAsia="Times New Roman" w:hAnsi="Times New Roman" w:cs="Times New Roman"/>
        </w:rPr>
        <w:t xml:space="preserve"> Umowy – w wysokości 1.000,00 zł za każde takie zdarzenie;</w:t>
      </w:r>
    </w:p>
    <w:p w14:paraId="0000036E" w14:textId="494EF3A3"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 tytułu braku zmiany Umowy o podwykonawstwo zgodnie z wymogami Zamawiającego, o których mowa w § 11 ust. </w:t>
      </w:r>
      <w:r w:rsidR="00604756">
        <w:rPr>
          <w:rFonts w:ascii="Times New Roman" w:eastAsia="Times New Roman" w:hAnsi="Times New Roman" w:cs="Times New Roman"/>
        </w:rPr>
        <w:t>9</w:t>
      </w:r>
      <w:r>
        <w:rPr>
          <w:rFonts w:ascii="Times New Roman" w:eastAsia="Times New Roman" w:hAnsi="Times New Roman" w:cs="Times New Roman"/>
        </w:rPr>
        <w:t xml:space="preserve"> Umowy – w wysokości 1.000,00 zł za każde takie zdarzenie;</w:t>
      </w:r>
    </w:p>
    <w:p w14:paraId="0000036F"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nieprzestrzegania obowiązku utrzymywania porządku na Terenie budowy oraz obowiązku przestrzegania ustalonych warunków bhp lub ppoż. – w wysokości 500,00 zł, za każdy stwierdzony przypadek;</w:t>
      </w:r>
    </w:p>
    <w:p w14:paraId="00000370" w14:textId="249BCB5D"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za wprowadzenie na Teren budowy Podwykonawców, bez uprzedniego poinformowania Zamawiającego, o czym mowa w § 11 ust. </w:t>
      </w:r>
      <w:r w:rsidR="00604756">
        <w:rPr>
          <w:rFonts w:ascii="Times New Roman" w:eastAsia="Times New Roman" w:hAnsi="Times New Roman" w:cs="Times New Roman"/>
        </w:rPr>
        <w:t>15</w:t>
      </w:r>
      <w:r>
        <w:rPr>
          <w:rFonts w:ascii="Times New Roman" w:eastAsia="Times New Roman" w:hAnsi="Times New Roman" w:cs="Times New Roman"/>
        </w:rPr>
        <w:t xml:space="preserve"> Umowy – w wysokości 2.000,00 zł za każdy stwierdzony przypadek naruszenia;</w:t>
      </w:r>
    </w:p>
    <w:p w14:paraId="00000371" w14:textId="2D637A3F"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w przypadku nieprzedłożenia Zamawiającemu dokumentu, o którym mowa w § 14 ust. 1 pkt </w:t>
      </w:r>
      <w:r w:rsidR="000F1238">
        <w:rPr>
          <w:rFonts w:ascii="Times New Roman" w:eastAsia="Times New Roman" w:hAnsi="Times New Roman" w:cs="Times New Roman"/>
        </w:rPr>
        <w:t xml:space="preserve">2 Umowy </w:t>
      </w:r>
      <w:r>
        <w:rPr>
          <w:rFonts w:ascii="Times New Roman" w:eastAsia="Times New Roman" w:hAnsi="Times New Roman" w:cs="Times New Roman"/>
        </w:rPr>
        <w:t xml:space="preserve">lub jego aktualizacji (aneksu lub nowego dokumentu) w terminie wynikającym z § 14 ust. </w:t>
      </w:r>
      <w:r w:rsidR="000F1238">
        <w:rPr>
          <w:rFonts w:ascii="Times New Roman" w:eastAsia="Times New Roman" w:hAnsi="Times New Roman" w:cs="Times New Roman"/>
        </w:rPr>
        <w:t>6</w:t>
      </w:r>
      <w:r>
        <w:rPr>
          <w:rFonts w:ascii="Times New Roman" w:eastAsia="Times New Roman" w:hAnsi="Times New Roman" w:cs="Times New Roman"/>
        </w:rPr>
        <w:t xml:space="preserve"> Umowy – w wysokości 1.000,00 zł za każdy rozpoczęty dzień zwłoki;</w:t>
      </w:r>
    </w:p>
    <w:p w14:paraId="00000372" w14:textId="1833203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w przypadku nieprzedłożenia Zamawiającemu aktualizacji dokumentu, o którym mowa w  § 14 ust. 1 pkt 1 w terminie, o którym mowa w § 14 ust. </w:t>
      </w:r>
      <w:r w:rsidR="000F1238">
        <w:rPr>
          <w:rFonts w:ascii="Times New Roman" w:eastAsia="Times New Roman" w:hAnsi="Times New Roman" w:cs="Times New Roman"/>
        </w:rPr>
        <w:t>6</w:t>
      </w:r>
      <w:r>
        <w:rPr>
          <w:rFonts w:ascii="Times New Roman" w:eastAsia="Times New Roman" w:hAnsi="Times New Roman" w:cs="Times New Roman"/>
        </w:rPr>
        <w:t xml:space="preserve"> Umowy – w wysokości 1.000,00 zł za każdy rozpoczęty dzień zwłoki;</w:t>
      </w:r>
    </w:p>
    <w:p w14:paraId="00000373" w14:textId="31C0293F"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za nieprzedłożenie w termina</w:t>
      </w:r>
      <w:r w:rsidR="000F1238">
        <w:rPr>
          <w:rFonts w:ascii="Times New Roman" w:eastAsia="Times New Roman" w:hAnsi="Times New Roman" w:cs="Times New Roman"/>
        </w:rPr>
        <w:t>ch, o których mowa w § 4 ust. 5 i</w:t>
      </w:r>
      <w:r>
        <w:rPr>
          <w:rFonts w:ascii="Times New Roman" w:eastAsia="Times New Roman" w:hAnsi="Times New Roman" w:cs="Times New Roman"/>
        </w:rPr>
        <w:t xml:space="preserve"> 7 Umowy,  do akceptacji Zamawiającemu Harmonogramu oraz za przedłożenie Harmonogramu nieuwzględniającego uwagi Zamawiającego, zgodnie z § 4 ust. </w:t>
      </w:r>
      <w:r w:rsidR="000F1238">
        <w:rPr>
          <w:rFonts w:ascii="Times New Roman" w:eastAsia="Times New Roman" w:hAnsi="Times New Roman" w:cs="Times New Roman"/>
        </w:rPr>
        <w:t>9</w:t>
      </w:r>
      <w:r>
        <w:rPr>
          <w:rFonts w:ascii="Times New Roman" w:eastAsia="Times New Roman" w:hAnsi="Times New Roman" w:cs="Times New Roman"/>
        </w:rPr>
        <w:t xml:space="preserve"> – w wysokości </w:t>
      </w:r>
      <w:r w:rsidR="0087162B">
        <w:rPr>
          <w:rFonts w:ascii="Times New Roman" w:eastAsia="Times New Roman" w:hAnsi="Times New Roman" w:cs="Times New Roman"/>
        </w:rPr>
        <w:t>500</w:t>
      </w:r>
      <w:r>
        <w:rPr>
          <w:rFonts w:ascii="Times New Roman" w:eastAsia="Times New Roman" w:hAnsi="Times New Roman" w:cs="Times New Roman"/>
        </w:rPr>
        <w:t>,00 zł za każdy dzień zwłoki;</w:t>
      </w:r>
    </w:p>
    <w:p w14:paraId="00000374" w14:textId="45107072"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za opóźnienie w likwidacji Zaplecza budowy zgodnie z § 9 ust.</w:t>
      </w:r>
      <w:r w:rsidR="0087162B">
        <w:rPr>
          <w:rFonts w:ascii="Times New Roman" w:eastAsia="Times New Roman" w:hAnsi="Times New Roman" w:cs="Times New Roman"/>
        </w:rPr>
        <w:t xml:space="preserve"> 6</w:t>
      </w:r>
      <w:r>
        <w:rPr>
          <w:rFonts w:ascii="Times New Roman" w:eastAsia="Times New Roman" w:hAnsi="Times New Roman" w:cs="Times New Roman"/>
        </w:rPr>
        <w:t xml:space="preserve"> Umowy – w wysokości 500.00 zł za każdy dzień zwłoki;</w:t>
      </w:r>
    </w:p>
    <w:p w14:paraId="00000375"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za nienależyte (niezgodne z postanowieniami Umowy) wykonywanie Przedmiotu Umowy, mimo uprzedniego dwukrotnego pisemnego wezwania Generalnego Wykonawcy do </w:t>
      </w:r>
      <w:r>
        <w:rPr>
          <w:rFonts w:ascii="Times New Roman" w:eastAsia="Times New Roman" w:hAnsi="Times New Roman" w:cs="Times New Roman"/>
        </w:rPr>
        <w:lastRenderedPageBreak/>
        <w:t>należytej realizacji Umowy i wyznaczenia przez Zamawiającego ostatecznego terminu – w wysokości 2.000,00 zł za każdy taki przypadek;</w:t>
      </w:r>
    </w:p>
    <w:p w14:paraId="00000376"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za niedopełnienie obowiązku, o którym mowa w § 10 ust. 1 Umowy - w wysokości 500,00 zł za każdy stwierdzony przypadek oddelegowania do wykonywania prac osoby niezatrudnionej na podstawie umowy o pracę w rozumieniu przepisów Kodeksu pracy (kara może być nakładana wielokrotnie wobec tej samej osoby, jeżeli Zamawiający podczas kolejnej kontroli stwierdzi, że w dalszym ciągu nie jest ona zatrudniona na umowę o pracę);</w:t>
      </w:r>
    </w:p>
    <w:p w14:paraId="00000377"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zaistnienia okoliczności, o której mowa w § 10 ust. 11 Umowy - w wysokości iloczynu kwoty najniższego miesięcznego wynagrodzenia wraz z należnymi składkami na ubezpieczenie społeczne i liczby rozpoczętych miesięcy w okresie realizacji Przedmiotu Umowy, w trakcie których Generalny Wykonawca nie zatrudniał osoby, o której mowa w § 10 ust. 6 Umowy;</w:t>
      </w:r>
    </w:p>
    <w:p w14:paraId="00000378" w14:textId="77777777"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zaistnienia okoliczności, o której mowa w § 13 ust. 3 Umowy  – w wysokości 500.00 zł za każdy dzień zwłoki;</w:t>
      </w:r>
    </w:p>
    <w:p w14:paraId="00000379" w14:textId="1AFC1199" w:rsidR="00A27D1B" w:rsidRDefault="00654E10" w:rsidP="00B01FF1">
      <w:pPr>
        <w:numPr>
          <w:ilvl w:val="0"/>
          <w:numId w:val="1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za </w:t>
      </w:r>
      <w:r w:rsidR="0087162B">
        <w:rPr>
          <w:rFonts w:ascii="Times New Roman" w:eastAsia="Times New Roman" w:hAnsi="Times New Roman" w:cs="Times New Roman"/>
        </w:rPr>
        <w:t>niedopełnienie</w:t>
      </w:r>
      <w:r>
        <w:rPr>
          <w:rFonts w:ascii="Times New Roman" w:eastAsia="Times New Roman" w:hAnsi="Times New Roman" w:cs="Times New Roman"/>
        </w:rPr>
        <w:t xml:space="preserve"> obowiązku wynikającego z w § 15 ust. 3 Umowy, mimo uprzedniego dwukrotnego pisemnego wezwania Generalnego Wykonawcy do realizacji konserwacji i wyznaczenia przez Zamawiającego ostatecznego terminu – w wysokości 2.000,00 zł za każdy taki przypadek.</w:t>
      </w:r>
    </w:p>
    <w:p w14:paraId="0000037A" w14:textId="77777777" w:rsidR="00A27D1B" w:rsidRDefault="00654E10" w:rsidP="00B01FF1">
      <w:pPr>
        <w:numPr>
          <w:ilvl w:val="2"/>
          <w:numId w:val="89"/>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Generalny Wykonawca jest uprawniony do naliczania kary umownej z tytułu odstąpienia od Umowy z przyczyn leżących po stronie Zamawiającego w wysokości 10%  Wynagrodzenia. Kara nie przysługuje, jeżeli odstąpienie od Umowy nastąpi z przyczyn, o których mowa w § 27 ust. 2 pkt 1 i 2 Umowy.</w:t>
      </w:r>
    </w:p>
    <w:p w14:paraId="0000037B" w14:textId="77777777" w:rsidR="00A27D1B" w:rsidRDefault="00654E10" w:rsidP="00B01FF1">
      <w:pPr>
        <w:numPr>
          <w:ilvl w:val="2"/>
          <w:numId w:val="89"/>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Jeżeli szkoda poniesiona przez którąkolwiek ze Stron przekroczy wysokość kar umownych przewidzianych w Umowie, Strona ma prawo dochodzenia prawa do odszkodowania uzupełniającego na zasadach ogólnych.</w:t>
      </w:r>
    </w:p>
    <w:p w14:paraId="0000037C" w14:textId="77777777" w:rsidR="00A27D1B" w:rsidRDefault="00654E10" w:rsidP="00B01FF1">
      <w:pPr>
        <w:numPr>
          <w:ilvl w:val="2"/>
          <w:numId w:val="89"/>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przypadku spowodowania przez Generalnego Wykonawcę szkody w mieniu Zamawiającego przy realizacji Umowy, Zamawiający wystawi notę obciążeniową, na podstawie której Generalny Wykonawca będzie zobowiązany zapłacić Zamawiającemu odszkodowanie za powstałe szkody.</w:t>
      </w:r>
    </w:p>
    <w:p w14:paraId="0000037D" w14:textId="77777777" w:rsidR="00A27D1B" w:rsidRDefault="00654E10" w:rsidP="00B01FF1">
      <w:pPr>
        <w:numPr>
          <w:ilvl w:val="2"/>
          <w:numId w:val="89"/>
        </w:numPr>
        <w:spacing w:after="0" w:line="360" w:lineRule="auto"/>
        <w:ind w:left="709" w:hanging="709"/>
        <w:jc w:val="both"/>
        <w:rPr>
          <w:rFonts w:ascii="Times New Roman" w:eastAsia="Times New Roman" w:hAnsi="Times New Roman" w:cs="Times New Roman"/>
          <w:b/>
        </w:rPr>
      </w:pPr>
      <w:r>
        <w:rPr>
          <w:rFonts w:ascii="Times New Roman" w:eastAsia="Times New Roman" w:hAnsi="Times New Roman" w:cs="Times New Roman"/>
        </w:rPr>
        <w:t>Ewentualne należności z tytułu kar umownych lub odszkodowań zostaną potrącone według uznania Zamawiającego, z zabezpieczenia należytego wykonania Umowy, z bieżącego Wynagrodzenia Generalnego Wykonawcy lub Generalny Wykonawca zapłaci należność na rachunek bankowy Zamawiającego wskazany w nocie obciążeniowej, w terminie 14 dni od daty jej dostarczenia, na co Generalny Wykonawca wyraża zgodę.</w:t>
      </w:r>
    </w:p>
    <w:p w14:paraId="0000037E" w14:textId="0720C187" w:rsidR="00A27D1B" w:rsidRPr="00067AE6" w:rsidRDefault="00654E10" w:rsidP="00B01FF1">
      <w:pPr>
        <w:numPr>
          <w:ilvl w:val="2"/>
          <w:numId w:val="89"/>
        </w:numPr>
        <w:spacing w:after="0" w:line="360" w:lineRule="auto"/>
        <w:ind w:left="709" w:hanging="709"/>
        <w:jc w:val="both"/>
        <w:rPr>
          <w:rFonts w:ascii="Times New Roman" w:eastAsia="Times New Roman" w:hAnsi="Times New Roman" w:cs="Times New Roman"/>
          <w:b/>
        </w:rPr>
      </w:pPr>
      <w:r>
        <w:rPr>
          <w:rFonts w:ascii="Times New Roman" w:eastAsia="Times New Roman" w:hAnsi="Times New Roman" w:cs="Times New Roman"/>
        </w:rPr>
        <w:t xml:space="preserve">Kary umowne, o których mowa w ust. 2 pkt 1-19 i ust. 3 mogą podlegać stosownemu sumowaniu, z zastrzeżeniem, że jeżeli dany przypadek wypełnia więcej niż jedną </w:t>
      </w:r>
      <w:r w:rsidRPr="00067AE6">
        <w:rPr>
          <w:rFonts w:ascii="Times New Roman" w:eastAsia="Times New Roman" w:hAnsi="Times New Roman" w:cs="Times New Roman"/>
        </w:rPr>
        <w:lastRenderedPageBreak/>
        <w:t xml:space="preserve">z przewidzianych przesłanek do naliczenia kary, zostanie naliczona kara na podstawie postanowienia przewidującego wyższą karę. </w:t>
      </w:r>
    </w:p>
    <w:p w14:paraId="0000037F" w14:textId="696591F0" w:rsidR="00A27D1B" w:rsidRPr="00361C6D" w:rsidRDefault="00654E10" w:rsidP="00B01FF1">
      <w:pPr>
        <w:numPr>
          <w:ilvl w:val="2"/>
          <w:numId w:val="89"/>
        </w:numPr>
        <w:spacing w:after="0" w:line="360" w:lineRule="auto"/>
        <w:ind w:left="709" w:hanging="709"/>
        <w:jc w:val="both"/>
        <w:rPr>
          <w:rFonts w:ascii="Times New Roman" w:eastAsia="Times New Roman" w:hAnsi="Times New Roman" w:cs="Times New Roman"/>
          <w:b/>
        </w:rPr>
      </w:pPr>
      <w:r w:rsidRPr="00361C6D">
        <w:rPr>
          <w:rFonts w:ascii="Times New Roman" w:eastAsia="Times New Roman" w:hAnsi="Times New Roman" w:cs="Times New Roman"/>
        </w:rPr>
        <w:t>Z zastrzeżeniem ust. 4, łączna wysokość naliczanych kar umownych ze wszystkich tytułów określonych w Umowie nie przekroczy 2</w:t>
      </w:r>
      <w:r w:rsidR="00361C6D" w:rsidRPr="00361C6D">
        <w:rPr>
          <w:rFonts w:ascii="Times New Roman" w:eastAsia="Times New Roman" w:hAnsi="Times New Roman" w:cs="Times New Roman"/>
        </w:rPr>
        <w:t>5</w:t>
      </w:r>
      <w:r w:rsidRPr="00361C6D">
        <w:rPr>
          <w:rFonts w:ascii="Times New Roman" w:eastAsia="Times New Roman" w:hAnsi="Times New Roman" w:cs="Times New Roman"/>
        </w:rPr>
        <w:t xml:space="preserve">% </w:t>
      </w:r>
      <w:r w:rsidR="00361C6D" w:rsidRPr="00361C6D">
        <w:rPr>
          <w:rFonts w:ascii="Times New Roman" w:hAnsi="Times New Roman" w:cs="Times New Roman"/>
          <w:shd w:val="clear" w:color="auto" w:fill="FFFFFF"/>
        </w:rPr>
        <w:t>Wynagrodzenia</w:t>
      </w:r>
      <w:r w:rsidRPr="00361C6D">
        <w:rPr>
          <w:rFonts w:ascii="Times New Roman" w:eastAsia="Times New Roman" w:hAnsi="Times New Roman" w:cs="Times New Roman"/>
        </w:rPr>
        <w:t>.</w:t>
      </w:r>
      <w:r w:rsidR="0087162B" w:rsidRPr="00361C6D">
        <w:rPr>
          <w:rFonts w:ascii="Times New Roman" w:eastAsia="Times New Roman" w:hAnsi="Times New Roman" w:cs="Times New Roman"/>
        </w:rPr>
        <w:t xml:space="preserve"> </w:t>
      </w:r>
    </w:p>
    <w:p w14:paraId="00000380" w14:textId="77777777" w:rsidR="00A27D1B" w:rsidRDefault="00654E10" w:rsidP="00B01FF1">
      <w:pPr>
        <w:numPr>
          <w:ilvl w:val="2"/>
          <w:numId w:val="89"/>
        </w:numPr>
        <w:spacing w:after="0" w:line="360" w:lineRule="auto"/>
        <w:ind w:left="709" w:hanging="709"/>
        <w:jc w:val="both"/>
        <w:rPr>
          <w:rFonts w:ascii="Times New Roman" w:eastAsia="Times New Roman" w:hAnsi="Times New Roman" w:cs="Times New Roman"/>
          <w:b/>
        </w:rPr>
      </w:pPr>
      <w:r>
        <w:rPr>
          <w:rFonts w:ascii="Times New Roman" w:eastAsia="Times New Roman" w:hAnsi="Times New Roman" w:cs="Times New Roman"/>
        </w:rPr>
        <w:t>W przypadku dotrzymania Terminu zakończenia Robót naliczone kary z tytułu zwłoki w stosunku do terminów określonych Kamieniami milowymi zostaną anulowane lub zwrócone.</w:t>
      </w:r>
    </w:p>
    <w:p w14:paraId="00000381" w14:textId="77777777" w:rsidR="00A27D1B" w:rsidRDefault="00654E10" w:rsidP="00B01FF1">
      <w:pPr>
        <w:numPr>
          <w:ilvl w:val="2"/>
          <w:numId w:val="89"/>
        </w:numPr>
        <w:spacing w:after="0" w:line="360" w:lineRule="auto"/>
        <w:ind w:left="709" w:hanging="709"/>
        <w:jc w:val="both"/>
        <w:rPr>
          <w:rFonts w:ascii="Times New Roman" w:eastAsia="Times New Roman" w:hAnsi="Times New Roman" w:cs="Times New Roman"/>
          <w:b/>
        </w:rPr>
      </w:pPr>
      <w:r>
        <w:rPr>
          <w:rFonts w:ascii="Times New Roman" w:eastAsia="Times New Roman" w:hAnsi="Times New Roman" w:cs="Times New Roman"/>
        </w:rPr>
        <w:t>Zapłata kar umownych nie zwalnia Generalnego Wykonawcę z wykonania Przedmiotu Umowy.</w:t>
      </w:r>
    </w:p>
    <w:p w14:paraId="00000382" w14:textId="77777777" w:rsidR="00A27D1B" w:rsidRDefault="00A27D1B">
      <w:pPr>
        <w:spacing w:after="0" w:line="360" w:lineRule="auto"/>
        <w:ind w:left="709"/>
        <w:jc w:val="both"/>
        <w:rPr>
          <w:rFonts w:ascii="Times New Roman" w:eastAsia="Times New Roman" w:hAnsi="Times New Roman" w:cs="Times New Roman"/>
        </w:rPr>
      </w:pPr>
    </w:p>
    <w:p w14:paraId="00000383" w14:textId="77777777" w:rsidR="00A27D1B" w:rsidRDefault="00654E10">
      <w:pPr>
        <w:keepNext/>
        <w:spacing w:after="0" w:line="360" w:lineRule="auto"/>
        <w:jc w:val="center"/>
      </w:pPr>
      <w:bookmarkStart w:id="30" w:name="_heading=h.49x2ik5" w:colFirst="0" w:colLast="0"/>
      <w:bookmarkEnd w:id="30"/>
      <w:r>
        <w:rPr>
          <w:rFonts w:ascii="Times New Roman" w:eastAsia="Times New Roman" w:hAnsi="Times New Roman" w:cs="Times New Roman"/>
          <w:b/>
        </w:rPr>
        <w:t>§ 26. Wstrzymanie wykonywania Robót</w:t>
      </w:r>
    </w:p>
    <w:p w14:paraId="00000384" w14:textId="77777777" w:rsidR="00A27D1B" w:rsidRDefault="00A27D1B">
      <w:pPr>
        <w:pBdr>
          <w:top w:val="nil"/>
          <w:left w:val="nil"/>
          <w:bottom w:val="nil"/>
          <w:right w:val="nil"/>
          <w:between w:val="nil"/>
        </w:pBdr>
        <w:ind w:left="502"/>
        <w:rPr>
          <w:color w:val="000000"/>
        </w:rPr>
      </w:pPr>
    </w:p>
    <w:p w14:paraId="00000385" w14:textId="77777777" w:rsidR="00A27D1B" w:rsidRDefault="00654E10" w:rsidP="00B01FF1">
      <w:pPr>
        <w:numPr>
          <w:ilvl w:val="0"/>
          <w:numId w:val="3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Zamawiający może wstrzymać wykonywanie zobowiązań z tytułu Umowy jedynie na czas, w którym nie może ich wykonywać w rezultacie zaistnienia Siły wyższej lub w przypadku, o którym mowa w ust. 2. Za okres wstrzymania wykonywania Robót Generalnemu Wykonawcy nie przysługuje wynagrodzenie.</w:t>
      </w:r>
    </w:p>
    <w:p w14:paraId="00000386" w14:textId="77777777" w:rsidR="00A27D1B" w:rsidRDefault="00654E10" w:rsidP="00B01FF1">
      <w:pPr>
        <w:numPr>
          <w:ilvl w:val="0"/>
          <w:numId w:val="3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Zamawiający ma prawo wstrzymać wykonywanie zobowiązań z tytułu Umowy w przypadku wystąpienia okoliczności uniemożliwiających wykonywanie Robót (w szczególności dotyczy to uroczystości, gal i innych obchodów, które wiążą się z koniecznością tymczasowego wstrzymania Robót), z zastrzeżeniem, że o takiej sytuacji Zamawiający poinformuje Generalnego Wykonawcę z 14-dniowym wyprzedzeniem, a czas na jaki wstrzymane zostaną Roboty nie przekroczy łącznie 21 w ciągu roku kalendarzowego.</w:t>
      </w:r>
    </w:p>
    <w:p w14:paraId="00000387" w14:textId="77777777" w:rsidR="00A27D1B" w:rsidRDefault="00654E10" w:rsidP="00B01FF1">
      <w:pPr>
        <w:widowControl w:val="0"/>
        <w:numPr>
          <w:ilvl w:val="0"/>
          <w:numId w:val="3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Po ustaniu okoliczności, o których mowa w ust. 1, Strona zobowiązana jest poinformować na piśmie, podając proponowany termin ponownego przystąpienia do wykonywania Robót.</w:t>
      </w:r>
    </w:p>
    <w:p w14:paraId="00000388" w14:textId="77777777" w:rsidR="00A27D1B" w:rsidRDefault="00654E10" w:rsidP="00B01FF1">
      <w:pPr>
        <w:numPr>
          <w:ilvl w:val="0"/>
          <w:numId w:val="37"/>
        </w:numPr>
        <w:spacing w:after="0" w:line="360"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Jeżeli Generalny Wykonawca nie wznowi realizacji Przedmiotu Umowy w terminie określonym zgodnie z ust. 3, to Zamawiający ma prawo wyznaczyć mu dodatkowy 7- dniowy termin na ich wznowienie, po którego bezskutecznym upływie ma prawo odstąpić od Umowy. </w:t>
      </w:r>
    </w:p>
    <w:p w14:paraId="00000389" w14:textId="77777777" w:rsidR="00A27D1B" w:rsidRDefault="00A27D1B">
      <w:pPr>
        <w:spacing w:after="0" w:line="360" w:lineRule="auto"/>
        <w:ind w:left="360"/>
        <w:jc w:val="both"/>
        <w:rPr>
          <w:rFonts w:ascii="Times New Roman" w:eastAsia="Times New Roman" w:hAnsi="Times New Roman" w:cs="Times New Roman"/>
        </w:rPr>
      </w:pPr>
    </w:p>
    <w:p w14:paraId="0000038A" w14:textId="77777777" w:rsidR="00A27D1B" w:rsidRDefault="00A27D1B">
      <w:pPr>
        <w:spacing w:after="0" w:line="360" w:lineRule="auto"/>
        <w:ind w:left="360"/>
        <w:jc w:val="both"/>
        <w:rPr>
          <w:rFonts w:ascii="Times New Roman" w:eastAsia="Times New Roman" w:hAnsi="Times New Roman" w:cs="Times New Roman"/>
        </w:rPr>
      </w:pPr>
    </w:p>
    <w:p w14:paraId="0000038C" w14:textId="632C5932" w:rsidR="00A27D1B" w:rsidRDefault="00654E10" w:rsidP="00E6445A">
      <w:pPr>
        <w:keepNext/>
        <w:spacing w:after="0" w:line="360" w:lineRule="auto"/>
        <w:jc w:val="center"/>
        <w:rPr>
          <w:rFonts w:ascii="Times New Roman" w:eastAsia="Times New Roman" w:hAnsi="Times New Roman" w:cs="Times New Roman"/>
          <w:b/>
        </w:rPr>
      </w:pPr>
      <w:bookmarkStart w:id="31" w:name="_heading=h.2p2csry" w:colFirst="0" w:colLast="0"/>
      <w:bookmarkEnd w:id="31"/>
      <w:r>
        <w:rPr>
          <w:rFonts w:ascii="Times New Roman" w:eastAsia="Times New Roman" w:hAnsi="Times New Roman" w:cs="Times New Roman"/>
          <w:b/>
        </w:rPr>
        <w:t>§ 27. Odstąpienie od Umowy</w:t>
      </w:r>
    </w:p>
    <w:p w14:paraId="0000038D"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terminie 14 dni od dnia powzięcia przez Zamawiającego informacji o wystąpieniu niżej wymienionych przyczyn ma on prawo, zachowując prawa i roszczenia przeciwko Generalnemu Wykonawcy, odstąpić od Umowy w całości lub w części, z następujących przyczyn:</w:t>
      </w:r>
    </w:p>
    <w:p w14:paraId="0000038E" w14:textId="77777777"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gdy Generalny Wykonawca nienależycie realizuje Umowę, mimo uprzedniego dwukrotnego pisemnego wezwania do należytej realizacji Umowy i wyznaczenia w tym celu dodatkowego terminu, a Generalny Wykonawca nie uczynił tego w wyznaczonym terminie;</w:t>
      </w:r>
    </w:p>
    <w:p w14:paraId="0000038F" w14:textId="77777777"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gdy zwłoka w przejęciu Terenu budowy przekroczy 14 dni w stosunku do terminu określonego w § 4 ust. 3 Umowy;</w:t>
      </w:r>
    </w:p>
    <w:p w14:paraId="00000390" w14:textId="77777777"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lastRenderedPageBreak/>
        <w:t>gdy zwłoka w rozpoczęciu realizacji Robót przekroczy 14 dni w stosunku do terminu określonego w § 4 ust. 4 Umowy;</w:t>
      </w:r>
    </w:p>
    <w:p w14:paraId="00000391" w14:textId="77777777"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jeżeli przerwa w wykonywaniu Przedmiotu Umowy bez uzasadnionej przyczyny przekroczy okres 14 dni Umowy;</w:t>
      </w:r>
    </w:p>
    <w:p w14:paraId="00000392" w14:textId="77777777"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gdy nastąpi rażące przekroczenie terminów wynikających z Harmonogramu – za rażące przekroczenie terminów Strony uznają przekroczenie o jeden miesiąc terminów realizacji Kamieni Milowych wynikających z aktualnego Harmonogramu;</w:t>
      </w:r>
    </w:p>
    <w:p w14:paraId="00000393" w14:textId="3D63F752"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gdy Generalny Wykonawca nie przedstawił Zamawiającemu w terminie określonym w § 14 ust. 1 pkt 2 Umowy dokumentu potwierdzającego ubezpieczenie od wszelkich </w:t>
      </w:r>
      <w:proofErr w:type="spellStart"/>
      <w:r>
        <w:rPr>
          <w:rFonts w:ascii="Times New Roman" w:eastAsia="Times New Roman" w:hAnsi="Times New Roman" w:cs="Times New Roman"/>
        </w:rPr>
        <w:t>ryzyk</w:t>
      </w:r>
      <w:proofErr w:type="spellEnd"/>
      <w:r>
        <w:rPr>
          <w:rFonts w:ascii="Times New Roman" w:eastAsia="Times New Roman" w:hAnsi="Times New Roman" w:cs="Times New Roman"/>
        </w:rPr>
        <w:t xml:space="preserve"> budowlano-montażowych, dowodów przedłużenia dokumentu potwierdzającego ubezpieczenie od odpowiedzialności cywilnej i/lub dokumentu potwierdzającego ubezpieczenie od wszelkich </w:t>
      </w:r>
      <w:proofErr w:type="spellStart"/>
      <w:r>
        <w:rPr>
          <w:rFonts w:ascii="Times New Roman" w:eastAsia="Times New Roman" w:hAnsi="Times New Roman" w:cs="Times New Roman"/>
        </w:rPr>
        <w:t>ryzyk</w:t>
      </w:r>
      <w:proofErr w:type="spellEnd"/>
      <w:r>
        <w:rPr>
          <w:rFonts w:ascii="Times New Roman" w:eastAsia="Times New Roman" w:hAnsi="Times New Roman" w:cs="Times New Roman"/>
        </w:rPr>
        <w:t xml:space="preserve"> budowlano-montażowych (w terminie określonym w § 14 ust. </w:t>
      </w:r>
      <w:r w:rsidR="00981624">
        <w:rPr>
          <w:rFonts w:ascii="Times New Roman" w:eastAsia="Times New Roman" w:hAnsi="Times New Roman" w:cs="Times New Roman"/>
        </w:rPr>
        <w:t>6</w:t>
      </w:r>
      <w:r>
        <w:rPr>
          <w:rFonts w:ascii="Times New Roman" w:eastAsia="Times New Roman" w:hAnsi="Times New Roman" w:cs="Times New Roman"/>
        </w:rPr>
        <w:t xml:space="preserve"> Umowy) albo przedstawił dokument potwierdzający posiadanie ww. ubezpieczenia na kwotę niższą niż określona w § 14 ust. </w:t>
      </w:r>
      <w:r w:rsidR="00981624">
        <w:rPr>
          <w:rFonts w:ascii="Times New Roman" w:eastAsia="Times New Roman" w:hAnsi="Times New Roman" w:cs="Times New Roman"/>
        </w:rPr>
        <w:t>4</w:t>
      </w:r>
      <w:r>
        <w:rPr>
          <w:rFonts w:ascii="Times New Roman" w:eastAsia="Times New Roman" w:hAnsi="Times New Roman" w:cs="Times New Roman"/>
        </w:rPr>
        <w:t xml:space="preserve"> Umowy;</w:t>
      </w:r>
    </w:p>
    <w:p w14:paraId="00000394" w14:textId="77777777"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konieczności wielokrotnego (co najmniej trzykrotnego) dokonywania bezpośredniej zapłaty Podwykonawcy lub Dalszemu Podwykonawcy lub konieczności dokonania bezpośrednich zapłat na sumę większą niż 5% Wynagrodzenia;</w:t>
      </w:r>
    </w:p>
    <w:p w14:paraId="00000395" w14:textId="3766B7B8" w:rsidR="00A27D1B" w:rsidRDefault="00654E10" w:rsidP="00B01FF1">
      <w:pPr>
        <w:numPr>
          <w:ilvl w:val="0"/>
          <w:numId w:val="21"/>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ponownego nieuwzględnienia uwag Zamawiającego lub zwłoki w przedłożeniu zmodyfikowanego Harmonogramu, zgodnie z § 4 ust. 9 Umowy.</w:t>
      </w:r>
    </w:p>
    <w:p w14:paraId="00000396"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Dodatkowo, Zamawiający ma prawo odstąpić od Umowy w całości lub w części:</w:t>
      </w:r>
    </w:p>
    <w:p w14:paraId="00000397" w14:textId="77777777" w:rsidR="00A27D1B" w:rsidRDefault="00654E10" w:rsidP="00B01FF1">
      <w:pPr>
        <w:numPr>
          <w:ilvl w:val="0"/>
          <w:numId w:val="3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w przypadku wystąpienia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0000398" w14:textId="77777777" w:rsidR="00A27D1B" w:rsidRDefault="00654E10" w:rsidP="00B01FF1">
      <w:pPr>
        <w:numPr>
          <w:ilvl w:val="0"/>
          <w:numId w:val="39"/>
        </w:numPr>
        <w:pBdr>
          <w:top w:val="nil"/>
          <w:left w:val="nil"/>
          <w:bottom w:val="nil"/>
          <w:right w:val="nil"/>
          <w:between w:val="nil"/>
        </w:pBdr>
        <w:spacing w:after="0" w:line="360" w:lineRule="auto"/>
        <w:ind w:left="1134" w:hanging="425"/>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przypadkach, o których mowa w art. 456 ust. 1 pkt 2 ustawy </w:t>
      </w:r>
      <w:proofErr w:type="spellStart"/>
      <w:r>
        <w:rPr>
          <w:rFonts w:ascii="Times New Roman" w:eastAsia="Times New Roman" w:hAnsi="Times New Roman" w:cs="Times New Roman"/>
          <w:color w:val="000000"/>
        </w:rPr>
        <w:t>Pzp</w:t>
      </w:r>
      <w:proofErr w:type="spellEnd"/>
      <w:r>
        <w:rPr>
          <w:rFonts w:ascii="Times New Roman" w:eastAsia="Times New Roman" w:hAnsi="Times New Roman" w:cs="Times New Roman"/>
          <w:color w:val="000000"/>
        </w:rPr>
        <w:t>;</w:t>
      </w:r>
    </w:p>
    <w:p w14:paraId="00000399" w14:textId="77777777" w:rsidR="00A27D1B" w:rsidRDefault="00654E10" w:rsidP="00B01FF1">
      <w:pPr>
        <w:numPr>
          <w:ilvl w:val="0"/>
          <w:numId w:val="39"/>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 przypadku cofnięcia finansowania dla Inwestycji, czego nie można było przewidzieć w chwili zawarcia Umowy.</w:t>
      </w:r>
    </w:p>
    <w:p w14:paraId="0000039A"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Zamawiający może odstąpić od Umowy w terminie 30 dni od dnia pozyskania wiedzy o powstaniu okoliczności uzasadniającej odstąpienie. W takim przypadku Generalny Wykonawca może żądać jedynie wynagrodzenia z tytułu wykonanej części Umowy.</w:t>
      </w:r>
    </w:p>
    <w:p w14:paraId="0000039B"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Oświadczenie o odstąpieniu od Umowy wymaga dla swej ważności formy pisemnej. </w:t>
      </w:r>
    </w:p>
    <w:p w14:paraId="0000039C"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Odstąpienie wywiera skutek na przyszłość, z zastrzeżeniem poniższych postanowień. W przypadku odstąpienia od Umowy przez Generalnego Wykonawcę lub Zamawiającego, Generalny Wykonawca ma obowiązek:</w:t>
      </w:r>
    </w:p>
    <w:p w14:paraId="0000039D" w14:textId="77777777" w:rsidR="00A27D1B" w:rsidRDefault="00654E10" w:rsidP="00B01FF1">
      <w:pPr>
        <w:numPr>
          <w:ilvl w:val="0"/>
          <w:numId w:val="23"/>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 xml:space="preserve">natychmiast wstrzymać wykonywanie Robót, poza mającymi na celu ochronę życia, zdrowia i mienia, zabezpieczyć przerwane Roboty w zakresie obustronnie uzgodnionym </w:t>
      </w:r>
      <w:r>
        <w:rPr>
          <w:rFonts w:ascii="Times New Roman" w:eastAsia="Times New Roman" w:hAnsi="Times New Roman" w:cs="Times New Roman"/>
        </w:rPr>
        <w:lastRenderedPageBreak/>
        <w:t>oraz zabezpieczyć Teren budowy i opuścić go najpóźniej w terminie wskazanym przez Zamawiającego;</w:t>
      </w:r>
    </w:p>
    <w:p w14:paraId="0000039E" w14:textId="77777777" w:rsidR="00A27D1B" w:rsidRDefault="00654E10" w:rsidP="00B01FF1">
      <w:pPr>
        <w:numPr>
          <w:ilvl w:val="0"/>
          <w:numId w:val="23"/>
        </w:numPr>
        <w:tabs>
          <w:tab w:val="left" w:pos="1140"/>
        </w:tabs>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przekazać znajdujące się w jego posiadaniu dokumenty należące do Zamawiającego, urządzenia, materiały i inne prace, za które Generalny Wykonawca otrzymał płatność oraz inną, sporządzoną przez niego lub na jego rzecz, Dokumentację projektową, najpóźniej w terminie wskazanym przez Zamawiającego.</w:t>
      </w:r>
    </w:p>
    <w:p w14:paraId="0000039F"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 terminie 30 dni od złożenia oświadczenia o odstąpieniu Generalny Wykonawca zobowiązany jest do dokonania i dostarczenia Zamawiającemu inwentaryzacji Robót według stanu na dzień odstąpienia wraz z kompletną dokumentacją potwierdzającą wykonane roboty, oraz zgłoszenia Zamawiającemu gotowości do odbioru robót przerwanych oraz robót zabezpieczających. W przypadku niezgłoszenia w tym terminie gotowości do odbioru, Zamawiający ma prawo przeprowadzić odbiór jednostronny.</w:t>
      </w:r>
    </w:p>
    <w:p w14:paraId="000003A0"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Zamawiający zobowiązany jest do dokonania w terminie 14 dni od dnia zgłoszenia, o którym mowa w ust. 6, odbioru robót przerwanych i zabezpieczających.</w:t>
      </w:r>
    </w:p>
    <w:p w14:paraId="000003A1"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Generalny Wykonawca jest zobowiązany w terminie do 14 dni od daty odbioru robót przerwanych i zabezpieczających zorganizować usunięcie Zaplecza budowy, sprzętu i robót tymczasowych na swój koszt i ryzyko. W przypadku niewypełnienia przez Generalnego Wykonawcę powyższego obowiązku, Zamawiający uprawniony jest do usunięcia sprzętu i robót tymczasowych na koszt i ryzyko Generalnego Wykonawcy.</w:t>
      </w:r>
    </w:p>
    <w:p w14:paraId="000003A2"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Zamawiający niezwłocznie przejmie Teren budowy od Generalnego Wykonawcy.</w:t>
      </w:r>
    </w:p>
    <w:p w14:paraId="000003A3" w14:textId="77777777" w:rsidR="00A27D1B" w:rsidRDefault="00654E10" w:rsidP="00B01FF1">
      <w:pPr>
        <w:numPr>
          <w:ilvl w:val="0"/>
          <w:numId w:val="88"/>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Generalny Wykonawca ma obowiązek zastosowania się do poleceń Zamawiającego dotyczących ochrony mienia lub bezpieczeństwa Robót zawartych w oświadczeniu o odstąpieniu.</w:t>
      </w:r>
    </w:p>
    <w:p w14:paraId="000003A4" w14:textId="77777777" w:rsidR="00A27D1B" w:rsidRDefault="00A27D1B">
      <w:pPr>
        <w:spacing w:after="0" w:line="360" w:lineRule="auto"/>
        <w:ind w:left="709"/>
        <w:jc w:val="both"/>
        <w:rPr>
          <w:rFonts w:ascii="Times New Roman" w:eastAsia="Times New Roman" w:hAnsi="Times New Roman" w:cs="Times New Roman"/>
        </w:rPr>
      </w:pPr>
    </w:p>
    <w:p w14:paraId="000003A6" w14:textId="7AA2DE8A" w:rsidR="00A27D1B" w:rsidRPr="00E6445A" w:rsidRDefault="00654E10" w:rsidP="00E6445A">
      <w:pPr>
        <w:keepNext/>
        <w:spacing w:after="0" w:line="360" w:lineRule="auto"/>
        <w:jc w:val="center"/>
        <w:rPr>
          <w:rFonts w:ascii="Times New Roman" w:eastAsia="Times New Roman" w:hAnsi="Times New Roman" w:cs="Times New Roman"/>
          <w:b/>
        </w:rPr>
      </w:pPr>
      <w:bookmarkStart w:id="32" w:name="_heading=h.147n2zr" w:colFirst="0" w:colLast="0"/>
      <w:bookmarkEnd w:id="32"/>
      <w:r>
        <w:rPr>
          <w:rFonts w:ascii="Times New Roman" w:eastAsia="Times New Roman" w:hAnsi="Times New Roman" w:cs="Times New Roman"/>
          <w:b/>
        </w:rPr>
        <w:t>§ 28. Cesja</w:t>
      </w:r>
    </w:p>
    <w:p w14:paraId="000003A8" w14:textId="77777777" w:rsidR="00A27D1B" w:rsidRDefault="00654E10" w:rsidP="00225F25">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Generalny Wykonawca bez pisemnej zgody Zamawiającego nie może przenieść wierzytelności na osobę trzecią oraz dokonywać potrąceń wierzytelności własnej z wierzytelnością Zamawiającego.</w:t>
      </w:r>
    </w:p>
    <w:p w14:paraId="000003A9" w14:textId="77777777" w:rsidR="00A27D1B" w:rsidRDefault="00A27D1B">
      <w:pPr>
        <w:spacing w:after="0" w:line="360" w:lineRule="auto"/>
        <w:ind w:left="709"/>
        <w:jc w:val="both"/>
        <w:rPr>
          <w:rFonts w:ascii="Times New Roman" w:eastAsia="Times New Roman" w:hAnsi="Times New Roman" w:cs="Times New Roman"/>
        </w:rPr>
      </w:pPr>
    </w:p>
    <w:p w14:paraId="000003AB" w14:textId="55404606" w:rsidR="00A27D1B" w:rsidRDefault="00654E10" w:rsidP="00E6445A">
      <w:pPr>
        <w:keepNext/>
        <w:pBdr>
          <w:top w:val="nil"/>
          <w:left w:val="nil"/>
          <w:bottom w:val="nil"/>
          <w:right w:val="nil"/>
          <w:between w:val="nil"/>
        </w:pBdr>
        <w:spacing w:after="0" w:line="360" w:lineRule="auto"/>
        <w:jc w:val="center"/>
        <w:rPr>
          <w:rFonts w:ascii="Times New Roman" w:eastAsia="Times New Roman" w:hAnsi="Times New Roman" w:cs="Times New Roman"/>
          <w:b/>
          <w:color w:val="000000"/>
        </w:rPr>
      </w:pPr>
      <w:bookmarkStart w:id="33" w:name="_heading=h.3o7alnk" w:colFirst="0" w:colLast="0"/>
      <w:bookmarkEnd w:id="33"/>
      <w:r>
        <w:rPr>
          <w:rFonts w:ascii="Times New Roman" w:eastAsia="Times New Roman" w:hAnsi="Times New Roman" w:cs="Times New Roman"/>
          <w:b/>
          <w:color w:val="000000"/>
        </w:rPr>
        <w:t>§ 29. Zaliczki</w:t>
      </w:r>
    </w:p>
    <w:p w14:paraId="000003AC" w14:textId="7F1C71F9" w:rsidR="00A27D1B" w:rsidRPr="001F091E" w:rsidRDefault="00654E10" w:rsidP="00B01FF1">
      <w:pPr>
        <w:numPr>
          <w:ilvl w:val="0"/>
          <w:numId w:val="49"/>
        </w:numPr>
        <w:pBdr>
          <w:top w:val="nil"/>
          <w:left w:val="nil"/>
          <w:bottom w:val="nil"/>
          <w:right w:val="nil"/>
          <w:between w:val="nil"/>
        </w:pBdr>
        <w:spacing w:after="0" w:line="360" w:lineRule="auto"/>
        <w:ind w:hanging="709"/>
        <w:rPr>
          <w:rFonts w:ascii="Times New Roman" w:eastAsia="Times New Roman" w:hAnsi="Times New Roman" w:cs="Times New Roman"/>
        </w:rPr>
      </w:pPr>
      <w:r w:rsidRPr="001F091E">
        <w:rPr>
          <w:rFonts w:ascii="Times New Roman" w:eastAsia="Times New Roman" w:hAnsi="Times New Roman" w:cs="Times New Roman"/>
        </w:rPr>
        <w:t xml:space="preserve">Zamawiający </w:t>
      </w:r>
      <w:r w:rsidR="0002069F" w:rsidRPr="001F091E">
        <w:rPr>
          <w:rFonts w:ascii="Times New Roman" w:eastAsia="Times New Roman" w:hAnsi="Times New Roman" w:cs="Times New Roman"/>
        </w:rPr>
        <w:t>po zawarciu U</w:t>
      </w:r>
      <w:r w:rsidRPr="001F091E">
        <w:rPr>
          <w:rFonts w:ascii="Times New Roman" w:eastAsia="Times New Roman" w:hAnsi="Times New Roman" w:cs="Times New Roman"/>
        </w:rPr>
        <w:t>mowy przewiduje udzielenie zalicz</w:t>
      </w:r>
      <w:r w:rsidR="00B273D0" w:rsidRPr="001F091E">
        <w:rPr>
          <w:rFonts w:ascii="Times New Roman" w:eastAsia="Times New Roman" w:hAnsi="Times New Roman" w:cs="Times New Roman"/>
        </w:rPr>
        <w:t>ki</w:t>
      </w:r>
      <w:r w:rsidRPr="001F091E">
        <w:rPr>
          <w:rFonts w:ascii="Times New Roman" w:eastAsia="Times New Roman" w:hAnsi="Times New Roman" w:cs="Times New Roman"/>
        </w:rPr>
        <w:t xml:space="preserve"> na podstawie art. 442 ust. 1 i art. 443 ust. 1 ustawy Prawo zamówień publicznych.</w:t>
      </w:r>
    </w:p>
    <w:p w14:paraId="1C269315" w14:textId="77777777" w:rsidR="00A625F2" w:rsidRPr="001F091E" w:rsidRDefault="00654E10" w:rsidP="00A625F2">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rPr>
      </w:pPr>
      <w:r w:rsidRPr="001F091E">
        <w:rPr>
          <w:rFonts w:ascii="Times New Roman" w:eastAsia="Times New Roman" w:hAnsi="Times New Roman" w:cs="Times New Roman"/>
        </w:rPr>
        <w:t xml:space="preserve">Zamawiający może udzielić </w:t>
      </w:r>
      <w:r w:rsidR="00077434" w:rsidRPr="001F091E">
        <w:rPr>
          <w:rFonts w:ascii="Times New Roman" w:eastAsia="Times New Roman" w:hAnsi="Times New Roman" w:cs="Times New Roman"/>
        </w:rPr>
        <w:t>Wykonawcy</w:t>
      </w:r>
      <w:r w:rsidRPr="001F091E">
        <w:rPr>
          <w:rFonts w:ascii="Times New Roman" w:eastAsia="Times New Roman" w:hAnsi="Times New Roman" w:cs="Times New Roman"/>
        </w:rPr>
        <w:t xml:space="preserve"> zalicz</w:t>
      </w:r>
      <w:r w:rsidR="00B273D0" w:rsidRPr="001F091E">
        <w:rPr>
          <w:rFonts w:ascii="Times New Roman" w:eastAsia="Times New Roman" w:hAnsi="Times New Roman" w:cs="Times New Roman"/>
        </w:rPr>
        <w:t>ki</w:t>
      </w:r>
      <w:r w:rsidRPr="001F091E">
        <w:rPr>
          <w:rFonts w:ascii="Times New Roman" w:eastAsia="Times New Roman" w:hAnsi="Times New Roman" w:cs="Times New Roman"/>
        </w:rPr>
        <w:t xml:space="preserve"> na poczet wykonania Robót </w:t>
      </w:r>
      <w:r w:rsidRPr="001F091E">
        <w:rPr>
          <w:rFonts w:ascii="Times New Roman" w:eastAsia="Times New Roman" w:hAnsi="Times New Roman" w:cs="Times New Roman"/>
        </w:rPr>
        <w:br/>
        <w:t xml:space="preserve">w wysokości </w:t>
      </w:r>
      <w:r w:rsidR="00B273D0" w:rsidRPr="001F091E">
        <w:rPr>
          <w:rFonts w:ascii="Times New Roman" w:eastAsia="Times New Roman" w:hAnsi="Times New Roman" w:cs="Times New Roman"/>
        </w:rPr>
        <w:t>5</w:t>
      </w:r>
      <w:r w:rsidRPr="001F091E">
        <w:rPr>
          <w:rFonts w:ascii="Times New Roman" w:eastAsia="Times New Roman" w:hAnsi="Times New Roman" w:cs="Times New Roman"/>
        </w:rPr>
        <w:t>% wartości wynagrodzenia brutto, o którym mowa w § 18 ust. 1.</w:t>
      </w:r>
    </w:p>
    <w:p w14:paraId="000003AF" w14:textId="2F02DEB5" w:rsidR="00A27D1B" w:rsidRPr="001F091E" w:rsidRDefault="00654E10" w:rsidP="00A625F2">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rPr>
      </w:pPr>
      <w:r w:rsidRPr="001F091E">
        <w:rPr>
          <w:rFonts w:ascii="Times New Roman" w:eastAsia="Times New Roman" w:hAnsi="Times New Roman"/>
        </w:rPr>
        <w:t xml:space="preserve">Warunkiem udzielenia zaliczki jest wystąpienie przez Generalnego </w:t>
      </w:r>
      <w:r w:rsidR="00077434" w:rsidRPr="001F091E">
        <w:rPr>
          <w:rFonts w:ascii="Times New Roman" w:eastAsia="Times New Roman" w:hAnsi="Times New Roman"/>
        </w:rPr>
        <w:t>Wykonawcę</w:t>
      </w:r>
      <w:r w:rsidRPr="001F091E">
        <w:rPr>
          <w:rFonts w:ascii="Times New Roman" w:eastAsia="Times New Roman" w:hAnsi="Times New Roman"/>
        </w:rPr>
        <w:t xml:space="preserve"> do Zamawiającego z pisemnym wnioskiem o udzielenie zaliczki na poczet wykonania Robót  wskazującego:</w:t>
      </w:r>
    </w:p>
    <w:p w14:paraId="000003B0" w14:textId="77777777" w:rsidR="00A27D1B" w:rsidRPr="001F091E" w:rsidRDefault="00654E10" w:rsidP="00B01FF1">
      <w:pPr>
        <w:numPr>
          <w:ilvl w:val="2"/>
          <w:numId w:val="52"/>
        </w:numPr>
        <w:pBdr>
          <w:top w:val="nil"/>
          <w:left w:val="nil"/>
          <w:bottom w:val="nil"/>
          <w:right w:val="nil"/>
          <w:between w:val="nil"/>
        </w:pBdr>
        <w:spacing w:after="0" w:line="360" w:lineRule="auto"/>
        <w:ind w:left="1134" w:hanging="425"/>
        <w:jc w:val="both"/>
        <w:rPr>
          <w:rFonts w:ascii="Times New Roman" w:eastAsia="Times New Roman" w:hAnsi="Times New Roman" w:cs="Times New Roman"/>
        </w:rPr>
      </w:pPr>
      <w:r w:rsidRPr="001F091E">
        <w:rPr>
          <w:rFonts w:ascii="Times New Roman" w:eastAsia="Times New Roman" w:hAnsi="Times New Roman" w:cs="Times New Roman"/>
        </w:rPr>
        <w:t>wartość planowanej zaliczki;</w:t>
      </w:r>
    </w:p>
    <w:p w14:paraId="000003B1" w14:textId="77777777" w:rsidR="00A27D1B" w:rsidRDefault="00654E10" w:rsidP="00B01FF1">
      <w:pPr>
        <w:numPr>
          <w:ilvl w:val="2"/>
          <w:numId w:val="52"/>
        </w:numPr>
        <w:pBdr>
          <w:top w:val="nil"/>
          <w:left w:val="nil"/>
          <w:bottom w:val="nil"/>
          <w:right w:val="nil"/>
          <w:between w:val="nil"/>
        </w:pBdr>
        <w:spacing w:after="0" w:line="360" w:lineRule="auto"/>
        <w:ind w:left="1134" w:hanging="425"/>
        <w:jc w:val="both"/>
        <w:rPr>
          <w:rFonts w:ascii="Times New Roman" w:eastAsia="Times New Roman" w:hAnsi="Times New Roman" w:cs="Times New Roman"/>
          <w:color w:val="000000"/>
        </w:rPr>
      </w:pPr>
      <w:r w:rsidRPr="001F091E">
        <w:rPr>
          <w:rFonts w:ascii="Times New Roman" w:eastAsia="Times New Roman" w:hAnsi="Times New Roman" w:cs="Times New Roman"/>
        </w:rPr>
        <w:lastRenderedPageBreak/>
        <w:t xml:space="preserve">zakres robót będący przedmiotem zaliczki wynikający z harmonogramu rozliczenia zaliczki opracowanego na podstawie Harmonogramu rzeczowo-finansowego realizacji robót opracowanego zgodnie z warunkami Umowy z uwzględnieniem czasu potrzebnego na odbiór robót wraz ze złożeniem faktury rozliczeniowej (należy przewidzieć fakturowanie robót w miesiącu następującym po miesiącu, w którym było planowane ich zakończenie zgodnie z Harmonogramem rzeczowo-finansowym realizacji robót, przy </w:t>
      </w:r>
      <w:r>
        <w:rPr>
          <w:rFonts w:ascii="Times New Roman" w:eastAsia="Times New Roman" w:hAnsi="Times New Roman" w:cs="Times New Roman"/>
          <w:color w:val="000000"/>
        </w:rPr>
        <w:t>czym za uprzednią zgodą Zamawiającego dopuszcza się fakturowanie na koniec miesiąca rozliczeniowego);</w:t>
      </w:r>
    </w:p>
    <w:p w14:paraId="000003B2" w14:textId="77777777" w:rsidR="00A27D1B" w:rsidRDefault="00654E10" w:rsidP="00B01FF1">
      <w:pPr>
        <w:numPr>
          <w:ilvl w:val="2"/>
          <w:numId w:val="52"/>
        </w:numPr>
        <w:pBdr>
          <w:top w:val="nil"/>
          <w:left w:val="nil"/>
          <w:bottom w:val="nil"/>
          <w:right w:val="nil"/>
          <w:between w:val="nil"/>
        </w:pBdr>
        <w:spacing w:after="0" w:line="360" w:lineRule="auto"/>
        <w:ind w:left="1134" w:hanging="425"/>
        <w:jc w:val="both"/>
        <w:rPr>
          <w:rFonts w:ascii="Times New Roman" w:eastAsia="Times New Roman" w:hAnsi="Times New Roman" w:cs="Times New Roman"/>
          <w:color w:val="000000"/>
        </w:rPr>
      </w:pPr>
      <w:r>
        <w:rPr>
          <w:rFonts w:ascii="Times New Roman" w:eastAsia="Times New Roman" w:hAnsi="Times New Roman" w:cs="Times New Roman"/>
          <w:color w:val="000000"/>
        </w:rPr>
        <w:t>termin i sposób rozliczenia;</w:t>
      </w:r>
    </w:p>
    <w:p w14:paraId="000003B3" w14:textId="77777777" w:rsidR="00A27D1B" w:rsidRDefault="00654E10" w:rsidP="00B01FF1">
      <w:pPr>
        <w:numPr>
          <w:ilvl w:val="2"/>
          <w:numId w:val="52"/>
        </w:numPr>
        <w:pBdr>
          <w:top w:val="nil"/>
          <w:left w:val="nil"/>
          <w:bottom w:val="nil"/>
          <w:right w:val="nil"/>
          <w:between w:val="nil"/>
        </w:pBdr>
        <w:spacing w:after="0" w:line="360" w:lineRule="auto"/>
        <w:ind w:left="1134" w:hanging="425"/>
        <w:jc w:val="both"/>
        <w:rPr>
          <w:rFonts w:ascii="Times New Roman" w:eastAsia="Times New Roman" w:hAnsi="Times New Roman" w:cs="Times New Roman"/>
          <w:color w:val="000000"/>
        </w:rPr>
      </w:pPr>
      <w:r>
        <w:rPr>
          <w:rFonts w:ascii="Times New Roman" w:eastAsia="Times New Roman" w:hAnsi="Times New Roman" w:cs="Times New Roman"/>
          <w:color w:val="000000"/>
        </w:rPr>
        <w:t>formę zabezpieczenia;</w:t>
      </w:r>
    </w:p>
    <w:p w14:paraId="000003B4" w14:textId="181DB393" w:rsidR="00A27D1B" w:rsidRDefault="00077434"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w:t>
      </w:r>
      <w:r w:rsidR="00654E10">
        <w:rPr>
          <w:rFonts w:ascii="Times New Roman" w:eastAsia="Times New Roman" w:hAnsi="Times New Roman" w:cs="Times New Roman"/>
          <w:color w:val="000000"/>
        </w:rPr>
        <w:t xml:space="preserve"> w terminie 14 dni od daty złożenia wniosku przez Generalnego Wykonawcę</w:t>
      </w:r>
      <w:r w:rsidR="00EE1D84">
        <w:rPr>
          <w:rFonts w:ascii="Times New Roman" w:eastAsia="Times New Roman" w:hAnsi="Times New Roman" w:cs="Times New Roman"/>
          <w:color w:val="000000"/>
        </w:rPr>
        <w:t>,</w:t>
      </w:r>
      <w:r w:rsidR="00654E10">
        <w:rPr>
          <w:rFonts w:ascii="Times New Roman" w:eastAsia="Times New Roman" w:hAnsi="Times New Roman" w:cs="Times New Roman"/>
          <w:color w:val="000000"/>
        </w:rPr>
        <w:t xml:space="preserve"> o którym mowa w ust. </w:t>
      </w:r>
      <w:r w:rsidR="00A625F2">
        <w:rPr>
          <w:rFonts w:ascii="Times New Roman" w:eastAsia="Times New Roman" w:hAnsi="Times New Roman" w:cs="Times New Roman"/>
          <w:color w:val="000000"/>
        </w:rPr>
        <w:t>3</w:t>
      </w:r>
      <w:r w:rsidR="00654E10">
        <w:rPr>
          <w:rFonts w:ascii="Times New Roman" w:eastAsia="Times New Roman" w:hAnsi="Times New Roman" w:cs="Times New Roman"/>
          <w:color w:val="000000"/>
        </w:rPr>
        <w:t>, zaakceptuje wniosek, odrzuci lub zwróci do uzupełnienia.</w:t>
      </w:r>
    </w:p>
    <w:p w14:paraId="000003B7" w14:textId="131CC7B6"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Generalny Wykonawca po akceptacji wniosku o którym mowa w ust. </w:t>
      </w:r>
      <w:r w:rsidR="00A625F2">
        <w:rPr>
          <w:rFonts w:ascii="Times New Roman" w:eastAsia="Times New Roman" w:hAnsi="Times New Roman" w:cs="Times New Roman"/>
          <w:color w:val="000000"/>
        </w:rPr>
        <w:t>3</w:t>
      </w:r>
      <w:r>
        <w:rPr>
          <w:rFonts w:ascii="Times New Roman" w:eastAsia="Times New Roman" w:hAnsi="Times New Roman" w:cs="Times New Roman"/>
          <w:color w:val="000000"/>
        </w:rPr>
        <w:t>,</w:t>
      </w:r>
      <w:r w:rsidR="00B273D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złoż</w:t>
      </w:r>
      <w:r w:rsidR="00B273D0">
        <w:rPr>
          <w:rFonts w:ascii="Times New Roman" w:eastAsia="Times New Roman" w:hAnsi="Times New Roman" w:cs="Times New Roman"/>
          <w:color w:val="000000"/>
        </w:rPr>
        <w:t>y</w:t>
      </w:r>
      <w:r>
        <w:rPr>
          <w:rFonts w:ascii="Times New Roman" w:eastAsia="Times New Roman" w:hAnsi="Times New Roman" w:cs="Times New Roman"/>
          <w:color w:val="000000"/>
        </w:rPr>
        <w:t xml:space="preserve"> fakturę zaliczkową oraz 100%  zabezpieczeni</w:t>
      </w:r>
      <w:r w:rsidR="00B273D0">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z tytułu udzielonej zaliczki z terminem ważności 40 dni kalendarzowych dłuższym od planowanego terminu realizacji zaliczkowanych robót budowlanych określonych w harmonogramie rozliczenia zaliczki. Faktura zaliczkowa będzie wystawiona w rozbiciu na wartość netto oraz podatek VAT.</w:t>
      </w:r>
    </w:p>
    <w:p w14:paraId="000003B8" w14:textId="77777777"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żąda od wykonawcy wniesienia zabezpieczenia zaliczki w jednej lub kilku następujących formach:</w:t>
      </w:r>
    </w:p>
    <w:p w14:paraId="000003B9" w14:textId="77777777" w:rsidR="00A27D1B" w:rsidRDefault="00654E10" w:rsidP="00B01FF1">
      <w:pPr>
        <w:numPr>
          <w:ilvl w:val="0"/>
          <w:numId w:val="69"/>
        </w:numPr>
        <w:pBdr>
          <w:top w:val="nil"/>
          <w:left w:val="nil"/>
          <w:bottom w:val="nil"/>
          <w:right w:val="nil"/>
          <w:between w:val="nil"/>
        </w:pBdr>
        <w:spacing w:after="0" w:line="360" w:lineRule="auto"/>
        <w:ind w:left="1134"/>
        <w:jc w:val="both"/>
        <w:rPr>
          <w:rFonts w:ascii="Times New Roman" w:eastAsia="Times New Roman" w:hAnsi="Times New Roman" w:cs="Times New Roman"/>
          <w:color w:val="000000"/>
        </w:rPr>
      </w:pPr>
      <w:r>
        <w:rPr>
          <w:rFonts w:ascii="Times New Roman" w:eastAsia="Times New Roman" w:hAnsi="Times New Roman" w:cs="Times New Roman"/>
          <w:color w:val="000000"/>
        </w:rPr>
        <w:t>poręczeniach bankowych lub poręczeniach spółdzielczej kasy oszczędnościowo-kredytowej, z tym że zobowiązanie kasy jest zawsze zobowiązaniem pieniężnym;</w:t>
      </w:r>
    </w:p>
    <w:p w14:paraId="000003BA" w14:textId="77777777" w:rsidR="00A27D1B" w:rsidRDefault="00654E10" w:rsidP="00B01FF1">
      <w:pPr>
        <w:numPr>
          <w:ilvl w:val="0"/>
          <w:numId w:val="69"/>
        </w:numPr>
        <w:pBdr>
          <w:top w:val="nil"/>
          <w:left w:val="nil"/>
          <w:bottom w:val="nil"/>
          <w:right w:val="nil"/>
          <w:between w:val="nil"/>
        </w:pBdr>
        <w:spacing w:after="0" w:line="360" w:lineRule="auto"/>
        <w:ind w:left="1134"/>
        <w:jc w:val="both"/>
        <w:rPr>
          <w:rFonts w:ascii="Times New Roman" w:eastAsia="Times New Roman" w:hAnsi="Times New Roman" w:cs="Times New Roman"/>
          <w:color w:val="000000"/>
        </w:rPr>
      </w:pPr>
      <w:r>
        <w:rPr>
          <w:rFonts w:ascii="Times New Roman" w:eastAsia="Times New Roman" w:hAnsi="Times New Roman" w:cs="Times New Roman"/>
          <w:color w:val="000000"/>
        </w:rPr>
        <w:t>gwarancjach bankowych;</w:t>
      </w:r>
    </w:p>
    <w:p w14:paraId="000003BB" w14:textId="77777777" w:rsidR="00A27D1B" w:rsidRDefault="00654E10" w:rsidP="00B01FF1">
      <w:pPr>
        <w:numPr>
          <w:ilvl w:val="0"/>
          <w:numId w:val="69"/>
        </w:numPr>
        <w:pBdr>
          <w:top w:val="nil"/>
          <w:left w:val="nil"/>
          <w:bottom w:val="nil"/>
          <w:right w:val="nil"/>
          <w:between w:val="nil"/>
        </w:pBdr>
        <w:spacing w:after="0" w:line="360" w:lineRule="auto"/>
        <w:ind w:left="1134"/>
        <w:jc w:val="both"/>
        <w:rPr>
          <w:rFonts w:ascii="Times New Roman" w:eastAsia="Times New Roman" w:hAnsi="Times New Roman" w:cs="Times New Roman"/>
          <w:color w:val="000000"/>
        </w:rPr>
      </w:pPr>
      <w:r>
        <w:rPr>
          <w:rFonts w:ascii="Times New Roman" w:eastAsia="Times New Roman" w:hAnsi="Times New Roman" w:cs="Times New Roman"/>
          <w:color w:val="000000"/>
        </w:rPr>
        <w:t>gwarancjach ubezpieczeniowych;</w:t>
      </w:r>
    </w:p>
    <w:p w14:paraId="000003BC" w14:textId="77777777" w:rsidR="00A27D1B" w:rsidRDefault="00654E10" w:rsidP="00B01FF1">
      <w:pPr>
        <w:numPr>
          <w:ilvl w:val="0"/>
          <w:numId w:val="69"/>
        </w:numPr>
        <w:pBdr>
          <w:top w:val="nil"/>
          <w:left w:val="nil"/>
          <w:bottom w:val="nil"/>
          <w:right w:val="nil"/>
          <w:between w:val="nil"/>
        </w:pBdr>
        <w:spacing w:after="0" w:line="360" w:lineRule="auto"/>
        <w:ind w:left="1134"/>
        <w:jc w:val="both"/>
        <w:rPr>
          <w:rFonts w:ascii="Times New Roman" w:eastAsia="Times New Roman" w:hAnsi="Times New Roman" w:cs="Times New Roman"/>
          <w:color w:val="000000"/>
        </w:rPr>
      </w:pPr>
      <w:r>
        <w:rPr>
          <w:rFonts w:ascii="Times New Roman" w:eastAsia="Times New Roman" w:hAnsi="Times New Roman" w:cs="Times New Roman"/>
          <w:color w:val="000000"/>
        </w:rPr>
        <w:t>w wekslach z poręczeniem wekslowym banku lub spółdzielczej kasy oszczędnościowo-kredytowej;</w:t>
      </w:r>
    </w:p>
    <w:p w14:paraId="000003BD" w14:textId="7DC84362"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Oryginały dokumentów</w:t>
      </w:r>
      <w:r w:rsidR="00774D9E">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o których mowa w ust. </w:t>
      </w:r>
      <w:r w:rsidR="00E219C4">
        <w:rPr>
          <w:rFonts w:ascii="Times New Roman" w:eastAsia="Times New Roman" w:hAnsi="Times New Roman" w:cs="Times New Roman"/>
          <w:color w:val="000000"/>
        </w:rPr>
        <w:t>5</w:t>
      </w:r>
      <w:r>
        <w:rPr>
          <w:rFonts w:ascii="Times New Roman" w:eastAsia="Times New Roman" w:hAnsi="Times New Roman" w:cs="Times New Roman"/>
          <w:color w:val="000000"/>
        </w:rPr>
        <w:t xml:space="preserve"> Generalny </w:t>
      </w:r>
      <w:r w:rsidR="00077434">
        <w:rPr>
          <w:rFonts w:ascii="Times New Roman" w:eastAsia="Times New Roman" w:hAnsi="Times New Roman" w:cs="Times New Roman"/>
          <w:color w:val="000000"/>
        </w:rPr>
        <w:t>Wykonawca</w:t>
      </w:r>
      <w:r>
        <w:rPr>
          <w:rFonts w:ascii="Times New Roman" w:eastAsia="Times New Roman" w:hAnsi="Times New Roman" w:cs="Times New Roman"/>
          <w:color w:val="000000"/>
        </w:rPr>
        <w:t xml:space="preserve"> składa w ……………………Zamawiającego.</w:t>
      </w:r>
    </w:p>
    <w:p w14:paraId="000003BE" w14:textId="4E4FC7C3"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Wypłata zaliczki przez </w:t>
      </w:r>
      <w:r w:rsidR="00077434">
        <w:rPr>
          <w:rFonts w:ascii="Times New Roman" w:eastAsia="Times New Roman" w:hAnsi="Times New Roman" w:cs="Times New Roman"/>
          <w:color w:val="000000"/>
        </w:rPr>
        <w:t>Zamawiającego</w:t>
      </w:r>
      <w:r>
        <w:rPr>
          <w:rFonts w:ascii="Times New Roman" w:eastAsia="Times New Roman" w:hAnsi="Times New Roman" w:cs="Times New Roman"/>
          <w:color w:val="000000"/>
        </w:rPr>
        <w:t xml:space="preserve"> nastąpi przelewem na rachunek Generalnego Wykonawcy wskazany na fakturze zaliczkowej w terminie do 21 dni od daty złożenia dokumentów o których mowa w ust. </w:t>
      </w:r>
      <w:r w:rsidR="00E219C4">
        <w:rPr>
          <w:rFonts w:ascii="Times New Roman" w:eastAsia="Times New Roman" w:hAnsi="Times New Roman" w:cs="Times New Roman"/>
          <w:color w:val="000000"/>
        </w:rPr>
        <w:t>5</w:t>
      </w:r>
      <w:r>
        <w:rPr>
          <w:rFonts w:ascii="Times New Roman" w:eastAsia="Times New Roman" w:hAnsi="Times New Roman" w:cs="Times New Roman"/>
          <w:color w:val="000000"/>
        </w:rPr>
        <w:t xml:space="preserve">. </w:t>
      </w:r>
    </w:p>
    <w:p w14:paraId="000003BF" w14:textId="77777777"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Zamawiający zwraca zabezpieczenie zaliczki w terminie 30 dni od dnia rozliczenia zaliczki i potwierdzenia przez Zamawiającego należytego wykonania Robót.</w:t>
      </w:r>
    </w:p>
    <w:p w14:paraId="000003C0" w14:textId="53EF19DC"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Rozliczenie udzielonych przez Zamawiającego zaliczek ustala się w następujący sposób:</w:t>
      </w:r>
    </w:p>
    <w:p w14:paraId="000003C1" w14:textId="1D399D36" w:rsidR="00A27D1B" w:rsidRDefault="00654E10" w:rsidP="00B01FF1">
      <w:pPr>
        <w:numPr>
          <w:ilvl w:val="1"/>
          <w:numId w:val="55"/>
        </w:numPr>
        <w:pBdr>
          <w:top w:val="nil"/>
          <w:left w:val="nil"/>
          <w:bottom w:val="nil"/>
          <w:right w:val="nil"/>
          <w:between w:val="nil"/>
        </w:pBdr>
        <w:spacing w:after="0" w:line="360" w:lineRule="auto"/>
        <w:ind w:left="993"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Rozliczenie zalicz</w:t>
      </w:r>
      <w:r w:rsidR="00B273D0">
        <w:rPr>
          <w:rFonts w:ascii="Times New Roman" w:eastAsia="Times New Roman" w:hAnsi="Times New Roman" w:cs="Times New Roman"/>
          <w:color w:val="000000"/>
        </w:rPr>
        <w:t>ki</w:t>
      </w:r>
      <w:r>
        <w:rPr>
          <w:rFonts w:ascii="Times New Roman" w:eastAsia="Times New Roman" w:hAnsi="Times New Roman" w:cs="Times New Roman"/>
          <w:color w:val="000000"/>
        </w:rPr>
        <w:t xml:space="preserve"> następuje poprzez wystawienie faktury rozliczeniowej do faktury zaliczkowej z uwzględnieniem warunków zgodnych z §17 (zasady tożsame z kryteriami odbiorów robót)  i §18  (zasady tożsame z kryteriami wystawiania faktur za zrealizowane roboty budowlane).  </w:t>
      </w:r>
      <w:r w:rsidR="00077434">
        <w:rPr>
          <w:rFonts w:ascii="Times New Roman" w:eastAsia="Times New Roman" w:hAnsi="Times New Roman" w:cs="Times New Roman"/>
          <w:color w:val="000000"/>
        </w:rPr>
        <w:t>Generalny</w:t>
      </w:r>
      <w:r>
        <w:rPr>
          <w:rFonts w:ascii="Times New Roman" w:eastAsia="Times New Roman" w:hAnsi="Times New Roman" w:cs="Times New Roman"/>
          <w:color w:val="000000"/>
        </w:rPr>
        <w:t xml:space="preserve"> </w:t>
      </w:r>
      <w:r w:rsidR="00077434">
        <w:rPr>
          <w:rFonts w:ascii="Times New Roman" w:eastAsia="Times New Roman" w:hAnsi="Times New Roman" w:cs="Times New Roman"/>
          <w:color w:val="000000"/>
        </w:rPr>
        <w:t>Wykonawca</w:t>
      </w:r>
      <w:r>
        <w:rPr>
          <w:rFonts w:ascii="Times New Roman" w:eastAsia="Times New Roman" w:hAnsi="Times New Roman" w:cs="Times New Roman"/>
          <w:color w:val="000000"/>
        </w:rPr>
        <w:t xml:space="preserve"> jest zobowiązany, niezależnie od terminu, na </w:t>
      </w:r>
      <w:r>
        <w:rPr>
          <w:rFonts w:ascii="Times New Roman" w:eastAsia="Times New Roman" w:hAnsi="Times New Roman" w:cs="Times New Roman"/>
          <w:color w:val="000000"/>
        </w:rPr>
        <w:lastRenderedPageBreak/>
        <w:t>który jest udzielona zaliczka, do częściowego rozliczania udzielonej zaliczki nie rzadziej niż w okresach wynikających z harmonogramu rozliczenia zaliczki. Całkowite rozliczenie zaliczki musi nastąpić do wysokości i w terminach określonych w harmonogramie rozliczenia zaliczki;</w:t>
      </w:r>
    </w:p>
    <w:p w14:paraId="000003C2" w14:textId="363CEEF5" w:rsidR="00A27D1B" w:rsidRDefault="00654E10" w:rsidP="00B01FF1">
      <w:pPr>
        <w:numPr>
          <w:ilvl w:val="1"/>
          <w:numId w:val="55"/>
        </w:numPr>
        <w:pBdr>
          <w:top w:val="nil"/>
          <w:left w:val="nil"/>
          <w:bottom w:val="nil"/>
          <w:right w:val="nil"/>
          <w:between w:val="nil"/>
        </w:pBdr>
        <w:spacing w:after="0" w:line="360" w:lineRule="auto"/>
        <w:ind w:left="993"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 termin rozliczenia zaliczki przyjmuje się dzień złożenia przez Generalnego </w:t>
      </w:r>
      <w:r w:rsidR="00077434">
        <w:rPr>
          <w:rFonts w:ascii="Times New Roman" w:eastAsia="Times New Roman" w:hAnsi="Times New Roman" w:cs="Times New Roman"/>
          <w:color w:val="000000"/>
        </w:rPr>
        <w:t>Wykonawcę</w:t>
      </w:r>
      <w:r>
        <w:rPr>
          <w:rFonts w:ascii="Times New Roman" w:eastAsia="Times New Roman" w:hAnsi="Times New Roman" w:cs="Times New Roman"/>
          <w:color w:val="000000"/>
        </w:rPr>
        <w:t xml:space="preserve"> właściwie sporządzonej faktury wystawionej w oparciu o protokół odbioru robót, w którym inspektor nadzoru potwierdza prawidłowe ich wykonanie zgodnie z zatwierdzonym „Harmonogramem rzeczowo–finansowy realizacji robót” pod warunkiem gdy suma faktur częściowych jest równa sumie udzielonej zaliczki;</w:t>
      </w:r>
    </w:p>
    <w:p w14:paraId="000003C3" w14:textId="0FB343C2" w:rsidR="00A27D1B" w:rsidRDefault="00654E10" w:rsidP="00B01FF1">
      <w:pPr>
        <w:numPr>
          <w:ilvl w:val="1"/>
          <w:numId w:val="55"/>
        </w:numPr>
        <w:pBdr>
          <w:top w:val="nil"/>
          <w:left w:val="nil"/>
          <w:bottom w:val="nil"/>
          <w:right w:val="nil"/>
          <w:between w:val="nil"/>
        </w:pBdr>
        <w:spacing w:after="0" w:line="360" w:lineRule="auto"/>
        <w:ind w:left="993"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nieprzewidzianych, szczególnie uzasadnionych przypadkach, Zamawiający na pisemny wniosek Generalnego </w:t>
      </w:r>
      <w:r w:rsidR="00077434">
        <w:rPr>
          <w:rFonts w:ascii="Times New Roman" w:eastAsia="Times New Roman" w:hAnsi="Times New Roman" w:cs="Times New Roman"/>
          <w:color w:val="000000"/>
        </w:rPr>
        <w:t>Wykonawcy</w:t>
      </w:r>
      <w:r>
        <w:rPr>
          <w:rFonts w:ascii="Times New Roman" w:eastAsia="Times New Roman" w:hAnsi="Times New Roman" w:cs="Times New Roman"/>
          <w:color w:val="000000"/>
        </w:rPr>
        <w:t xml:space="preserve"> może dopuścić rozliczenie zalicz</w:t>
      </w:r>
      <w:r w:rsidR="00B273D0">
        <w:rPr>
          <w:rFonts w:ascii="Times New Roman" w:eastAsia="Times New Roman" w:hAnsi="Times New Roman" w:cs="Times New Roman"/>
          <w:color w:val="000000"/>
        </w:rPr>
        <w:t>ki</w:t>
      </w:r>
      <w:r>
        <w:rPr>
          <w:rFonts w:ascii="Times New Roman" w:eastAsia="Times New Roman" w:hAnsi="Times New Roman" w:cs="Times New Roman"/>
          <w:color w:val="000000"/>
        </w:rPr>
        <w:t xml:space="preserve"> w innym terminie niż określono w harmonogramie rozliczenia zaliczki. Przedłużenie terminu rozliczenia zaliczki na wniosek Generalnego </w:t>
      </w:r>
      <w:r w:rsidR="00077434">
        <w:rPr>
          <w:rFonts w:ascii="Times New Roman" w:eastAsia="Times New Roman" w:hAnsi="Times New Roman" w:cs="Times New Roman"/>
          <w:color w:val="000000"/>
        </w:rPr>
        <w:t>Wykonawcy</w:t>
      </w:r>
      <w:r>
        <w:rPr>
          <w:rFonts w:ascii="Times New Roman" w:eastAsia="Times New Roman" w:hAnsi="Times New Roman" w:cs="Times New Roman"/>
          <w:color w:val="000000"/>
        </w:rPr>
        <w:t xml:space="preserve"> jest nierozłączne z przedłużeniem terminu zabezpieczenia zaliczki. Wniosek Generalnego </w:t>
      </w:r>
      <w:r w:rsidR="00077434">
        <w:rPr>
          <w:rFonts w:ascii="Times New Roman" w:eastAsia="Times New Roman" w:hAnsi="Times New Roman" w:cs="Times New Roman"/>
          <w:color w:val="000000"/>
        </w:rPr>
        <w:t>Wykonawcy</w:t>
      </w:r>
      <w:r>
        <w:rPr>
          <w:rFonts w:ascii="Times New Roman" w:eastAsia="Times New Roman" w:hAnsi="Times New Roman" w:cs="Times New Roman"/>
          <w:color w:val="000000"/>
        </w:rPr>
        <w:t xml:space="preserve"> powinien zostać złożony w siedzibie Zamawiającego minimum 21 dni kalendarzowych przed terminem rozliczenia zaliczki;</w:t>
      </w:r>
    </w:p>
    <w:p w14:paraId="000003C4" w14:textId="14B7E1BB"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przypadku gdy Generalny </w:t>
      </w:r>
      <w:r w:rsidR="00077434">
        <w:rPr>
          <w:rFonts w:ascii="Times New Roman" w:eastAsia="Times New Roman" w:hAnsi="Times New Roman" w:cs="Times New Roman"/>
          <w:color w:val="000000"/>
        </w:rPr>
        <w:t>Wykonawca</w:t>
      </w:r>
      <w:r>
        <w:rPr>
          <w:rFonts w:ascii="Times New Roman" w:eastAsia="Times New Roman" w:hAnsi="Times New Roman" w:cs="Times New Roman"/>
          <w:color w:val="000000"/>
        </w:rPr>
        <w:t xml:space="preserve"> nie rozliczy się z całej kwoty udzielonej zaliczki w terminie wyłączając sytuacje opisane w ust. 1</w:t>
      </w:r>
      <w:r w:rsidR="00E219C4">
        <w:rPr>
          <w:rFonts w:ascii="Times New Roman" w:eastAsia="Times New Roman" w:hAnsi="Times New Roman" w:cs="Times New Roman"/>
          <w:color w:val="000000"/>
        </w:rPr>
        <w:t>0</w:t>
      </w:r>
      <w:r>
        <w:rPr>
          <w:rFonts w:ascii="Times New Roman" w:eastAsia="Times New Roman" w:hAnsi="Times New Roman" w:cs="Times New Roman"/>
          <w:color w:val="000000"/>
        </w:rPr>
        <w:t xml:space="preserve"> pkt. 3 Zamawiający niezwłocznie wezwie pisemnie Generalnego </w:t>
      </w:r>
      <w:r w:rsidR="00077434">
        <w:rPr>
          <w:rFonts w:ascii="Times New Roman" w:eastAsia="Times New Roman" w:hAnsi="Times New Roman" w:cs="Times New Roman"/>
          <w:color w:val="000000"/>
        </w:rPr>
        <w:t>Wykonawcę</w:t>
      </w:r>
      <w:r>
        <w:rPr>
          <w:rFonts w:ascii="Times New Roman" w:eastAsia="Times New Roman" w:hAnsi="Times New Roman" w:cs="Times New Roman"/>
          <w:color w:val="000000"/>
        </w:rPr>
        <w:t xml:space="preserve"> do rozliczenia lub zwrotu wypłaconej a nierozliczonej kwoty zaliczki w terminie 14 dni kalendarzowych od daty otrzymania pisma. W przypadku braku całkowitego rozliczenia wypłaconej, a nierozliczonej kwoty zaliczki Zamawiający niezwłocznie wystąpi do gwaranta o jej zwrot w wysokości różnicy pomiędzy kwotą udzielonej zaliczki a </w:t>
      </w:r>
      <w:r w:rsidR="00E6445A">
        <w:rPr>
          <w:rFonts w:ascii="Times New Roman" w:eastAsia="Times New Roman" w:hAnsi="Times New Roman" w:cs="Times New Roman"/>
          <w:color w:val="000000"/>
        </w:rPr>
        <w:t>nierozliczoną</w:t>
      </w:r>
      <w:r>
        <w:rPr>
          <w:rFonts w:ascii="Times New Roman" w:eastAsia="Times New Roman" w:hAnsi="Times New Roman" w:cs="Times New Roman"/>
          <w:color w:val="000000"/>
        </w:rPr>
        <w:t xml:space="preserve"> kwotą udzielonej zaliczki.</w:t>
      </w:r>
    </w:p>
    <w:p w14:paraId="000003C5" w14:textId="6839730E" w:rsidR="00A27D1B" w:rsidRDefault="00654E10"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razie zwłoki z rozliczeniem (zwrotem) całkowitej kwoty zaliczki, niezależnie od zwrotu zaliczki z zabezpieczenia, Zamawiającemu przysługują od Generalnego </w:t>
      </w:r>
      <w:r w:rsidR="00077434">
        <w:rPr>
          <w:rFonts w:ascii="Times New Roman" w:eastAsia="Times New Roman" w:hAnsi="Times New Roman" w:cs="Times New Roman"/>
          <w:color w:val="000000"/>
        </w:rPr>
        <w:t>Wykonawcy</w:t>
      </w:r>
      <w:r>
        <w:rPr>
          <w:rFonts w:ascii="Times New Roman" w:eastAsia="Times New Roman" w:hAnsi="Times New Roman" w:cs="Times New Roman"/>
          <w:color w:val="000000"/>
        </w:rPr>
        <w:t xml:space="preserve"> odsetki ustawowe od wartości nierozlicznej w terminie zaliczki za każdy dzień zwłoki licząc od terminu wyznaczonego w </w:t>
      </w:r>
      <w:r w:rsidR="007230EE">
        <w:rPr>
          <w:rFonts w:ascii="Times New Roman" w:eastAsia="Times New Roman" w:hAnsi="Times New Roman" w:cs="Times New Roman"/>
          <w:color w:val="000000"/>
        </w:rPr>
        <w:t>piśmie, o którym</w:t>
      </w:r>
      <w:r>
        <w:rPr>
          <w:rFonts w:ascii="Times New Roman" w:eastAsia="Times New Roman" w:hAnsi="Times New Roman" w:cs="Times New Roman"/>
          <w:color w:val="000000"/>
        </w:rPr>
        <w:t xml:space="preserve"> mowa w ust. 1</w:t>
      </w:r>
      <w:r w:rsidR="00E219C4">
        <w:rPr>
          <w:rFonts w:ascii="Times New Roman" w:eastAsia="Times New Roman" w:hAnsi="Times New Roman" w:cs="Times New Roman"/>
          <w:color w:val="000000"/>
        </w:rPr>
        <w:t>1</w:t>
      </w:r>
      <w:r>
        <w:rPr>
          <w:rFonts w:ascii="Times New Roman" w:eastAsia="Times New Roman" w:hAnsi="Times New Roman" w:cs="Times New Roman"/>
          <w:color w:val="000000"/>
        </w:rPr>
        <w:t xml:space="preserve">. </w:t>
      </w:r>
    </w:p>
    <w:p w14:paraId="000003C6" w14:textId="77A1F0AF" w:rsidR="00A27D1B" w:rsidRDefault="0002069F"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W przypadku odstąpienia od U</w:t>
      </w:r>
      <w:r w:rsidR="00654E10">
        <w:rPr>
          <w:rFonts w:ascii="Times New Roman" w:eastAsia="Times New Roman" w:hAnsi="Times New Roman" w:cs="Times New Roman"/>
          <w:color w:val="000000"/>
        </w:rPr>
        <w:t>mowy przez jedną ze stron pobran</w:t>
      </w:r>
      <w:r w:rsidR="00B273D0">
        <w:rPr>
          <w:rFonts w:ascii="Times New Roman" w:eastAsia="Times New Roman" w:hAnsi="Times New Roman" w:cs="Times New Roman"/>
          <w:color w:val="000000"/>
        </w:rPr>
        <w:t>a</w:t>
      </w:r>
      <w:r w:rsidR="00654E10">
        <w:rPr>
          <w:rFonts w:ascii="Times New Roman" w:eastAsia="Times New Roman" w:hAnsi="Times New Roman" w:cs="Times New Roman"/>
          <w:color w:val="000000"/>
        </w:rPr>
        <w:t xml:space="preserve"> </w:t>
      </w:r>
      <w:r w:rsidR="00654E10">
        <w:rPr>
          <w:rFonts w:ascii="Times New Roman" w:eastAsia="Times New Roman" w:hAnsi="Times New Roman" w:cs="Times New Roman"/>
          <w:color w:val="000000"/>
        </w:rPr>
        <w:br/>
        <w:t>a nierozliczon</w:t>
      </w:r>
      <w:r w:rsidR="00B273D0">
        <w:rPr>
          <w:rFonts w:ascii="Times New Roman" w:eastAsia="Times New Roman" w:hAnsi="Times New Roman" w:cs="Times New Roman"/>
          <w:color w:val="000000"/>
        </w:rPr>
        <w:t>a</w:t>
      </w:r>
      <w:r w:rsidR="00654E10">
        <w:rPr>
          <w:rFonts w:ascii="Times New Roman" w:eastAsia="Times New Roman" w:hAnsi="Times New Roman" w:cs="Times New Roman"/>
          <w:color w:val="000000"/>
        </w:rPr>
        <w:t xml:space="preserve"> zaliczk</w:t>
      </w:r>
      <w:r w:rsidR="00B273D0">
        <w:rPr>
          <w:rFonts w:ascii="Times New Roman" w:eastAsia="Times New Roman" w:hAnsi="Times New Roman" w:cs="Times New Roman"/>
          <w:color w:val="000000"/>
        </w:rPr>
        <w:t>a</w:t>
      </w:r>
      <w:r w:rsidR="00654E10">
        <w:rPr>
          <w:rFonts w:ascii="Times New Roman" w:eastAsia="Times New Roman" w:hAnsi="Times New Roman" w:cs="Times New Roman"/>
          <w:color w:val="000000"/>
        </w:rPr>
        <w:t xml:space="preserve"> podlega zwrotowi Zamawiającemu, niezależnie od przysługującego mu odszkodowania i kar umownych.</w:t>
      </w:r>
      <w:r w:rsidR="00E219C4">
        <w:rPr>
          <w:rFonts w:ascii="Times New Roman" w:eastAsia="Times New Roman" w:hAnsi="Times New Roman" w:cs="Times New Roman"/>
          <w:color w:val="000000"/>
        </w:rPr>
        <w:t xml:space="preserve"> </w:t>
      </w:r>
      <w:r w:rsidR="00654E10">
        <w:rPr>
          <w:rFonts w:ascii="Times New Roman" w:eastAsia="Times New Roman" w:hAnsi="Times New Roman" w:cs="Times New Roman"/>
          <w:color w:val="000000"/>
        </w:rPr>
        <w:t xml:space="preserve">Generalny </w:t>
      </w:r>
      <w:r w:rsidR="00077434">
        <w:rPr>
          <w:rFonts w:ascii="Times New Roman" w:eastAsia="Times New Roman" w:hAnsi="Times New Roman" w:cs="Times New Roman"/>
          <w:color w:val="000000"/>
        </w:rPr>
        <w:t>Wykonawca</w:t>
      </w:r>
      <w:r w:rsidR="00654E10">
        <w:rPr>
          <w:rFonts w:ascii="Times New Roman" w:eastAsia="Times New Roman" w:hAnsi="Times New Roman" w:cs="Times New Roman"/>
          <w:color w:val="000000"/>
        </w:rPr>
        <w:t xml:space="preserve"> zwraca Zamawiającemu w termini</w:t>
      </w:r>
      <w:r>
        <w:rPr>
          <w:rFonts w:ascii="Times New Roman" w:eastAsia="Times New Roman" w:hAnsi="Times New Roman" w:cs="Times New Roman"/>
          <w:color w:val="000000"/>
        </w:rPr>
        <w:t>e 7 dni od dnia odstąpienia od U</w:t>
      </w:r>
      <w:r w:rsidR="00654E10">
        <w:rPr>
          <w:rFonts w:ascii="Times New Roman" w:eastAsia="Times New Roman" w:hAnsi="Times New Roman" w:cs="Times New Roman"/>
          <w:color w:val="000000"/>
        </w:rPr>
        <w:t>mowy nierozliczoną cześć zaliczk</w:t>
      </w:r>
      <w:r w:rsidR="00B273D0">
        <w:rPr>
          <w:rFonts w:ascii="Times New Roman" w:eastAsia="Times New Roman" w:hAnsi="Times New Roman" w:cs="Times New Roman"/>
          <w:color w:val="000000"/>
        </w:rPr>
        <w:t>i</w:t>
      </w:r>
      <w:r w:rsidR="00654E10">
        <w:rPr>
          <w:rFonts w:ascii="Times New Roman" w:eastAsia="Times New Roman" w:hAnsi="Times New Roman" w:cs="Times New Roman"/>
          <w:color w:val="000000"/>
        </w:rPr>
        <w:t xml:space="preserve"> powiększoną o ustawowe odsetki liczone od dnia udzielenia zaliczki do dnia jej zwrotu. Odsetki określone w zadaniu poprzednim nie będą nalicz</w:t>
      </w:r>
      <w:r>
        <w:rPr>
          <w:rFonts w:ascii="Times New Roman" w:eastAsia="Times New Roman" w:hAnsi="Times New Roman" w:cs="Times New Roman"/>
          <w:color w:val="000000"/>
        </w:rPr>
        <w:t>ane w przypadku odstąpienia od U</w:t>
      </w:r>
      <w:r w:rsidR="00654E10">
        <w:rPr>
          <w:rFonts w:ascii="Times New Roman" w:eastAsia="Times New Roman" w:hAnsi="Times New Roman" w:cs="Times New Roman"/>
          <w:color w:val="000000"/>
        </w:rPr>
        <w:t>mowy z przyczyn leżących po stronie Zamawiającego.</w:t>
      </w:r>
    </w:p>
    <w:p w14:paraId="000003C7" w14:textId="0A5D95EF" w:rsidR="00A27D1B" w:rsidRDefault="00077434" w:rsidP="00B01FF1">
      <w:pPr>
        <w:numPr>
          <w:ilvl w:val="0"/>
          <w:numId w:val="49"/>
        </w:numPr>
        <w:pBdr>
          <w:top w:val="nil"/>
          <w:left w:val="nil"/>
          <w:bottom w:val="nil"/>
          <w:right w:val="nil"/>
          <w:between w:val="nil"/>
        </w:pBdr>
        <w:spacing w:after="0" w:line="360" w:lineRule="auto"/>
        <w:ind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w:t>
      </w:r>
      <w:r w:rsidR="00654E10">
        <w:rPr>
          <w:rFonts w:ascii="Times New Roman" w:eastAsia="Times New Roman" w:hAnsi="Times New Roman" w:cs="Times New Roman"/>
          <w:color w:val="000000"/>
        </w:rPr>
        <w:t xml:space="preserve"> złoży faktury rozliczeniowe do faktury zaliczkowej wraz z podpisanym protokołem odbioru robót budowlanych przez Inspektorów Nadzoru Zamawiającego i Generalnego </w:t>
      </w:r>
      <w:r>
        <w:rPr>
          <w:rFonts w:ascii="Times New Roman" w:eastAsia="Times New Roman" w:hAnsi="Times New Roman" w:cs="Times New Roman"/>
          <w:color w:val="000000"/>
        </w:rPr>
        <w:t>Wykonawcy</w:t>
      </w:r>
      <w:r w:rsidR="00654E10">
        <w:rPr>
          <w:rFonts w:ascii="Times New Roman" w:eastAsia="Times New Roman" w:hAnsi="Times New Roman" w:cs="Times New Roman"/>
          <w:color w:val="000000"/>
        </w:rPr>
        <w:t xml:space="preserve"> na kwotę nie niższą od udzielonej zaliczki na roboty budowlane wraz </w:t>
      </w:r>
      <w:r w:rsidR="00654E10">
        <w:rPr>
          <w:rFonts w:ascii="Times New Roman" w:eastAsia="Times New Roman" w:hAnsi="Times New Roman" w:cs="Times New Roman"/>
          <w:color w:val="000000"/>
        </w:rPr>
        <w:lastRenderedPageBreak/>
        <w:t>z potwierdzonymi za zgodność z oryginałem dowodami zapłaty wymagalnego wynagrodzenia podwykonawcom i dalszym podwykonawcom.</w:t>
      </w:r>
    </w:p>
    <w:p w14:paraId="000003C8" w14:textId="77777777" w:rsidR="00A27D1B" w:rsidRDefault="00A27D1B">
      <w:pPr>
        <w:pBdr>
          <w:top w:val="nil"/>
          <w:left w:val="nil"/>
          <w:bottom w:val="nil"/>
          <w:right w:val="nil"/>
          <w:between w:val="nil"/>
        </w:pBdr>
        <w:spacing w:after="0" w:line="300" w:lineRule="auto"/>
        <w:ind w:left="937" w:hanging="709"/>
        <w:jc w:val="both"/>
        <w:rPr>
          <w:rFonts w:ascii="Times New Roman" w:eastAsia="Times New Roman" w:hAnsi="Times New Roman" w:cs="Times New Roman"/>
          <w:color w:val="000000"/>
        </w:rPr>
      </w:pPr>
    </w:p>
    <w:p w14:paraId="000003C9" w14:textId="77777777" w:rsidR="00A27D1B" w:rsidRDefault="00A27D1B">
      <w:pPr>
        <w:spacing w:after="0" w:line="360" w:lineRule="auto"/>
        <w:rPr>
          <w:rFonts w:ascii="Times New Roman" w:eastAsia="Times New Roman" w:hAnsi="Times New Roman" w:cs="Times New Roman"/>
        </w:rPr>
      </w:pPr>
    </w:p>
    <w:p w14:paraId="000003CB" w14:textId="57443A8D" w:rsidR="00A27D1B" w:rsidRDefault="00654E10" w:rsidP="00E6445A">
      <w:pPr>
        <w:keepNext/>
        <w:spacing w:after="0" w:line="360" w:lineRule="auto"/>
        <w:jc w:val="center"/>
        <w:rPr>
          <w:rFonts w:ascii="Times New Roman" w:eastAsia="Times New Roman" w:hAnsi="Times New Roman" w:cs="Times New Roman"/>
          <w:b/>
        </w:rPr>
      </w:pPr>
      <w:bookmarkStart w:id="34" w:name="_heading=h.23ckvvd" w:colFirst="0" w:colLast="0"/>
      <w:bookmarkEnd w:id="34"/>
      <w:r>
        <w:rPr>
          <w:rFonts w:ascii="Times New Roman" w:eastAsia="Times New Roman" w:hAnsi="Times New Roman" w:cs="Times New Roman"/>
          <w:b/>
        </w:rPr>
        <w:t>§ 30. Postanowienia końcowe</w:t>
      </w:r>
    </w:p>
    <w:p w14:paraId="000003CC"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Postanowienia Umowy respektowane są na podstawie przepisów prawa polskiego.</w:t>
      </w:r>
    </w:p>
    <w:p w14:paraId="000003CD"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Warunki Umowy są wiążące dla obu Stron. </w:t>
      </w:r>
    </w:p>
    <w:p w14:paraId="000003CE"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Wszelkie zmiany Umowy wymagają pisemnego aneksu pod rygorem nieważności, jeżeli treść Umowy nie stanowi inaczej.</w:t>
      </w:r>
    </w:p>
    <w:p w14:paraId="000003CF"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Wszelkie dokumenty przekazywane między Stronami w trakcie realizacji Umowy będą sporządzane w języku polskim.</w:t>
      </w:r>
    </w:p>
    <w:p w14:paraId="000003D0" w14:textId="01D36678" w:rsidR="00A27D1B" w:rsidRDefault="007230EE"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Wszelka </w:t>
      </w:r>
      <w:r w:rsidR="00654E10">
        <w:rPr>
          <w:rFonts w:ascii="Times New Roman" w:eastAsia="Times New Roman" w:hAnsi="Times New Roman" w:cs="Times New Roman"/>
        </w:rPr>
        <w:t>korespondencja pomiędzy Stronami będzie odbywać się pisemnie bądź za pośrednictwem poczty elektronicznej, na adresy wskazane w ust. 6-8.</w:t>
      </w:r>
      <w:r w:rsidR="00654E10">
        <w:rPr>
          <w:rFonts w:ascii="Times New Roman" w:eastAsia="Times New Roman" w:hAnsi="Times New Roman" w:cs="Times New Roman"/>
          <w:b/>
        </w:rPr>
        <w:t xml:space="preserve"> </w:t>
      </w:r>
    </w:p>
    <w:p w14:paraId="000003D1"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Korespondencja między Stronami, w tym powiadomienia, zawiadomienia, oświadczenia woli i wiedzy, z wyłączeniem bieżących kontaktów, o których mowa w ust. 7 i 8, będzie kierowana na następujące adresy:</w:t>
      </w:r>
    </w:p>
    <w:p w14:paraId="000003D2" w14:textId="77777777" w:rsidR="00A27D1B" w:rsidRDefault="00654E10">
      <w:pPr>
        <w:spacing w:after="0" w:line="360" w:lineRule="auto"/>
        <w:ind w:left="1080"/>
        <w:jc w:val="both"/>
        <w:rPr>
          <w:rFonts w:ascii="Times New Roman" w:eastAsia="Times New Roman" w:hAnsi="Times New Roman" w:cs="Times New Roman"/>
        </w:rPr>
      </w:pPr>
      <w:r>
        <w:rPr>
          <w:rFonts w:ascii="Times New Roman" w:eastAsia="Times New Roman" w:hAnsi="Times New Roman" w:cs="Times New Roman"/>
        </w:rPr>
        <w:t>1) Generalny Wykonawca – ……………………………;</w:t>
      </w:r>
    </w:p>
    <w:p w14:paraId="000003D3" w14:textId="77777777" w:rsidR="00A27D1B" w:rsidRDefault="00654E10">
      <w:pPr>
        <w:spacing w:after="0" w:line="360" w:lineRule="auto"/>
        <w:ind w:left="372" w:firstLine="708"/>
        <w:jc w:val="both"/>
        <w:rPr>
          <w:rFonts w:ascii="Times New Roman" w:eastAsia="Times New Roman" w:hAnsi="Times New Roman" w:cs="Times New Roman"/>
        </w:rPr>
      </w:pPr>
      <w:r>
        <w:rPr>
          <w:rFonts w:ascii="Times New Roman" w:eastAsia="Times New Roman" w:hAnsi="Times New Roman" w:cs="Times New Roman"/>
        </w:rPr>
        <w:t>2) Zamawiający – &lt;jednostka organizacyjna &gt;…………………………….</w:t>
      </w:r>
    </w:p>
    <w:p w14:paraId="000003D4" w14:textId="77777777" w:rsidR="00A27D1B" w:rsidRDefault="00654E10">
      <w:pPr>
        <w:spacing w:after="0" w:line="360" w:lineRule="auto"/>
        <w:ind w:left="708"/>
        <w:jc w:val="both"/>
        <w:rPr>
          <w:rFonts w:ascii="Times New Roman" w:eastAsia="Times New Roman" w:hAnsi="Times New Roman" w:cs="Times New Roman"/>
        </w:rPr>
      </w:pPr>
      <w:r>
        <w:rPr>
          <w:rFonts w:ascii="Times New Roman" w:eastAsia="Times New Roman" w:hAnsi="Times New Roman" w:cs="Times New Roman"/>
        </w:rPr>
        <w:t>Jednostka organizacyjna Zamawiającego wskazana w pkt 2 jest odpowiedzialna za koordynację wykonania Umowy po stronie Zamawiającego.</w:t>
      </w:r>
    </w:p>
    <w:p w14:paraId="000003D5"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Osobami upoważnionymi przez Zamawiającego do bieżących kontaktów z Generalnym Wykonawcą oraz podpisywania zawiadomień, oświadczeń, protokołów, odbioru wszelkiej dokumentacji powstałej w trakcie realizacji Przedmiotu Umowy oraz do sprawowania nadzoru nad realizacją Umowy są:</w:t>
      </w:r>
    </w:p>
    <w:p w14:paraId="000003D6" w14:textId="77777777" w:rsidR="00A27D1B" w:rsidRDefault="00654E10" w:rsidP="00B01FF1">
      <w:pPr>
        <w:numPr>
          <w:ilvl w:val="1"/>
          <w:numId w:val="11"/>
        </w:numPr>
        <w:pBdr>
          <w:top w:val="nil"/>
          <w:left w:val="nil"/>
          <w:bottom w:val="nil"/>
          <w:right w:val="nil"/>
          <w:between w:val="nil"/>
        </w:pBdr>
        <w:spacing w:after="0" w:line="360" w:lineRule="auto"/>
        <w:ind w:left="1134"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  tel. ……….. e-mail: ……….;</w:t>
      </w:r>
    </w:p>
    <w:p w14:paraId="000003D9" w14:textId="3CF01929" w:rsidR="00A27D1B" w:rsidRPr="007230EE" w:rsidRDefault="00654E10" w:rsidP="00B01FF1">
      <w:pPr>
        <w:numPr>
          <w:ilvl w:val="1"/>
          <w:numId w:val="11"/>
        </w:numPr>
        <w:pBdr>
          <w:top w:val="nil"/>
          <w:left w:val="nil"/>
          <w:bottom w:val="nil"/>
          <w:right w:val="nil"/>
          <w:between w:val="nil"/>
        </w:pBdr>
        <w:spacing w:after="0" w:line="360" w:lineRule="auto"/>
        <w:ind w:left="1134"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tel. ……….. e-mail: ……….. </w:t>
      </w:r>
    </w:p>
    <w:p w14:paraId="000003DA"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Osobami upoważnionymi przez Generalnego Wykonawcę do bieżących kontaktów z Zamawiającym, poza osobami wskazanymi w § 12 ust. 1, są:</w:t>
      </w:r>
    </w:p>
    <w:p w14:paraId="000003DB" w14:textId="77777777" w:rsidR="00A27D1B" w:rsidRDefault="00654E10" w:rsidP="00B01FF1">
      <w:pPr>
        <w:numPr>
          <w:ilvl w:val="1"/>
          <w:numId w:val="13"/>
        </w:numPr>
        <w:pBdr>
          <w:top w:val="nil"/>
          <w:left w:val="nil"/>
          <w:bottom w:val="nil"/>
          <w:right w:val="nil"/>
          <w:between w:val="nil"/>
        </w:pBdr>
        <w:spacing w:after="0" w:line="360" w:lineRule="auto"/>
        <w:ind w:left="1134"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  tel. ……….. e-mail: ………..;</w:t>
      </w:r>
    </w:p>
    <w:p w14:paraId="000003DC" w14:textId="77777777" w:rsidR="00A27D1B" w:rsidRDefault="00654E10" w:rsidP="00B01FF1">
      <w:pPr>
        <w:numPr>
          <w:ilvl w:val="1"/>
          <w:numId w:val="13"/>
        </w:numPr>
        <w:pBdr>
          <w:top w:val="nil"/>
          <w:left w:val="nil"/>
          <w:bottom w:val="nil"/>
          <w:right w:val="nil"/>
          <w:between w:val="nil"/>
        </w:pBdr>
        <w:spacing w:after="0" w:line="360" w:lineRule="auto"/>
        <w:ind w:left="1134"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  tel. ……….. e-mail: ………..</w:t>
      </w:r>
    </w:p>
    <w:p w14:paraId="000003DE"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Dokonanie zmiany osób, o których mowa w ust. 7 i 8, jak również ich danych teleadresowych, wymaga powiadomienia drugiej Strony oraz staje się skuteczna z chwilą powiadomienia o tym fakcie drugiej Strony, i nie stanowi zmiany Umowy.</w:t>
      </w:r>
    </w:p>
    <w:p w14:paraId="000003DF"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Każda Strona jest zobowiązana powiadomić drugą Stronę w sposób, o którym mowa w ust. 5, o zmianie swojego adresu, numeru telefonu lub adresu poczty elektronicznej, przeznaczonych do odbierania korespondencji. W razie zaniechania takiego powiadomienia, za skuteczne uznaje się doręczenie na poprzedni adres, o którym nadawca został powiadomiony przez drugą Stronę.</w:t>
      </w:r>
    </w:p>
    <w:p w14:paraId="000003E0"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lastRenderedPageBreak/>
        <w:t>W sprawach nieuregulowanych w Umowie mają zastosowanie powszechnie obowiązujące przepisy dotyczące Przedmiotu Umowy.</w:t>
      </w:r>
    </w:p>
    <w:p w14:paraId="000003E1"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Wszelkie spory wynikłe w związku albo na podstawie Umowy, które nie zostaną rozwiązane  polubownie, będą rozstrzygane przez sąd powszechny właściwy miejscowo dla siedziby Zamawiającego.</w:t>
      </w:r>
    </w:p>
    <w:p w14:paraId="000003E2"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Wszelkie postanowienia SWZ są wiążące dla Stron.</w:t>
      </w:r>
    </w:p>
    <w:p w14:paraId="000003E3"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Następujące załączniki stanowią integralną część Umowy:</w:t>
      </w:r>
    </w:p>
    <w:p w14:paraId="000003E4"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Odpis z właściwego rejestru przedsiębiorców;</w:t>
      </w:r>
    </w:p>
    <w:p w14:paraId="000003E5" w14:textId="52F1227F"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Opis Przedmiotu Zamówienia</w:t>
      </w:r>
      <w:r w:rsidR="007230EE">
        <w:rPr>
          <w:rFonts w:ascii="Times New Roman" w:eastAsia="Times New Roman" w:hAnsi="Times New Roman" w:cs="Times New Roman"/>
        </w:rPr>
        <w:t xml:space="preserve"> wraz z Dokumentacją projektową</w:t>
      </w:r>
      <w:r>
        <w:rPr>
          <w:rFonts w:ascii="Times New Roman" w:eastAsia="Times New Roman" w:hAnsi="Times New Roman" w:cs="Times New Roman"/>
        </w:rPr>
        <w:t>;</w:t>
      </w:r>
    </w:p>
    <w:p w14:paraId="000003E6" w14:textId="77777777" w:rsidR="00A27D1B" w:rsidRDefault="00654E10" w:rsidP="00B01FF1">
      <w:pPr>
        <w:numPr>
          <w:ilvl w:val="0"/>
          <w:numId w:val="26"/>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Wzór informacji o zakresie Robót, których wykonanie Generalny Wykonawca zamierza powierzyć Podwykonawcom;</w:t>
      </w:r>
    </w:p>
    <w:p w14:paraId="000003E7"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Wzór wykazu Podwykonawców;</w:t>
      </w:r>
    </w:p>
    <w:p w14:paraId="000003E8"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Wzory dokumentacji odbiorowej:</w:t>
      </w:r>
    </w:p>
    <w:p w14:paraId="000003E9" w14:textId="77777777" w:rsidR="00A27D1B" w:rsidRDefault="00654E10">
      <w:p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5A) Wzór Protokołu Odbioru robót zanikających / ulegających zakryciu/częściowych;</w:t>
      </w:r>
    </w:p>
    <w:p w14:paraId="000003EA" w14:textId="77777777" w:rsidR="00A27D1B" w:rsidRDefault="00654E10">
      <w:p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5B) Wzór Protokołu zaawansowania Robót;</w:t>
      </w:r>
    </w:p>
    <w:p w14:paraId="000003EB" w14:textId="77777777" w:rsidR="00A27D1B" w:rsidRDefault="00654E10">
      <w:p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5C) Wzór Karty Materiałowej;</w:t>
      </w:r>
    </w:p>
    <w:p w14:paraId="000003EC" w14:textId="77777777" w:rsidR="00A27D1B" w:rsidRDefault="00654E10">
      <w:p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5D) Wzór protokołu odbioru pogwarancyjnego;</w:t>
      </w:r>
    </w:p>
    <w:p w14:paraId="000003ED" w14:textId="77777777" w:rsidR="00A27D1B" w:rsidRDefault="00654E10">
      <w:p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5E) Wzór wniosku o zapłatę</w:t>
      </w:r>
    </w:p>
    <w:p w14:paraId="000003EE"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Polisy i inne dokumenty ubezpieczeniowe, zgodnie z § 14 Umowy;</w:t>
      </w:r>
    </w:p>
    <w:p w14:paraId="000003EF"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Harmonogram;</w:t>
      </w:r>
    </w:p>
    <w:p w14:paraId="000003F0"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Oferta (formularz ofertowy) Generalnego Wykonawcy;</w:t>
      </w:r>
    </w:p>
    <w:p w14:paraId="000003F1"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Dokument wniesienia zabezpieczenia należytego wykonania Umowy;</w:t>
      </w:r>
    </w:p>
    <w:p w14:paraId="000003F2" w14:textId="67D81995" w:rsidR="00A27D1B" w:rsidRDefault="0002069F"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Wzór u</w:t>
      </w:r>
      <w:r w:rsidR="00654E10">
        <w:rPr>
          <w:rFonts w:ascii="Times New Roman" w:eastAsia="Times New Roman" w:hAnsi="Times New Roman" w:cs="Times New Roman"/>
        </w:rPr>
        <w:t>mowy powierzenia przetwarzania danych osobowych;</w:t>
      </w:r>
    </w:p>
    <w:p w14:paraId="000003F3"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Wzór oświadczenia Podwykonawcy;</w:t>
      </w:r>
    </w:p>
    <w:p w14:paraId="000003F4" w14:textId="77777777" w:rsidR="00A27D1B" w:rsidRDefault="00654E10" w:rsidP="00B01FF1">
      <w:pPr>
        <w:numPr>
          <w:ilvl w:val="0"/>
          <w:numId w:val="26"/>
        </w:numPr>
        <w:spacing w:after="0" w:line="360" w:lineRule="auto"/>
        <w:ind w:left="1134" w:hanging="425"/>
        <w:rPr>
          <w:rFonts w:ascii="Times New Roman" w:eastAsia="Times New Roman" w:hAnsi="Times New Roman" w:cs="Times New Roman"/>
        </w:rPr>
      </w:pPr>
      <w:r>
        <w:rPr>
          <w:rFonts w:ascii="Times New Roman" w:eastAsia="Times New Roman" w:hAnsi="Times New Roman" w:cs="Times New Roman"/>
        </w:rPr>
        <w:t>Plan kontroli jakości Robót;</w:t>
      </w:r>
    </w:p>
    <w:p w14:paraId="1FAD37E6" w14:textId="6AD263A1" w:rsidR="007230EE" w:rsidRDefault="007230EE" w:rsidP="00B01FF1">
      <w:pPr>
        <w:numPr>
          <w:ilvl w:val="0"/>
          <w:numId w:val="26"/>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Karta materiałów użytych do konserwacji;</w:t>
      </w:r>
    </w:p>
    <w:p w14:paraId="000003F6" w14:textId="703C773F" w:rsidR="00A27D1B" w:rsidRPr="007230EE" w:rsidRDefault="00654E10" w:rsidP="00B01FF1">
      <w:pPr>
        <w:numPr>
          <w:ilvl w:val="0"/>
          <w:numId w:val="26"/>
        </w:numPr>
        <w:spacing w:after="0" w:line="360" w:lineRule="auto"/>
        <w:ind w:left="1134" w:hanging="425"/>
        <w:rPr>
          <w:rFonts w:ascii="Times New Roman" w:eastAsia="Times New Roman" w:hAnsi="Times New Roman" w:cs="Times New Roman"/>
        </w:rPr>
      </w:pPr>
      <w:r w:rsidRPr="007230EE">
        <w:rPr>
          <w:rFonts w:ascii="Times New Roman" w:eastAsia="Times New Roman" w:hAnsi="Times New Roman" w:cs="Times New Roman"/>
        </w:rPr>
        <w:t>Zarządzenie nr 94 Rektora UW z dnia 09.09.2019 r. w sprawie zasad uznawania składników majątkowych za środki trwałe, wartości niematerialne i prawne oraz sposób ich amortyzacji i ewidencji;</w:t>
      </w:r>
    </w:p>
    <w:p w14:paraId="000003F8"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Następujące dokumenty będą uważane oraz odczytywane i interpretowane jako część Umowy w następującym porządku pierwszeństwa:</w:t>
      </w:r>
    </w:p>
    <w:p w14:paraId="000003F9" w14:textId="77777777" w:rsidR="00A27D1B" w:rsidRDefault="00654E10" w:rsidP="00B01FF1">
      <w:pPr>
        <w:numPr>
          <w:ilvl w:val="0"/>
          <w:numId w:val="14"/>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Umowa;</w:t>
      </w:r>
    </w:p>
    <w:p w14:paraId="000003FA" w14:textId="77777777" w:rsidR="00A27D1B" w:rsidRDefault="00654E10" w:rsidP="00B01FF1">
      <w:pPr>
        <w:numPr>
          <w:ilvl w:val="0"/>
          <w:numId w:val="14"/>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SWZ;</w:t>
      </w:r>
    </w:p>
    <w:p w14:paraId="000003FB" w14:textId="77777777" w:rsidR="00A27D1B" w:rsidRDefault="00654E10" w:rsidP="00B01FF1">
      <w:pPr>
        <w:numPr>
          <w:ilvl w:val="0"/>
          <w:numId w:val="14"/>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Opis Przedmiotu Zamówienia;</w:t>
      </w:r>
    </w:p>
    <w:p w14:paraId="000003FC" w14:textId="77777777" w:rsidR="00A27D1B" w:rsidRDefault="00654E10" w:rsidP="00B01FF1">
      <w:pPr>
        <w:numPr>
          <w:ilvl w:val="0"/>
          <w:numId w:val="14"/>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t>Dokumentacja projektowa, przy czym elementy Dokumentacji projektowej należy traktować jako wzajemnie się uzupełniające (Załącznik nr 1 do Opisu Przedmiotu Zamówienia);</w:t>
      </w:r>
    </w:p>
    <w:p w14:paraId="000003FD" w14:textId="77777777" w:rsidR="00A27D1B" w:rsidRDefault="00654E10" w:rsidP="00B01FF1">
      <w:pPr>
        <w:numPr>
          <w:ilvl w:val="0"/>
          <w:numId w:val="14"/>
        </w:numPr>
        <w:spacing w:after="0" w:line="360" w:lineRule="auto"/>
        <w:ind w:left="1134" w:hanging="425"/>
        <w:jc w:val="both"/>
        <w:rPr>
          <w:rFonts w:ascii="Times New Roman" w:eastAsia="Times New Roman" w:hAnsi="Times New Roman" w:cs="Times New Roman"/>
        </w:rPr>
      </w:pPr>
      <w:r>
        <w:rPr>
          <w:rFonts w:ascii="Times New Roman" w:eastAsia="Times New Roman" w:hAnsi="Times New Roman" w:cs="Times New Roman"/>
        </w:rPr>
        <w:lastRenderedPageBreak/>
        <w:t>Oferta Generalnego Wykonawcy.</w:t>
      </w:r>
    </w:p>
    <w:p w14:paraId="000003FE"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Umowa wchodzi w życie w dniu jej podpisania przez obie Strony. </w:t>
      </w:r>
    </w:p>
    <w:p w14:paraId="000003FF" w14:textId="77777777" w:rsidR="00A27D1B" w:rsidRDefault="00654E10" w:rsidP="00B01FF1">
      <w:pPr>
        <w:numPr>
          <w:ilvl w:val="0"/>
          <w:numId w:val="75"/>
        </w:numPr>
        <w:spacing w:after="0" w:line="36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Umowę sporządzono w trzech jednobrzmiących egzemplarzach: dwa dla Zamawiającego i jeden dla Generalnego Wykonawcy. </w:t>
      </w:r>
    </w:p>
    <w:p w14:paraId="00000400" w14:textId="77777777" w:rsidR="00A27D1B" w:rsidRDefault="00A27D1B">
      <w:pPr>
        <w:spacing w:after="0" w:line="360" w:lineRule="auto"/>
        <w:ind w:left="360"/>
        <w:jc w:val="center"/>
        <w:rPr>
          <w:rFonts w:ascii="Times New Roman" w:eastAsia="Times New Roman" w:hAnsi="Times New Roman" w:cs="Times New Roman"/>
        </w:rPr>
      </w:pPr>
    </w:p>
    <w:p w14:paraId="00000401" w14:textId="77777777" w:rsidR="00A27D1B" w:rsidRDefault="00A27D1B">
      <w:pPr>
        <w:spacing w:after="0" w:line="360" w:lineRule="auto"/>
        <w:ind w:left="360"/>
        <w:jc w:val="center"/>
        <w:rPr>
          <w:rFonts w:ascii="Times New Roman" w:eastAsia="Times New Roman" w:hAnsi="Times New Roman" w:cs="Times New Roman"/>
        </w:rPr>
      </w:pPr>
    </w:p>
    <w:p w14:paraId="00000402" w14:textId="77777777" w:rsidR="00A27D1B" w:rsidRDefault="00654E10">
      <w:pPr>
        <w:spacing w:after="0" w:line="360" w:lineRule="auto"/>
        <w:ind w:left="360"/>
        <w:jc w:val="center"/>
        <w:rPr>
          <w:rFonts w:ascii="Times New Roman" w:eastAsia="Times New Roman" w:hAnsi="Times New Roman" w:cs="Times New Roman"/>
          <w:b/>
        </w:rPr>
      </w:pPr>
      <w:r>
        <w:rPr>
          <w:rFonts w:ascii="Times New Roman" w:eastAsia="Times New Roman" w:hAnsi="Times New Roman" w:cs="Times New Roman"/>
          <w:b/>
        </w:rPr>
        <w:t xml:space="preserve">GENERALNY WYKONAWCA         </w:t>
      </w:r>
      <w:r>
        <w:rPr>
          <w:rFonts w:ascii="Times New Roman" w:eastAsia="Times New Roman" w:hAnsi="Times New Roman" w:cs="Times New Roman"/>
          <w:b/>
        </w:rPr>
        <w:tab/>
      </w:r>
      <w:r>
        <w:rPr>
          <w:rFonts w:ascii="Times New Roman" w:eastAsia="Times New Roman" w:hAnsi="Times New Roman" w:cs="Times New Roman"/>
          <w:b/>
        </w:rPr>
        <w:tab/>
        <w:t xml:space="preserve">                              ZAMAWIAJĄCY</w:t>
      </w:r>
    </w:p>
    <w:p w14:paraId="00000404" w14:textId="77777777" w:rsidR="00A27D1B" w:rsidRDefault="00A27D1B" w:rsidP="007230EE">
      <w:pPr>
        <w:spacing w:after="0" w:line="360" w:lineRule="auto"/>
        <w:rPr>
          <w:rFonts w:ascii="Times New Roman" w:eastAsia="Times New Roman" w:hAnsi="Times New Roman" w:cs="Times New Roman"/>
        </w:rPr>
      </w:pPr>
    </w:p>
    <w:p w14:paraId="00000406" w14:textId="77777777" w:rsidR="00A27D1B" w:rsidRDefault="00A27D1B">
      <w:pPr>
        <w:spacing w:after="0" w:line="360" w:lineRule="auto"/>
        <w:rPr>
          <w:rFonts w:ascii="Times New Roman" w:eastAsia="Times New Roman" w:hAnsi="Times New Roman" w:cs="Times New Roman"/>
        </w:rPr>
      </w:pPr>
    </w:p>
    <w:sectPr w:rsidR="00A27D1B">
      <w:headerReference w:type="default" r:id="rId9"/>
      <w:footerReference w:type="default" r:id="rId10"/>
      <w:pgSz w:w="11906" w:h="16838"/>
      <w:pgMar w:top="284" w:right="1418" w:bottom="1418" w:left="1418" w:header="709" w:footer="2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65EE7" w14:textId="77777777" w:rsidR="00485089" w:rsidRDefault="00485089">
      <w:pPr>
        <w:spacing w:after="0" w:line="240" w:lineRule="auto"/>
      </w:pPr>
      <w:r>
        <w:separator/>
      </w:r>
    </w:p>
  </w:endnote>
  <w:endnote w:type="continuationSeparator" w:id="0">
    <w:p w14:paraId="223C5D30" w14:textId="77777777" w:rsidR="00485089" w:rsidRDefault="0048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KEOJOO+Georgi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409" w14:textId="77777777" w:rsidR="00485089" w:rsidRDefault="00485089">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sz w:val="24"/>
        <w:szCs w:val="24"/>
      </w:rPr>
    </w:pPr>
  </w:p>
  <w:p w14:paraId="0000040A" w14:textId="77777777" w:rsidR="00485089" w:rsidRDefault="00485089">
    <w:p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A80FE" w14:textId="77777777" w:rsidR="00485089" w:rsidRDefault="00485089">
      <w:pPr>
        <w:spacing w:after="0" w:line="240" w:lineRule="auto"/>
      </w:pPr>
      <w:r>
        <w:separator/>
      </w:r>
    </w:p>
  </w:footnote>
  <w:footnote w:type="continuationSeparator" w:id="0">
    <w:p w14:paraId="3ABFE52B" w14:textId="77777777" w:rsidR="00485089" w:rsidRDefault="00485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407" w14:textId="77777777" w:rsidR="00485089" w:rsidRDefault="00485089">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noProof/>
        <w:color w:val="000000"/>
      </w:rPr>
      <w:t>70</w:t>
    </w:r>
    <w:r>
      <w:rPr>
        <w:rFonts w:ascii="Times New Roman" w:eastAsia="Times New Roman" w:hAnsi="Times New Roman" w:cs="Times New Roman"/>
        <w:color w:val="000000"/>
      </w:rPr>
      <w:fldChar w:fldCharType="end"/>
    </w:r>
  </w:p>
  <w:p w14:paraId="00000408" w14:textId="77777777" w:rsidR="00485089" w:rsidRDefault="00485089">
    <w:p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994"/>
    <w:multiLevelType w:val="multilevel"/>
    <w:tmpl w:val="EF2C264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2996062"/>
    <w:multiLevelType w:val="multilevel"/>
    <w:tmpl w:val="A62C7B16"/>
    <w:lvl w:ilvl="0">
      <w:start w:val="1"/>
      <w:numFmt w:val="decimal"/>
      <w:lvlText w:val="%1)"/>
      <w:lvlJc w:val="left"/>
      <w:pPr>
        <w:ind w:left="720" w:hanging="360"/>
      </w:pPr>
      <w:rPr>
        <w:b w:val="0"/>
      </w:rPr>
    </w:lvl>
    <w:lvl w:ilvl="1">
      <w:start w:val="1"/>
      <w:numFmt w:val="decimal"/>
      <w:lvlText w:val="%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2" w15:restartNumberingAfterBreak="0">
    <w:nsid w:val="02AC1E70"/>
    <w:multiLevelType w:val="multilevel"/>
    <w:tmpl w:val="C630B9D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46535B6"/>
    <w:multiLevelType w:val="multilevel"/>
    <w:tmpl w:val="6994CEF6"/>
    <w:lvl w:ilvl="0">
      <w:start w:val="1"/>
      <w:numFmt w:val="decimal"/>
      <w:lvlText w:val="%1)"/>
      <w:lvlJc w:val="left"/>
      <w:pPr>
        <w:ind w:left="108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C274AB"/>
    <w:multiLevelType w:val="multilevel"/>
    <w:tmpl w:val="1E46B262"/>
    <w:lvl w:ilvl="0">
      <w:start w:val="1"/>
      <w:numFmt w:val="decimal"/>
      <w:lvlText w:val="%1."/>
      <w:lvlJc w:val="left"/>
      <w:pPr>
        <w:ind w:left="502" w:hanging="360"/>
      </w:pPr>
      <w:rPr>
        <w:rFonts w:ascii="Times New Roman" w:eastAsia="Times New Roman" w:hAnsi="Times New Roman" w:cs="Times New Roman"/>
        <w:color w:val="000000"/>
        <w:sz w:val="22"/>
        <w:szCs w:val="22"/>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5" w15:restartNumberingAfterBreak="0">
    <w:nsid w:val="08F12FCC"/>
    <w:multiLevelType w:val="multilevel"/>
    <w:tmpl w:val="D1124C8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D5D599E"/>
    <w:multiLevelType w:val="multilevel"/>
    <w:tmpl w:val="AAC019AA"/>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D842C29"/>
    <w:multiLevelType w:val="multilevel"/>
    <w:tmpl w:val="DDA6B456"/>
    <w:lvl w:ilvl="0">
      <w:start w:val="1"/>
      <w:numFmt w:val="decimal"/>
      <w:lvlText w:val="%1)"/>
      <w:lvlJc w:val="left"/>
      <w:pPr>
        <w:ind w:left="1069" w:hanging="360"/>
      </w:pPr>
      <w:rPr>
        <w:b/>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15:restartNumberingAfterBreak="0">
    <w:nsid w:val="0E8C3C8A"/>
    <w:multiLevelType w:val="multilevel"/>
    <w:tmpl w:val="814A7E0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F48632B"/>
    <w:multiLevelType w:val="multilevel"/>
    <w:tmpl w:val="5732961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0F891D46"/>
    <w:multiLevelType w:val="multilevel"/>
    <w:tmpl w:val="60FC124A"/>
    <w:lvl w:ilvl="0">
      <w:start w:val="1"/>
      <w:numFmt w:val="decimal"/>
      <w:lvlText w:val="%1)"/>
      <w:lvlJc w:val="left"/>
      <w:pPr>
        <w:ind w:left="1429" w:hanging="360"/>
      </w:pPr>
      <w:rPr>
        <w:b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143277E1"/>
    <w:multiLevelType w:val="multilevel"/>
    <w:tmpl w:val="876CD38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14413060"/>
    <w:multiLevelType w:val="multilevel"/>
    <w:tmpl w:val="38CE8B9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1450019D"/>
    <w:multiLevelType w:val="multilevel"/>
    <w:tmpl w:val="28FA6C24"/>
    <w:lvl w:ilvl="0">
      <w:start w:val="1"/>
      <w:numFmt w:val="lowerLetter"/>
      <w:lvlText w:val="%1)"/>
      <w:lvlJc w:val="left"/>
      <w:pPr>
        <w:ind w:left="720" w:hanging="360"/>
      </w:pPr>
      <w:rPr>
        <w:sz w:val="20"/>
        <w:szCs w:val="20"/>
      </w:rPr>
    </w:lvl>
    <w:lvl w:ilvl="1">
      <w:start w:val="1"/>
      <w:numFmt w:val="decimal"/>
      <w:lvlText w:val="%2)"/>
      <w:lvlJc w:val="left"/>
      <w:pPr>
        <w:ind w:left="1790" w:hanging="710"/>
      </w:pPr>
      <w:rPr>
        <w:rFonts w:ascii="Calibri" w:eastAsia="Calibri" w:hAnsi="Calibri" w:cs="Calibri"/>
        <w:sz w:val="20"/>
        <w:szCs w:val="20"/>
      </w:rPr>
    </w:lvl>
    <w:lvl w:ilvl="2">
      <w:start w:val="1"/>
      <w:numFmt w:val="lowerLetter"/>
      <w:lvlText w:val="%3)"/>
      <w:lvlJc w:val="left"/>
      <w:pPr>
        <w:ind w:left="2160" w:hanging="180"/>
      </w:pPr>
      <w:rPr>
        <w:sz w:val="20"/>
        <w:szCs w:val="20"/>
      </w:rPr>
    </w:lvl>
    <w:lvl w:ilvl="3">
      <w:start w:val="1"/>
      <w:numFmt w:val="decimal"/>
      <w:lvlText w:val="%4."/>
      <w:lvlJc w:val="left"/>
      <w:pPr>
        <w:ind w:left="3230" w:hanging="710"/>
      </w:pPr>
      <w:rPr>
        <w:rFonts w:ascii="Times New Roman" w:eastAsia="Times New Roman" w:hAnsi="Times New Roman" w:cs="Times New Roman"/>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6044EDA"/>
    <w:multiLevelType w:val="multilevel"/>
    <w:tmpl w:val="8B0857D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16317BC2"/>
    <w:multiLevelType w:val="multilevel"/>
    <w:tmpl w:val="1DC8DD92"/>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AED26B6"/>
    <w:multiLevelType w:val="multilevel"/>
    <w:tmpl w:val="B30E8CE0"/>
    <w:lvl w:ilvl="0">
      <w:start w:val="1"/>
      <w:numFmt w:val="decimal"/>
      <w:lvlText w:val="%1."/>
      <w:lvlJc w:val="left"/>
      <w:pPr>
        <w:ind w:left="2149" w:hanging="360"/>
      </w:pPr>
      <w:rPr>
        <w:b w:val="0"/>
      </w:r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7" w15:restartNumberingAfterBreak="0">
    <w:nsid w:val="1C412AE4"/>
    <w:multiLevelType w:val="multilevel"/>
    <w:tmpl w:val="5E92637A"/>
    <w:lvl w:ilvl="0">
      <w:start w:val="1"/>
      <w:numFmt w:val="decimal"/>
      <w:lvlText w:val="%1."/>
      <w:lvlJc w:val="left"/>
      <w:pPr>
        <w:ind w:left="720" w:hanging="360"/>
      </w:pPr>
      <w:rPr>
        <w:strike w:val="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D404BA6"/>
    <w:multiLevelType w:val="multilevel"/>
    <w:tmpl w:val="E54E7A5C"/>
    <w:lvl w:ilvl="0">
      <w:start w:val="1"/>
      <w:numFmt w:val="decimal"/>
      <w:lvlText w:val="%1)"/>
      <w:lvlJc w:val="left"/>
      <w:pPr>
        <w:ind w:left="720" w:hanging="360"/>
      </w:p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1F7924D9"/>
    <w:multiLevelType w:val="multilevel"/>
    <w:tmpl w:val="91305362"/>
    <w:lvl w:ilvl="0">
      <w:start w:val="1"/>
      <w:numFmt w:val="lowerLetter"/>
      <w:lvlText w:val="%1)"/>
      <w:lvlJc w:val="left"/>
      <w:pPr>
        <w:ind w:left="108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FBA66A4"/>
    <w:multiLevelType w:val="multilevel"/>
    <w:tmpl w:val="D74E79E8"/>
    <w:lvl w:ilvl="0">
      <w:start w:val="1"/>
      <w:numFmt w:val="decimal"/>
      <w:lvlText w:val="%1."/>
      <w:lvlJc w:val="left"/>
      <w:pPr>
        <w:ind w:left="720" w:hanging="360"/>
      </w:pPr>
      <w:rPr>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1FE3005B"/>
    <w:multiLevelType w:val="multilevel"/>
    <w:tmpl w:val="B64C121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20FF7D01"/>
    <w:multiLevelType w:val="multilevel"/>
    <w:tmpl w:val="A9DA9BF6"/>
    <w:lvl w:ilvl="0">
      <w:start w:val="1"/>
      <w:numFmt w:val="decimal"/>
      <w:lvlText w:val="%1."/>
      <w:lvlJc w:val="left"/>
      <w:pPr>
        <w:ind w:left="1070" w:hanging="710"/>
      </w:pPr>
      <w:rPr>
        <w:sz w:val="22"/>
        <w:szCs w:val="22"/>
      </w:rPr>
    </w:lvl>
    <w:lvl w:ilvl="1">
      <w:start w:val="1"/>
      <w:numFmt w:val="decimal"/>
      <w:lvlText w:val="%2)"/>
      <w:lvlJc w:val="left"/>
      <w:pPr>
        <w:ind w:left="1790" w:hanging="710"/>
      </w:pPr>
      <w:rPr>
        <w:sz w:val="24"/>
        <w:szCs w:val="24"/>
      </w:rPr>
    </w:lvl>
    <w:lvl w:ilvl="2">
      <w:start w:val="1"/>
      <w:numFmt w:val="decimal"/>
      <w:lvlText w:val="%3)"/>
      <w:lvlJc w:val="left"/>
      <w:pPr>
        <w:ind w:left="2690" w:hanging="71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4A878B1"/>
    <w:multiLevelType w:val="multilevel"/>
    <w:tmpl w:val="DDC8F584"/>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4B33345"/>
    <w:multiLevelType w:val="multilevel"/>
    <w:tmpl w:val="51FE133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2501579B"/>
    <w:multiLevelType w:val="multilevel"/>
    <w:tmpl w:val="61404F04"/>
    <w:lvl w:ilvl="0">
      <w:start w:val="1"/>
      <w:numFmt w:val="decimal"/>
      <w:lvlText w:val="%1."/>
      <w:lvlJc w:val="left"/>
      <w:pPr>
        <w:ind w:left="720" w:hanging="360"/>
      </w:pPr>
      <w:rPr>
        <w:b w:val="0"/>
      </w:rPr>
    </w:lvl>
    <w:lvl w:ilvl="1">
      <w:start w:val="1"/>
      <w:numFmt w:val="decimal"/>
      <w:lvlText w:val="%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26" w15:restartNumberingAfterBreak="0">
    <w:nsid w:val="25283498"/>
    <w:multiLevelType w:val="multilevel"/>
    <w:tmpl w:val="EACC5CF2"/>
    <w:lvl w:ilvl="0">
      <w:start w:val="1"/>
      <w:numFmt w:val="decimal"/>
      <w:lvlText w:val="%1)"/>
      <w:lvlJc w:val="left"/>
      <w:pPr>
        <w:ind w:left="1352" w:hanging="360"/>
      </w:p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27" w15:restartNumberingAfterBreak="0">
    <w:nsid w:val="26E443A1"/>
    <w:multiLevelType w:val="multilevel"/>
    <w:tmpl w:val="CAE06A0E"/>
    <w:lvl w:ilvl="0">
      <w:start w:val="1"/>
      <w:numFmt w:val="decimal"/>
      <w:lvlText w:val="%1."/>
      <w:lvlJc w:val="left"/>
      <w:pPr>
        <w:ind w:left="1571" w:hanging="360"/>
      </w:pPr>
      <w:rPr>
        <w:b w:val="0"/>
        <w:strike w:val="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8" w15:restartNumberingAfterBreak="0">
    <w:nsid w:val="26EF508A"/>
    <w:multiLevelType w:val="multilevel"/>
    <w:tmpl w:val="0C8A5BD0"/>
    <w:lvl w:ilvl="0">
      <w:start w:val="1"/>
      <w:numFmt w:val="lowerLetter"/>
      <w:lvlText w:val="%1)"/>
      <w:lvlJc w:val="left"/>
      <w:pPr>
        <w:ind w:left="108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7174A97"/>
    <w:multiLevelType w:val="multilevel"/>
    <w:tmpl w:val="98266EBA"/>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27825CCE"/>
    <w:multiLevelType w:val="multilevel"/>
    <w:tmpl w:val="43A47354"/>
    <w:lvl w:ilvl="0">
      <w:start w:val="1"/>
      <w:numFmt w:val="decimal"/>
      <w:lvlText w:val="%1."/>
      <w:lvlJc w:val="left"/>
      <w:pPr>
        <w:ind w:left="2149" w:hanging="360"/>
      </w:pPr>
      <w:rPr>
        <w:b w:val="0"/>
      </w:r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31" w15:restartNumberingAfterBreak="0">
    <w:nsid w:val="2812004D"/>
    <w:multiLevelType w:val="multilevel"/>
    <w:tmpl w:val="7A4AD81E"/>
    <w:lvl w:ilvl="0">
      <w:start w:val="1"/>
      <w:numFmt w:val="decimal"/>
      <w:lvlText w:val="%1."/>
      <w:lvlJc w:val="left"/>
      <w:pPr>
        <w:ind w:left="360" w:hanging="360"/>
      </w:pPr>
      <w:rPr>
        <w:rFonts w:ascii="Times New Roman" w:eastAsia="Times New Roman" w:hAnsi="Times New Roman" w:cs="Times New Roman"/>
        <w:b w:val="0"/>
        <w:sz w:val="24"/>
        <w:szCs w:val="24"/>
      </w:rPr>
    </w:lvl>
    <w:lvl w:ilvl="1">
      <w:start w:val="1"/>
      <w:numFmt w:val="decimal"/>
      <w:lvlText w:val="%2."/>
      <w:lvlJc w:val="left"/>
      <w:pPr>
        <w:ind w:left="1080" w:hanging="360"/>
      </w:pPr>
      <w:rPr>
        <w:rFonts w:ascii="Times New Roman" w:eastAsia="Times New Roman" w:hAnsi="Times New Roman" w:cs="Times New Roman"/>
        <w:b w:val="0"/>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28947E08"/>
    <w:multiLevelType w:val="multilevel"/>
    <w:tmpl w:val="7E7E2C14"/>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3" w15:restartNumberingAfterBreak="0">
    <w:nsid w:val="295B510F"/>
    <w:multiLevelType w:val="multilevel"/>
    <w:tmpl w:val="FDDA4F7E"/>
    <w:lvl w:ilvl="0">
      <w:start w:val="1"/>
      <w:numFmt w:val="decimal"/>
      <w:lvlText w:val="%1)"/>
      <w:lvlJc w:val="left"/>
      <w:pPr>
        <w:ind w:left="5146" w:hanging="360"/>
      </w:pPr>
    </w:lvl>
    <w:lvl w:ilvl="1">
      <w:start w:val="1"/>
      <w:numFmt w:val="lowerLetter"/>
      <w:lvlText w:val="%2."/>
      <w:lvlJc w:val="left"/>
      <w:pPr>
        <w:ind w:left="5866" w:hanging="360"/>
      </w:pPr>
    </w:lvl>
    <w:lvl w:ilvl="2">
      <w:start w:val="1"/>
      <w:numFmt w:val="lowerRoman"/>
      <w:lvlText w:val="%3."/>
      <w:lvlJc w:val="right"/>
      <w:pPr>
        <w:ind w:left="6586" w:hanging="180"/>
      </w:pPr>
    </w:lvl>
    <w:lvl w:ilvl="3">
      <w:start w:val="1"/>
      <w:numFmt w:val="decimal"/>
      <w:lvlText w:val="%4."/>
      <w:lvlJc w:val="left"/>
      <w:pPr>
        <w:ind w:left="7306" w:hanging="360"/>
      </w:pPr>
    </w:lvl>
    <w:lvl w:ilvl="4">
      <w:start w:val="1"/>
      <w:numFmt w:val="lowerLetter"/>
      <w:lvlText w:val="%5."/>
      <w:lvlJc w:val="left"/>
      <w:pPr>
        <w:ind w:left="8026" w:hanging="360"/>
      </w:pPr>
    </w:lvl>
    <w:lvl w:ilvl="5">
      <w:start w:val="1"/>
      <w:numFmt w:val="lowerRoman"/>
      <w:lvlText w:val="%6."/>
      <w:lvlJc w:val="right"/>
      <w:pPr>
        <w:ind w:left="8746" w:hanging="180"/>
      </w:pPr>
    </w:lvl>
    <w:lvl w:ilvl="6">
      <w:start w:val="1"/>
      <w:numFmt w:val="decimal"/>
      <w:lvlText w:val="%7."/>
      <w:lvlJc w:val="left"/>
      <w:pPr>
        <w:ind w:left="9466" w:hanging="360"/>
      </w:pPr>
    </w:lvl>
    <w:lvl w:ilvl="7">
      <w:start w:val="1"/>
      <w:numFmt w:val="lowerLetter"/>
      <w:lvlText w:val="%8."/>
      <w:lvlJc w:val="left"/>
      <w:pPr>
        <w:ind w:left="10186" w:hanging="360"/>
      </w:pPr>
    </w:lvl>
    <w:lvl w:ilvl="8">
      <w:start w:val="1"/>
      <w:numFmt w:val="lowerRoman"/>
      <w:lvlText w:val="%9."/>
      <w:lvlJc w:val="right"/>
      <w:pPr>
        <w:ind w:left="10906" w:hanging="180"/>
      </w:pPr>
    </w:lvl>
  </w:abstractNum>
  <w:abstractNum w:abstractNumId="34" w15:restartNumberingAfterBreak="0">
    <w:nsid w:val="2B0D5C9E"/>
    <w:multiLevelType w:val="multilevel"/>
    <w:tmpl w:val="DF904674"/>
    <w:lvl w:ilvl="0">
      <w:start w:val="1"/>
      <w:numFmt w:val="decimal"/>
      <w:pStyle w:val="Point11"/>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2D9F745D"/>
    <w:multiLevelType w:val="multilevel"/>
    <w:tmpl w:val="B0683A7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15:restartNumberingAfterBreak="0">
    <w:nsid w:val="2ED42C28"/>
    <w:multiLevelType w:val="multilevel"/>
    <w:tmpl w:val="4D82FDB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7" w15:restartNumberingAfterBreak="0">
    <w:nsid w:val="31C6303C"/>
    <w:multiLevelType w:val="multilevel"/>
    <w:tmpl w:val="634E22B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15:restartNumberingAfterBreak="0">
    <w:nsid w:val="321F79E2"/>
    <w:multiLevelType w:val="multilevel"/>
    <w:tmpl w:val="48B01C9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34125798"/>
    <w:multiLevelType w:val="multilevel"/>
    <w:tmpl w:val="5B309B60"/>
    <w:lvl w:ilvl="0">
      <w:start w:val="1"/>
      <w:numFmt w:val="decimal"/>
      <w:lvlText w:val="%1."/>
      <w:lvlJc w:val="left"/>
      <w:pPr>
        <w:ind w:left="1070" w:hanging="710"/>
      </w:pPr>
      <w:rPr>
        <w:sz w:val="22"/>
        <w:szCs w:val="22"/>
      </w:rPr>
    </w:lvl>
    <w:lvl w:ilvl="1">
      <w:start w:val="1"/>
      <w:numFmt w:val="decimal"/>
      <w:lvlText w:val="%2."/>
      <w:lvlJc w:val="left"/>
      <w:pPr>
        <w:ind w:left="1790" w:hanging="710"/>
      </w:pPr>
      <w:rPr>
        <w:sz w:val="24"/>
        <w:szCs w:val="24"/>
      </w:rPr>
    </w:lvl>
    <w:lvl w:ilvl="2">
      <w:start w:val="1"/>
      <w:numFmt w:val="decimal"/>
      <w:lvlText w:val="%3)"/>
      <w:lvlJc w:val="left"/>
      <w:pPr>
        <w:ind w:left="2690" w:hanging="71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4461AB7"/>
    <w:multiLevelType w:val="multilevel"/>
    <w:tmpl w:val="49D4C98C"/>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35651610"/>
    <w:multiLevelType w:val="multilevel"/>
    <w:tmpl w:val="2D86D17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2" w15:restartNumberingAfterBreak="0">
    <w:nsid w:val="37463CCC"/>
    <w:multiLevelType w:val="multilevel"/>
    <w:tmpl w:val="528ADBF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3" w15:restartNumberingAfterBreak="0">
    <w:nsid w:val="396B0AE7"/>
    <w:multiLevelType w:val="multilevel"/>
    <w:tmpl w:val="C060BA3E"/>
    <w:lvl w:ilvl="0">
      <w:start w:val="1"/>
      <w:numFmt w:val="decimal"/>
      <w:lvlText w:val="%1."/>
      <w:lvlJc w:val="left"/>
      <w:pPr>
        <w:ind w:left="502" w:hanging="360"/>
      </w:pPr>
      <w:rPr>
        <w:rFonts w:ascii="Times New Roman" w:eastAsia="Times New Roman" w:hAnsi="Times New Roman" w:cs="Times New Roman"/>
        <w:color w:val="000000"/>
        <w:sz w:val="22"/>
        <w:szCs w:val="22"/>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44" w15:restartNumberingAfterBreak="0">
    <w:nsid w:val="3A6E5D3C"/>
    <w:multiLevelType w:val="multilevel"/>
    <w:tmpl w:val="13E6C9B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07A3C3A"/>
    <w:multiLevelType w:val="multilevel"/>
    <w:tmpl w:val="6808855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6" w15:restartNumberingAfterBreak="0">
    <w:nsid w:val="42724284"/>
    <w:multiLevelType w:val="multilevel"/>
    <w:tmpl w:val="283AB68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43D17AB0"/>
    <w:multiLevelType w:val="multilevel"/>
    <w:tmpl w:val="0D74627C"/>
    <w:lvl w:ilvl="0">
      <w:start w:val="1"/>
      <w:numFmt w:val="decimal"/>
      <w:lvlText w:val="%1."/>
      <w:lvlJc w:val="left"/>
      <w:pPr>
        <w:ind w:left="1070" w:hanging="710"/>
      </w:pPr>
      <w:rPr>
        <w:sz w:val="22"/>
        <w:szCs w:val="22"/>
      </w:rPr>
    </w:lvl>
    <w:lvl w:ilvl="1">
      <w:start w:val="1"/>
      <w:numFmt w:val="decimal"/>
      <w:lvlText w:val="%2)"/>
      <w:lvlJc w:val="left"/>
      <w:pPr>
        <w:ind w:left="1790" w:hanging="710"/>
      </w:pPr>
      <w:rPr>
        <w:sz w:val="22"/>
        <w:szCs w:val="22"/>
      </w:rPr>
    </w:lvl>
    <w:lvl w:ilvl="2">
      <w:start w:val="1"/>
      <w:numFmt w:val="decimal"/>
      <w:lvlText w:val="%3)"/>
      <w:lvlJc w:val="left"/>
      <w:pPr>
        <w:ind w:left="2690" w:hanging="71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851143E"/>
    <w:multiLevelType w:val="multilevel"/>
    <w:tmpl w:val="7B96A7DC"/>
    <w:lvl w:ilvl="0">
      <w:start w:val="1"/>
      <w:numFmt w:val="decimal"/>
      <w:lvlText w:val="%1)"/>
      <w:lvlJc w:val="left"/>
      <w:pPr>
        <w:ind w:left="1352" w:hanging="360"/>
      </w:p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49" w15:restartNumberingAfterBreak="0">
    <w:nsid w:val="4AE200C8"/>
    <w:multiLevelType w:val="multilevel"/>
    <w:tmpl w:val="6BD2EF46"/>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4B1F33BB"/>
    <w:multiLevelType w:val="multilevel"/>
    <w:tmpl w:val="96E4494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1" w15:restartNumberingAfterBreak="0">
    <w:nsid w:val="4BC037B5"/>
    <w:multiLevelType w:val="multilevel"/>
    <w:tmpl w:val="8E54D4F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2" w15:restartNumberingAfterBreak="0">
    <w:nsid w:val="4EFC6A7D"/>
    <w:multiLevelType w:val="multilevel"/>
    <w:tmpl w:val="0E1A362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3" w15:restartNumberingAfterBreak="0">
    <w:nsid w:val="50912416"/>
    <w:multiLevelType w:val="multilevel"/>
    <w:tmpl w:val="3B2C8B4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2C06593"/>
    <w:multiLevelType w:val="multilevel"/>
    <w:tmpl w:val="2A22E3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2E01C03"/>
    <w:multiLevelType w:val="multilevel"/>
    <w:tmpl w:val="CAC8D50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6" w15:restartNumberingAfterBreak="0">
    <w:nsid w:val="533D1ED4"/>
    <w:multiLevelType w:val="hybridMultilevel"/>
    <w:tmpl w:val="42BA6044"/>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7" w15:restartNumberingAfterBreak="0">
    <w:nsid w:val="54255FEB"/>
    <w:multiLevelType w:val="multilevel"/>
    <w:tmpl w:val="FF10AAB8"/>
    <w:lvl w:ilvl="0">
      <w:start w:val="1"/>
      <w:numFmt w:val="decimal"/>
      <w:lvlText w:val="%1)"/>
      <w:lvlJc w:val="left"/>
      <w:pPr>
        <w:ind w:left="720" w:hanging="360"/>
      </w:p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8" w15:restartNumberingAfterBreak="0">
    <w:nsid w:val="543247F0"/>
    <w:multiLevelType w:val="multilevel"/>
    <w:tmpl w:val="03007EA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9" w15:restartNumberingAfterBreak="0">
    <w:nsid w:val="57077849"/>
    <w:multiLevelType w:val="multilevel"/>
    <w:tmpl w:val="91FAC3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AFD6898"/>
    <w:multiLevelType w:val="multilevel"/>
    <w:tmpl w:val="BF269E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1" w15:restartNumberingAfterBreak="0">
    <w:nsid w:val="5B807D86"/>
    <w:multiLevelType w:val="multilevel"/>
    <w:tmpl w:val="A24E2C1E"/>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2" w15:restartNumberingAfterBreak="0">
    <w:nsid w:val="5ECD2449"/>
    <w:multiLevelType w:val="multilevel"/>
    <w:tmpl w:val="8478958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3" w15:restartNumberingAfterBreak="0">
    <w:nsid w:val="61122865"/>
    <w:multiLevelType w:val="multilevel"/>
    <w:tmpl w:val="C8CE1DEA"/>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4" w15:restartNumberingAfterBreak="0">
    <w:nsid w:val="61943236"/>
    <w:multiLevelType w:val="multilevel"/>
    <w:tmpl w:val="E3501BD6"/>
    <w:lvl w:ilvl="0">
      <w:start w:val="1"/>
      <w:numFmt w:val="decimal"/>
      <w:lvlText w:val="%1."/>
      <w:lvlJc w:val="left"/>
      <w:pPr>
        <w:ind w:left="121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3FC00F8"/>
    <w:multiLevelType w:val="multilevel"/>
    <w:tmpl w:val="A85A047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4D46F45"/>
    <w:multiLevelType w:val="multilevel"/>
    <w:tmpl w:val="CE4494D2"/>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15:restartNumberingAfterBreak="0">
    <w:nsid w:val="656940A5"/>
    <w:multiLevelType w:val="hybridMultilevel"/>
    <w:tmpl w:val="91E22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926914"/>
    <w:multiLevelType w:val="multilevel"/>
    <w:tmpl w:val="F48C3C8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6761BB9"/>
    <w:multiLevelType w:val="multilevel"/>
    <w:tmpl w:val="854C1A92"/>
    <w:lvl w:ilvl="0">
      <w:start w:val="1"/>
      <w:numFmt w:val="decimal"/>
      <w:lvlText w:val="%1)"/>
      <w:lvlJc w:val="left"/>
      <w:pPr>
        <w:ind w:left="720" w:hanging="360"/>
      </w:pPr>
      <w:rPr>
        <w:i w:val="0"/>
      </w:rPr>
    </w:lvl>
    <w:lvl w:ilvl="1">
      <w:start w:val="1"/>
      <w:numFmt w:val="decimal"/>
      <w:lvlText w:val="%2)"/>
      <w:lvlJc w:val="left"/>
      <w:pPr>
        <w:ind w:left="1080" w:hanging="360"/>
      </w:pPr>
      <w:rPr>
        <w:i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0" w15:restartNumberingAfterBreak="0">
    <w:nsid w:val="667B424C"/>
    <w:multiLevelType w:val="multilevel"/>
    <w:tmpl w:val="36888124"/>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15:restartNumberingAfterBreak="0">
    <w:nsid w:val="680C5053"/>
    <w:multiLevelType w:val="multilevel"/>
    <w:tmpl w:val="76E6D2A6"/>
    <w:lvl w:ilvl="0">
      <w:start w:val="1"/>
      <w:numFmt w:val="lowerLetter"/>
      <w:lvlText w:val="%1)"/>
      <w:lvlJc w:val="left"/>
      <w:pPr>
        <w:ind w:left="2340" w:hanging="360"/>
      </w:pPr>
      <w:rPr>
        <w:sz w:val="20"/>
        <w:szCs w:val="20"/>
      </w:rPr>
    </w:lvl>
    <w:lvl w:ilvl="1">
      <w:start w:val="1"/>
      <w:numFmt w:val="decimal"/>
      <w:lvlText w:val="%2)"/>
      <w:lvlJc w:val="left"/>
      <w:pPr>
        <w:ind w:left="3410" w:hanging="710"/>
      </w:pPr>
      <w:rPr>
        <w:b w:val="0"/>
        <w:sz w:val="20"/>
        <w:szCs w:val="20"/>
      </w:rPr>
    </w:lvl>
    <w:lvl w:ilvl="2">
      <w:start w:val="1"/>
      <w:numFmt w:val="decimal"/>
      <w:lvlText w:val="%3."/>
      <w:lvlJc w:val="left"/>
      <w:pPr>
        <w:ind w:left="4310" w:hanging="710"/>
      </w:pPr>
      <w:rPr>
        <w:b w:val="0"/>
        <w:color w:val="000000"/>
        <w:sz w:val="22"/>
        <w:szCs w:val="22"/>
      </w:r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72" w15:restartNumberingAfterBreak="0">
    <w:nsid w:val="688170F2"/>
    <w:multiLevelType w:val="multilevel"/>
    <w:tmpl w:val="74EA9B0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3" w15:restartNumberingAfterBreak="0">
    <w:nsid w:val="69716169"/>
    <w:multiLevelType w:val="multilevel"/>
    <w:tmpl w:val="6DCC8454"/>
    <w:lvl w:ilvl="0">
      <w:start w:val="1"/>
      <w:numFmt w:val="decimal"/>
      <w:lvlText w:val="%1)"/>
      <w:lvlJc w:val="left"/>
      <w:pPr>
        <w:ind w:left="720" w:hanging="360"/>
      </w:p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15:restartNumberingAfterBreak="0">
    <w:nsid w:val="6AB607E8"/>
    <w:multiLevelType w:val="multilevel"/>
    <w:tmpl w:val="0C126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DD01715"/>
    <w:multiLevelType w:val="multilevel"/>
    <w:tmpl w:val="6D2218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DF760AF"/>
    <w:multiLevelType w:val="hybridMultilevel"/>
    <w:tmpl w:val="BEE83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E3400E5"/>
    <w:multiLevelType w:val="multilevel"/>
    <w:tmpl w:val="ED7A1BC4"/>
    <w:lvl w:ilvl="0">
      <w:start w:val="1"/>
      <w:numFmt w:val="decimal"/>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70467177"/>
    <w:multiLevelType w:val="multilevel"/>
    <w:tmpl w:val="41ACE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06A6322"/>
    <w:multiLevelType w:val="multilevel"/>
    <w:tmpl w:val="A894DB5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0" w15:restartNumberingAfterBreak="0">
    <w:nsid w:val="70F954AC"/>
    <w:multiLevelType w:val="multilevel"/>
    <w:tmpl w:val="0CD83700"/>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7361257C"/>
    <w:multiLevelType w:val="multilevel"/>
    <w:tmpl w:val="7B4A44E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3D04311"/>
    <w:multiLevelType w:val="multilevel"/>
    <w:tmpl w:val="341C700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449781A"/>
    <w:multiLevelType w:val="multilevel"/>
    <w:tmpl w:val="427608A2"/>
    <w:lvl w:ilvl="0">
      <w:start w:val="1"/>
      <w:numFmt w:val="decimal"/>
      <w:lvlText w:val="%1."/>
      <w:lvlJc w:val="left"/>
      <w:pPr>
        <w:ind w:left="1070" w:hanging="710"/>
      </w:pPr>
      <w:rPr>
        <w:rFonts w:ascii="Times New Roman" w:eastAsia="Times New Roman" w:hAnsi="Times New Roman" w:cs="Times New Roman"/>
        <w:b w:val="0"/>
        <w:color w:val="auto"/>
        <w:sz w:val="22"/>
        <w:szCs w:val="22"/>
      </w:rPr>
    </w:lvl>
    <w:lvl w:ilvl="1">
      <w:start w:val="1"/>
      <w:numFmt w:val="decimal"/>
      <w:lvlText w:val="%2)"/>
      <w:lvlJc w:val="left"/>
      <w:pPr>
        <w:ind w:left="1420" w:hanging="710"/>
      </w:pPr>
      <w:rPr>
        <w:b w:val="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54A6288"/>
    <w:multiLevelType w:val="multilevel"/>
    <w:tmpl w:val="6A2EDE88"/>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7AB96C5E"/>
    <w:multiLevelType w:val="multilevel"/>
    <w:tmpl w:val="5A8C1806"/>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7B937D3B"/>
    <w:multiLevelType w:val="multilevel"/>
    <w:tmpl w:val="08005C4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C383EF2"/>
    <w:multiLevelType w:val="multilevel"/>
    <w:tmpl w:val="19A0573E"/>
    <w:lvl w:ilvl="0">
      <w:start w:val="1"/>
      <w:numFmt w:val="lowerLetter"/>
      <w:lvlText w:val="%1)"/>
      <w:lvlJc w:val="left"/>
      <w:pPr>
        <w:ind w:left="108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F402DE"/>
    <w:multiLevelType w:val="multilevel"/>
    <w:tmpl w:val="74345E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D416C4A"/>
    <w:multiLevelType w:val="multilevel"/>
    <w:tmpl w:val="688C3370"/>
    <w:lvl w:ilvl="0">
      <w:start w:val="1"/>
      <w:numFmt w:val="decimal"/>
      <w:lvlText w:val="%1)"/>
      <w:lvlJc w:val="left"/>
      <w:pPr>
        <w:ind w:left="720" w:hanging="360"/>
      </w:pPr>
      <w:rPr>
        <w:i w:val="0"/>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0" w15:restartNumberingAfterBreak="0">
    <w:nsid w:val="7DB67ACA"/>
    <w:multiLevelType w:val="multilevel"/>
    <w:tmpl w:val="B1D83B2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E5027AB"/>
    <w:multiLevelType w:val="multilevel"/>
    <w:tmpl w:val="1D3CD40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2" w15:restartNumberingAfterBreak="0">
    <w:nsid w:val="7E927BD8"/>
    <w:multiLevelType w:val="multilevel"/>
    <w:tmpl w:val="AE42C6FC"/>
    <w:lvl w:ilvl="0">
      <w:start w:val="1"/>
      <w:numFmt w:val="decimal"/>
      <w:lvlText w:val="%1."/>
      <w:lvlJc w:val="left"/>
      <w:pPr>
        <w:ind w:left="1070" w:hanging="710"/>
      </w:pPr>
      <w:rPr>
        <w:sz w:val="22"/>
        <w:szCs w:val="22"/>
      </w:rPr>
    </w:lvl>
    <w:lvl w:ilvl="1">
      <w:start w:val="1"/>
      <w:numFmt w:val="decimal"/>
      <w:lvlText w:val="%2)"/>
      <w:lvlJc w:val="left"/>
      <w:pPr>
        <w:ind w:left="1790" w:hanging="710"/>
      </w:pPr>
      <w:rPr>
        <w:sz w:val="22"/>
        <w:szCs w:val="22"/>
      </w:rPr>
    </w:lvl>
    <w:lvl w:ilvl="2">
      <w:start w:val="1"/>
      <w:numFmt w:val="decimal"/>
      <w:lvlText w:val="%3)"/>
      <w:lvlJc w:val="left"/>
      <w:pPr>
        <w:ind w:left="2690" w:hanging="71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8"/>
  </w:num>
  <w:num w:numId="2">
    <w:abstractNumId w:val="42"/>
  </w:num>
  <w:num w:numId="3">
    <w:abstractNumId w:val="26"/>
  </w:num>
  <w:num w:numId="4">
    <w:abstractNumId w:val="25"/>
  </w:num>
  <w:num w:numId="5">
    <w:abstractNumId w:val="58"/>
  </w:num>
  <w:num w:numId="6">
    <w:abstractNumId w:val="24"/>
  </w:num>
  <w:num w:numId="7">
    <w:abstractNumId w:val="54"/>
  </w:num>
  <w:num w:numId="8">
    <w:abstractNumId w:val="10"/>
  </w:num>
  <w:num w:numId="9">
    <w:abstractNumId w:val="21"/>
  </w:num>
  <w:num w:numId="10">
    <w:abstractNumId w:val="75"/>
  </w:num>
  <w:num w:numId="11">
    <w:abstractNumId w:val="92"/>
  </w:num>
  <w:num w:numId="12">
    <w:abstractNumId w:val="31"/>
  </w:num>
  <w:num w:numId="13">
    <w:abstractNumId w:val="47"/>
  </w:num>
  <w:num w:numId="14">
    <w:abstractNumId w:val="46"/>
  </w:num>
  <w:num w:numId="15">
    <w:abstractNumId w:val="2"/>
  </w:num>
  <w:num w:numId="16">
    <w:abstractNumId w:val="4"/>
  </w:num>
  <w:num w:numId="17">
    <w:abstractNumId w:val="79"/>
  </w:num>
  <w:num w:numId="18">
    <w:abstractNumId w:val="16"/>
  </w:num>
  <w:num w:numId="19">
    <w:abstractNumId w:val="80"/>
  </w:num>
  <w:num w:numId="20">
    <w:abstractNumId w:val="27"/>
  </w:num>
  <w:num w:numId="21">
    <w:abstractNumId w:val="89"/>
  </w:num>
  <w:num w:numId="22">
    <w:abstractNumId w:val="64"/>
  </w:num>
  <w:num w:numId="23">
    <w:abstractNumId w:val="23"/>
  </w:num>
  <w:num w:numId="24">
    <w:abstractNumId w:val="30"/>
  </w:num>
  <w:num w:numId="25">
    <w:abstractNumId w:val="65"/>
  </w:num>
  <w:num w:numId="26">
    <w:abstractNumId w:val="44"/>
  </w:num>
  <w:num w:numId="27">
    <w:abstractNumId w:val="17"/>
  </w:num>
  <w:num w:numId="28">
    <w:abstractNumId w:val="29"/>
  </w:num>
  <w:num w:numId="29">
    <w:abstractNumId w:val="33"/>
  </w:num>
  <w:num w:numId="30">
    <w:abstractNumId w:val="87"/>
  </w:num>
  <w:num w:numId="31">
    <w:abstractNumId w:val="35"/>
  </w:num>
  <w:num w:numId="32">
    <w:abstractNumId w:val="39"/>
  </w:num>
  <w:num w:numId="33">
    <w:abstractNumId w:val="32"/>
  </w:num>
  <w:num w:numId="34">
    <w:abstractNumId w:val="41"/>
  </w:num>
  <w:num w:numId="35">
    <w:abstractNumId w:val="36"/>
  </w:num>
  <w:num w:numId="36">
    <w:abstractNumId w:val="91"/>
  </w:num>
  <w:num w:numId="37">
    <w:abstractNumId w:val="84"/>
  </w:num>
  <w:num w:numId="38">
    <w:abstractNumId w:val="45"/>
  </w:num>
  <w:num w:numId="39">
    <w:abstractNumId w:val="69"/>
  </w:num>
  <w:num w:numId="40">
    <w:abstractNumId w:val="53"/>
  </w:num>
  <w:num w:numId="41">
    <w:abstractNumId w:val="14"/>
  </w:num>
  <w:num w:numId="42">
    <w:abstractNumId w:val="3"/>
  </w:num>
  <w:num w:numId="43">
    <w:abstractNumId w:val="37"/>
  </w:num>
  <w:num w:numId="44">
    <w:abstractNumId w:val="51"/>
  </w:num>
  <w:num w:numId="45">
    <w:abstractNumId w:val="9"/>
  </w:num>
  <w:num w:numId="46">
    <w:abstractNumId w:val="55"/>
  </w:num>
  <w:num w:numId="47">
    <w:abstractNumId w:val="12"/>
  </w:num>
  <w:num w:numId="48">
    <w:abstractNumId w:val="11"/>
  </w:num>
  <w:num w:numId="49">
    <w:abstractNumId w:val="59"/>
  </w:num>
  <w:num w:numId="50">
    <w:abstractNumId w:val="90"/>
  </w:num>
  <w:num w:numId="51">
    <w:abstractNumId w:val="73"/>
  </w:num>
  <w:num w:numId="52">
    <w:abstractNumId w:val="8"/>
  </w:num>
  <w:num w:numId="53">
    <w:abstractNumId w:val="77"/>
  </w:num>
  <w:num w:numId="54">
    <w:abstractNumId w:val="57"/>
  </w:num>
  <w:num w:numId="55">
    <w:abstractNumId w:val="82"/>
  </w:num>
  <w:num w:numId="56">
    <w:abstractNumId w:val="38"/>
  </w:num>
  <w:num w:numId="57">
    <w:abstractNumId w:val="66"/>
  </w:num>
  <w:num w:numId="58">
    <w:abstractNumId w:val="83"/>
  </w:num>
  <w:num w:numId="59">
    <w:abstractNumId w:val="50"/>
  </w:num>
  <w:num w:numId="60">
    <w:abstractNumId w:val="43"/>
  </w:num>
  <w:num w:numId="61">
    <w:abstractNumId w:val="40"/>
  </w:num>
  <w:num w:numId="62">
    <w:abstractNumId w:val="48"/>
  </w:num>
  <w:num w:numId="63">
    <w:abstractNumId w:val="7"/>
  </w:num>
  <w:num w:numId="64">
    <w:abstractNumId w:val="60"/>
  </w:num>
  <w:num w:numId="65">
    <w:abstractNumId w:val="5"/>
  </w:num>
  <w:num w:numId="66">
    <w:abstractNumId w:val="52"/>
  </w:num>
  <w:num w:numId="67">
    <w:abstractNumId w:val="62"/>
  </w:num>
  <w:num w:numId="68">
    <w:abstractNumId w:val="0"/>
  </w:num>
  <w:num w:numId="69">
    <w:abstractNumId w:val="74"/>
  </w:num>
  <w:num w:numId="70">
    <w:abstractNumId w:val="34"/>
  </w:num>
  <w:num w:numId="71">
    <w:abstractNumId w:val="15"/>
  </w:num>
  <w:num w:numId="72">
    <w:abstractNumId w:val="81"/>
  </w:num>
  <w:num w:numId="73">
    <w:abstractNumId w:val="70"/>
  </w:num>
  <w:num w:numId="74">
    <w:abstractNumId w:val="61"/>
  </w:num>
  <w:num w:numId="75">
    <w:abstractNumId w:val="86"/>
  </w:num>
  <w:num w:numId="76">
    <w:abstractNumId w:val="28"/>
  </w:num>
  <w:num w:numId="77">
    <w:abstractNumId w:val="68"/>
  </w:num>
  <w:num w:numId="78">
    <w:abstractNumId w:val="88"/>
  </w:num>
  <w:num w:numId="79">
    <w:abstractNumId w:val="19"/>
  </w:num>
  <w:num w:numId="80">
    <w:abstractNumId w:val="18"/>
  </w:num>
  <w:num w:numId="81">
    <w:abstractNumId w:val="63"/>
  </w:num>
  <w:num w:numId="82">
    <w:abstractNumId w:val="85"/>
  </w:num>
  <w:num w:numId="83">
    <w:abstractNumId w:val="6"/>
  </w:num>
  <w:num w:numId="84">
    <w:abstractNumId w:val="49"/>
  </w:num>
  <w:num w:numId="85">
    <w:abstractNumId w:val="72"/>
  </w:num>
  <w:num w:numId="86">
    <w:abstractNumId w:val="20"/>
  </w:num>
  <w:num w:numId="87">
    <w:abstractNumId w:val="13"/>
  </w:num>
  <w:num w:numId="88">
    <w:abstractNumId w:val="22"/>
  </w:num>
  <w:num w:numId="89">
    <w:abstractNumId w:val="71"/>
  </w:num>
  <w:num w:numId="90">
    <w:abstractNumId w:val="1"/>
  </w:num>
  <w:num w:numId="91">
    <w:abstractNumId w:val="56"/>
  </w:num>
  <w:num w:numId="92">
    <w:abstractNumId w:val="56"/>
  </w:num>
  <w:num w:numId="93">
    <w:abstractNumId w:val="76"/>
  </w:num>
  <w:num w:numId="94">
    <w:abstractNumId w:val="6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D1B"/>
    <w:rsid w:val="00000DC0"/>
    <w:rsid w:val="00001332"/>
    <w:rsid w:val="0002069F"/>
    <w:rsid w:val="00021822"/>
    <w:rsid w:val="00021D79"/>
    <w:rsid w:val="00034FDC"/>
    <w:rsid w:val="00067AE6"/>
    <w:rsid w:val="00077434"/>
    <w:rsid w:val="00091668"/>
    <w:rsid w:val="00092711"/>
    <w:rsid w:val="000942A4"/>
    <w:rsid w:val="000E6359"/>
    <w:rsid w:val="000F1238"/>
    <w:rsid w:val="001663AF"/>
    <w:rsid w:val="00181248"/>
    <w:rsid w:val="001A725C"/>
    <w:rsid w:val="001B4942"/>
    <w:rsid w:val="001C1090"/>
    <w:rsid w:val="001C6F97"/>
    <w:rsid w:val="001D59E1"/>
    <w:rsid w:val="001F091E"/>
    <w:rsid w:val="00206EAA"/>
    <w:rsid w:val="00212A8A"/>
    <w:rsid w:val="00225F25"/>
    <w:rsid w:val="00254EDD"/>
    <w:rsid w:val="002B5DDC"/>
    <w:rsid w:val="00340A2C"/>
    <w:rsid w:val="00361C6D"/>
    <w:rsid w:val="00396FD8"/>
    <w:rsid w:val="003A3C1A"/>
    <w:rsid w:val="003B5DAE"/>
    <w:rsid w:val="003D4159"/>
    <w:rsid w:val="003D556E"/>
    <w:rsid w:val="003E3E10"/>
    <w:rsid w:val="003F4D89"/>
    <w:rsid w:val="00425F41"/>
    <w:rsid w:val="00437654"/>
    <w:rsid w:val="00464840"/>
    <w:rsid w:val="004719A7"/>
    <w:rsid w:val="004757BB"/>
    <w:rsid w:val="00485089"/>
    <w:rsid w:val="004C018F"/>
    <w:rsid w:val="004E4152"/>
    <w:rsid w:val="004E7E30"/>
    <w:rsid w:val="00515B8F"/>
    <w:rsid w:val="005225E3"/>
    <w:rsid w:val="00537113"/>
    <w:rsid w:val="005509CA"/>
    <w:rsid w:val="005516A1"/>
    <w:rsid w:val="00556CA1"/>
    <w:rsid w:val="00597A38"/>
    <w:rsid w:val="005A4F92"/>
    <w:rsid w:val="005D27D5"/>
    <w:rsid w:val="005D4DA8"/>
    <w:rsid w:val="005E45DB"/>
    <w:rsid w:val="005F1323"/>
    <w:rsid w:val="005F1400"/>
    <w:rsid w:val="00604756"/>
    <w:rsid w:val="006234C7"/>
    <w:rsid w:val="00643497"/>
    <w:rsid w:val="00654E10"/>
    <w:rsid w:val="0068152C"/>
    <w:rsid w:val="006F057A"/>
    <w:rsid w:val="00701747"/>
    <w:rsid w:val="007230EE"/>
    <w:rsid w:val="00760540"/>
    <w:rsid w:val="00774D9E"/>
    <w:rsid w:val="007971BA"/>
    <w:rsid w:val="007B0EFB"/>
    <w:rsid w:val="007E5F12"/>
    <w:rsid w:val="007F6620"/>
    <w:rsid w:val="00847821"/>
    <w:rsid w:val="0087162B"/>
    <w:rsid w:val="00880D97"/>
    <w:rsid w:val="008B1253"/>
    <w:rsid w:val="008C6A15"/>
    <w:rsid w:val="008D0B99"/>
    <w:rsid w:val="0090005B"/>
    <w:rsid w:val="0093713C"/>
    <w:rsid w:val="0094331B"/>
    <w:rsid w:val="00957538"/>
    <w:rsid w:val="009664D8"/>
    <w:rsid w:val="00966BDF"/>
    <w:rsid w:val="00972854"/>
    <w:rsid w:val="00981624"/>
    <w:rsid w:val="00990C36"/>
    <w:rsid w:val="009F7618"/>
    <w:rsid w:val="009F7ACF"/>
    <w:rsid w:val="00A27D1B"/>
    <w:rsid w:val="00A6009C"/>
    <w:rsid w:val="00A625F2"/>
    <w:rsid w:val="00A86699"/>
    <w:rsid w:val="00A878CA"/>
    <w:rsid w:val="00AB7B24"/>
    <w:rsid w:val="00AE602D"/>
    <w:rsid w:val="00B01FF1"/>
    <w:rsid w:val="00B273D0"/>
    <w:rsid w:val="00B70602"/>
    <w:rsid w:val="00B873BF"/>
    <w:rsid w:val="00B92D18"/>
    <w:rsid w:val="00BB0F14"/>
    <w:rsid w:val="00BB67D4"/>
    <w:rsid w:val="00BD4808"/>
    <w:rsid w:val="00BD4F13"/>
    <w:rsid w:val="00C34B5D"/>
    <w:rsid w:val="00C51E0B"/>
    <w:rsid w:val="00C83225"/>
    <w:rsid w:val="00C904D4"/>
    <w:rsid w:val="00C92568"/>
    <w:rsid w:val="00CB698D"/>
    <w:rsid w:val="00D06959"/>
    <w:rsid w:val="00D61099"/>
    <w:rsid w:val="00D61335"/>
    <w:rsid w:val="00DA40D9"/>
    <w:rsid w:val="00DB15BB"/>
    <w:rsid w:val="00DB72F4"/>
    <w:rsid w:val="00DC3CB8"/>
    <w:rsid w:val="00DD5FE1"/>
    <w:rsid w:val="00DE3223"/>
    <w:rsid w:val="00E01750"/>
    <w:rsid w:val="00E2165B"/>
    <w:rsid w:val="00E219C4"/>
    <w:rsid w:val="00E6445A"/>
    <w:rsid w:val="00E82C35"/>
    <w:rsid w:val="00EA7108"/>
    <w:rsid w:val="00EB37D2"/>
    <w:rsid w:val="00EC75F5"/>
    <w:rsid w:val="00ED031E"/>
    <w:rsid w:val="00ED6A27"/>
    <w:rsid w:val="00EE1D84"/>
    <w:rsid w:val="00EF02D6"/>
    <w:rsid w:val="00F13F81"/>
    <w:rsid w:val="00F33C7E"/>
    <w:rsid w:val="00F57D03"/>
    <w:rsid w:val="00F66AD8"/>
    <w:rsid w:val="00F701CE"/>
    <w:rsid w:val="00F92A37"/>
    <w:rsid w:val="00FD35A6"/>
    <w:rsid w:val="00FF4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2231F"/>
  <w15:docId w15:val="{5083C4F4-4DBC-4FAD-9C37-62026AC30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4331B"/>
  </w:style>
  <w:style w:type="paragraph" w:styleId="Nagwek1">
    <w:name w:val="heading 1"/>
    <w:basedOn w:val="Normalny"/>
    <w:next w:val="Normalny"/>
    <w:link w:val="Nagwek1Znak"/>
    <w:qFormat/>
    <w:rsid w:val="009D3C4C"/>
    <w:pPr>
      <w:keepNext/>
      <w:spacing w:after="0" w:line="240" w:lineRule="auto"/>
      <w:jc w:val="center"/>
      <w:outlineLvl w:val="0"/>
    </w:pPr>
    <w:rPr>
      <w:rFonts w:ascii="Times New Roman" w:eastAsia="Times New Roman" w:hAnsi="Times New Roman" w:cs="Arial"/>
      <w:b/>
      <w:bCs/>
      <w:sz w:val="24"/>
      <w:szCs w:val="20"/>
    </w:rPr>
  </w:style>
  <w:style w:type="paragraph" w:styleId="Nagwek2">
    <w:name w:val="heading 2"/>
    <w:basedOn w:val="Normalny"/>
    <w:next w:val="Normalny"/>
    <w:link w:val="Nagwek2Znak"/>
    <w:qFormat/>
    <w:rsid w:val="009D3C4C"/>
    <w:pPr>
      <w:keepNext/>
      <w:spacing w:after="0" w:line="240" w:lineRule="auto"/>
      <w:ind w:left="6372"/>
      <w:jc w:val="both"/>
      <w:outlineLvl w:val="1"/>
    </w:pPr>
    <w:rPr>
      <w:rFonts w:ascii="Georgia" w:eastAsia="Times New Roman" w:hAnsi="Georgia" w:cs="Times New Roman"/>
      <w:b/>
      <w:bCs/>
      <w:szCs w:val="20"/>
    </w:rPr>
  </w:style>
  <w:style w:type="paragraph" w:styleId="Nagwek3">
    <w:name w:val="heading 3"/>
    <w:basedOn w:val="Normalny"/>
    <w:next w:val="Normalny"/>
    <w:link w:val="Nagwek3Znak"/>
    <w:qFormat/>
    <w:rsid w:val="009D3C4C"/>
    <w:pPr>
      <w:keepNext/>
      <w:spacing w:before="240" w:after="60" w:line="240" w:lineRule="auto"/>
      <w:jc w:val="both"/>
      <w:outlineLvl w:val="2"/>
    </w:pPr>
    <w:rPr>
      <w:rFonts w:ascii="Times New Roman" w:eastAsia="Times New Roman" w:hAnsi="Times New Roman" w:cs="Times New Roman"/>
      <w:b/>
      <w:bCs/>
      <w:sz w:val="24"/>
      <w:szCs w:val="20"/>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qFormat/>
    <w:rsid w:val="009D3C4C"/>
    <w:pPr>
      <w:keepNext/>
      <w:autoSpaceDE w:val="0"/>
      <w:autoSpaceDN w:val="0"/>
      <w:adjustRightInd w:val="0"/>
      <w:spacing w:after="0" w:line="360" w:lineRule="auto"/>
      <w:jc w:val="center"/>
      <w:outlineLvl w:val="4"/>
    </w:pPr>
    <w:rPr>
      <w:rFonts w:ascii="Georgia" w:eastAsia="Times New Roman" w:hAnsi="Georgia" w:cs="Arial"/>
      <w:b/>
      <w:color w:val="000000"/>
      <w:szCs w:val="20"/>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qFormat/>
    <w:rsid w:val="009D3C4C"/>
    <w:pPr>
      <w:spacing w:before="240" w:after="60" w:line="240" w:lineRule="auto"/>
      <w:jc w:val="both"/>
      <w:outlineLvl w:val="6"/>
    </w:pPr>
    <w:rPr>
      <w:rFonts w:ascii="Times New Roman" w:eastAsia="Times New Roman" w:hAnsi="Times New Roman" w:cs="Times New Roman"/>
      <w:bCs/>
      <w:sz w:val="24"/>
      <w:szCs w:val="20"/>
    </w:rPr>
  </w:style>
  <w:style w:type="paragraph" w:styleId="Nagwek8">
    <w:name w:val="heading 8"/>
    <w:basedOn w:val="Normalny"/>
    <w:next w:val="Normalny"/>
    <w:link w:val="Nagwek8Znak"/>
    <w:qFormat/>
    <w:rsid w:val="009D3C4C"/>
    <w:pPr>
      <w:spacing w:before="240" w:after="60" w:line="240" w:lineRule="auto"/>
      <w:jc w:val="both"/>
      <w:outlineLvl w:val="7"/>
    </w:pPr>
    <w:rPr>
      <w:rFonts w:ascii="Times New Roman" w:eastAsia="Times New Roman" w:hAnsi="Times New Roman" w:cs="Times New Roman"/>
      <w:bCs/>
      <w:i/>
      <w:iCs/>
      <w:sz w:val="24"/>
      <w:szCs w:val="24"/>
    </w:rPr>
  </w:style>
  <w:style w:type="paragraph" w:styleId="Nagwek9">
    <w:name w:val="heading 9"/>
    <w:basedOn w:val="Normalny"/>
    <w:next w:val="Normalny"/>
    <w:link w:val="Nagwek9Znak"/>
    <w:qFormat/>
    <w:rsid w:val="009D3C4C"/>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bCs/>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99"/>
    <w:qFormat/>
    <w:rsid w:val="009D3C4C"/>
    <w:pPr>
      <w:spacing w:after="0" w:line="271" w:lineRule="auto"/>
      <w:jc w:val="center"/>
    </w:pPr>
    <w:rPr>
      <w:rFonts w:ascii="Arial Narrow" w:eastAsia="Times New Roman" w:hAnsi="Arial Narrow" w:cs="Times New Roman"/>
      <w:b/>
      <w:bCs/>
      <w:color w:val="000000"/>
      <w:kern w:val="28"/>
      <w:sz w:val="108"/>
      <w:szCs w:val="108"/>
    </w:rPr>
  </w:style>
  <w:style w:type="character" w:customStyle="1" w:styleId="Nagwek1Znak">
    <w:name w:val="Nagłówek 1 Znak"/>
    <w:basedOn w:val="Domylnaczcionkaakapitu"/>
    <w:link w:val="Nagwek1"/>
    <w:rsid w:val="009D3C4C"/>
    <w:rPr>
      <w:rFonts w:ascii="Times New Roman" w:eastAsia="Times New Roman" w:hAnsi="Times New Roman" w:cs="Arial"/>
      <w:b/>
      <w:bCs/>
      <w:sz w:val="24"/>
      <w:szCs w:val="20"/>
      <w:lang w:eastAsia="pl-PL"/>
    </w:rPr>
  </w:style>
  <w:style w:type="character" w:customStyle="1" w:styleId="Nagwek2Znak">
    <w:name w:val="Nagłówek 2 Znak"/>
    <w:basedOn w:val="Domylnaczcionkaakapitu"/>
    <w:link w:val="Nagwek2"/>
    <w:rsid w:val="009D3C4C"/>
    <w:rPr>
      <w:rFonts w:ascii="Georgia" w:eastAsia="Times New Roman" w:hAnsi="Georgia" w:cs="Times New Roman"/>
      <w:b/>
      <w:bCs/>
      <w:szCs w:val="20"/>
      <w:lang w:eastAsia="pl-PL"/>
    </w:rPr>
  </w:style>
  <w:style w:type="character" w:customStyle="1" w:styleId="Nagwek3Znak">
    <w:name w:val="Nagłówek 3 Znak"/>
    <w:basedOn w:val="Domylnaczcionkaakapitu"/>
    <w:link w:val="Nagwek3"/>
    <w:rsid w:val="009D3C4C"/>
    <w:rPr>
      <w:rFonts w:ascii="Times New Roman" w:eastAsia="Times New Roman" w:hAnsi="Times New Roman" w:cs="Times New Roman"/>
      <w:b/>
      <w:bCs/>
      <w:sz w:val="24"/>
      <w:szCs w:val="20"/>
      <w:lang w:eastAsia="pl-PL"/>
    </w:rPr>
  </w:style>
  <w:style w:type="character" w:customStyle="1" w:styleId="Nagwek5Znak">
    <w:name w:val="Nagłówek 5 Znak"/>
    <w:basedOn w:val="Domylnaczcionkaakapitu"/>
    <w:link w:val="Nagwek5"/>
    <w:rsid w:val="009D3C4C"/>
    <w:rPr>
      <w:rFonts w:ascii="Georgia" w:eastAsia="Times New Roman" w:hAnsi="Georgia" w:cs="Arial"/>
      <w:b/>
      <w:color w:val="000000"/>
      <w:szCs w:val="20"/>
      <w:lang w:eastAsia="pl-PL"/>
    </w:rPr>
  </w:style>
  <w:style w:type="character" w:customStyle="1" w:styleId="Nagwek7Znak">
    <w:name w:val="Nagłówek 7 Znak"/>
    <w:basedOn w:val="Domylnaczcionkaakapitu"/>
    <w:link w:val="Nagwek7"/>
    <w:rsid w:val="009D3C4C"/>
    <w:rPr>
      <w:rFonts w:ascii="Times New Roman" w:eastAsia="Times New Roman" w:hAnsi="Times New Roman" w:cs="Times New Roman"/>
      <w:bCs/>
      <w:sz w:val="24"/>
      <w:szCs w:val="20"/>
      <w:lang w:eastAsia="pl-PL"/>
    </w:rPr>
  </w:style>
  <w:style w:type="character" w:customStyle="1" w:styleId="Nagwek8Znak">
    <w:name w:val="Nagłówek 8 Znak"/>
    <w:basedOn w:val="Domylnaczcionkaakapitu"/>
    <w:link w:val="Nagwek8"/>
    <w:rsid w:val="009D3C4C"/>
    <w:rPr>
      <w:rFonts w:ascii="Times New Roman" w:eastAsia="Times New Roman" w:hAnsi="Times New Roman" w:cs="Times New Roman"/>
      <w:bCs/>
      <w:i/>
      <w:iCs/>
      <w:sz w:val="24"/>
      <w:szCs w:val="24"/>
      <w:lang w:eastAsia="pl-PL"/>
    </w:rPr>
  </w:style>
  <w:style w:type="character" w:customStyle="1" w:styleId="Nagwek9Znak">
    <w:name w:val="Nagłówek 9 Znak"/>
    <w:basedOn w:val="Domylnaczcionkaakapitu"/>
    <w:link w:val="Nagwek9"/>
    <w:rsid w:val="009D3C4C"/>
    <w:rPr>
      <w:rFonts w:ascii="Arial" w:eastAsia="Times New Roman" w:hAnsi="Arial" w:cs="Times New Roman"/>
      <w:b/>
      <w:bCs/>
      <w:szCs w:val="20"/>
      <w:u w:val="single"/>
      <w:lang w:eastAsia="pl-PL"/>
    </w:rPr>
  </w:style>
  <w:style w:type="numbering" w:customStyle="1" w:styleId="Bezlisty1">
    <w:name w:val="Bez listy1"/>
    <w:next w:val="Bezlisty"/>
    <w:uiPriority w:val="99"/>
    <w:semiHidden/>
    <w:unhideWhenUsed/>
    <w:rsid w:val="009D3C4C"/>
  </w:style>
  <w:style w:type="numbering" w:customStyle="1" w:styleId="Bezlisty11">
    <w:name w:val="Bez listy11"/>
    <w:next w:val="Bezlisty"/>
    <w:semiHidden/>
    <w:rsid w:val="009D3C4C"/>
  </w:style>
  <w:style w:type="character" w:styleId="Hipercze">
    <w:name w:val="Hyperlink"/>
    <w:uiPriority w:val="99"/>
    <w:rsid w:val="009D3C4C"/>
    <w:rPr>
      <w:color w:val="0000FF"/>
      <w:u w:val="single"/>
    </w:rPr>
  </w:style>
  <w:style w:type="paragraph" w:styleId="Nagwek">
    <w:name w:val="header"/>
    <w:basedOn w:val="Normalny"/>
    <w:link w:val="NagwekZnak"/>
    <w:uiPriority w:val="99"/>
    <w:rsid w:val="009D3C4C"/>
    <w:pPr>
      <w:tabs>
        <w:tab w:val="center" w:pos="4536"/>
        <w:tab w:val="right" w:pos="9072"/>
      </w:tabs>
      <w:spacing w:after="0" w:line="240" w:lineRule="auto"/>
      <w:jc w:val="both"/>
    </w:pPr>
    <w:rPr>
      <w:rFonts w:ascii="Times New Roman" w:eastAsia="Times New Roman" w:hAnsi="Times New Roman" w:cs="Times New Roman"/>
      <w:bCs/>
      <w:sz w:val="24"/>
      <w:szCs w:val="20"/>
    </w:rPr>
  </w:style>
  <w:style w:type="character" w:customStyle="1" w:styleId="NagwekZnak">
    <w:name w:val="Nagłówek Znak"/>
    <w:basedOn w:val="Domylnaczcionkaakapitu"/>
    <w:link w:val="Nagwek"/>
    <w:uiPriority w:val="99"/>
    <w:rsid w:val="009D3C4C"/>
    <w:rPr>
      <w:rFonts w:ascii="Times New Roman" w:eastAsia="Times New Roman" w:hAnsi="Times New Roman" w:cs="Times New Roman"/>
      <w:bCs/>
      <w:sz w:val="24"/>
      <w:szCs w:val="20"/>
      <w:lang w:eastAsia="pl-PL"/>
    </w:rPr>
  </w:style>
  <w:style w:type="paragraph" w:styleId="Stopka">
    <w:name w:val="footer"/>
    <w:basedOn w:val="Normalny"/>
    <w:link w:val="StopkaZnak"/>
    <w:uiPriority w:val="99"/>
    <w:rsid w:val="009D3C4C"/>
    <w:pPr>
      <w:tabs>
        <w:tab w:val="center" w:pos="4536"/>
        <w:tab w:val="right" w:pos="9072"/>
      </w:tabs>
      <w:spacing w:after="0" w:line="240" w:lineRule="auto"/>
      <w:jc w:val="both"/>
    </w:pPr>
    <w:rPr>
      <w:rFonts w:ascii="Times New Roman" w:eastAsia="Times New Roman" w:hAnsi="Times New Roman" w:cs="Times New Roman"/>
      <w:bCs/>
      <w:sz w:val="24"/>
      <w:szCs w:val="20"/>
    </w:rPr>
  </w:style>
  <w:style w:type="character" w:customStyle="1" w:styleId="StopkaZnak">
    <w:name w:val="Stopka Znak"/>
    <w:basedOn w:val="Domylnaczcionkaakapitu"/>
    <w:link w:val="Stopka"/>
    <w:uiPriority w:val="99"/>
    <w:rsid w:val="009D3C4C"/>
    <w:rPr>
      <w:rFonts w:ascii="Times New Roman" w:eastAsia="Times New Roman" w:hAnsi="Times New Roman" w:cs="Times New Roman"/>
      <w:bCs/>
      <w:sz w:val="24"/>
      <w:szCs w:val="20"/>
      <w:lang w:eastAsia="pl-PL"/>
    </w:rPr>
  </w:style>
  <w:style w:type="paragraph" w:styleId="Legenda">
    <w:name w:val="caption"/>
    <w:basedOn w:val="Normalny"/>
    <w:next w:val="Normalny"/>
    <w:qFormat/>
    <w:rsid w:val="009D3C4C"/>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bCs/>
      <w:spacing w:val="20"/>
      <w:sz w:val="32"/>
      <w:szCs w:val="20"/>
    </w:rPr>
  </w:style>
  <w:style w:type="paragraph" w:styleId="Tekstpodstawowy">
    <w:name w:val="Body Text"/>
    <w:basedOn w:val="Normalny"/>
    <w:link w:val="TekstpodstawowyZnak"/>
    <w:rsid w:val="009D3C4C"/>
    <w:pPr>
      <w:spacing w:after="120" w:line="240" w:lineRule="auto"/>
      <w:jc w:val="both"/>
    </w:pPr>
    <w:rPr>
      <w:rFonts w:ascii="Times New Roman" w:eastAsia="Times New Roman" w:hAnsi="Times New Roman" w:cs="Times New Roman"/>
      <w:bCs/>
      <w:sz w:val="24"/>
      <w:szCs w:val="20"/>
    </w:rPr>
  </w:style>
  <w:style w:type="character" w:customStyle="1" w:styleId="TekstpodstawowyZnak">
    <w:name w:val="Tekst podstawowy Znak"/>
    <w:basedOn w:val="Domylnaczcionkaakapitu"/>
    <w:link w:val="Tekstpodstawowy"/>
    <w:rsid w:val="009D3C4C"/>
    <w:rPr>
      <w:rFonts w:ascii="Times New Roman" w:eastAsia="Times New Roman" w:hAnsi="Times New Roman" w:cs="Times New Roman"/>
      <w:bCs/>
      <w:sz w:val="24"/>
      <w:szCs w:val="20"/>
      <w:lang w:eastAsia="pl-PL"/>
    </w:rPr>
  </w:style>
  <w:style w:type="paragraph" w:styleId="Tekstpodstawowywcity">
    <w:name w:val="Body Text Indent"/>
    <w:basedOn w:val="Normalny"/>
    <w:link w:val="TekstpodstawowywcityZnak"/>
    <w:rsid w:val="009D3C4C"/>
    <w:pPr>
      <w:autoSpaceDE w:val="0"/>
      <w:autoSpaceDN w:val="0"/>
      <w:adjustRightInd w:val="0"/>
      <w:spacing w:after="0" w:line="240" w:lineRule="auto"/>
      <w:ind w:left="5400"/>
      <w:jc w:val="center"/>
    </w:pPr>
    <w:rPr>
      <w:rFonts w:ascii="Georgia" w:eastAsia="Times New Roman" w:hAnsi="Georgia" w:cs="Arial"/>
      <w:bCs/>
      <w:color w:val="000000"/>
      <w:sz w:val="20"/>
      <w:szCs w:val="20"/>
    </w:rPr>
  </w:style>
  <w:style w:type="character" w:customStyle="1" w:styleId="TekstpodstawowywcityZnak">
    <w:name w:val="Tekst podstawowy wcięty Znak"/>
    <w:basedOn w:val="Domylnaczcionkaakapitu"/>
    <w:link w:val="Tekstpodstawowywcity"/>
    <w:rsid w:val="009D3C4C"/>
    <w:rPr>
      <w:rFonts w:ascii="Georgia" w:eastAsia="Times New Roman" w:hAnsi="Georgia" w:cs="Arial"/>
      <w:bCs/>
      <w:color w:val="000000"/>
      <w:sz w:val="20"/>
      <w:szCs w:val="20"/>
      <w:lang w:eastAsia="pl-PL"/>
    </w:rPr>
  </w:style>
  <w:style w:type="paragraph" w:styleId="Tekstpodstawowy2">
    <w:name w:val="Body Text 2"/>
    <w:basedOn w:val="Normalny"/>
    <w:link w:val="Tekstpodstawowy2Znak"/>
    <w:rsid w:val="009D3C4C"/>
    <w:pPr>
      <w:spacing w:after="120" w:line="480" w:lineRule="auto"/>
      <w:jc w:val="both"/>
    </w:pPr>
    <w:rPr>
      <w:rFonts w:ascii="Arial" w:eastAsia="Times New Roman" w:hAnsi="Arial" w:cs="Times New Roman"/>
      <w:bCs/>
      <w:sz w:val="24"/>
      <w:szCs w:val="20"/>
    </w:rPr>
  </w:style>
  <w:style w:type="character" w:customStyle="1" w:styleId="Tekstpodstawowy2Znak">
    <w:name w:val="Tekst podstawowy 2 Znak"/>
    <w:basedOn w:val="Domylnaczcionkaakapitu"/>
    <w:link w:val="Tekstpodstawowy2"/>
    <w:rsid w:val="009D3C4C"/>
    <w:rPr>
      <w:rFonts w:ascii="Arial" w:eastAsia="Times New Roman" w:hAnsi="Arial" w:cs="Times New Roman"/>
      <w:bCs/>
      <w:sz w:val="24"/>
      <w:szCs w:val="20"/>
      <w:lang w:eastAsia="pl-PL"/>
    </w:rPr>
  </w:style>
  <w:style w:type="paragraph" w:styleId="Tekstpodstawowy3">
    <w:name w:val="Body Text 3"/>
    <w:basedOn w:val="Normalny"/>
    <w:link w:val="Tekstpodstawowy3Znak"/>
    <w:rsid w:val="009D3C4C"/>
    <w:pPr>
      <w:autoSpaceDE w:val="0"/>
      <w:autoSpaceDN w:val="0"/>
      <w:adjustRightInd w:val="0"/>
      <w:spacing w:after="0" w:line="360" w:lineRule="auto"/>
      <w:jc w:val="center"/>
    </w:pPr>
    <w:rPr>
      <w:rFonts w:ascii="Georgia" w:eastAsia="Times New Roman" w:hAnsi="Georgia" w:cs="Arial"/>
      <w:b/>
      <w:bCs/>
      <w:color w:val="000000"/>
      <w:sz w:val="24"/>
      <w:szCs w:val="20"/>
    </w:rPr>
  </w:style>
  <w:style w:type="character" w:customStyle="1" w:styleId="Tekstpodstawowy3Znak">
    <w:name w:val="Tekst podstawowy 3 Znak"/>
    <w:basedOn w:val="Domylnaczcionkaakapitu"/>
    <w:link w:val="Tekstpodstawowy3"/>
    <w:rsid w:val="009D3C4C"/>
    <w:rPr>
      <w:rFonts w:ascii="Georgia" w:eastAsia="Times New Roman" w:hAnsi="Georgia" w:cs="Arial"/>
      <w:b/>
      <w:bCs/>
      <w:color w:val="000000"/>
      <w:sz w:val="24"/>
      <w:szCs w:val="20"/>
      <w:lang w:eastAsia="pl-PL"/>
    </w:rPr>
  </w:style>
  <w:style w:type="paragraph" w:customStyle="1" w:styleId="Tekstpodstawowy21">
    <w:name w:val="Tekst podstawowy 21"/>
    <w:basedOn w:val="Normalny"/>
    <w:rsid w:val="009D3C4C"/>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bCs/>
      <w:sz w:val="24"/>
      <w:szCs w:val="20"/>
    </w:rPr>
  </w:style>
  <w:style w:type="paragraph" w:customStyle="1" w:styleId="Styl1">
    <w:name w:val="Styl1"/>
    <w:basedOn w:val="Normalny"/>
    <w:autoRedefine/>
    <w:rsid w:val="009D3C4C"/>
    <w:pPr>
      <w:tabs>
        <w:tab w:val="left" w:pos="360"/>
      </w:tabs>
      <w:autoSpaceDN w:val="0"/>
      <w:spacing w:after="0" w:line="360" w:lineRule="auto"/>
      <w:ind w:right="-508"/>
      <w:jc w:val="both"/>
    </w:pPr>
    <w:rPr>
      <w:rFonts w:ascii="Times New Roman" w:eastAsia="Times New Roman" w:hAnsi="Times New Roman" w:cs="Times New Roman"/>
      <w:sz w:val="24"/>
      <w:szCs w:val="20"/>
    </w:rPr>
  </w:style>
  <w:style w:type="paragraph" w:customStyle="1" w:styleId="Tekstpodstawowy31">
    <w:name w:val="Tekst podstawowy 31"/>
    <w:basedOn w:val="Normalny"/>
    <w:rsid w:val="009D3C4C"/>
    <w:pPr>
      <w:tabs>
        <w:tab w:val="left" w:pos="-2268"/>
      </w:tabs>
      <w:overflowPunct w:val="0"/>
      <w:autoSpaceDE w:val="0"/>
      <w:autoSpaceDN w:val="0"/>
      <w:adjustRightInd w:val="0"/>
      <w:spacing w:after="0" w:line="240" w:lineRule="auto"/>
      <w:jc w:val="both"/>
    </w:pPr>
    <w:rPr>
      <w:rFonts w:ascii="Arial" w:eastAsia="Times New Roman" w:hAnsi="Arial" w:cs="Times New Roman"/>
      <w:b/>
      <w:bCs/>
      <w:sz w:val="24"/>
      <w:szCs w:val="20"/>
    </w:rPr>
  </w:style>
  <w:style w:type="paragraph" w:customStyle="1" w:styleId="ust">
    <w:name w:val="ust"/>
    <w:rsid w:val="009D3C4C"/>
    <w:pPr>
      <w:spacing w:before="60" w:after="60" w:line="240" w:lineRule="auto"/>
      <w:ind w:left="426" w:hanging="284"/>
      <w:jc w:val="both"/>
    </w:pPr>
    <w:rPr>
      <w:rFonts w:ascii="Times New Roman" w:eastAsia="Times New Roman" w:hAnsi="Times New Roman" w:cs="Times New Roman"/>
      <w:sz w:val="24"/>
      <w:szCs w:val="24"/>
    </w:rPr>
  </w:style>
  <w:style w:type="paragraph" w:customStyle="1" w:styleId="pkt">
    <w:name w:val="pkt"/>
    <w:basedOn w:val="Normalny"/>
    <w:rsid w:val="009D3C4C"/>
    <w:pPr>
      <w:spacing w:before="60" w:after="60" w:line="240" w:lineRule="auto"/>
      <w:ind w:left="851" w:hanging="295"/>
      <w:jc w:val="both"/>
    </w:pPr>
    <w:rPr>
      <w:rFonts w:ascii="Times New Roman" w:eastAsia="Times New Roman" w:hAnsi="Times New Roman" w:cs="Times New Roman"/>
      <w:bCs/>
      <w:sz w:val="24"/>
      <w:szCs w:val="20"/>
    </w:rPr>
  </w:style>
  <w:style w:type="paragraph" w:customStyle="1" w:styleId="Lista21">
    <w:name w:val="Lista 21"/>
    <w:basedOn w:val="Normalny"/>
    <w:rsid w:val="009D3C4C"/>
    <w:pPr>
      <w:suppressAutoHyphens/>
      <w:overflowPunct w:val="0"/>
      <w:autoSpaceDE w:val="0"/>
      <w:spacing w:after="0" w:line="240" w:lineRule="auto"/>
      <w:ind w:left="566" w:hanging="283"/>
      <w:jc w:val="both"/>
    </w:pPr>
    <w:rPr>
      <w:rFonts w:ascii="Times New Roman" w:eastAsia="Times New Roman" w:hAnsi="Times New Roman" w:cs="Times New Roman"/>
      <w:bCs/>
      <w:sz w:val="20"/>
      <w:szCs w:val="20"/>
      <w:lang w:eastAsia="ar-SA"/>
    </w:rPr>
  </w:style>
  <w:style w:type="paragraph" w:customStyle="1" w:styleId="Tekstpodstawowywcity21">
    <w:name w:val="Tekst podstawowy wcięty 21"/>
    <w:basedOn w:val="Normalny"/>
    <w:rsid w:val="009D3C4C"/>
    <w:pPr>
      <w:suppressAutoHyphens/>
      <w:overflowPunct w:val="0"/>
      <w:autoSpaceDE w:val="0"/>
      <w:spacing w:after="0" w:line="360" w:lineRule="auto"/>
      <w:ind w:left="709"/>
      <w:jc w:val="both"/>
    </w:pPr>
    <w:rPr>
      <w:rFonts w:ascii="Arial" w:eastAsia="Times New Roman" w:hAnsi="Arial" w:cs="Century Gothic"/>
      <w:bCs/>
      <w:sz w:val="24"/>
      <w:szCs w:val="20"/>
      <w:lang w:eastAsia="ar-SA"/>
    </w:rPr>
  </w:style>
  <w:style w:type="paragraph" w:customStyle="1" w:styleId="WW-Lista2">
    <w:name w:val="WW-Lista 2"/>
    <w:basedOn w:val="Normalny"/>
    <w:rsid w:val="009D3C4C"/>
    <w:pPr>
      <w:suppressAutoHyphens/>
      <w:spacing w:after="0" w:line="240" w:lineRule="auto"/>
      <w:ind w:left="566" w:hanging="283"/>
      <w:jc w:val="both"/>
    </w:pPr>
    <w:rPr>
      <w:rFonts w:ascii="Times New Roman" w:eastAsia="Times New Roman" w:hAnsi="Times New Roman" w:cs="Times New Roman"/>
      <w:bCs/>
      <w:sz w:val="20"/>
      <w:szCs w:val="20"/>
      <w:lang w:eastAsia="ar-SA"/>
    </w:rPr>
  </w:style>
  <w:style w:type="paragraph" w:customStyle="1" w:styleId="WW-Tekstpodstawowywcity212">
    <w:name w:val="WW-Tekst podstawowy wcięty 212"/>
    <w:basedOn w:val="Normalny"/>
    <w:rsid w:val="009D3C4C"/>
    <w:pPr>
      <w:tabs>
        <w:tab w:val="left" w:pos="1077"/>
      </w:tabs>
      <w:suppressAutoHyphens/>
      <w:spacing w:before="120" w:after="0" w:line="360" w:lineRule="auto"/>
      <w:ind w:left="357"/>
      <w:jc w:val="both"/>
    </w:pPr>
    <w:rPr>
      <w:rFonts w:ascii="Times New Roman" w:eastAsia="Times New Roman" w:hAnsi="Times New Roman" w:cs="Century Gothic"/>
      <w:bCs/>
      <w:color w:val="000000"/>
      <w:sz w:val="24"/>
      <w:szCs w:val="20"/>
      <w:lang w:eastAsia="ar-SA"/>
    </w:rPr>
  </w:style>
  <w:style w:type="paragraph" w:customStyle="1" w:styleId="WW-Tekstpodstawowywcity2">
    <w:name w:val="WW-Tekst podstawowy wcięty 2"/>
    <w:basedOn w:val="Normalny"/>
    <w:rsid w:val="009D3C4C"/>
    <w:pPr>
      <w:suppressAutoHyphens/>
      <w:overflowPunct w:val="0"/>
      <w:autoSpaceDE w:val="0"/>
      <w:spacing w:after="0" w:line="360" w:lineRule="auto"/>
      <w:ind w:left="709"/>
      <w:jc w:val="both"/>
    </w:pPr>
    <w:rPr>
      <w:rFonts w:ascii="Times New Roman" w:eastAsia="Times New Roman" w:hAnsi="Times New Roman" w:cs="Times New Roman"/>
      <w:bCs/>
      <w:sz w:val="24"/>
      <w:szCs w:val="20"/>
      <w:lang w:eastAsia="ar-SA"/>
    </w:rPr>
  </w:style>
  <w:style w:type="paragraph" w:customStyle="1" w:styleId="lit">
    <w:name w:val="lit"/>
    <w:rsid w:val="009D3C4C"/>
    <w:pPr>
      <w:spacing w:before="60" w:after="60" w:line="240" w:lineRule="auto"/>
      <w:ind w:left="1281" w:hanging="272"/>
      <w:jc w:val="both"/>
    </w:pPr>
    <w:rPr>
      <w:rFonts w:ascii="Times New Roman" w:eastAsia="Times New Roman" w:hAnsi="Times New Roman" w:cs="Times New Roman"/>
      <w:sz w:val="24"/>
      <w:szCs w:val="24"/>
    </w:rPr>
  </w:style>
  <w:style w:type="paragraph" w:customStyle="1" w:styleId="CM85">
    <w:name w:val="CM85"/>
    <w:basedOn w:val="Normalny"/>
    <w:next w:val="Normalny"/>
    <w:rsid w:val="009D3C4C"/>
    <w:pPr>
      <w:widowControl w:val="0"/>
      <w:autoSpaceDE w:val="0"/>
      <w:autoSpaceDN w:val="0"/>
      <w:adjustRightInd w:val="0"/>
      <w:spacing w:after="68" w:line="240" w:lineRule="auto"/>
      <w:jc w:val="both"/>
    </w:pPr>
    <w:rPr>
      <w:rFonts w:ascii="Times" w:eastAsia="Times New Roman" w:hAnsi="Times" w:cs="Times New Roman"/>
      <w:bCs/>
      <w:sz w:val="24"/>
      <w:szCs w:val="20"/>
    </w:rPr>
  </w:style>
  <w:style w:type="paragraph" w:customStyle="1" w:styleId="CM7">
    <w:name w:val="CM7"/>
    <w:basedOn w:val="Normalny"/>
    <w:next w:val="Normalny"/>
    <w:rsid w:val="009D3C4C"/>
    <w:pPr>
      <w:widowControl w:val="0"/>
      <w:autoSpaceDE w:val="0"/>
      <w:autoSpaceDN w:val="0"/>
      <w:adjustRightInd w:val="0"/>
      <w:spacing w:after="0" w:line="278" w:lineRule="atLeast"/>
      <w:jc w:val="both"/>
    </w:pPr>
    <w:rPr>
      <w:rFonts w:ascii="Times" w:eastAsia="Times New Roman" w:hAnsi="Times" w:cs="Times New Roman"/>
      <w:bCs/>
      <w:sz w:val="24"/>
      <w:szCs w:val="20"/>
    </w:rPr>
  </w:style>
  <w:style w:type="paragraph" w:customStyle="1" w:styleId="Default">
    <w:name w:val="Default"/>
    <w:rsid w:val="009D3C4C"/>
    <w:pPr>
      <w:widowControl w:val="0"/>
      <w:autoSpaceDE w:val="0"/>
      <w:autoSpaceDN w:val="0"/>
      <w:adjustRightInd w:val="0"/>
      <w:spacing w:after="0" w:line="240" w:lineRule="auto"/>
    </w:pPr>
    <w:rPr>
      <w:rFonts w:ascii="KEOJOO+Georgia" w:eastAsia="Times New Roman" w:hAnsi="KEOJOO+Georgia" w:cs="KEOJOO+Georgia"/>
      <w:color w:val="000000"/>
      <w:sz w:val="24"/>
      <w:szCs w:val="24"/>
    </w:rPr>
  </w:style>
  <w:style w:type="character" w:styleId="Numerstrony">
    <w:name w:val="page number"/>
    <w:basedOn w:val="Domylnaczcionkaakapitu"/>
    <w:rsid w:val="009D3C4C"/>
  </w:style>
  <w:style w:type="paragraph" w:styleId="NormalnyWeb">
    <w:name w:val="Normal (Web)"/>
    <w:basedOn w:val="Normalny"/>
    <w:uiPriority w:val="99"/>
    <w:rsid w:val="009D3C4C"/>
    <w:pPr>
      <w:spacing w:before="100" w:beforeAutospacing="1" w:after="100" w:afterAutospacing="1" w:line="240" w:lineRule="auto"/>
      <w:jc w:val="both"/>
    </w:pPr>
    <w:rPr>
      <w:rFonts w:ascii="Arial Unicode MS" w:eastAsia="Arial Unicode MS" w:hAnsi="Arial Unicode MS" w:cs="Arial Unicode MS"/>
      <w:bCs/>
      <w:sz w:val="20"/>
      <w:szCs w:val="20"/>
    </w:rPr>
  </w:style>
  <w:style w:type="paragraph" w:customStyle="1" w:styleId="CM5">
    <w:name w:val="CM5"/>
    <w:basedOn w:val="Default"/>
    <w:next w:val="Default"/>
    <w:rsid w:val="009D3C4C"/>
    <w:pPr>
      <w:spacing w:line="403" w:lineRule="atLeast"/>
    </w:pPr>
    <w:rPr>
      <w:rFonts w:ascii="DFPKEP+TimesNewRoman" w:hAnsi="DFPKEP+TimesNewRoman" w:cs="DFPKEP+TimesNewRoman"/>
      <w:color w:val="auto"/>
    </w:rPr>
  </w:style>
  <w:style w:type="character" w:styleId="Pogrubienie">
    <w:name w:val="Strong"/>
    <w:qFormat/>
    <w:rsid w:val="009D3C4C"/>
    <w:rPr>
      <w:b/>
      <w:bCs/>
    </w:rPr>
  </w:style>
  <w:style w:type="table" w:styleId="Tabela-Siatka">
    <w:name w:val="Table Grid"/>
    <w:basedOn w:val="Standardowy"/>
    <w:rsid w:val="009D3C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qFormat/>
    <w:rsid w:val="009D3C4C"/>
    <w:rPr>
      <w:sz w:val="16"/>
      <w:szCs w:val="16"/>
    </w:rPr>
  </w:style>
  <w:style w:type="paragraph" w:styleId="Tekstkomentarza">
    <w:name w:val="annotation text"/>
    <w:basedOn w:val="Normalny"/>
    <w:link w:val="TekstkomentarzaZnak"/>
    <w:qFormat/>
    <w:rsid w:val="009D3C4C"/>
    <w:pPr>
      <w:spacing w:after="0" w:line="240" w:lineRule="auto"/>
      <w:jc w:val="both"/>
    </w:pPr>
    <w:rPr>
      <w:rFonts w:ascii="Times New Roman" w:eastAsia="Times New Roman" w:hAnsi="Times New Roman" w:cs="Times New Roman"/>
      <w:bCs/>
      <w:sz w:val="20"/>
      <w:szCs w:val="20"/>
    </w:rPr>
  </w:style>
  <w:style w:type="character" w:customStyle="1" w:styleId="TekstkomentarzaZnak">
    <w:name w:val="Tekst komentarza Znak"/>
    <w:basedOn w:val="Domylnaczcionkaakapitu"/>
    <w:link w:val="Tekstkomentarza"/>
    <w:qFormat/>
    <w:rsid w:val="009D3C4C"/>
    <w:rPr>
      <w:rFonts w:ascii="Times New Roman" w:eastAsia="Times New Roman" w:hAnsi="Times New Roman" w:cs="Times New Roman"/>
      <w:bCs/>
      <w:sz w:val="20"/>
      <w:szCs w:val="20"/>
      <w:lang w:eastAsia="pl-PL"/>
    </w:rPr>
  </w:style>
  <w:style w:type="paragraph" w:styleId="Tekstdymka">
    <w:name w:val="Balloon Text"/>
    <w:basedOn w:val="Normalny"/>
    <w:link w:val="TekstdymkaZnak"/>
    <w:semiHidden/>
    <w:rsid w:val="009D3C4C"/>
    <w:pPr>
      <w:spacing w:after="0" w:line="240" w:lineRule="auto"/>
      <w:jc w:val="both"/>
    </w:pPr>
    <w:rPr>
      <w:rFonts w:ascii="Tahoma" w:eastAsia="Times New Roman" w:hAnsi="Tahoma" w:cs="Tahoma"/>
      <w:bCs/>
      <w:sz w:val="16"/>
      <w:szCs w:val="16"/>
    </w:rPr>
  </w:style>
  <w:style w:type="character" w:customStyle="1" w:styleId="TekstdymkaZnak">
    <w:name w:val="Tekst dymka Znak"/>
    <w:basedOn w:val="Domylnaczcionkaakapitu"/>
    <w:link w:val="Tekstdymka"/>
    <w:semiHidden/>
    <w:rsid w:val="009D3C4C"/>
    <w:rPr>
      <w:rFonts w:ascii="Tahoma" w:eastAsia="Times New Roman" w:hAnsi="Tahoma" w:cs="Tahoma"/>
      <w:bCs/>
      <w:sz w:val="16"/>
      <w:szCs w:val="16"/>
      <w:lang w:eastAsia="pl-PL"/>
    </w:rPr>
  </w:style>
  <w:style w:type="paragraph" w:styleId="Tematkomentarza">
    <w:name w:val="annotation subject"/>
    <w:basedOn w:val="Tekstkomentarza"/>
    <w:next w:val="Tekstkomentarza"/>
    <w:link w:val="TematkomentarzaZnak"/>
    <w:semiHidden/>
    <w:rsid w:val="009D3C4C"/>
    <w:rPr>
      <w:b/>
      <w:bCs w:val="0"/>
    </w:rPr>
  </w:style>
  <w:style w:type="character" w:customStyle="1" w:styleId="TematkomentarzaZnak">
    <w:name w:val="Temat komentarza Znak"/>
    <w:basedOn w:val="TekstkomentarzaZnak"/>
    <w:link w:val="Tematkomentarza"/>
    <w:semiHidden/>
    <w:rsid w:val="009D3C4C"/>
    <w:rPr>
      <w:rFonts w:ascii="Times New Roman" w:eastAsia="Times New Roman" w:hAnsi="Times New Roman" w:cs="Times New Roman"/>
      <w:b/>
      <w:bCs w:val="0"/>
      <w:sz w:val="20"/>
      <w:szCs w:val="20"/>
      <w:lang w:eastAsia="pl-PL"/>
    </w:rPr>
  </w:style>
  <w:style w:type="paragraph" w:styleId="Tekstpodstawowywcity2">
    <w:name w:val="Body Text Indent 2"/>
    <w:basedOn w:val="Normalny"/>
    <w:link w:val="Tekstpodstawowywcity2Znak"/>
    <w:rsid w:val="009D3C4C"/>
    <w:pPr>
      <w:spacing w:after="120" w:line="480" w:lineRule="auto"/>
      <w:ind w:left="283"/>
      <w:jc w:val="both"/>
    </w:pPr>
    <w:rPr>
      <w:rFonts w:ascii="Times New Roman" w:eastAsia="Times New Roman" w:hAnsi="Times New Roman" w:cs="Times New Roman"/>
      <w:bCs/>
      <w:sz w:val="24"/>
      <w:szCs w:val="20"/>
    </w:rPr>
  </w:style>
  <w:style w:type="character" w:customStyle="1" w:styleId="Tekstpodstawowywcity2Znak">
    <w:name w:val="Tekst podstawowy wcięty 2 Znak"/>
    <w:basedOn w:val="Domylnaczcionkaakapitu"/>
    <w:link w:val="Tekstpodstawowywcity2"/>
    <w:rsid w:val="009D3C4C"/>
    <w:rPr>
      <w:rFonts w:ascii="Times New Roman" w:eastAsia="Times New Roman" w:hAnsi="Times New Roman" w:cs="Times New Roman"/>
      <w:bCs/>
      <w:sz w:val="24"/>
      <w:szCs w:val="20"/>
      <w:lang w:eastAsia="pl-PL"/>
    </w:rPr>
  </w:style>
  <w:style w:type="paragraph" w:customStyle="1" w:styleId="tyt">
    <w:name w:val="tyt"/>
    <w:basedOn w:val="Normalny"/>
    <w:rsid w:val="009D3C4C"/>
    <w:pPr>
      <w:keepNext/>
      <w:spacing w:before="60" w:after="60" w:line="240" w:lineRule="auto"/>
      <w:jc w:val="center"/>
    </w:pPr>
    <w:rPr>
      <w:rFonts w:ascii="Times New Roman" w:eastAsia="Times New Roman" w:hAnsi="Times New Roman" w:cs="Times New Roman"/>
      <w:b/>
      <w:bCs/>
      <w:sz w:val="24"/>
      <w:szCs w:val="24"/>
    </w:rPr>
  </w:style>
  <w:style w:type="paragraph" w:customStyle="1" w:styleId="StandardowyStandardowy-1">
    <w:name w:val="Standardowy.Standardowy-1"/>
    <w:rsid w:val="009D3C4C"/>
    <w:pPr>
      <w:suppressAutoHyphens/>
      <w:spacing w:after="0" w:line="360" w:lineRule="auto"/>
      <w:jc w:val="both"/>
    </w:pPr>
    <w:rPr>
      <w:rFonts w:ascii="Arial" w:eastAsia="Times New Roman" w:hAnsi="Arial" w:cs="Times New Roman"/>
      <w:sz w:val="24"/>
      <w:szCs w:val="20"/>
      <w:lang w:eastAsia="ar-SA"/>
    </w:rPr>
  </w:style>
  <w:style w:type="character" w:customStyle="1" w:styleId="WW-Znakiprzypiswdolnych1">
    <w:name w:val="WW-Znaki przypisów dolnych1"/>
    <w:rsid w:val="009D3C4C"/>
    <w:rPr>
      <w:vertAlign w:val="superscript"/>
    </w:rPr>
  </w:style>
  <w:style w:type="paragraph" w:customStyle="1" w:styleId="WW-Tekstpodstawowywcity21">
    <w:name w:val="WW-Tekst podstawowy wcięty 21"/>
    <w:basedOn w:val="Normalny"/>
    <w:rsid w:val="009D3C4C"/>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customStyle="1" w:styleId="TytuZnak">
    <w:name w:val="Tytuł Znak"/>
    <w:basedOn w:val="Domylnaczcionkaakapitu"/>
    <w:link w:val="Tytu"/>
    <w:uiPriority w:val="99"/>
    <w:rsid w:val="009D3C4C"/>
    <w:rPr>
      <w:rFonts w:ascii="Arial Narrow" w:eastAsia="Times New Roman" w:hAnsi="Arial Narrow" w:cs="Times New Roman"/>
      <w:b/>
      <w:bCs/>
      <w:color w:val="000000"/>
      <w:kern w:val="28"/>
      <w:sz w:val="108"/>
      <w:szCs w:val="108"/>
      <w:lang w:eastAsia="pl-PL"/>
    </w:rPr>
  </w:style>
  <w:style w:type="paragraph" w:customStyle="1" w:styleId="Akapitzlist1">
    <w:name w:val="Akapit z listą1"/>
    <w:basedOn w:val="Normalny"/>
    <w:rsid w:val="009D3C4C"/>
    <w:pPr>
      <w:spacing w:after="0" w:line="240" w:lineRule="auto"/>
      <w:ind w:left="720"/>
      <w:contextualSpacing/>
      <w:jc w:val="both"/>
    </w:pPr>
    <w:rPr>
      <w:rFonts w:ascii="Times New Roman" w:eastAsia="Times New Roman" w:hAnsi="Times New Roman" w:cs="Times New Roman"/>
      <w:bCs/>
      <w:sz w:val="24"/>
      <w:szCs w:val="20"/>
    </w:rPr>
  </w:style>
  <w:style w:type="paragraph" w:styleId="Akapitzlist">
    <w:name w:val="List Paragraph"/>
    <w:aliases w:val="CW_Lista,L1,Numerowanie,List Paragraph,Akapit z listą5,Preambuła,Akapit z listą BS,lp1,T_SZ_List Paragraph,Podsis rysunku,Bullet Number,List Paragraph2,ISCG Numerowanie,lp11,List Paragraph11,Bullet 1,Use Case List Paragraph,Body MS Bullet"/>
    <w:basedOn w:val="Normalny"/>
    <w:link w:val="AkapitzlistZnak"/>
    <w:uiPriority w:val="34"/>
    <w:qFormat/>
    <w:rsid w:val="009D3C4C"/>
    <w:pPr>
      <w:ind w:left="720"/>
      <w:contextualSpacing/>
    </w:pPr>
    <w:rPr>
      <w:rFonts w:cs="Times New Roman"/>
    </w:rPr>
  </w:style>
  <w:style w:type="paragraph" w:styleId="Tekstprzypisukocowego">
    <w:name w:val="endnote text"/>
    <w:basedOn w:val="Normalny"/>
    <w:link w:val="TekstprzypisukocowegoZnak"/>
    <w:rsid w:val="009D3C4C"/>
    <w:pPr>
      <w:spacing w:after="0" w:line="240" w:lineRule="auto"/>
      <w:jc w:val="both"/>
    </w:pPr>
    <w:rPr>
      <w:rFonts w:ascii="Times New Roman" w:eastAsia="Times New Roman" w:hAnsi="Times New Roman" w:cs="Times New Roman"/>
      <w:bCs/>
      <w:sz w:val="20"/>
      <w:szCs w:val="20"/>
    </w:rPr>
  </w:style>
  <w:style w:type="character" w:customStyle="1" w:styleId="TekstprzypisukocowegoZnak">
    <w:name w:val="Tekst przypisu końcowego Znak"/>
    <w:basedOn w:val="Domylnaczcionkaakapitu"/>
    <w:link w:val="Tekstprzypisukocowego"/>
    <w:rsid w:val="009D3C4C"/>
    <w:rPr>
      <w:rFonts w:ascii="Times New Roman" w:eastAsia="Times New Roman" w:hAnsi="Times New Roman" w:cs="Times New Roman"/>
      <w:bCs/>
      <w:sz w:val="20"/>
      <w:szCs w:val="20"/>
      <w:lang w:eastAsia="pl-PL"/>
    </w:rPr>
  </w:style>
  <w:style w:type="character" w:styleId="Odwoanieprzypisukocowego">
    <w:name w:val="endnote reference"/>
    <w:rsid w:val="009D3C4C"/>
    <w:rPr>
      <w:vertAlign w:val="superscript"/>
    </w:rPr>
  </w:style>
  <w:style w:type="character" w:customStyle="1" w:styleId="WW8Num18z4">
    <w:name w:val="WW8Num18z4"/>
    <w:rsid w:val="009D3C4C"/>
  </w:style>
  <w:style w:type="character" w:customStyle="1" w:styleId="AkapitzlistZnak">
    <w:name w:val="Akapit z listą Znak"/>
    <w:aliases w:val="CW_Lista Znak,L1 Znak,Numerowanie Znak,List Paragraph Znak,Akapit z listą5 Znak,Preambuła Znak,Akapit z listą BS Znak,lp1 Znak,T_SZ_List Paragraph Znak,Podsis rysunku Znak,Bullet Number Znak,List Paragraph2 Znak,ISCG Numerowanie Znak"/>
    <w:link w:val="Akapitzlist"/>
    <w:uiPriority w:val="99"/>
    <w:qFormat/>
    <w:locked/>
    <w:rsid w:val="009D3C4C"/>
    <w:rPr>
      <w:rFonts w:ascii="Calibri" w:eastAsia="Calibri" w:hAnsi="Calibri" w:cs="Times New Roman"/>
    </w:rPr>
  </w:style>
  <w:style w:type="paragraph" w:styleId="Nagwekspisutreci">
    <w:name w:val="TOC Heading"/>
    <w:basedOn w:val="Nagwek1"/>
    <w:next w:val="Normalny"/>
    <w:uiPriority w:val="39"/>
    <w:unhideWhenUsed/>
    <w:qFormat/>
    <w:rsid w:val="009D3C4C"/>
    <w:pPr>
      <w:keepLines/>
      <w:spacing w:before="240" w:line="259" w:lineRule="auto"/>
      <w:jc w:val="left"/>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rsid w:val="009D3C4C"/>
    <w:pPr>
      <w:spacing w:after="200" w:line="276" w:lineRule="auto"/>
    </w:pPr>
    <w:rPr>
      <w:rFonts w:cs="Times New Roman"/>
    </w:rPr>
  </w:style>
  <w:style w:type="paragraph" w:styleId="Spistreci2">
    <w:name w:val="toc 2"/>
    <w:basedOn w:val="Normalny"/>
    <w:next w:val="Normalny"/>
    <w:autoRedefine/>
    <w:uiPriority w:val="39"/>
    <w:unhideWhenUsed/>
    <w:rsid w:val="009D3C4C"/>
    <w:pPr>
      <w:spacing w:after="200" w:line="276" w:lineRule="auto"/>
      <w:ind w:left="220"/>
    </w:pPr>
    <w:rPr>
      <w:rFonts w:cs="Times New Roman"/>
    </w:rPr>
  </w:style>
  <w:style w:type="table" w:customStyle="1" w:styleId="Tabela-Siatka1">
    <w:name w:val="Tabela - Siatka1"/>
    <w:basedOn w:val="Standardowy"/>
    <w:next w:val="Tabela-Siatka"/>
    <w:uiPriority w:val="39"/>
    <w:rsid w:val="009D3C4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rsid w:val="009D3C4C"/>
  </w:style>
  <w:style w:type="paragraph" w:styleId="Poprawka">
    <w:name w:val="Revision"/>
    <w:hidden/>
    <w:uiPriority w:val="99"/>
    <w:semiHidden/>
    <w:rsid w:val="009D3C4C"/>
    <w:pPr>
      <w:spacing w:after="0" w:line="240" w:lineRule="auto"/>
    </w:pPr>
    <w:rPr>
      <w:rFonts w:cs="Times New Roman"/>
    </w:rPr>
  </w:style>
  <w:style w:type="paragraph" w:styleId="Zwykytekst">
    <w:name w:val="Plain Text"/>
    <w:basedOn w:val="Normalny"/>
    <w:link w:val="ZwykytekstZnak"/>
    <w:uiPriority w:val="99"/>
    <w:semiHidden/>
    <w:unhideWhenUsed/>
    <w:rsid w:val="009D3C4C"/>
    <w:pPr>
      <w:spacing w:after="0" w:line="240" w:lineRule="auto"/>
    </w:pPr>
    <w:rPr>
      <w:rFonts w:cs="Times New Roman"/>
      <w:szCs w:val="21"/>
    </w:rPr>
  </w:style>
  <w:style w:type="character" w:customStyle="1" w:styleId="ZwykytekstZnak">
    <w:name w:val="Zwykły tekst Znak"/>
    <w:basedOn w:val="Domylnaczcionkaakapitu"/>
    <w:link w:val="Zwykytekst"/>
    <w:uiPriority w:val="99"/>
    <w:semiHidden/>
    <w:rsid w:val="009D3C4C"/>
    <w:rPr>
      <w:rFonts w:ascii="Calibri" w:eastAsia="Calibri" w:hAnsi="Calibri" w:cs="Times New Roman"/>
      <w:szCs w:val="21"/>
    </w:rPr>
  </w:style>
  <w:style w:type="paragraph" w:customStyle="1" w:styleId="Akapitzlist11">
    <w:name w:val="Akapit z listą11"/>
    <w:basedOn w:val="Normalny"/>
    <w:rsid w:val="009D3C4C"/>
    <w:pPr>
      <w:ind w:left="720"/>
      <w:contextualSpacing/>
    </w:pPr>
    <w:rPr>
      <w:rFonts w:eastAsia="Times New Roman" w:cs="Times New Roman"/>
    </w:rPr>
  </w:style>
  <w:style w:type="paragraph" w:styleId="Tekstprzypisudolnego">
    <w:name w:val="footnote text"/>
    <w:basedOn w:val="Normalny"/>
    <w:link w:val="TekstprzypisudolnegoZnak"/>
    <w:uiPriority w:val="99"/>
    <w:semiHidden/>
    <w:unhideWhenUsed/>
    <w:rsid w:val="009D3C4C"/>
    <w:pPr>
      <w:spacing w:after="0" w:line="240" w:lineRule="auto"/>
      <w:jc w:val="both"/>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9D3C4C"/>
    <w:rPr>
      <w:rFonts w:ascii="Times New Roman" w:hAnsi="Times New Roman" w:cs="Times New Roman"/>
      <w:sz w:val="20"/>
      <w:szCs w:val="20"/>
    </w:rPr>
  </w:style>
  <w:style w:type="character" w:styleId="Odwoanieprzypisudolnego">
    <w:name w:val="footnote reference"/>
    <w:basedOn w:val="Domylnaczcionkaakapitu"/>
    <w:uiPriority w:val="99"/>
    <w:semiHidden/>
    <w:unhideWhenUsed/>
    <w:rsid w:val="009D3C4C"/>
    <w:rPr>
      <w:vertAlign w:val="superscript"/>
    </w:rPr>
  </w:style>
  <w:style w:type="paragraph" w:styleId="Mapadokumentu">
    <w:name w:val="Document Map"/>
    <w:basedOn w:val="Normalny"/>
    <w:link w:val="MapadokumentuZnak"/>
    <w:uiPriority w:val="99"/>
    <w:semiHidden/>
    <w:unhideWhenUsed/>
    <w:rsid w:val="00A8158C"/>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A8158C"/>
    <w:rPr>
      <w:rFonts w:ascii="Tahoma" w:hAnsi="Tahoma" w:cs="Tahoma"/>
      <w:sz w:val="16"/>
      <w:szCs w:val="16"/>
    </w:rPr>
  </w:style>
  <w:style w:type="paragraph" w:customStyle="1" w:styleId="Point11">
    <w:name w:val="Point 1.1."/>
    <w:basedOn w:val="Normalny"/>
    <w:rsid w:val="00BD5614"/>
    <w:pPr>
      <w:widowControl w:val="0"/>
      <w:numPr>
        <w:numId w:val="70"/>
      </w:numPr>
      <w:tabs>
        <w:tab w:val="left" w:pos="1418"/>
      </w:tabs>
      <w:suppressAutoHyphens/>
      <w:spacing w:before="20" w:after="60" w:line="240" w:lineRule="auto"/>
      <w:jc w:val="both"/>
    </w:pPr>
    <w:rPr>
      <w:rFonts w:ascii="Times New Roman" w:eastAsia="Times New Roman" w:hAnsi="Times New Roman" w:cs="Times New Roman"/>
      <w:kern w:val="1"/>
      <w:szCs w:val="20"/>
      <w:lang w:eastAsia="ar-SA"/>
    </w:rPr>
  </w:style>
  <w:style w:type="character" w:customStyle="1" w:styleId="sacevedo">
    <w:name w:val="sacevedo"/>
    <w:rsid w:val="000D2D0B"/>
    <w:rPr>
      <w:rFonts w:ascii="Arial" w:hAnsi="Arial" w:cs="Arial"/>
      <w:color w:val="000000"/>
      <w:sz w:val="20"/>
    </w:rPr>
  </w:style>
  <w:style w:type="character" w:styleId="Uwydatnienie">
    <w:name w:val="Emphasis"/>
    <w:uiPriority w:val="20"/>
    <w:qFormat/>
    <w:rsid w:val="000D2D0B"/>
    <w:rPr>
      <w:i/>
      <w:iCs/>
    </w:rPr>
  </w:style>
  <w:style w:type="numbering" w:customStyle="1" w:styleId="Umowa">
    <w:name w:val="Umowa"/>
    <w:uiPriority w:val="99"/>
    <w:rsid w:val="00FB6247"/>
  </w:style>
  <w:style w:type="character" w:customStyle="1" w:styleId="TekstkomentarzaZnak1">
    <w:name w:val="Tekst komentarza Znak1"/>
    <w:basedOn w:val="Domylnaczcionkaakapitu"/>
    <w:uiPriority w:val="99"/>
    <w:semiHidden/>
    <w:rsid w:val="00707EE6"/>
    <w:rPr>
      <w:bCs/>
      <w:color w:val="00000A"/>
      <w:kern w:val="1"/>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73515">
      <w:bodyDiv w:val="1"/>
      <w:marLeft w:val="0"/>
      <w:marRight w:val="0"/>
      <w:marTop w:val="0"/>
      <w:marBottom w:val="0"/>
      <w:divBdr>
        <w:top w:val="none" w:sz="0" w:space="0" w:color="auto"/>
        <w:left w:val="none" w:sz="0" w:space="0" w:color="auto"/>
        <w:bottom w:val="none" w:sz="0" w:space="0" w:color="auto"/>
        <w:right w:val="none" w:sz="0" w:space="0" w:color="auto"/>
      </w:divBdr>
    </w:div>
    <w:div w:id="97138221">
      <w:bodyDiv w:val="1"/>
      <w:marLeft w:val="0"/>
      <w:marRight w:val="0"/>
      <w:marTop w:val="0"/>
      <w:marBottom w:val="0"/>
      <w:divBdr>
        <w:top w:val="none" w:sz="0" w:space="0" w:color="auto"/>
        <w:left w:val="none" w:sz="0" w:space="0" w:color="auto"/>
        <w:bottom w:val="none" w:sz="0" w:space="0" w:color="auto"/>
        <w:right w:val="none" w:sz="0" w:space="0" w:color="auto"/>
      </w:divBdr>
    </w:div>
    <w:div w:id="189688353">
      <w:bodyDiv w:val="1"/>
      <w:marLeft w:val="0"/>
      <w:marRight w:val="0"/>
      <w:marTop w:val="0"/>
      <w:marBottom w:val="0"/>
      <w:divBdr>
        <w:top w:val="none" w:sz="0" w:space="0" w:color="auto"/>
        <w:left w:val="none" w:sz="0" w:space="0" w:color="auto"/>
        <w:bottom w:val="none" w:sz="0" w:space="0" w:color="auto"/>
        <w:right w:val="none" w:sz="0" w:space="0" w:color="auto"/>
      </w:divBdr>
    </w:div>
    <w:div w:id="1275409291">
      <w:bodyDiv w:val="1"/>
      <w:marLeft w:val="0"/>
      <w:marRight w:val="0"/>
      <w:marTop w:val="0"/>
      <w:marBottom w:val="0"/>
      <w:divBdr>
        <w:top w:val="none" w:sz="0" w:space="0" w:color="auto"/>
        <w:left w:val="none" w:sz="0" w:space="0" w:color="auto"/>
        <w:bottom w:val="none" w:sz="0" w:space="0" w:color="auto"/>
        <w:right w:val="none" w:sz="0" w:space="0" w:color="auto"/>
      </w:divBdr>
    </w:div>
    <w:div w:id="1438132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ZL8MOQEncGb9l3sHMnHh9Zbr+A==">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C8A7EE-DF8A-45D1-B6C6-96F3039F2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72</Pages>
  <Words>25818</Words>
  <Characters>154913</Characters>
  <Application>Microsoft Office Word</Application>
  <DocSecurity>0</DocSecurity>
  <Lines>1290</Lines>
  <Paragraphs>360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Galińska</dc:creator>
  <cp:lastModifiedBy>Beata Bobrowska-Prorok</cp:lastModifiedBy>
  <cp:revision>50</cp:revision>
  <cp:lastPrinted>2022-07-08T07:29:00Z</cp:lastPrinted>
  <dcterms:created xsi:type="dcterms:W3CDTF">2022-05-11T11:02:00Z</dcterms:created>
  <dcterms:modified xsi:type="dcterms:W3CDTF">2022-07-08T07:32:00Z</dcterms:modified>
</cp:coreProperties>
</file>