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3F1" w:rsidRDefault="009213F1" w:rsidP="009213F1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793081">
        <w:rPr>
          <w:rFonts w:ascii="Times New Roman" w:eastAsia="Times New Roman" w:hAnsi="Times New Roman" w:cs="Times New Roman"/>
          <w:lang w:eastAsia="pl-PL"/>
        </w:rPr>
        <w:t>09</w:t>
      </w:r>
      <w:r>
        <w:rPr>
          <w:rFonts w:ascii="Times New Roman" w:eastAsia="Times New Roman" w:hAnsi="Times New Roman" w:cs="Times New Roman"/>
          <w:lang w:eastAsia="pl-PL"/>
        </w:rPr>
        <w:t>.0</w:t>
      </w:r>
      <w:r w:rsidR="00A16B05">
        <w:rPr>
          <w:rFonts w:ascii="Times New Roman" w:eastAsia="Times New Roman" w:hAnsi="Times New Roman" w:cs="Times New Roman"/>
          <w:lang w:eastAsia="pl-PL"/>
        </w:rPr>
        <w:t>8</w:t>
      </w:r>
      <w:r>
        <w:rPr>
          <w:rFonts w:ascii="Times New Roman" w:eastAsia="Times New Roman" w:hAnsi="Times New Roman" w:cs="Times New Roman"/>
          <w:lang w:eastAsia="pl-PL"/>
        </w:rPr>
        <w:t>.2022 r.</w:t>
      </w:r>
    </w:p>
    <w:p w:rsidR="009213F1" w:rsidRDefault="009213F1" w:rsidP="009213F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</w:t>
      </w:r>
      <w:r w:rsidR="00A16B05">
        <w:rPr>
          <w:rFonts w:ascii="Times New Roman" w:eastAsia="Times New Roman" w:hAnsi="Times New Roman" w:cs="Times New Roman"/>
          <w:lang w:eastAsia="pl-PL"/>
        </w:rPr>
        <w:t>82</w:t>
      </w:r>
      <w:r>
        <w:rPr>
          <w:rFonts w:ascii="Times New Roman" w:eastAsia="Times New Roman" w:hAnsi="Times New Roman" w:cs="Times New Roman"/>
          <w:lang w:eastAsia="pl-PL"/>
        </w:rPr>
        <w:t>/202</w:t>
      </w:r>
      <w:r w:rsidR="0034088B">
        <w:rPr>
          <w:rFonts w:ascii="Times New Roman" w:eastAsia="Times New Roman" w:hAnsi="Times New Roman" w:cs="Times New Roman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>/AGD</w:t>
      </w:r>
      <w:r w:rsidR="00C349DF">
        <w:rPr>
          <w:rFonts w:ascii="Times New Roman" w:eastAsia="Times New Roman" w:hAnsi="Times New Roman" w:cs="Times New Roman"/>
          <w:lang w:eastAsia="pl-PL"/>
        </w:rPr>
        <w:t>/</w:t>
      </w:r>
      <w:r w:rsidR="00793081">
        <w:rPr>
          <w:rFonts w:ascii="Times New Roman" w:eastAsia="Times New Roman" w:hAnsi="Times New Roman" w:cs="Times New Roman"/>
          <w:lang w:eastAsia="pl-PL"/>
        </w:rPr>
        <w:t>895</w:t>
      </w:r>
    </w:p>
    <w:p w:rsidR="009213F1" w:rsidRDefault="009213F1" w:rsidP="009213F1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9213F1" w:rsidRDefault="009213F1" w:rsidP="009213F1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9213F1" w:rsidRDefault="009213F1" w:rsidP="009213F1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57593" w:rsidRPr="00B57593" w:rsidRDefault="009213F1" w:rsidP="00B57593">
      <w:pPr>
        <w:pStyle w:val="Legenda"/>
        <w:spacing w:line="360" w:lineRule="auto"/>
        <w:jc w:val="both"/>
        <w:rPr>
          <w:rFonts w:ascii="Times New Roman" w:hAnsi="Times New Roman"/>
          <w:b w:val="0"/>
          <w:i/>
          <w:sz w:val="22"/>
          <w:szCs w:val="22"/>
        </w:rPr>
      </w:pPr>
      <w:r w:rsidRPr="00B57593">
        <w:rPr>
          <w:rFonts w:ascii="Times New Roman" w:hAnsi="Times New Roman"/>
          <w:b w:val="0"/>
          <w:sz w:val="22"/>
          <w:szCs w:val="22"/>
        </w:rPr>
        <w:t>Dotyczy postępowania w trybie podstawowym nr DZP-361/</w:t>
      </w:r>
      <w:r w:rsidR="00A16B05">
        <w:rPr>
          <w:rFonts w:ascii="Times New Roman" w:hAnsi="Times New Roman"/>
          <w:b w:val="0"/>
          <w:sz w:val="22"/>
          <w:szCs w:val="22"/>
        </w:rPr>
        <w:t>82</w:t>
      </w:r>
      <w:r w:rsidRPr="00B57593">
        <w:rPr>
          <w:rFonts w:ascii="Times New Roman" w:hAnsi="Times New Roman"/>
          <w:b w:val="0"/>
          <w:sz w:val="22"/>
          <w:szCs w:val="22"/>
        </w:rPr>
        <w:t>/202</w:t>
      </w:r>
      <w:r w:rsidR="0034088B" w:rsidRPr="00B57593">
        <w:rPr>
          <w:rFonts w:ascii="Times New Roman" w:hAnsi="Times New Roman"/>
          <w:b w:val="0"/>
          <w:sz w:val="22"/>
          <w:szCs w:val="22"/>
        </w:rPr>
        <w:t>2</w:t>
      </w:r>
      <w:r w:rsidRPr="00B57593">
        <w:rPr>
          <w:rFonts w:ascii="Times New Roman" w:hAnsi="Times New Roman"/>
          <w:b w:val="0"/>
          <w:sz w:val="22"/>
          <w:szCs w:val="22"/>
        </w:rPr>
        <w:t xml:space="preserve"> pn</w:t>
      </w:r>
      <w:r w:rsidR="00B57593" w:rsidRPr="00B57593">
        <w:rPr>
          <w:rFonts w:ascii="Times New Roman" w:hAnsi="Times New Roman"/>
          <w:b w:val="0"/>
          <w:sz w:val="22"/>
          <w:szCs w:val="22"/>
        </w:rPr>
        <w:t xml:space="preserve">. </w:t>
      </w:r>
      <w:r w:rsidR="00A16B05" w:rsidRPr="006A7D5D">
        <w:rPr>
          <w:rFonts w:ascii="Times New Roman" w:hAnsi="Times New Roman"/>
          <w:b w:val="0"/>
          <w:sz w:val="22"/>
          <w:szCs w:val="22"/>
        </w:rPr>
        <w:t>„Bieżący nadzór oraz konserwacja</w:t>
      </w:r>
      <w:r w:rsidR="00A16B05" w:rsidRPr="006A7D5D">
        <w:rPr>
          <w:rFonts w:ascii="Times New Roman" w:hAnsi="Times New Roman"/>
          <w:sz w:val="22"/>
          <w:szCs w:val="22"/>
        </w:rPr>
        <w:t xml:space="preserve"> </w:t>
      </w:r>
      <w:r w:rsidR="00A16B05" w:rsidRPr="006A7D5D">
        <w:rPr>
          <w:rFonts w:ascii="Times New Roman" w:hAnsi="Times New Roman"/>
          <w:b w:val="0"/>
          <w:sz w:val="22"/>
          <w:szCs w:val="22"/>
        </w:rPr>
        <w:t>dwóch zestawów hydroforowych przez okres 36 miesięcy w budynku Uniwersytetu Warszawskiego SOKRATES i Domu Pracownika Naukowego przy ul. Smyczkowej 9 i 11 w Warszawie</w:t>
      </w:r>
      <w:r w:rsidR="00B57593" w:rsidRPr="00B57593">
        <w:rPr>
          <w:rFonts w:ascii="Times New Roman" w:hAnsi="Times New Roman"/>
          <w:b w:val="0"/>
          <w:sz w:val="22"/>
        </w:rPr>
        <w:t>”</w:t>
      </w:r>
      <w:r w:rsidR="00B57593" w:rsidRPr="00B57593">
        <w:rPr>
          <w:rFonts w:ascii="Times New Roman" w:eastAsia="Arial" w:hAnsi="Times New Roman"/>
          <w:b w:val="0"/>
          <w:color w:val="0D0D0D"/>
          <w:sz w:val="22"/>
          <w:szCs w:val="22"/>
        </w:rPr>
        <w:t>.</w:t>
      </w:r>
    </w:p>
    <w:p w:rsidR="00B57593" w:rsidRDefault="00B57593" w:rsidP="00B57593">
      <w:pPr>
        <w:jc w:val="both"/>
        <w:rPr>
          <w:rFonts w:ascii="Times New Roman" w:hAnsi="Times New Roman" w:cs="Times New Roman"/>
        </w:rPr>
      </w:pPr>
    </w:p>
    <w:p w:rsidR="007C40A9" w:rsidRPr="007C40A9" w:rsidRDefault="007C40A9" w:rsidP="007C40A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C40A9">
        <w:rPr>
          <w:rFonts w:ascii="Times New Roman" w:hAnsi="Times New Roman" w:cs="Times New Roman"/>
          <w:b/>
        </w:rPr>
        <w:t>INFORMACJ</w:t>
      </w:r>
      <w:r w:rsidR="00354160">
        <w:rPr>
          <w:rFonts w:ascii="Times New Roman" w:hAnsi="Times New Roman" w:cs="Times New Roman"/>
          <w:b/>
        </w:rPr>
        <w:t>E</w:t>
      </w:r>
      <w:r w:rsidRPr="007C40A9">
        <w:rPr>
          <w:rFonts w:ascii="Times New Roman" w:hAnsi="Times New Roman" w:cs="Times New Roman"/>
          <w:b/>
        </w:rPr>
        <w:t xml:space="preserve"> Z OTWARCIA OFERT</w:t>
      </w:r>
    </w:p>
    <w:p w:rsidR="007C40A9" w:rsidRPr="007C40A9" w:rsidRDefault="007C40A9" w:rsidP="007C40A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96624" w:rsidRPr="00930EE9" w:rsidRDefault="007C40A9" w:rsidP="007C40A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40A9">
        <w:rPr>
          <w:rFonts w:ascii="Times New Roman" w:hAnsi="Times New Roman" w:cs="Times New Roman"/>
        </w:rPr>
        <w:tab/>
        <w:t xml:space="preserve">Zamawiający </w:t>
      </w:r>
      <w:bookmarkStart w:id="1" w:name="_Hlk83973165"/>
      <w:r w:rsidRPr="007C40A9">
        <w:rPr>
          <w:rFonts w:ascii="Times New Roman" w:hAnsi="Times New Roman" w:cs="Times New Roman"/>
        </w:rPr>
        <w:t>działając zgodnie z art. 222 ust. 5 ustawy z dnia 11 września 2019 r. – Prawo zamówień publicznych</w:t>
      </w:r>
      <w:r w:rsidR="00170EA6">
        <w:rPr>
          <w:rFonts w:ascii="Times New Roman" w:hAnsi="Times New Roman" w:cs="Times New Roman"/>
        </w:rPr>
        <w:t xml:space="preserve"> (Dz. U. z 2021 r.  poz. 1129 z </w:t>
      </w:r>
      <w:proofErr w:type="spellStart"/>
      <w:r w:rsidR="00170EA6">
        <w:rPr>
          <w:rFonts w:ascii="Times New Roman" w:hAnsi="Times New Roman" w:cs="Times New Roman"/>
        </w:rPr>
        <w:t>późn</w:t>
      </w:r>
      <w:proofErr w:type="spellEnd"/>
      <w:r w:rsidR="00170EA6">
        <w:rPr>
          <w:rFonts w:ascii="Times New Roman" w:hAnsi="Times New Roman" w:cs="Times New Roman"/>
        </w:rPr>
        <w:t>. zm.)</w:t>
      </w:r>
      <w:r w:rsidRPr="007C40A9">
        <w:rPr>
          <w:rFonts w:ascii="Times New Roman" w:hAnsi="Times New Roman" w:cs="Times New Roman"/>
        </w:rPr>
        <w:t xml:space="preserve"> informuje</w:t>
      </w:r>
      <w:bookmarkEnd w:id="1"/>
      <w:r w:rsidRPr="007C40A9">
        <w:rPr>
          <w:rFonts w:ascii="Times New Roman" w:hAnsi="Times New Roman" w:cs="Times New Roman"/>
        </w:rPr>
        <w:t xml:space="preserve">, że do upływu </w:t>
      </w:r>
      <w:r w:rsidR="001A2C61">
        <w:rPr>
          <w:rFonts w:ascii="Times New Roman" w:hAnsi="Times New Roman" w:cs="Times New Roman"/>
        </w:rPr>
        <w:t xml:space="preserve">terminu </w:t>
      </w:r>
      <w:r w:rsidR="001A2C61" w:rsidRPr="00930EE9">
        <w:rPr>
          <w:rFonts w:ascii="Times New Roman" w:hAnsi="Times New Roman" w:cs="Times New Roman"/>
        </w:rPr>
        <w:t>składania ofert wpłynęł</w:t>
      </w:r>
      <w:r w:rsidR="00A16B05">
        <w:rPr>
          <w:rFonts w:ascii="Times New Roman" w:hAnsi="Times New Roman" w:cs="Times New Roman"/>
        </w:rPr>
        <w:t>y</w:t>
      </w:r>
      <w:r w:rsidR="001A2C61" w:rsidRPr="00930EE9">
        <w:rPr>
          <w:rFonts w:ascii="Times New Roman" w:hAnsi="Times New Roman" w:cs="Times New Roman"/>
        </w:rPr>
        <w:t xml:space="preserve">  ofert</w:t>
      </w:r>
      <w:r w:rsidR="00A16B05">
        <w:rPr>
          <w:rFonts w:ascii="Times New Roman" w:hAnsi="Times New Roman" w:cs="Times New Roman"/>
        </w:rPr>
        <w:t>y</w:t>
      </w:r>
      <w:r w:rsidRPr="00930EE9">
        <w:rPr>
          <w:rFonts w:ascii="Times New Roman" w:hAnsi="Times New Roman" w:cs="Times New Roman"/>
        </w:rPr>
        <w:t>:</w:t>
      </w:r>
    </w:p>
    <w:tbl>
      <w:tblPr>
        <w:tblStyle w:val="Tabela-Siatka"/>
        <w:tblpPr w:leftFromText="141" w:rightFromText="141" w:vertAnchor="text" w:horzAnchor="margin" w:tblpX="-147" w:tblpY="169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4678"/>
        <w:gridCol w:w="1842"/>
        <w:gridCol w:w="2127"/>
      </w:tblGrid>
      <w:tr w:rsidR="00B57593" w:rsidRPr="007C40A9" w:rsidTr="008261EA">
        <w:trPr>
          <w:trHeight w:val="254"/>
        </w:trPr>
        <w:tc>
          <w:tcPr>
            <w:tcW w:w="846" w:type="dxa"/>
            <w:shd w:val="clear" w:color="auto" w:fill="F2F2F2" w:themeFill="background1" w:themeFillShade="F2"/>
            <w:vAlign w:val="center"/>
            <w:hideMark/>
          </w:tcPr>
          <w:p w:rsidR="00B57593" w:rsidRPr="006F0227" w:rsidRDefault="00B57593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</w:rPr>
            </w:pPr>
            <w:bookmarkStart w:id="2" w:name="_Hlk83980650"/>
            <w:r w:rsidRPr="006F0227">
              <w:rPr>
                <w:rFonts w:eastAsia="Calibri"/>
                <w:b/>
              </w:rPr>
              <w:t>Numer oferty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  <w:hideMark/>
          </w:tcPr>
          <w:p w:rsidR="00B57593" w:rsidRPr="006F0227" w:rsidRDefault="00B57593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</w:rPr>
            </w:pPr>
            <w:r w:rsidRPr="006F0227">
              <w:rPr>
                <w:rFonts w:eastAsia="Calibri"/>
                <w:b/>
              </w:rPr>
              <w:t>Wykonawca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  <w:hideMark/>
          </w:tcPr>
          <w:p w:rsidR="00B57593" w:rsidRPr="006F0227" w:rsidRDefault="00B57593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</w:rPr>
            </w:pPr>
            <w:r w:rsidRPr="006F0227">
              <w:rPr>
                <w:rFonts w:eastAsia="Calibri"/>
                <w:b/>
              </w:rPr>
              <w:t>Cena (brutto)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8261EA" w:rsidRDefault="00A16B05" w:rsidP="0034088B">
            <w:pPr>
              <w:widowControl w:val="0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Czas reakcji </w:t>
            </w:r>
          </w:p>
          <w:p w:rsidR="00B57593" w:rsidRPr="006F0227" w:rsidRDefault="00A16B05" w:rsidP="0034088B">
            <w:pPr>
              <w:widowControl w:val="0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na zgłoszenie awarii</w:t>
            </w:r>
          </w:p>
        </w:tc>
      </w:tr>
      <w:tr w:rsidR="00B57593" w:rsidRPr="007C40A9" w:rsidTr="008261EA">
        <w:trPr>
          <w:trHeight w:val="254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B57593" w:rsidRPr="006F0227" w:rsidRDefault="00B57593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</w:rPr>
            </w:pPr>
            <w:r w:rsidRPr="006F0227">
              <w:rPr>
                <w:rFonts w:eastAsia="Calibri"/>
                <w:b/>
              </w:rPr>
              <w:t>1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B57593" w:rsidRPr="006F0227" w:rsidRDefault="00B57593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</w:rPr>
            </w:pPr>
            <w:r w:rsidRPr="006F0227">
              <w:rPr>
                <w:rFonts w:eastAsia="Calibri"/>
                <w:b/>
              </w:rPr>
              <w:t>2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B57593" w:rsidRPr="006F0227" w:rsidRDefault="00B57593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</w:rPr>
            </w:pPr>
            <w:r w:rsidRPr="006F0227">
              <w:rPr>
                <w:rFonts w:eastAsia="Calibri"/>
                <w:b/>
              </w:rPr>
              <w:t>3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B57593" w:rsidRPr="006F0227" w:rsidRDefault="00354160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</w:rPr>
            </w:pPr>
            <w:r w:rsidRPr="006F0227">
              <w:rPr>
                <w:rFonts w:eastAsia="Calibri"/>
                <w:b/>
              </w:rPr>
              <w:t>4</w:t>
            </w:r>
          </w:p>
        </w:tc>
      </w:tr>
      <w:tr w:rsidR="00B57593" w:rsidRPr="00D87600" w:rsidTr="008261EA">
        <w:trPr>
          <w:trHeight w:val="419"/>
        </w:trPr>
        <w:tc>
          <w:tcPr>
            <w:tcW w:w="846" w:type="dxa"/>
            <w:vAlign w:val="center"/>
            <w:hideMark/>
          </w:tcPr>
          <w:p w:rsidR="00B57593" w:rsidRPr="006F0227" w:rsidRDefault="00B57593" w:rsidP="009213F1">
            <w:pPr>
              <w:widowControl w:val="0"/>
              <w:spacing w:after="0" w:line="360" w:lineRule="auto"/>
              <w:jc w:val="center"/>
              <w:rPr>
                <w:rFonts w:eastAsia="Calibri"/>
              </w:rPr>
            </w:pPr>
            <w:r w:rsidRPr="006F0227">
              <w:rPr>
                <w:rFonts w:eastAsia="Calibri"/>
              </w:rPr>
              <w:t>1</w:t>
            </w:r>
          </w:p>
        </w:tc>
        <w:tc>
          <w:tcPr>
            <w:tcW w:w="4678" w:type="dxa"/>
          </w:tcPr>
          <w:p w:rsidR="00B57593" w:rsidRPr="00F953F2" w:rsidRDefault="00A16B05" w:rsidP="00996624">
            <w:pPr>
              <w:autoSpaceDE w:val="0"/>
              <w:autoSpaceDN w:val="0"/>
              <w:adjustRightInd w:val="0"/>
              <w:spacing w:after="0" w:line="360" w:lineRule="auto"/>
            </w:pPr>
            <w:r w:rsidRPr="00F953F2">
              <w:t>CHEMAKOP Leszek Nowakowski</w:t>
            </w:r>
          </w:p>
          <w:p w:rsidR="00F953F2" w:rsidRPr="00F953F2" w:rsidRDefault="00F953F2" w:rsidP="00996624">
            <w:pPr>
              <w:autoSpaceDE w:val="0"/>
              <w:autoSpaceDN w:val="0"/>
              <w:adjustRightInd w:val="0"/>
              <w:spacing w:after="0" w:line="360" w:lineRule="auto"/>
            </w:pPr>
            <w:r w:rsidRPr="00F953F2">
              <w:t>11 Listopada 52/75  07-200 Wyszków</w:t>
            </w:r>
          </w:p>
        </w:tc>
        <w:tc>
          <w:tcPr>
            <w:tcW w:w="1842" w:type="dxa"/>
            <w:vAlign w:val="center"/>
          </w:tcPr>
          <w:p w:rsidR="00B57593" w:rsidRPr="00F953F2" w:rsidRDefault="00F953F2" w:rsidP="009213F1">
            <w:pPr>
              <w:spacing w:after="0" w:line="360" w:lineRule="auto"/>
              <w:jc w:val="center"/>
            </w:pPr>
            <w:r>
              <w:t>46 800,00 zł</w:t>
            </w:r>
          </w:p>
        </w:tc>
        <w:tc>
          <w:tcPr>
            <w:tcW w:w="2127" w:type="dxa"/>
            <w:vAlign w:val="center"/>
          </w:tcPr>
          <w:p w:rsidR="00B57593" w:rsidRPr="00F953F2" w:rsidRDefault="00F953F2" w:rsidP="009213F1">
            <w:pPr>
              <w:spacing w:after="0" w:line="360" w:lineRule="auto"/>
              <w:jc w:val="center"/>
            </w:pPr>
            <w:r>
              <w:t>2 godziny</w:t>
            </w:r>
          </w:p>
        </w:tc>
      </w:tr>
      <w:tr w:rsidR="00A16B05" w:rsidRPr="00D87600" w:rsidTr="008261EA">
        <w:trPr>
          <w:trHeight w:val="419"/>
        </w:trPr>
        <w:tc>
          <w:tcPr>
            <w:tcW w:w="846" w:type="dxa"/>
            <w:vAlign w:val="center"/>
          </w:tcPr>
          <w:p w:rsidR="00A16B05" w:rsidRPr="006F0227" w:rsidRDefault="00A16B05" w:rsidP="009213F1">
            <w:pPr>
              <w:widowControl w:val="0"/>
              <w:spacing w:after="0"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678" w:type="dxa"/>
          </w:tcPr>
          <w:p w:rsidR="00A16B05" w:rsidRDefault="008261EA" w:rsidP="00996624">
            <w:pPr>
              <w:autoSpaceDE w:val="0"/>
              <w:autoSpaceDN w:val="0"/>
              <w:adjustRightInd w:val="0"/>
              <w:spacing w:after="0" w:line="360" w:lineRule="auto"/>
            </w:pPr>
            <w:r>
              <w:t>EKO INWESTYCJE Konrad Kaczorowski</w:t>
            </w:r>
          </w:p>
          <w:p w:rsidR="008261EA" w:rsidRPr="006F0227" w:rsidRDefault="008261EA" w:rsidP="00996624">
            <w:pPr>
              <w:autoSpaceDE w:val="0"/>
              <w:autoSpaceDN w:val="0"/>
              <w:adjustRightInd w:val="0"/>
              <w:spacing w:after="0" w:line="360" w:lineRule="auto"/>
            </w:pPr>
            <w:r>
              <w:t>Ul. Młynarska 6/3 26-600 Radom</w:t>
            </w:r>
          </w:p>
        </w:tc>
        <w:tc>
          <w:tcPr>
            <w:tcW w:w="1842" w:type="dxa"/>
            <w:vAlign w:val="center"/>
          </w:tcPr>
          <w:p w:rsidR="00A16B05" w:rsidRPr="006F0227" w:rsidRDefault="008261EA" w:rsidP="009213F1">
            <w:pPr>
              <w:spacing w:after="0" w:line="360" w:lineRule="auto"/>
              <w:jc w:val="center"/>
            </w:pPr>
            <w:r>
              <w:t>131 068,80 zł</w:t>
            </w:r>
          </w:p>
        </w:tc>
        <w:tc>
          <w:tcPr>
            <w:tcW w:w="2127" w:type="dxa"/>
            <w:vAlign w:val="center"/>
          </w:tcPr>
          <w:p w:rsidR="00A16B05" w:rsidRPr="006F0227" w:rsidRDefault="008261EA" w:rsidP="009213F1">
            <w:pPr>
              <w:spacing w:after="0" w:line="360" w:lineRule="auto"/>
              <w:jc w:val="center"/>
            </w:pPr>
            <w:r>
              <w:t>2 godziny</w:t>
            </w:r>
          </w:p>
        </w:tc>
      </w:tr>
      <w:tr w:rsidR="00A16B05" w:rsidRPr="00D87600" w:rsidTr="008261EA">
        <w:trPr>
          <w:trHeight w:val="419"/>
        </w:trPr>
        <w:tc>
          <w:tcPr>
            <w:tcW w:w="846" w:type="dxa"/>
            <w:vAlign w:val="center"/>
          </w:tcPr>
          <w:p w:rsidR="00A16B05" w:rsidRPr="006F0227" w:rsidRDefault="00A16B05" w:rsidP="009213F1">
            <w:pPr>
              <w:widowControl w:val="0"/>
              <w:spacing w:after="0"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678" w:type="dxa"/>
          </w:tcPr>
          <w:p w:rsidR="00A16B05" w:rsidRDefault="008261EA" w:rsidP="00996624">
            <w:pPr>
              <w:autoSpaceDE w:val="0"/>
              <w:autoSpaceDN w:val="0"/>
              <w:adjustRightInd w:val="0"/>
              <w:spacing w:after="0" w:line="360" w:lineRule="auto"/>
            </w:pPr>
            <w:r>
              <w:t>TRONIX S.C Rafał Sowiński, Krystyna Sowińska</w:t>
            </w:r>
          </w:p>
          <w:p w:rsidR="008261EA" w:rsidRPr="006F0227" w:rsidRDefault="008261EA" w:rsidP="00996624">
            <w:pPr>
              <w:autoSpaceDE w:val="0"/>
              <w:autoSpaceDN w:val="0"/>
              <w:adjustRightInd w:val="0"/>
              <w:spacing w:after="0" w:line="360" w:lineRule="auto"/>
            </w:pPr>
            <w:r>
              <w:t>Ul. Olbrachta 58A/173 01-111 Warszawa</w:t>
            </w:r>
          </w:p>
        </w:tc>
        <w:tc>
          <w:tcPr>
            <w:tcW w:w="1842" w:type="dxa"/>
            <w:vAlign w:val="center"/>
          </w:tcPr>
          <w:p w:rsidR="00A16B05" w:rsidRPr="006F0227" w:rsidRDefault="008261EA" w:rsidP="009213F1">
            <w:pPr>
              <w:spacing w:after="0" w:line="360" w:lineRule="auto"/>
              <w:jc w:val="center"/>
            </w:pPr>
            <w:r>
              <w:t>14 169,60 zł</w:t>
            </w:r>
          </w:p>
        </w:tc>
        <w:tc>
          <w:tcPr>
            <w:tcW w:w="2127" w:type="dxa"/>
            <w:vAlign w:val="center"/>
          </w:tcPr>
          <w:p w:rsidR="00A16B05" w:rsidRPr="006F0227" w:rsidRDefault="008261EA" w:rsidP="009213F1">
            <w:pPr>
              <w:spacing w:after="0" w:line="360" w:lineRule="auto"/>
              <w:jc w:val="center"/>
            </w:pPr>
            <w:r>
              <w:t>2 godziny</w:t>
            </w:r>
          </w:p>
        </w:tc>
      </w:tr>
      <w:bookmarkEnd w:id="2"/>
    </w:tbl>
    <w:p w:rsidR="0034088B" w:rsidRPr="0034088B" w:rsidRDefault="0034088B" w:rsidP="0034088B">
      <w:p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lang w:eastAsia="pl-PL"/>
        </w:rPr>
      </w:pPr>
    </w:p>
    <w:p w:rsidR="0034088B" w:rsidRDefault="0034088B" w:rsidP="00770D3B">
      <w:pPr>
        <w:spacing w:after="0" w:line="360" w:lineRule="auto"/>
        <w:rPr>
          <w:rFonts w:ascii="Times New Roman" w:eastAsia="Times New Roman" w:hAnsi="Times New Roman" w:cs="Times New Roman"/>
          <w:i/>
        </w:rPr>
      </w:pPr>
    </w:p>
    <w:p w:rsidR="0034088B" w:rsidRDefault="0034088B" w:rsidP="00770D3B">
      <w:pPr>
        <w:spacing w:after="0" w:line="360" w:lineRule="auto"/>
        <w:rPr>
          <w:rFonts w:ascii="Times New Roman" w:eastAsia="Times New Roman" w:hAnsi="Times New Roman" w:cs="Times New Roman"/>
          <w:i/>
        </w:rPr>
      </w:pPr>
    </w:p>
    <w:p w:rsidR="007C40A9" w:rsidRPr="007C40A9" w:rsidRDefault="007C40A9" w:rsidP="007C40A9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 w:rsidRPr="007C40A9">
        <w:rPr>
          <w:rFonts w:ascii="Times New Roman" w:eastAsia="Times New Roman" w:hAnsi="Times New Roman" w:cs="Times New Roman"/>
          <w:i/>
        </w:rPr>
        <w:t>W imieniu Zamawiającego</w:t>
      </w:r>
    </w:p>
    <w:p w:rsidR="007C40A9" w:rsidRPr="007C40A9" w:rsidRDefault="007C40A9" w:rsidP="00770D3B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7C40A9">
        <w:rPr>
          <w:rFonts w:ascii="Times New Roman" w:eastAsia="Times New Roman" w:hAnsi="Times New Roman" w:cs="Times New Roman"/>
        </w:rPr>
        <w:t>Pełnomocnik Rektora ds. zamówień publicznych</w:t>
      </w:r>
    </w:p>
    <w:p w:rsidR="007C40A9" w:rsidRPr="007C40A9" w:rsidRDefault="007C40A9" w:rsidP="007C40A9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F298B" w:rsidRPr="007C40A9" w:rsidRDefault="007C40A9" w:rsidP="007C40A9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mgr Piotr </w:t>
      </w:r>
      <w:proofErr w:type="spellStart"/>
      <w:r>
        <w:rPr>
          <w:rFonts w:ascii="Times New Roman" w:eastAsia="Times New Roman" w:hAnsi="Times New Roman" w:cs="Times New Roman"/>
        </w:rPr>
        <w:t>Skubera</w:t>
      </w:r>
      <w:proofErr w:type="spellEnd"/>
    </w:p>
    <w:sectPr w:rsidR="00FF298B" w:rsidRPr="007C40A9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514" w:rsidRDefault="002F5514" w:rsidP="007C40A9">
      <w:pPr>
        <w:spacing w:after="0" w:line="240" w:lineRule="auto"/>
      </w:pPr>
      <w:r>
        <w:separator/>
      </w:r>
    </w:p>
  </w:endnote>
  <w:endnote w:type="continuationSeparator" w:id="0">
    <w:p w:rsidR="002F5514" w:rsidRDefault="002F5514" w:rsidP="007C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7C40A9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42EBF6" wp14:editId="58631083">
              <wp:simplePos x="0" y="0"/>
              <wp:positionH relativeFrom="column">
                <wp:posOffset>-204470</wp:posOffset>
              </wp:positionH>
              <wp:positionV relativeFrom="paragraph">
                <wp:posOffset>-127635</wp:posOffset>
              </wp:positionV>
              <wp:extent cx="5857875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7C40A9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42EBF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6.1pt;margin-top:-10.05pt;width:461.2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" filled="f" stroked="f">
              <v:textbox>
                <w:txbxContent>
                  <w:p w:rsidR="00E64897" w:rsidRPr="00A63AB5" w:rsidRDefault="007C40A9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514" w:rsidRDefault="002F5514" w:rsidP="007C40A9">
      <w:pPr>
        <w:spacing w:after="0" w:line="240" w:lineRule="auto"/>
      </w:pPr>
      <w:r>
        <w:separator/>
      </w:r>
    </w:p>
  </w:footnote>
  <w:footnote w:type="continuationSeparator" w:id="0">
    <w:p w:rsidR="002F5514" w:rsidRDefault="002F5514" w:rsidP="007C4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2F5514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7C40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610718E" wp14:editId="6FE1388A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0A9"/>
    <w:rsid w:val="0004762D"/>
    <w:rsid w:val="00132004"/>
    <w:rsid w:val="00170EA6"/>
    <w:rsid w:val="001A2C61"/>
    <w:rsid w:val="002F5514"/>
    <w:rsid w:val="0034088B"/>
    <w:rsid w:val="00344825"/>
    <w:rsid w:val="00354160"/>
    <w:rsid w:val="00365A96"/>
    <w:rsid w:val="00470DB9"/>
    <w:rsid w:val="005B5C5A"/>
    <w:rsid w:val="00600751"/>
    <w:rsid w:val="00672AA4"/>
    <w:rsid w:val="006B5F99"/>
    <w:rsid w:val="006F0227"/>
    <w:rsid w:val="00770D3B"/>
    <w:rsid w:val="00793081"/>
    <w:rsid w:val="007B006E"/>
    <w:rsid w:val="007C40A9"/>
    <w:rsid w:val="008261EA"/>
    <w:rsid w:val="00895F9E"/>
    <w:rsid w:val="008A109C"/>
    <w:rsid w:val="008C5BFD"/>
    <w:rsid w:val="008E63A1"/>
    <w:rsid w:val="009213F1"/>
    <w:rsid w:val="00930EE9"/>
    <w:rsid w:val="0093670E"/>
    <w:rsid w:val="00996624"/>
    <w:rsid w:val="00A16B05"/>
    <w:rsid w:val="00A26A5A"/>
    <w:rsid w:val="00B57593"/>
    <w:rsid w:val="00B636F4"/>
    <w:rsid w:val="00B95CE2"/>
    <w:rsid w:val="00BC5F00"/>
    <w:rsid w:val="00C349DF"/>
    <w:rsid w:val="00C36CE8"/>
    <w:rsid w:val="00C90246"/>
    <w:rsid w:val="00D65B77"/>
    <w:rsid w:val="00D83989"/>
    <w:rsid w:val="00D87600"/>
    <w:rsid w:val="00E52462"/>
    <w:rsid w:val="00F80A65"/>
    <w:rsid w:val="00F953F2"/>
    <w:rsid w:val="00FA1BDC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E52EF"/>
  <w15:chartTrackingRefBased/>
  <w15:docId w15:val="{75EE5BF3-2F06-4E99-A6CB-DFB5184E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40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4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0A9"/>
  </w:style>
  <w:style w:type="paragraph" w:styleId="Stopka">
    <w:name w:val="footer"/>
    <w:basedOn w:val="Normalny"/>
    <w:link w:val="StopkaZnak"/>
    <w:uiPriority w:val="99"/>
    <w:unhideWhenUsed/>
    <w:rsid w:val="007C4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0A9"/>
  </w:style>
  <w:style w:type="table" w:styleId="Tabela-Siatka">
    <w:name w:val="Table Grid"/>
    <w:basedOn w:val="Standardowy"/>
    <w:rsid w:val="007C4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1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09C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semiHidden/>
    <w:unhideWhenUsed/>
    <w:qFormat/>
    <w:rsid w:val="009213F1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Agnieszka Giers-Dzięgielewska</cp:lastModifiedBy>
  <cp:revision>5</cp:revision>
  <cp:lastPrinted>2022-04-04T09:39:00Z</cp:lastPrinted>
  <dcterms:created xsi:type="dcterms:W3CDTF">2022-08-08T11:20:00Z</dcterms:created>
  <dcterms:modified xsi:type="dcterms:W3CDTF">2022-08-10T13:01:00Z</dcterms:modified>
</cp:coreProperties>
</file>