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618F" w14:textId="77777777" w:rsidR="00F5444A" w:rsidRPr="005B1C44" w:rsidRDefault="008D7020"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 </w:t>
      </w:r>
    </w:p>
    <w:p w14:paraId="1E2EF865" w14:textId="77777777" w:rsidR="00F65F96" w:rsidRPr="005B1C44" w:rsidRDefault="00F65F96" w:rsidP="00306B16">
      <w:pPr>
        <w:spacing w:after="0" w:line="360" w:lineRule="auto"/>
        <w:jc w:val="center"/>
        <w:rPr>
          <w:rFonts w:ascii="Times New Roman" w:eastAsia="Times New Roman" w:hAnsi="Times New Roman" w:cs="Times New Roman"/>
          <w:bCs/>
          <w:lang w:eastAsia="pl-PL"/>
        </w:rPr>
      </w:pPr>
    </w:p>
    <w:p w14:paraId="0AFBF97C"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Uniwersytet Warszawski</w:t>
      </w:r>
    </w:p>
    <w:p w14:paraId="7F9EC5C3"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jako Zamawiający</w:t>
      </w:r>
    </w:p>
    <w:p w14:paraId="0915C121"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p>
    <w:p w14:paraId="229EC90F"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oraz</w:t>
      </w:r>
    </w:p>
    <w:p w14:paraId="40941586" w14:textId="77777777" w:rsidR="00F5444A" w:rsidRPr="005B1C44" w:rsidRDefault="00F5444A" w:rsidP="00306B16">
      <w:pPr>
        <w:spacing w:after="0" w:line="360" w:lineRule="auto"/>
        <w:jc w:val="center"/>
        <w:rPr>
          <w:rFonts w:ascii="Times New Roman" w:eastAsia="Times New Roman" w:hAnsi="Times New Roman" w:cs="Times New Roman"/>
          <w:bCs/>
          <w:lang w:eastAsia="pl-PL"/>
        </w:rPr>
      </w:pPr>
    </w:p>
    <w:p w14:paraId="0C0A7DB0" w14:textId="77777777" w:rsidR="009D3C4C" w:rsidRPr="005B1C44" w:rsidRDefault="00F56AA2" w:rsidP="00B10EBE">
      <w:pPr>
        <w:spacing w:after="0" w:line="360" w:lineRule="auto"/>
        <w:jc w:val="center"/>
        <w:rPr>
          <w:rFonts w:ascii="Times New Roman" w:hAnsi="Times New Roman" w:cs="Times New Roman"/>
        </w:rPr>
      </w:pPr>
      <w:r w:rsidRPr="005B1C44">
        <w:rPr>
          <w:rFonts w:ascii="Times New Roman" w:hAnsi="Times New Roman" w:cs="Times New Roman"/>
        </w:rPr>
        <w:t>…</w:t>
      </w:r>
    </w:p>
    <w:p w14:paraId="098491C5" w14:textId="77777777" w:rsidR="00F56AA2" w:rsidRPr="005B1C44" w:rsidRDefault="00F56AA2" w:rsidP="00B10EBE">
      <w:pPr>
        <w:spacing w:after="0" w:line="360" w:lineRule="auto"/>
        <w:jc w:val="center"/>
        <w:rPr>
          <w:rFonts w:ascii="Times New Roman" w:hAnsi="Times New Roman" w:cs="Times New Roman"/>
        </w:rPr>
      </w:pPr>
      <w:r w:rsidRPr="005B1C44">
        <w:rPr>
          <w:rFonts w:ascii="Times New Roman" w:hAnsi="Times New Roman" w:cs="Times New Roman"/>
        </w:rPr>
        <w:t>…</w:t>
      </w:r>
    </w:p>
    <w:p w14:paraId="3DD8FB52" w14:textId="77777777" w:rsidR="00F56AA2" w:rsidRPr="005B1C44" w:rsidRDefault="00F56AA2" w:rsidP="00B10EBE">
      <w:pPr>
        <w:spacing w:after="0" w:line="360" w:lineRule="auto"/>
        <w:jc w:val="center"/>
        <w:rPr>
          <w:rFonts w:ascii="Times New Roman" w:hAnsi="Times New Roman" w:cs="Times New Roman"/>
        </w:rPr>
      </w:pPr>
      <w:r w:rsidRPr="005B1C44">
        <w:rPr>
          <w:rFonts w:ascii="Times New Roman" w:hAnsi="Times New Roman" w:cs="Times New Roman"/>
        </w:rPr>
        <w:t>…</w:t>
      </w:r>
    </w:p>
    <w:p w14:paraId="482E60F0"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jako Generalny Wykonawca </w:t>
      </w:r>
    </w:p>
    <w:p w14:paraId="3649C376" w14:textId="77777777" w:rsidR="009D3C4C" w:rsidRPr="005B1C44" w:rsidRDefault="009D3C4C" w:rsidP="00306B16">
      <w:pPr>
        <w:spacing w:after="0" w:line="360" w:lineRule="auto"/>
        <w:jc w:val="center"/>
        <w:rPr>
          <w:rFonts w:ascii="Times New Roman" w:eastAsia="Times New Roman" w:hAnsi="Times New Roman" w:cs="Times New Roman"/>
          <w:b/>
          <w:bCs/>
          <w:lang w:eastAsia="pl-PL"/>
        </w:rPr>
      </w:pPr>
    </w:p>
    <w:p w14:paraId="46DC4B67" w14:textId="77777777" w:rsidR="009D3C4C" w:rsidRPr="005B1C44" w:rsidRDefault="009D3C4C" w:rsidP="00306B16">
      <w:pPr>
        <w:spacing w:after="0" w:line="360" w:lineRule="auto"/>
        <w:rPr>
          <w:rFonts w:ascii="Times New Roman" w:eastAsia="Times New Roman" w:hAnsi="Times New Roman" w:cs="Times New Roman"/>
          <w:b/>
          <w:bCs/>
          <w:lang w:eastAsia="pl-PL"/>
        </w:rPr>
      </w:pPr>
    </w:p>
    <w:p w14:paraId="0C45777A" w14:textId="77777777" w:rsidR="000B6944" w:rsidRPr="005B1C44" w:rsidRDefault="00822EFE"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PROJEKTOWANE</w:t>
      </w:r>
      <w:r w:rsidR="00706FFC" w:rsidRPr="005B1C44">
        <w:rPr>
          <w:rFonts w:ascii="Times New Roman" w:eastAsia="Times New Roman" w:hAnsi="Times New Roman" w:cs="Times New Roman"/>
          <w:b/>
          <w:bCs/>
          <w:lang w:eastAsia="pl-PL"/>
        </w:rPr>
        <w:t xml:space="preserve"> POSTANOWIENIA</w:t>
      </w:r>
      <w:r w:rsidR="000B6944" w:rsidRPr="005B1C44">
        <w:rPr>
          <w:rFonts w:ascii="Times New Roman" w:eastAsia="Times New Roman" w:hAnsi="Times New Roman" w:cs="Times New Roman"/>
          <w:b/>
          <w:bCs/>
          <w:lang w:eastAsia="pl-PL"/>
        </w:rPr>
        <w:t xml:space="preserve"> </w:t>
      </w:r>
      <w:r w:rsidR="00335202" w:rsidRPr="005B1C44">
        <w:rPr>
          <w:rFonts w:ascii="Times New Roman" w:eastAsia="Times New Roman" w:hAnsi="Times New Roman" w:cs="Times New Roman"/>
          <w:b/>
          <w:bCs/>
          <w:lang w:eastAsia="pl-PL"/>
        </w:rPr>
        <w:t xml:space="preserve">UMOWY </w:t>
      </w:r>
    </w:p>
    <w:p w14:paraId="60053A9E" w14:textId="77777777" w:rsidR="000B6944" w:rsidRPr="005B1C44" w:rsidRDefault="000B6944"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 xml:space="preserve">(WZÓR UMOWY) </w:t>
      </w:r>
    </w:p>
    <w:p w14:paraId="43A69B30" w14:textId="77777777" w:rsidR="009D3C4C" w:rsidRPr="005B1C44" w:rsidRDefault="009D3C4C"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 xml:space="preserve">O ROBOTY BUDOWLANE </w:t>
      </w:r>
    </w:p>
    <w:p w14:paraId="2158F6DB" w14:textId="0D9874E3" w:rsidR="00F40AD1" w:rsidRPr="005B1C44" w:rsidRDefault="009D3C4C" w:rsidP="00306B16">
      <w:pPr>
        <w:spacing w:after="0" w:line="360" w:lineRule="auto"/>
        <w:jc w:val="center"/>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NR DZP</w:t>
      </w:r>
      <w:r w:rsidR="00515CCB" w:rsidRPr="005B1C44">
        <w:rPr>
          <w:rFonts w:ascii="Times New Roman" w:eastAsia="Times New Roman" w:hAnsi="Times New Roman" w:cs="Times New Roman"/>
          <w:bCs/>
          <w:lang w:eastAsia="pl-PL"/>
        </w:rPr>
        <w:t>-36</w:t>
      </w:r>
      <w:r w:rsidR="004A7EF6" w:rsidRPr="005B1C44">
        <w:rPr>
          <w:rFonts w:ascii="Times New Roman" w:eastAsia="Times New Roman" w:hAnsi="Times New Roman" w:cs="Times New Roman"/>
          <w:bCs/>
          <w:lang w:eastAsia="pl-PL"/>
        </w:rPr>
        <w:t>2</w:t>
      </w:r>
      <w:r w:rsidR="008F3836">
        <w:rPr>
          <w:rFonts w:ascii="Times New Roman" w:eastAsia="Times New Roman" w:hAnsi="Times New Roman" w:cs="Times New Roman"/>
          <w:bCs/>
          <w:lang w:eastAsia="pl-PL"/>
        </w:rPr>
        <w:t>/</w:t>
      </w:r>
      <w:r w:rsidR="00D742DD">
        <w:rPr>
          <w:rFonts w:ascii="Times New Roman" w:eastAsia="Times New Roman" w:hAnsi="Times New Roman" w:cs="Times New Roman"/>
          <w:bCs/>
          <w:lang w:eastAsia="pl-PL"/>
        </w:rPr>
        <w:t>151</w:t>
      </w:r>
      <w:r w:rsidR="006F4B81" w:rsidRPr="005B1C44">
        <w:rPr>
          <w:rFonts w:ascii="Times New Roman" w:eastAsia="Times New Roman" w:hAnsi="Times New Roman" w:cs="Times New Roman"/>
          <w:bCs/>
          <w:lang w:eastAsia="pl-PL"/>
        </w:rPr>
        <w:t>/</w:t>
      </w:r>
      <w:r w:rsidR="00515CCB" w:rsidRPr="005B1C44">
        <w:rPr>
          <w:rFonts w:ascii="Times New Roman" w:eastAsia="Times New Roman" w:hAnsi="Times New Roman" w:cs="Times New Roman"/>
          <w:bCs/>
          <w:lang w:eastAsia="pl-PL"/>
        </w:rPr>
        <w:t>202</w:t>
      </w:r>
      <w:r w:rsidR="006D49DC">
        <w:rPr>
          <w:rFonts w:ascii="Times New Roman" w:eastAsia="Times New Roman" w:hAnsi="Times New Roman" w:cs="Times New Roman"/>
          <w:bCs/>
          <w:lang w:eastAsia="pl-PL"/>
        </w:rPr>
        <w:t>2</w:t>
      </w:r>
    </w:p>
    <w:p w14:paraId="2B6EA7ED"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p>
    <w:p w14:paraId="4F2D0710" w14:textId="77777777" w:rsidR="001B56AE" w:rsidRPr="005B1C44" w:rsidRDefault="001B56AE" w:rsidP="00306B16">
      <w:pPr>
        <w:spacing w:after="0" w:line="360" w:lineRule="auto"/>
        <w:jc w:val="center"/>
        <w:rPr>
          <w:rFonts w:ascii="Times New Roman" w:eastAsia="Times New Roman" w:hAnsi="Times New Roman" w:cs="Times New Roman"/>
          <w:bCs/>
          <w:lang w:eastAsia="pl-PL"/>
        </w:rPr>
      </w:pPr>
    </w:p>
    <w:p w14:paraId="0D74D419" w14:textId="77777777" w:rsidR="00F56AA2" w:rsidRPr="005B1C44" w:rsidRDefault="009D3C4C" w:rsidP="000B6944">
      <w:pPr>
        <w:spacing w:after="0" w:line="360" w:lineRule="auto"/>
        <w:jc w:val="center"/>
        <w:rPr>
          <w:rFonts w:ascii="Times New Roman" w:eastAsia="Times New Roman" w:hAnsi="Times New Roman"/>
          <w:bCs/>
          <w:lang w:eastAsia="pl-PL"/>
        </w:rPr>
      </w:pPr>
      <w:r w:rsidRPr="005B1C44">
        <w:rPr>
          <w:rFonts w:ascii="Times New Roman" w:eastAsia="Times New Roman" w:hAnsi="Times New Roman" w:cs="Times New Roman"/>
          <w:bCs/>
          <w:lang w:eastAsia="pl-PL"/>
        </w:rPr>
        <w:t xml:space="preserve">dla </w:t>
      </w:r>
      <w:r w:rsidRPr="005B1C44">
        <w:rPr>
          <w:rFonts w:ascii="Times New Roman" w:eastAsia="Calibri" w:hAnsi="Times New Roman" w:cs="Times New Roman"/>
        </w:rPr>
        <w:t>obiektu realizowanego w ramach inwestycji</w:t>
      </w:r>
      <w:r w:rsidRPr="005B1C44">
        <w:rPr>
          <w:rFonts w:ascii="Times New Roman" w:eastAsia="Times New Roman" w:hAnsi="Times New Roman" w:cs="Times New Roman"/>
          <w:bCs/>
          <w:lang w:eastAsia="pl-PL"/>
        </w:rPr>
        <w:t xml:space="preserve"> pn.</w:t>
      </w:r>
      <w:r w:rsidRPr="005B1C44">
        <w:rPr>
          <w:rFonts w:ascii="Times New Roman" w:eastAsia="Times New Roman" w:hAnsi="Times New Roman" w:cs="Times New Roman"/>
          <w:bCs/>
          <w:lang w:eastAsia="pl-PL"/>
        </w:rPr>
        <w:br/>
      </w:r>
      <w:r w:rsidR="00F56AA2" w:rsidRPr="005B1C44">
        <w:rPr>
          <w:rFonts w:ascii="Times New Roman" w:eastAsia="Times New Roman" w:hAnsi="Times New Roman"/>
          <w:b/>
          <w:bCs/>
          <w:lang w:eastAsia="pl-PL"/>
        </w:rPr>
        <w:t>„</w:t>
      </w:r>
      <w:r w:rsidR="00C8658D" w:rsidRPr="005B1C44">
        <w:rPr>
          <w:rFonts w:ascii="Times New Roman" w:hAnsi="Times New Roman"/>
          <w:b/>
          <w:bCs/>
        </w:rPr>
        <w:t xml:space="preserve">Budowa </w:t>
      </w:r>
      <w:r w:rsidR="00D519B7" w:rsidRPr="005B1C44">
        <w:rPr>
          <w:rFonts w:ascii="Times New Roman" w:hAnsi="Times New Roman"/>
          <w:b/>
          <w:bCs/>
        </w:rPr>
        <w:t>budynku na kampusie głównym (górny dziedziniec)</w:t>
      </w:r>
      <w:r w:rsidR="00D15543" w:rsidRPr="005B1C44">
        <w:rPr>
          <w:rFonts w:ascii="Times New Roman" w:hAnsi="Times New Roman"/>
          <w:b/>
          <w:bCs/>
        </w:rPr>
        <w:t>”</w:t>
      </w:r>
    </w:p>
    <w:p w14:paraId="55F96A0B" w14:textId="547BA816" w:rsidR="009D3C4C" w:rsidRPr="005B1C44" w:rsidRDefault="009D3C4C" w:rsidP="000B6944">
      <w:pPr>
        <w:spacing w:after="0" w:line="360" w:lineRule="auto"/>
        <w:jc w:val="center"/>
        <w:rPr>
          <w:rFonts w:ascii="Times New Roman" w:eastAsia="Calibri" w:hAnsi="Times New Roman" w:cs="Times New Roman"/>
        </w:rPr>
      </w:pPr>
      <w:r w:rsidRPr="005B1C44">
        <w:rPr>
          <w:rFonts w:ascii="Times New Roman" w:eastAsia="Calibri" w:hAnsi="Times New Roman" w:cs="Times New Roman"/>
        </w:rPr>
        <w:t>objętej</w:t>
      </w:r>
      <w:r w:rsidR="00515CCB" w:rsidRPr="005B1C44">
        <w:rPr>
          <w:rFonts w:ascii="Times New Roman" w:eastAsia="Calibri" w:hAnsi="Times New Roman" w:cs="Times New Roman"/>
        </w:rPr>
        <w:t xml:space="preserve"> P</w:t>
      </w:r>
      <w:r w:rsidRPr="005B1C44">
        <w:rPr>
          <w:rFonts w:ascii="Times New Roman" w:eastAsia="Calibri" w:hAnsi="Times New Roman" w:cs="Times New Roman"/>
        </w:rPr>
        <w:t xml:space="preserve">rogramem </w:t>
      </w:r>
      <w:r w:rsidR="00515CCB" w:rsidRPr="005B1C44">
        <w:rPr>
          <w:rFonts w:ascii="Times New Roman" w:eastAsia="Calibri" w:hAnsi="Times New Roman" w:cs="Times New Roman"/>
        </w:rPr>
        <w:t>W</w:t>
      </w:r>
      <w:r w:rsidRPr="005B1C44">
        <w:rPr>
          <w:rFonts w:ascii="Times New Roman" w:eastAsia="Calibri" w:hAnsi="Times New Roman" w:cs="Times New Roman"/>
        </w:rPr>
        <w:t>ieloletnim pn. „Uniwersytet Warszawski 2016-</w:t>
      </w:r>
      <w:r w:rsidR="005963F7" w:rsidRPr="005B1C44">
        <w:rPr>
          <w:rFonts w:ascii="Times New Roman" w:eastAsia="Calibri" w:hAnsi="Times New Roman" w:cs="Times New Roman"/>
        </w:rPr>
        <w:t>2027</w:t>
      </w:r>
      <w:r w:rsidRPr="005B1C44">
        <w:rPr>
          <w:rFonts w:ascii="Times New Roman" w:eastAsia="Calibri" w:hAnsi="Times New Roman" w:cs="Times New Roman"/>
        </w:rPr>
        <w:t>”</w:t>
      </w:r>
    </w:p>
    <w:p w14:paraId="5C661338" w14:textId="77777777" w:rsidR="009D3C4C" w:rsidRPr="005B1C44" w:rsidRDefault="009D3C4C" w:rsidP="00306B16">
      <w:pPr>
        <w:spacing w:after="0" w:line="360" w:lineRule="auto"/>
        <w:rPr>
          <w:rFonts w:ascii="Times New Roman" w:eastAsia="Times New Roman" w:hAnsi="Times New Roman" w:cs="Times New Roman"/>
          <w:b/>
          <w:bCs/>
          <w:lang w:eastAsia="pl-PL"/>
        </w:rPr>
      </w:pPr>
    </w:p>
    <w:p w14:paraId="419144DD" w14:textId="77777777" w:rsidR="00FD278A" w:rsidRPr="005B1C44" w:rsidRDefault="00FD278A" w:rsidP="00306B16">
      <w:pPr>
        <w:keepNext/>
        <w:keepLines/>
        <w:spacing w:after="0" w:line="360" w:lineRule="auto"/>
        <w:rPr>
          <w:rFonts w:ascii="Times New Roman" w:eastAsia="Times New Roman" w:hAnsi="Times New Roman" w:cs="Times New Roman"/>
          <w:bCs/>
          <w:lang w:eastAsia="pl-PL"/>
        </w:rPr>
      </w:pPr>
    </w:p>
    <w:p w14:paraId="41E00FEE" w14:textId="77777777" w:rsidR="00FD278A" w:rsidRPr="005B1C44" w:rsidRDefault="00FD278A" w:rsidP="00FD278A">
      <w:pPr>
        <w:rPr>
          <w:rFonts w:ascii="Times New Roman" w:eastAsia="Times New Roman" w:hAnsi="Times New Roman" w:cs="Times New Roman"/>
          <w:lang w:eastAsia="pl-PL"/>
        </w:rPr>
      </w:pPr>
    </w:p>
    <w:p w14:paraId="0318A49E" w14:textId="77777777" w:rsidR="00FD278A" w:rsidRPr="005B1C44" w:rsidRDefault="00FD278A" w:rsidP="00FD278A">
      <w:pPr>
        <w:rPr>
          <w:rFonts w:ascii="Times New Roman" w:eastAsia="Times New Roman" w:hAnsi="Times New Roman" w:cs="Times New Roman"/>
          <w:lang w:eastAsia="pl-PL"/>
        </w:rPr>
      </w:pPr>
    </w:p>
    <w:p w14:paraId="56B66235" w14:textId="77777777" w:rsidR="00FD278A" w:rsidRPr="005B1C44" w:rsidRDefault="00FD278A" w:rsidP="00FD278A">
      <w:pPr>
        <w:rPr>
          <w:rFonts w:ascii="Times New Roman" w:eastAsia="Times New Roman" w:hAnsi="Times New Roman" w:cs="Times New Roman"/>
          <w:lang w:eastAsia="pl-PL"/>
        </w:rPr>
      </w:pPr>
    </w:p>
    <w:p w14:paraId="6224B1B0" w14:textId="77777777" w:rsidR="00FD278A" w:rsidRPr="005B1C44" w:rsidRDefault="00FD278A" w:rsidP="00FD278A">
      <w:pPr>
        <w:rPr>
          <w:rFonts w:ascii="Times New Roman" w:eastAsia="Times New Roman" w:hAnsi="Times New Roman" w:cs="Times New Roman"/>
          <w:lang w:eastAsia="pl-PL"/>
        </w:rPr>
      </w:pPr>
    </w:p>
    <w:p w14:paraId="1E76C635" w14:textId="77777777" w:rsidR="00FD278A" w:rsidRPr="005B1C44" w:rsidRDefault="00FD278A" w:rsidP="00306B16">
      <w:pPr>
        <w:keepNext/>
        <w:keepLines/>
        <w:spacing w:after="0" w:line="360" w:lineRule="auto"/>
        <w:rPr>
          <w:rFonts w:ascii="Times New Roman" w:eastAsia="Times New Roman" w:hAnsi="Times New Roman" w:cs="Times New Roman"/>
          <w:bCs/>
          <w:lang w:eastAsia="pl-PL"/>
        </w:rPr>
      </w:pPr>
    </w:p>
    <w:p w14:paraId="051CD90E" w14:textId="730DB946" w:rsidR="00FD278A" w:rsidRPr="005B1C44" w:rsidRDefault="00FD278A" w:rsidP="00FD278A">
      <w:pPr>
        <w:keepNext/>
        <w:keepLines/>
        <w:tabs>
          <w:tab w:val="left" w:pos="2220"/>
        </w:tabs>
        <w:spacing w:after="0" w:line="360" w:lineRule="auto"/>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ab/>
      </w:r>
    </w:p>
    <w:p w14:paraId="52FC2269" w14:textId="7F47EB5A" w:rsidR="009D3C4C" w:rsidRPr="005B1C44" w:rsidRDefault="009D3C4C" w:rsidP="00306B16">
      <w:pPr>
        <w:keepNext/>
        <w:keepLines/>
        <w:spacing w:after="0" w:line="360" w:lineRule="auto"/>
        <w:rPr>
          <w:rFonts w:ascii="Times New Roman" w:eastAsia="Times New Roman" w:hAnsi="Times New Roman" w:cs="Times New Roman"/>
          <w:b/>
          <w:u w:val="single"/>
          <w:lang w:eastAsia="pl-PL"/>
        </w:rPr>
      </w:pPr>
      <w:r w:rsidRPr="005B1C44">
        <w:rPr>
          <w:rFonts w:ascii="Times New Roman" w:eastAsia="Times New Roman" w:hAnsi="Times New Roman" w:cs="Times New Roman"/>
          <w:lang w:eastAsia="pl-PL"/>
        </w:rPr>
        <w:br w:type="page"/>
      </w:r>
      <w:bookmarkStart w:id="0" w:name="_Toc149019170"/>
      <w:bookmarkStart w:id="1" w:name="_Toc149019282"/>
      <w:bookmarkStart w:id="2" w:name="_Toc149019353"/>
      <w:r w:rsidRPr="005B1C44">
        <w:rPr>
          <w:rFonts w:ascii="Times New Roman" w:eastAsia="Times New Roman" w:hAnsi="Times New Roman" w:cs="Times New Roman"/>
          <w:b/>
          <w:u w:val="single"/>
          <w:lang w:eastAsia="pl-PL"/>
        </w:rPr>
        <w:lastRenderedPageBreak/>
        <w:t>Spis zawartości umowy:</w:t>
      </w:r>
    </w:p>
    <w:p w14:paraId="2DC0F288" w14:textId="77777777" w:rsidR="009D3C4C" w:rsidRPr="005B1C44" w:rsidRDefault="009D3C4C" w:rsidP="00306B16">
      <w:pPr>
        <w:spacing w:after="0" w:line="360" w:lineRule="auto"/>
        <w:rPr>
          <w:rFonts w:ascii="Times New Roman" w:eastAsia="Calibri" w:hAnsi="Times New Roman" w:cs="Times New Roman"/>
          <w:lang w:eastAsia="pl-PL"/>
        </w:rPr>
      </w:pPr>
    </w:p>
    <w:p w14:paraId="2D2E4FCD" w14:textId="3F7A19D4" w:rsidR="008E456D" w:rsidRDefault="000120C3">
      <w:pPr>
        <w:pStyle w:val="Spistreci1"/>
        <w:tabs>
          <w:tab w:val="right" w:leader="dot" w:pos="9060"/>
        </w:tabs>
        <w:rPr>
          <w:rFonts w:asciiTheme="minorHAnsi" w:eastAsiaTheme="minorEastAsia" w:hAnsiTheme="minorHAnsi" w:cstheme="minorBidi"/>
          <w:noProof/>
          <w:lang w:eastAsia="pl-PL"/>
        </w:rPr>
      </w:pPr>
      <w:r w:rsidRPr="005B1C44">
        <w:rPr>
          <w:rFonts w:ascii="Times New Roman" w:hAnsi="Times New Roman"/>
        </w:rPr>
        <w:fldChar w:fldCharType="begin"/>
      </w:r>
      <w:r w:rsidR="009D3C4C" w:rsidRPr="005B1C44">
        <w:rPr>
          <w:rFonts w:ascii="Times New Roman" w:hAnsi="Times New Roman"/>
        </w:rPr>
        <w:instrText xml:space="preserve"> TOC \o "1-3" \h \z \u </w:instrText>
      </w:r>
      <w:r w:rsidRPr="005B1C44">
        <w:rPr>
          <w:rFonts w:ascii="Times New Roman" w:hAnsi="Times New Roman"/>
        </w:rPr>
        <w:fldChar w:fldCharType="separate"/>
      </w:r>
      <w:hyperlink w:anchor="_Toc111114427" w:history="1">
        <w:r w:rsidR="008E456D" w:rsidRPr="00F042A1">
          <w:rPr>
            <w:rStyle w:val="Hipercze"/>
            <w:rFonts w:ascii="Times New Roman" w:eastAsia="Times New Roman" w:hAnsi="Times New Roman"/>
            <w:b/>
            <w:bCs/>
            <w:noProof/>
            <w:lang w:eastAsia="pl-PL"/>
          </w:rPr>
          <w:t>§ 1. Definicje</w:t>
        </w:r>
        <w:r w:rsidR="008E456D">
          <w:rPr>
            <w:noProof/>
            <w:webHidden/>
          </w:rPr>
          <w:tab/>
        </w:r>
        <w:r w:rsidR="008E456D">
          <w:rPr>
            <w:noProof/>
            <w:webHidden/>
          </w:rPr>
          <w:fldChar w:fldCharType="begin"/>
        </w:r>
        <w:r w:rsidR="008E456D">
          <w:rPr>
            <w:noProof/>
            <w:webHidden/>
          </w:rPr>
          <w:instrText xml:space="preserve"> PAGEREF _Toc111114427 \h </w:instrText>
        </w:r>
        <w:r w:rsidR="008E456D">
          <w:rPr>
            <w:noProof/>
            <w:webHidden/>
          </w:rPr>
        </w:r>
        <w:r w:rsidR="008E456D">
          <w:rPr>
            <w:noProof/>
            <w:webHidden/>
          </w:rPr>
          <w:fldChar w:fldCharType="separate"/>
        </w:r>
        <w:r w:rsidR="0059163F">
          <w:rPr>
            <w:noProof/>
            <w:webHidden/>
          </w:rPr>
          <w:t>4</w:t>
        </w:r>
        <w:r w:rsidR="008E456D">
          <w:rPr>
            <w:noProof/>
            <w:webHidden/>
          </w:rPr>
          <w:fldChar w:fldCharType="end"/>
        </w:r>
      </w:hyperlink>
    </w:p>
    <w:p w14:paraId="64B84888" w14:textId="0CF0B1EF"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28" w:history="1">
        <w:r w:rsidR="008E456D" w:rsidRPr="00F042A1">
          <w:rPr>
            <w:rStyle w:val="Hipercze"/>
            <w:rFonts w:ascii="Times New Roman" w:eastAsia="Times New Roman" w:hAnsi="Times New Roman"/>
            <w:b/>
            <w:bCs/>
            <w:noProof/>
            <w:lang w:eastAsia="pl-PL"/>
          </w:rPr>
          <w:t>§ 2. Przedmiot Umowy</w:t>
        </w:r>
        <w:r w:rsidR="008E456D">
          <w:rPr>
            <w:noProof/>
            <w:webHidden/>
          </w:rPr>
          <w:tab/>
        </w:r>
        <w:r w:rsidR="008E456D">
          <w:rPr>
            <w:noProof/>
            <w:webHidden/>
          </w:rPr>
          <w:fldChar w:fldCharType="begin"/>
        </w:r>
        <w:r w:rsidR="008E456D">
          <w:rPr>
            <w:noProof/>
            <w:webHidden/>
          </w:rPr>
          <w:instrText xml:space="preserve"> PAGEREF _Toc111114428 \h </w:instrText>
        </w:r>
        <w:r w:rsidR="008E456D">
          <w:rPr>
            <w:noProof/>
            <w:webHidden/>
          </w:rPr>
        </w:r>
        <w:r w:rsidR="008E456D">
          <w:rPr>
            <w:noProof/>
            <w:webHidden/>
          </w:rPr>
          <w:fldChar w:fldCharType="separate"/>
        </w:r>
        <w:r w:rsidR="0059163F">
          <w:rPr>
            <w:noProof/>
            <w:webHidden/>
          </w:rPr>
          <w:t>13</w:t>
        </w:r>
        <w:r w:rsidR="008E456D">
          <w:rPr>
            <w:noProof/>
            <w:webHidden/>
          </w:rPr>
          <w:fldChar w:fldCharType="end"/>
        </w:r>
      </w:hyperlink>
    </w:p>
    <w:p w14:paraId="0CC37A2D" w14:textId="432F3E72"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29" w:history="1">
        <w:r w:rsidR="008E456D" w:rsidRPr="00F042A1">
          <w:rPr>
            <w:rStyle w:val="Hipercze"/>
            <w:rFonts w:ascii="Times New Roman" w:eastAsia="Times New Roman" w:hAnsi="Times New Roman"/>
            <w:b/>
            <w:bCs/>
            <w:noProof/>
            <w:lang w:eastAsia="pl-PL"/>
          </w:rPr>
          <w:t>§ 3. Roboty dodatkowe i zamienne</w:t>
        </w:r>
        <w:r w:rsidR="008E456D">
          <w:rPr>
            <w:noProof/>
            <w:webHidden/>
          </w:rPr>
          <w:tab/>
        </w:r>
        <w:r w:rsidR="008E456D">
          <w:rPr>
            <w:noProof/>
            <w:webHidden/>
          </w:rPr>
          <w:fldChar w:fldCharType="begin"/>
        </w:r>
        <w:r w:rsidR="008E456D">
          <w:rPr>
            <w:noProof/>
            <w:webHidden/>
          </w:rPr>
          <w:instrText xml:space="preserve"> PAGEREF _Toc111114429 \h </w:instrText>
        </w:r>
        <w:r w:rsidR="008E456D">
          <w:rPr>
            <w:noProof/>
            <w:webHidden/>
          </w:rPr>
        </w:r>
        <w:r w:rsidR="008E456D">
          <w:rPr>
            <w:noProof/>
            <w:webHidden/>
          </w:rPr>
          <w:fldChar w:fldCharType="separate"/>
        </w:r>
        <w:r w:rsidR="0059163F">
          <w:rPr>
            <w:noProof/>
            <w:webHidden/>
          </w:rPr>
          <w:t>13</w:t>
        </w:r>
        <w:r w:rsidR="008E456D">
          <w:rPr>
            <w:noProof/>
            <w:webHidden/>
          </w:rPr>
          <w:fldChar w:fldCharType="end"/>
        </w:r>
      </w:hyperlink>
    </w:p>
    <w:p w14:paraId="4232D1FC" w14:textId="470F2A26"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0" w:history="1">
        <w:r w:rsidR="008E456D" w:rsidRPr="00F042A1">
          <w:rPr>
            <w:rStyle w:val="Hipercze"/>
            <w:rFonts w:ascii="Times New Roman" w:eastAsia="Times New Roman" w:hAnsi="Times New Roman"/>
            <w:b/>
            <w:bCs/>
            <w:noProof/>
            <w:lang w:eastAsia="pl-PL"/>
          </w:rPr>
          <w:t>§ 4. Termin realizacji i Harmonogram</w:t>
        </w:r>
        <w:r w:rsidR="008E456D">
          <w:rPr>
            <w:noProof/>
            <w:webHidden/>
          </w:rPr>
          <w:tab/>
        </w:r>
        <w:r w:rsidR="008E456D">
          <w:rPr>
            <w:noProof/>
            <w:webHidden/>
          </w:rPr>
          <w:fldChar w:fldCharType="begin"/>
        </w:r>
        <w:r w:rsidR="008E456D">
          <w:rPr>
            <w:noProof/>
            <w:webHidden/>
          </w:rPr>
          <w:instrText xml:space="preserve"> PAGEREF _Toc111114430 \h </w:instrText>
        </w:r>
        <w:r w:rsidR="008E456D">
          <w:rPr>
            <w:noProof/>
            <w:webHidden/>
          </w:rPr>
        </w:r>
        <w:r w:rsidR="008E456D">
          <w:rPr>
            <w:noProof/>
            <w:webHidden/>
          </w:rPr>
          <w:fldChar w:fldCharType="separate"/>
        </w:r>
        <w:r w:rsidR="0059163F">
          <w:rPr>
            <w:noProof/>
            <w:webHidden/>
          </w:rPr>
          <w:t>15</w:t>
        </w:r>
        <w:r w:rsidR="008E456D">
          <w:rPr>
            <w:noProof/>
            <w:webHidden/>
          </w:rPr>
          <w:fldChar w:fldCharType="end"/>
        </w:r>
      </w:hyperlink>
    </w:p>
    <w:p w14:paraId="32AE8EE2" w14:textId="0725A552"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1" w:history="1">
        <w:r w:rsidR="008E456D" w:rsidRPr="00F042A1">
          <w:rPr>
            <w:rStyle w:val="Hipercze"/>
            <w:rFonts w:ascii="Times New Roman" w:eastAsia="Times New Roman" w:hAnsi="Times New Roman"/>
            <w:b/>
            <w:bCs/>
            <w:noProof/>
            <w:lang w:eastAsia="pl-PL"/>
          </w:rPr>
          <w:t>§ 5. Obowiązki Zamawiającego</w:t>
        </w:r>
        <w:r w:rsidR="008E456D">
          <w:rPr>
            <w:noProof/>
            <w:webHidden/>
          </w:rPr>
          <w:tab/>
        </w:r>
        <w:r w:rsidR="008E456D">
          <w:rPr>
            <w:noProof/>
            <w:webHidden/>
          </w:rPr>
          <w:fldChar w:fldCharType="begin"/>
        </w:r>
        <w:r w:rsidR="008E456D">
          <w:rPr>
            <w:noProof/>
            <w:webHidden/>
          </w:rPr>
          <w:instrText xml:space="preserve"> PAGEREF _Toc111114431 \h </w:instrText>
        </w:r>
        <w:r w:rsidR="008E456D">
          <w:rPr>
            <w:noProof/>
            <w:webHidden/>
          </w:rPr>
        </w:r>
        <w:r w:rsidR="008E456D">
          <w:rPr>
            <w:noProof/>
            <w:webHidden/>
          </w:rPr>
          <w:fldChar w:fldCharType="separate"/>
        </w:r>
        <w:r w:rsidR="0059163F">
          <w:rPr>
            <w:noProof/>
            <w:webHidden/>
          </w:rPr>
          <w:t>17</w:t>
        </w:r>
        <w:r w:rsidR="008E456D">
          <w:rPr>
            <w:noProof/>
            <w:webHidden/>
          </w:rPr>
          <w:fldChar w:fldCharType="end"/>
        </w:r>
      </w:hyperlink>
    </w:p>
    <w:p w14:paraId="6DAC41E0" w14:textId="2B0CF8E5"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2" w:history="1">
        <w:r w:rsidR="008E456D" w:rsidRPr="00F042A1">
          <w:rPr>
            <w:rStyle w:val="Hipercze"/>
            <w:rFonts w:ascii="Times New Roman" w:eastAsia="Times New Roman" w:hAnsi="Times New Roman"/>
            <w:b/>
            <w:bCs/>
            <w:noProof/>
            <w:lang w:eastAsia="pl-PL"/>
          </w:rPr>
          <w:t>§ 6. Obowiązki Generalnego Wykonawcy</w:t>
        </w:r>
        <w:r w:rsidR="008E456D">
          <w:rPr>
            <w:noProof/>
            <w:webHidden/>
          </w:rPr>
          <w:tab/>
        </w:r>
        <w:r w:rsidR="008E456D">
          <w:rPr>
            <w:noProof/>
            <w:webHidden/>
          </w:rPr>
          <w:fldChar w:fldCharType="begin"/>
        </w:r>
        <w:r w:rsidR="008E456D">
          <w:rPr>
            <w:noProof/>
            <w:webHidden/>
          </w:rPr>
          <w:instrText xml:space="preserve"> PAGEREF _Toc111114432 \h </w:instrText>
        </w:r>
        <w:r w:rsidR="008E456D">
          <w:rPr>
            <w:noProof/>
            <w:webHidden/>
          </w:rPr>
        </w:r>
        <w:r w:rsidR="008E456D">
          <w:rPr>
            <w:noProof/>
            <w:webHidden/>
          </w:rPr>
          <w:fldChar w:fldCharType="separate"/>
        </w:r>
        <w:r w:rsidR="0059163F">
          <w:rPr>
            <w:noProof/>
            <w:webHidden/>
          </w:rPr>
          <w:t>17</w:t>
        </w:r>
        <w:r w:rsidR="008E456D">
          <w:rPr>
            <w:noProof/>
            <w:webHidden/>
          </w:rPr>
          <w:fldChar w:fldCharType="end"/>
        </w:r>
      </w:hyperlink>
    </w:p>
    <w:p w14:paraId="04681D0C" w14:textId="6080C21E"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3" w:history="1">
        <w:r w:rsidR="008E456D" w:rsidRPr="00F042A1">
          <w:rPr>
            <w:rStyle w:val="Hipercze"/>
            <w:rFonts w:ascii="Times New Roman" w:eastAsia="Times New Roman" w:hAnsi="Times New Roman"/>
            <w:b/>
            <w:bCs/>
            <w:noProof/>
            <w:lang w:eastAsia="pl-PL"/>
          </w:rPr>
          <w:t>§ 7. Obowiązki Generalnego Wykonawcy w zakresie BHP i ochrony środowiska</w:t>
        </w:r>
        <w:r w:rsidR="008E456D">
          <w:rPr>
            <w:noProof/>
            <w:webHidden/>
          </w:rPr>
          <w:tab/>
        </w:r>
        <w:r w:rsidR="008E456D">
          <w:rPr>
            <w:noProof/>
            <w:webHidden/>
          </w:rPr>
          <w:fldChar w:fldCharType="begin"/>
        </w:r>
        <w:r w:rsidR="008E456D">
          <w:rPr>
            <w:noProof/>
            <w:webHidden/>
          </w:rPr>
          <w:instrText xml:space="preserve"> PAGEREF _Toc111114433 \h </w:instrText>
        </w:r>
        <w:r w:rsidR="008E456D">
          <w:rPr>
            <w:noProof/>
            <w:webHidden/>
          </w:rPr>
        </w:r>
        <w:r w:rsidR="008E456D">
          <w:rPr>
            <w:noProof/>
            <w:webHidden/>
          </w:rPr>
          <w:fldChar w:fldCharType="separate"/>
        </w:r>
        <w:r w:rsidR="0059163F">
          <w:rPr>
            <w:noProof/>
            <w:webHidden/>
          </w:rPr>
          <w:t>23</w:t>
        </w:r>
        <w:r w:rsidR="008E456D">
          <w:rPr>
            <w:noProof/>
            <w:webHidden/>
          </w:rPr>
          <w:fldChar w:fldCharType="end"/>
        </w:r>
      </w:hyperlink>
    </w:p>
    <w:p w14:paraId="292F13C7" w14:textId="15D86E56"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4" w:history="1">
        <w:r w:rsidR="008E456D" w:rsidRPr="00F042A1">
          <w:rPr>
            <w:rStyle w:val="Hipercze"/>
            <w:rFonts w:ascii="Times New Roman" w:eastAsia="Times New Roman" w:hAnsi="Times New Roman"/>
            <w:b/>
            <w:bCs/>
            <w:noProof/>
            <w:lang w:eastAsia="pl-PL"/>
          </w:rPr>
          <w:t>§ 8. Obowiązki Generalnego Wykonawcy w zakresie ochrony mienia</w:t>
        </w:r>
        <w:r w:rsidR="008E456D">
          <w:rPr>
            <w:noProof/>
            <w:webHidden/>
          </w:rPr>
          <w:tab/>
        </w:r>
        <w:r w:rsidR="008E456D">
          <w:rPr>
            <w:noProof/>
            <w:webHidden/>
          </w:rPr>
          <w:fldChar w:fldCharType="begin"/>
        </w:r>
        <w:r w:rsidR="008E456D">
          <w:rPr>
            <w:noProof/>
            <w:webHidden/>
          </w:rPr>
          <w:instrText xml:space="preserve"> PAGEREF _Toc111114434 \h </w:instrText>
        </w:r>
        <w:r w:rsidR="008E456D">
          <w:rPr>
            <w:noProof/>
            <w:webHidden/>
          </w:rPr>
        </w:r>
        <w:r w:rsidR="008E456D">
          <w:rPr>
            <w:noProof/>
            <w:webHidden/>
          </w:rPr>
          <w:fldChar w:fldCharType="separate"/>
        </w:r>
        <w:r w:rsidR="0059163F">
          <w:rPr>
            <w:noProof/>
            <w:webHidden/>
          </w:rPr>
          <w:t>26</w:t>
        </w:r>
        <w:r w:rsidR="008E456D">
          <w:rPr>
            <w:noProof/>
            <w:webHidden/>
          </w:rPr>
          <w:fldChar w:fldCharType="end"/>
        </w:r>
      </w:hyperlink>
    </w:p>
    <w:p w14:paraId="0E167889" w14:textId="41CB014B"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5" w:history="1">
        <w:r w:rsidR="008E456D" w:rsidRPr="00F042A1">
          <w:rPr>
            <w:rStyle w:val="Hipercze"/>
            <w:rFonts w:ascii="Times New Roman" w:eastAsia="Times New Roman" w:hAnsi="Times New Roman"/>
            <w:b/>
            <w:bCs/>
            <w:noProof/>
            <w:lang w:eastAsia="pl-PL"/>
          </w:rPr>
          <w:t>§ 9. Obowiązki Generalnego Wykonawcy dotyczące Terenu budowy i Zaplecza budowy</w:t>
        </w:r>
        <w:r w:rsidR="008E456D">
          <w:rPr>
            <w:noProof/>
            <w:webHidden/>
          </w:rPr>
          <w:tab/>
        </w:r>
        <w:r w:rsidR="008E456D">
          <w:rPr>
            <w:noProof/>
            <w:webHidden/>
          </w:rPr>
          <w:fldChar w:fldCharType="begin"/>
        </w:r>
        <w:r w:rsidR="008E456D">
          <w:rPr>
            <w:noProof/>
            <w:webHidden/>
          </w:rPr>
          <w:instrText xml:space="preserve"> PAGEREF _Toc111114435 \h </w:instrText>
        </w:r>
        <w:r w:rsidR="008E456D">
          <w:rPr>
            <w:noProof/>
            <w:webHidden/>
          </w:rPr>
        </w:r>
        <w:r w:rsidR="008E456D">
          <w:rPr>
            <w:noProof/>
            <w:webHidden/>
          </w:rPr>
          <w:fldChar w:fldCharType="separate"/>
        </w:r>
        <w:r w:rsidR="0059163F">
          <w:rPr>
            <w:noProof/>
            <w:webHidden/>
          </w:rPr>
          <w:t>26</w:t>
        </w:r>
        <w:r w:rsidR="008E456D">
          <w:rPr>
            <w:noProof/>
            <w:webHidden/>
          </w:rPr>
          <w:fldChar w:fldCharType="end"/>
        </w:r>
      </w:hyperlink>
    </w:p>
    <w:p w14:paraId="0F1ADEF0" w14:textId="4B3ED9FA"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6" w:history="1">
        <w:r w:rsidR="008E456D" w:rsidRPr="00F042A1">
          <w:rPr>
            <w:rStyle w:val="Hipercze"/>
            <w:rFonts w:ascii="Times New Roman" w:eastAsia="Times New Roman" w:hAnsi="Times New Roman"/>
            <w:b/>
            <w:bCs/>
            <w:noProof/>
            <w:lang w:eastAsia="pl-PL"/>
          </w:rPr>
          <w:t>§ 10. Obowiązki Generalnego Wykonawcy w zakresie zatrudniania personelu</w:t>
        </w:r>
        <w:r w:rsidR="008E456D">
          <w:rPr>
            <w:noProof/>
            <w:webHidden/>
          </w:rPr>
          <w:tab/>
        </w:r>
        <w:r w:rsidR="008E456D">
          <w:rPr>
            <w:noProof/>
            <w:webHidden/>
          </w:rPr>
          <w:fldChar w:fldCharType="begin"/>
        </w:r>
        <w:r w:rsidR="008E456D">
          <w:rPr>
            <w:noProof/>
            <w:webHidden/>
          </w:rPr>
          <w:instrText xml:space="preserve"> PAGEREF _Toc111114436 \h </w:instrText>
        </w:r>
        <w:r w:rsidR="008E456D">
          <w:rPr>
            <w:noProof/>
            <w:webHidden/>
          </w:rPr>
        </w:r>
        <w:r w:rsidR="008E456D">
          <w:rPr>
            <w:noProof/>
            <w:webHidden/>
          </w:rPr>
          <w:fldChar w:fldCharType="separate"/>
        </w:r>
        <w:r w:rsidR="0059163F">
          <w:rPr>
            <w:noProof/>
            <w:webHidden/>
          </w:rPr>
          <w:t>28</w:t>
        </w:r>
        <w:r w:rsidR="008E456D">
          <w:rPr>
            <w:noProof/>
            <w:webHidden/>
          </w:rPr>
          <w:fldChar w:fldCharType="end"/>
        </w:r>
      </w:hyperlink>
    </w:p>
    <w:p w14:paraId="14E75563" w14:textId="56E8C9E9"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7" w:history="1">
        <w:r w:rsidR="008E456D" w:rsidRPr="00F042A1">
          <w:rPr>
            <w:rStyle w:val="Hipercze"/>
            <w:rFonts w:ascii="Times New Roman" w:eastAsia="Times New Roman" w:hAnsi="Times New Roman"/>
            <w:b/>
            <w:bCs/>
            <w:noProof/>
            <w:lang w:eastAsia="pl-PL"/>
          </w:rPr>
          <w:t>§ 11. Podwykonawstwo</w:t>
        </w:r>
        <w:r w:rsidR="008E456D">
          <w:rPr>
            <w:noProof/>
            <w:webHidden/>
          </w:rPr>
          <w:tab/>
        </w:r>
        <w:r w:rsidR="008E456D">
          <w:rPr>
            <w:noProof/>
            <w:webHidden/>
          </w:rPr>
          <w:fldChar w:fldCharType="begin"/>
        </w:r>
        <w:r w:rsidR="008E456D">
          <w:rPr>
            <w:noProof/>
            <w:webHidden/>
          </w:rPr>
          <w:instrText xml:space="preserve"> PAGEREF _Toc111114437 \h </w:instrText>
        </w:r>
        <w:r w:rsidR="008E456D">
          <w:rPr>
            <w:noProof/>
            <w:webHidden/>
          </w:rPr>
        </w:r>
        <w:r w:rsidR="008E456D">
          <w:rPr>
            <w:noProof/>
            <w:webHidden/>
          </w:rPr>
          <w:fldChar w:fldCharType="separate"/>
        </w:r>
        <w:r w:rsidR="0059163F">
          <w:rPr>
            <w:noProof/>
            <w:webHidden/>
          </w:rPr>
          <w:t>31</w:t>
        </w:r>
        <w:r w:rsidR="008E456D">
          <w:rPr>
            <w:noProof/>
            <w:webHidden/>
          </w:rPr>
          <w:fldChar w:fldCharType="end"/>
        </w:r>
      </w:hyperlink>
    </w:p>
    <w:p w14:paraId="09C37349" w14:textId="221B72F7"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8" w:history="1">
        <w:r w:rsidR="008E456D" w:rsidRPr="00F042A1">
          <w:rPr>
            <w:rStyle w:val="Hipercze"/>
            <w:rFonts w:ascii="Times New Roman" w:eastAsia="Times New Roman" w:hAnsi="Times New Roman"/>
            <w:b/>
            <w:bCs/>
            <w:noProof/>
            <w:lang w:eastAsia="pl-PL"/>
          </w:rPr>
          <w:t>§ 12. Osoby uczestniczące w realizacji Umowy</w:t>
        </w:r>
        <w:r w:rsidR="008E456D">
          <w:rPr>
            <w:noProof/>
            <w:webHidden/>
          </w:rPr>
          <w:tab/>
        </w:r>
        <w:r w:rsidR="008E456D">
          <w:rPr>
            <w:noProof/>
            <w:webHidden/>
          </w:rPr>
          <w:fldChar w:fldCharType="begin"/>
        </w:r>
        <w:r w:rsidR="008E456D">
          <w:rPr>
            <w:noProof/>
            <w:webHidden/>
          </w:rPr>
          <w:instrText xml:space="preserve"> PAGEREF _Toc111114438 \h </w:instrText>
        </w:r>
        <w:r w:rsidR="008E456D">
          <w:rPr>
            <w:noProof/>
            <w:webHidden/>
          </w:rPr>
        </w:r>
        <w:r w:rsidR="008E456D">
          <w:rPr>
            <w:noProof/>
            <w:webHidden/>
          </w:rPr>
          <w:fldChar w:fldCharType="separate"/>
        </w:r>
        <w:r w:rsidR="0059163F">
          <w:rPr>
            <w:noProof/>
            <w:webHidden/>
          </w:rPr>
          <w:t>35</w:t>
        </w:r>
        <w:r w:rsidR="008E456D">
          <w:rPr>
            <w:noProof/>
            <w:webHidden/>
          </w:rPr>
          <w:fldChar w:fldCharType="end"/>
        </w:r>
      </w:hyperlink>
    </w:p>
    <w:p w14:paraId="2A2A7377" w14:textId="760A7FAA"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39" w:history="1">
        <w:r w:rsidR="008E456D" w:rsidRPr="00F042A1">
          <w:rPr>
            <w:rStyle w:val="Hipercze"/>
            <w:rFonts w:ascii="Times New Roman" w:eastAsia="Times New Roman" w:hAnsi="Times New Roman"/>
            <w:b/>
            <w:bCs/>
            <w:noProof/>
            <w:lang w:eastAsia="pl-PL"/>
          </w:rPr>
          <w:t>§ 13. Kontrola jakości</w:t>
        </w:r>
        <w:r w:rsidR="008E456D">
          <w:rPr>
            <w:noProof/>
            <w:webHidden/>
          </w:rPr>
          <w:tab/>
        </w:r>
        <w:r w:rsidR="008E456D">
          <w:rPr>
            <w:noProof/>
            <w:webHidden/>
          </w:rPr>
          <w:fldChar w:fldCharType="begin"/>
        </w:r>
        <w:r w:rsidR="008E456D">
          <w:rPr>
            <w:noProof/>
            <w:webHidden/>
          </w:rPr>
          <w:instrText xml:space="preserve"> PAGEREF _Toc111114439 \h </w:instrText>
        </w:r>
        <w:r w:rsidR="008E456D">
          <w:rPr>
            <w:noProof/>
            <w:webHidden/>
          </w:rPr>
        </w:r>
        <w:r w:rsidR="008E456D">
          <w:rPr>
            <w:noProof/>
            <w:webHidden/>
          </w:rPr>
          <w:fldChar w:fldCharType="separate"/>
        </w:r>
        <w:r w:rsidR="0059163F">
          <w:rPr>
            <w:noProof/>
            <w:webHidden/>
          </w:rPr>
          <w:t>36</w:t>
        </w:r>
        <w:r w:rsidR="008E456D">
          <w:rPr>
            <w:noProof/>
            <w:webHidden/>
          </w:rPr>
          <w:fldChar w:fldCharType="end"/>
        </w:r>
      </w:hyperlink>
    </w:p>
    <w:p w14:paraId="399C5BB2" w14:textId="5BD4EA1D"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0" w:history="1">
        <w:r w:rsidR="008E456D" w:rsidRPr="00F042A1">
          <w:rPr>
            <w:rStyle w:val="Hipercze"/>
            <w:rFonts w:ascii="Times New Roman" w:eastAsia="Times New Roman" w:hAnsi="Times New Roman"/>
            <w:b/>
            <w:bCs/>
            <w:noProof/>
            <w:lang w:eastAsia="pl-PL"/>
          </w:rPr>
          <w:t>§ 14.Ubezpieczenie i odpowiedzialność odszkodowawcza</w:t>
        </w:r>
        <w:r w:rsidR="008E456D">
          <w:rPr>
            <w:noProof/>
            <w:webHidden/>
          </w:rPr>
          <w:tab/>
        </w:r>
        <w:r w:rsidR="008E456D">
          <w:rPr>
            <w:noProof/>
            <w:webHidden/>
          </w:rPr>
          <w:fldChar w:fldCharType="begin"/>
        </w:r>
        <w:r w:rsidR="008E456D">
          <w:rPr>
            <w:noProof/>
            <w:webHidden/>
          </w:rPr>
          <w:instrText xml:space="preserve"> PAGEREF _Toc111114440 \h </w:instrText>
        </w:r>
        <w:r w:rsidR="008E456D">
          <w:rPr>
            <w:noProof/>
            <w:webHidden/>
          </w:rPr>
        </w:r>
        <w:r w:rsidR="008E456D">
          <w:rPr>
            <w:noProof/>
            <w:webHidden/>
          </w:rPr>
          <w:fldChar w:fldCharType="separate"/>
        </w:r>
        <w:r w:rsidR="0059163F">
          <w:rPr>
            <w:noProof/>
            <w:webHidden/>
          </w:rPr>
          <w:t>38</w:t>
        </w:r>
        <w:r w:rsidR="008E456D">
          <w:rPr>
            <w:noProof/>
            <w:webHidden/>
          </w:rPr>
          <w:fldChar w:fldCharType="end"/>
        </w:r>
      </w:hyperlink>
    </w:p>
    <w:p w14:paraId="3E768FBC" w14:textId="62548EC6"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1" w:history="1">
        <w:r w:rsidR="008E456D" w:rsidRPr="00F042A1">
          <w:rPr>
            <w:rStyle w:val="Hipercze"/>
            <w:rFonts w:ascii="Times New Roman" w:eastAsia="Times New Roman" w:hAnsi="Times New Roman"/>
            <w:b/>
            <w:bCs/>
            <w:noProof/>
            <w:lang w:eastAsia="pl-PL"/>
          </w:rPr>
          <w:t>§ 15. Gwarancja jakości i rękojmia</w:t>
        </w:r>
        <w:r w:rsidR="008E456D">
          <w:rPr>
            <w:noProof/>
            <w:webHidden/>
          </w:rPr>
          <w:tab/>
        </w:r>
        <w:r w:rsidR="008E456D">
          <w:rPr>
            <w:noProof/>
            <w:webHidden/>
          </w:rPr>
          <w:fldChar w:fldCharType="begin"/>
        </w:r>
        <w:r w:rsidR="008E456D">
          <w:rPr>
            <w:noProof/>
            <w:webHidden/>
          </w:rPr>
          <w:instrText xml:space="preserve"> PAGEREF _Toc111114441 \h </w:instrText>
        </w:r>
        <w:r w:rsidR="008E456D">
          <w:rPr>
            <w:noProof/>
            <w:webHidden/>
          </w:rPr>
        </w:r>
        <w:r w:rsidR="008E456D">
          <w:rPr>
            <w:noProof/>
            <w:webHidden/>
          </w:rPr>
          <w:fldChar w:fldCharType="separate"/>
        </w:r>
        <w:r w:rsidR="0059163F">
          <w:rPr>
            <w:noProof/>
            <w:webHidden/>
          </w:rPr>
          <w:t>41</w:t>
        </w:r>
        <w:r w:rsidR="008E456D">
          <w:rPr>
            <w:noProof/>
            <w:webHidden/>
          </w:rPr>
          <w:fldChar w:fldCharType="end"/>
        </w:r>
      </w:hyperlink>
    </w:p>
    <w:p w14:paraId="6574F17E" w14:textId="5E4072F8"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2" w:history="1">
        <w:r w:rsidR="008E456D" w:rsidRPr="00F042A1">
          <w:rPr>
            <w:rStyle w:val="Hipercze"/>
            <w:rFonts w:ascii="Times New Roman" w:eastAsia="Times New Roman" w:hAnsi="Times New Roman"/>
            <w:b/>
            <w:bCs/>
            <w:noProof/>
            <w:lang w:eastAsia="pl-PL"/>
          </w:rPr>
          <w:t>§ 16. Zabezpieczenie należytego wykonania Umowy</w:t>
        </w:r>
        <w:r w:rsidR="008E456D">
          <w:rPr>
            <w:noProof/>
            <w:webHidden/>
          </w:rPr>
          <w:tab/>
        </w:r>
        <w:r w:rsidR="008E456D">
          <w:rPr>
            <w:noProof/>
            <w:webHidden/>
          </w:rPr>
          <w:fldChar w:fldCharType="begin"/>
        </w:r>
        <w:r w:rsidR="008E456D">
          <w:rPr>
            <w:noProof/>
            <w:webHidden/>
          </w:rPr>
          <w:instrText xml:space="preserve"> PAGEREF _Toc111114442 \h </w:instrText>
        </w:r>
        <w:r w:rsidR="008E456D">
          <w:rPr>
            <w:noProof/>
            <w:webHidden/>
          </w:rPr>
        </w:r>
        <w:r w:rsidR="008E456D">
          <w:rPr>
            <w:noProof/>
            <w:webHidden/>
          </w:rPr>
          <w:fldChar w:fldCharType="separate"/>
        </w:r>
        <w:r w:rsidR="0059163F">
          <w:rPr>
            <w:noProof/>
            <w:webHidden/>
          </w:rPr>
          <w:t>44</w:t>
        </w:r>
        <w:r w:rsidR="008E456D">
          <w:rPr>
            <w:noProof/>
            <w:webHidden/>
          </w:rPr>
          <w:fldChar w:fldCharType="end"/>
        </w:r>
      </w:hyperlink>
    </w:p>
    <w:p w14:paraId="52615294" w14:textId="0B775CAA"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3" w:history="1">
        <w:r w:rsidR="008E456D" w:rsidRPr="00F042A1">
          <w:rPr>
            <w:rStyle w:val="Hipercze"/>
            <w:rFonts w:ascii="Times New Roman" w:eastAsia="Times New Roman" w:hAnsi="Times New Roman"/>
            <w:b/>
            <w:bCs/>
            <w:noProof/>
            <w:lang w:eastAsia="pl-PL"/>
          </w:rPr>
          <w:t>§ 17. Odbiory Robót</w:t>
        </w:r>
        <w:r w:rsidR="008E456D">
          <w:rPr>
            <w:noProof/>
            <w:webHidden/>
          </w:rPr>
          <w:tab/>
        </w:r>
        <w:r w:rsidR="008E456D">
          <w:rPr>
            <w:noProof/>
            <w:webHidden/>
          </w:rPr>
          <w:fldChar w:fldCharType="begin"/>
        </w:r>
        <w:r w:rsidR="008E456D">
          <w:rPr>
            <w:noProof/>
            <w:webHidden/>
          </w:rPr>
          <w:instrText xml:space="preserve"> PAGEREF _Toc111114443 \h </w:instrText>
        </w:r>
        <w:r w:rsidR="008E456D">
          <w:rPr>
            <w:noProof/>
            <w:webHidden/>
          </w:rPr>
        </w:r>
        <w:r w:rsidR="008E456D">
          <w:rPr>
            <w:noProof/>
            <w:webHidden/>
          </w:rPr>
          <w:fldChar w:fldCharType="separate"/>
        </w:r>
        <w:r w:rsidR="0059163F">
          <w:rPr>
            <w:noProof/>
            <w:webHidden/>
          </w:rPr>
          <w:t>45</w:t>
        </w:r>
        <w:r w:rsidR="008E456D">
          <w:rPr>
            <w:noProof/>
            <w:webHidden/>
          </w:rPr>
          <w:fldChar w:fldCharType="end"/>
        </w:r>
      </w:hyperlink>
    </w:p>
    <w:p w14:paraId="7AA9CF81" w14:textId="66034771"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4" w:history="1">
        <w:r w:rsidR="008E456D" w:rsidRPr="00F042A1">
          <w:rPr>
            <w:rStyle w:val="Hipercze"/>
            <w:rFonts w:ascii="Times New Roman" w:eastAsia="Times New Roman" w:hAnsi="Times New Roman"/>
            <w:b/>
            <w:bCs/>
            <w:noProof/>
            <w:lang w:eastAsia="pl-PL"/>
          </w:rPr>
          <w:t>§ 18. Wynagrodzenie i płatności</w:t>
        </w:r>
        <w:r w:rsidR="008E456D">
          <w:rPr>
            <w:noProof/>
            <w:webHidden/>
          </w:rPr>
          <w:tab/>
        </w:r>
        <w:r w:rsidR="008E456D">
          <w:rPr>
            <w:noProof/>
            <w:webHidden/>
          </w:rPr>
          <w:fldChar w:fldCharType="begin"/>
        </w:r>
        <w:r w:rsidR="008E456D">
          <w:rPr>
            <w:noProof/>
            <w:webHidden/>
          </w:rPr>
          <w:instrText xml:space="preserve"> PAGEREF _Toc111114444 \h </w:instrText>
        </w:r>
        <w:r w:rsidR="008E456D">
          <w:rPr>
            <w:noProof/>
            <w:webHidden/>
          </w:rPr>
        </w:r>
        <w:r w:rsidR="008E456D">
          <w:rPr>
            <w:noProof/>
            <w:webHidden/>
          </w:rPr>
          <w:fldChar w:fldCharType="separate"/>
        </w:r>
        <w:r w:rsidR="0059163F">
          <w:rPr>
            <w:noProof/>
            <w:webHidden/>
          </w:rPr>
          <w:t>50</w:t>
        </w:r>
        <w:r w:rsidR="008E456D">
          <w:rPr>
            <w:noProof/>
            <w:webHidden/>
          </w:rPr>
          <w:fldChar w:fldCharType="end"/>
        </w:r>
      </w:hyperlink>
    </w:p>
    <w:p w14:paraId="5F8A7C9A" w14:textId="6054C4FA"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5" w:history="1">
        <w:r w:rsidR="008E456D" w:rsidRPr="00F042A1">
          <w:rPr>
            <w:rStyle w:val="Hipercze"/>
            <w:rFonts w:ascii="Times New Roman" w:eastAsia="Times New Roman" w:hAnsi="Times New Roman"/>
            <w:b/>
            <w:bCs/>
            <w:noProof/>
            <w:lang w:eastAsia="pl-PL"/>
          </w:rPr>
          <w:t>§ 19. Ochrona środowiska</w:t>
        </w:r>
        <w:r w:rsidR="008E456D">
          <w:rPr>
            <w:noProof/>
            <w:webHidden/>
          </w:rPr>
          <w:tab/>
        </w:r>
        <w:r w:rsidR="008E456D">
          <w:rPr>
            <w:noProof/>
            <w:webHidden/>
          </w:rPr>
          <w:fldChar w:fldCharType="begin"/>
        </w:r>
        <w:r w:rsidR="008E456D">
          <w:rPr>
            <w:noProof/>
            <w:webHidden/>
          </w:rPr>
          <w:instrText xml:space="preserve"> PAGEREF _Toc111114445 \h </w:instrText>
        </w:r>
        <w:r w:rsidR="008E456D">
          <w:rPr>
            <w:noProof/>
            <w:webHidden/>
          </w:rPr>
        </w:r>
        <w:r w:rsidR="008E456D">
          <w:rPr>
            <w:noProof/>
            <w:webHidden/>
          </w:rPr>
          <w:fldChar w:fldCharType="separate"/>
        </w:r>
        <w:r w:rsidR="0059163F">
          <w:rPr>
            <w:noProof/>
            <w:webHidden/>
          </w:rPr>
          <w:t>54</w:t>
        </w:r>
        <w:r w:rsidR="008E456D">
          <w:rPr>
            <w:noProof/>
            <w:webHidden/>
          </w:rPr>
          <w:fldChar w:fldCharType="end"/>
        </w:r>
      </w:hyperlink>
    </w:p>
    <w:p w14:paraId="5EDAF9C8" w14:textId="6B382EE7"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6" w:history="1">
        <w:r w:rsidR="008E456D" w:rsidRPr="00F042A1">
          <w:rPr>
            <w:rStyle w:val="Hipercze"/>
            <w:rFonts w:ascii="Times New Roman" w:eastAsia="Times New Roman" w:hAnsi="Times New Roman"/>
            <w:b/>
            <w:bCs/>
            <w:noProof/>
            <w:lang w:eastAsia="pl-PL"/>
          </w:rPr>
          <w:t>§ 20. Prawa autorskie</w:t>
        </w:r>
        <w:r w:rsidR="008E456D">
          <w:rPr>
            <w:noProof/>
            <w:webHidden/>
          </w:rPr>
          <w:tab/>
        </w:r>
        <w:r w:rsidR="008E456D">
          <w:rPr>
            <w:noProof/>
            <w:webHidden/>
          </w:rPr>
          <w:fldChar w:fldCharType="begin"/>
        </w:r>
        <w:r w:rsidR="008E456D">
          <w:rPr>
            <w:noProof/>
            <w:webHidden/>
          </w:rPr>
          <w:instrText xml:space="preserve"> PAGEREF _Toc111114446 \h </w:instrText>
        </w:r>
        <w:r w:rsidR="008E456D">
          <w:rPr>
            <w:noProof/>
            <w:webHidden/>
          </w:rPr>
        </w:r>
        <w:r w:rsidR="008E456D">
          <w:rPr>
            <w:noProof/>
            <w:webHidden/>
          </w:rPr>
          <w:fldChar w:fldCharType="separate"/>
        </w:r>
        <w:r w:rsidR="0059163F">
          <w:rPr>
            <w:noProof/>
            <w:webHidden/>
          </w:rPr>
          <w:t>55</w:t>
        </w:r>
        <w:r w:rsidR="008E456D">
          <w:rPr>
            <w:noProof/>
            <w:webHidden/>
          </w:rPr>
          <w:fldChar w:fldCharType="end"/>
        </w:r>
      </w:hyperlink>
    </w:p>
    <w:p w14:paraId="11AD65B2" w14:textId="07B5FD15"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7" w:history="1">
        <w:r w:rsidR="008E456D" w:rsidRPr="00F042A1">
          <w:rPr>
            <w:rStyle w:val="Hipercze"/>
            <w:rFonts w:ascii="Times New Roman" w:eastAsia="Times New Roman" w:hAnsi="Times New Roman"/>
            <w:b/>
            <w:bCs/>
            <w:noProof/>
            <w:lang w:eastAsia="pl-PL"/>
          </w:rPr>
          <w:t>§ 21. Dokumentacja</w:t>
        </w:r>
        <w:r w:rsidR="008E456D">
          <w:rPr>
            <w:noProof/>
            <w:webHidden/>
          </w:rPr>
          <w:tab/>
        </w:r>
        <w:r w:rsidR="008E456D">
          <w:rPr>
            <w:noProof/>
            <w:webHidden/>
          </w:rPr>
          <w:fldChar w:fldCharType="begin"/>
        </w:r>
        <w:r w:rsidR="008E456D">
          <w:rPr>
            <w:noProof/>
            <w:webHidden/>
          </w:rPr>
          <w:instrText xml:space="preserve"> PAGEREF _Toc111114447 \h </w:instrText>
        </w:r>
        <w:r w:rsidR="008E456D">
          <w:rPr>
            <w:noProof/>
            <w:webHidden/>
          </w:rPr>
        </w:r>
        <w:r w:rsidR="008E456D">
          <w:rPr>
            <w:noProof/>
            <w:webHidden/>
          </w:rPr>
          <w:fldChar w:fldCharType="separate"/>
        </w:r>
        <w:r w:rsidR="0059163F">
          <w:rPr>
            <w:noProof/>
            <w:webHidden/>
          </w:rPr>
          <w:t>57</w:t>
        </w:r>
        <w:r w:rsidR="008E456D">
          <w:rPr>
            <w:noProof/>
            <w:webHidden/>
          </w:rPr>
          <w:fldChar w:fldCharType="end"/>
        </w:r>
      </w:hyperlink>
    </w:p>
    <w:p w14:paraId="442310B1" w14:textId="76117ED9"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8" w:history="1">
        <w:r w:rsidR="008E456D" w:rsidRPr="00F042A1">
          <w:rPr>
            <w:rStyle w:val="Hipercze"/>
            <w:rFonts w:ascii="Times New Roman" w:eastAsia="Times New Roman" w:hAnsi="Times New Roman"/>
            <w:b/>
            <w:bCs/>
            <w:noProof/>
            <w:lang w:eastAsia="pl-PL"/>
          </w:rPr>
          <w:t>§ 22. Poufność i konflikt interesów</w:t>
        </w:r>
        <w:r w:rsidR="008E456D">
          <w:rPr>
            <w:noProof/>
            <w:webHidden/>
          </w:rPr>
          <w:tab/>
        </w:r>
        <w:r w:rsidR="008E456D">
          <w:rPr>
            <w:noProof/>
            <w:webHidden/>
          </w:rPr>
          <w:fldChar w:fldCharType="begin"/>
        </w:r>
        <w:r w:rsidR="008E456D">
          <w:rPr>
            <w:noProof/>
            <w:webHidden/>
          </w:rPr>
          <w:instrText xml:space="preserve"> PAGEREF _Toc111114448 \h </w:instrText>
        </w:r>
        <w:r w:rsidR="008E456D">
          <w:rPr>
            <w:noProof/>
            <w:webHidden/>
          </w:rPr>
        </w:r>
        <w:r w:rsidR="008E456D">
          <w:rPr>
            <w:noProof/>
            <w:webHidden/>
          </w:rPr>
          <w:fldChar w:fldCharType="separate"/>
        </w:r>
        <w:r w:rsidR="0059163F">
          <w:rPr>
            <w:noProof/>
            <w:webHidden/>
          </w:rPr>
          <w:t>59</w:t>
        </w:r>
        <w:r w:rsidR="008E456D">
          <w:rPr>
            <w:noProof/>
            <w:webHidden/>
          </w:rPr>
          <w:fldChar w:fldCharType="end"/>
        </w:r>
      </w:hyperlink>
    </w:p>
    <w:p w14:paraId="10442487" w14:textId="5CBE2284"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49" w:history="1">
        <w:r w:rsidR="008E456D" w:rsidRPr="00F042A1">
          <w:rPr>
            <w:rStyle w:val="Hipercze"/>
            <w:rFonts w:ascii="Times New Roman" w:eastAsia="Times New Roman" w:hAnsi="Times New Roman"/>
            <w:b/>
            <w:bCs/>
            <w:noProof/>
            <w:lang w:eastAsia="pl-PL"/>
          </w:rPr>
          <w:t>§ 23. Zmiana Umowy</w:t>
        </w:r>
        <w:r w:rsidR="008E456D">
          <w:rPr>
            <w:noProof/>
            <w:webHidden/>
          </w:rPr>
          <w:tab/>
        </w:r>
        <w:r w:rsidR="008E456D">
          <w:rPr>
            <w:noProof/>
            <w:webHidden/>
          </w:rPr>
          <w:fldChar w:fldCharType="begin"/>
        </w:r>
        <w:r w:rsidR="008E456D">
          <w:rPr>
            <w:noProof/>
            <w:webHidden/>
          </w:rPr>
          <w:instrText xml:space="preserve"> PAGEREF _Toc111114449 \h </w:instrText>
        </w:r>
        <w:r w:rsidR="008E456D">
          <w:rPr>
            <w:noProof/>
            <w:webHidden/>
          </w:rPr>
        </w:r>
        <w:r w:rsidR="008E456D">
          <w:rPr>
            <w:noProof/>
            <w:webHidden/>
          </w:rPr>
          <w:fldChar w:fldCharType="separate"/>
        </w:r>
        <w:r w:rsidR="0059163F">
          <w:rPr>
            <w:noProof/>
            <w:webHidden/>
          </w:rPr>
          <w:t>61</w:t>
        </w:r>
        <w:r w:rsidR="008E456D">
          <w:rPr>
            <w:noProof/>
            <w:webHidden/>
          </w:rPr>
          <w:fldChar w:fldCharType="end"/>
        </w:r>
      </w:hyperlink>
    </w:p>
    <w:p w14:paraId="213A1ACC" w14:textId="5BF5506D"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50" w:history="1">
        <w:r w:rsidR="008E456D" w:rsidRPr="00F042A1">
          <w:rPr>
            <w:rStyle w:val="Hipercze"/>
            <w:rFonts w:ascii="Times New Roman" w:eastAsia="Times New Roman" w:hAnsi="Times New Roman"/>
            <w:b/>
            <w:bCs/>
            <w:noProof/>
            <w:lang w:eastAsia="pl-PL"/>
          </w:rPr>
          <w:t>§ 24. Waloryzacja Umowy</w:t>
        </w:r>
        <w:r w:rsidR="008E456D">
          <w:rPr>
            <w:noProof/>
            <w:webHidden/>
          </w:rPr>
          <w:tab/>
        </w:r>
        <w:r w:rsidR="008E456D">
          <w:rPr>
            <w:noProof/>
            <w:webHidden/>
          </w:rPr>
          <w:fldChar w:fldCharType="begin"/>
        </w:r>
        <w:r w:rsidR="008E456D">
          <w:rPr>
            <w:noProof/>
            <w:webHidden/>
          </w:rPr>
          <w:instrText xml:space="preserve"> PAGEREF _Toc111114450 \h </w:instrText>
        </w:r>
        <w:r w:rsidR="008E456D">
          <w:rPr>
            <w:noProof/>
            <w:webHidden/>
          </w:rPr>
        </w:r>
        <w:r w:rsidR="008E456D">
          <w:rPr>
            <w:noProof/>
            <w:webHidden/>
          </w:rPr>
          <w:fldChar w:fldCharType="separate"/>
        </w:r>
        <w:r w:rsidR="0059163F">
          <w:rPr>
            <w:noProof/>
            <w:webHidden/>
          </w:rPr>
          <w:t>64</w:t>
        </w:r>
        <w:r w:rsidR="008E456D">
          <w:rPr>
            <w:noProof/>
            <w:webHidden/>
          </w:rPr>
          <w:fldChar w:fldCharType="end"/>
        </w:r>
      </w:hyperlink>
    </w:p>
    <w:p w14:paraId="4D22D016" w14:textId="4B320847"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51" w:history="1">
        <w:r w:rsidR="008E456D" w:rsidRPr="00F042A1">
          <w:rPr>
            <w:rStyle w:val="Hipercze"/>
            <w:rFonts w:ascii="Times New Roman" w:eastAsia="Times New Roman" w:hAnsi="Times New Roman"/>
            <w:b/>
            <w:bCs/>
            <w:noProof/>
            <w:lang w:eastAsia="pl-PL"/>
          </w:rPr>
          <w:t>§ 25. Kary umowne</w:t>
        </w:r>
        <w:r w:rsidR="008E456D">
          <w:rPr>
            <w:noProof/>
            <w:webHidden/>
          </w:rPr>
          <w:tab/>
        </w:r>
        <w:r w:rsidR="008E456D">
          <w:rPr>
            <w:noProof/>
            <w:webHidden/>
          </w:rPr>
          <w:fldChar w:fldCharType="begin"/>
        </w:r>
        <w:r w:rsidR="008E456D">
          <w:rPr>
            <w:noProof/>
            <w:webHidden/>
          </w:rPr>
          <w:instrText xml:space="preserve"> PAGEREF _Toc111114451 \h </w:instrText>
        </w:r>
        <w:r w:rsidR="008E456D">
          <w:rPr>
            <w:noProof/>
            <w:webHidden/>
          </w:rPr>
        </w:r>
        <w:r w:rsidR="008E456D">
          <w:rPr>
            <w:noProof/>
            <w:webHidden/>
          </w:rPr>
          <w:fldChar w:fldCharType="separate"/>
        </w:r>
        <w:r w:rsidR="0059163F">
          <w:rPr>
            <w:noProof/>
            <w:webHidden/>
          </w:rPr>
          <w:t>66</w:t>
        </w:r>
        <w:r w:rsidR="008E456D">
          <w:rPr>
            <w:noProof/>
            <w:webHidden/>
          </w:rPr>
          <w:fldChar w:fldCharType="end"/>
        </w:r>
      </w:hyperlink>
    </w:p>
    <w:p w14:paraId="4B95BCE0" w14:textId="642EE9B5"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52" w:history="1">
        <w:r w:rsidR="008E456D" w:rsidRPr="00F042A1">
          <w:rPr>
            <w:rStyle w:val="Hipercze"/>
            <w:rFonts w:ascii="Times New Roman" w:eastAsia="Times New Roman" w:hAnsi="Times New Roman"/>
            <w:b/>
            <w:bCs/>
            <w:noProof/>
            <w:lang w:eastAsia="pl-PL"/>
          </w:rPr>
          <w:t>§ 26. Wstrzymanie wykonywania Robót</w:t>
        </w:r>
        <w:r w:rsidR="008E456D">
          <w:rPr>
            <w:noProof/>
            <w:webHidden/>
          </w:rPr>
          <w:tab/>
        </w:r>
        <w:r w:rsidR="008E456D">
          <w:rPr>
            <w:noProof/>
            <w:webHidden/>
          </w:rPr>
          <w:fldChar w:fldCharType="begin"/>
        </w:r>
        <w:r w:rsidR="008E456D">
          <w:rPr>
            <w:noProof/>
            <w:webHidden/>
          </w:rPr>
          <w:instrText xml:space="preserve"> PAGEREF _Toc111114452 \h </w:instrText>
        </w:r>
        <w:r w:rsidR="008E456D">
          <w:rPr>
            <w:noProof/>
            <w:webHidden/>
          </w:rPr>
        </w:r>
        <w:r w:rsidR="008E456D">
          <w:rPr>
            <w:noProof/>
            <w:webHidden/>
          </w:rPr>
          <w:fldChar w:fldCharType="separate"/>
        </w:r>
        <w:r w:rsidR="0059163F">
          <w:rPr>
            <w:noProof/>
            <w:webHidden/>
          </w:rPr>
          <w:t>69</w:t>
        </w:r>
        <w:r w:rsidR="008E456D">
          <w:rPr>
            <w:noProof/>
            <w:webHidden/>
          </w:rPr>
          <w:fldChar w:fldCharType="end"/>
        </w:r>
      </w:hyperlink>
    </w:p>
    <w:p w14:paraId="4A7BB1E5" w14:textId="0CB4D9A6"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53" w:history="1">
        <w:r w:rsidR="008E456D" w:rsidRPr="00F042A1">
          <w:rPr>
            <w:rStyle w:val="Hipercze"/>
            <w:rFonts w:ascii="Times New Roman" w:eastAsia="Times New Roman" w:hAnsi="Times New Roman"/>
            <w:b/>
            <w:bCs/>
            <w:noProof/>
            <w:lang w:eastAsia="pl-PL"/>
          </w:rPr>
          <w:t>§ 27. Odstąpienie od Umowy</w:t>
        </w:r>
        <w:r w:rsidR="008E456D">
          <w:rPr>
            <w:noProof/>
            <w:webHidden/>
          </w:rPr>
          <w:tab/>
        </w:r>
        <w:r w:rsidR="008E456D">
          <w:rPr>
            <w:noProof/>
            <w:webHidden/>
          </w:rPr>
          <w:fldChar w:fldCharType="begin"/>
        </w:r>
        <w:r w:rsidR="008E456D">
          <w:rPr>
            <w:noProof/>
            <w:webHidden/>
          </w:rPr>
          <w:instrText xml:space="preserve"> PAGEREF _Toc111114453 \h </w:instrText>
        </w:r>
        <w:r w:rsidR="008E456D">
          <w:rPr>
            <w:noProof/>
            <w:webHidden/>
          </w:rPr>
        </w:r>
        <w:r w:rsidR="008E456D">
          <w:rPr>
            <w:noProof/>
            <w:webHidden/>
          </w:rPr>
          <w:fldChar w:fldCharType="separate"/>
        </w:r>
        <w:r w:rsidR="0059163F">
          <w:rPr>
            <w:noProof/>
            <w:webHidden/>
          </w:rPr>
          <w:t>69</w:t>
        </w:r>
        <w:r w:rsidR="008E456D">
          <w:rPr>
            <w:noProof/>
            <w:webHidden/>
          </w:rPr>
          <w:fldChar w:fldCharType="end"/>
        </w:r>
      </w:hyperlink>
    </w:p>
    <w:p w14:paraId="066473D7" w14:textId="71270EB4"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54" w:history="1">
        <w:r w:rsidR="008E456D" w:rsidRPr="00F042A1">
          <w:rPr>
            <w:rStyle w:val="Hipercze"/>
            <w:rFonts w:ascii="Times New Roman" w:eastAsia="Times New Roman" w:hAnsi="Times New Roman"/>
            <w:b/>
            <w:bCs/>
            <w:noProof/>
            <w:lang w:eastAsia="pl-PL"/>
          </w:rPr>
          <w:t>§ 28. Cesja</w:t>
        </w:r>
        <w:r w:rsidR="008E456D">
          <w:rPr>
            <w:noProof/>
            <w:webHidden/>
          </w:rPr>
          <w:tab/>
        </w:r>
        <w:r w:rsidR="008E456D">
          <w:rPr>
            <w:noProof/>
            <w:webHidden/>
          </w:rPr>
          <w:fldChar w:fldCharType="begin"/>
        </w:r>
        <w:r w:rsidR="008E456D">
          <w:rPr>
            <w:noProof/>
            <w:webHidden/>
          </w:rPr>
          <w:instrText xml:space="preserve"> PAGEREF _Toc111114454 \h </w:instrText>
        </w:r>
        <w:r w:rsidR="008E456D">
          <w:rPr>
            <w:noProof/>
            <w:webHidden/>
          </w:rPr>
        </w:r>
        <w:r w:rsidR="008E456D">
          <w:rPr>
            <w:noProof/>
            <w:webHidden/>
          </w:rPr>
          <w:fldChar w:fldCharType="separate"/>
        </w:r>
        <w:r w:rsidR="0059163F">
          <w:rPr>
            <w:noProof/>
            <w:webHidden/>
          </w:rPr>
          <w:t>71</w:t>
        </w:r>
        <w:r w:rsidR="008E456D">
          <w:rPr>
            <w:noProof/>
            <w:webHidden/>
          </w:rPr>
          <w:fldChar w:fldCharType="end"/>
        </w:r>
      </w:hyperlink>
    </w:p>
    <w:p w14:paraId="56BCA3D2" w14:textId="06824D43" w:rsidR="008E456D" w:rsidRPr="00AC100B" w:rsidRDefault="00FE7E7D">
      <w:pPr>
        <w:pStyle w:val="Spistreci1"/>
        <w:tabs>
          <w:tab w:val="right" w:leader="dot" w:pos="9060"/>
        </w:tabs>
        <w:rPr>
          <w:rFonts w:asciiTheme="minorHAnsi" w:eastAsiaTheme="minorEastAsia" w:hAnsiTheme="minorHAnsi" w:cstheme="minorBidi"/>
          <w:noProof/>
          <w:color w:val="FF0000"/>
          <w:lang w:eastAsia="pl-PL"/>
        </w:rPr>
      </w:pPr>
      <w:hyperlink w:anchor="_Toc111114455" w:history="1">
        <w:r w:rsidR="008E456D" w:rsidRPr="00AC100B">
          <w:rPr>
            <w:rStyle w:val="Hipercze"/>
            <w:rFonts w:ascii="Times New Roman" w:eastAsia="Times New Roman" w:hAnsi="Times New Roman"/>
            <w:b/>
            <w:bCs/>
            <w:noProof/>
            <w:color w:val="FF0000"/>
            <w:lang w:eastAsia="pl-PL"/>
          </w:rPr>
          <w:t>§ 29. Zaliczki</w:t>
        </w:r>
        <w:r w:rsidR="008E456D" w:rsidRPr="00AC100B">
          <w:rPr>
            <w:noProof/>
            <w:webHidden/>
            <w:color w:val="FF0000"/>
          </w:rPr>
          <w:tab/>
        </w:r>
        <w:r w:rsidR="008E456D" w:rsidRPr="00AC100B">
          <w:rPr>
            <w:noProof/>
            <w:webHidden/>
            <w:color w:val="FF0000"/>
          </w:rPr>
          <w:fldChar w:fldCharType="begin"/>
        </w:r>
        <w:r w:rsidR="008E456D" w:rsidRPr="00AC100B">
          <w:rPr>
            <w:noProof/>
            <w:webHidden/>
            <w:color w:val="FF0000"/>
          </w:rPr>
          <w:instrText xml:space="preserve"> PAGEREF _Toc111114455 \h </w:instrText>
        </w:r>
        <w:r w:rsidR="008E456D" w:rsidRPr="00AC100B">
          <w:rPr>
            <w:noProof/>
            <w:webHidden/>
            <w:color w:val="FF0000"/>
          </w:rPr>
        </w:r>
        <w:r w:rsidR="008E456D" w:rsidRPr="00AC100B">
          <w:rPr>
            <w:noProof/>
            <w:webHidden/>
            <w:color w:val="FF0000"/>
          </w:rPr>
          <w:fldChar w:fldCharType="separate"/>
        </w:r>
        <w:r w:rsidR="0059163F" w:rsidRPr="00AC100B">
          <w:rPr>
            <w:noProof/>
            <w:webHidden/>
            <w:color w:val="FF0000"/>
          </w:rPr>
          <w:t>71</w:t>
        </w:r>
        <w:r w:rsidR="008E456D" w:rsidRPr="00AC100B">
          <w:rPr>
            <w:noProof/>
            <w:webHidden/>
            <w:color w:val="FF0000"/>
          </w:rPr>
          <w:fldChar w:fldCharType="end"/>
        </w:r>
      </w:hyperlink>
    </w:p>
    <w:p w14:paraId="1DE58948" w14:textId="160BA86E" w:rsidR="008E456D" w:rsidRDefault="00FE7E7D">
      <w:pPr>
        <w:pStyle w:val="Spistreci1"/>
        <w:tabs>
          <w:tab w:val="right" w:leader="dot" w:pos="9060"/>
        </w:tabs>
        <w:rPr>
          <w:rFonts w:asciiTheme="minorHAnsi" w:eastAsiaTheme="minorEastAsia" w:hAnsiTheme="minorHAnsi" w:cstheme="minorBidi"/>
          <w:noProof/>
          <w:lang w:eastAsia="pl-PL"/>
        </w:rPr>
      </w:pPr>
      <w:hyperlink w:anchor="_Toc111114456" w:history="1">
        <w:r w:rsidR="008E456D" w:rsidRPr="00F042A1">
          <w:rPr>
            <w:rStyle w:val="Hipercze"/>
            <w:rFonts w:ascii="Times New Roman" w:eastAsia="Times New Roman" w:hAnsi="Times New Roman"/>
            <w:b/>
            <w:bCs/>
            <w:noProof/>
            <w:lang w:eastAsia="pl-PL"/>
          </w:rPr>
          <w:t>§ 30. Postanowienia końcowe</w:t>
        </w:r>
        <w:r w:rsidR="008E456D">
          <w:rPr>
            <w:noProof/>
            <w:webHidden/>
          </w:rPr>
          <w:tab/>
        </w:r>
        <w:r w:rsidR="008E456D">
          <w:rPr>
            <w:noProof/>
            <w:webHidden/>
          </w:rPr>
          <w:fldChar w:fldCharType="begin"/>
        </w:r>
        <w:r w:rsidR="008E456D">
          <w:rPr>
            <w:noProof/>
            <w:webHidden/>
          </w:rPr>
          <w:instrText xml:space="preserve"> PAGEREF _Toc111114456 \h </w:instrText>
        </w:r>
        <w:r w:rsidR="008E456D">
          <w:rPr>
            <w:noProof/>
            <w:webHidden/>
          </w:rPr>
        </w:r>
        <w:r w:rsidR="008E456D">
          <w:rPr>
            <w:noProof/>
            <w:webHidden/>
          </w:rPr>
          <w:fldChar w:fldCharType="separate"/>
        </w:r>
        <w:r w:rsidR="0059163F">
          <w:rPr>
            <w:noProof/>
            <w:webHidden/>
          </w:rPr>
          <w:t>74</w:t>
        </w:r>
        <w:r w:rsidR="008E456D">
          <w:rPr>
            <w:noProof/>
            <w:webHidden/>
          </w:rPr>
          <w:fldChar w:fldCharType="end"/>
        </w:r>
      </w:hyperlink>
    </w:p>
    <w:p w14:paraId="1204139F" w14:textId="0206240E" w:rsidR="009D3C4C" w:rsidRPr="005B1C44" w:rsidRDefault="000120C3" w:rsidP="00306B16">
      <w:pPr>
        <w:spacing w:after="0" w:line="360" w:lineRule="auto"/>
        <w:jc w:val="both"/>
        <w:rPr>
          <w:rFonts w:ascii="Times New Roman" w:eastAsia="Times New Roman" w:hAnsi="Times New Roman" w:cs="Times New Roman"/>
          <w:bCs/>
          <w:lang w:eastAsia="pl-PL"/>
        </w:rPr>
      </w:pPr>
      <w:r w:rsidRPr="005B1C44">
        <w:rPr>
          <w:rFonts w:ascii="Times New Roman" w:eastAsia="Calibri" w:hAnsi="Times New Roman" w:cs="Times New Roman"/>
          <w:b/>
          <w:bCs/>
        </w:rPr>
        <w:fldChar w:fldCharType="end"/>
      </w:r>
      <w:bookmarkStart w:id="3" w:name="_Toc194228353"/>
      <w:bookmarkEnd w:id="0"/>
      <w:bookmarkEnd w:id="1"/>
      <w:bookmarkEnd w:id="2"/>
    </w:p>
    <w:p w14:paraId="41717EA6" w14:textId="77777777" w:rsidR="009D3C4C" w:rsidRPr="005B1C44" w:rsidRDefault="009D3C4C" w:rsidP="00306B16">
      <w:pPr>
        <w:spacing w:after="0" w:line="360" w:lineRule="auto"/>
        <w:jc w:val="center"/>
        <w:rPr>
          <w:rFonts w:ascii="Times New Roman" w:eastAsia="Times New Roman" w:hAnsi="Times New Roman" w:cs="Times New Roman"/>
          <w:bCs/>
          <w:lang w:eastAsia="pl-PL"/>
        </w:rPr>
      </w:pPr>
    </w:p>
    <w:p w14:paraId="3A146F83" w14:textId="77777777" w:rsidR="009D3C4C" w:rsidRPr="005B1C44" w:rsidRDefault="009D3C4C" w:rsidP="00306B16">
      <w:pPr>
        <w:spacing w:after="0" w:line="360" w:lineRule="auto"/>
        <w:jc w:val="center"/>
        <w:rPr>
          <w:rFonts w:ascii="Times New Roman" w:eastAsia="Times New Roman" w:hAnsi="Times New Roman" w:cs="Times New Roman"/>
          <w:lang w:eastAsia="pl-PL"/>
        </w:rPr>
      </w:pPr>
    </w:p>
    <w:p w14:paraId="3D06B9D3" w14:textId="77777777" w:rsidR="009D3C4C" w:rsidRPr="005B1C44" w:rsidRDefault="009D3C4C" w:rsidP="00306B16">
      <w:pPr>
        <w:spacing w:after="0" w:line="360" w:lineRule="auto"/>
        <w:jc w:val="center"/>
        <w:rPr>
          <w:rFonts w:ascii="Times New Roman" w:eastAsia="Times New Roman" w:hAnsi="Times New Roman" w:cs="Times New Roman"/>
          <w:lang w:eastAsia="pl-PL"/>
        </w:rPr>
      </w:pPr>
    </w:p>
    <w:p w14:paraId="4613A733" w14:textId="77777777" w:rsidR="009D3C4C" w:rsidRPr="005B1C44" w:rsidRDefault="009D3C4C" w:rsidP="00306B16">
      <w:pPr>
        <w:tabs>
          <w:tab w:val="left" w:pos="5430"/>
        </w:tabs>
        <w:spacing w:after="0" w:line="360" w:lineRule="auto"/>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ab/>
      </w:r>
    </w:p>
    <w:p w14:paraId="7B02174E" w14:textId="77777777" w:rsidR="00D9026D" w:rsidRPr="005B1C44" w:rsidRDefault="00D9026D" w:rsidP="00306B16">
      <w:pPr>
        <w:spacing w:after="0" w:line="360" w:lineRule="auto"/>
        <w:jc w:val="center"/>
        <w:rPr>
          <w:rFonts w:ascii="Times New Roman" w:eastAsia="Times New Roman" w:hAnsi="Times New Roman" w:cs="Times New Roman"/>
          <w:lang w:eastAsia="pl-PL"/>
        </w:rPr>
      </w:pPr>
    </w:p>
    <w:p w14:paraId="1A450BFE" w14:textId="77777777" w:rsidR="00D9026D" w:rsidRPr="005B1C44" w:rsidRDefault="00D9026D" w:rsidP="00306B16">
      <w:pPr>
        <w:spacing w:after="0" w:line="360" w:lineRule="auto"/>
        <w:rPr>
          <w:rFonts w:ascii="Times New Roman" w:eastAsia="Times New Roman" w:hAnsi="Times New Roman" w:cs="Times New Roman"/>
          <w:lang w:eastAsia="pl-PL"/>
        </w:rPr>
      </w:pPr>
    </w:p>
    <w:p w14:paraId="65E9BE1A" w14:textId="77777777" w:rsidR="00D9026D" w:rsidRPr="005B1C44" w:rsidRDefault="00D9026D" w:rsidP="00306B16">
      <w:pPr>
        <w:spacing w:after="0" w:line="360" w:lineRule="auto"/>
        <w:rPr>
          <w:rFonts w:ascii="Times New Roman" w:eastAsia="Times New Roman" w:hAnsi="Times New Roman" w:cs="Times New Roman"/>
          <w:lang w:eastAsia="pl-PL"/>
        </w:rPr>
      </w:pPr>
    </w:p>
    <w:p w14:paraId="532ED970" w14:textId="77777777" w:rsidR="00D9026D" w:rsidRPr="005B1C44" w:rsidRDefault="00D9026D" w:rsidP="00306B16">
      <w:pPr>
        <w:spacing w:after="0" w:line="360" w:lineRule="auto"/>
        <w:rPr>
          <w:rFonts w:ascii="Times New Roman" w:eastAsia="Times New Roman" w:hAnsi="Times New Roman" w:cs="Times New Roman"/>
          <w:lang w:eastAsia="pl-PL"/>
        </w:rPr>
      </w:pPr>
    </w:p>
    <w:p w14:paraId="47589067" w14:textId="77777777" w:rsidR="00D9026D" w:rsidRPr="005B1C44" w:rsidRDefault="00D9026D" w:rsidP="00306B16">
      <w:pPr>
        <w:spacing w:after="0" w:line="360" w:lineRule="auto"/>
        <w:rPr>
          <w:rFonts w:ascii="Times New Roman" w:eastAsia="Times New Roman" w:hAnsi="Times New Roman" w:cs="Times New Roman"/>
          <w:lang w:eastAsia="pl-PL"/>
        </w:rPr>
      </w:pPr>
    </w:p>
    <w:p w14:paraId="2BA89CC8" w14:textId="77777777" w:rsidR="00D9026D" w:rsidRPr="005B1C44" w:rsidRDefault="00D9026D" w:rsidP="00306B16">
      <w:pPr>
        <w:spacing w:after="0" w:line="360" w:lineRule="auto"/>
        <w:rPr>
          <w:rFonts w:ascii="Times New Roman" w:eastAsia="Times New Roman" w:hAnsi="Times New Roman" w:cs="Times New Roman"/>
          <w:lang w:eastAsia="pl-PL"/>
        </w:rPr>
      </w:pPr>
    </w:p>
    <w:p w14:paraId="7E936491" w14:textId="77777777" w:rsidR="00D9026D" w:rsidRPr="005B1C44" w:rsidRDefault="00D9026D" w:rsidP="00306B16">
      <w:pPr>
        <w:spacing w:after="0" w:line="360" w:lineRule="auto"/>
        <w:rPr>
          <w:rFonts w:ascii="Times New Roman" w:eastAsia="Times New Roman" w:hAnsi="Times New Roman" w:cs="Times New Roman"/>
          <w:lang w:eastAsia="pl-PL"/>
        </w:rPr>
      </w:pPr>
    </w:p>
    <w:p w14:paraId="77860C8D" w14:textId="77777777" w:rsidR="00D9026D" w:rsidRPr="005B1C44" w:rsidRDefault="00D9026D" w:rsidP="00306B16">
      <w:pPr>
        <w:spacing w:after="0" w:line="360" w:lineRule="auto"/>
        <w:rPr>
          <w:rFonts w:ascii="Times New Roman" w:eastAsia="Times New Roman" w:hAnsi="Times New Roman" w:cs="Times New Roman"/>
          <w:lang w:eastAsia="pl-PL"/>
        </w:rPr>
      </w:pPr>
    </w:p>
    <w:p w14:paraId="6C9C836B" w14:textId="77777777" w:rsidR="00D9026D" w:rsidRPr="005B1C44" w:rsidRDefault="00D9026D" w:rsidP="00306B16">
      <w:pPr>
        <w:spacing w:after="0" w:line="360" w:lineRule="auto"/>
        <w:rPr>
          <w:rFonts w:ascii="Times New Roman" w:eastAsia="Times New Roman" w:hAnsi="Times New Roman" w:cs="Times New Roman"/>
          <w:lang w:eastAsia="pl-PL"/>
        </w:rPr>
      </w:pPr>
    </w:p>
    <w:p w14:paraId="4B6A85FF" w14:textId="77777777" w:rsidR="00D9026D" w:rsidRPr="005B1C44" w:rsidRDefault="00D9026D" w:rsidP="00306B16">
      <w:pPr>
        <w:spacing w:after="0" w:line="360" w:lineRule="auto"/>
        <w:rPr>
          <w:rFonts w:ascii="Times New Roman" w:eastAsia="Times New Roman" w:hAnsi="Times New Roman" w:cs="Times New Roman"/>
          <w:lang w:eastAsia="pl-PL"/>
        </w:rPr>
      </w:pPr>
    </w:p>
    <w:p w14:paraId="50A377A7" w14:textId="77777777" w:rsidR="00D9026D" w:rsidRPr="005B1C44" w:rsidRDefault="00D9026D" w:rsidP="00306B16">
      <w:pPr>
        <w:spacing w:after="0" w:line="360" w:lineRule="auto"/>
        <w:rPr>
          <w:rFonts w:ascii="Times New Roman" w:eastAsia="Times New Roman" w:hAnsi="Times New Roman" w:cs="Times New Roman"/>
          <w:lang w:eastAsia="pl-PL"/>
        </w:rPr>
      </w:pPr>
    </w:p>
    <w:p w14:paraId="2A3230B7" w14:textId="77777777" w:rsidR="00D9026D" w:rsidRPr="005B1C44" w:rsidRDefault="00D9026D" w:rsidP="00306B16">
      <w:pPr>
        <w:spacing w:after="0" w:line="360" w:lineRule="auto"/>
        <w:jc w:val="center"/>
        <w:rPr>
          <w:rFonts w:ascii="Times New Roman" w:eastAsia="Times New Roman" w:hAnsi="Times New Roman" w:cs="Times New Roman"/>
          <w:lang w:eastAsia="pl-PL"/>
        </w:rPr>
      </w:pPr>
    </w:p>
    <w:p w14:paraId="6283974C" w14:textId="77777777" w:rsidR="00D9026D" w:rsidRPr="005B1C44" w:rsidRDefault="00D9026D" w:rsidP="00306B16">
      <w:pPr>
        <w:spacing w:after="0" w:line="360" w:lineRule="auto"/>
        <w:jc w:val="center"/>
        <w:rPr>
          <w:rFonts w:ascii="Times New Roman" w:eastAsia="Times New Roman" w:hAnsi="Times New Roman" w:cs="Times New Roman"/>
          <w:lang w:eastAsia="pl-PL"/>
        </w:rPr>
      </w:pPr>
    </w:p>
    <w:p w14:paraId="6D502F00" w14:textId="77777777" w:rsidR="009D3C4C" w:rsidRPr="005B1C44" w:rsidRDefault="009D3C4C"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lang w:eastAsia="pl-PL"/>
        </w:rPr>
        <w:br w:type="page"/>
      </w:r>
      <w:r w:rsidRPr="005B1C44">
        <w:rPr>
          <w:rFonts w:ascii="Times New Roman" w:eastAsia="Times New Roman" w:hAnsi="Times New Roman" w:cs="Times New Roman"/>
          <w:b/>
          <w:bCs/>
          <w:lang w:eastAsia="pl-PL"/>
        </w:rPr>
        <w:t xml:space="preserve">UMOWA O ROBOTY BUDOWLANE </w:t>
      </w:r>
    </w:p>
    <w:p w14:paraId="3827FE86" w14:textId="4E8389EC" w:rsidR="009D3C4C" w:rsidRPr="005B1C44" w:rsidRDefault="009D3C4C" w:rsidP="00306B16">
      <w:pPr>
        <w:spacing w:after="0" w:line="360" w:lineRule="auto"/>
        <w:jc w:val="center"/>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NR DZP</w:t>
      </w:r>
      <w:r w:rsidR="00B10D54" w:rsidRPr="005B1C44">
        <w:rPr>
          <w:rFonts w:ascii="Times New Roman" w:eastAsia="Times New Roman" w:hAnsi="Times New Roman" w:cs="Times New Roman"/>
          <w:b/>
          <w:bCs/>
          <w:lang w:eastAsia="pl-PL"/>
        </w:rPr>
        <w:t>-</w:t>
      </w:r>
      <w:r w:rsidR="00515CCB" w:rsidRPr="005B1C44">
        <w:rPr>
          <w:rFonts w:ascii="Times New Roman" w:eastAsia="Times New Roman" w:hAnsi="Times New Roman" w:cs="Times New Roman"/>
          <w:b/>
          <w:bCs/>
          <w:lang w:eastAsia="pl-PL"/>
        </w:rPr>
        <w:t>362-</w:t>
      </w:r>
      <w:r w:rsidR="00F53887">
        <w:rPr>
          <w:rFonts w:ascii="Times New Roman" w:eastAsia="Times New Roman" w:hAnsi="Times New Roman" w:cs="Times New Roman"/>
          <w:b/>
          <w:bCs/>
          <w:lang w:eastAsia="pl-PL"/>
        </w:rPr>
        <w:t>151</w:t>
      </w:r>
      <w:r w:rsidR="00515CCB" w:rsidRPr="005B1C44">
        <w:rPr>
          <w:rFonts w:ascii="Times New Roman" w:eastAsia="Times New Roman" w:hAnsi="Times New Roman" w:cs="Times New Roman"/>
          <w:b/>
          <w:bCs/>
          <w:lang w:eastAsia="pl-PL"/>
        </w:rPr>
        <w:t>/202</w:t>
      </w:r>
      <w:r w:rsidR="006D49DC">
        <w:rPr>
          <w:rFonts w:ascii="Times New Roman" w:eastAsia="Times New Roman" w:hAnsi="Times New Roman" w:cs="Times New Roman"/>
          <w:b/>
          <w:bCs/>
          <w:lang w:eastAsia="pl-PL"/>
        </w:rPr>
        <w:t>2</w:t>
      </w:r>
      <w:r w:rsidR="000B6944" w:rsidRPr="005B1C44">
        <w:rPr>
          <w:rFonts w:ascii="Times New Roman" w:eastAsia="Times New Roman" w:hAnsi="Times New Roman" w:cs="Times New Roman"/>
          <w:b/>
          <w:bCs/>
          <w:lang w:eastAsia="pl-PL"/>
        </w:rPr>
        <w:t xml:space="preserve"> </w:t>
      </w:r>
    </w:p>
    <w:p w14:paraId="715C2754"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p>
    <w:p w14:paraId="775DBABF"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 dniu </w:t>
      </w:r>
      <w:r w:rsidR="00052029" w:rsidRPr="005B1C44">
        <w:rPr>
          <w:rFonts w:ascii="Times New Roman" w:eastAsia="Times New Roman" w:hAnsi="Times New Roman" w:cs="Times New Roman"/>
          <w:bCs/>
          <w:lang w:eastAsia="pl-PL"/>
        </w:rPr>
        <w:t>………</w:t>
      </w:r>
      <w:r w:rsidR="00D519B7" w:rsidRPr="005B1C44">
        <w:rPr>
          <w:rFonts w:ascii="Times New Roman" w:eastAsia="Times New Roman" w:hAnsi="Times New Roman" w:cs="Times New Roman"/>
          <w:bCs/>
          <w:lang w:eastAsia="pl-PL"/>
        </w:rPr>
        <w:t>……..</w:t>
      </w:r>
      <w:r w:rsidR="00052029"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r. w Warszawie pomiędzy:</w:t>
      </w:r>
    </w:p>
    <w:p w14:paraId="61D22DB1"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Uniwersytetem Warszawskim, </w:t>
      </w:r>
      <w:r w:rsidR="00515CCB" w:rsidRPr="005B1C44">
        <w:rPr>
          <w:rFonts w:ascii="Times New Roman" w:eastAsia="Times New Roman" w:hAnsi="Times New Roman" w:cs="Times New Roman"/>
          <w:bCs/>
          <w:lang w:eastAsia="pl-PL"/>
        </w:rPr>
        <w:t xml:space="preserve">z siedzibą w </w:t>
      </w:r>
      <w:r w:rsidRPr="005B1C44">
        <w:rPr>
          <w:rFonts w:ascii="Times New Roman" w:eastAsia="Times New Roman" w:hAnsi="Times New Roman" w:cs="Times New Roman"/>
          <w:bCs/>
          <w:lang w:eastAsia="pl-PL"/>
        </w:rPr>
        <w:t>Warszaw</w:t>
      </w:r>
      <w:r w:rsidR="00515CCB" w:rsidRPr="005B1C44">
        <w:rPr>
          <w:rFonts w:ascii="Times New Roman" w:eastAsia="Times New Roman" w:hAnsi="Times New Roman" w:cs="Times New Roman"/>
          <w:bCs/>
          <w:lang w:eastAsia="pl-PL"/>
        </w:rPr>
        <w:t>ie (kod: 00-927)</w:t>
      </w:r>
      <w:r w:rsidRPr="005B1C44">
        <w:rPr>
          <w:rFonts w:ascii="Times New Roman" w:eastAsia="Times New Roman" w:hAnsi="Times New Roman" w:cs="Times New Roman"/>
          <w:bCs/>
          <w:lang w:eastAsia="pl-PL"/>
        </w:rPr>
        <w:t>,</w:t>
      </w:r>
      <w:r w:rsidR="00515CCB" w:rsidRPr="005B1C44">
        <w:rPr>
          <w:rFonts w:ascii="Times New Roman" w:eastAsia="Times New Roman" w:hAnsi="Times New Roman" w:cs="Times New Roman"/>
          <w:bCs/>
          <w:lang w:eastAsia="pl-PL"/>
        </w:rPr>
        <w:t xml:space="preserve"> przy</w:t>
      </w:r>
      <w:r w:rsidRPr="005B1C44">
        <w:rPr>
          <w:rFonts w:ascii="Times New Roman" w:eastAsia="Times New Roman" w:hAnsi="Times New Roman" w:cs="Times New Roman"/>
          <w:bCs/>
          <w:lang w:eastAsia="pl-PL"/>
        </w:rPr>
        <w:t xml:space="preserve"> </w:t>
      </w:r>
      <w:r w:rsidR="00515CCB" w:rsidRPr="005B1C44">
        <w:rPr>
          <w:rFonts w:ascii="Times New Roman" w:eastAsia="Times New Roman" w:hAnsi="Times New Roman" w:cs="Times New Roman"/>
          <w:bCs/>
          <w:lang w:eastAsia="pl-PL"/>
        </w:rPr>
        <w:t xml:space="preserve">ul. </w:t>
      </w:r>
      <w:r w:rsidRPr="005B1C44">
        <w:rPr>
          <w:rFonts w:ascii="Times New Roman" w:eastAsia="Times New Roman" w:hAnsi="Times New Roman" w:cs="Times New Roman"/>
          <w:bCs/>
          <w:lang w:eastAsia="pl-PL"/>
        </w:rPr>
        <w:t>Krakowskie Przedmieście 26/28, NIP: 525-001-12-66, REGON: 000001258, reprezentowanym przez:</w:t>
      </w:r>
    </w:p>
    <w:p w14:paraId="572FC653" w14:textId="77777777" w:rsidR="009D3C4C" w:rsidRPr="005B1C44" w:rsidRDefault="00C70CF3" w:rsidP="00306B16">
      <w:pPr>
        <w:spacing w:after="0" w:line="360" w:lineRule="auto"/>
        <w:jc w:val="both"/>
        <w:rPr>
          <w:rFonts w:ascii="Times New Roman" w:eastAsia="Times New Roman" w:hAnsi="Times New Roman" w:cs="Times New Roman"/>
          <w:lang w:eastAsia="pl-PL"/>
        </w:rPr>
      </w:pPr>
      <w:r w:rsidRPr="005B1C44">
        <w:rPr>
          <w:rFonts w:ascii="Times New Roman" w:hAnsi="Times New Roman" w:cs="Times New Roman"/>
        </w:rPr>
        <w:t>…………………………………</w:t>
      </w:r>
    </w:p>
    <w:p w14:paraId="5ED854FD" w14:textId="77777777" w:rsidR="00152AF3" w:rsidRPr="005B1C44" w:rsidRDefault="00152AF3"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zwanym dalej „</w:t>
      </w:r>
      <w:r w:rsidRPr="005B1C44">
        <w:rPr>
          <w:rFonts w:ascii="Times New Roman" w:eastAsia="Times New Roman" w:hAnsi="Times New Roman" w:cs="Times New Roman"/>
          <w:b/>
          <w:bCs/>
          <w:lang w:eastAsia="pl-PL"/>
        </w:rPr>
        <w:t>Zamawiającym</w:t>
      </w:r>
      <w:r w:rsidRPr="005B1C44">
        <w:rPr>
          <w:rFonts w:ascii="Times New Roman" w:eastAsia="Times New Roman" w:hAnsi="Times New Roman" w:cs="Times New Roman"/>
          <w:bCs/>
          <w:lang w:eastAsia="pl-PL"/>
        </w:rPr>
        <w:t>”</w:t>
      </w:r>
    </w:p>
    <w:p w14:paraId="2C414AE6"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a</w:t>
      </w:r>
    </w:p>
    <w:p w14:paraId="5FE31CFD" w14:textId="77777777" w:rsidR="00F56AA2" w:rsidRPr="005B1C44" w:rsidRDefault="00F56AA2" w:rsidP="00306B16">
      <w:pPr>
        <w:spacing w:after="0" w:line="360" w:lineRule="auto"/>
        <w:jc w:val="both"/>
        <w:rPr>
          <w:rFonts w:ascii="Times New Roman" w:hAnsi="Times New Roman" w:cs="Times New Roman"/>
          <w:lang w:eastAsia="pl-PL"/>
        </w:rPr>
      </w:pPr>
      <w:r w:rsidRPr="005B1C44">
        <w:rPr>
          <w:rFonts w:ascii="Times New Roman" w:hAnsi="Times New Roman" w:cs="Times New Roman"/>
          <w:lang w:eastAsia="pl-PL"/>
        </w:rPr>
        <w:t>...</w:t>
      </w:r>
    </w:p>
    <w:p w14:paraId="26DC0209" w14:textId="77777777" w:rsidR="009D3C4C" w:rsidRPr="005B1C44" w:rsidRDefault="00052029"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reprezentowanym </w:t>
      </w:r>
      <w:r w:rsidR="009D3C4C" w:rsidRPr="005B1C44">
        <w:rPr>
          <w:rFonts w:ascii="Times New Roman" w:eastAsia="Times New Roman" w:hAnsi="Times New Roman" w:cs="Times New Roman"/>
          <w:bCs/>
          <w:lang w:eastAsia="pl-PL"/>
        </w:rPr>
        <w:t>przez:</w:t>
      </w:r>
    </w:p>
    <w:p w14:paraId="6146CADD" w14:textId="77777777" w:rsidR="005D2DC4" w:rsidRPr="005B1C44" w:rsidRDefault="00F56AA2" w:rsidP="005D2DC4">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t>
      </w:r>
      <w:r w:rsidR="00515CCB" w:rsidRPr="005B1C44">
        <w:rPr>
          <w:rFonts w:ascii="Times New Roman" w:eastAsia="Times New Roman" w:hAnsi="Times New Roman" w:cs="Times New Roman"/>
          <w:bCs/>
          <w:lang w:eastAsia="pl-PL"/>
        </w:rPr>
        <w:t>,</w:t>
      </w:r>
      <w:r w:rsidR="005D2DC4" w:rsidRPr="005B1C44">
        <w:rPr>
          <w:rFonts w:ascii="Times New Roman" w:eastAsia="Times New Roman" w:hAnsi="Times New Roman" w:cs="Times New Roman"/>
          <w:bCs/>
          <w:lang w:eastAsia="pl-PL"/>
        </w:rPr>
        <w:t xml:space="preserve"> </w:t>
      </w:r>
    </w:p>
    <w:p w14:paraId="73E177F1" w14:textId="5651B6F3" w:rsidR="005D2DC4" w:rsidRPr="005B1C44" w:rsidRDefault="005D2DC4" w:rsidP="005D2DC4">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zwan</w:t>
      </w:r>
      <w:r w:rsidR="00052029" w:rsidRPr="005B1C44">
        <w:rPr>
          <w:rFonts w:ascii="Times New Roman" w:eastAsia="Times New Roman" w:hAnsi="Times New Roman" w:cs="Times New Roman"/>
          <w:bCs/>
          <w:lang w:eastAsia="pl-PL"/>
        </w:rPr>
        <w:t xml:space="preserve">ym </w:t>
      </w:r>
      <w:r w:rsidRPr="005B1C44">
        <w:rPr>
          <w:rFonts w:ascii="Times New Roman" w:eastAsia="Times New Roman" w:hAnsi="Times New Roman" w:cs="Times New Roman"/>
          <w:bCs/>
          <w:lang w:eastAsia="pl-PL"/>
        </w:rPr>
        <w:t xml:space="preserve">dalej </w:t>
      </w:r>
      <w:r w:rsidRPr="006D49DC">
        <w:rPr>
          <w:rFonts w:ascii="Times New Roman" w:eastAsia="Times New Roman" w:hAnsi="Times New Roman" w:cs="Times New Roman"/>
          <w:bCs/>
          <w:lang w:eastAsia="pl-PL"/>
        </w:rPr>
        <w:t>„</w:t>
      </w:r>
      <w:r w:rsidRPr="005B1C44">
        <w:rPr>
          <w:rFonts w:ascii="Times New Roman" w:eastAsia="Times New Roman" w:hAnsi="Times New Roman" w:cs="Times New Roman"/>
          <w:b/>
          <w:bCs/>
          <w:lang w:eastAsia="pl-PL"/>
        </w:rPr>
        <w:t>Generalnym Wykonawcą</w:t>
      </w:r>
      <w:r w:rsidRPr="006D49DC">
        <w:rPr>
          <w:rFonts w:ascii="Times New Roman" w:eastAsia="Times New Roman" w:hAnsi="Times New Roman" w:cs="Times New Roman"/>
          <w:bCs/>
          <w:lang w:eastAsia="pl-PL"/>
        </w:rPr>
        <w:t>”</w:t>
      </w:r>
    </w:p>
    <w:p w14:paraId="2BC35BD4" w14:textId="77777777" w:rsidR="00045336" w:rsidRPr="005B1C44" w:rsidRDefault="00045336" w:rsidP="00306B16">
      <w:pPr>
        <w:spacing w:after="0" w:line="360" w:lineRule="auto"/>
        <w:jc w:val="both"/>
        <w:rPr>
          <w:rFonts w:ascii="Times New Roman" w:eastAsia="Times New Roman" w:hAnsi="Times New Roman" w:cs="Times New Roman"/>
          <w:bCs/>
          <w:lang w:eastAsia="pl-PL"/>
        </w:rPr>
      </w:pPr>
    </w:p>
    <w:p w14:paraId="00A6907D" w14:textId="5E06128C"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 wyniku rozstrzygnięcia przetargu nieograniczonego nr DZP</w:t>
      </w:r>
      <w:r w:rsidR="00287DB9" w:rsidRPr="005B1C44">
        <w:rPr>
          <w:rFonts w:ascii="Times New Roman" w:eastAsia="Times New Roman" w:hAnsi="Times New Roman" w:cs="Times New Roman"/>
          <w:bCs/>
          <w:lang w:eastAsia="pl-PL"/>
        </w:rPr>
        <w:t>-361</w:t>
      </w:r>
      <w:r w:rsidR="006F4B81" w:rsidRPr="005B1C44">
        <w:rPr>
          <w:rFonts w:ascii="Times New Roman" w:eastAsia="Times New Roman" w:hAnsi="Times New Roman" w:cs="Times New Roman"/>
          <w:bCs/>
          <w:lang w:eastAsia="pl-PL"/>
        </w:rPr>
        <w:t>/</w:t>
      </w:r>
      <w:r w:rsidR="006D49DC">
        <w:rPr>
          <w:rFonts w:ascii="Times New Roman" w:eastAsia="Times New Roman" w:hAnsi="Times New Roman" w:cs="Times New Roman"/>
          <w:bCs/>
          <w:lang w:eastAsia="pl-PL"/>
        </w:rPr>
        <w:t>……</w:t>
      </w:r>
      <w:r w:rsidR="006F4B81" w:rsidRPr="005B1C44">
        <w:rPr>
          <w:rFonts w:ascii="Times New Roman" w:eastAsia="Times New Roman" w:hAnsi="Times New Roman" w:cs="Times New Roman"/>
          <w:bCs/>
          <w:lang w:eastAsia="pl-PL"/>
        </w:rPr>
        <w:t>/</w:t>
      </w:r>
      <w:r w:rsidR="00C569B3" w:rsidRPr="005B1C44">
        <w:rPr>
          <w:rFonts w:ascii="Times New Roman" w:eastAsia="Times New Roman" w:hAnsi="Times New Roman" w:cs="Times New Roman"/>
          <w:bCs/>
          <w:lang w:eastAsia="pl-PL"/>
        </w:rPr>
        <w:t>202</w:t>
      </w:r>
      <w:r w:rsidR="006D49DC">
        <w:rPr>
          <w:rFonts w:ascii="Times New Roman" w:eastAsia="Times New Roman" w:hAnsi="Times New Roman" w:cs="Times New Roman"/>
          <w:bCs/>
          <w:lang w:eastAsia="pl-PL"/>
        </w:rPr>
        <w:t>2</w:t>
      </w:r>
      <w:r w:rsidR="00864BF4"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152AF3" w:rsidRPr="005B1C44">
        <w:rPr>
          <w:rFonts w:ascii="Times New Roman" w:eastAsia="Times New Roman" w:hAnsi="Times New Roman" w:cs="Times New Roman"/>
          <w:bCs/>
          <w:lang w:eastAsia="pl-PL"/>
        </w:rPr>
        <w:t xml:space="preserve">prowadzonego </w:t>
      </w:r>
      <w:r w:rsidR="005D2DC4" w:rsidRPr="005B1C44">
        <w:rPr>
          <w:rFonts w:ascii="Times New Roman" w:eastAsia="Times New Roman" w:hAnsi="Times New Roman" w:cs="Times New Roman"/>
          <w:bCs/>
          <w:lang w:eastAsia="pl-PL"/>
        </w:rPr>
        <w:t xml:space="preserve">zgodnie z przepisami ustawy </w:t>
      </w:r>
      <w:r w:rsidR="000E3E7E" w:rsidRPr="005B1C44">
        <w:rPr>
          <w:rFonts w:ascii="Times New Roman" w:hAnsi="Times New Roman" w:cs="Times New Roman"/>
        </w:rPr>
        <w:t>z dnia 11 września 2019 r.</w:t>
      </w:r>
      <w:r w:rsidR="005D2DC4" w:rsidRPr="005B1C44">
        <w:rPr>
          <w:rFonts w:ascii="Times New Roman" w:eastAsia="Times New Roman" w:hAnsi="Times New Roman" w:cs="Times New Roman"/>
          <w:bCs/>
          <w:lang w:eastAsia="pl-PL"/>
        </w:rPr>
        <w:t xml:space="preserve"> Prawo zamówień publicznych </w:t>
      </w:r>
      <w:r w:rsidR="00F66702" w:rsidRPr="005B1C44">
        <w:rPr>
          <w:rFonts w:ascii="Times New Roman" w:eastAsia="Times New Roman" w:hAnsi="Times New Roman" w:cs="Times New Roman"/>
          <w:bCs/>
          <w:lang w:eastAsia="pl-PL"/>
        </w:rPr>
        <w:t xml:space="preserve">(Dz. U. </w:t>
      </w:r>
      <w:r w:rsidR="009B7DC4" w:rsidRPr="005B1C44">
        <w:rPr>
          <w:rFonts w:ascii="Times New Roman" w:eastAsia="Times New Roman" w:hAnsi="Times New Roman" w:cs="Times New Roman"/>
          <w:bCs/>
          <w:lang w:eastAsia="pl-PL"/>
        </w:rPr>
        <w:t>z 2021</w:t>
      </w:r>
      <w:r w:rsidR="00350BAC" w:rsidRPr="005B1C44">
        <w:rPr>
          <w:rFonts w:ascii="Times New Roman" w:eastAsia="Times New Roman" w:hAnsi="Times New Roman" w:cs="Times New Roman"/>
          <w:bCs/>
          <w:lang w:eastAsia="pl-PL"/>
        </w:rPr>
        <w:t> </w:t>
      </w:r>
      <w:r w:rsidR="009B7DC4" w:rsidRPr="005B1C44">
        <w:rPr>
          <w:rFonts w:ascii="Times New Roman" w:eastAsia="Times New Roman" w:hAnsi="Times New Roman" w:cs="Times New Roman"/>
          <w:bCs/>
          <w:lang w:eastAsia="pl-PL"/>
        </w:rPr>
        <w:t xml:space="preserve">r. </w:t>
      </w:r>
      <w:r w:rsidR="00252ED4" w:rsidRPr="005B1C44">
        <w:rPr>
          <w:rFonts w:ascii="Times New Roman" w:eastAsia="Times New Roman" w:hAnsi="Times New Roman" w:cs="Times New Roman"/>
          <w:bCs/>
          <w:lang w:eastAsia="pl-PL"/>
        </w:rPr>
        <w:t>poz. </w:t>
      </w:r>
      <w:r w:rsidR="009B7DC4" w:rsidRPr="005B1C44">
        <w:rPr>
          <w:rFonts w:ascii="Times New Roman" w:eastAsia="Times New Roman" w:hAnsi="Times New Roman" w:cs="Times New Roman"/>
          <w:bCs/>
          <w:lang w:eastAsia="pl-PL"/>
        </w:rPr>
        <w:t>1129</w:t>
      </w:r>
      <w:r w:rsidR="005D2DC4" w:rsidRPr="005B1C44">
        <w:rPr>
          <w:rFonts w:ascii="Times New Roman" w:eastAsia="Times New Roman" w:hAnsi="Times New Roman" w:cs="Times New Roman"/>
          <w:bCs/>
          <w:lang w:eastAsia="pl-PL"/>
        </w:rPr>
        <w:t xml:space="preserve"> z </w:t>
      </w:r>
      <w:proofErr w:type="spellStart"/>
      <w:r w:rsidR="005D2DC4" w:rsidRPr="005B1C44">
        <w:rPr>
          <w:rFonts w:ascii="Times New Roman" w:eastAsia="Times New Roman" w:hAnsi="Times New Roman" w:cs="Times New Roman"/>
          <w:bCs/>
          <w:lang w:eastAsia="pl-PL"/>
        </w:rPr>
        <w:t>późn</w:t>
      </w:r>
      <w:proofErr w:type="spellEnd"/>
      <w:r w:rsidR="005D2DC4" w:rsidRPr="005B1C44">
        <w:rPr>
          <w:rFonts w:ascii="Times New Roman" w:eastAsia="Times New Roman" w:hAnsi="Times New Roman" w:cs="Times New Roman"/>
          <w:bCs/>
          <w:lang w:eastAsia="pl-PL"/>
        </w:rPr>
        <w:t xml:space="preserve">. zm.), zwanej dalej „ustawą </w:t>
      </w:r>
      <w:proofErr w:type="spellStart"/>
      <w:r w:rsidR="005D2DC4" w:rsidRPr="005B1C44">
        <w:rPr>
          <w:rFonts w:ascii="Times New Roman" w:eastAsia="Times New Roman" w:hAnsi="Times New Roman" w:cs="Times New Roman"/>
          <w:bCs/>
          <w:lang w:eastAsia="pl-PL"/>
        </w:rPr>
        <w:t>Pzp</w:t>
      </w:r>
      <w:proofErr w:type="spellEnd"/>
      <w:r w:rsidR="005D2DC4" w:rsidRPr="005B1C44">
        <w:rPr>
          <w:rFonts w:ascii="Times New Roman" w:eastAsia="Times New Roman" w:hAnsi="Times New Roman" w:cs="Times New Roman"/>
          <w:bCs/>
          <w:lang w:eastAsia="pl-PL"/>
        </w:rPr>
        <w:t xml:space="preserve">”, o udzielenie zamówienia publicznego na </w:t>
      </w:r>
      <w:r w:rsidR="005D2DC4" w:rsidRPr="005B1C44">
        <w:rPr>
          <w:rFonts w:ascii="Times New Roman" w:eastAsia="Times New Roman" w:hAnsi="Times New Roman" w:cs="Times New Roman"/>
          <w:bCs/>
          <w:i/>
          <w:lang w:eastAsia="pl-PL"/>
        </w:rPr>
        <w:t xml:space="preserve">Wykonanie przez Generalnego Wykonawcę robót </w:t>
      </w:r>
      <w:r w:rsidR="00195753" w:rsidRPr="005B1C44">
        <w:rPr>
          <w:rFonts w:ascii="Times New Roman" w:eastAsia="Times New Roman" w:hAnsi="Times New Roman" w:cs="Times New Roman"/>
          <w:bCs/>
          <w:i/>
          <w:lang w:eastAsia="pl-PL"/>
        </w:rPr>
        <w:t xml:space="preserve">rozbiórkowych oraz </w:t>
      </w:r>
      <w:r w:rsidR="005D2DC4" w:rsidRPr="005B1C44">
        <w:rPr>
          <w:rFonts w:ascii="Times New Roman" w:eastAsia="Times New Roman" w:hAnsi="Times New Roman" w:cs="Times New Roman"/>
          <w:bCs/>
          <w:i/>
          <w:lang w:eastAsia="pl-PL"/>
        </w:rPr>
        <w:t>budowlano</w:t>
      </w:r>
      <w:r w:rsidR="00F66702" w:rsidRPr="005B1C44">
        <w:rPr>
          <w:rFonts w:ascii="Times New Roman" w:eastAsia="Times New Roman" w:hAnsi="Times New Roman" w:cs="Times New Roman"/>
          <w:bCs/>
          <w:i/>
          <w:lang w:eastAsia="pl-PL"/>
        </w:rPr>
        <w:t>-montażowych dla inwestycji pn. </w:t>
      </w:r>
      <w:r w:rsidR="005D2DC4" w:rsidRPr="005B1C44">
        <w:rPr>
          <w:rFonts w:ascii="Times New Roman" w:eastAsia="Times New Roman" w:hAnsi="Times New Roman" w:cs="Times New Roman"/>
          <w:bCs/>
          <w:i/>
          <w:lang w:eastAsia="pl-PL"/>
        </w:rPr>
        <w:t xml:space="preserve">„Budowa </w:t>
      </w:r>
      <w:r w:rsidR="00D519B7" w:rsidRPr="005B1C44">
        <w:rPr>
          <w:rFonts w:ascii="Times New Roman" w:eastAsia="Times New Roman" w:hAnsi="Times New Roman" w:cs="Times New Roman"/>
          <w:bCs/>
          <w:i/>
          <w:lang w:eastAsia="pl-PL"/>
        </w:rPr>
        <w:t>budynku na kampusie głównym (górny dziedziniec)</w:t>
      </w:r>
      <w:r w:rsidR="005D2DC4" w:rsidRPr="005B1C44">
        <w:rPr>
          <w:rFonts w:ascii="Times New Roman" w:eastAsia="Times New Roman" w:hAnsi="Times New Roman" w:cs="Times New Roman"/>
          <w:bCs/>
          <w:i/>
          <w:lang w:eastAsia="pl-PL"/>
        </w:rPr>
        <w:t>” ob</w:t>
      </w:r>
      <w:r w:rsidR="00F66702" w:rsidRPr="005B1C44">
        <w:rPr>
          <w:rFonts w:ascii="Times New Roman" w:eastAsia="Times New Roman" w:hAnsi="Times New Roman" w:cs="Times New Roman"/>
          <w:bCs/>
          <w:i/>
          <w:lang w:eastAsia="pl-PL"/>
        </w:rPr>
        <w:t>jętej Programem Wieloletnim pn. </w:t>
      </w:r>
      <w:r w:rsidR="005D2DC4" w:rsidRPr="005B1C44">
        <w:rPr>
          <w:rFonts w:ascii="Times New Roman" w:eastAsia="Times New Roman" w:hAnsi="Times New Roman" w:cs="Times New Roman"/>
          <w:bCs/>
          <w:i/>
          <w:lang w:eastAsia="pl-PL"/>
        </w:rPr>
        <w:t>„Uniwersytet Warszawski 2016-</w:t>
      </w:r>
      <w:r w:rsidR="00EA36FF" w:rsidRPr="005B1C44">
        <w:rPr>
          <w:rFonts w:ascii="Times New Roman" w:eastAsia="Times New Roman" w:hAnsi="Times New Roman" w:cs="Times New Roman"/>
          <w:bCs/>
          <w:i/>
          <w:lang w:eastAsia="pl-PL"/>
        </w:rPr>
        <w:t>2027</w:t>
      </w:r>
      <w:r w:rsidR="005D2DC4" w:rsidRPr="005B1C44">
        <w:rPr>
          <w:rFonts w:ascii="Times New Roman" w:eastAsia="Times New Roman" w:hAnsi="Times New Roman" w:cs="Times New Roman"/>
          <w:bCs/>
          <w:i/>
          <w:lang w:eastAsia="pl-PL"/>
        </w:rPr>
        <w:t>”,</w:t>
      </w:r>
      <w:r w:rsidR="005D2DC4"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została zawarta niniejsza umowa, zwana dalej „Umową”.</w:t>
      </w:r>
    </w:p>
    <w:p w14:paraId="1101AEEE"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p>
    <w:p w14:paraId="08A097B0"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Osoby podpisujące Umowę oświadczają, że są umocowane do podpisywania i składania oświadczeń woli w imieniu Strony, którą reprezentują ze skutkiem prawnym dla niej i że umocowanie to nie wygasło przed lub w dniu zawarcia Umowy oraz że uzyskały wszystkie niezbędne i wymagane prawem zgody organów korporacyjnych na zawarcie Umowy.</w:t>
      </w:r>
    </w:p>
    <w:p w14:paraId="13E7F4E6" w14:textId="77777777" w:rsidR="002B5B49" w:rsidRPr="005B1C44" w:rsidRDefault="002B5B49" w:rsidP="00306B16">
      <w:pPr>
        <w:spacing w:after="0" w:line="360" w:lineRule="auto"/>
        <w:jc w:val="both"/>
        <w:rPr>
          <w:rFonts w:ascii="Times New Roman" w:eastAsia="Times New Roman" w:hAnsi="Times New Roman" w:cs="Times New Roman"/>
          <w:bCs/>
          <w:lang w:eastAsia="pl-PL"/>
        </w:rPr>
      </w:pPr>
    </w:p>
    <w:p w14:paraId="44AACEFE"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Właściwe odpisy z rejestru przedsiębiorców oraz uchwały korporacyjne potwierdzające powyższe stanowią </w:t>
      </w:r>
      <w:r w:rsidRPr="005B1C44">
        <w:rPr>
          <w:rFonts w:ascii="Times New Roman" w:eastAsia="Times New Roman" w:hAnsi="Times New Roman" w:cs="Times New Roman"/>
          <w:b/>
          <w:bCs/>
          <w:lang w:eastAsia="pl-PL"/>
        </w:rPr>
        <w:t>Załącznik nr 1</w:t>
      </w:r>
      <w:r w:rsidRPr="005B1C44">
        <w:rPr>
          <w:rFonts w:ascii="Times New Roman" w:eastAsia="Times New Roman" w:hAnsi="Times New Roman" w:cs="Times New Roman"/>
          <w:bCs/>
          <w:lang w:eastAsia="pl-PL"/>
        </w:rPr>
        <w:t xml:space="preserve"> do Umowy.</w:t>
      </w:r>
    </w:p>
    <w:p w14:paraId="67D3C7A4" w14:textId="77777777" w:rsidR="009D3C4C" w:rsidRPr="005B1C44" w:rsidRDefault="009D3C4C" w:rsidP="00306B16">
      <w:pPr>
        <w:spacing w:after="0" w:line="360" w:lineRule="auto"/>
        <w:jc w:val="both"/>
        <w:rPr>
          <w:rFonts w:ascii="Times New Roman" w:eastAsia="Times New Roman" w:hAnsi="Times New Roman" w:cs="Times New Roman"/>
          <w:bCs/>
          <w:lang w:eastAsia="pl-PL"/>
        </w:rPr>
      </w:pPr>
    </w:p>
    <w:p w14:paraId="429ECD2C" w14:textId="4C0AD1C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4" w:name="_Toc111114427"/>
      <w:r w:rsidRPr="005B1C44">
        <w:rPr>
          <w:rFonts w:ascii="Times New Roman" w:eastAsia="Times New Roman" w:hAnsi="Times New Roman" w:cs="Times New Roman"/>
          <w:b/>
          <w:bCs/>
          <w:lang w:eastAsia="pl-PL"/>
        </w:rPr>
        <w:t>§ 1.</w:t>
      </w:r>
      <w:bookmarkEnd w:id="3"/>
      <w:r w:rsidRPr="005B1C44">
        <w:rPr>
          <w:rFonts w:ascii="Times New Roman" w:eastAsia="Times New Roman" w:hAnsi="Times New Roman" w:cs="Times New Roman"/>
          <w:b/>
          <w:bCs/>
          <w:lang w:eastAsia="pl-PL"/>
        </w:rPr>
        <w:t xml:space="preserve"> Definicj</w:t>
      </w:r>
      <w:r w:rsidR="00B10EBE" w:rsidRPr="005B1C44">
        <w:rPr>
          <w:rFonts w:ascii="Times New Roman" w:eastAsia="Times New Roman" w:hAnsi="Times New Roman" w:cs="Times New Roman"/>
          <w:b/>
          <w:bCs/>
          <w:lang w:eastAsia="pl-PL"/>
        </w:rPr>
        <w:t>e</w:t>
      </w:r>
      <w:bookmarkEnd w:id="4"/>
    </w:p>
    <w:p w14:paraId="6131EEB8" w14:textId="77777777" w:rsidR="004460D7" w:rsidRPr="005B1C44" w:rsidRDefault="004460D7" w:rsidP="00306B16">
      <w:pPr>
        <w:widowControl w:val="0"/>
        <w:tabs>
          <w:tab w:val="left" w:pos="1134"/>
        </w:tabs>
        <w:autoSpaceDE w:val="0"/>
        <w:autoSpaceDN w:val="0"/>
        <w:adjustRightInd w:val="0"/>
        <w:spacing w:after="0" w:line="360" w:lineRule="auto"/>
        <w:jc w:val="both"/>
        <w:rPr>
          <w:rFonts w:ascii="Times New Roman" w:eastAsia="Calibri" w:hAnsi="Times New Roman" w:cs="Times New Roman"/>
          <w:bCs/>
        </w:rPr>
      </w:pPr>
    </w:p>
    <w:p w14:paraId="539FEB99" w14:textId="7ED0595D" w:rsidR="009D3C4C" w:rsidRPr="005B1C44" w:rsidRDefault="009D3C4C" w:rsidP="00306B16">
      <w:pPr>
        <w:widowControl w:val="0"/>
        <w:tabs>
          <w:tab w:val="left" w:pos="1134"/>
        </w:tabs>
        <w:autoSpaceDE w:val="0"/>
        <w:autoSpaceDN w:val="0"/>
        <w:adjustRightInd w:val="0"/>
        <w:spacing w:after="0" w:line="360" w:lineRule="auto"/>
        <w:jc w:val="both"/>
        <w:rPr>
          <w:rFonts w:ascii="Times New Roman" w:eastAsia="Calibri" w:hAnsi="Times New Roman" w:cs="Times New Roman"/>
          <w:bCs/>
        </w:rPr>
      </w:pPr>
      <w:r w:rsidRPr="005B1C44">
        <w:rPr>
          <w:rFonts w:ascii="Times New Roman" w:eastAsia="Calibri" w:hAnsi="Times New Roman" w:cs="Times New Roman"/>
          <w:bCs/>
        </w:rPr>
        <w:t>Przyjmuje się, że poniższe terminy użyte w Umowie oznaczają:</w:t>
      </w:r>
    </w:p>
    <w:p w14:paraId="718F5899" w14:textId="12F35268" w:rsidR="00FB6247" w:rsidRPr="005B1C44" w:rsidRDefault="00FB6247" w:rsidP="00FB6247">
      <w:pPr>
        <w:numPr>
          <w:ilvl w:val="0"/>
          <w:numId w:val="2"/>
        </w:numPr>
        <w:tabs>
          <w:tab w:val="left" w:pos="1134"/>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color w:val="00000A"/>
          <w:kern w:val="1"/>
          <w:lang w:eastAsia="pl-PL"/>
        </w:rPr>
        <w:t>„</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zień</w:t>
      </w:r>
      <w:r w:rsidRPr="005B1C44">
        <w:rPr>
          <w:rFonts w:ascii="Times New Roman" w:eastAsia="Times New Roman" w:hAnsi="Times New Roman" w:cs="Times New Roman"/>
          <w:bCs/>
          <w:color w:val="00000A"/>
          <w:kern w:val="1"/>
          <w:lang w:eastAsia="pl-PL"/>
        </w:rPr>
        <w:t xml:space="preserve">” lub </w:t>
      </w:r>
      <w:r w:rsidRPr="006D49DC">
        <w:rPr>
          <w:rFonts w:ascii="Times New Roman" w:eastAsia="Times New Roman" w:hAnsi="Times New Roman" w:cs="Times New Roman"/>
          <w:bCs/>
          <w:color w:val="00000A"/>
          <w:kern w:val="1"/>
          <w:lang w:eastAsia="pl-PL"/>
        </w:rPr>
        <w:t>„</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ni</w:t>
      </w:r>
      <w:r w:rsidRPr="006D49DC">
        <w:rPr>
          <w:rFonts w:ascii="Times New Roman" w:eastAsia="Times New Roman" w:hAnsi="Times New Roman" w:cs="Times New Roman"/>
          <w:bCs/>
          <w:color w:val="00000A"/>
          <w:kern w:val="1"/>
          <w:lang w:eastAsia="pl-PL"/>
        </w:rPr>
        <w:t>”</w:t>
      </w:r>
      <w:r w:rsidRPr="005B1C44">
        <w:rPr>
          <w:rFonts w:ascii="Times New Roman" w:eastAsia="Times New Roman" w:hAnsi="Times New Roman" w:cs="Times New Roman"/>
          <w:bCs/>
          <w:color w:val="00000A"/>
          <w:kern w:val="1"/>
          <w:lang w:eastAsia="pl-PL"/>
        </w:rPr>
        <w:t xml:space="preserve"> – dzień lub dni kalendarzowe.</w:t>
      </w:r>
    </w:p>
    <w:p w14:paraId="2346C8E6" w14:textId="151A832A" w:rsidR="00FB6247" w:rsidRPr="005B1C44" w:rsidRDefault="00FB6247" w:rsidP="00FB6247">
      <w:pPr>
        <w:numPr>
          <w:ilvl w:val="0"/>
          <w:numId w:val="2"/>
        </w:numPr>
        <w:tabs>
          <w:tab w:val="left" w:pos="1134"/>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color w:val="00000A"/>
          <w:kern w:val="1"/>
          <w:lang w:eastAsia="pl-PL"/>
        </w:rPr>
        <w:t>„</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zień roboczy</w:t>
      </w:r>
      <w:r w:rsidRPr="005B1C44">
        <w:rPr>
          <w:rFonts w:ascii="Times New Roman" w:eastAsia="Times New Roman" w:hAnsi="Times New Roman" w:cs="Times New Roman"/>
          <w:bCs/>
          <w:color w:val="00000A"/>
          <w:kern w:val="1"/>
          <w:lang w:eastAsia="pl-PL"/>
        </w:rPr>
        <w:t>” lub „</w:t>
      </w:r>
      <w:r w:rsidR="00AB1AED" w:rsidRPr="005B1C44">
        <w:rPr>
          <w:rFonts w:ascii="Times New Roman" w:eastAsia="Times New Roman" w:hAnsi="Times New Roman" w:cs="Times New Roman"/>
          <w:b/>
          <w:bCs/>
          <w:color w:val="00000A"/>
          <w:kern w:val="1"/>
          <w:lang w:eastAsia="pl-PL"/>
        </w:rPr>
        <w:t>d</w:t>
      </w:r>
      <w:r w:rsidRPr="005B1C44">
        <w:rPr>
          <w:rFonts w:ascii="Times New Roman" w:eastAsia="Times New Roman" w:hAnsi="Times New Roman" w:cs="Times New Roman"/>
          <w:b/>
          <w:bCs/>
          <w:color w:val="00000A"/>
          <w:kern w:val="1"/>
          <w:lang w:eastAsia="pl-PL"/>
        </w:rPr>
        <w:t>ni robocze</w:t>
      </w:r>
      <w:r w:rsidRPr="005B1C44">
        <w:rPr>
          <w:rFonts w:ascii="Times New Roman" w:eastAsia="Times New Roman" w:hAnsi="Times New Roman" w:cs="Times New Roman"/>
          <w:bCs/>
          <w:color w:val="00000A"/>
          <w:kern w:val="1"/>
          <w:lang w:eastAsia="pl-PL"/>
        </w:rPr>
        <w:t>” – każdy dzień od poniedziałku do piątku z wyłączeniem dni ustawowo wolnych od pracy w Rzeczypospolitej Polskiej oraz innych dni wolnych od pracy u Zamawiającego, o których poinformowano Generalnego Wykonawcę na piśmie z co najmniej 30-dniowym wyprzedzeniem.</w:t>
      </w:r>
    </w:p>
    <w:p w14:paraId="68DFF7FA" w14:textId="5143052E" w:rsidR="00FB6247" w:rsidRPr="005B1C44" w:rsidRDefault="00FB6247" w:rsidP="00FB6247">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lastRenderedPageBreak/>
        <w:t xml:space="preserve">Dokumentacja powykonawcza </w:t>
      </w:r>
      <w:r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dokumentacja sporządzona przez Generalnego Wykonawcę, zgodnie z definicją zawartą w Prawie budowlanym</w:t>
      </w:r>
      <w:r w:rsidR="006B4409">
        <w:rPr>
          <w:rFonts w:ascii="Times New Roman" w:eastAsia="Times New Roman" w:hAnsi="Times New Roman" w:cs="Times New Roman"/>
          <w:bCs/>
          <w:lang w:eastAsia="pl-PL"/>
        </w:rPr>
        <w:t xml:space="preserve"> oraz zaleceniami i wytycznymi Zamawiającego</w:t>
      </w:r>
      <w:r w:rsidRPr="005B1C44">
        <w:rPr>
          <w:rFonts w:ascii="Times New Roman" w:eastAsia="Times New Roman" w:hAnsi="Times New Roman" w:cs="Times New Roman"/>
          <w:bCs/>
          <w:lang w:eastAsia="pl-PL"/>
        </w:rPr>
        <w:t xml:space="preserve">, </w:t>
      </w:r>
      <w:r w:rsidR="00E321BF" w:rsidRPr="005B1C44">
        <w:rPr>
          <w:rFonts w:ascii="Times New Roman" w:eastAsia="Times New Roman" w:hAnsi="Times New Roman" w:cs="Times New Roman"/>
          <w:bCs/>
          <w:lang w:eastAsia="pl-PL"/>
        </w:rPr>
        <w:t xml:space="preserve">w postaci papierowej i elektronicznej, </w:t>
      </w:r>
      <w:r w:rsidRPr="005B1C44">
        <w:rPr>
          <w:rFonts w:ascii="Times New Roman" w:eastAsia="Times New Roman" w:hAnsi="Times New Roman" w:cs="Times New Roman"/>
          <w:bCs/>
          <w:lang w:eastAsia="pl-PL"/>
        </w:rPr>
        <w:t>na którą składają się m.in.:</w:t>
      </w:r>
    </w:p>
    <w:p w14:paraId="73391027"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projektowa (projekt budowlany i projekty wykonawcze) ze zmianami naniesionymi w toku wykonywania Robót;</w:t>
      </w:r>
    </w:p>
    <w:p w14:paraId="6F2D9C4E"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dokumenty </w:t>
      </w:r>
      <w:r w:rsidRPr="005B1C44">
        <w:rPr>
          <w:rFonts w:ascii="Times New Roman" w:eastAsia="Times New Roman" w:hAnsi="Times New Roman" w:cs="Times New Roman"/>
          <w:bCs/>
          <w:lang w:eastAsia="pl-PL"/>
        </w:rPr>
        <w:t>dotyczące</w:t>
      </w:r>
      <w:r w:rsidRPr="005B1C44">
        <w:rPr>
          <w:rFonts w:ascii="Times New Roman" w:eastAsia="Calibri" w:hAnsi="Times New Roman" w:cs="Times New Roman"/>
          <w:iCs/>
        </w:rPr>
        <w:t xml:space="preserve"> wbudowanych Materiałów, Urządzeń i Wyposażenia, takie jak: atesty, certyfikaty, aprobaty techniczne i dopuszczenia do stosowania zgodnie z wymogami Prawa budowlanego, a także próbki i wzory oraz warunki gwarancji i rękojmi wystawione na Zamawiającego, instrukcje obsługi i eksploatacji Obiektu, instrukcje dozoru wraz z harmonogramami przeglądów obowiązkowych, protokoły odbioru, protokoły rozruchu oraz zezwolenia dotyczące urządzeń i instalacji zamontowanych lub wykonanych w trakcie wykonywania Przedmiotu Umowy, a także protokoły badania próbek betonu zastosowanych w Obiekcie;</w:t>
      </w:r>
    </w:p>
    <w:p w14:paraId="43D24B28"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kopie</w:t>
      </w:r>
      <w:r w:rsidRPr="005B1C44">
        <w:rPr>
          <w:rFonts w:ascii="Times New Roman" w:eastAsia="Calibri" w:hAnsi="Times New Roman" w:cs="Times New Roman"/>
          <w:iCs/>
        </w:rPr>
        <w:t xml:space="preserve"> oprogramowania systemów i instalacji zastosowanych w budynku wraz z kluczami licencyjnymi zabezpieczone w sposób uniemożliwiający dostęp do nich przez nieupoważnione osoby;</w:t>
      </w:r>
    </w:p>
    <w:p w14:paraId="759A09E1"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wyniki geodezyjnej inwentaryzacji powykonawczej;</w:t>
      </w:r>
    </w:p>
    <w:p w14:paraId="317A0077" w14:textId="77777777" w:rsidR="00FB6247" w:rsidRPr="005B1C44" w:rsidRDefault="00FB6247" w:rsidP="009D6336">
      <w:pPr>
        <w:numPr>
          <w:ilvl w:val="0"/>
          <w:numId w:val="30"/>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wyniki inwentaryzacji architektoniczno-budowlanej Obiektu.</w:t>
      </w:r>
    </w:p>
    <w:p w14:paraId="3070954C" w14:textId="77777777" w:rsidR="00FB6247" w:rsidRPr="005B1C44" w:rsidRDefault="00FB6247" w:rsidP="00FB6247">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Dokumentacja projektowa</w:t>
      </w:r>
      <w:r w:rsidRPr="005B1C44">
        <w:rPr>
          <w:rFonts w:ascii="Times New Roman" w:eastAsia="Times New Roman" w:hAnsi="Times New Roman" w:cs="Times New Roman"/>
          <w:bCs/>
          <w:lang w:eastAsia="pl-PL"/>
        </w:rPr>
        <w:t xml:space="preserve"> – w rozumieniu Umowy wszelka dokumentacja projektowa oraz decyzje administracyjne i pozwolenia, na którą składają się:</w:t>
      </w:r>
    </w:p>
    <w:p w14:paraId="6A1C43B2"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 budowlany;</w:t>
      </w:r>
    </w:p>
    <w:p w14:paraId="595E019E"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 wykonawczy;</w:t>
      </w:r>
    </w:p>
    <w:p w14:paraId="0670F134"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specyfikacje techniczne wykonania i odbioru robót budowlanych;</w:t>
      </w:r>
    </w:p>
    <w:p w14:paraId="35E21376" w14:textId="77777777" w:rsidR="00FB6247" w:rsidRPr="005B1C44" w:rsidRDefault="00FB6247" w:rsidP="009D6336">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przedmiar robót, który jest przekazywany Generalnemu Wykonawcy wyłącznie do celów informacyjnych i nie stanowi podstawy do rozliczenia ilości Robót;</w:t>
      </w:r>
    </w:p>
    <w:p w14:paraId="2724BA56" w14:textId="76C12278" w:rsidR="00FB6247" w:rsidRPr="005B1C44" w:rsidRDefault="00657F34" w:rsidP="009D6336">
      <w:pPr>
        <w:numPr>
          <w:ilvl w:val="0"/>
          <w:numId w:val="102"/>
        </w:numPr>
        <w:autoSpaceDE w:val="0"/>
        <w:spacing w:after="0" w:line="360" w:lineRule="auto"/>
        <w:ind w:left="1134" w:hanging="425"/>
        <w:jc w:val="both"/>
        <w:rPr>
          <w:rFonts w:ascii="Times New Roman" w:eastAsia="Times New Roman" w:hAnsi="Times New Roman"/>
          <w:bCs/>
          <w:lang w:eastAsia="pl-PL"/>
        </w:rPr>
      </w:pPr>
      <w:r w:rsidRPr="005B1C44">
        <w:rPr>
          <w:rFonts w:ascii="Times New Roman" w:eastAsia="Times New Roman" w:hAnsi="Times New Roman"/>
          <w:bCs/>
          <w:lang w:eastAsia="pl-PL"/>
        </w:rPr>
        <w:t>decyzje administracyjne dotyczące pozwolenia na prowadzenie Robót</w:t>
      </w:r>
      <w:r w:rsidR="00FB6247" w:rsidRPr="005B1C44">
        <w:rPr>
          <w:rFonts w:ascii="Times New Roman" w:eastAsia="Times New Roman" w:hAnsi="Times New Roman"/>
          <w:bCs/>
          <w:lang w:eastAsia="pl-PL"/>
        </w:rPr>
        <w:t xml:space="preserve">: </w:t>
      </w:r>
    </w:p>
    <w:p w14:paraId="2C10EC0C" w14:textId="77777777" w:rsidR="00223794" w:rsidRPr="005B1C44" w:rsidRDefault="00223794" w:rsidP="00223794">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decyzja nr 376/Ś/2020, znak: UD-IX-WAB.6740.302.2020.BNA z dnia 9 października 2020 r. o pozwoleniu na rozbiórkę;</w:t>
      </w:r>
    </w:p>
    <w:p w14:paraId="470D444B" w14:textId="77777777" w:rsidR="00FB6247" w:rsidRPr="005B1C44" w:rsidRDefault="00FB6247" w:rsidP="00FB6247">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decyzja Mazowieckiego Wojewódzkiego Konserwatora Zabytków, znak: WZW.5142.767.2020.AK, z dnia 9 grudnia 2020 r.,</w:t>
      </w:r>
    </w:p>
    <w:p w14:paraId="6301BCEC" w14:textId="77777777" w:rsidR="00FB6247" w:rsidRPr="005B1C44" w:rsidRDefault="00FB6247" w:rsidP="00FB6247">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decyzja nr 11/Ś//2021, znak: UD-IX-WAB.6740.298.2020.BNA wydana w dniu 19.01.2021 r. przez Prezydenta Miasta Stołecznego Warszawy,</w:t>
      </w:r>
    </w:p>
    <w:p w14:paraId="54B9951B" w14:textId="77777777" w:rsidR="00FB6247" w:rsidRPr="005B1C44" w:rsidRDefault="00FB6247" w:rsidP="00FB6247">
      <w:pPr>
        <w:pStyle w:val="Akapitzlist"/>
        <w:numPr>
          <w:ilvl w:val="0"/>
          <w:numId w:val="90"/>
        </w:numPr>
        <w:autoSpaceDE w:val="0"/>
        <w:spacing w:after="0" w:line="360" w:lineRule="auto"/>
        <w:jc w:val="both"/>
        <w:rPr>
          <w:rFonts w:ascii="Times New Roman" w:eastAsia="Times New Roman" w:hAnsi="Times New Roman"/>
          <w:bCs/>
          <w:lang w:eastAsia="pl-PL"/>
        </w:rPr>
      </w:pPr>
      <w:r w:rsidRPr="005B1C44">
        <w:rPr>
          <w:rFonts w:ascii="Times New Roman" w:eastAsia="Times New Roman" w:hAnsi="Times New Roman"/>
          <w:bCs/>
          <w:lang w:eastAsia="pl-PL"/>
        </w:rPr>
        <w:t xml:space="preserve"> decyzja Mazowieckiego Wojewódzkiego Konserwatora Zabytków, znak: WZW.5142.1501.2021.AK, z dnia 18 sierpnia 2021 r.;</w:t>
      </w:r>
    </w:p>
    <w:p w14:paraId="6E9A11CF" w14:textId="3B11473F" w:rsidR="00FB6247" w:rsidRPr="005B1C44" w:rsidRDefault="00FB6247" w:rsidP="005C5644">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wszelkie inne decyzje, pozwolenia</w:t>
      </w:r>
      <w:r w:rsidR="00AB1AED" w:rsidRPr="005B1C44">
        <w:rPr>
          <w:rFonts w:ascii="Times New Roman" w:eastAsia="Times New Roman" w:hAnsi="Times New Roman" w:cs="Times New Roman"/>
          <w:bCs/>
          <w:lang w:eastAsia="pl-PL"/>
        </w:rPr>
        <w:t>, opinie</w:t>
      </w:r>
      <w:r w:rsidRPr="005B1C44">
        <w:rPr>
          <w:rFonts w:ascii="Times New Roman" w:eastAsia="Times New Roman" w:hAnsi="Times New Roman" w:cs="Times New Roman"/>
          <w:bCs/>
          <w:lang w:eastAsia="pl-PL"/>
        </w:rPr>
        <w:t xml:space="preserve"> i zalecenia dotychcza</w:t>
      </w:r>
      <w:r w:rsidR="009B64F0" w:rsidRPr="005B1C44">
        <w:rPr>
          <w:rFonts w:ascii="Times New Roman" w:eastAsia="Times New Roman" w:hAnsi="Times New Roman" w:cs="Times New Roman"/>
          <w:bCs/>
          <w:lang w:eastAsia="pl-PL"/>
        </w:rPr>
        <w:t>s wydane w związku z Inwestycją;</w:t>
      </w:r>
    </w:p>
    <w:p w14:paraId="41C02A9C" w14:textId="4B9466E6" w:rsidR="009B64F0" w:rsidRPr="005B1C44" w:rsidRDefault="009B64F0" w:rsidP="005C5644">
      <w:pPr>
        <w:numPr>
          <w:ilvl w:val="0"/>
          <w:numId w:val="10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lastRenderedPageBreak/>
        <w:t xml:space="preserve">inne analizy i opracowania wykonane na potrzeby Inwestycji, w tym m.in. </w:t>
      </w:r>
      <w:r w:rsidRPr="005B1C44">
        <w:rPr>
          <w:rFonts w:ascii="Times New Roman" w:eastAsia="Calibri" w:hAnsi="Times New Roman" w:cs="Times New Roman"/>
        </w:rPr>
        <w:t xml:space="preserve">Ekspertyza ornitologiczna i </w:t>
      </w:r>
      <w:proofErr w:type="spellStart"/>
      <w:r w:rsidRPr="005B1C44">
        <w:rPr>
          <w:rFonts w:ascii="Times New Roman" w:eastAsia="Calibri" w:hAnsi="Times New Roman" w:cs="Times New Roman"/>
        </w:rPr>
        <w:t>chiropterologiczna</w:t>
      </w:r>
      <w:proofErr w:type="spellEnd"/>
      <w:r w:rsidRPr="005B1C44">
        <w:rPr>
          <w:rFonts w:ascii="Times New Roman" w:eastAsia="Calibri" w:hAnsi="Times New Roman" w:cs="Times New Roman"/>
        </w:rPr>
        <w:t xml:space="preserve"> opracowana w maju 2021 r. i zalecenia Zamawiającego w zakresie wariantowej możliwości lokalizacji budek lęgowych </w:t>
      </w:r>
      <w:r w:rsidR="006D49DC">
        <w:rPr>
          <w:rFonts w:ascii="Times New Roman" w:eastAsia="Calibri" w:hAnsi="Times New Roman" w:cs="Times New Roman"/>
        </w:rPr>
        <w:t>,</w:t>
      </w:r>
      <w:r w:rsidR="006D49D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dokumentacja dotycząca badań archeologicznych wyprzedzających realizowanych na terenie </w:t>
      </w:r>
      <w:r w:rsidR="005A2258" w:rsidRPr="005B1C44">
        <w:rPr>
          <w:rFonts w:ascii="Times New Roman" w:eastAsia="Calibri" w:hAnsi="Times New Roman" w:cs="Times New Roman"/>
        </w:rPr>
        <w:t>placu</w:t>
      </w:r>
      <w:r w:rsidR="00FC037B" w:rsidRPr="005B1C44">
        <w:rPr>
          <w:rFonts w:ascii="Times New Roman" w:eastAsia="Calibri" w:hAnsi="Times New Roman" w:cs="Times New Roman"/>
        </w:rPr>
        <w:t xml:space="preserve"> przed istniejącym budynkiem dawnego Zakładu Graficznego</w:t>
      </w:r>
      <w:r w:rsidR="005A2258" w:rsidRPr="005B1C44">
        <w:rPr>
          <w:rFonts w:ascii="Times New Roman" w:eastAsia="Calibri" w:hAnsi="Times New Roman" w:cs="Times New Roman"/>
        </w:rPr>
        <w:t xml:space="preserve"> </w:t>
      </w:r>
      <w:r w:rsidR="006D49DC">
        <w:rPr>
          <w:rFonts w:ascii="Times New Roman" w:eastAsia="Times New Roman" w:hAnsi="Times New Roman" w:cs="Times New Roman"/>
          <w:bCs/>
          <w:lang w:eastAsia="pl-PL"/>
        </w:rPr>
        <w:t>oraz dokumentacja projektowa dotycząca przyłącza energetycznego</w:t>
      </w:r>
      <w:r w:rsidRPr="005B1C44">
        <w:rPr>
          <w:rFonts w:ascii="Times New Roman" w:eastAsia="Times New Roman" w:hAnsi="Times New Roman" w:cs="Times New Roman"/>
          <w:bCs/>
          <w:lang w:eastAsia="pl-PL"/>
        </w:rPr>
        <w:t>.</w:t>
      </w:r>
    </w:p>
    <w:p w14:paraId="27AA2CB5" w14:textId="036F087F" w:rsidR="00FB6247" w:rsidRPr="005B1C44" w:rsidRDefault="00FB6247" w:rsidP="00FB6247">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Dokumentacja projektowa stanowi </w:t>
      </w:r>
      <w:r w:rsidR="0076207C" w:rsidRPr="0076207C">
        <w:rPr>
          <w:rFonts w:ascii="Times New Roman" w:eastAsia="Times New Roman" w:hAnsi="Times New Roman" w:cs="Times New Roman"/>
          <w:b/>
          <w:bCs/>
          <w:lang w:eastAsia="pl-PL"/>
        </w:rPr>
        <w:t>Załącznik </w:t>
      </w:r>
      <w:r w:rsidR="006D49DC" w:rsidRPr="0076207C">
        <w:rPr>
          <w:rFonts w:ascii="Times New Roman" w:eastAsia="Times New Roman" w:hAnsi="Times New Roman" w:cs="Times New Roman"/>
          <w:b/>
          <w:bCs/>
          <w:lang w:eastAsia="pl-PL"/>
        </w:rPr>
        <w:t xml:space="preserve">nr </w:t>
      </w:r>
      <w:r w:rsidR="0076207C" w:rsidRPr="0076207C">
        <w:rPr>
          <w:rFonts w:ascii="Times New Roman" w:eastAsia="Times New Roman" w:hAnsi="Times New Roman" w:cs="Times New Roman"/>
          <w:b/>
          <w:bCs/>
          <w:lang w:eastAsia="pl-PL"/>
        </w:rPr>
        <w:t>14</w:t>
      </w:r>
      <w:r w:rsidR="0076207C">
        <w:rPr>
          <w:rFonts w:ascii="Times New Roman" w:eastAsia="Times New Roman" w:hAnsi="Times New Roman" w:cs="Times New Roman"/>
          <w:bCs/>
          <w:lang w:eastAsia="pl-PL"/>
        </w:rPr>
        <w:t xml:space="preserve"> do Umowy</w:t>
      </w:r>
      <w:r w:rsidRPr="005B1C44">
        <w:rPr>
          <w:rFonts w:ascii="Times New Roman" w:eastAsia="Times New Roman" w:hAnsi="Times New Roman" w:cs="Times New Roman"/>
          <w:bCs/>
          <w:lang w:eastAsia="pl-PL"/>
        </w:rPr>
        <w:t>.</w:t>
      </w:r>
    </w:p>
    <w:p w14:paraId="391E35DB" w14:textId="5471A93F" w:rsidR="00077734" w:rsidRPr="005B1C44" w:rsidRDefault="009D3C4C" w:rsidP="00F53C6D">
      <w:pPr>
        <w:numPr>
          <w:ilvl w:val="0"/>
          <w:numId w:val="2"/>
        </w:numPr>
        <w:tabs>
          <w:tab w:val="left" w:pos="1134"/>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Dokumentacja realizacyjna budowy</w:t>
      </w:r>
      <w:r w:rsidRPr="005B1C44">
        <w:rPr>
          <w:rFonts w:ascii="Times New Roman" w:eastAsia="Times New Roman" w:hAnsi="Times New Roman" w:cs="Times New Roman"/>
          <w:bCs/>
          <w:lang w:eastAsia="pl-PL"/>
        </w:rPr>
        <w:t xml:space="preserve"> – dokumentacja przygotowana przez Generalnego Wykonawcę, w tym</w:t>
      </w:r>
      <w:r w:rsidR="008F77DE" w:rsidRPr="005B1C44">
        <w:rPr>
          <w:rFonts w:ascii="Times New Roman" w:eastAsia="Times New Roman" w:hAnsi="Times New Roman" w:cs="Times New Roman"/>
          <w:bCs/>
          <w:lang w:eastAsia="pl-PL"/>
        </w:rPr>
        <w:t xml:space="preserve"> m.in.</w:t>
      </w:r>
      <w:r w:rsidRPr="005B1C44">
        <w:rPr>
          <w:rFonts w:ascii="Times New Roman" w:eastAsia="Times New Roman" w:hAnsi="Times New Roman" w:cs="Times New Roman"/>
          <w:bCs/>
          <w:lang w:eastAsia="pl-PL"/>
        </w:rPr>
        <w:t xml:space="preserve">: </w:t>
      </w:r>
    </w:p>
    <w:p w14:paraId="5704F444"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Plan b</w:t>
      </w:r>
      <w:r w:rsidR="00F66702" w:rsidRPr="005B1C44">
        <w:rPr>
          <w:rFonts w:ascii="Times New Roman" w:eastAsia="Times New Roman" w:hAnsi="Times New Roman" w:cs="Times New Roman"/>
          <w:bCs/>
          <w:lang w:eastAsia="pl-PL"/>
        </w:rPr>
        <w:t>ezpieczeństwa i ochrony zdrowia;</w:t>
      </w:r>
    </w:p>
    <w:p w14:paraId="741BA925"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 zagospodarowania Terenu budowy z uwzględnieniem powiązań z zewnętrzn</w:t>
      </w:r>
      <w:r w:rsidR="00F66702" w:rsidRPr="005B1C44">
        <w:rPr>
          <w:rFonts w:ascii="Times New Roman" w:eastAsia="Times New Roman" w:hAnsi="Times New Roman" w:cs="Times New Roman"/>
          <w:bCs/>
          <w:lang w:eastAsia="pl-PL"/>
        </w:rPr>
        <w:t>ą infrastrukturą;</w:t>
      </w:r>
    </w:p>
    <w:p w14:paraId="6434E57A" w14:textId="77777777" w:rsidR="00077734"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Projekt organizacji Robót wraz ze szczegółowym </w:t>
      </w:r>
      <w:r w:rsidR="006F21AA" w:rsidRPr="005B1C44">
        <w:rPr>
          <w:rFonts w:ascii="Times New Roman" w:eastAsia="Times New Roman" w:hAnsi="Times New Roman" w:cs="Times New Roman"/>
          <w:bCs/>
          <w:lang w:eastAsia="pl-PL"/>
        </w:rPr>
        <w:t xml:space="preserve">harmonogramem </w:t>
      </w:r>
      <w:r w:rsidRPr="005B1C44">
        <w:rPr>
          <w:rFonts w:ascii="Times New Roman" w:eastAsia="Times New Roman" w:hAnsi="Times New Roman" w:cs="Times New Roman"/>
          <w:bCs/>
          <w:lang w:eastAsia="pl-PL"/>
        </w:rPr>
        <w:t>Robót</w:t>
      </w:r>
      <w:r w:rsidR="00F66702" w:rsidRPr="005B1C44">
        <w:rPr>
          <w:rFonts w:ascii="Times New Roman" w:eastAsia="Times New Roman" w:hAnsi="Times New Roman" w:cs="Times New Roman"/>
          <w:bCs/>
          <w:lang w:eastAsia="pl-PL"/>
        </w:rPr>
        <w:t>;</w:t>
      </w:r>
    </w:p>
    <w:p w14:paraId="5C546F08" w14:textId="77777777" w:rsidR="00837C9F" w:rsidRPr="005B1C44" w:rsidRDefault="00837C9F"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fotograficzna i opisowa z inwentaryzacji stanu tech</w:t>
      </w:r>
      <w:r w:rsidR="00F66702" w:rsidRPr="005B1C44">
        <w:rPr>
          <w:rFonts w:ascii="Times New Roman" w:eastAsia="Times New Roman" w:hAnsi="Times New Roman" w:cs="Times New Roman"/>
          <w:bCs/>
          <w:lang w:eastAsia="pl-PL"/>
        </w:rPr>
        <w:t>nicznego obiektów sąsiadujących;</w:t>
      </w:r>
    </w:p>
    <w:p w14:paraId="2E346D75" w14:textId="77777777" w:rsidR="00367B27" w:rsidRPr="005B1C44" w:rsidRDefault="00367B27"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z przeprowadzonych badań archeologicznych;</w:t>
      </w:r>
    </w:p>
    <w:p w14:paraId="2C57FC65" w14:textId="77777777" w:rsidR="00077734" w:rsidRPr="009B695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Projekty </w:t>
      </w:r>
      <w:r w:rsidRPr="009B6954">
        <w:rPr>
          <w:rFonts w:ascii="Times New Roman" w:eastAsia="Times New Roman" w:hAnsi="Times New Roman" w:cs="Times New Roman"/>
          <w:bCs/>
          <w:lang w:eastAsia="pl-PL"/>
        </w:rPr>
        <w:t>wa</w:t>
      </w:r>
      <w:r w:rsidR="00F66702" w:rsidRPr="009B6954">
        <w:rPr>
          <w:rFonts w:ascii="Times New Roman" w:eastAsia="Times New Roman" w:hAnsi="Times New Roman" w:cs="Times New Roman"/>
          <w:bCs/>
          <w:lang w:eastAsia="pl-PL"/>
        </w:rPr>
        <w:t>rsztatowe;</w:t>
      </w:r>
    </w:p>
    <w:p w14:paraId="467A6ED4" w14:textId="77777777" w:rsidR="007125BF" w:rsidRPr="009B6954" w:rsidRDefault="007125BF"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P</w:t>
      </w:r>
      <w:r w:rsidR="00423CC0" w:rsidRPr="009B6954">
        <w:rPr>
          <w:rFonts w:ascii="Times New Roman" w:eastAsia="Times New Roman" w:hAnsi="Times New Roman" w:cs="Times New Roman"/>
          <w:bCs/>
          <w:lang w:eastAsia="pl-PL"/>
        </w:rPr>
        <w:t>lan</w:t>
      </w:r>
      <w:r w:rsidRPr="009B6954">
        <w:rPr>
          <w:rFonts w:ascii="Times New Roman" w:eastAsia="Times New Roman" w:hAnsi="Times New Roman" w:cs="Times New Roman"/>
          <w:bCs/>
          <w:lang w:eastAsia="pl-PL"/>
        </w:rPr>
        <w:t xml:space="preserve"> kontroli jakości </w:t>
      </w:r>
      <w:r w:rsidR="00423CC0" w:rsidRPr="009B6954">
        <w:rPr>
          <w:rFonts w:ascii="Times New Roman" w:eastAsia="Times New Roman" w:hAnsi="Times New Roman" w:cs="Times New Roman"/>
          <w:bCs/>
          <w:lang w:eastAsia="pl-PL"/>
        </w:rPr>
        <w:t>R</w:t>
      </w:r>
      <w:r w:rsidR="00F66702" w:rsidRPr="009B6954">
        <w:rPr>
          <w:rFonts w:ascii="Times New Roman" w:eastAsia="Times New Roman" w:hAnsi="Times New Roman" w:cs="Times New Roman"/>
          <w:bCs/>
          <w:lang w:eastAsia="pl-PL"/>
        </w:rPr>
        <w:t>obót;</w:t>
      </w:r>
    </w:p>
    <w:p w14:paraId="61FAA76F" w14:textId="77777777" w:rsidR="00077734" w:rsidRPr="009B6954" w:rsidRDefault="00F66702"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Regulamin ochrony Terenu budowy;</w:t>
      </w:r>
    </w:p>
    <w:p w14:paraId="67F64728" w14:textId="77777777" w:rsidR="00077734" w:rsidRPr="009B695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Informacj</w:t>
      </w:r>
      <w:r w:rsidR="00A8140E" w:rsidRPr="009B6954">
        <w:rPr>
          <w:rFonts w:ascii="Times New Roman" w:eastAsia="Times New Roman" w:hAnsi="Times New Roman" w:cs="Times New Roman"/>
          <w:bCs/>
          <w:lang w:eastAsia="pl-PL"/>
        </w:rPr>
        <w:t>a</w:t>
      </w:r>
      <w:r w:rsidRPr="009B6954">
        <w:rPr>
          <w:rFonts w:ascii="Times New Roman" w:eastAsia="Times New Roman" w:hAnsi="Times New Roman" w:cs="Times New Roman"/>
          <w:bCs/>
          <w:lang w:eastAsia="pl-PL"/>
        </w:rPr>
        <w:t xml:space="preserve"> o wytwarzanych </w:t>
      </w:r>
      <w:r w:rsidR="00F66702" w:rsidRPr="009B6954">
        <w:rPr>
          <w:rFonts w:ascii="Times New Roman" w:eastAsia="Times New Roman" w:hAnsi="Times New Roman" w:cs="Times New Roman"/>
          <w:bCs/>
          <w:lang w:eastAsia="pl-PL"/>
        </w:rPr>
        <w:t>odpadach;</w:t>
      </w:r>
    </w:p>
    <w:p w14:paraId="6E14B0B4" w14:textId="474F8C76" w:rsidR="00052029" w:rsidRPr="009B6954" w:rsidRDefault="00052029"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 xml:space="preserve">Projekt </w:t>
      </w:r>
      <w:r w:rsidR="001F1708" w:rsidRPr="009B6954">
        <w:rPr>
          <w:rFonts w:ascii="Times New Roman" w:eastAsia="Times New Roman" w:hAnsi="Times New Roman" w:cs="Times New Roman"/>
          <w:bCs/>
          <w:lang w:eastAsia="pl-PL"/>
        </w:rPr>
        <w:t xml:space="preserve">tymczasowej </w:t>
      </w:r>
      <w:r w:rsidR="00F66702" w:rsidRPr="009B6954">
        <w:rPr>
          <w:rFonts w:ascii="Times New Roman" w:eastAsia="Times New Roman" w:hAnsi="Times New Roman" w:cs="Times New Roman"/>
          <w:bCs/>
          <w:lang w:eastAsia="pl-PL"/>
        </w:rPr>
        <w:t>organizacji ruchu</w:t>
      </w:r>
      <w:r w:rsidR="007A485E" w:rsidRPr="00D049B0">
        <w:rPr>
          <w:rFonts w:ascii="Times New Roman" w:eastAsia="Times New Roman" w:hAnsi="Times New Roman" w:cs="Times New Roman"/>
          <w:bCs/>
          <w:lang w:eastAsia="pl-PL"/>
        </w:rPr>
        <w:t xml:space="preserve">, uwzględniający dokument pn. </w:t>
      </w:r>
      <w:r w:rsidR="007A485E" w:rsidRPr="00035D5E">
        <w:rPr>
          <w:rFonts w:ascii="Times New Roman" w:eastAsia="Times New Roman" w:hAnsi="Times New Roman" w:cs="Times New Roman"/>
          <w:bCs/>
          <w:i/>
          <w:lang w:eastAsia="pl-PL"/>
        </w:rPr>
        <w:t>Tymczasowy Projekt Organizacji Ruchu na terenie Kampusu Głównego na czas realizacji inwestycji objętych Programem Wieloletnim (…)</w:t>
      </w:r>
      <w:r w:rsidR="00F66702" w:rsidRPr="009B6954">
        <w:rPr>
          <w:rFonts w:ascii="Times New Roman" w:eastAsia="Times New Roman" w:hAnsi="Times New Roman" w:cs="Times New Roman"/>
          <w:bCs/>
          <w:lang w:eastAsia="pl-PL"/>
        </w:rPr>
        <w:t>;</w:t>
      </w:r>
    </w:p>
    <w:p w14:paraId="37F78F97" w14:textId="4261EBF4" w:rsidR="000C5E7F" w:rsidRPr="005B1C44" w:rsidRDefault="008A131E"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9B6954">
        <w:rPr>
          <w:rFonts w:ascii="Times New Roman" w:eastAsia="Times New Roman" w:hAnsi="Times New Roman" w:cs="Times New Roman"/>
          <w:bCs/>
          <w:lang w:eastAsia="pl-PL"/>
        </w:rPr>
        <w:t>Świadectwo charakterystyki</w:t>
      </w:r>
      <w:r w:rsidR="000C5E7F" w:rsidRPr="009B6954">
        <w:rPr>
          <w:rFonts w:ascii="Times New Roman" w:eastAsia="Times New Roman" w:hAnsi="Times New Roman" w:cs="Times New Roman"/>
          <w:bCs/>
          <w:lang w:eastAsia="pl-PL"/>
        </w:rPr>
        <w:t xml:space="preserve"> energetyczn</w:t>
      </w:r>
      <w:r w:rsidRPr="009B6954">
        <w:rPr>
          <w:rFonts w:ascii="Times New Roman" w:eastAsia="Times New Roman" w:hAnsi="Times New Roman" w:cs="Times New Roman"/>
          <w:bCs/>
          <w:lang w:eastAsia="pl-PL"/>
        </w:rPr>
        <w:t>ej</w:t>
      </w:r>
      <w:r w:rsidR="000C5E7F" w:rsidRPr="005B1C44">
        <w:rPr>
          <w:rFonts w:ascii="Times New Roman" w:eastAsia="Times New Roman" w:hAnsi="Times New Roman" w:cs="Times New Roman"/>
          <w:bCs/>
          <w:lang w:eastAsia="pl-PL"/>
        </w:rPr>
        <w:t>;</w:t>
      </w:r>
    </w:p>
    <w:p w14:paraId="2ACBEE2A" w14:textId="3A2C649D" w:rsidR="00052029" w:rsidRPr="005B1C44" w:rsidRDefault="00052029"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Dokumentacja sporządzana na bieżąco w trakcie realizacji </w:t>
      </w:r>
      <w:r w:rsidR="00350BAC"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w:t>
      </w:r>
      <w:r w:rsidR="00837C9F" w:rsidRPr="005B1C44">
        <w:rPr>
          <w:rFonts w:ascii="Times New Roman" w:eastAsia="Times New Roman" w:hAnsi="Times New Roman" w:cs="Times New Roman"/>
          <w:bCs/>
          <w:lang w:eastAsia="pl-PL"/>
        </w:rPr>
        <w:t xml:space="preserve"> w tym m.in</w:t>
      </w:r>
      <w:r w:rsidRPr="005B1C44">
        <w:rPr>
          <w:rFonts w:ascii="Times New Roman" w:eastAsia="Times New Roman" w:hAnsi="Times New Roman" w:cs="Times New Roman"/>
          <w:bCs/>
          <w:lang w:eastAsia="pl-PL"/>
        </w:rPr>
        <w:t xml:space="preserve">. raporty </w:t>
      </w:r>
      <w:r w:rsidR="00837C9F" w:rsidRPr="005B1C44">
        <w:rPr>
          <w:rFonts w:ascii="Times New Roman" w:eastAsia="Times New Roman" w:hAnsi="Times New Roman" w:cs="Times New Roman"/>
          <w:bCs/>
          <w:lang w:eastAsia="pl-PL"/>
        </w:rPr>
        <w:t>prowadzonego</w:t>
      </w:r>
      <w:r w:rsidRPr="005B1C44">
        <w:rPr>
          <w:rFonts w:ascii="Times New Roman" w:eastAsia="Times New Roman" w:hAnsi="Times New Roman" w:cs="Times New Roman"/>
          <w:bCs/>
          <w:lang w:eastAsia="pl-PL"/>
        </w:rPr>
        <w:t xml:space="preserve"> monitoringu przemieszczeń obiektów sąsiadujących, dokumentacja </w:t>
      </w:r>
      <w:r w:rsidR="00F66702" w:rsidRPr="005B1C44">
        <w:rPr>
          <w:rFonts w:ascii="Times New Roman" w:eastAsia="Times New Roman" w:hAnsi="Times New Roman" w:cs="Times New Roman"/>
          <w:bCs/>
          <w:lang w:eastAsia="pl-PL"/>
        </w:rPr>
        <w:t>geodezyjna;</w:t>
      </w:r>
    </w:p>
    <w:p w14:paraId="6C7C9600" w14:textId="2776ACE1" w:rsidR="00052029" w:rsidRPr="005B1C44" w:rsidRDefault="00052029"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sporządzana na wniosek Zamawiającego</w:t>
      </w:r>
      <w:r w:rsidR="000E2ED4" w:rsidRPr="005B1C44">
        <w:rPr>
          <w:rFonts w:ascii="Times New Roman" w:eastAsia="Times New Roman" w:hAnsi="Times New Roman" w:cs="Times New Roman"/>
          <w:bCs/>
          <w:lang w:eastAsia="pl-PL"/>
        </w:rPr>
        <w:t xml:space="preserve"> lub</w:t>
      </w:r>
      <w:r w:rsidRPr="005B1C44">
        <w:rPr>
          <w:rFonts w:ascii="Times New Roman" w:eastAsia="Times New Roman" w:hAnsi="Times New Roman" w:cs="Times New Roman"/>
          <w:bCs/>
          <w:lang w:eastAsia="pl-PL"/>
        </w:rPr>
        <w:t xml:space="preserve"> </w:t>
      </w:r>
      <w:r w:rsidR="000E2ED4" w:rsidRPr="005B1C44">
        <w:rPr>
          <w:rFonts w:ascii="Times New Roman" w:eastAsia="Times New Roman" w:hAnsi="Times New Roman" w:cs="Times New Roman"/>
          <w:bCs/>
          <w:lang w:eastAsia="pl-PL"/>
        </w:rPr>
        <w:t xml:space="preserve">Inwestora Zastępczego, </w:t>
      </w:r>
      <w:r w:rsidR="00423CC0" w:rsidRPr="005B1C44">
        <w:rPr>
          <w:rFonts w:ascii="Times New Roman" w:eastAsia="Times New Roman" w:hAnsi="Times New Roman" w:cs="Times New Roman"/>
          <w:bCs/>
          <w:lang w:eastAsia="pl-PL"/>
        </w:rPr>
        <w:t>w </w:t>
      </w:r>
      <w:r w:rsidRPr="005B1C44">
        <w:rPr>
          <w:rFonts w:ascii="Times New Roman" w:eastAsia="Times New Roman" w:hAnsi="Times New Roman" w:cs="Times New Roman"/>
          <w:bCs/>
          <w:lang w:eastAsia="pl-PL"/>
        </w:rPr>
        <w:t xml:space="preserve">tym m.in. </w:t>
      </w:r>
      <w:r w:rsidR="00396436" w:rsidRPr="005B1C44">
        <w:rPr>
          <w:rFonts w:ascii="Times New Roman" w:eastAsia="Times New Roman" w:hAnsi="Times New Roman" w:cs="Times New Roman"/>
          <w:bCs/>
          <w:lang w:eastAsia="pl-PL"/>
        </w:rPr>
        <w:t>dokumentacja niezbędna do realizacj</w:t>
      </w:r>
      <w:r w:rsidR="00423CC0" w:rsidRPr="005B1C44">
        <w:rPr>
          <w:rFonts w:ascii="Times New Roman" w:eastAsia="Times New Roman" w:hAnsi="Times New Roman" w:cs="Times New Roman"/>
          <w:bCs/>
          <w:lang w:eastAsia="pl-PL"/>
        </w:rPr>
        <w:t xml:space="preserve">i sprawozdawczości, ewaluacji </w:t>
      </w:r>
      <w:r w:rsidR="00AA0582" w:rsidRPr="005B1C44">
        <w:rPr>
          <w:rFonts w:ascii="Times New Roman" w:eastAsia="Times New Roman" w:hAnsi="Times New Roman" w:cs="Times New Roman"/>
          <w:bCs/>
          <w:lang w:eastAsia="pl-PL"/>
        </w:rPr>
        <w:t xml:space="preserve">i </w:t>
      </w:r>
      <w:r w:rsidR="00396436" w:rsidRPr="005B1C44">
        <w:rPr>
          <w:rFonts w:ascii="Times New Roman" w:eastAsia="Times New Roman" w:hAnsi="Times New Roman" w:cs="Times New Roman"/>
          <w:bCs/>
          <w:lang w:eastAsia="pl-PL"/>
        </w:rPr>
        <w:t xml:space="preserve">kontroli realizacji Inwestycji, dokumentacja z </w:t>
      </w:r>
      <w:r w:rsidRPr="005B1C44">
        <w:rPr>
          <w:rFonts w:ascii="Times New Roman" w:eastAsia="Times New Roman" w:hAnsi="Times New Roman" w:cs="Times New Roman"/>
          <w:bCs/>
          <w:lang w:eastAsia="pl-PL"/>
        </w:rPr>
        <w:t>dodatkow</w:t>
      </w:r>
      <w:r w:rsidR="00396436" w:rsidRPr="005B1C44">
        <w:rPr>
          <w:rFonts w:ascii="Times New Roman" w:eastAsia="Times New Roman" w:hAnsi="Times New Roman" w:cs="Times New Roman"/>
          <w:bCs/>
          <w:lang w:eastAsia="pl-PL"/>
        </w:rPr>
        <w:t>ych</w:t>
      </w:r>
      <w:r w:rsidRPr="005B1C44">
        <w:rPr>
          <w:rFonts w:ascii="Times New Roman" w:eastAsia="Times New Roman" w:hAnsi="Times New Roman" w:cs="Times New Roman"/>
          <w:bCs/>
          <w:lang w:eastAsia="pl-PL"/>
        </w:rPr>
        <w:t xml:space="preserve"> pomiar</w:t>
      </w:r>
      <w:r w:rsidR="00396436" w:rsidRPr="005B1C44">
        <w:rPr>
          <w:rFonts w:ascii="Times New Roman" w:eastAsia="Times New Roman" w:hAnsi="Times New Roman" w:cs="Times New Roman"/>
          <w:bCs/>
          <w:lang w:eastAsia="pl-PL"/>
        </w:rPr>
        <w:t>ów</w:t>
      </w:r>
      <w:r w:rsidRPr="005B1C44">
        <w:rPr>
          <w:rFonts w:ascii="Times New Roman" w:eastAsia="Times New Roman" w:hAnsi="Times New Roman" w:cs="Times New Roman"/>
          <w:bCs/>
          <w:lang w:eastAsia="pl-PL"/>
        </w:rPr>
        <w:t xml:space="preserve"> inwentaryzacyjn</w:t>
      </w:r>
      <w:r w:rsidR="00396436" w:rsidRPr="005B1C44">
        <w:rPr>
          <w:rFonts w:ascii="Times New Roman" w:eastAsia="Times New Roman" w:hAnsi="Times New Roman" w:cs="Times New Roman"/>
          <w:bCs/>
          <w:lang w:eastAsia="pl-PL"/>
        </w:rPr>
        <w:t>ych</w:t>
      </w:r>
      <w:r w:rsidR="00F66702" w:rsidRPr="005B1C44">
        <w:rPr>
          <w:rFonts w:ascii="Times New Roman" w:eastAsia="Times New Roman" w:hAnsi="Times New Roman" w:cs="Times New Roman"/>
          <w:bCs/>
          <w:lang w:eastAsia="pl-PL"/>
        </w:rPr>
        <w:t>;</w:t>
      </w:r>
    </w:p>
    <w:p w14:paraId="0293688D" w14:textId="77777777" w:rsidR="00077734" w:rsidRPr="005B1C44" w:rsidRDefault="00F66702"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powykonawcza;</w:t>
      </w:r>
    </w:p>
    <w:p w14:paraId="52F72180" w14:textId="41A5D9F7" w:rsidR="000C5E7F" w:rsidRPr="005B1C44" w:rsidRDefault="009D3C4C" w:rsidP="00225BBB">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Dziennik budowy, który będzie prowadzony pr</w:t>
      </w:r>
      <w:r w:rsidR="00423CC0" w:rsidRPr="005B1C44">
        <w:rPr>
          <w:rFonts w:ascii="Times New Roman" w:eastAsia="Times New Roman" w:hAnsi="Times New Roman" w:cs="Times New Roman"/>
          <w:bCs/>
          <w:lang w:eastAsia="pl-PL"/>
        </w:rPr>
        <w:t xml:space="preserve">zez Kierownika </w:t>
      </w:r>
      <w:r w:rsidR="00F3574A" w:rsidRPr="005B1C44">
        <w:rPr>
          <w:rFonts w:ascii="Times New Roman" w:eastAsia="Times New Roman" w:hAnsi="Times New Roman" w:cs="Times New Roman"/>
          <w:bCs/>
          <w:lang w:eastAsia="pl-PL"/>
        </w:rPr>
        <w:t xml:space="preserve">budowy </w:t>
      </w:r>
      <w:r w:rsidR="00423CC0" w:rsidRPr="005B1C44">
        <w:rPr>
          <w:rFonts w:ascii="Times New Roman" w:eastAsia="Times New Roman" w:hAnsi="Times New Roman" w:cs="Times New Roman"/>
          <w:bCs/>
          <w:lang w:eastAsia="pl-PL"/>
        </w:rPr>
        <w:t>zgodnie z </w:t>
      </w:r>
      <w:r w:rsidR="00C1328D" w:rsidRPr="005B1C44">
        <w:rPr>
          <w:rFonts w:ascii="Times New Roman" w:eastAsia="Times New Roman" w:hAnsi="Times New Roman" w:cs="Times New Roman"/>
          <w:bCs/>
          <w:lang w:eastAsia="pl-PL"/>
        </w:rPr>
        <w:t xml:space="preserve">obowiązującymi </w:t>
      </w:r>
      <w:r w:rsidR="009B4BFA" w:rsidRPr="005B1C44">
        <w:rPr>
          <w:rFonts w:ascii="Times New Roman" w:eastAsia="Times New Roman" w:hAnsi="Times New Roman" w:cs="Times New Roman"/>
          <w:bCs/>
          <w:lang w:eastAsia="pl-PL"/>
        </w:rPr>
        <w:t>przepisami prawa</w:t>
      </w:r>
      <w:r w:rsidR="00F66702" w:rsidRPr="005B1C44">
        <w:rPr>
          <w:rFonts w:ascii="Times New Roman" w:eastAsia="Times New Roman" w:hAnsi="Times New Roman" w:cs="Times New Roman"/>
          <w:bCs/>
          <w:lang w:eastAsia="pl-PL"/>
        </w:rPr>
        <w:t>;</w:t>
      </w:r>
    </w:p>
    <w:p w14:paraId="0215474E" w14:textId="12A7A8E8" w:rsidR="000C5E7F" w:rsidRPr="005B1C44" w:rsidRDefault="00290267" w:rsidP="000C5E7F">
      <w:pPr>
        <w:numPr>
          <w:ilvl w:val="0"/>
          <w:numId w:val="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Podręcznik użytkowania </w:t>
      </w:r>
      <w:r w:rsidR="000E4091" w:rsidRPr="005B1C44">
        <w:rPr>
          <w:rFonts w:ascii="Times New Roman" w:eastAsia="Times New Roman" w:hAnsi="Times New Roman" w:cs="Times New Roman"/>
          <w:bCs/>
          <w:lang w:eastAsia="pl-PL"/>
        </w:rPr>
        <w:t>O</w:t>
      </w:r>
      <w:r w:rsidR="00F66702" w:rsidRPr="005B1C44">
        <w:rPr>
          <w:rFonts w:ascii="Times New Roman" w:eastAsia="Times New Roman" w:hAnsi="Times New Roman" w:cs="Times New Roman"/>
          <w:bCs/>
          <w:lang w:eastAsia="pl-PL"/>
        </w:rPr>
        <w:t>biektu.</w:t>
      </w:r>
      <w:r w:rsidR="000C5E7F" w:rsidRPr="005B1C44" w:rsidDel="000C5E7F">
        <w:rPr>
          <w:rFonts w:ascii="Times New Roman" w:eastAsia="Times New Roman" w:hAnsi="Times New Roman" w:cs="Times New Roman"/>
          <w:bCs/>
          <w:lang w:eastAsia="pl-PL"/>
        </w:rPr>
        <w:t xml:space="preserve"> </w:t>
      </w:r>
    </w:p>
    <w:p w14:paraId="6949BAF1" w14:textId="6F0D07C6"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Harmonogram </w:t>
      </w:r>
      <w:r w:rsidR="00365470" w:rsidRPr="005B1C44">
        <w:rPr>
          <w:rFonts w:ascii="Times New Roman" w:eastAsia="Times New Roman" w:hAnsi="Times New Roman" w:cs="Times New Roman"/>
          <w:b/>
          <w:bCs/>
          <w:lang w:eastAsia="pl-PL"/>
        </w:rPr>
        <w:t xml:space="preserve">– </w:t>
      </w:r>
      <w:r w:rsidR="00365470" w:rsidRPr="005B1C44">
        <w:rPr>
          <w:rFonts w:ascii="Times New Roman" w:eastAsia="Times New Roman" w:hAnsi="Times New Roman" w:cs="Times New Roman"/>
          <w:bCs/>
          <w:lang w:eastAsia="pl-PL"/>
        </w:rPr>
        <w:t xml:space="preserve">harmonogram </w:t>
      </w:r>
      <w:r w:rsidRPr="005B1C44">
        <w:rPr>
          <w:rFonts w:ascii="Times New Roman" w:eastAsia="Times New Roman" w:hAnsi="Times New Roman" w:cs="Times New Roman"/>
          <w:bCs/>
          <w:lang w:eastAsia="pl-PL"/>
        </w:rPr>
        <w:t>rzeczowo-finansowy</w:t>
      </w:r>
      <w:r w:rsidR="00365470" w:rsidRPr="005B1C44">
        <w:rPr>
          <w:rFonts w:ascii="Times New Roman" w:eastAsia="Times New Roman" w:hAnsi="Times New Roman" w:cs="Times New Roman"/>
          <w:bCs/>
          <w:lang w:eastAsia="pl-PL"/>
        </w:rPr>
        <w:t>,</w:t>
      </w:r>
      <w:r w:rsidR="00D46BD4" w:rsidRPr="005B1C44">
        <w:rPr>
          <w:rFonts w:ascii="Times New Roman" w:eastAsia="Times New Roman" w:hAnsi="Times New Roman" w:cs="Times New Roman"/>
          <w:bCs/>
          <w:lang w:eastAsia="pl-PL"/>
        </w:rPr>
        <w:t xml:space="preserve"> </w:t>
      </w:r>
      <w:r w:rsidR="009A12E8" w:rsidRPr="005B1C44">
        <w:rPr>
          <w:rFonts w:ascii="Times New Roman" w:eastAsia="Times New Roman" w:hAnsi="Times New Roman" w:cs="Times New Roman"/>
          <w:bCs/>
          <w:lang w:eastAsia="pl-PL"/>
        </w:rPr>
        <w:t xml:space="preserve">zestawienie tabelaryczne </w:t>
      </w:r>
      <w:r w:rsidRPr="005B1C44">
        <w:rPr>
          <w:rFonts w:ascii="Times New Roman" w:eastAsia="Times New Roman" w:hAnsi="Times New Roman" w:cs="Times New Roman"/>
          <w:bCs/>
          <w:lang w:eastAsia="pl-PL"/>
        </w:rPr>
        <w:t>sporządzan</w:t>
      </w:r>
      <w:r w:rsidR="0055715B" w:rsidRPr="005B1C44">
        <w:rPr>
          <w:rFonts w:ascii="Times New Roman" w:eastAsia="Times New Roman" w:hAnsi="Times New Roman" w:cs="Times New Roman"/>
          <w:bCs/>
          <w:lang w:eastAsia="pl-PL"/>
        </w:rPr>
        <w:t xml:space="preserve">e przez Generalnego Wykonawcę </w:t>
      </w:r>
      <w:r w:rsidRPr="005B1C44">
        <w:rPr>
          <w:rFonts w:ascii="Times New Roman" w:eastAsia="Times New Roman" w:hAnsi="Times New Roman" w:cs="Times New Roman"/>
          <w:bCs/>
          <w:lang w:eastAsia="pl-PL"/>
        </w:rPr>
        <w:t>określające w porządku chronologicznym ramy czasowe wykonania całości, poszczególnych części i rodzajów robót objętych Przedmiotem Umowy wraz z określeniem ich wartości, przy uwzględnieniu wykorzystania do ich realizacji określonych zasobów ludzkich i określonych zasobów materiałowych. Harmonogram powinien być wykonany w takim stopniu szczegółowości (czas i finanse), aby umożliwiał częściowe rozliczanie Robót</w:t>
      </w:r>
      <w:r w:rsidR="00F2051B" w:rsidRPr="005B1C44">
        <w:rPr>
          <w:rFonts w:ascii="Times New Roman" w:eastAsia="Times New Roman" w:hAnsi="Times New Roman" w:cs="Times New Roman"/>
          <w:bCs/>
          <w:lang w:eastAsia="pl-PL"/>
        </w:rPr>
        <w:t xml:space="preserve"> oraz sporządzanie miesięcznych Protokołów zaawansowania Robót</w:t>
      </w:r>
      <w:r w:rsidR="00AB00D1" w:rsidRPr="005B1C44">
        <w:rPr>
          <w:rFonts w:ascii="Times New Roman" w:eastAsia="Times New Roman" w:hAnsi="Times New Roman" w:cs="Times New Roman"/>
          <w:bCs/>
          <w:lang w:eastAsia="pl-PL"/>
        </w:rPr>
        <w:t xml:space="preserve">. </w:t>
      </w:r>
      <w:r w:rsidR="00231DB7" w:rsidRPr="005B1C44">
        <w:rPr>
          <w:rFonts w:ascii="Times New Roman" w:eastAsia="Times New Roman" w:hAnsi="Times New Roman" w:cs="Times New Roman"/>
          <w:bCs/>
          <w:lang w:eastAsia="pl-PL"/>
        </w:rPr>
        <w:t>Op</w:t>
      </w:r>
      <w:r w:rsidR="00423CC0" w:rsidRPr="005B1C44">
        <w:rPr>
          <w:rFonts w:ascii="Times New Roman" w:eastAsia="Times New Roman" w:hAnsi="Times New Roman" w:cs="Times New Roman"/>
          <w:bCs/>
          <w:lang w:eastAsia="pl-PL"/>
        </w:rPr>
        <w:t>rócz T</w:t>
      </w:r>
      <w:r w:rsidR="00B108C0" w:rsidRPr="005B1C44">
        <w:rPr>
          <w:rFonts w:ascii="Times New Roman" w:eastAsia="Times New Roman" w:hAnsi="Times New Roman" w:cs="Times New Roman"/>
          <w:bCs/>
          <w:lang w:eastAsia="pl-PL"/>
        </w:rPr>
        <w:t>ermin</w:t>
      </w:r>
      <w:r w:rsidR="00423CC0" w:rsidRPr="005B1C44">
        <w:rPr>
          <w:rFonts w:ascii="Times New Roman" w:eastAsia="Times New Roman" w:hAnsi="Times New Roman" w:cs="Times New Roman"/>
          <w:bCs/>
          <w:lang w:eastAsia="pl-PL"/>
        </w:rPr>
        <w:t>u</w:t>
      </w:r>
      <w:r w:rsidR="00B108C0" w:rsidRPr="005B1C44">
        <w:rPr>
          <w:rFonts w:ascii="Times New Roman" w:eastAsia="Times New Roman" w:hAnsi="Times New Roman" w:cs="Times New Roman"/>
          <w:bCs/>
          <w:lang w:eastAsia="pl-PL"/>
        </w:rPr>
        <w:t xml:space="preserve"> </w:t>
      </w:r>
      <w:r w:rsidR="00423CC0" w:rsidRPr="005B1C44">
        <w:rPr>
          <w:rFonts w:ascii="Times New Roman" w:eastAsia="Times New Roman" w:hAnsi="Times New Roman" w:cs="Times New Roman"/>
          <w:bCs/>
          <w:lang w:eastAsia="pl-PL"/>
        </w:rPr>
        <w:t>zakończenia</w:t>
      </w:r>
      <w:r w:rsidR="00B108C0" w:rsidRPr="005B1C44">
        <w:rPr>
          <w:rFonts w:ascii="Times New Roman" w:eastAsia="Times New Roman" w:hAnsi="Times New Roman" w:cs="Times New Roman"/>
          <w:bCs/>
          <w:lang w:eastAsia="pl-PL"/>
        </w:rPr>
        <w:t xml:space="preserve"> </w:t>
      </w:r>
      <w:r w:rsidR="00D66B0F" w:rsidRPr="005B1C44">
        <w:rPr>
          <w:rFonts w:ascii="Times New Roman" w:eastAsia="Times New Roman" w:hAnsi="Times New Roman" w:cs="Times New Roman"/>
          <w:bCs/>
          <w:lang w:eastAsia="pl-PL"/>
        </w:rPr>
        <w:t xml:space="preserve">Robót </w:t>
      </w:r>
      <w:r w:rsidR="00231DB7" w:rsidRPr="005B1C44">
        <w:rPr>
          <w:rFonts w:ascii="Times New Roman" w:eastAsia="Times New Roman" w:hAnsi="Times New Roman" w:cs="Times New Roman"/>
          <w:bCs/>
          <w:lang w:eastAsia="pl-PL"/>
        </w:rPr>
        <w:t xml:space="preserve">Harmonogram </w:t>
      </w:r>
      <w:r w:rsidR="00B108C0" w:rsidRPr="005B1C44">
        <w:rPr>
          <w:rFonts w:ascii="Times New Roman" w:eastAsia="Times New Roman" w:hAnsi="Times New Roman" w:cs="Times New Roman"/>
          <w:bCs/>
          <w:lang w:eastAsia="pl-PL"/>
        </w:rPr>
        <w:t>będzie zawierał terminy pośrednie (Kamienie milowe)</w:t>
      </w:r>
      <w:r w:rsidR="00AB00D1" w:rsidRPr="005B1C44">
        <w:rPr>
          <w:rFonts w:ascii="Times New Roman" w:eastAsia="Times New Roman" w:hAnsi="Times New Roman" w:cs="Times New Roman"/>
          <w:bCs/>
          <w:lang w:eastAsia="pl-PL"/>
        </w:rPr>
        <w:t>, określone w ust. </w:t>
      </w:r>
      <w:r w:rsidR="009B64F0" w:rsidRPr="005B1C44">
        <w:rPr>
          <w:rFonts w:ascii="Times New Roman" w:eastAsia="Times New Roman" w:hAnsi="Times New Roman" w:cs="Times New Roman"/>
          <w:bCs/>
          <w:lang w:eastAsia="pl-PL"/>
        </w:rPr>
        <w:t>11</w:t>
      </w:r>
      <w:r w:rsidR="00F66702" w:rsidRPr="005B1C44">
        <w:rPr>
          <w:rFonts w:ascii="Times New Roman" w:eastAsia="Times New Roman" w:hAnsi="Times New Roman" w:cs="Times New Roman"/>
          <w:bCs/>
          <w:lang w:eastAsia="pl-PL"/>
        </w:rPr>
        <w:t>.</w:t>
      </w:r>
    </w:p>
    <w:p w14:paraId="4C95A02B"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rPr>
        <w:t>Inspektor nadzoru</w:t>
      </w:r>
      <w:r w:rsidR="002B5B49" w:rsidRPr="005B1C44">
        <w:rPr>
          <w:rFonts w:ascii="Times New Roman" w:eastAsia="Calibri" w:hAnsi="Times New Roman" w:cs="Times New Roman"/>
          <w:b/>
        </w:rPr>
        <w:t xml:space="preserve"> </w:t>
      </w:r>
      <w:r w:rsidRPr="005B1C44">
        <w:rPr>
          <w:rFonts w:ascii="Times New Roman" w:eastAsia="Calibri" w:hAnsi="Times New Roman" w:cs="Times New Roman"/>
        </w:rPr>
        <w:t>– inżynier o określonej specjalności budowlanej zatrudniony przez Inwestora Zastępczego, posiadający stosowne uprawnienia</w:t>
      </w:r>
      <w:r w:rsidR="001013E5" w:rsidRPr="005B1C44">
        <w:rPr>
          <w:rFonts w:ascii="Times New Roman" w:eastAsia="Calibri" w:hAnsi="Times New Roman" w:cs="Times New Roman"/>
        </w:rPr>
        <w:t xml:space="preserve"> i pełniący obowiązki zgodnie z </w:t>
      </w:r>
      <w:r w:rsidRPr="005B1C44">
        <w:rPr>
          <w:rFonts w:ascii="Times New Roman" w:eastAsia="Calibri" w:hAnsi="Times New Roman" w:cs="Times New Roman"/>
        </w:rPr>
        <w:t>przepisami prawa</w:t>
      </w:r>
      <w:r w:rsidR="00365470" w:rsidRPr="005B1C44">
        <w:rPr>
          <w:rFonts w:ascii="Times New Roman" w:eastAsia="Calibri" w:hAnsi="Times New Roman" w:cs="Times New Roman"/>
        </w:rPr>
        <w:t>, w szczególności z Prawem budowlanym</w:t>
      </w:r>
      <w:r w:rsidR="00F66702" w:rsidRPr="005B1C44">
        <w:rPr>
          <w:rFonts w:ascii="Times New Roman" w:eastAsia="Calibri" w:hAnsi="Times New Roman" w:cs="Times New Roman"/>
        </w:rPr>
        <w:t>.</w:t>
      </w:r>
    </w:p>
    <w:p w14:paraId="232E6BB0"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rPr>
        <w:t xml:space="preserve">Inny wykonawca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osoba fizyczna, osoba prawna lub jednostka organizacyjna nieposiadająca osobowości prawnej, której </w:t>
      </w:r>
      <w:r w:rsidR="008B06AA" w:rsidRPr="005B1C44">
        <w:rPr>
          <w:rFonts w:ascii="Times New Roman" w:eastAsia="Times New Roman" w:hAnsi="Times New Roman" w:cs="Times New Roman"/>
          <w:bCs/>
          <w:lang w:eastAsia="pl-PL"/>
        </w:rPr>
        <w:t xml:space="preserve">Kodeks cywilny </w:t>
      </w:r>
      <w:r w:rsidRPr="005B1C44">
        <w:rPr>
          <w:rFonts w:ascii="Times New Roman" w:eastAsia="Times New Roman" w:hAnsi="Times New Roman" w:cs="Times New Roman"/>
          <w:bCs/>
          <w:lang w:eastAsia="pl-PL"/>
        </w:rPr>
        <w:t>przyznaje zdolność prawną, z którą Zamawiający podpisał umowę na wykonanie robót</w:t>
      </w:r>
      <w:r w:rsidR="008B06AA" w:rsidRPr="005B1C44">
        <w:rPr>
          <w:rFonts w:ascii="Times New Roman" w:eastAsia="Times New Roman" w:hAnsi="Times New Roman" w:cs="Times New Roman"/>
          <w:bCs/>
          <w:lang w:eastAsia="pl-PL"/>
        </w:rPr>
        <w:t xml:space="preserve"> budowlanych</w:t>
      </w:r>
      <w:r w:rsidRPr="005B1C44">
        <w:rPr>
          <w:rFonts w:ascii="Times New Roman" w:eastAsia="Times New Roman" w:hAnsi="Times New Roman" w:cs="Times New Roman"/>
          <w:bCs/>
          <w:lang w:eastAsia="pl-PL"/>
        </w:rPr>
        <w:t>/usług/dostaw dotyczących Inwestycji lub umowę na dzierżawę/najem nieruchomości poza Terenem budowy</w:t>
      </w:r>
      <w:r w:rsidR="00F66702" w:rsidRPr="005B1C44">
        <w:rPr>
          <w:rFonts w:ascii="Times New Roman" w:eastAsia="Times New Roman" w:hAnsi="Times New Roman" w:cs="Times New Roman"/>
          <w:bCs/>
          <w:lang w:eastAsia="pl-PL"/>
        </w:rPr>
        <w:t>.</w:t>
      </w:r>
    </w:p>
    <w:p w14:paraId="46E5FF27"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Inwestor Zastępczy </w:t>
      </w:r>
      <w:r w:rsidR="0051744A" w:rsidRPr="005B1C44">
        <w:rPr>
          <w:rFonts w:ascii="Times New Roman" w:eastAsia="Calibri" w:hAnsi="Times New Roman" w:cs="Times New Roman"/>
        </w:rPr>
        <w:t>–</w:t>
      </w:r>
      <w:r w:rsidR="00281B7A" w:rsidRPr="005B1C44">
        <w:rPr>
          <w:rFonts w:ascii="Times New Roman" w:eastAsia="Calibri" w:hAnsi="Times New Roman" w:cs="Times New Roman"/>
        </w:rPr>
        <w:t xml:space="preserve"> </w:t>
      </w:r>
      <w:r w:rsidRPr="005B1C44">
        <w:rPr>
          <w:rFonts w:ascii="Times New Roman" w:eastAsia="Times New Roman" w:hAnsi="Times New Roman" w:cs="Times New Roman"/>
          <w:bCs/>
          <w:lang w:eastAsia="pl-PL"/>
        </w:rPr>
        <w:t>podmiot upoważniony do re</w:t>
      </w:r>
      <w:r w:rsidR="00936034" w:rsidRPr="005B1C44">
        <w:rPr>
          <w:rFonts w:ascii="Times New Roman" w:eastAsia="Times New Roman" w:hAnsi="Times New Roman" w:cs="Times New Roman"/>
          <w:bCs/>
          <w:lang w:eastAsia="pl-PL"/>
        </w:rPr>
        <w:t>prezentowania Zamawiającego w </w:t>
      </w:r>
      <w:r w:rsidRPr="005B1C44">
        <w:rPr>
          <w:rFonts w:ascii="Times New Roman" w:eastAsia="Times New Roman" w:hAnsi="Times New Roman" w:cs="Times New Roman"/>
          <w:bCs/>
          <w:lang w:eastAsia="pl-PL"/>
        </w:rPr>
        <w:t>sprawach związanych z realizacją Umowy, na podstawie odrębnej umowy o świadczeniu usług zastępstwa inwestycyjnego, podpisanej między Zamawiającym a Inwestorem Zastępczym. Obowiązki Generalnego Wykonawcy względem Inwe</w:t>
      </w:r>
      <w:r w:rsidR="00F66702" w:rsidRPr="005B1C44">
        <w:rPr>
          <w:rFonts w:ascii="Times New Roman" w:eastAsia="Times New Roman" w:hAnsi="Times New Roman" w:cs="Times New Roman"/>
          <w:bCs/>
          <w:lang w:eastAsia="pl-PL"/>
        </w:rPr>
        <w:t>stora Zastępczego określa Umowa.</w:t>
      </w:r>
    </w:p>
    <w:p w14:paraId="007A4833" w14:textId="38EA6D00" w:rsidR="00077734" w:rsidRPr="005B1C44" w:rsidRDefault="009D3C4C" w:rsidP="00281B7A">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Inwestycja </w:t>
      </w:r>
      <w:r w:rsidR="00D15543" w:rsidRPr="005B1C44">
        <w:rPr>
          <w:rFonts w:ascii="Times New Roman" w:eastAsia="Times New Roman" w:hAnsi="Times New Roman" w:cs="Times New Roman"/>
          <w:b/>
          <w:bCs/>
          <w:lang w:eastAsia="pl-PL"/>
        </w:rPr>
        <w:t>–</w:t>
      </w:r>
      <w:r w:rsidRPr="005B1C44">
        <w:rPr>
          <w:rFonts w:ascii="Times New Roman" w:eastAsia="Times New Roman" w:hAnsi="Times New Roman" w:cs="Times New Roman"/>
          <w:bCs/>
          <w:lang w:eastAsia="pl-PL"/>
        </w:rPr>
        <w:t xml:space="preserve"> przedsięwzięcie</w:t>
      </w:r>
      <w:r w:rsidR="00D15543" w:rsidRPr="005B1C44">
        <w:rPr>
          <w:rFonts w:ascii="Times New Roman" w:eastAsia="Times New Roman" w:hAnsi="Times New Roman" w:cs="Times New Roman"/>
          <w:bCs/>
          <w:lang w:eastAsia="pl-PL"/>
        </w:rPr>
        <w:t xml:space="preserve"> pn.</w:t>
      </w:r>
      <w:r w:rsidRPr="005B1C44">
        <w:rPr>
          <w:rFonts w:ascii="Times New Roman" w:eastAsia="Times New Roman" w:hAnsi="Times New Roman" w:cs="Times New Roman"/>
          <w:bCs/>
          <w:lang w:eastAsia="pl-PL"/>
        </w:rPr>
        <w:t xml:space="preserve"> </w:t>
      </w:r>
      <w:r w:rsidR="00D15543" w:rsidRPr="005B1C44">
        <w:rPr>
          <w:rFonts w:ascii="Times New Roman" w:eastAsia="Times New Roman" w:hAnsi="Times New Roman" w:cs="Times New Roman"/>
          <w:bCs/>
          <w:i/>
          <w:lang w:eastAsia="pl-PL"/>
        </w:rPr>
        <w:t xml:space="preserve">Budowa </w:t>
      </w:r>
      <w:r w:rsidR="00281B7A" w:rsidRPr="005B1C44">
        <w:rPr>
          <w:rFonts w:ascii="Times New Roman" w:eastAsia="Times New Roman" w:hAnsi="Times New Roman" w:cs="Times New Roman"/>
          <w:bCs/>
          <w:i/>
          <w:lang w:eastAsia="pl-PL"/>
        </w:rPr>
        <w:t>budynku na kampusie głównym (górny dziedziniec)</w:t>
      </w:r>
      <w:r w:rsidR="008B426D" w:rsidRPr="005B1C44">
        <w:rPr>
          <w:rFonts w:ascii="Times New Roman" w:eastAsia="Times New Roman" w:hAnsi="Times New Roman" w:cs="Times New Roman"/>
          <w:bCs/>
          <w:lang w:eastAsia="pl-PL"/>
        </w:rPr>
        <w:t xml:space="preserve"> </w:t>
      </w:r>
      <w:r w:rsidR="00884B72" w:rsidRPr="005B1C44">
        <w:rPr>
          <w:rFonts w:ascii="Times New Roman" w:eastAsia="Times New Roman" w:hAnsi="Times New Roman" w:cs="Times New Roman"/>
          <w:bCs/>
          <w:lang w:eastAsia="pl-PL"/>
        </w:rPr>
        <w:t xml:space="preserve">realizowane </w:t>
      </w:r>
      <w:r w:rsidR="00E33E07" w:rsidRPr="005B1C44">
        <w:rPr>
          <w:rFonts w:ascii="Times New Roman" w:eastAsia="Times New Roman" w:hAnsi="Times New Roman" w:cs="Times New Roman"/>
          <w:bCs/>
          <w:lang w:eastAsia="pl-PL"/>
        </w:rPr>
        <w:t xml:space="preserve">w Warszawie, </w:t>
      </w:r>
      <w:r w:rsidR="00281B7A" w:rsidRPr="005B1C44">
        <w:rPr>
          <w:rFonts w:ascii="Times New Roman" w:eastAsia="Times New Roman" w:hAnsi="Times New Roman" w:cs="Times New Roman"/>
          <w:bCs/>
          <w:lang w:eastAsia="pl-PL"/>
        </w:rPr>
        <w:t xml:space="preserve">przy ul. Krakowskie Przedmieście </w:t>
      </w:r>
      <w:r w:rsidR="00FB6247" w:rsidRPr="005B1C44">
        <w:rPr>
          <w:rFonts w:ascii="Times New Roman" w:eastAsia="Times New Roman" w:hAnsi="Times New Roman" w:cs="Times New Roman"/>
          <w:bCs/>
          <w:lang w:eastAsia="pl-PL"/>
        </w:rPr>
        <w:t>26/28</w:t>
      </w:r>
      <w:r w:rsidRPr="005B1C44">
        <w:rPr>
          <w:rFonts w:ascii="Times New Roman" w:eastAsia="Times New Roman" w:hAnsi="Times New Roman" w:cs="Times New Roman"/>
          <w:bCs/>
          <w:lang w:eastAsia="pl-PL"/>
        </w:rPr>
        <w:t xml:space="preserve">, </w:t>
      </w:r>
      <w:r w:rsidR="0095510D" w:rsidRPr="005B1C44">
        <w:rPr>
          <w:rFonts w:ascii="Times New Roman" w:eastAsia="Times New Roman" w:hAnsi="Times New Roman" w:cs="Times New Roman"/>
          <w:bCs/>
          <w:lang w:eastAsia="pl-PL"/>
        </w:rPr>
        <w:t xml:space="preserve">m.in. </w:t>
      </w:r>
      <w:r w:rsidRPr="005B1C44">
        <w:rPr>
          <w:rFonts w:ascii="Times New Roman" w:eastAsia="Times New Roman" w:hAnsi="Times New Roman" w:cs="Times New Roman"/>
          <w:bCs/>
          <w:lang w:eastAsia="pl-PL"/>
        </w:rPr>
        <w:t>na dział</w:t>
      </w:r>
      <w:r w:rsidR="009A12E8" w:rsidRPr="005B1C44">
        <w:rPr>
          <w:rFonts w:ascii="Times New Roman" w:eastAsia="Times New Roman" w:hAnsi="Times New Roman" w:cs="Times New Roman"/>
          <w:bCs/>
          <w:lang w:eastAsia="pl-PL"/>
        </w:rPr>
        <w:t>kach</w:t>
      </w:r>
      <w:r w:rsidRPr="005B1C44">
        <w:rPr>
          <w:rFonts w:ascii="Times New Roman" w:eastAsia="Times New Roman" w:hAnsi="Times New Roman" w:cs="Times New Roman"/>
          <w:bCs/>
          <w:lang w:eastAsia="pl-PL"/>
        </w:rPr>
        <w:t xml:space="preserve"> </w:t>
      </w:r>
      <w:r w:rsidR="00D15543" w:rsidRPr="005B1C44">
        <w:rPr>
          <w:rFonts w:ascii="Times New Roman" w:eastAsia="Times New Roman" w:hAnsi="Times New Roman" w:cs="Times New Roman"/>
          <w:bCs/>
          <w:lang w:eastAsia="pl-PL"/>
        </w:rPr>
        <w:t>ewidencyjn</w:t>
      </w:r>
      <w:r w:rsidR="009A12E8" w:rsidRPr="005B1C44">
        <w:rPr>
          <w:rFonts w:ascii="Times New Roman" w:eastAsia="Times New Roman" w:hAnsi="Times New Roman" w:cs="Times New Roman"/>
          <w:bCs/>
          <w:lang w:eastAsia="pl-PL"/>
        </w:rPr>
        <w:t>ych</w:t>
      </w:r>
      <w:r w:rsidR="00D15543"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nr </w:t>
      </w:r>
      <w:r w:rsidR="00281B7A" w:rsidRPr="005B1C44">
        <w:rPr>
          <w:rFonts w:ascii="Times New Roman" w:eastAsia="Times New Roman" w:hAnsi="Times New Roman" w:cs="Times New Roman"/>
          <w:bCs/>
          <w:lang w:eastAsia="pl-PL"/>
        </w:rPr>
        <w:t xml:space="preserve">36/2, 36/3, 36/4 i 36/5 </w:t>
      </w:r>
      <w:r w:rsidR="00D15543" w:rsidRPr="005B1C44">
        <w:rPr>
          <w:rFonts w:ascii="Times New Roman" w:eastAsia="Times New Roman" w:hAnsi="Times New Roman" w:cs="Times New Roman"/>
          <w:bCs/>
          <w:lang w:eastAsia="pl-PL"/>
        </w:rPr>
        <w:t>z</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obręb</w:t>
      </w:r>
      <w:r w:rsidR="00D15543" w:rsidRPr="005B1C44">
        <w:rPr>
          <w:rFonts w:ascii="Times New Roman" w:eastAsia="Times New Roman" w:hAnsi="Times New Roman" w:cs="Times New Roman"/>
          <w:bCs/>
          <w:lang w:eastAsia="pl-PL"/>
        </w:rPr>
        <w:t>u</w:t>
      </w:r>
      <w:r w:rsidRPr="005B1C44">
        <w:rPr>
          <w:rFonts w:ascii="Times New Roman" w:eastAsia="Times New Roman" w:hAnsi="Times New Roman" w:cs="Times New Roman"/>
          <w:bCs/>
          <w:lang w:eastAsia="pl-PL"/>
        </w:rPr>
        <w:t xml:space="preserve"> </w:t>
      </w:r>
      <w:r w:rsidR="00281B7A" w:rsidRPr="005B1C44">
        <w:rPr>
          <w:rFonts w:ascii="Times New Roman" w:eastAsia="Times New Roman" w:hAnsi="Times New Roman" w:cs="Times New Roman"/>
          <w:bCs/>
          <w:lang w:eastAsia="pl-PL"/>
        </w:rPr>
        <w:t>5-04-02</w:t>
      </w:r>
      <w:r w:rsidR="00884B72"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szczegółowo określone w</w:t>
      </w:r>
      <w:r w:rsidR="00C0301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Dokumentacji </w:t>
      </w:r>
      <w:r w:rsidR="00884B72" w:rsidRPr="005B1C44">
        <w:rPr>
          <w:rFonts w:ascii="Times New Roman" w:eastAsia="Times New Roman" w:hAnsi="Times New Roman" w:cs="Times New Roman"/>
          <w:bCs/>
          <w:lang w:eastAsia="pl-PL"/>
        </w:rPr>
        <w:t>projektowej</w:t>
      </w:r>
      <w:r w:rsidR="008B06AA" w:rsidRPr="005B1C44">
        <w:rPr>
          <w:rFonts w:ascii="Times New Roman" w:eastAsia="Times New Roman" w:hAnsi="Times New Roman" w:cs="Times New Roman"/>
          <w:bCs/>
          <w:lang w:eastAsia="pl-PL"/>
        </w:rPr>
        <w:t>, realizowane</w:t>
      </w:r>
      <w:r w:rsidRPr="005B1C44">
        <w:rPr>
          <w:rFonts w:ascii="Times New Roman" w:eastAsia="Times New Roman" w:hAnsi="Times New Roman" w:cs="Times New Roman"/>
          <w:bCs/>
          <w:lang w:eastAsia="pl-PL"/>
        </w:rPr>
        <w:t xml:space="preserve"> zgodnie z </w:t>
      </w:r>
      <w:r w:rsidR="001D4DA2" w:rsidRPr="005B1C44">
        <w:rPr>
          <w:rFonts w:ascii="Times New Roman" w:eastAsia="Times New Roman" w:hAnsi="Times New Roman" w:cs="Times New Roman"/>
          <w:bCs/>
          <w:lang w:eastAsia="pl-PL"/>
        </w:rPr>
        <w:t>warunkami Umowy, Opisem Przedmiotu Zamówienia (</w:t>
      </w:r>
      <w:r w:rsidR="001D4DA2" w:rsidRPr="005B1C44">
        <w:rPr>
          <w:rFonts w:ascii="Times New Roman" w:eastAsia="Times New Roman" w:hAnsi="Times New Roman" w:cs="Times New Roman"/>
          <w:b/>
          <w:bCs/>
          <w:lang w:eastAsia="pl-PL"/>
        </w:rPr>
        <w:t xml:space="preserve">Załącznik nr </w:t>
      </w:r>
      <w:r w:rsidR="008E11EC" w:rsidRPr="005B1C44">
        <w:rPr>
          <w:rFonts w:ascii="Times New Roman" w:eastAsia="Times New Roman" w:hAnsi="Times New Roman" w:cs="Times New Roman"/>
          <w:b/>
          <w:bCs/>
          <w:lang w:eastAsia="pl-PL"/>
        </w:rPr>
        <w:t>2</w:t>
      </w:r>
      <w:r w:rsidR="008E11EC" w:rsidRPr="005B1C44">
        <w:rPr>
          <w:rFonts w:ascii="Times New Roman" w:eastAsia="Times New Roman" w:hAnsi="Times New Roman" w:cs="Times New Roman"/>
          <w:bCs/>
          <w:lang w:eastAsia="pl-PL"/>
        </w:rPr>
        <w:t xml:space="preserve"> </w:t>
      </w:r>
      <w:r w:rsidR="001D4DA2" w:rsidRPr="005B1C44">
        <w:rPr>
          <w:rFonts w:ascii="Times New Roman" w:eastAsia="Times New Roman" w:hAnsi="Times New Roman" w:cs="Times New Roman"/>
          <w:bCs/>
          <w:lang w:eastAsia="pl-PL"/>
        </w:rPr>
        <w:t xml:space="preserve">do Umowy), </w:t>
      </w:r>
      <w:r w:rsidRPr="005B1C44">
        <w:rPr>
          <w:rFonts w:ascii="Times New Roman" w:eastAsia="Times New Roman" w:hAnsi="Times New Roman" w:cs="Times New Roman"/>
          <w:bCs/>
          <w:lang w:eastAsia="pl-PL"/>
        </w:rPr>
        <w:t xml:space="preserve">decyzją </w:t>
      </w:r>
      <w:r w:rsidR="008B06AA" w:rsidRPr="005B1C44">
        <w:rPr>
          <w:rFonts w:ascii="Times New Roman" w:eastAsia="Times New Roman" w:hAnsi="Times New Roman" w:cs="Times New Roman"/>
          <w:bCs/>
          <w:lang w:eastAsia="pl-PL"/>
        </w:rPr>
        <w:t xml:space="preserve">o pozwoleniu </w:t>
      </w:r>
      <w:r w:rsidRPr="005B1C44">
        <w:rPr>
          <w:rFonts w:ascii="Times New Roman" w:eastAsia="Times New Roman" w:hAnsi="Times New Roman" w:cs="Times New Roman"/>
          <w:bCs/>
          <w:lang w:eastAsia="pl-PL"/>
        </w:rPr>
        <w:t xml:space="preserve">na budowę nr </w:t>
      </w:r>
      <w:r w:rsidR="00281B7A" w:rsidRPr="005B1C44">
        <w:rPr>
          <w:rFonts w:ascii="Times New Roman" w:eastAsia="Times New Roman" w:hAnsi="Times New Roman"/>
          <w:bCs/>
          <w:lang w:eastAsia="pl-PL"/>
        </w:rPr>
        <w:t>11/Ś/</w:t>
      </w:r>
      <w:r w:rsidR="00281B7A" w:rsidRPr="005B1C44">
        <w:rPr>
          <w:rFonts w:ascii="Times New Roman" w:eastAsia="Times New Roman" w:hAnsi="Times New Roman" w:cs="Times New Roman"/>
          <w:bCs/>
          <w:lang w:eastAsia="pl-PL"/>
        </w:rPr>
        <w:t>202</w:t>
      </w:r>
      <w:r w:rsidR="00281B7A" w:rsidRPr="005B1C44">
        <w:rPr>
          <w:rFonts w:ascii="Times New Roman" w:eastAsia="Times New Roman" w:hAnsi="Times New Roman"/>
          <w:bCs/>
          <w:lang w:eastAsia="pl-PL"/>
        </w:rPr>
        <w:t>1</w:t>
      </w:r>
      <w:r w:rsidR="00281B7A" w:rsidRPr="005B1C44">
        <w:rPr>
          <w:rFonts w:ascii="Times New Roman" w:eastAsia="Times New Roman" w:hAnsi="Times New Roman" w:cs="Times New Roman"/>
          <w:bCs/>
          <w:lang w:eastAsia="pl-PL"/>
        </w:rPr>
        <w:t>, znak: UD-I</w:t>
      </w:r>
      <w:r w:rsidR="00281B7A" w:rsidRPr="005B1C44">
        <w:rPr>
          <w:rFonts w:ascii="Times New Roman" w:eastAsia="Times New Roman" w:hAnsi="Times New Roman"/>
          <w:bCs/>
          <w:lang w:eastAsia="pl-PL"/>
        </w:rPr>
        <w:t>X</w:t>
      </w:r>
      <w:r w:rsidR="00281B7A" w:rsidRPr="005B1C44">
        <w:rPr>
          <w:rFonts w:ascii="Times New Roman" w:eastAsia="Times New Roman" w:hAnsi="Times New Roman" w:cs="Times New Roman"/>
          <w:bCs/>
          <w:lang w:eastAsia="pl-PL"/>
        </w:rPr>
        <w:t>-WAB.6740.</w:t>
      </w:r>
      <w:r w:rsidR="00281B7A" w:rsidRPr="005B1C44">
        <w:rPr>
          <w:rFonts w:ascii="Times New Roman" w:eastAsia="Times New Roman" w:hAnsi="Times New Roman"/>
          <w:bCs/>
          <w:lang w:eastAsia="pl-PL"/>
        </w:rPr>
        <w:t>2</w:t>
      </w:r>
      <w:r w:rsidR="00281B7A" w:rsidRPr="005B1C44">
        <w:rPr>
          <w:rFonts w:ascii="Times New Roman" w:eastAsia="Times New Roman" w:hAnsi="Times New Roman" w:cs="Times New Roman"/>
          <w:bCs/>
          <w:lang w:eastAsia="pl-PL"/>
        </w:rPr>
        <w:t>9</w:t>
      </w:r>
      <w:r w:rsidR="00281B7A" w:rsidRPr="005B1C44">
        <w:rPr>
          <w:rFonts w:ascii="Times New Roman" w:eastAsia="Times New Roman" w:hAnsi="Times New Roman"/>
          <w:bCs/>
          <w:lang w:eastAsia="pl-PL"/>
        </w:rPr>
        <w:t>8</w:t>
      </w:r>
      <w:r w:rsidR="00281B7A" w:rsidRPr="005B1C44">
        <w:rPr>
          <w:rFonts w:ascii="Times New Roman" w:eastAsia="Times New Roman" w:hAnsi="Times New Roman" w:cs="Times New Roman"/>
          <w:bCs/>
          <w:lang w:eastAsia="pl-PL"/>
        </w:rPr>
        <w:t>.2020.</w:t>
      </w:r>
      <w:r w:rsidR="00281B7A" w:rsidRPr="005B1C44">
        <w:rPr>
          <w:rFonts w:ascii="Times New Roman" w:eastAsia="Times New Roman" w:hAnsi="Times New Roman"/>
          <w:bCs/>
          <w:lang w:eastAsia="pl-PL"/>
        </w:rPr>
        <w:t>BNA</w:t>
      </w:r>
      <w:r w:rsidR="008C3D08" w:rsidRPr="005B1C44">
        <w:rPr>
          <w:rFonts w:ascii="Times New Roman" w:eastAsia="Times New Roman" w:hAnsi="Times New Roman" w:cs="Times New Roman"/>
          <w:bCs/>
          <w:lang w:eastAsia="pl-PL"/>
        </w:rPr>
        <w:t xml:space="preserve"> </w:t>
      </w:r>
      <w:r w:rsidR="009F32CF" w:rsidRPr="005B1C44">
        <w:rPr>
          <w:rFonts w:ascii="Times New Roman" w:eastAsia="Times New Roman" w:hAnsi="Times New Roman" w:cs="Times New Roman"/>
          <w:bCs/>
          <w:lang w:eastAsia="pl-PL"/>
        </w:rPr>
        <w:t xml:space="preserve">wydaną </w:t>
      </w:r>
      <w:r w:rsidRPr="005B1C44">
        <w:rPr>
          <w:rFonts w:ascii="Times New Roman" w:eastAsia="Times New Roman" w:hAnsi="Times New Roman" w:cs="Times New Roman"/>
          <w:bCs/>
          <w:lang w:eastAsia="pl-PL"/>
        </w:rPr>
        <w:t xml:space="preserve">w dniu </w:t>
      </w:r>
      <w:r w:rsidR="00281B7A" w:rsidRPr="005B1C44">
        <w:rPr>
          <w:rFonts w:ascii="Times New Roman" w:eastAsia="Times New Roman" w:hAnsi="Times New Roman" w:cs="Times New Roman"/>
          <w:bCs/>
          <w:lang w:eastAsia="pl-PL"/>
        </w:rPr>
        <w:t>19.01.2021</w:t>
      </w:r>
      <w:r w:rsidR="00F36580" w:rsidRPr="005B1C44">
        <w:rPr>
          <w:rFonts w:ascii="Times New Roman" w:eastAsia="Times New Roman" w:hAnsi="Times New Roman" w:cs="Times New Roman"/>
          <w:bCs/>
          <w:lang w:eastAsia="pl-PL"/>
        </w:rPr>
        <w:t xml:space="preserve"> r. przez Prezydenta Miasta Stołecznego Warszawy</w:t>
      </w:r>
      <w:r w:rsidR="00C12AF3" w:rsidRPr="005B1C44">
        <w:rPr>
          <w:rFonts w:ascii="Times New Roman" w:eastAsia="Times New Roman" w:hAnsi="Times New Roman" w:cs="Times New Roman"/>
          <w:bCs/>
          <w:lang w:eastAsia="pl-PL"/>
        </w:rPr>
        <w:t xml:space="preserve"> </w:t>
      </w:r>
      <w:r w:rsidR="00281B7A" w:rsidRPr="005B1C44">
        <w:rPr>
          <w:rFonts w:ascii="Times New Roman" w:eastAsia="Times New Roman" w:hAnsi="Times New Roman" w:cs="Times New Roman"/>
          <w:bCs/>
          <w:lang w:eastAsia="pl-PL"/>
        </w:rPr>
        <w:t xml:space="preserve">oraz </w:t>
      </w:r>
      <w:r w:rsidRPr="005B1C44">
        <w:rPr>
          <w:rFonts w:ascii="Times New Roman" w:eastAsia="Times New Roman" w:hAnsi="Times New Roman" w:cs="Times New Roman"/>
          <w:bCs/>
          <w:lang w:eastAsia="pl-PL"/>
        </w:rPr>
        <w:t xml:space="preserve">wszelkimi decyzjami i pozwoleniami </w:t>
      </w:r>
      <w:r w:rsidR="00F66702" w:rsidRPr="005B1C44">
        <w:rPr>
          <w:rFonts w:ascii="Times New Roman" w:eastAsia="Times New Roman" w:hAnsi="Times New Roman" w:cs="Times New Roman"/>
          <w:bCs/>
          <w:lang w:eastAsia="pl-PL"/>
        </w:rPr>
        <w:t>wydanymi w związku z</w:t>
      </w:r>
      <w:r w:rsidR="00C03015" w:rsidRPr="005B1C44">
        <w:rPr>
          <w:rFonts w:ascii="Times New Roman" w:eastAsia="Times New Roman" w:hAnsi="Times New Roman" w:cs="Times New Roman"/>
          <w:bCs/>
          <w:lang w:eastAsia="pl-PL"/>
        </w:rPr>
        <w:t> </w:t>
      </w:r>
      <w:r w:rsidR="00F66702" w:rsidRPr="005B1C44">
        <w:rPr>
          <w:rFonts w:ascii="Times New Roman" w:eastAsia="Times New Roman" w:hAnsi="Times New Roman" w:cs="Times New Roman"/>
          <w:bCs/>
          <w:lang w:eastAsia="pl-PL"/>
        </w:rPr>
        <w:t>Inwestycją. P</w:t>
      </w:r>
      <w:r w:rsidRPr="005B1C44">
        <w:rPr>
          <w:rFonts w:ascii="Times New Roman" w:eastAsia="Times New Roman" w:hAnsi="Times New Roman" w:cs="Times New Roman"/>
          <w:bCs/>
          <w:lang w:eastAsia="pl-PL"/>
        </w:rPr>
        <w:t>od pojęciem Inwestycji rozumie się także rezultat końcowy przedsięwzięcia, o</w:t>
      </w:r>
      <w:r w:rsidR="00C0301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którym mowa powyżej, polegający na uzyskaniu pozwolenia na użytkowa</w:t>
      </w:r>
      <w:r w:rsidR="00F66702" w:rsidRPr="005B1C44">
        <w:rPr>
          <w:rFonts w:ascii="Times New Roman" w:eastAsia="Times New Roman" w:hAnsi="Times New Roman" w:cs="Times New Roman"/>
          <w:bCs/>
          <w:lang w:eastAsia="pl-PL"/>
        </w:rPr>
        <w:t>nie Obiektu po jego wybudowaniu.</w:t>
      </w:r>
    </w:p>
    <w:p w14:paraId="6E307583" w14:textId="5F17BBD2"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Kamienie milowe –</w:t>
      </w:r>
      <w:r w:rsidR="008B06AA" w:rsidRPr="005B1C44">
        <w:rPr>
          <w:rFonts w:ascii="Times New Roman" w:eastAsia="Times New Roman" w:hAnsi="Times New Roman" w:cs="Times New Roman"/>
          <w:b/>
          <w:bCs/>
          <w:lang w:eastAsia="pl-PL"/>
        </w:rPr>
        <w:t xml:space="preserve"> </w:t>
      </w:r>
      <w:r w:rsidRPr="005B1C44">
        <w:rPr>
          <w:rFonts w:ascii="Times New Roman" w:eastAsia="Calibri" w:hAnsi="Times New Roman" w:cs="Times New Roman"/>
        </w:rPr>
        <w:t xml:space="preserve">zdarzenia </w:t>
      </w:r>
      <w:r w:rsidR="00D80BC8">
        <w:rPr>
          <w:rFonts w:ascii="Times New Roman" w:eastAsia="Calibri" w:hAnsi="Times New Roman" w:cs="Times New Roman"/>
        </w:rPr>
        <w:t xml:space="preserve">wskazane </w:t>
      </w:r>
      <w:r w:rsidRPr="005B1C44">
        <w:rPr>
          <w:rFonts w:ascii="Times New Roman" w:eastAsia="Calibri" w:hAnsi="Times New Roman" w:cs="Times New Roman"/>
        </w:rPr>
        <w:t xml:space="preserve">w Harmonogramie, które potwierdzają </w:t>
      </w:r>
      <w:r w:rsidRPr="005B1C44">
        <w:rPr>
          <w:rFonts w:ascii="Times New Roman" w:eastAsia="Times New Roman" w:hAnsi="Times New Roman" w:cs="Times New Roman"/>
          <w:bCs/>
          <w:lang w:eastAsia="pl-PL"/>
        </w:rPr>
        <w:t xml:space="preserve">osiągnięcie przez Generalnego Wykonawcę określonego zaawansowania Robót i pozwalają Zamawiającemu na kontrolę ich realizacji; </w:t>
      </w:r>
    </w:p>
    <w:p w14:paraId="54190A24" w14:textId="77777777" w:rsidR="009D3C4C" w:rsidRPr="005B1C44" w:rsidRDefault="009D3C4C" w:rsidP="00306B16">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Zamawiający ustanawia następujące Kamienie milowe:</w:t>
      </w:r>
    </w:p>
    <w:p w14:paraId="5FA6ED81" w14:textId="7059228E" w:rsidR="00595385" w:rsidRPr="005B1C44" w:rsidRDefault="00231DB7"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E2404B" w:rsidRPr="005B1C44">
        <w:rPr>
          <w:rFonts w:ascii="Times New Roman" w:eastAsia="Times New Roman" w:hAnsi="Times New Roman" w:cs="Times New Roman"/>
          <w:bCs/>
          <w:lang w:eastAsia="pl-PL"/>
        </w:rPr>
        <w:t xml:space="preserve">ykonanie </w:t>
      </w:r>
      <w:r w:rsidR="00595385" w:rsidRPr="005B1C44">
        <w:rPr>
          <w:rFonts w:ascii="Times New Roman" w:eastAsia="Times New Roman" w:hAnsi="Times New Roman" w:cs="Times New Roman"/>
          <w:bCs/>
          <w:lang w:eastAsia="pl-PL"/>
        </w:rPr>
        <w:t>prac rozbiórkowych</w:t>
      </w:r>
      <w:r w:rsidR="0087658A" w:rsidRPr="005B1C44">
        <w:rPr>
          <w:rFonts w:ascii="Times New Roman" w:eastAsia="Times New Roman" w:hAnsi="Times New Roman" w:cs="Times New Roman"/>
          <w:bCs/>
          <w:lang w:eastAsia="pl-PL"/>
        </w:rPr>
        <w:t>;</w:t>
      </w:r>
    </w:p>
    <w:p w14:paraId="21F25351" w14:textId="77777777" w:rsidR="00077734" w:rsidRPr="005B1C44" w:rsidRDefault="00595385"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wykonanie </w:t>
      </w:r>
      <w:r w:rsidR="00E2404B" w:rsidRPr="005B1C44">
        <w:rPr>
          <w:rFonts w:ascii="Times New Roman" w:eastAsia="Times New Roman" w:hAnsi="Times New Roman" w:cs="Times New Roman"/>
          <w:bCs/>
          <w:lang w:eastAsia="pl-PL"/>
        </w:rPr>
        <w:t>konstrukcji</w:t>
      </w:r>
      <w:r w:rsidR="00134220" w:rsidRPr="005B1C44">
        <w:rPr>
          <w:rFonts w:ascii="Times New Roman" w:eastAsia="Times New Roman" w:hAnsi="Times New Roman" w:cs="Times New Roman"/>
          <w:bCs/>
          <w:lang w:eastAsia="pl-PL"/>
        </w:rPr>
        <w:t xml:space="preserve"> budynku do stropodachu (włącznie)</w:t>
      </w:r>
      <w:r w:rsidR="00F66702" w:rsidRPr="005B1C44">
        <w:rPr>
          <w:rFonts w:ascii="Times New Roman" w:eastAsia="Times New Roman" w:hAnsi="Times New Roman" w:cs="Times New Roman"/>
          <w:bCs/>
          <w:lang w:eastAsia="pl-PL"/>
        </w:rPr>
        <w:t>;</w:t>
      </w:r>
    </w:p>
    <w:p w14:paraId="68732204" w14:textId="77777777" w:rsidR="00077734" w:rsidRPr="005B1C44" w:rsidRDefault="00231DB7"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E2404B" w:rsidRPr="005B1C44">
        <w:rPr>
          <w:rFonts w:ascii="Times New Roman" w:eastAsia="Times New Roman" w:hAnsi="Times New Roman" w:cs="Times New Roman"/>
          <w:bCs/>
          <w:lang w:eastAsia="pl-PL"/>
        </w:rPr>
        <w:t>ykonanie konstrukcji</w:t>
      </w:r>
      <w:r w:rsidR="00134220" w:rsidRPr="005B1C44">
        <w:rPr>
          <w:rFonts w:ascii="Times New Roman" w:eastAsia="Times New Roman" w:hAnsi="Times New Roman" w:cs="Times New Roman"/>
          <w:bCs/>
          <w:lang w:eastAsia="pl-PL"/>
        </w:rPr>
        <w:t xml:space="preserve"> budynku wraz z montażem stolarki okiennej, drzwiowej - drzwi zewnętrzne, wymurowane ścianki działowe</w:t>
      </w:r>
      <w:r w:rsidR="00936034" w:rsidRPr="005B1C44">
        <w:rPr>
          <w:rFonts w:ascii="Times New Roman" w:eastAsia="Times New Roman" w:hAnsi="Times New Roman" w:cs="Times New Roman"/>
          <w:bCs/>
          <w:lang w:eastAsia="pl-PL"/>
        </w:rPr>
        <w:t>, wraz z</w:t>
      </w:r>
      <w:r w:rsidR="00166659" w:rsidRPr="005B1C44">
        <w:rPr>
          <w:rFonts w:ascii="Times New Roman" w:eastAsia="Times New Roman" w:hAnsi="Times New Roman" w:cs="Times New Roman"/>
          <w:bCs/>
          <w:lang w:eastAsia="pl-PL"/>
        </w:rPr>
        <w:t xml:space="preserve"> </w:t>
      </w:r>
      <w:r w:rsidR="00B108C0" w:rsidRPr="005B1C44">
        <w:rPr>
          <w:rFonts w:ascii="Times New Roman" w:eastAsia="Times New Roman" w:hAnsi="Times New Roman" w:cs="Times New Roman"/>
          <w:bCs/>
          <w:lang w:eastAsia="pl-PL"/>
        </w:rPr>
        <w:t>izolacją</w:t>
      </w:r>
      <w:r w:rsidR="009F32CF" w:rsidRPr="005B1C44">
        <w:rPr>
          <w:rFonts w:ascii="Times New Roman" w:eastAsia="Times New Roman" w:hAnsi="Times New Roman" w:cs="Times New Roman"/>
          <w:bCs/>
          <w:lang w:eastAsia="pl-PL"/>
        </w:rPr>
        <w:t xml:space="preserve"> </w:t>
      </w:r>
      <w:r w:rsidR="00B108C0" w:rsidRPr="005B1C44">
        <w:rPr>
          <w:rFonts w:ascii="Times New Roman" w:eastAsia="Times New Roman" w:hAnsi="Times New Roman" w:cs="Times New Roman"/>
          <w:bCs/>
          <w:lang w:eastAsia="pl-PL"/>
        </w:rPr>
        <w:t>dachu</w:t>
      </w:r>
      <w:r w:rsidR="00B20DA6" w:rsidRPr="005B1C44">
        <w:rPr>
          <w:rFonts w:ascii="Times New Roman" w:eastAsia="Times New Roman" w:hAnsi="Times New Roman" w:cs="Times New Roman"/>
          <w:bCs/>
          <w:lang w:eastAsia="pl-PL"/>
        </w:rPr>
        <w:t xml:space="preserve"> (stan surowy zamknięty)</w:t>
      </w:r>
      <w:r w:rsidR="00F66702" w:rsidRPr="005B1C44">
        <w:rPr>
          <w:rFonts w:ascii="Times New Roman" w:eastAsia="Times New Roman" w:hAnsi="Times New Roman" w:cs="Times New Roman"/>
          <w:bCs/>
          <w:lang w:eastAsia="pl-PL"/>
        </w:rPr>
        <w:t>;</w:t>
      </w:r>
    </w:p>
    <w:p w14:paraId="23ECDA42" w14:textId="68A4B758" w:rsidR="00595385" w:rsidRPr="005B1C44" w:rsidRDefault="00595385"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wykonanie doc</w:t>
      </w:r>
      <w:r w:rsidR="0087658A" w:rsidRPr="005B1C44">
        <w:rPr>
          <w:rFonts w:ascii="Times New Roman" w:eastAsia="Times New Roman" w:hAnsi="Times New Roman" w:cs="Times New Roman"/>
          <w:bCs/>
          <w:lang w:eastAsia="pl-PL"/>
        </w:rPr>
        <w:t>elowego zagospodarowania terenu;</w:t>
      </w:r>
    </w:p>
    <w:p w14:paraId="507DD18B" w14:textId="77777777" w:rsidR="00DF6C35" w:rsidRPr="005B1C44" w:rsidRDefault="00231DB7" w:rsidP="008B05B2">
      <w:pPr>
        <w:numPr>
          <w:ilvl w:val="0"/>
          <w:numId w:val="31"/>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w:t>
      </w:r>
      <w:r w:rsidR="00E90492" w:rsidRPr="005B1C44">
        <w:rPr>
          <w:rFonts w:ascii="Times New Roman" w:eastAsia="Times New Roman" w:hAnsi="Times New Roman" w:cs="Times New Roman"/>
          <w:bCs/>
          <w:lang w:eastAsia="pl-PL"/>
        </w:rPr>
        <w:t>zyskanie decyzji o</w:t>
      </w:r>
      <w:r w:rsidR="00DF6C35" w:rsidRPr="005B1C44">
        <w:rPr>
          <w:rFonts w:ascii="Times New Roman" w:eastAsia="Times New Roman" w:hAnsi="Times New Roman" w:cs="Times New Roman"/>
          <w:bCs/>
          <w:lang w:eastAsia="pl-PL"/>
        </w:rPr>
        <w:t xml:space="preserve"> pozwoleni</w:t>
      </w:r>
      <w:r w:rsidR="00E90492" w:rsidRPr="005B1C44">
        <w:rPr>
          <w:rFonts w:ascii="Times New Roman" w:eastAsia="Times New Roman" w:hAnsi="Times New Roman" w:cs="Times New Roman"/>
          <w:bCs/>
          <w:lang w:eastAsia="pl-PL"/>
        </w:rPr>
        <w:t>u</w:t>
      </w:r>
      <w:r w:rsidR="00DF6C35" w:rsidRPr="005B1C44">
        <w:rPr>
          <w:rFonts w:ascii="Times New Roman" w:eastAsia="Times New Roman" w:hAnsi="Times New Roman" w:cs="Times New Roman"/>
          <w:bCs/>
          <w:lang w:eastAsia="pl-PL"/>
        </w:rPr>
        <w:t xml:space="preserve"> na użytkowanie.</w:t>
      </w:r>
    </w:p>
    <w:p w14:paraId="05DCAAD9" w14:textId="77777777" w:rsidR="00077734" w:rsidRPr="005B1C44" w:rsidRDefault="007C3E5B"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Karta</w:t>
      </w:r>
      <w:r w:rsidR="009D3C4C" w:rsidRPr="005B1C44">
        <w:rPr>
          <w:rFonts w:ascii="Times New Roman" w:eastAsia="Calibri" w:hAnsi="Times New Roman" w:cs="Times New Roman"/>
          <w:b/>
          <w:bCs/>
        </w:rPr>
        <w:t xml:space="preserve"> </w:t>
      </w:r>
      <w:r w:rsidR="00402979" w:rsidRPr="005B1C44">
        <w:rPr>
          <w:rFonts w:ascii="Times New Roman" w:eastAsia="Calibri" w:hAnsi="Times New Roman" w:cs="Times New Roman"/>
          <w:b/>
          <w:bCs/>
        </w:rPr>
        <w:t xml:space="preserve">Materiałowa </w:t>
      </w:r>
      <w:r w:rsidR="009D3C4C" w:rsidRPr="005B1C44">
        <w:rPr>
          <w:rFonts w:ascii="Times New Roman" w:eastAsia="Calibri" w:hAnsi="Times New Roman" w:cs="Times New Roman"/>
          <w:b/>
          <w:bCs/>
        </w:rPr>
        <w:t>–</w:t>
      </w:r>
      <w:r w:rsidR="009D3C4C" w:rsidRPr="005B1C44">
        <w:rPr>
          <w:rFonts w:ascii="Times New Roman" w:eastAsia="Calibri" w:hAnsi="Times New Roman" w:cs="Times New Roman"/>
        </w:rPr>
        <w:t xml:space="preserve"> dokument sporządzony przez Generalnego Wykonawcę</w:t>
      </w:r>
      <w:r w:rsidR="008B06AA" w:rsidRPr="005B1C44">
        <w:rPr>
          <w:rFonts w:ascii="Times New Roman" w:eastAsia="Calibri" w:hAnsi="Times New Roman" w:cs="Times New Roman"/>
        </w:rPr>
        <w:t xml:space="preserve"> </w:t>
      </w:r>
      <w:r w:rsidR="005B541F" w:rsidRPr="005B1C44">
        <w:rPr>
          <w:rFonts w:ascii="Times New Roman" w:eastAsia="Calibri" w:hAnsi="Times New Roman" w:cs="Times New Roman"/>
        </w:rPr>
        <w:t>dotyczący</w:t>
      </w:r>
      <w:r w:rsidR="008B06AA" w:rsidRPr="005B1C44">
        <w:rPr>
          <w:rFonts w:ascii="Times New Roman" w:eastAsia="Calibri" w:hAnsi="Times New Roman" w:cs="Times New Roman"/>
        </w:rPr>
        <w:t xml:space="preserve"> Materiał</w:t>
      </w:r>
      <w:r w:rsidR="005B541F" w:rsidRPr="005B1C44">
        <w:rPr>
          <w:rFonts w:ascii="Times New Roman" w:eastAsia="Calibri" w:hAnsi="Times New Roman" w:cs="Times New Roman"/>
        </w:rPr>
        <w:t>u</w:t>
      </w:r>
      <w:r w:rsidR="00D775D0" w:rsidRPr="005B1C44">
        <w:rPr>
          <w:rFonts w:ascii="Times New Roman" w:eastAsia="Calibri" w:hAnsi="Times New Roman" w:cs="Times New Roman"/>
        </w:rPr>
        <w:t>, Urządzeni</w:t>
      </w:r>
      <w:r w:rsidR="005B541F" w:rsidRPr="005B1C44">
        <w:rPr>
          <w:rFonts w:ascii="Times New Roman" w:eastAsia="Calibri" w:hAnsi="Times New Roman" w:cs="Times New Roman"/>
        </w:rPr>
        <w:t>a</w:t>
      </w:r>
      <w:r w:rsidR="0090092F" w:rsidRPr="005B1C44">
        <w:rPr>
          <w:rFonts w:ascii="Times New Roman" w:eastAsia="Calibri" w:hAnsi="Times New Roman" w:cs="Times New Roman"/>
        </w:rPr>
        <w:t xml:space="preserve"> lub Wyposażeni</w:t>
      </w:r>
      <w:r w:rsidR="005B541F" w:rsidRPr="005B1C44">
        <w:rPr>
          <w:rFonts w:ascii="Times New Roman" w:eastAsia="Calibri" w:hAnsi="Times New Roman" w:cs="Times New Roman"/>
        </w:rPr>
        <w:t>a</w:t>
      </w:r>
      <w:r w:rsidR="009D3C4C" w:rsidRPr="005B1C44">
        <w:rPr>
          <w:rFonts w:ascii="Times New Roman" w:eastAsia="Calibri" w:hAnsi="Times New Roman" w:cs="Times New Roman"/>
        </w:rPr>
        <w:t xml:space="preserve">, który powinien być zaopiniowany przez Inwestora Zastępczego i Projektanta, a następnie </w:t>
      </w:r>
      <w:r w:rsidRPr="005B1C44">
        <w:rPr>
          <w:rFonts w:ascii="Times New Roman" w:eastAsia="Times New Roman" w:hAnsi="Times New Roman" w:cs="Times New Roman"/>
          <w:bCs/>
          <w:lang w:eastAsia="pl-PL"/>
        </w:rPr>
        <w:t xml:space="preserve">przedstawiony do zatwierdzenia </w:t>
      </w:r>
      <w:r w:rsidR="008B06AA" w:rsidRPr="005B1C44">
        <w:rPr>
          <w:rFonts w:ascii="Times New Roman" w:eastAsia="Times New Roman" w:hAnsi="Times New Roman" w:cs="Times New Roman"/>
          <w:bCs/>
          <w:lang w:eastAsia="pl-PL"/>
        </w:rPr>
        <w:t xml:space="preserve">Zamawiającemu </w:t>
      </w:r>
      <w:r w:rsidRPr="005B1C44">
        <w:rPr>
          <w:rFonts w:ascii="Times New Roman" w:eastAsia="Times New Roman" w:hAnsi="Times New Roman" w:cs="Times New Roman"/>
          <w:bCs/>
          <w:lang w:eastAsia="pl-PL"/>
        </w:rPr>
        <w:t>zgodnie z Prawem</w:t>
      </w:r>
      <w:r w:rsidR="009D3C4C" w:rsidRPr="005B1C44">
        <w:rPr>
          <w:rFonts w:ascii="Times New Roman" w:eastAsia="Calibri" w:hAnsi="Times New Roman" w:cs="Times New Roman"/>
        </w:rPr>
        <w:t xml:space="preserve"> budowlanym i wykazem Materiałów, Urządzeń lub Wyposażenia do wbudowania</w:t>
      </w:r>
      <w:r w:rsidR="00402979"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 wzór Karty Materiałowej stanowi </w:t>
      </w:r>
      <w:r w:rsidR="009D3C4C" w:rsidRPr="005B1C44">
        <w:rPr>
          <w:rFonts w:ascii="Times New Roman" w:eastAsia="Calibri" w:hAnsi="Times New Roman" w:cs="Times New Roman"/>
          <w:b/>
        </w:rPr>
        <w:t>Załącznik nr</w:t>
      </w:r>
      <w:r w:rsidR="00AA42E9" w:rsidRPr="005B1C44">
        <w:rPr>
          <w:rFonts w:ascii="Times New Roman" w:eastAsia="Calibri" w:hAnsi="Times New Roman" w:cs="Times New Roman"/>
        </w:rPr>
        <w:t> </w:t>
      </w:r>
      <w:r w:rsidR="0053364B" w:rsidRPr="005B1C44">
        <w:rPr>
          <w:rFonts w:ascii="Times New Roman" w:eastAsia="Calibri" w:hAnsi="Times New Roman" w:cs="Times New Roman"/>
          <w:b/>
        </w:rPr>
        <w:t>5C</w:t>
      </w:r>
      <w:r w:rsidR="0053364B" w:rsidRPr="005B1C44">
        <w:rPr>
          <w:rFonts w:ascii="Times New Roman" w:eastAsia="Calibri" w:hAnsi="Times New Roman" w:cs="Times New Roman"/>
        </w:rPr>
        <w:t xml:space="preserve"> </w:t>
      </w:r>
      <w:r w:rsidR="009D3C4C" w:rsidRPr="005B1C44">
        <w:rPr>
          <w:rFonts w:ascii="Times New Roman" w:eastAsia="Calibri" w:hAnsi="Times New Roman" w:cs="Times New Roman"/>
        </w:rPr>
        <w:t>do Umowy</w:t>
      </w:r>
      <w:r w:rsidR="00F66702" w:rsidRPr="005B1C44">
        <w:rPr>
          <w:rFonts w:ascii="Times New Roman" w:eastAsia="Calibri" w:hAnsi="Times New Roman" w:cs="Times New Roman"/>
        </w:rPr>
        <w:t>.</w:t>
      </w:r>
    </w:p>
    <w:p w14:paraId="7D930924" w14:textId="5E071B7F"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Kodeks cywilny -</w:t>
      </w:r>
      <w:r w:rsidRPr="005B1C44">
        <w:rPr>
          <w:rFonts w:ascii="Times New Roman" w:eastAsia="Times New Roman" w:hAnsi="Times New Roman" w:cs="Times New Roman"/>
          <w:bCs/>
          <w:lang w:eastAsia="pl-PL"/>
        </w:rPr>
        <w:t xml:space="preserve"> ustawa z dnia 23 kwietnia 1964 r. Kodeks cywilny (</w:t>
      </w:r>
      <w:proofErr w:type="spellStart"/>
      <w:r w:rsidR="008B06AA" w:rsidRPr="005B1C44">
        <w:rPr>
          <w:rFonts w:ascii="Times New Roman" w:eastAsia="Times New Roman" w:hAnsi="Times New Roman" w:cs="Times New Roman"/>
          <w:bCs/>
          <w:lang w:eastAsia="pl-PL"/>
        </w:rPr>
        <w:t>t.j</w:t>
      </w:r>
      <w:proofErr w:type="spellEnd"/>
      <w:r w:rsidR="008B06AA"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Dz. U. z 20</w:t>
      </w:r>
      <w:r w:rsidR="00EB5023" w:rsidRPr="005B1C44">
        <w:rPr>
          <w:rFonts w:ascii="Times New Roman" w:eastAsia="Times New Roman" w:hAnsi="Times New Roman" w:cs="Times New Roman"/>
          <w:bCs/>
          <w:lang w:eastAsia="pl-PL"/>
        </w:rPr>
        <w:t>2</w:t>
      </w:r>
      <w:r w:rsidR="00335E8F">
        <w:rPr>
          <w:rFonts w:ascii="Times New Roman" w:eastAsia="Times New Roman" w:hAnsi="Times New Roman" w:cs="Times New Roman"/>
          <w:bCs/>
          <w:lang w:eastAsia="pl-PL"/>
        </w:rPr>
        <w:t>2</w:t>
      </w:r>
      <w:r w:rsidR="007A0241" w:rsidRPr="005B1C44">
        <w:rPr>
          <w:rFonts w:ascii="Times New Roman" w:eastAsia="Times New Roman" w:hAnsi="Times New Roman" w:cs="Times New Roman"/>
          <w:bCs/>
          <w:lang w:eastAsia="pl-PL"/>
        </w:rPr>
        <w:t xml:space="preserve"> r., poz. </w:t>
      </w:r>
      <w:r w:rsidR="00EB5023" w:rsidRPr="005B1C44">
        <w:rPr>
          <w:rFonts w:ascii="Times New Roman" w:eastAsia="Times New Roman" w:hAnsi="Times New Roman" w:cs="Times New Roman"/>
          <w:bCs/>
          <w:lang w:eastAsia="pl-PL"/>
        </w:rPr>
        <w:t>1</w:t>
      </w:r>
      <w:r w:rsidR="00335E8F">
        <w:rPr>
          <w:rFonts w:ascii="Times New Roman" w:eastAsia="Times New Roman" w:hAnsi="Times New Roman" w:cs="Times New Roman"/>
          <w:bCs/>
          <w:lang w:eastAsia="pl-PL"/>
        </w:rPr>
        <w:t>360</w:t>
      </w:r>
      <w:r w:rsidR="008B06AA" w:rsidRPr="005B1C44">
        <w:rPr>
          <w:rFonts w:ascii="Times New Roman" w:eastAsia="Times New Roman" w:hAnsi="Times New Roman" w:cs="Times New Roman"/>
          <w:bCs/>
          <w:lang w:eastAsia="pl-PL"/>
        </w:rPr>
        <w:t xml:space="preserve"> z </w:t>
      </w:r>
      <w:proofErr w:type="spellStart"/>
      <w:r w:rsidR="008B06AA" w:rsidRPr="005B1C44">
        <w:rPr>
          <w:rFonts w:ascii="Times New Roman" w:eastAsia="Times New Roman" w:hAnsi="Times New Roman" w:cs="Times New Roman"/>
          <w:bCs/>
          <w:lang w:eastAsia="pl-PL"/>
        </w:rPr>
        <w:t>późn</w:t>
      </w:r>
      <w:proofErr w:type="spellEnd"/>
      <w:r w:rsidR="008B06AA" w:rsidRPr="005B1C44">
        <w:rPr>
          <w:rFonts w:ascii="Times New Roman" w:eastAsia="Times New Roman" w:hAnsi="Times New Roman" w:cs="Times New Roman"/>
          <w:bCs/>
          <w:lang w:eastAsia="pl-PL"/>
        </w:rPr>
        <w:t>. zm.</w:t>
      </w:r>
      <w:r w:rsidR="00F66702" w:rsidRPr="005B1C44">
        <w:rPr>
          <w:rFonts w:ascii="Times New Roman" w:eastAsia="Times New Roman" w:hAnsi="Times New Roman" w:cs="Times New Roman"/>
          <w:bCs/>
          <w:lang w:eastAsia="pl-PL"/>
        </w:rPr>
        <w:t>).</w:t>
      </w:r>
    </w:p>
    <w:p w14:paraId="0CD2A0C5"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rPr>
        <w:t>Komisja</w:t>
      </w:r>
      <w:r w:rsidR="00413F4B" w:rsidRPr="005B1C44">
        <w:rPr>
          <w:rFonts w:ascii="Times New Roman" w:eastAsia="Calibri" w:hAnsi="Times New Roman" w:cs="Times New Roman"/>
        </w:rPr>
        <w:t xml:space="preserve"> </w:t>
      </w:r>
      <w:r w:rsidRPr="005B1C44">
        <w:rPr>
          <w:rFonts w:ascii="Times New Roman" w:eastAsia="Calibri" w:hAnsi="Times New Roman" w:cs="Times New Roman"/>
        </w:rPr>
        <w:t>– komisja powołana przez Zamawiającego w celu dokonan</w:t>
      </w:r>
      <w:r w:rsidR="00F66702" w:rsidRPr="005B1C44">
        <w:rPr>
          <w:rFonts w:ascii="Times New Roman" w:eastAsia="Calibri" w:hAnsi="Times New Roman" w:cs="Times New Roman"/>
        </w:rPr>
        <w:t>ia Odbioru Końcowego Inwestycji.</w:t>
      </w:r>
    </w:p>
    <w:p w14:paraId="076E4E42" w14:textId="77433EB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Materiał –</w:t>
      </w:r>
      <w:r w:rsidR="006D49DC">
        <w:rPr>
          <w:rFonts w:ascii="Times New Roman" w:eastAsia="Times New Roman" w:hAnsi="Times New Roman" w:cs="Times New Roman"/>
          <w:b/>
          <w:bCs/>
          <w:lang w:eastAsia="pl-PL"/>
        </w:rPr>
        <w:t xml:space="preserve"> </w:t>
      </w:r>
      <w:r w:rsidR="008B06AA" w:rsidRPr="005B1C44">
        <w:rPr>
          <w:rFonts w:ascii="Times New Roman" w:eastAsia="Times New Roman" w:hAnsi="Times New Roman" w:cs="Times New Roman"/>
          <w:bCs/>
          <w:lang w:eastAsia="pl-PL"/>
        </w:rPr>
        <w:t xml:space="preserve">surowiec </w:t>
      </w:r>
      <w:r w:rsidR="00936034" w:rsidRPr="005B1C44">
        <w:rPr>
          <w:rFonts w:ascii="Times New Roman" w:eastAsia="Times New Roman" w:hAnsi="Times New Roman" w:cs="Times New Roman"/>
          <w:bCs/>
          <w:lang w:eastAsia="pl-PL"/>
        </w:rPr>
        <w:t>lub</w:t>
      </w:r>
      <w:r w:rsidR="007C3E5B" w:rsidRPr="005B1C44">
        <w:rPr>
          <w:rFonts w:ascii="Times New Roman" w:eastAsia="Times New Roman" w:hAnsi="Times New Roman" w:cs="Times New Roman"/>
          <w:bCs/>
          <w:lang w:eastAsia="pl-PL"/>
        </w:rPr>
        <w:t xml:space="preserve"> </w:t>
      </w:r>
      <w:r w:rsidR="008B06AA" w:rsidRPr="005B1C44">
        <w:rPr>
          <w:rFonts w:ascii="Times New Roman" w:eastAsia="Times New Roman" w:hAnsi="Times New Roman" w:cs="Times New Roman"/>
          <w:bCs/>
          <w:lang w:eastAsia="pl-PL"/>
        </w:rPr>
        <w:t>inny wyrób budowlany</w:t>
      </w:r>
      <w:r w:rsidR="007C3E5B" w:rsidRPr="005B1C44">
        <w:rPr>
          <w:rFonts w:ascii="Times New Roman" w:eastAsia="Times New Roman" w:hAnsi="Times New Roman" w:cs="Times New Roman"/>
          <w:bCs/>
          <w:lang w:eastAsia="pl-PL"/>
        </w:rPr>
        <w:t xml:space="preserve">, </w:t>
      </w:r>
      <w:r w:rsidR="008B06AA" w:rsidRPr="005B1C44">
        <w:rPr>
          <w:rFonts w:ascii="Times New Roman" w:eastAsia="Times New Roman" w:hAnsi="Times New Roman" w:cs="Times New Roman"/>
          <w:bCs/>
          <w:lang w:eastAsia="pl-PL"/>
        </w:rPr>
        <w:t xml:space="preserve">który </w:t>
      </w:r>
      <w:r w:rsidR="007C3E5B" w:rsidRPr="005B1C44">
        <w:rPr>
          <w:rFonts w:ascii="Times New Roman" w:eastAsia="Times New Roman" w:hAnsi="Times New Roman" w:cs="Times New Roman"/>
          <w:bCs/>
          <w:lang w:eastAsia="pl-PL"/>
        </w:rPr>
        <w:t xml:space="preserve">ma być </w:t>
      </w:r>
      <w:r w:rsidR="008B06AA" w:rsidRPr="005B1C44">
        <w:rPr>
          <w:rFonts w:ascii="Times New Roman" w:eastAsia="Times New Roman" w:hAnsi="Times New Roman" w:cs="Times New Roman"/>
          <w:bCs/>
          <w:lang w:eastAsia="pl-PL"/>
        </w:rPr>
        <w:t xml:space="preserve">wykorzystany </w:t>
      </w:r>
      <w:r w:rsidR="007C3E5B" w:rsidRPr="005B1C44">
        <w:rPr>
          <w:rFonts w:ascii="Times New Roman" w:eastAsia="Times New Roman" w:hAnsi="Times New Roman" w:cs="Times New Roman"/>
          <w:bCs/>
          <w:lang w:eastAsia="pl-PL"/>
        </w:rPr>
        <w:t>przy</w:t>
      </w:r>
      <w:r w:rsidRPr="005B1C44">
        <w:rPr>
          <w:rFonts w:ascii="Times New Roman" w:eastAsia="Times New Roman" w:hAnsi="Times New Roman" w:cs="Times New Roman"/>
          <w:bCs/>
          <w:lang w:eastAsia="pl-PL"/>
        </w:rPr>
        <w:t xml:space="preserve"> wykonywaniu Robót, </w:t>
      </w:r>
      <w:r w:rsidR="008B06AA" w:rsidRPr="005B1C44">
        <w:rPr>
          <w:rFonts w:ascii="Times New Roman" w:eastAsia="Times New Roman" w:hAnsi="Times New Roman" w:cs="Times New Roman"/>
          <w:bCs/>
          <w:lang w:eastAsia="pl-PL"/>
        </w:rPr>
        <w:t xml:space="preserve">posiadający </w:t>
      </w:r>
      <w:r w:rsidRPr="005B1C44">
        <w:rPr>
          <w:rFonts w:ascii="Times New Roman" w:eastAsia="Times New Roman" w:hAnsi="Times New Roman" w:cs="Times New Roman"/>
          <w:bCs/>
          <w:lang w:eastAsia="pl-PL"/>
        </w:rPr>
        <w:t>wymagane przepisami Prawa budowlanego oraz ustawy z</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dnia 16 kwietnia 2004 r. o wyrobach budowlanych (Dz. U. z </w:t>
      </w:r>
      <w:r w:rsidR="00903224" w:rsidRPr="005B1C44">
        <w:rPr>
          <w:rFonts w:ascii="Times New Roman" w:eastAsia="Times New Roman" w:hAnsi="Times New Roman" w:cs="Times New Roman"/>
          <w:bCs/>
          <w:lang w:eastAsia="pl-PL"/>
        </w:rPr>
        <w:t xml:space="preserve">2021 </w:t>
      </w:r>
      <w:r w:rsidRPr="005B1C44">
        <w:rPr>
          <w:rFonts w:ascii="Times New Roman" w:eastAsia="Times New Roman" w:hAnsi="Times New Roman" w:cs="Times New Roman"/>
          <w:bCs/>
          <w:lang w:eastAsia="pl-PL"/>
        </w:rPr>
        <w:t xml:space="preserve">r., </w:t>
      </w:r>
      <w:r w:rsidR="00EB5023" w:rsidRPr="005B1C44">
        <w:rPr>
          <w:rFonts w:ascii="Times New Roman" w:eastAsia="Times New Roman" w:hAnsi="Times New Roman" w:cs="Times New Roman"/>
          <w:bCs/>
          <w:lang w:eastAsia="pl-PL"/>
        </w:rPr>
        <w:t>poz.</w:t>
      </w:r>
      <w:r w:rsidR="00A377B1" w:rsidRPr="005B1C44">
        <w:rPr>
          <w:rFonts w:ascii="Times New Roman" w:eastAsia="Times New Roman" w:hAnsi="Times New Roman" w:cs="Times New Roman"/>
          <w:bCs/>
          <w:lang w:eastAsia="pl-PL"/>
        </w:rPr>
        <w:t xml:space="preserve"> </w:t>
      </w:r>
      <w:r w:rsidR="00903224" w:rsidRPr="005B1C44">
        <w:rPr>
          <w:rFonts w:ascii="Times New Roman" w:eastAsia="Times New Roman" w:hAnsi="Times New Roman" w:cs="Times New Roman"/>
          <w:bCs/>
          <w:lang w:eastAsia="pl-PL"/>
        </w:rPr>
        <w:t>1213</w:t>
      </w:r>
      <w:r w:rsidRPr="005B1C44">
        <w:rPr>
          <w:rFonts w:ascii="Times New Roman" w:eastAsia="Times New Roman" w:hAnsi="Times New Roman" w:cs="Times New Roman"/>
          <w:bCs/>
          <w:lang w:eastAsia="pl-PL"/>
        </w:rPr>
        <w:t>) certyfikaty, aprobaty techniczne, atesty i dopuszczenia do stosowania w Polsce lub innym państwie członkowskim Unii Europejskiej lub w państwie członkowskim Europejskiego Porozumienia o</w:t>
      </w:r>
      <w:r w:rsidR="00C0301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Wolnym Handlu (EFTA) – stronie umowy o Europejskim Obszarze Gospodarczym lub Turcji w standardzie określonym w Umowie i Dokumentacji projektowej, a</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w przypadku braku stosownych wytycznych co do standardu, zgodny z przeznaczeniem i</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rodzajem robót, do których wy</w:t>
      </w:r>
      <w:r w:rsidR="00F66702" w:rsidRPr="005B1C44">
        <w:rPr>
          <w:rFonts w:ascii="Times New Roman" w:eastAsia="Times New Roman" w:hAnsi="Times New Roman" w:cs="Times New Roman"/>
          <w:bCs/>
          <w:lang w:eastAsia="pl-PL"/>
        </w:rPr>
        <w:t>konania mają zostać zastosowane.</w:t>
      </w:r>
    </w:p>
    <w:p w14:paraId="2DBCDF4B" w14:textId="77777777" w:rsidR="00077734" w:rsidRPr="005B1C44" w:rsidRDefault="009D3C4C" w:rsidP="00F53C6D">
      <w:pPr>
        <w:numPr>
          <w:ilvl w:val="0"/>
          <w:numId w:val="2"/>
        </w:numPr>
        <w:tabs>
          <w:tab w:val="left" w:pos="709"/>
        </w:tabs>
        <w:spacing w:after="0" w:line="360" w:lineRule="auto"/>
        <w:ind w:hanging="1571"/>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Obiekt</w:t>
      </w:r>
      <w:r w:rsidRPr="005B1C44">
        <w:rPr>
          <w:rFonts w:ascii="Times New Roman" w:eastAsia="Times New Roman" w:hAnsi="Times New Roman" w:cs="Times New Roman"/>
          <w:bCs/>
          <w:lang w:eastAsia="pl-PL"/>
        </w:rPr>
        <w:t xml:space="preserve"> – budynek wchodzący w</w:t>
      </w:r>
      <w:r w:rsidR="00F66702" w:rsidRPr="005B1C44">
        <w:rPr>
          <w:rFonts w:ascii="Times New Roman" w:eastAsia="Times New Roman" w:hAnsi="Times New Roman" w:cs="Times New Roman"/>
          <w:bCs/>
          <w:lang w:eastAsia="pl-PL"/>
        </w:rPr>
        <w:t xml:space="preserve"> zakres realizowanej Inwestycji.</w:t>
      </w:r>
    </w:p>
    <w:p w14:paraId="41CF0541"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b/>
          <w:bCs/>
          <w:lang w:eastAsia="pl-PL"/>
        </w:rPr>
        <w:t>Odbiór Częściowy</w:t>
      </w:r>
      <w:r w:rsidRPr="005B1C44">
        <w:rPr>
          <w:rFonts w:ascii="Times New Roman" w:eastAsia="Times New Roman" w:hAnsi="Times New Roman" w:cs="Times New Roman"/>
          <w:bCs/>
          <w:lang w:eastAsia="pl-PL"/>
        </w:rPr>
        <w:t xml:space="preserve"> – odbiór części Robót określonych w Harmonogramie, obejmujący roboty zanikające,</w:t>
      </w:r>
      <w:r w:rsidR="00F66702" w:rsidRPr="005B1C44">
        <w:rPr>
          <w:rFonts w:ascii="Times New Roman" w:eastAsia="Times New Roman" w:hAnsi="Times New Roman" w:cs="Times New Roman"/>
          <w:bCs/>
          <w:lang w:eastAsia="pl-PL"/>
        </w:rPr>
        <w:t xml:space="preserve"> ulegające zakryciu i częściowe.</w:t>
      </w:r>
    </w:p>
    <w:p w14:paraId="3E09739E" w14:textId="12146B22" w:rsidR="0007773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 xml:space="preserve">Odbiór Końcowy Inwestycji </w:t>
      </w:r>
      <w:r w:rsidRPr="005B1C44">
        <w:rPr>
          <w:rFonts w:ascii="Times New Roman" w:eastAsia="Calibri" w:hAnsi="Times New Roman" w:cs="Times New Roman"/>
        </w:rPr>
        <w:t xml:space="preserve">– odbiór całości Robót </w:t>
      </w:r>
      <w:r w:rsidR="003C2D8E" w:rsidRPr="005B1C44">
        <w:rPr>
          <w:rFonts w:ascii="Times New Roman" w:eastAsia="Calibri" w:hAnsi="Times New Roman" w:cs="Times New Roman"/>
        </w:rPr>
        <w:t>realizowanych w związku z</w:t>
      </w:r>
      <w:r w:rsidRPr="005B1C44">
        <w:rPr>
          <w:rFonts w:ascii="Times New Roman" w:eastAsia="Calibri" w:hAnsi="Times New Roman" w:cs="Times New Roman"/>
        </w:rPr>
        <w:t xml:space="preserve"> Inwestycją, polegający na ocenie kompletności i jakości Robót wykonanych zgodnie z Umową, zakończony podpisaniem przez Komisję Protokołu Odbioru Końcowego</w:t>
      </w:r>
      <w:r w:rsidR="00141917" w:rsidRPr="005B1C44">
        <w:rPr>
          <w:rFonts w:ascii="Times New Roman" w:eastAsia="Calibri" w:hAnsi="Times New Roman" w:cs="Times New Roman"/>
        </w:rPr>
        <w:t xml:space="preserve"> </w:t>
      </w:r>
      <w:r w:rsidR="006E06FB" w:rsidRPr="005B1C44">
        <w:rPr>
          <w:rFonts w:ascii="Times New Roman" w:eastAsia="Calibri" w:hAnsi="Times New Roman" w:cs="Times New Roman"/>
        </w:rPr>
        <w:t xml:space="preserve">(w przypadku bezusterkowego odbioru) lub </w:t>
      </w:r>
      <w:r w:rsidR="00B66EEB" w:rsidRPr="005B1C44">
        <w:rPr>
          <w:rFonts w:ascii="Times New Roman" w:eastAsia="Calibri" w:hAnsi="Times New Roman" w:cs="Times New Roman"/>
        </w:rPr>
        <w:t>protokołu</w:t>
      </w:r>
      <w:r w:rsidR="006E06FB" w:rsidRPr="005B1C44">
        <w:rPr>
          <w:rFonts w:ascii="Times New Roman" w:eastAsia="Calibri" w:hAnsi="Times New Roman" w:cs="Times New Roman"/>
        </w:rPr>
        <w:t xml:space="preserve"> stwierdzającego usunięcie Usterek z niego wynikających</w:t>
      </w:r>
      <w:r w:rsidRPr="005B1C44">
        <w:rPr>
          <w:rFonts w:ascii="Times New Roman" w:eastAsia="Calibri" w:hAnsi="Times New Roman" w:cs="Times New Roman"/>
        </w:rPr>
        <w:t>, zgodnie z §</w:t>
      </w:r>
      <w:r w:rsidR="00657F34" w:rsidRPr="005B1C44">
        <w:rPr>
          <w:rFonts w:ascii="Times New Roman" w:eastAsia="Calibri" w:hAnsi="Times New Roman" w:cs="Times New Roman"/>
        </w:rPr>
        <w:t> </w:t>
      </w:r>
      <w:r w:rsidRPr="005B1C44">
        <w:rPr>
          <w:rFonts w:ascii="Times New Roman" w:eastAsia="Calibri" w:hAnsi="Times New Roman" w:cs="Times New Roman"/>
        </w:rPr>
        <w:t xml:space="preserve">17 ust. </w:t>
      </w:r>
      <w:r w:rsidR="009B64F0" w:rsidRPr="005B1C44">
        <w:rPr>
          <w:rFonts w:ascii="Times New Roman" w:eastAsia="Calibri" w:hAnsi="Times New Roman" w:cs="Times New Roman"/>
        </w:rPr>
        <w:t xml:space="preserve">14 </w:t>
      </w:r>
      <w:r w:rsidRPr="005B1C44">
        <w:rPr>
          <w:rFonts w:ascii="Times New Roman" w:eastAsia="Calibri" w:hAnsi="Times New Roman" w:cs="Times New Roman"/>
        </w:rPr>
        <w:t>Umowy oraz przekazaniem całości Inwestycji przez Inwestora Zastępczego i</w:t>
      </w:r>
      <w:r w:rsidR="00946852" w:rsidRPr="005B1C44">
        <w:rPr>
          <w:rFonts w:ascii="Times New Roman" w:eastAsia="Calibri" w:hAnsi="Times New Roman" w:cs="Times New Roman"/>
        </w:rPr>
        <w:t> </w:t>
      </w:r>
      <w:r w:rsidRPr="005B1C44">
        <w:rPr>
          <w:rFonts w:ascii="Times New Roman" w:eastAsia="Calibri" w:hAnsi="Times New Roman" w:cs="Times New Roman"/>
        </w:rPr>
        <w:t xml:space="preserve">Generalnego Wykonawcę </w:t>
      </w:r>
      <w:r w:rsidR="00BC3CA6" w:rsidRPr="005B1C44">
        <w:rPr>
          <w:rFonts w:ascii="Times New Roman" w:eastAsia="Calibri" w:hAnsi="Times New Roman" w:cs="Times New Roman"/>
        </w:rPr>
        <w:t>Zamawiającemu</w:t>
      </w:r>
      <w:r w:rsidR="00F66702" w:rsidRPr="005B1C44">
        <w:rPr>
          <w:rFonts w:ascii="Times New Roman" w:eastAsia="Calibri" w:hAnsi="Times New Roman" w:cs="Times New Roman"/>
        </w:rPr>
        <w:t>.</w:t>
      </w:r>
    </w:p>
    <w:p w14:paraId="0BA5488C" w14:textId="3A7E6B51" w:rsidR="001E573C" w:rsidRPr="005B1C44" w:rsidRDefault="009D3C4C" w:rsidP="001E573C">
      <w:pPr>
        <w:numPr>
          <w:ilvl w:val="0"/>
          <w:numId w:val="2"/>
        </w:numPr>
        <w:tabs>
          <w:tab w:val="left" w:pos="709"/>
        </w:tabs>
        <w:spacing w:after="0" w:line="360" w:lineRule="auto"/>
        <w:ind w:left="709" w:hanging="709"/>
        <w:jc w:val="both"/>
        <w:rPr>
          <w:rFonts w:ascii="Times New Roman" w:hAnsi="Times New Roman" w:cs="Times New Roman"/>
        </w:rPr>
      </w:pPr>
      <w:r w:rsidRPr="005B1C44">
        <w:rPr>
          <w:rFonts w:ascii="Times New Roman" w:eastAsia="Times New Roman" w:hAnsi="Times New Roman" w:cs="Times New Roman"/>
          <w:b/>
          <w:bCs/>
          <w:lang w:eastAsia="pl-PL"/>
        </w:rPr>
        <w:t xml:space="preserve">Odbiór Wewnętrzny </w:t>
      </w:r>
      <w:r w:rsidRPr="005B1C44">
        <w:rPr>
          <w:rFonts w:ascii="Times New Roman" w:eastAsia="Times New Roman" w:hAnsi="Times New Roman" w:cs="Times New Roman"/>
          <w:bCs/>
          <w:lang w:eastAsia="pl-PL"/>
        </w:rPr>
        <w:t>– czynności odbiorowe</w:t>
      </w:r>
      <w:r w:rsidR="001E573C" w:rsidRPr="005B1C44">
        <w:rPr>
          <w:rFonts w:ascii="Times New Roman" w:eastAsia="Times New Roman" w:hAnsi="Times New Roman" w:cs="Times New Roman"/>
          <w:bCs/>
          <w:lang w:eastAsia="pl-PL"/>
        </w:rPr>
        <w:t xml:space="preserve"> </w:t>
      </w:r>
      <w:r w:rsidR="001E573C" w:rsidRPr="005B1C44">
        <w:rPr>
          <w:rFonts w:ascii="Times New Roman" w:hAnsi="Times New Roman" w:cs="Times New Roman"/>
        </w:rPr>
        <w:t xml:space="preserve">opisane w </w:t>
      </w:r>
      <w:r w:rsidR="001E573C" w:rsidRPr="005B1C44">
        <w:rPr>
          <w:rFonts w:ascii="Times New Roman" w:eastAsia="Calibri" w:hAnsi="Times New Roman" w:cs="Times New Roman"/>
        </w:rPr>
        <w:t>§</w:t>
      </w:r>
      <w:r w:rsidR="00657F34" w:rsidRPr="005B1C44">
        <w:rPr>
          <w:rFonts w:ascii="Times New Roman" w:eastAsia="Calibri" w:hAnsi="Times New Roman" w:cs="Times New Roman"/>
        </w:rPr>
        <w:t> </w:t>
      </w:r>
      <w:r w:rsidR="001E573C" w:rsidRPr="005B1C44">
        <w:rPr>
          <w:rFonts w:ascii="Times New Roman" w:eastAsia="Calibri" w:hAnsi="Times New Roman" w:cs="Times New Roman"/>
        </w:rPr>
        <w:t xml:space="preserve">17 ust. </w:t>
      </w:r>
      <w:r w:rsidR="00402979" w:rsidRPr="005B1C44">
        <w:rPr>
          <w:rFonts w:ascii="Times New Roman" w:eastAsia="Calibri" w:hAnsi="Times New Roman" w:cs="Times New Roman"/>
        </w:rPr>
        <w:t>6</w:t>
      </w:r>
      <w:r w:rsidR="001E573C" w:rsidRPr="005B1C44">
        <w:rPr>
          <w:rFonts w:ascii="Times New Roman" w:eastAsia="Calibri" w:hAnsi="Times New Roman" w:cs="Times New Roman"/>
        </w:rPr>
        <w:t>-9 Umowy</w:t>
      </w:r>
      <w:r w:rsidRPr="005B1C44">
        <w:rPr>
          <w:rFonts w:ascii="Times New Roman" w:eastAsia="Times New Roman" w:hAnsi="Times New Roman" w:cs="Times New Roman"/>
          <w:bCs/>
          <w:lang w:eastAsia="pl-PL"/>
        </w:rPr>
        <w:t xml:space="preserve">, </w:t>
      </w:r>
      <w:r w:rsidR="001E573C" w:rsidRPr="005B1C44">
        <w:rPr>
          <w:rFonts w:ascii="Times New Roman" w:eastAsia="Times New Roman" w:hAnsi="Times New Roman" w:cs="Times New Roman"/>
          <w:bCs/>
          <w:lang w:eastAsia="pl-PL"/>
        </w:rPr>
        <w:t xml:space="preserve">zakończone uzyskaniem pozwolenia na użytkowanie Obiektu, </w:t>
      </w:r>
      <w:r w:rsidRPr="005B1C44">
        <w:rPr>
          <w:rFonts w:ascii="Times New Roman" w:eastAsia="Times New Roman" w:hAnsi="Times New Roman" w:cs="Times New Roman"/>
          <w:bCs/>
          <w:lang w:eastAsia="pl-PL"/>
        </w:rPr>
        <w:t>polegające na przejęciu przez Inwestora Zastępczego całości</w:t>
      </w:r>
      <w:r w:rsidR="00106F88" w:rsidRPr="005B1C44">
        <w:rPr>
          <w:rFonts w:ascii="Times New Roman" w:eastAsia="Times New Roman" w:hAnsi="Times New Roman" w:cs="Times New Roman"/>
          <w:bCs/>
          <w:lang w:eastAsia="pl-PL"/>
        </w:rPr>
        <w:t xml:space="preserve"> Inwestycji</w:t>
      </w:r>
      <w:r w:rsidR="001E573C" w:rsidRPr="005B1C44">
        <w:rPr>
          <w:rFonts w:ascii="Times New Roman" w:eastAsia="Times New Roman" w:hAnsi="Times New Roman" w:cs="Times New Roman"/>
          <w:bCs/>
          <w:lang w:eastAsia="pl-PL"/>
        </w:rPr>
        <w:t xml:space="preserve">, </w:t>
      </w:r>
      <w:r w:rsidR="00106F88" w:rsidRPr="005B1C44">
        <w:rPr>
          <w:rFonts w:ascii="Times New Roman" w:eastAsia="Times New Roman" w:hAnsi="Times New Roman" w:cs="Times New Roman"/>
          <w:bCs/>
          <w:lang w:eastAsia="pl-PL"/>
        </w:rPr>
        <w:t>warunkujące przystąpienie do Odbioru Końcowego Inwestycji</w:t>
      </w:r>
      <w:r w:rsidR="001E573C" w:rsidRPr="005B1C44">
        <w:rPr>
          <w:rFonts w:ascii="Times New Roman" w:eastAsia="Calibri" w:hAnsi="Times New Roman" w:cs="Times New Roman"/>
        </w:rPr>
        <w:t>.</w:t>
      </w:r>
    </w:p>
    <w:p w14:paraId="5EDCD5A9"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Plan naprawczy </w:t>
      </w:r>
      <w:r w:rsidR="002C09EF"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opracowany przez Generalnego Wykonawcę i uzgodniony z</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Zamawiającym plan działań mający na celu nadrobienie opóźnień powstałych z winy Generalnego Wykonawcy lub z innych przyczyn leżących po jego stronie i dotrzymanie </w:t>
      </w:r>
      <w:r w:rsidR="00936034" w:rsidRPr="005B1C44">
        <w:rPr>
          <w:rFonts w:ascii="Times New Roman" w:eastAsia="Times New Roman" w:hAnsi="Times New Roman" w:cs="Times New Roman"/>
          <w:bCs/>
          <w:lang w:eastAsia="pl-PL"/>
        </w:rPr>
        <w:t>T</w:t>
      </w:r>
      <w:r w:rsidRPr="005B1C44">
        <w:rPr>
          <w:rFonts w:ascii="Times New Roman" w:eastAsia="Times New Roman" w:hAnsi="Times New Roman" w:cs="Times New Roman"/>
          <w:bCs/>
          <w:lang w:eastAsia="pl-PL"/>
        </w:rPr>
        <w:t xml:space="preserve">erminu zakończenia </w:t>
      </w:r>
      <w:r w:rsidR="00D66B0F"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 obejmujący w szczególności:</w:t>
      </w:r>
    </w:p>
    <w:p w14:paraId="58FD9414" w14:textId="77777777" w:rsidR="00077734" w:rsidRPr="005B1C44" w:rsidRDefault="00EB5023" w:rsidP="008B05B2">
      <w:pPr>
        <w:numPr>
          <w:ilvl w:val="0"/>
          <w:numId w:val="3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9D3C4C" w:rsidRPr="005B1C44">
        <w:rPr>
          <w:rFonts w:ascii="Times New Roman" w:eastAsia="Times New Roman" w:hAnsi="Times New Roman" w:cs="Times New Roman"/>
          <w:bCs/>
          <w:lang w:eastAsia="pl-PL"/>
        </w:rPr>
        <w:t>ykonanie rewizji Harmonogramu zawierającej propozycje nowych terminów realizacji poszczególnych Robót, których termin wykonania już upłynął, a które nie zostały jeszcze zrealizowane lub których termin wykonania w obec</w:t>
      </w:r>
      <w:r w:rsidR="00F66702" w:rsidRPr="005B1C44">
        <w:rPr>
          <w:rFonts w:ascii="Times New Roman" w:eastAsia="Times New Roman" w:hAnsi="Times New Roman" w:cs="Times New Roman"/>
          <w:bCs/>
          <w:lang w:eastAsia="pl-PL"/>
        </w:rPr>
        <w:t>nym Harmonogramie jest zagrożony;</w:t>
      </w:r>
    </w:p>
    <w:p w14:paraId="13269B62" w14:textId="77777777" w:rsidR="00077734" w:rsidRPr="005B1C44" w:rsidRDefault="009D3C4C" w:rsidP="008B05B2">
      <w:pPr>
        <w:numPr>
          <w:ilvl w:val="0"/>
          <w:numId w:val="32"/>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wskazanie konkretnych środków i metod (m. in. reorganizacja sposobu wykonywania Robót przez zwiększenie zaangażowania sprzętu, personelu, Podwykonawców (Dalszych Podwykonawców) lub zwiększenie zaangażowania zasobów finansowych </w:t>
      </w:r>
      <w:r w:rsidR="00231DB7"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Generalnego Wykonawcy), których zastosowanie pozwoli na dotrzymanie </w:t>
      </w:r>
      <w:r w:rsidR="003C2D8E" w:rsidRPr="005B1C44">
        <w:rPr>
          <w:rFonts w:ascii="Times New Roman" w:eastAsia="Times New Roman" w:hAnsi="Times New Roman" w:cs="Times New Roman"/>
          <w:bCs/>
          <w:lang w:eastAsia="pl-PL"/>
        </w:rPr>
        <w:t xml:space="preserve">Terminu zakończenia </w:t>
      </w:r>
      <w:r w:rsidR="00D66B0F" w:rsidRPr="005B1C44">
        <w:rPr>
          <w:rFonts w:ascii="Times New Roman" w:eastAsia="Times New Roman" w:hAnsi="Times New Roman" w:cs="Times New Roman"/>
          <w:bCs/>
          <w:lang w:eastAsia="pl-PL"/>
        </w:rPr>
        <w:t>Robót</w:t>
      </w:r>
      <w:r w:rsidR="00F66702" w:rsidRPr="005B1C44">
        <w:rPr>
          <w:rFonts w:ascii="Times New Roman" w:eastAsia="Times New Roman" w:hAnsi="Times New Roman" w:cs="Times New Roman"/>
          <w:bCs/>
          <w:lang w:eastAsia="pl-PL"/>
        </w:rPr>
        <w:t>.</w:t>
      </w:r>
    </w:p>
    <w:p w14:paraId="4B23C974" w14:textId="44BC8E84" w:rsidR="002C09EF" w:rsidRPr="005B1C44" w:rsidRDefault="002C09EF" w:rsidP="00F53C6D">
      <w:pPr>
        <w:numPr>
          <w:ilvl w:val="0"/>
          <w:numId w:val="2"/>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b/>
        </w:rPr>
        <w:t>Podręcznik użytkowania Obiektu</w:t>
      </w:r>
      <w:r w:rsidRPr="005B1C44">
        <w:rPr>
          <w:rFonts w:ascii="Times New Roman" w:eastAsia="Calibri" w:hAnsi="Times New Roman" w:cs="Times New Roman"/>
        </w:rPr>
        <w:t xml:space="preserve"> – dokument określający zasady użytkowania, eksploatacji i konserwacji zgodne z przepisami prawa oraz zasadami prawidłowej gospodarki</w:t>
      </w:r>
      <w:r w:rsidR="00D61C1F" w:rsidRPr="005B1C44">
        <w:rPr>
          <w:rFonts w:ascii="Times New Roman" w:eastAsia="Calibri" w:hAnsi="Times New Roman" w:cs="Times New Roman"/>
        </w:rPr>
        <w:t>,</w:t>
      </w:r>
      <w:r w:rsidRPr="005B1C44">
        <w:rPr>
          <w:rFonts w:ascii="Times New Roman" w:eastAsia="Calibri" w:hAnsi="Times New Roman" w:cs="Times New Roman"/>
        </w:rPr>
        <w:t xml:space="preserve"> podlegający akceptacji Zamawiającego, przy czym określone zasady nie mogą różnić się na niekorzyść Zamawiającego od zasad określonych przez producentów elementów podlegających gwarancji.</w:t>
      </w:r>
      <w:r w:rsidR="008B30AE">
        <w:rPr>
          <w:rFonts w:ascii="Times New Roman" w:eastAsia="Calibri" w:hAnsi="Times New Roman" w:cs="Times New Roman"/>
        </w:rPr>
        <w:t xml:space="preserve"> </w:t>
      </w:r>
    </w:p>
    <w:p w14:paraId="36F45297" w14:textId="4F8E27F7" w:rsidR="00EB5023"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Podwykonawca </w:t>
      </w:r>
      <w:r w:rsidR="0023529E" w:rsidRPr="005B1C44">
        <w:rPr>
          <w:rFonts w:ascii="Times New Roman" w:eastAsia="Times New Roman" w:hAnsi="Times New Roman" w:cs="Times New Roman"/>
          <w:b/>
          <w:bCs/>
          <w:lang w:eastAsia="pl-PL"/>
        </w:rPr>
        <w:t>l</w:t>
      </w:r>
      <w:r w:rsidR="00CE02E4" w:rsidRPr="005B1C44">
        <w:rPr>
          <w:rFonts w:ascii="Times New Roman" w:eastAsia="Times New Roman" w:hAnsi="Times New Roman" w:cs="Times New Roman"/>
          <w:b/>
          <w:bCs/>
          <w:lang w:eastAsia="pl-PL"/>
        </w:rPr>
        <w:t xml:space="preserve">ub </w:t>
      </w:r>
      <w:r w:rsidRPr="005B1C44">
        <w:rPr>
          <w:rFonts w:ascii="Times New Roman" w:eastAsia="Times New Roman" w:hAnsi="Times New Roman" w:cs="Times New Roman"/>
          <w:b/>
          <w:bCs/>
          <w:lang w:eastAsia="pl-PL"/>
        </w:rPr>
        <w:t xml:space="preserve">Dalszy Podwykonawca </w:t>
      </w:r>
      <w:r w:rsidR="002C09EF"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osoba fizyczna, osoba prawna lub jednostka organizacyjna nieposiadająca osobowości prawnej, ale posiadająca zdolność prawną, której Generalny Wykonawca </w:t>
      </w:r>
      <w:r w:rsidR="000D165F" w:rsidRPr="005B1C44">
        <w:rPr>
          <w:rFonts w:ascii="Times New Roman" w:eastAsia="Times New Roman" w:hAnsi="Times New Roman" w:cs="Times New Roman"/>
          <w:bCs/>
          <w:lang w:eastAsia="pl-PL"/>
        </w:rPr>
        <w:t xml:space="preserve"> lub </w:t>
      </w:r>
      <w:r w:rsidRPr="005B1C44">
        <w:rPr>
          <w:rFonts w:ascii="Times New Roman" w:eastAsia="Times New Roman" w:hAnsi="Times New Roman" w:cs="Times New Roman"/>
          <w:bCs/>
          <w:lang w:eastAsia="pl-PL"/>
        </w:rPr>
        <w:t>Podwykonawca powierzył za zgodą Zamawiającego i na warunkach określonych w Umowie wykonanie części Przedmiotu Umowy i za którego działania i</w:t>
      </w:r>
      <w:r w:rsidR="00936034"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zaniechania Generalny Wykonawca </w:t>
      </w:r>
      <w:r w:rsidR="000D165F" w:rsidRPr="005B1C44">
        <w:rPr>
          <w:rFonts w:ascii="Times New Roman" w:eastAsia="Times New Roman" w:hAnsi="Times New Roman" w:cs="Times New Roman"/>
          <w:bCs/>
          <w:lang w:eastAsia="pl-PL"/>
        </w:rPr>
        <w:t xml:space="preserve"> lub </w:t>
      </w:r>
      <w:r w:rsidRPr="005B1C44">
        <w:rPr>
          <w:rFonts w:ascii="Times New Roman" w:eastAsia="Times New Roman" w:hAnsi="Times New Roman" w:cs="Times New Roman"/>
          <w:bCs/>
          <w:lang w:eastAsia="pl-PL"/>
        </w:rPr>
        <w:t>Podwyk</w:t>
      </w:r>
      <w:r w:rsidR="00F66702" w:rsidRPr="005B1C44">
        <w:rPr>
          <w:rFonts w:ascii="Times New Roman" w:eastAsia="Times New Roman" w:hAnsi="Times New Roman" w:cs="Times New Roman"/>
          <w:bCs/>
          <w:lang w:eastAsia="pl-PL"/>
        </w:rPr>
        <w:t>onawca odpowiada jak za własne.</w:t>
      </w:r>
    </w:p>
    <w:p w14:paraId="56113076" w14:textId="74609296"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Prawo budowlane </w:t>
      </w:r>
      <w:r w:rsidR="0023529E" w:rsidRPr="005B1C44">
        <w:rPr>
          <w:rFonts w:ascii="Times New Roman" w:eastAsia="Calibri" w:hAnsi="Times New Roman" w:cs="Times New Roman"/>
        </w:rPr>
        <w:t>–</w:t>
      </w:r>
      <w:r w:rsidR="0023529E"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ustawa z dnia 7 lipca 1994 r. Prawo budowlane </w:t>
      </w:r>
      <w:r w:rsidR="00EB5023" w:rsidRPr="005B1C44">
        <w:rPr>
          <w:rFonts w:ascii="Times New Roman" w:eastAsia="Times New Roman" w:hAnsi="Times New Roman" w:cs="Times New Roman"/>
          <w:bCs/>
          <w:lang w:eastAsia="pl-PL"/>
        </w:rPr>
        <w:t>(</w:t>
      </w:r>
      <w:r w:rsidR="007102C2" w:rsidRPr="005B1C44">
        <w:rPr>
          <w:rFonts w:ascii="Times New Roman" w:eastAsia="Times New Roman" w:hAnsi="Times New Roman" w:cs="Times New Roman"/>
          <w:bCs/>
          <w:lang w:eastAsia="pl-PL"/>
        </w:rPr>
        <w:t>Dz.</w:t>
      </w:r>
      <w:r w:rsidR="00822EFE" w:rsidRPr="005B1C44">
        <w:rPr>
          <w:rFonts w:ascii="Times New Roman" w:eastAsia="Times New Roman" w:hAnsi="Times New Roman" w:cs="Times New Roman"/>
          <w:bCs/>
          <w:lang w:eastAsia="pl-PL"/>
        </w:rPr>
        <w:t xml:space="preserve"> </w:t>
      </w:r>
      <w:r w:rsidR="007102C2" w:rsidRPr="005B1C44">
        <w:rPr>
          <w:rFonts w:ascii="Times New Roman" w:eastAsia="Times New Roman" w:hAnsi="Times New Roman" w:cs="Times New Roman"/>
          <w:bCs/>
          <w:lang w:eastAsia="pl-PL"/>
        </w:rPr>
        <w:t xml:space="preserve">U. z </w:t>
      </w:r>
      <w:r w:rsidR="00823257" w:rsidRPr="005B1C44">
        <w:rPr>
          <w:rFonts w:ascii="Times New Roman" w:eastAsia="Times New Roman" w:hAnsi="Times New Roman" w:cs="Times New Roman"/>
          <w:bCs/>
          <w:lang w:eastAsia="pl-PL"/>
        </w:rPr>
        <w:t>202</w:t>
      </w:r>
      <w:r w:rsidR="00823257">
        <w:rPr>
          <w:rFonts w:ascii="Times New Roman" w:eastAsia="Times New Roman" w:hAnsi="Times New Roman" w:cs="Times New Roman"/>
          <w:bCs/>
          <w:lang w:eastAsia="pl-PL"/>
        </w:rPr>
        <w:t>1</w:t>
      </w:r>
      <w:r w:rsidR="00823257" w:rsidRPr="005B1C44">
        <w:rPr>
          <w:rFonts w:ascii="Times New Roman" w:eastAsia="Times New Roman" w:hAnsi="Times New Roman" w:cs="Times New Roman"/>
          <w:bCs/>
          <w:lang w:eastAsia="pl-PL"/>
        </w:rPr>
        <w:t xml:space="preserve"> </w:t>
      </w:r>
      <w:r w:rsidR="007102C2" w:rsidRPr="005B1C44">
        <w:rPr>
          <w:rFonts w:ascii="Times New Roman" w:eastAsia="Times New Roman" w:hAnsi="Times New Roman" w:cs="Times New Roman"/>
          <w:bCs/>
          <w:lang w:eastAsia="pl-PL"/>
        </w:rPr>
        <w:t>r. poz.</w:t>
      </w:r>
      <w:r w:rsidR="00936034" w:rsidRPr="005B1C44">
        <w:rPr>
          <w:rFonts w:ascii="Times New Roman" w:eastAsia="Times New Roman" w:hAnsi="Times New Roman" w:cs="Times New Roman"/>
          <w:bCs/>
          <w:lang w:eastAsia="pl-PL"/>
        </w:rPr>
        <w:t> </w:t>
      </w:r>
      <w:r w:rsidR="001742AD">
        <w:rPr>
          <w:rFonts w:ascii="Times New Roman" w:eastAsia="Times New Roman" w:hAnsi="Times New Roman" w:cs="Times New Roman"/>
          <w:bCs/>
          <w:lang w:eastAsia="pl-PL"/>
        </w:rPr>
        <w:t>2351</w:t>
      </w:r>
      <w:r w:rsidR="001742AD" w:rsidRPr="005B1C44">
        <w:rPr>
          <w:rFonts w:ascii="Times New Roman" w:eastAsia="Times New Roman" w:hAnsi="Times New Roman" w:cs="Times New Roman"/>
          <w:bCs/>
          <w:lang w:eastAsia="pl-PL"/>
        </w:rPr>
        <w:t xml:space="preserve"> </w:t>
      </w:r>
      <w:r w:rsidR="00FA313D" w:rsidRPr="005B1C44">
        <w:rPr>
          <w:rFonts w:ascii="Times New Roman" w:eastAsia="Times New Roman" w:hAnsi="Times New Roman" w:cs="Times New Roman"/>
          <w:bCs/>
          <w:lang w:eastAsia="pl-PL"/>
        </w:rPr>
        <w:t xml:space="preserve">z </w:t>
      </w:r>
      <w:proofErr w:type="spellStart"/>
      <w:r w:rsidR="00FA313D" w:rsidRPr="005B1C44">
        <w:rPr>
          <w:rFonts w:ascii="Times New Roman" w:eastAsia="Times New Roman" w:hAnsi="Times New Roman" w:cs="Times New Roman"/>
          <w:bCs/>
          <w:lang w:eastAsia="pl-PL"/>
        </w:rPr>
        <w:t>późn</w:t>
      </w:r>
      <w:proofErr w:type="spellEnd"/>
      <w:r w:rsidR="00FA313D" w:rsidRPr="005B1C44">
        <w:rPr>
          <w:rFonts w:ascii="Times New Roman" w:eastAsia="Times New Roman" w:hAnsi="Times New Roman" w:cs="Times New Roman"/>
          <w:bCs/>
          <w:lang w:eastAsia="pl-PL"/>
        </w:rPr>
        <w:t>. zm.</w:t>
      </w:r>
      <w:r w:rsidR="00F66702" w:rsidRPr="005B1C44">
        <w:rPr>
          <w:rFonts w:ascii="Times New Roman" w:eastAsia="Times New Roman" w:hAnsi="Times New Roman" w:cs="Times New Roman"/>
          <w:bCs/>
          <w:lang w:eastAsia="pl-PL"/>
        </w:rPr>
        <w:t>)</w:t>
      </w:r>
      <w:r w:rsidR="005841DC" w:rsidRPr="005B1C44">
        <w:rPr>
          <w:rFonts w:ascii="Times New Roman" w:eastAsia="Times New Roman" w:hAnsi="Times New Roman" w:cs="Times New Roman"/>
          <w:bCs/>
          <w:lang w:eastAsia="pl-PL"/>
        </w:rPr>
        <w:t xml:space="preserve"> wraz z aktami wykonawczymi</w:t>
      </w:r>
      <w:r w:rsidR="00F66702" w:rsidRPr="005B1C44">
        <w:rPr>
          <w:rFonts w:ascii="Times New Roman" w:eastAsia="Times New Roman" w:hAnsi="Times New Roman" w:cs="Times New Roman"/>
          <w:bCs/>
          <w:lang w:eastAsia="pl-PL"/>
        </w:rPr>
        <w:t>.</w:t>
      </w:r>
    </w:p>
    <w:p w14:paraId="6C7D1540"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Program kontroli jakości Robót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w:t>
      </w:r>
      <w:r w:rsidR="00806CC7" w:rsidRPr="005B1C44">
        <w:rPr>
          <w:rFonts w:ascii="Times New Roman" w:eastAsia="Times New Roman" w:hAnsi="Times New Roman" w:cs="Times New Roman"/>
          <w:bCs/>
          <w:lang w:eastAsia="pl-PL"/>
        </w:rPr>
        <w:t>dokument</w:t>
      </w:r>
      <w:r w:rsidR="00806CC7"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 xml:space="preserve">sporządzany </w:t>
      </w:r>
      <w:r w:rsidR="00806CC7" w:rsidRPr="005B1C44">
        <w:rPr>
          <w:rFonts w:ascii="Times New Roman" w:eastAsia="Times New Roman" w:hAnsi="Times New Roman" w:cs="Times New Roman"/>
          <w:bCs/>
          <w:lang w:eastAsia="pl-PL"/>
        </w:rPr>
        <w:t xml:space="preserve">na podstawie </w:t>
      </w:r>
      <w:r w:rsidR="00B66EEB" w:rsidRPr="005B1C44">
        <w:rPr>
          <w:rFonts w:ascii="Times New Roman" w:eastAsia="Times New Roman" w:hAnsi="Times New Roman" w:cs="Times New Roman"/>
          <w:bCs/>
          <w:lang w:eastAsia="pl-PL"/>
        </w:rPr>
        <w:t>P</w:t>
      </w:r>
      <w:r w:rsidR="00806CC7" w:rsidRPr="005B1C44">
        <w:rPr>
          <w:rFonts w:ascii="Times New Roman" w:eastAsia="Times New Roman" w:hAnsi="Times New Roman" w:cs="Times New Roman"/>
          <w:bCs/>
          <w:lang w:eastAsia="pl-PL"/>
        </w:rPr>
        <w:t xml:space="preserve">lanu kontroli jakości </w:t>
      </w:r>
      <w:r w:rsidR="00936034" w:rsidRPr="005B1C44">
        <w:rPr>
          <w:rFonts w:ascii="Times New Roman" w:eastAsia="Times New Roman" w:hAnsi="Times New Roman" w:cs="Times New Roman"/>
          <w:bCs/>
          <w:lang w:eastAsia="pl-PL"/>
        </w:rPr>
        <w:t>R</w:t>
      </w:r>
      <w:r w:rsidR="00806CC7" w:rsidRPr="005B1C44">
        <w:rPr>
          <w:rFonts w:ascii="Times New Roman" w:eastAsia="Times New Roman" w:hAnsi="Times New Roman" w:cs="Times New Roman"/>
          <w:bCs/>
          <w:lang w:eastAsia="pl-PL"/>
        </w:rPr>
        <w:t xml:space="preserve">obót </w:t>
      </w:r>
      <w:r w:rsidRPr="005B1C44">
        <w:rPr>
          <w:rFonts w:ascii="Times New Roman" w:eastAsia="Times New Roman" w:hAnsi="Times New Roman" w:cs="Times New Roman"/>
          <w:bCs/>
          <w:lang w:eastAsia="pl-PL"/>
        </w:rPr>
        <w:t>przez Inwestora Zastępczego</w:t>
      </w:r>
      <w:r w:rsidR="00936034"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0B47BE" w:rsidRPr="005B1C44">
        <w:rPr>
          <w:rFonts w:ascii="Times New Roman" w:eastAsia="Times New Roman" w:hAnsi="Times New Roman" w:cs="Times New Roman"/>
          <w:bCs/>
          <w:lang w:eastAsia="pl-PL"/>
        </w:rPr>
        <w:t xml:space="preserve">opisujący zasady działania systemu zapewnienia jakości wykonywanych Robót, w tym organizację kontroli jakości, </w:t>
      </w:r>
      <w:r w:rsidRPr="005B1C44">
        <w:rPr>
          <w:rFonts w:ascii="Times New Roman" w:eastAsia="Times New Roman" w:hAnsi="Times New Roman" w:cs="Times New Roman"/>
          <w:bCs/>
          <w:lang w:eastAsia="pl-PL"/>
        </w:rPr>
        <w:t>i podlegający akceptacji Zamawiającego</w:t>
      </w:r>
      <w:r w:rsidR="00806CC7"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AE2EBB" w:rsidRPr="005B1C44">
        <w:rPr>
          <w:rFonts w:ascii="Times New Roman" w:eastAsia="Times New Roman" w:hAnsi="Times New Roman" w:cs="Times New Roman"/>
          <w:bCs/>
          <w:lang w:eastAsia="pl-PL"/>
        </w:rPr>
        <w:t>Program kontroli jakości Robót</w:t>
      </w:r>
      <w:r w:rsidR="00AE2EBB"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zawiera w szczególności:</w:t>
      </w:r>
    </w:p>
    <w:p w14:paraId="15A53828" w14:textId="77777777"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procedury zarządzania jak</w:t>
      </w:r>
      <w:r w:rsidR="00F66702" w:rsidRPr="005B1C44">
        <w:rPr>
          <w:rFonts w:ascii="Times New Roman" w:eastAsia="Times New Roman" w:hAnsi="Times New Roman" w:cs="Times New Roman"/>
          <w:bCs/>
          <w:lang w:eastAsia="pl-PL"/>
        </w:rPr>
        <w:t>ością podczas wykonywania Umowy;</w:t>
      </w:r>
    </w:p>
    <w:p w14:paraId="7E680C67" w14:textId="77777777" w:rsidR="00077734" w:rsidRPr="005B1C44" w:rsidRDefault="00F66702"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procedury obiegu informacji;</w:t>
      </w:r>
    </w:p>
    <w:p w14:paraId="78B0BC42" w14:textId="77777777"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procedury zarządzania jakością na Terenie budowy, w tym w zakresie prac pro</w:t>
      </w:r>
      <w:r w:rsidR="00F66702" w:rsidRPr="005B1C44">
        <w:rPr>
          <w:rFonts w:ascii="Times New Roman" w:eastAsia="Times New Roman" w:hAnsi="Times New Roman" w:cs="Times New Roman"/>
          <w:bCs/>
          <w:lang w:eastAsia="pl-PL"/>
        </w:rPr>
        <w:t>wadzonych w różnych porach roku;</w:t>
      </w:r>
    </w:p>
    <w:p w14:paraId="2F331F19" w14:textId="77777777"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struktury organizacyjne dla wdrożeni</w:t>
      </w:r>
      <w:r w:rsidR="00F66702" w:rsidRPr="005B1C44">
        <w:rPr>
          <w:rFonts w:ascii="Times New Roman" w:eastAsia="Times New Roman" w:hAnsi="Times New Roman" w:cs="Times New Roman"/>
          <w:bCs/>
          <w:lang w:eastAsia="pl-PL"/>
        </w:rPr>
        <w:t>a procedur zarządzania jakością;</w:t>
      </w:r>
    </w:p>
    <w:p w14:paraId="573CC3F1" w14:textId="46DCC709" w:rsidR="00077734" w:rsidRPr="005B1C44" w:rsidRDefault="009D3C4C" w:rsidP="008B05B2">
      <w:pPr>
        <w:numPr>
          <w:ilvl w:val="0"/>
          <w:numId w:val="33"/>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procedury zapewniające, że Podwykonawcy </w:t>
      </w:r>
      <w:r w:rsidR="00BB5C7A" w:rsidRPr="005B1C44">
        <w:rPr>
          <w:rFonts w:ascii="Times New Roman" w:eastAsia="Times New Roman" w:hAnsi="Times New Roman" w:cs="Times New Roman"/>
          <w:bCs/>
          <w:lang w:eastAsia="pl-PL"/>
        </w:rPr>
        <w:t xml:space="preserve">i Dalsi Podwykonawcy </w:t>
      </w:r>
      <w:r w:rsidRPr="005B1C44">
        <w:rPr>
          <w:rFonts w:ascii="Times New Roman" w:eastAsia="Times New Roman" w:hAnsi="Times New Roman" w:cs="Times New Roman"/>
          <w:bCs/>
          <w:lang w:eastAsia="pl-PL"/>
        </w:rPr>
        <w:t>spełniają</w:t>
      </w:r>
      <w:r w:rsidR="00F66702" w:rsidRPr="005B1C44">
        <w:rPr>
          <w:rFonts w:ascii="Times New Roman" w:eastAsia="Times New Roman" w:hAnsi="Times New Roman" w:cs="Times New Roman"/>
          <w:bCs/>
          <w:lang w:eastAsia="pl-PL"/>
        </w:rPr>
        <w:t xml:space="preserve"> wymagania zarządzania jakością.</w:t>
      </w:r>
    </w:p>
    <w:p w14:paraId="5135E7CA" w14:textId="1D29DEBE"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Projektant </w:t>
      </w:r>
      <w:r w:rsidRPr="005B1C44">
        <w:rPr>
          <w:rFonts w:ascii="Times New Roman" w:eastAsia="Times New Roman" w:hAnsi="Times New Roman" w:cs="Times New Roman"/>
          <w:bCs/>
          <w:lang w:eastAsia="pl-PL"/>
        </w:rPr>
        <w:t xml:space="preserve">– </w:t>
      </w:r>
      <w:r w:rsidR="00EC3CF7" w:rsidRPr="005B1C44">
        <w:rPr>
          <w:rFonts w:ascii="Times New Roman" w:hAnsi="Times New Roman" w:cs="Times New Roman"/>
        </w:rPr>
        <w:t>22ARCHITEKCI</w:t>
      </w:r>
      <w:r w:rsidR="00C600AC" w:rsidRPr="005B1C44">
        <w:rPr>
          <w:rFonts w:ascii="Times New Roman" w:hAnsi="Times New Roman" w:cs="Times New Roman"/>
        </w:rPr>
        <w:t xml:space="preserve"> Sp. z o.o.</w:t>
      </w:r>
      <w:r w:rsidR="00F56AA2" w:rsidRPr="005B1C44">
        <w:rPr>
          <w:rFonts w:ascii="Times New Roman" w:hAnsi="Times New Roman" w:cs="Times New Roman"/>
        </w:rPr>
        <w:t xml:space="preserve">, </w:t>
      </w:r>
      <w:r w:rsidR="00FA313D" w:rsidRPr="005B1C44">
        <w:rPr>
          <w:rFonts w:ascii="Times New Roman" w:hAnsi="Times New Roman" w:cs="Times New Roman"/>
        </w:rPr>
        <w:t>będąca płatnikiem VAT,</w:t>
      </w:r>
      <w:r w:rsidR="00F56AA2" w:rsidRPr="005B1C44">
        <w:rPr>
          <w:rFonts w:ascii="Times New Roman" w:hAnsi="Times New Roman" w:cs="Times New Roman"/>
        </w:rPr>
        <w:t xml:space="preserve"> NIP: </w:t>
      </w:r>
      <w:r w:rsidR="00AF79AD" w:rsidRPr="005B1C44">
        <w:rPr>
          <w:rFonts w:ascii="Times New Roman" w:hAnsi="Times New Roman" w:cs="Times New Roman"/>
        </w:rPr>
        <w:t>113-2</w:t>
      </w:r>
      <w:r w:rsidR="00EC3CF7" w:rsidRPr="005B1C44">
        <w:rPr>
          <w:rFonts w:ascii="Times New Roman" w:hAnsi="Times New Roman" w:cs="Times New Roman"/>
        </w:rPr>
        <w:t>82</w:t>
      </w:r>
      <w:r w:rsidR="00AF79AD" w:rsidRPr="005B1C44">
        <w:rPr>
          <w:rFonts w:ascii="Times New Roman" w:hAnsi="Times New Roman" w:cs="Times New Roman"/>
        </w:rPr>
        <w:t>-</w:t>
      </w:r>
      <w:r w:rsidR="00EC3CF7" w:rsidRPr="005B1C44">
        <w:rPr>
          <w:rFonts w:ascii="Times New Roman" w:hAnsi="Times New Roman" w:cs="Times New Roman"/>
        </w:rPr>
        <w:t>72</w:t>
      </w:r>
      <w:r w:rsidR="00AF79AD" w:rsidRPr="005B1C44">
        <w:rPr>
          <w:rFonts w:ascii="Times New Roman" w:hAnsi="Times New Roman" w:cs="Times New Roman"/>
        </w:rPr>
        <w:t>-2</w:t>
      </w:r>
      <w:r w:rsidR="00EC3CF7" w:rsidRPr="005B1C44">
        <w:rPr>
          <w:rFonts w:ascii="Times New Roman" w:hAnsi="Times New Roman" w:cs="Times New Roman"/>
        </w:rPr>
        <w:t>8</w:t>
      </w:r>
      <w:r w:rsidR="00FA313D" w:rsidRPr="005B1C44">
        <w:rPr>
          <w:rFonts w:ascii="Times New Roman" w:hAnsi="Times New Roman" w:cs="Times New Roman"/>
        </w:rPr>
        <w:t xml:space="preserve"> oraz REGON: </w:t>
      </w:r>
      <w:r w:rsidR="00AF79AD" w:rsidRPr="005B1C44">
        <w:rPr>
          <w:rFonts w:ascii="Times New Roman" w:hAnsi="Times New Roman" w:cs="Times New Roman"/>
        </w:rPr>
        <w:t>14</w:t>
      </w:r>
      <w:r w:rsidR="00EC3CF7" w:rsidRPr="005B1C44">
        <w:rPr>
          <w:rFonts w:ascii="Times New Roman" w:hAnsi="Times New Roman" w:cs="Times New Roman"/>
        </w:rPr>
        <w:t>2823059</w:t>
      </w:r>
      <w:r w:rsidR="00F56AA2" w:rsidRPr="005B1C44">
        <w:rPr>
          <w:rFonts w:ascii="Times New Roman" w:eastAsia="Times New Roman" w:hAnsi="Times New Roman" w:cs="Times New Roman"/>
          <w:bCs/>
          <w:lang w:eastAsia="pl-PL"/>
        </w:rPr>
        <w:t xml:space="preserve">, </w:t>
      </w:r>
      <w:r w:rsidR="00FA313D" w:rsidRPr="005B1C44">
        <w:rPr>
          <w:rFonts w:ascii="Times New Roman" w:eastAsia="Times New Roman" w:hAnsi="Times New Roman" w:cs="Times New Roman"/>
          <w:bCs/>
          <w:lang w:eastAsia="pl-PL"/>
        </w:rPr>
        <w:t xml:space="preserve">której </w:t>
      </w:r>
      <w:r w:rsidR="00F56AA2" w:rsidRPr="005B1C44">
        <w:rPr>
          <w:rFonts w:ascii="Times New Roman" w:eastAsia="Times New Roman" w:hAnsi="Times New Roman" w:cs="Times New Roman"/>
          <w:bCs/>
          <w:lang w:eastAsia="pl-PL"/>
        </w:rPr>
        <w:t>Zamawiający zlecił opracowanie Dokumentacji projektowej</w:t>
      </w:r>
      <w:r w:rsidR="007D443A" w:rsidRPr="005B1C44">
        <w:rPr>
          <w:rFonts w:ascii="Times New Roman" w:eastAsia="Times New Roman" w:hAnsi="Times New Roman" w:cs="Times New Roman"/>
          <w:bCs/>
          <w:lang w:eastAsia="pl-PL"/>
        </w:rPr>
        <w:t>,</w:t>
      </w:r>
      <w:r w:rsidR="00F56AA2" w:rsidRPr="005B1C44">
        <w:rPr>
          <w:rFonts w:ascii="Times New Roman" w:eastAsia="Times New Roman" w:hAnsi="Times New Roman" w:cs="Times New Roman"/>
          <w:bCs/>
          <w:lang w:eastAsia="pl-PL"/>
        </w:rPr>
        <w:t xml:space="preserve"> </w:t>
      </w:r>
      <w:r w:rsidR="00B70300" w:rsidRPr="005B1C44">
        <w:rPr>
          <w:rFonts w:ascii="Times New Roman" w:eastAsia="Times New Roman" w:hAnsi="Times New Roman" w:cs="Times New Roman"/>
          <w:bCs/>
          <w:lang w:eastAsia="pl-PL"/>
        </w:rPr>
        <w:t>o</w:t>
      </w:r>
      <w:r w:rsidR="00C03015" w:rsidRPr="005B1C44">
        <w:rPr>
          <w:rFonts w:ascii="Times New Roman" w:eastAsia="Times New Roman" w:hAnsi="Times New Roman" w:cs="Times New Roman"/>
          <w:bCs/>
          <w:lang w:eastAsia="pl-PL"/>
        </w:rPr>
        <w:t> </w:t>
      </w:r>
      <w:r w:rsidR="00B70300" w:rsidRPr="005B1C44">
        <w:rPr>
          <w:rFonts w:ascii="Times New Roman" w:eastAsia="Times New Roman" w:hAnsi="Times New Roman" w:cs="Times New Roman"/>
          <w:bCs/>
          <w:lang w:eastAsia="pl-PL"/>
        </w:rPr>
        <w:t>której mowa w ust</w:t>
      </w:r>
      <w:r w:rsidR="007D443A" w:rsidRPr="005B1C44">
        <w:rPr>
          <w:rFonts w:ascii="Times New Roman" w:eastAsia="Times New Roman" w:hAnsi="Times New Roman" w:cs="Times New Roman"/>
          <w:bCs/>
          <w:lang w:eastAsia="pl-PL"/>
        </w:rPr>
        <w:t>.</w:t>
      </w:r>
      <w:r w:rsidR="00B70300" w:rsidRPr="005B1C44">
        <w:rPr>
          <w:rFonts w:ascii="Times New Roman" w:eastAsia="Times New Roman" w:hAnsi="Times New Roman" w:cs="Times New Roman"/>
          <w:bCs/>
          <w:lang w:eastAsia="pl-PL"/>
        </w:rPr>
        <w:t xml:space="preserve"> </w:t>
      </w:r>
      <w:r w:rsidR="00657F34" w:rsidRPr="005B1C44">
        <w:rPr>
          <w:rFonts w:ascii="Times New Roman" w:eastAsia="Times New Roman" w:hAnsi="Times New Roman" w:cs="Times New Roman"/>
          <w:bCs/>
          <w:lang w:eastAsia="pl-PL"/>
        </w:rPr>
        <w:t>4</w:t>
      </w:r>
      <w:r w:rsidR="00B70300" w:rsidRPr="005B1C44">
        <w:rPr>
          <w:rFonts w:ascii="Times New Roman" w:eastAsia="Times New Roman" w:hAnsi="Times New Roman" w:cs="Times New Roman"/>
          <w:bCs/>
          <w:lang w:eastAsia="pl-PL"/>
        </w:rPr>
        <w:t xml:space="preserve"> pkt 1-</w:t>
      </w:r>
      <w:r w:rsidR="009B64F0" w:rsidRPr="005B1C44">
        <w:rPr>
          <w:rFonts w:ascii="Times New Roman" w:eastAsia="Times New Roman" w:hAnsi="Times New Roman" w:cs="Times New Roman"/>
          <w:bCs/>
          <w:lang w:eastAsia="pl-PL"/>
        </w:rPr>
        <w:t>5</w:t>
      </w:r>
      <w:r w:rsidR="00B70300" w:rsidRPr="005B1C44">
        <w:rPr>
          <w:rFonts w:ascii="Times New Roman" w:eastAsia="Times New Roman" w:hAnsi="Times New Roman" w:cs="Times New Roman"/>
          <w:bCs/>
          <w:lang w:eastAsia="pl-PL"/>
        </w:rPr>
        <w:t xml:space="preserve"> </w:t>
      </w:r>
      <w:r w:rsidR="00F56AA2" w:rsidRPr="005B1C44">
        <w:rPr>
          <w:rFonts w:ascii="Times New Roman" w:eastAsia="Times New Roman" w:hAnsi="Times New Roman" w:cs="Times New Roman"/>
          <w:bCs/>
          <w:lang w:eastAsia="pl-PL"/>
        </w:rPr>
        <w:t xml:space="preserve">oraz </w:t>
      </w:r>
      <w:r w:rsidR="00BB5C7A" w:rsidRPr="005B1C44">
        <w:rPr>
          <w:rFonts w:ascii="Times New Roman" w:eastAsia="Times New Roman" w:hAnsi="Times New Roman" w:cs="Times New Roman"/>
          <w:bCs/>
          <w:lang w:eastAsia="pl-PL"/>
        </w:rPr>
        <w:t xml:space="preserve">sprawowanie </w:t>
      </w:r>
      <w:r w:rsidR="00F56AA2" w:rsidRPr="005B1C44">
        <w:rPr>
          <w:rFonts w:ascii="Times New Roman" w:eastAsia="Times New Roman" w:hAnsi="Times New Roman" w:cs="Times New Roman"/>
          <w:bCs/>
          <w:lang w:eastAsia="pl-PL"/>
        </w:rPr>
        <w:t xml:space="preserve">nadzorów autorskich zgodnie z </w:t>
      </w:r>
      <w:r w:rsidR="00657F34" w:rsidRPr="005B1C44">
        <w:rPr>
          <w:rFonts w:ascii="Times New Roman" w:eastAsia="Times New Roman" w:hAnsi="Times New Roman" w:cs="Times New Roman"/>
          <w:bCs/>
          <w:lang w:eastAsia="pl-PL"/>
        </w:rPr>
        <w:t>Prawem budowlanym</w:t>
      </w:r>
      <w:r w:rsidR="00F66702" w:rsidRPr="005B1C44">
        <w:rPr>
          <w:rFonts w:ascii="Times New Roman" w:eastAsia="Times New Roman" w:hAnsi="Times New Roman" w:cs="Times New Roman"/>
          <w:bCs/>
          <w:lang w:eastAsia="pl-PL"/>
        </w:rPr>
        <w:t>.</w:t>
      </w:r>
    </w:p>
    <w:p w14:paraId="1C0A1829" w14:textId="4DA56B2B"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Protokół Konieczności</w:t>
      </w:r>
      <w:r w:rsidRPr="005B1C44">
        <w:rPr>
          <w:rFonts w:ascii="Times New Roman" w:eastAsia="Times New Roman" w:hAnsi="Times New Roman" w:cs="Times New Roman"/>
          <w:bCs/>
          <w:lang w:eastAsia="pl-PL"/>
        </w:rPr>
        <w:t xml:space="preserve"> – dokument określający zakres rzeczowo-finansowy zmian w zakresie Robót, dokonywanych w celu prawidłowej realizacji </w:t>
      </w:r>
      <w:r w:rsidR="00550100" w:rsidRPr="005B1C44">
        <w:rPr>
          <w:rFonts w:ascii="Times New Roman" w:eastAsia="Times New Roman" w:hAnsi="Times New Roman" w:cs="Times New Roman"/>
          <w:bCs/>
          <w:lang w:eastAsia="pl-PL"/>
        </w:rPr>
        <w:t>Przedmiotu Umowy, sporządzany w </w:t>
      </w:r>
      <w:r w:rsidRPr="005B1C44">
        <w:rPr>
          <w:rFonts w:ascii="Times New Roman" w:eastAsia="Times New Roman" w:hAnsi="Times New Roman" w:cs="Times New Roman"/>
          <w:bCs/>
          <w:lang w:eastAsia="pl-PL"/>
        </w:rPr>
        <w:t>przypadku wystąpienia robót podobnych</w:t>
      </w:r>
      <w:r w:rsidR="003600C6" w:rsidRPr="005B1C44">
        <w:rPr>
          <w:rFonts w:ascii="Times New Roman" w:eastAsia="Times New Roman" w:hAnsi="Times New Roman" w:cs="Times New Roman"/>
          <w:bCs/>
          <w:lang w:eastAsia="pl-PL"/>
        </w:rPr>
        <w:t xml:space="preserve"> lub</w:t>
      </w:r>
      <w:r w:rsidR="001E3C9A"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na potrzeby zaniechania wykonania niektórych </w:t>
      </w:r>
      <w:r w:rsidR="009B64F0" w:rsidRPr="005B1C44">
        <w:rPr>
          <w:rFonts w:ascii="Times New Roman" w:eastAsia="Times New Roman" w:hAnsi="Times New Roman" w:cs="Times New Roman"/>
          <w:bCs/>
          <w:lang w:eastAsia="pl-PL"/>
        </w:rPr>
        <w:t>Robót</w:t>
      </w:r>
      <w:r w:rsidR="003600C6" w:rsidRPr="005B1C44">
        <w:rPr>
          <w:rFonts w:ascii="Times New Roman" w:eastAsia="Times New Roman" w:hAnsi="Times New Roman" w:cs="Times New Roman"/>
          <w:bCs/>
          <w:lang w:eastAsia="pl-PL"/>
        </w:rPr>
        <w:t xml:space="preserve">. Protokół </w:t>
      </w:r>
      <w:r w:rsidR="001A6F43" w:rsidRPr="005B1C44">
        <w:rPr>
          <w:rFonts w:ascii="Times New Roman" w:eastAsia="Times New Roman" w:hAnsi="Times New Roman" w:cs="Times New Roman"/>
          <w:bCs/>
          <w:lang w:eastAsia="pl-PL"/>
        </w:rPr>
        <w:t>K</w:t>
      </w:r>
      <w:r w:rsidR="003600C6" w:rsidRPr="005B1C44">
        <w:rPr>
          <w:rFonts w:ascii="Times New Roman" w:eastAsia="Times New Roman" w:hAnsi="Times New Roman" w:cs="Times New Roman"/>
          <w:bCs/>
          <w:lang w:eastAsia="pl-PL"/>
        </w:rPr>
        <w:t>onieczności sporządzany będzie również w związku</w:t>
      </w:r>
      <w:r w:rsidR="00261171" w:rsidRPr="005B1C44">
        <w:rPr>
          <w:rFonts w:ascii="Times New Roman" w:eastAsia="Times New Roman" w:hAnsi="Times New Roman" w:cs="Times New Roman"/>
          <w:bCs/>
          <w:lang w:eastAsia="pl-PL"/>
        </w:rPr>
        <w:t xml:space="preserve"> ze zmianą</w:t>
      </w:r>
      <w:r w:rsidR="00971E98" w:rsidRPr="005B1C44">
        <w:rPr>
          <w:rFonts w:ascii="Times New Roman" w:eastAsia="Times New Roman" w:hAnsi="Times New Roman" w:cs="Times New Roman"/>
          <w:bCs/>
          <w:lang w:eastAsia="pl-PL"/>
        </w:rPr>
        <w:t xml:space="preserve"> Umowy, o której mowa w § 23 ust. 1 pkt 1-9</w:t>
      </w:r>
      <w:r w:rsidR="00903224" w:rsidRPr="005B1C44">
        <w:rPr>
          <w:rFonts w:ascii="Times New Roman" w:eastAsia="Times New Roman" w:hAnsi="Times New Roman" w:cs="Times New Roman"/>
          <w:bCs/>
          <w:lang w:eastAsia="pl-PL"/>
        </w:rPr>
        <w:t xml:space="preserve"> i 12</w:t>
      </w:r>
      <w:r w:rsidR="0087658A" w:rsidRPr="005B1C44">
        <w:rPr>
          <w:rFonts w:ascii="Times New Roman" w:eastAsia="Times New Roman" w:hAnsi="Times New Roman" w:cs="Times New Roman"/>
          <w:bCs/>
          <w:lang w:eastAsia="pl-PL"/>
        </w:rPr>
        <w:t xml:space="preserve"> Umowy</w:t>
      </w:r>
      <w:r w:rsidR="00F66702" w:rsidRPr="005B1C44">
        <w:rPr>
          <w:rFonts w:ascii="Times New Roman" w:eastAsia="Times New Roman" w:hAnsi="Times New Roman" w:cs="Times New Roman"/>
          <w:bCs/>
          <w:lang w:eastAsia="pl-PL"/>
        </w:rPr>
        <w:t>.</w:t>
      </w:r>
    </w:p>
    <w:p w14:paraId="4A4DA653"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Protokół Odbioru Częściowego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protokolarne potwierdzenie wykonania części Przedmiotu Umowy w zakresie Robót zanikających, ulegających zakryciu i częściowych. Wzór tego protokołu stanowi </w:t>
      </w:r>
      <w:r w:rsidRPr="005B1C44">
        <w:rPr>
          <w:rFonts w:ascii="Times New Roman" w:eastAsia="Times New Roman" w:hAnsi="Times New Roman" w:cs="Times New Roman"/>
          <w:b/>
          <w:bCs/>
          <w:lang w:eastAsia="pl-PL"/>
        </w:rPr>
        <w:t>Załącznik nr</w:t>
      </w:r>
      <w:r w:rsidR="008E11EC" w:rsidRPr="005B1C44">
        <w:rPr>
          <w:rFonts w:ascii="Times New Roman" w:eastAsia="Times New Roman" w:hAnsi="Times New Roman" w:cs="Times New Roman"/>
          <w:b/>
          <w:bCs/>
          <w:lang w:eastAsia="pl-PL"/>
        </w:rPr>
        <w:t xml:space="preserve"> 5</w:t>
      </w:r>
      <w:r w:rsidRPr="005B1C44">
        <w:rPr>
          <w:rFonts w:ascii="Times New Roman" w:eastAsia="Times New Roman" w:hAnsi="Times New Roman" w:cs="Times New Roman"/>
          <w:b/>
          <w:bCs/>
          <w:lang w:eastAsia="pl-PL"/>
        </w:rPr>
        <w:t>A</w:t>
      </w:r>
      <w:r w:rsidRPr="005B1C44">
        <w:rPr>
          <w:rFonts w:ascii="Times New Roman" w:eastAsia="Times New Roman" w:hAnsi="Times New Roman" w:cs="Times New Roman"/>
          <w:bCs/>
          <w:lang w:eastAsia="pl-PL"/>
        </w:rPr>
        <w:t xml:space="preserve"> do Umowy</w:t>
      </w:r>
      <w:r w:rsidR="00F66702" w:rsidRPr="005B1C44">
        <w:rPr>
          <w:rFonts w:ascii="Times New Roman" w:eastAsia="Times New Roman" w:hAnsi="Times New Roman" w:cs="Times New Roman"/>
          <w:bCs/>
          <w:lang w:eastAsia="pl-PL"/>
        </w:rPr>
        <w:t>.</w:t>
      </w:r>
    </w:p>
    <w:p w14:paraId="1FF2984B" w14:textId="77777777" w:rsidR="00077734" w:rsidRPr="005B1C44" w:rsidRDefault="009D3C4C">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Protokół Odbioru Końcowego </w:t>
      </w:r>
      <w:r w:rsidRPr="005B1C44">
        <w:rPr>
          <w:rFonts w:ascii="Times New Roman" w:eastAsia="Times New Roman" w:hAnsi="Times New Roman" w:cs="Times New Roman"/>
          <w:bCs/>
          <w:lang w:eastAsia="pl-PL"/>
        </w:rPr>
        <w:t xml:space="preserve">– </w:t>
      </w:r>
      <w:r w:rsidR="00413F4B" w:rsidRPr="005B1C44">
        <w:rPr>
          <w:rFonts w:ascii="Times New Roman" w:eastAsia="Times New Roman" w:hAnsi="Times New Roman" w:cs="Times New Roman"/>
          <w:bCs/>
          <w:lang w:eastAsia="pl-PL"/>
        </w:rPr>
        <w:t>dok</w:t>
      </w:r>
      <w:r w:rsidR="002B4E7E" w:rsidRPr="005B1C44">
        <w:rPr>
          <w:rFonts w:ascii="Times New Roman" w:eastAsia="Times New Roman" w:hAnsi="Times New Roman" w:cs="Times New Roman"/>
          <w:bCs/>
          <w:lang w:eastAsia="pl-PL"/>
        </w:rPr>
        <w:t>ument sporządzany przez Komisję</w:t>
      </w:r>
      <w:r w:rsidR="00177AA5" w:rsidRPr="005B1C44">
        <w:rPr>
          <w:rFonts w:ascii="Times New Roman" w:eastAsia="Times New Roman" w:hAnsi="Times New Roman" w:cs="Times New Roman"/>
          <w:bCs/>
          <w:lang w:eastAsia="pl-PL"/>
        </w:rPr>
        <w:t xml:space="preserve"> po zakończeniu wszelkich Robót związanych z Inwestycją oraz uzyskani</w:t>
      </w:r>
      <w:r w:rsidR="00971E98" w:rsidRPr="005B1C44">
        <w:rPr>
          <w:rFonts w:ascii="Times New Roman" w:eastAsia="Times New Roman" w:hAnsi="Times New Roman" w:cs="Times New Roman"/>
          <w:bCs/>
          <w:lang w:eastAsia="pl-PL"/>
        </w:rPr>
        <w:t>u przez Generalnego Wykonawcę w </w:t>
      </w:r>
      <w:r w:rsidR="00177AA5" w:rsidRPr="005B1C44">
        <w:rPr>
          <w:rFonts w:ascii="Times New Roman" w:eastAsia="Times New Roman" w:hAnsi="Times New Roman" w:cs="Times New Roman"/>
          <w:bCs/>
          <w:lang w:eastAsia="pl-PL"/>
        </w:rPr>
        <w:t xml:space="preserve">imieniu Zamawiającego ostatecznego pozwolenia na użytkowanie </w:t>
      </w:r>
      <w:r w:rsidR="00B2187D" w:rsidRPr="005B1C44">
        <w:rPr>
          <w:rFonts w:ascii="Times New Roman" w:eastAsia="Times New Roman" w:hAnsi="Times New Roman" w:cs="Times New Roman"/>
          <w:bCs/>
          <w:lang w:eastAsia="pl-PL"/>
        </w:rPr>
        <w:t>Obiektu</w:t>
      </w:r>
      <w:r w:rsidR="00650D8F" w:rsidRPr="005B1C44">
        <w:rPr>
          <w:rFonts w:ascii="Times New Roman" w:eastAsia="Times New Roman" w:hAnsi="Times New Roman" w:cs="Times New Roman"/>
          <w:bCs/>
          <w:lang w:eastAsia="pl-PL"/>
        </w:rPr>
        <w:t>,</w:t>
      </w:r>
      <w:r w:rsidR="002B4E7E" w:rsidRPr="005B1C44">
        <w:rPr>
          <w:rFonts w:ascii="Times New Roman" w:eastAsia="Times New Roman" w:hAnsi="Times New Roman" w:cs="Times New Roman"/>
          <w:bCs/>
          <w:lang w:eastAsia="pl-PL"/>
        </w:rPr>
        <w:t xml:space="preserve"> </w:t>
      </w:r>
      <w:r w:rsidR="002E003C" w:rsidRPr="005B1C44">
        <w:rPr>
          <w:rFonts w:ascii="Times New Roman" w:eastAsia="Times New Roman" w:hAnsi="Times New Roman" w:cs="Times New Roman"/>
          <w:bCs/>
          <w:lang w:eastAsia="pl-PL"/>
        </w:rPr>
        <w:t xml:space="preserve">potwierdzający przekazanie </w:t>
      </w:r>
      <w:r w:rsidR="00114473" w:rsidRPr="005B1C44">
        <w:rPr>
          <w:rFonts w:ascii="Times New Roman" w:eastAsia="Times New Roman" w:hAnsi="Times New Roman" w:cs="Times New Roman"/>
          <w:bCs/>
          <w:lang w:eastAsia="pl-PL"/>
        </w:rPr>
        <w:t xml:space="preserve">Zamawiającemu </w:t>
      </w:r>
      <w:r w:rsidR="002E003C" w:rsidRPr="005B1C44">
        <w:rPr>
          <w:rFonts w:ascii="Times New Roman" w:eastAsia="Times New Roman" w:hAnsi="Times New Roman" w:cs="Times New Roman"/>
          <w:bCs/>
          <w:lang w:eastAsia="pl-PL"/>
        </w:rPr>
        <w:t xml:space="preserve">zrealizowanej Inwestycji w przypadku bezusterkowego odbioru lub </w:t>
      </w:r>
      <w:r w:rsidR="002B4E7E" w:rsidRPr="005B1C44">
        <w:rPr>
          <w:rFonts w:ascii="Times New Roman" w:eastAsia="Times New Roman" w:hAnsi="Times New Roman" w:cs="Times New Roman"/>
          <w:bCs/>
          <w:lang w:eastAsia="pl-PL"/>
        </w:rPr>
        <w:t xml:space="preserve">zawierający </w:t>
      </w:r>
      <w:r w:rsidR="00413F4B" w:rsidRPr="005B1C44">
        <w:rPr>
          <w:rFonts w:ascii="Times New Roman" w:eastAsia="Calibri" w:hAnsi="Times New Roman" w:cs="Times New Roman"/>
          <w:iCs/>
        </w:rPr>
        <w:t xml:space="preserve">wykaz Usterek </w:t>
      </w:r>
      <w:r w:rsidR="002E003C" w:rsidRPr="005B1C44">
        <w:rPr>
          <w:rFonts w:ascii="Times New Roman" w:eastAsia="Calibri" w:hAnsi="Times New Roman" w:cs="Times New Roman"/>
          <w:iCs/>
        </w:rPr>
        <w:t xml:space="preserve">w przypadku ich </w:t>
      </w:r>
      <w:r w:rsidR="00413F4B" w:rsidRPr="005B1C44">
        <w:rPr>
          <w:rFonts w:ascii="Times New Roman" w:eastAsia="Calibri" w:hAnsi="Times New Roman" w:cs="Times New Roman"/>
          <w:iCs/>
        </w:rPr>
        <w:t>ujawni</w:t>
      </w:r>
      <w:r w:rsidR="002E003C" w:rsidRPr="005B1C44">
        <w:rPr>
          <w:rFonts w:ascii="Times New Roman" w:eastAsia="Calibri" w:hAnsi="Times New Roman" w:cs="Times New Roman"/>
          <w:iCs/>
        </w:rPr>
        <w:t>enia</w:t>
      </w:r>
      <w:r w:rsidR="00413F4B" w:rsidRPr="005B1C44">
        <w:rPr>
          <w:rFonts w:ascii="Times New Roman" w:eastAsia="Calibri" w:hAnsi="Times New Roman" w:cs="Times New Roman"/>
          <w:iCs/>
        </w:rPr>
        <w:t xml:space="preserve"> w trakcie </w:t>
      </w:r>
      <w:r w:rsidR="00413F4B" w:rsidRPr="005B1C44">
        <w:rPr>
          <w:rFonts w:ascii="Times New Roman" w:eastAsia="Calibri" w:hAnsi="Times New Roman" w:cs="Times New Roman"/>
        </w:rPr>
        <w:t>Odbioru Końcowego Inwestycji</w:t>
      </w:r>
      <w:r w:rsidR="00114473" w:rsidRPr="005B1C44">
        <w:rPr>
          <w:rFonts w:ascii="Times New Roman" w:eastAsia="Calibri" w:hAnsi="Times New Roman" w:cs="Times New Roman"/>
        </w:rPr>
        <w:t xml:space="preserve"> (</w:t>
      </w:r>
      <w:r w:rsidR="00971E98" w:rsidRPr="005B1C44">
        <w:rPr>
          <w:rFonts w:ascii="Times New Roman" w:eastAsia="Calibri" w:hAnsi="Times New Roman" w:cs="Times New Roman"/>
        </w:rPr>
        <w:t xml:space="preserve">w tym przypadku </w:t>
      </w:r>
      <w:r w:rsidR="00114473" w:rsidRPr="005B1C44">
        <w:rPr>
          <w:rFonts w:ascii="Times New Roman" w:eastAsia="Calibri" w:hAnsi="Times New Roman" w:cs="Times New Roman"/>
        </w:rPr>
        <w:t>przekazanie Inwestycji następuje po podpisaniu protokołu pot</w:t>
      </w:r>
      <w:r w:rsidR="00F66702" w:rsidRPr="005B1C44">
        <w:rPr>
          <w:rFonts w:ascii="Times New Roman" w:eastAsia="Calibri" w:hAnsi="Times New Roman" w:cs="Times New Roman"/>
        </w:rPr>
        <w:t>wierdzającego usunięcie Usterek)</w:t>
      </w:r>
      <w:r w:rsidR="00F66702" w:rsidRPr="005B1C44">
        <w:rPr>
          <w:rFonts w:ascii="Times New Roman" w:eastAsia="Calibri" w:hAnsi="Times New Roman" w:cs="Times New Roman"/>
          <w:iCs/>
        </w:rPr>
        <w:t>.</w:t>
      </w:r>
    </w:p>
    <w:p w14:paraId="38C93C6E"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Protokół zaawansowania Robót</w:t>
      </w:r>
      <w:r w:rsidRPr="005B1C44">
        <w:rPr>
          <w:rFonts w:ascii="Times New Roman" w:eastAsia="Times New Roman" w:hAnsi="Times New Roman" w:cs="Times New Roman"/>
          <w:bCs/>
          <w:lang w:eastAsia="pl-PL"/>
        </w:rPr>
        <w:t xml:space="preserve"> – dokument określający stan zaawansowania Robót w</w:t>
      </w:r>
      <w:r w:rsidR="00971E9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ujęciu rzeczowym i finansowym przygotowany przez</w:t>
      </w:r>
      <w:r w:rsidR="00B17116"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Ge</w:t>
      </w:r>
      <w:r w:rsidR="00971E98" w:rsidRPr="005B1C44">
        <w:rPr>
          <w:rFonts w:ascii="Times New Roman" w:eastAsia="Times New Roman" w:hAnsi="Times New Roman" w:cs="Times New Roman"/>
          <w:bCs/>
          <w:lang w:eastAsia="pl-PL"/>
        </w:rPr>
        <w:t>neralnego Wykonawcę w oparciu o </w:t>
      </w:r>
      <w:r w:rsidRPr="005B1C44">
        <w:rPr>
          <w:rFonts w:ascii="Times New Roman" w:eastAsia="Times New Roman" w:hAnsi="Times New Roman" w:cs="Times New Roman"/>
          <w:bCs/>
          <w:lang w:eastAsia="pl-PL"/>
        </w:rPr>
        <w:t>elementy składowe Harmonogramu, sprawdzony i zaakceptowany przez Inwestora Zastępczego i</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Zamawiającego, służący do obliczenia miesięcznego Wynagrodzenia Generalnego Wykonawcy. Wzór tego protokołu stanowi </w:t>
      </w:r>
      <w:r w:rsidRPr="005B1C44">
        <w:rPr>
          <w:rFonts w:ascii="Times New Roman" w:eastAsia="Times New Roman" w:hAnsi="Times New Roman" w:cs="Times New Roman"/>
          <w:b/>
          <w:bCs/>
          <w:lang w:eastAsia="pl-PL"/>
        </w:rPr>
        <w:t>Załącznik nr </w:t>
      </w:r>
      <w:r w:rsidR="0053364B" w:rsidRPr="005B1C44">
        <w:rPr>
          <w:rFonts w:ascii="Times New Roman" w:eastAsia="Times New Roman" w:hAnsi="Times New Roman" w:cs="Times New Roman"/>
          <w:b/>
          <w:bCs/>
          <w:lang w:eastAsia="pl-PL"/>
        </w:rPr>
        <w:t>5B</w:t>
      </w:r>
      <w:r w:rsidR="0053364B"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do</w:t>
      </w:r>
      <w:r w:rsidR="00F66702" w:rsidRPr="005B1C44">
        <w:rPr>
          <w:rFonts w:ascii="Times New Roman" w:eastAsia="Times New Roman" w:hAnsi="Times New Roman" w:cs="Times New Roman"/>
          <w:bCs/>
          <w:lang w:eastAsia="pl-PL"/>
        </w:rPr>
        <w:t xml:space="preserve"> Umowy.</w:t>
      </w:r>
    </w:p>
    <w:p w14:paraId="1B2010DE" w14:textId="5FB5959E"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 xml:space="preserve">Roboty - </w:t>
      </w:r>
      <w:r w:rsidRPr="005B1C44">
        <w:rPr>
          <w:rFonts w:ascii="Times New Roman" w:eastAsia="Times New Roman" w:hAnsi="Times New Roman" w:cs="Times New Roman"/>
          <w:bCs/>
          <w:lang w:eastAsia="pl-PL"/>
        </w:rPr>
        <w:t xml:space="preserve">wszelkie prace i roboty </w:t>
      </w:r>
      <w:r w:rsidR="00651592" w:rsidRPr="005B1C44">
        <w:rPr>
          <w:rFonts w:ascii="Times New Roman" w:eastAsia="Times New Roman" w:hAnsi="Times New Roman" w:cs="Times New Roman"/>
          <w:bCs/>
          <w:lang w:eastAsia="pl-PL"/>
        </w:rPr>
        <w:t xml:space="preserve">rozbiórkowe oraz </w:t>
      </w:r>
      <w:r w:rsidRPr="005B1C44">
        <w:rPr>
          <w:rFonts w:ascii="Times New Roman" w:eastAsia="Times New Roman" w:hAnsi="Times New Roman" w:cs="Times New Roman"/>
          <w:bCs/>
          <w:lang w:eastAsia="pl-PL"/>
        </w:rPr>
        <w:t>budowlano-montażowe, dostawy Urządzeń, Materiałów i</w:t>
      </w:r>
      <w:r w:rsidR="00971E9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Wyposażenia realizowane na Terenie budowy lub poza nim przez Generalnego Wykonawcę, Podwykonawców i Dalszych Podwykonawców</w:t>
      </w:r>
      <w:r w:rsidR="00EC6A6F" w:rsidRPr="005B1C44">
        <w:rPr>
          <w:rFonts w:ascii="Times New Roman" w:eastAsia="Times New Roman" w:hAnsi="Times New Roman" w:cs="Times New Roman"/>
          <w:bCs/>
          <w:lang w:eastAsia="pl-PL"/>
        </w:rPr>
        <w:t>, w tym także związane z</w:t>
      </w:r>
      <w:r w:rsidR="00DA1304" w:rsidRPr="005B1C44">
        <w:rPr>
          <w:rFonts w:ascii="Times New Roman" w:eastAsia="Times New Roman" w:hAnsi="Times New Roman" w:cs="Times New Roman"/>
          <w:bCs/>
          <w:lang w:eastAsia="pl-PL"/>
        </w:rPr>
        <w:t> </w:t>
      </w:r>
      <w:r w:rsidR="00EC6A6F" w:rsidRPr="005B1C44">
        <w:rPr>
          <w:rFonts w:ascii="Times New Roman" w:eastAsia="Times New Roman" w:hAnsi="Times New Roman" w:cs="Times New Roman"/>
          <w:bCs/>
          <w:lang w:eastAsia="pl-PL"/>
        </w:rPr>
        <w:t>usuwaniem Usterek i</w:t>
      </w:r>
      <w:r w:rsidR="00946852" w:rsidRPr="005B1C44">
        <w:rPr>
          <w:rFonts w:ascii="Times New Roman" w:eastAsia="Times New Roman" w:hAnsi="Times New Roman" w:cs="Times New Roman"/>
          <w:bCs/>
          <w:lang w:eastAsia="pl-PL"/>
        </w:rPr>
        <w:t> </w:t>
      </w:r>
      <w:r w:rsidR="00EC6A6F" w:rsidRPr="005B1C44">
        <w:rPr>
          <w:rFonts w:ascii="Times New Roman" w:eastAsia="Times New Roman" w:hAnsi="Times New Roman" w:cs="Times New Roman"/>
          <w:bCs/>
          <w:lang w:eastAsia="pl-PL"/>
        </w:rPr>
        <w:t xml:space="preserve">Wad w ramach Odbioru Końcowego Inwestycji, </w:t>
      </w:r>
      <w:r w:rsidRPr="005B1C44">
        <w:rPr>
          <w:rFonts w:ascii="Times New Roman" w:eastAsia="Times New Roman" w:hAnsi="Times New Roman" w:cs="Times New Roman"/>
          <w:bCs/>
          <w:lang w:eastAsia="pl-PL"/>
        </w:rPr>
        <w:t xml:space="preserve">oraz inne prace objęte </w:t>
      </w:r>
      <w:r w:rsidR="00B17116" w:rsidRPr="005B1C44">
        <w:rPr>
          <w:rFonts w:ascii="Times New Roman" w:eastAsia="Times New Roman" w:hAnsi="Times New Roman" w:cs="Times New Roman"/>
          <w:bCs/>
          <w:lang w:eastAsia="pl-PL"/>
        </w:rPr>
        <w:t xml:space="preserve">Przedmiotem </w:t>
      </w:r>
      <w:r w:rsidR="00F66702" w:rsidRPr="005B1C44">
        <w:rPr>
          <w:rFonts w:ascii="Times New Roman" w:eastAsia="Times New Roman" w:hAnsi="Times New Roman" w:cs="Times New Roman"/>
          <w:bCs/>
          <w:lang w:eastAsia="pl-PL"/>
        </w:rPr>
        <w:t>Umowy.</w:t>
      </w:r>
    </w:p>
    <w:p w14:paraId="3833E45F" w14:textId="37E47FC0"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Siła wyższa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 xml:space="preserve">zdarzenie nagłe, nieprzewidywalne i niezależne od woli Stron, uniemożliwiające realizację Umowy na stałe lub na pewien czas, któremu nie można zapobiec i przeciwdziałać przy </w:t>
      </w:r>
      <w:r w:rsidR="00DA01A7" w:rsidRPr="005B1C44">
        <w:rPr>
          <w:rFonts w:ascii="Times New Roman" w:eastAsia="Times New Roman" w:hAnsi="Times New Roman" w:cs="Times New Roman"/>
          <w:bCs/>
          <w:lang w:eastAsia="pl-PL"/>
        </w:rPr>
        <w:t xml:space="preserve">dochowaniu </w:t>
      </w:r>
      <w:r w:rsidRPr="005B1C44">
        <w:rPr>
          <w:rFonts w:ascii="Times New Roman" w:eastAsia="Times New Roman" w:hAnsi="Times New Roman" w:cs="Times New Roman"/>
          <w:bCs/>
          <w:lang w:eastAsia="pl-PL"/>
        </w:rPr>
        <w:t>należytej staranności</w:t>
      </w:r>
      <w:r w:rsidR="001E7CE0" w:rsidRPr="005B1C44">
        <w:rPr>
          <w:rFonts w:ascii="Times New Roman" w:eastAsia="Times New Roman" w:hAnsi="Times New Roman" w:cs="Times New Roman"/>
          <w:bCs/>
          <w:lang w:eastAsia="pl-PL"/>
        </w:rPr>
        <w:t xml:space="preserve">, w szczególności </w:t>
      </w:r>
      <w:r w:rsidR="0074340F" w:rsidRPr="005B1C44">
        <w:rPr>
          <w:rFonts w:ascii="Times New Roman" w:eastAsia="Times New Roman" w:hAnsi="Times New Roman" w:cs="Times New Roman"/>
          <w:bCs/>
          <w:lang w:eastAsia="pl-PL"/>
        </w:rPr>
        <w:t xml:space="preserve">powódź, </w:t>
      </w:r>
      <w:r w:rsidR="00DA01A7" w:rsidRPr="005B1C44">
        <w:rPr>
          <w:rFonts w:ascii="Times New Roman" w:eastAsia="Times New Roman" w:hAnsi="Times New Roman" w:cs="Times New Roman"/>
          <w:bCs/>
          <w:lang w:eastAsia="pl-PL"/>
        </w:rPr>
        <w:t xml:space="preserve">trzęsienie ziemi, </w:t>
      </w:r>
      <w:r w:rsidR="001E7CE0" w:rsidRPr="005B1C44">
        <w:rPr>
          <w:rFonts w:ascii="Times New Roman" w:eastAsia="Times New Roman" w:hAnsi="Times New Roman" w:cs="Times New Roman"/>
          <w:bCs/>
          <w:lang w:eastAsia="pl-PL"/>
        </w:rPr>
        <w:t>klęska żywiołowa,</w:t>
      </w:r>
      <w:r w:rsidR="00903516" w:rsidRPr="005B1C44">
        <w:rPr>
          <w:rFonts w:ascii="Times New Roman" w:eastAsia="Times New Roman" w:hAnsi="Times New Roman" w:cs="Times New Roman"/>
          <w:bCs/>
          <w:lang w:eastAsia="pl-PL"/>
        </w:rPr>
        <w:t xml:space="preserve"> </w:t>
      </w:r>
      <w:r w:rsidR="008A131E" w:rsidRPr="005B1C44">
        <w:rPr>
          <w:rFonts w:ascii="Times New Roman" w:eastAsia="Times New Roman" w:hAnsi="Times New Roman" w:cs="Times New Roman"/>
          <w:bCs/>
          <w:lang w:eastAsia="pl-PL"/>
        </w:rPr>
        <w:t xml:space="preserve">wynikające ze </w:t>
      </w:r>
      <w:r w:rsidR="00903516" w:rsidRPr="005B1C44">
        <w:rPr>
          <w:rFonts w:ascii="Times New Roman" w:eastAsia="Times New Roman" w:hAnsi="Times New Roman" w:cs="Times New Roman"/>
          <w:color w:val="00000A"/>
          <w:kern w:val="1"/>
          <w:lang w:eastAsia="pl-PL"/>
        </w:rPr>
        <w:t>stan</w:t>
      </w:r>
      <w:r w:rsidR="008A131E" w:rsidRPr="005B1C44">
        <w:rPr>
          <w:rFonts w:ascii="Times New Roman" w:eastAsia="Times New Roman" w:hAnsi="Times New Roman" w:cs="Times New Roman"/>
          <w:color w:val="00000A"/>
          <w:kern w:val="1"/>
          <w:lang w:eastAsia="pl-PL"/>
        </w:rPr>
        <w:t>u</w:t>
      </w:r>
      <w:r w:rsidR="00903516" w:rsidRPr="005B1C44">
        <w:rPr>
          <w:rFonts w:ascii="Times New Roman" w:eastAsia="Times New Roman" w:hAnsi="Times New Roman" w:cs="Times New Roman"/>
          <w:color w:val="00000A"/>
          <w:kern w:val="1"/>
          <w:lang w:eastAsia="pl-PL"/>
        </w:rPr>
        <w:t xml:space="preserve"> zagrożenia epidemicznego</w:t>
      </w:r>
      <w:r w:rsidR="008A131E" w:rsidRPr="005B1C44">
        <w:rPr>
          <w:rFonts w:ascii="Times New Roman" w:eastAsia="Times New Roman" w:hAnsi="Times New Roman" w:cs="Times New Roman"/>
          <w:color w:val="00000A"/>
          <w:kern w:val="1"/>
          <w:lang w:eastAsia="pl-PL"/>
        </w:rPr>
        <w:t xml:space="preserve"> lub stanu epidemii ograniczenia i</w:t>
      </w:r>
      <w:r w:rsidR="001742AD">
        <w:rPr>
          <w:rFonts w:ascii="Times New Roman" w:eastAsia="Times New Roman" w:hAnsi="Times New Roman" w:cs="Times New Roman"/>
          <w:color w:val="00000A"/>
          <w:kern w:val="1"/>
          <w:lang w:eastAsia="pl-PL"/>
        </w:rPr>
        <w:t> </w:t>
      </w:r>
      <w:r w:rsidR="008A131E" w:rsidRPr="005B1C44">
        <w:rPr>
          <w:rFonts w:ascii="Times New Roman" w:eastAsia="Times New Roman" w:hAnsi="Times New Roman" w:cs="Times New Roman"/>
          <w:color w:val="00000A"/>
          <w:kern w:val="1"/>
          <w:lang w:eastAsia="pl-PL"/>
        </w:rPr>
        <w:t>zakazy</w:t>
      </w:r>
      <w:r w:rsidR="00903516" w:rsidRPr="005B1C44">
        <w:rPr>
          <w:rFonts w:ascii="Times New Roman" w:eastAsia="Times New Roman" w:hAnsi="Times New Roman" w:cs="Times New Roman"/>
          <w:color w:val="00000A"/>
          <w:kern w:val="1"/>
          <w:lang w:eastAsia="pl-PL"/>
        </w:rPr>
        <w:t>,</w:t>
      </w:r>
      <w:r w:rsidR="001E7CE0" w:rsidRPr="005B1C44">
        <w:rPr>
          <w:rFonts w:ascii="Times New Roman" w:eastAsia="Times New Roman" w:hAnsi="Times New Roman" w:cs="Times New Roman"/>
          <w:bCs/>
          <w:lang w:eastAsia="pl-PL"/>
        </w:rPr>
        <w:t xml:space="preserve"> </w:t>
      </w:r>
      <w:r w:rsidR="00DA01A7" w:rsidRPr="005B1C44">
        <w:rPr>
          <w:rFonts w:ascii="Times New Roman" w:eastAsia="Times New Roman" w:hAnsi="Times New Roman" w:cs="Times New Roman"/>
          <w:bCs/>
          <w:lang w:eastAsia="pl-PL"/>
        </w:rPr>
        <w:t>embargo, wojna lub akcja wojskowa</w:t>
      </w:r>
      <w:r w:rsidR="00F66702" w:rsidRPr="005B1C44">
        <w:rPr>
          <w:rFonts w:ascii="Times New Roman" w:eastAsia="Times New Roman" w:hAnsi="Times New Roman" w:cs="Times New Roman"/>
          <w:bCs/>
          <w:lang w:eastAsia="pl-PL"/>
        </w:rPr>
        <w:t>.</w:t>
      </w:r>
    </w:p>
    <w:p w14:paraId="39CCF48B" w14:textId="77777777" w:rsidR="00077734" w:rsidRPr="005B1C44" w:rsidRDefault="009D3C4C" w:rsidP="00F53C6D">
      <w:pPr>
        <w:numPr>
          <w:ilvl w:val="0"/>
          <w:numId w:val="2"/>
        </w:numPr>
        <w:tabs>
          <w:tab w:val="left" w:pos="709"/>
        </w:tabs>
        <w:spacing w:after="0" w:line="360" w:lineRule="auto"/>
        <w:ind w:hanging="1571"/>
        <w:jc w:val="both"/>
        <w:rPr>
          <w:rFonts w:ascii="Times New Roman" w:eastAsia="Times New Roman" w:hAnsi="Times New Roman" w:cs="Times New Roman"/>
          <w:b/>
          <w:bCs/>
          <w:lang w:eastAsia="pl-PL"/>
        </w:rPr>
      </w:pPr>
      <w:r w:rsidRPr="005B1C44">
        <w:rPr>
          <w:rFonts w:ascii="Times New Roman" w:eastAsia="Times New Roman" w:hAnsi="Times New Roman" w:cs="Times New Roman"/>
          <w:b/>
          <w:bCs/>
          <w:lang w:eastAsia="pl-PL"/>
        </w:rPr>
        <w:t>Stron</w:t>
      </w:r>
      <w:r w:rsidR="001E7CE0" w:rsidRPr="005B1C44">
        <w:rPr>
          <w:rFonts w:ascii="Times New Roman" w:eastAsia="Times New Roman" w:hAnsi="Times New Roman" w:cs="Times New Roman"/>
          <w:b/>
          <w:bCs/>
          <w:lang w:eastAsia="pl-PL"/>
        </w:rPr>
        <w:t>a/Stron</w:t>
      </w:r>
      <w:r w:rsidRPr="005B1C44">
        <w:rPr>
          <w:rFonts w:ascii="Times New Roman" w:eastAsia="Times New Roman" w:hAnsi="Times New Roman" w:cs="Times New Roman"/>
          <w:b/>
          <w:bCs/>
          <w:lang w:eastAsia="pl-PL"/>
        </w:rPr>
        <w:t>y</w:t>
      </w:r>
      <w:r w:rsidRPr="005B1C44">
        <w:rPr>
          <w:rFonts w:ascii="Times New Roman" w:eastAsia="Times New Roman" w:hAnsi="Times New Roman" w:cs="Times New Roman"/>
          <w:bCs/>
          <w:lang w:eastAsia="pl-PL"/>
        </w:rPr>
        <w:t xml:space="preserve"> – Zamawiający </w:t>
      </w:r>
      <w:r w:rsidR="001E7CE0" w:rsidRPr="005B1C44">
        <w:rPr>
          <w:rFonts w:ascii="Times New Roman" w:eastAsia="Times New Roman" w:hAnsi="Times New Roman" w:cs="Times New Roman"/>
          <w:bCs/>
          <w:lang w:eastAsia="pl-PL"/>
        </w:rPr>
        <w:t>lub/</w:t>
      </w:r>
      <w:r w:rsidR="00F66702" w:rsidRPr="005B1C44">
        <w:rPr>
          <w:rFonts w:ascii="Times New Roman" w:eastAsia="Times New Roman" w:hAnsi="Times New Roman" w:cs="Times New Roman"/>
          <w:bCs/>
          <w:lang w:eastAsia="pl-PL"/>
        </w:rPr>
        <w:t>oraz Generalny Wykonawca.</w:t>
      </w:r>
    </w:p>
    <w:p w14:paraId="06CE3EC8"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Teren budowy – </w:t>
      </w:r>
      <w:r w:rsidRPr="005B1C44">
        <w:rPr>
          <w:rFonts w:ascii="Times New Roman" w:eastAsia="Times New Roman" w:hAnsi="Times New Roman" w:cs="Times New Roman"/>
          <w:bCs/>
          <w:lang w:eastAsia="pl-PL"/>
        </w:rPr>
        <w:t xml:space="preserve">teren, który w okresie wykonywania Robót będzie w dyspozycji Generalnego Wykonawcy w rozumieniu </w:t>
      </w:r>
      <w:r w:rsidR="00F66702" w:rsidRPr="005B1C44">
        <w:rPr>
          <w:rFonts w:ascii="Times New Roman" w:eastAsia="Times New Roman" w:hAnsi="Times New Roman" w:cs="Times New Roman"/>
          <w:bCs/>
          <w:lang w:eastAsia="pl-PL"/>
        </w:rPr>
        <w:t>art. 3 pkt 10 Prawa budowlanego.</w:t>
      </w:r>
    </w:p>
    <w:p w14:paraId="314B40AB" w14:textId="5405BAF2"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Termin zakończenia </w:t>
      </w:r>
      <w:r w:rsidR="001625DB" w:rsidRPr="005B1C44">
        <w:rPr>
          <w:rFonts w:ascii="Times New Roman" w:eastAsia="Times New Roman" w:hAnsi="Times New Roman" w:cs="Times New Roman"/>
          <w:b/>
          <w:bCs/>
          <w:lang w:eastAsia="pl-PL"/>
        </w:rPr>
        <w:t xml:space="preserve">Robót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007C3E5B" w:rsidRPr="005B1C44">
        <w:rPr>
          <w:rFonts w:ascii="Times New Roman" w:eastAsia="Times New Roman" w:hAnsi="Times New Roman" w:cs="Times New Roman"/>
          <w:bCs/>
          <w:lang w:eastAsia="pl-PL"/>
        </w:rPr>
        <w:t>termin określony w Umowie, do upływu którego Generalny</w:t>
      </w:r>
      <w:r w:rsidRPr="005B1C44">
        <w:rPr>
          <w:rFonts w:ascii="Times New Roman" w:eastAsia="Times New Roman" w:hAnsi="Times New Roman" w:cs="Times New Roman"/>
          <w:bCs/>
          <w:lang w:eastAsia="pl-PL"/>
        </w:rPr>
        <w:t xml:space="preserve"> Wykonawca zobowiązany jest zrealizować Przedmiot Umowy</w:t>
      </w:r>
      <w:r w:rsidR="00B16C71" w:rsidRPr="005B1C44">
        <w:rPr>
          <w:rFonts w:ascii="Times New Roman" w:eastAsia="Times New Roman" w:hAnsi="Times New Roman" w:cs="Times New Roman"/>
          <w:bCs/>
          <w:lang w:eastAsia="pl-PL"/>
        </w:rPr>
        <w:t>, uzyskać pozwolenie na użytkowanie</w:t>
      </w:r>
      <w:r w:rsidRPr="005B1C44">
        <w:rPr>
          <w:rFonts w:ascii="Times New Roman" w:eastAsia="Times New Roman" w:hAnsi="Times New Roman" w:cs="Times New Roman"/>
          <w:bCs/>
          <w:lang w:eastAsia="pl-PL"/>
        </w:rPr>
        <w:t xml:space="preserve"> oraz </w:t>
      </w:r>
      <w:r w:rsidR="00D80BC8">
        <w:rPr>
          <w:rFonts w:ascii="Times New Roman" w:eastAsia="Times New Roman" w:hAnsi="Times New Roman" w:cs="Times New Roman"/>
          <w:bCs/>
          <w:lang w:eastAsia="pl-PL"/>
        </w:rPr>
        <w:t xml:space="preserve">do upływu którego </w:t>
      </w:r>
      <w:r w:rsidR="00D80BC8" w:rsidRPr="005B1C44">
        <w:rPr>
          <w:rFonts w:ascii="Times New Roman" w:hAnsi="Times New Roman"/>
          <w:lang w:eastAsia="pl-PL"/>
        </w:rPr>
        <w:t>podpisa</w:t>
      </w:r>
      <w:r w:rsidR="00D80BC8">
        <w:rPr>
          <w:rFonts w:ascii="Times New Roman" w:hAnsi="Times New Roman"/>
          <w:lang w:eastAsia="pl-PL"/>
        </w:rPr>
        <w:t>ny musi zostać</w:t>
      </w:r>
      <w:r w:rsidR="00D80BC8" w:rsidRPr="005B1C44">
        <w:rPr>
          <w:rFonts w:ascii="Times New Roman" w:hAnsi="Times New Roman"/>
          <w:lang w:eastAsia="pl-PL"/>
        </w:rPr>
        <w:t xml:space="preserve"> </w:t>
      </w:r>
      <w:r w:rsidR="00E95C98" w:rsidRPr="005B1C44">
        <w:rPr>
          <w:rFonts w:ascii="Times New Roman" w:hAnsi="Times New Roman"/>
          <w:lang w:eastAsia="pl-PL"/>
        </w:rPr>
        <w:t>przez Strony Protokół Odbioru Końcowego (w przypadku bezusterkowego odbioru) lub Protokół Odbioru Końcowego stwierdzający usunięcie Usterek z niego wynikających</w:t>
      </w:r>
      <w:r w:rsidRPr="005B1C44">
        <w:rPr>
          <w:rFonts w:ascii="Times New Roman" w:eastAsia="Times New Roman" w:hAnsi="Times New Roman" w:cs="Times New Roman"/>
          <w:bCs/>
          <w:lang w:eastAsia="pl-PL"/>
        </w:rPr>
        <w:t xml:space="preserve">. Termin ten oznacza wywiązanie się Generalnego Wykonawcy wobec Zamawiającego </w:t>
      </w:r>
      <w:r w:rsidR="001013E5" w:rsidRPr="005B1C44">
        <w:rPr>
          <w:rFonts w:ascii="Times New Roman" w:eastAsia="Times New Roman" w:hAnsi="Times New Roman" w:cs="Times New Roman"/>
          <w:bCs/>
          <w:lang w:eastAsia="pl-PL"/>
        </w:rPr>
        <w:t>z </w:t>
      </w:r>
      <w:r w:rsidRPr="005B1C44">
        <w:rPr>
          <w:rFonts w:ascii="Times New Roman" w:eastAsia="Times New Roman" w:hAnsi="Times New Roman" w:cs="Times New Roman"/>
          <w:bCs/>
          <w:lang w:eastAsia="pl-PL"/>
        </w:rPr>
        <w:t>zobowiązań umownych</w:t>
      </w:r>
      <w:r w:rsidR="00A20010" w:rsidRPr="005B1C44">
        <w:rPr>
          <w:rFonts w:ascii="Times New Roman" w:eastAsia="Times New Roman" w:hAnsi="Times New Roman" w:cs="Times New Roman"/>
          <w:bCs/>
          <w:lang w:eastAsia="pl-PL"/>
        </w:rPr>
        <w:t>.</w:t>
      </w:r>
    </w:p>
    <w:p w14:paraId="2EFCBAF0"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Umowa o podwykonawstwo</w:t>
      </w:r>
      <w:r w:rsidR="0051744A" w:rsidRPr="005B1C44">
        <w:rPr>
          <w:rFonts w:ascii="Times New Roman" w:eastAsia="Times New Roman" w:hAnsi="Times New Roman" w:cs="Times New Roman"/>
          <w:bCs/>
          <w:lang w:eastAsia="pl-PL"/>
        </w:rPr>
        <w:t xml:space="preserve"> </w:t>
      </w:r>
      <w:r w:rsidR="0051744A" w:rsidRPr="005B1C44">
        <w:rPr>
          <w:rFonts w:ascii="Times New Roman" w:eastAsia="Calibri" w:hAnsi="Times New Roman" w:cs="Times New Roman"/>
        </w:rPr>
        <w:t>–</w:t>
      </w:r>
      <w:r w:rsidRPr="005B1C44">
        <w:rPr>
          <w:rFonts w:ascii="Times New Roman" w:eastAsia="Times New Roman" w:hAnsi="Times New Roman" w:cs="Times New Roman"/>
          <w:bCs/>
          <w:lang w:eastAsia="pl-PL"/>
        </w:rPr>
        <w:t xml:space="preserve"> pisemna umowa o charakterze odpłatnym, której przedmiotem są usługi, dostawy lub roboty budowlane, stanowiące część Przedmiotu Umowy, zawierana pomiędzy Generalnym Wykonawcą a Podwykonawcą, a także pomiędzy Podw</w:t>
      </w:r>
      <w:r w:rsidR="00971E98" w:rsidRPr="005B1C44">
        <w:rPr>
          <w:rFonts w:ascii="Times New Roman" w:eastAsia="Times New Roman" w:hAnsi="Times New Roman" w:cs="Times New Roman"/>
          <w:bCs/>
          <w:lang w:eastAsia="pl-PL"/>
        </w:rPr>
        <w:t>ykonawcą a </w:t>
      </w:r>
      <w:r w:rsidRPr="005B1C44">
        <w:rPr>
          <w:rFonts w:ascii="Times New Roman" w:eastAsia="Times New Roman" w:hAnsi="Times New Roman" w:cs="Times New Roman"/>
          <w:bCs/>
          <w:lang w:eastAsia="pl-PL"/>
        </w:rPr>
        <w:t>Dalszym Podwykonawcą lub p</w:t>
      </w:r>
      <w:r w:rsidR="00F66702" w:rsidRPr="005B1C44">
        <w:rPr>
          <w:rFonts w:ascii="Times New Roman" w:eastAsia="Times New Roman" w:hAnsi="Times New Roman" w:cs="Times New Roman"/>
          <w:bCs/>
          <w:lang w:eastAsia="pl-PL"/>
        </w:rPr>
        <w:t>omiędzy Dalszymi Podwykonawcami.</w:t>
      </w:r>
    </w:p>
    <w:p w14:paraId="309C425C"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Usterka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 xml:space="preserve">cecha w niewielkim stopniu zmniejszająca wartość wykonanych Robót, której usunięcie jest łatwe i możliwe do wykonania w krótkim terminie i niewielkim kosztem </w:t>
      </w:r>
      <w:r w:rsidRPr="005B1C44">
        <w:rPr>
          <w:rFonts w:ascii="Times New Roman" w:eastAsia="Times New Roman" w:hAnsi="Times New Roman" w:cs="Times New Roman"/>
          <w:bCs/>
          <w:iCs/>
          <w:lang w:eastAsia="pl-PL"/>
        </w:rPr>
        <w:t>(wada nieistotna)</w:t>
      </w:r>
      <w:r w:rsidR="00F66702" w:rsidRPr="005B1C44">
        <w:rPr>
          <w:rFonts w:ascii="Times New Roman" w:eastAsia="Times New Roman" w:hAnsi="Times New Roman" w:cs="Times New Roman"/>
          <w:bCs/>
          <w:lang w:eastAsia="pl-PL"/>
        </w:rPr>
        <w:t>.</w:t>
      </w:r>
    </w:p>
    <w:p w14:paraId="75AA8D99" w14:textId="0AE91AC8"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b/>
          <w:bCs/>
        </w:rPr>
        <w:t>Urządzenia</w:t>
      </w:r>
      <w:r w:rsidRPr="005B1C44">
        <w:rPr>
          <w:rFonts w:ascii="Times New Roman" w:eastAsia="Calibri" w:hAnsi="Times New Roman" w:cs="Times New Roman"/>
        </w:rPr>
        <w:t xml:space="preserve"> –</w:t>
      </w:r>
      <w:r w:rsidR="00822EFE" w:rsidRPr="005B1C44">
        <w:rPr>
          <w:rFonts w:ascii="Times New Roman" w:eastAsia="Calibri" w:hAnsi="Times New Roman" w:cs="Times New Roman"/>
        </w:rPr>
        <w:t xml:space="preserve"> </w:t>
      </w:r>
      <w:r w:rsidRPr="005B1C44">
        <w:rPr>
          <w:rFonts w:ascii="Times New Roman" w:eastAsia="Calibri" w:hAnsi="Times New Roman" w:cs="Times New Roman"/>
        </w:rPr>
        <w:t>nowe maszyny i</w:t>
      </w:r>
      <w:r w:rsidR="00971E98" w:rsidRPr="005B1C44">
        <w:rPr>
          <w:rFonts w:ascii="Times New Roman" w:eastAsia="Calibri" w:hAnsi="Times New Roman" w:cs="Times New Roman"/>
        </w:rPr>
        <w:t xml:space="preserve"> </w:t>
      </w:r>
      <w:r w:rsidRPr="005B1C44">
        <w:rPr>
          <w:rFonts w:ascii="Times New Roman" w:eastAsia="Calibri" w:hAnsi="Times New Roman" w:cs="Times New Roman"/>
        </w:rPr>
        <w:t xml:space="preserve">urządzenia przewidziane do zainstalowania w Obiekcie, posiadające wymagane przepisami </w:t>
      </w:r>
      <w:r w:rsidR="00A20010" w:rsidRPr="005B1C44">
        <w:rPr>
          <w:rFonts w:ascii="Times New Roman" w:eastAsia="Calibri" w:hAnsi="Times New Roman" w:cs="Times New Roman"/>
        </w:rPr>
        <w:t>P</w:t>
      </w:r>
      <w:r w:rsidRPr="005B1C44">
        <w:rPr>
          <w:rFonts w:ascii="Times New Roman" w:eastAsia="Calibri" w:hAnsi="Times New Roman" w:cs="Times New Roman"/>
        </w:rPr>
        <w:t>rawa budowlanego certyfikaty, aprobaty techniczne, atesty i dopuszczenia do stosowania w</w:t>
      </w:r>
      <w:r w:rsidR="00971E98" w:rsidRPr="005B1C44">
        <w:rPr>
          <w:rFonts w:ascii="Times New Roman" w:eastAsia="Calibri" w:hAnsi="Times New Roman" w:cs="Times New Roman"/>
        </w:rPr>
        <w:t xml:space="preserve"> </w:t>
      </w:r>
      <w:r w:rsidRPr="005B1C44">
        <w:rPr>
          <w:rFonts w:ascii="Times New Roman" w:eastAsia="Calibri" w:hAnsi="Times New Roman" w:cs="Times New Roman"/>
        </w:rPr>
        <w:t>Polsce,</w:t>
      </w:r>
      <w:r w:rsidRPr="005B1C44">
        <w:rPr>
          <w:rFonts w:ascii="Times New Roman" w:eastAsia="Times New Roman" w:hAnsi="Times New Roman" w:cs="Times New Roman"/>
          <w:bCs/>
          <w:lang w:eastAsia="pl-PL"/>
        </w:rPr>
        <w:t xml:space="preserve"> w standardzie określonym w Umowie i</w:t>
      </w:r>
      <w:r w:rsidR="00963F5B"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Dokumentacji projektowej, a w przypadku braku stosownych wytycznych co do standardu, zgodnym z</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przeznaczeniem i rodzajem robót, do których wyk</w:t>
      </w:r>
      <w:r w:rsidR="00F66702" w:rsidRPr="005B1C44">
        <w:rPr>
          <w:rFonts w:ascii="Times New Roman" w:eastAsia="Times New Roman" w:hAnsi="Times New Roman" w:cs="Times New Roman"/>
          <w:bCs/>
          <w:lang w:eastAsia="pl-PL"/>
        </w:rPr>
        <w:t>onania mają zostać zastosowane.</w:t>
      </w:r>
      <w:r w:rsidR="00301AE1">
        <w:rPr>
          <w:rFonts w:ascii="Times New Roman" w:eastAsia="Times New Roman" w:hAnsi="Times New Roman" w:cs="Times New Roman"/>
          <w:bCs/>
          <w:lang w:eastAsia="pl-PL"/>
        </w:rPr>
        <w:t xml:space="preserve"> </w:t>
      </w:r>
    </w:p>
    <w:p w14:paraId="2B07200B" w14:textId="77777777" w:rsidR="00077734" w:rsidRPr="005B1C44" w:rsidRDefault="009D3C4C" w:rsidP="00F53C6D">
      <w:pPr>
        <w:numPr>
          <w:ilvl w:val="0"/>
          <w:numId w:val="2"/>
        </w:numPr>
        <w:tabs>
          <w:tab w:val="left" w:pos="709"/>
        </w:tab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
          <w:bCs/>
          <w:lang w:eastAsia="pl-PL"/>
        </w:rPr>
        <w:t xml:space="preserve">Wada </w:t>
      </w:r>
      <w:r w:rsidR="0051744A" w:rsidRPr="005B1C44">
        <w:rPr>
          <w:rFonts w:ascii="Times New Roman" w:eastAsia="Calibri" w:hAnsi="Times New Roman" w:cs="Times New Roman"/>
        </w:rPr>
        <w:t>–</w:t>
      </w:r>
      <w:r w:rsidRPr="005B1C44">
        <w:rPr>
          <w:rFonts w:ascii="Times New Roman" w:eastAsia="Times New Roman" w:hAnsi="Times New Roman" w:cs="Times New Roman"/>
          <w:b/>
          <w:bCs/>
          <w:lang w:eastAsia="pl-PL"/>
        </w:rPr>
        <w:t xml:space="preserve"> </w:t>
      </w:r>
      <w:r w:rsidRPr="005B1C44">
        <w:rPr>
          <w:rFonts w:ascii="Times New Roman" w:eastAsia="Times New Roman" w:hAnsi="Times New Roman" w:cs="Times New Roman"/>
          <w:bCs/>
          <w:lang w:eastAsia="pl-PL"/>
        </w:rPr>
        <w:t>cecha istotnie zmniejszająca wartość wykonanych Robót ze względu na cel oznaczony w Umowie lub wykonanie niezgodnie z Dokumentacją projektową lub z</w:t>
      </w:r>
      <w:r w:rsidR="00971E9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obowiązującymi w tym zakresie warunkami technicznymi wykonania i odbioru robót budowlanych, wiedzą techniczną i sztuką budowlaną, normami lub innymi dokumentami wymaganymi przepisami prawa, uniemożliwiająca czynienie właściwego użytku z Przedmiotu Umowy, wyłączająca jego normalne wykorzystanie zgodnie z celem Umowy</w:t>
      </w:r>
      <w:r w:rsidR="008309D6" w:rsidRPr="005B1C44">
        <w:rPr>
          <w:rFonts w:ascii="Times New Roman" w:eastAsia="Times New Roman" w:hAnsi="Times New Roman" w:cs="Times New Roman"/>
          <w:bCs/>
          <w:lang w:eastAsia="pl-PL"/>
        </w:rPr>
        <w:t xml:space="preserve">, jego konserwację </w:t>
      </w:r>
      <w:r w:rsidRPr="005B1C44">
        <w:rPr>
          <w:rFonts w:ascii="Times New Roman" w:eastAsia="Times New Roman" w:hAnsi="Times New Roman" w:cs="Times New Roman"/>
          <w:bCs/>
          <w:lang w:eastAsia="pl-PL"/>
        </w:rPr>
        <w:t xml:space="preserve">lub odbierająca mu istotne cechy właściwe lub istotne cechy wyraźnie zastrzeżone w Umowie </w:t>
      </w:r>
      <w:r w:rsidRPr="005B1C44">
        <w:rPr>
          <w:rFonts w:ascii="Times New Roman" w:eastAsia="Times New Roman" w:hAnsi="Times New Roman" w:cs="Times New Roman"/>
          <w:bCs/>
          <w:iCs/>
          <w:lang w:eastAsia="pl-PL"/>
        </w:rPr>
        <w:t>(wada istotna)</w:t>
      </w:r>
      <w:r w:rsidR="00F66702" w:rsidRPr="005B1C44">
        <w:rPr>
          <w:rFonts w:ascii="Times New Roman" w:eastAsia="Times New Roman" w:hAnsi="Times New Roman" w:cs="Times New Roman"/>
          <w:bCs/>
          <w:lang w:eastAsia="pl-PL"/>
        </w:rPr>
        <w:t>.</w:t>
      </w:r>
    </w:p>
    <w:p w14:paraId="4B650A68" w14:textId="076BB9E8" w:rsidR="0007773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Wymogi prawne</w:t>
      </w:r>
      <w:r w:rsidRPr="005B1C44">
        <w:rPr>
          <w:rFonts w:ascii="Times New Roman" w:eastAsia="Calibri" w:hAnsi="Times New Roman" w:cs="Times New Roman"/>
        </w:rPr>
        <w:t xml:space="preserve"> –</w:t>
      </w:r>
      <w:r w:rsidR="00EC49BC" w:rsidRPr="005B1C44">
        <w:rPr>
          <w:rFonts w:ascii="Times New Roman" w:eastAsia="Calibri" w:hAnsi="Times New Roman" w:cs="Times New Roman"/>
        </w:rPr>
        <w:t xml:space="preserve"> </w:t>
      </w:r>
      <w:r w:rsidRPr="005B1C44">
        <w:rPr>
          <w:rFonts w:ascii="Times New Roman" w:eastAsia="Calibri" w:hAnsi="Times New Roman" w:cs="Times New Roman"/>
        </w:rPr>
        <w:t>wszystkie mające zastosowanie powszechnie obowiązujące regulacje prawne, obejmujące ustawy oraz akty wykonawcze, w szczególności:</w:t>
      </w:r>
    </w:p>
    <w:p w14:paraId="7E4D0B66" w14:textId="77777777" w:rsidR="009D3C4C" w:rsidRPr="005B1C44" w:rsidRDefault="009D3C4C"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Prawo </w:t>
      </w:r>
      <w:r w:rsidR="00A237C0" w:rsidRPr="005B1C44">
        <w:rPr>
          <w:rFonts w:ascii="Times New Roman" w:eastAsia="Calibri" w:hAnsi="Times New Roman" w:cs="Times New Roman"/>
        </w:rPr>
        <w:t>budowlane</w:t>
      </w:r>
      <w:r w:rsidR="00F66702" w:rsidRPr="005B1C44">
        <w:rPr>
          <w:rFonts w:ascii="Times New Roman" w:eastAsia="Calibri" w:hAnsi="Times New Roman" w:cs="Times New Roman"/>
        </w:rPr>
        <w:t>;</w:t>
      </w:r>
    </w:p>
    <w:p w14:paraId="6CBB3D2A" w14:textId="7AE1B9B7" w:rsidR="003B723D" w:rsidRPr="005B1C44" w:rsidRDefault="001742A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ustaw</w:t>
      </w:r>
      <w:r>
        <w:rPr>
          <w:rFonts w:ascii="Times New Roman" w:eastAsia="Calibri" w:hAnsi="Times New Roman" w:cs="Times New Roman"/>
        </w:rPr>
        <w:t>a</w:t>
      </w:r>
      <w:r w:rsidRPr="005B1C44">
        <w:rPr>
          <w:rFonts w:ascii="Times New Roman" w:eastAsia="Calibri" w:hAnsi="Times New Roman" w:cs="Times New Roman"/>
        </w:rPr>
        <w:t xml:space="preserve"> </w:t>
      </w:r>
      <w:proofErr w:type="spellStart"/>
      <w:r w:rsidR="00F66702" w:rsidRPr="005B1C44">
        <w:rPr>
          <w:rFonts w:ascii="Times New Roman" w:eastAsia="Calibri" w:hAnsi="Times New Roman" w:cs="Times New Roman"/>
        </w:rPr>
        <w:t>Pzp</w:t>
      </w:r>
      <w:proofErr w:type="spellEnd"/>
      <w:r w:rsidR="00F66702" w:rsidRPr="005B1C44">
        <w:rPr>
          <w:rFonts w:ascii="Times New Roman" w:eastAsia="Calibri" w:hAnsi="Times New Roman" w:cs="Times New Roman"/>
        </w:rPr>
        <w:t>;</w:t>
      </w:r>
    </w:p>
    <w:p w14:paraId="662670DD" w14:textId="2C9FFD36" w:rsidR="00727AEC" w:rsidRPr="005B1C44" w:rsidRDefault="001742AD"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727AEC" w:rsidRPr="005B1C44">
        <w:rPr>
          <w:rFonts w:ascii="Times New Roman" w:hAnsi="Times New Roman"/>
        </w:rPr>
        <w:t>z dnia 16 kwietnia 2004 r. o wyrobach budowlanych (</w:t>
      </w:r>
      <w:proofErr w:type="spellStart"/>
      <w:r w:rsidR="00727AEC" w:rsidRPr="005B1C44">
        <w:rPr>
          <w:rFonts w:ascii="Times New Roman" w:hAnsi="Times New Roman"/>
        </w:rPr>
        <w:t>t.j</w:t>
      </w:r>
      <w:proofErr w:type="spellEnd"/>
      <w:r w:rsidR="00727AEC" w:rsidRPr="005B1C44">
        <w:rPr>
          <w:rFonts w:ascii="Times New Roman" w:hAnsi="Times New Roman"/>
        </w:rPr>
        <w:t xml:space="preserve">. Dz. U. z </w:t>
      </w:r>
      <w:r w:rsidR="00903224" w:rsidRPr="005B1C44">
        <w:rPr>
          <w:rFonts w:ascii="Times New Roman" w:hAnsi="Times New Roman"/>
        </w:rPr>
        <w:t xml:space="preserve">2021 </w:t>
      </w:r>
      <w:r w:rsidR="00727AEC" w:rsidRPr="005B1C44">
        <w:rPr>
          <w:rFonts w:ascii="Times New Roman" w:hAnsi="Times New Roman"/>
        </w:rPr>
        <w:t>r., poz.</w:t>
      </w:r>
      <w:r w:rsidR="001F1075" w:rsidRPr="005B1C44">
        <w:rPr>
          <w:rFonts w:ascii="Times New Roman" w:hAnsi="Times New Roman"/>
        </w:rPr>
        <w:t> </w:t>
      </w:r>
      <w:r w:rsidR="00903224" w:rsidRPr="005B1C44">
        <w:rPr>
          <w:rFonts w:ascii="Times New Roman" w:hAnsi="Times New Roman"/>
        </w:rPr>
        <w:t>1213</w:t>
      </w:r>
      <w:r w:rsidR="00727AEC" w:rsidRPr="005B1C44">
        <w:rPr>
          <w:rFonts w:ascii="Times New Roman" w:hAnsi="Times New Roman"/>
        </w:rPr>
        <w:t>);</w:t>
      </w:r>
    </w:p>
    <w:p w14:paraId="6BC4AAD2" w14:textId="24BB40FE" w:rsidR="00727AEC" w:rsidRPr="005B1C44" w:rsidRDefault="001742AD"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727AEC" w:rsidRPr="005B1C44">
        <w:rPr>
          <w:rFonts w:ascii="Times New Roman" w:hAnsi="Times New Roman"/>
        </w:rPr>
        <w:t>z dnia 17 maja 1989 r. Prawo geodezyjne i kartograficzne (</w:t>
      </w:r>
      <w:proofErr w:type="spellStart"/>
      <w:r w:rsidR="00727AEC" w:rsidRPr="005B1C44">
        <w:rPr>
          <w:rFonts w:ascii="Times New Roman" w:hAnsi="Times New Roman"/>
        </w:rPr>
        <w:t>t.j</w:t>
      </w:r>
      <w:proofErr w:type="spellEnd"/>
      <w:r w:rsidR="00727AEC" w:rsidRPr="005B1C44">
        <w:rPr>
          <w:rFonts w:ascii="Times New Roman" w:hAnsi="Times New Roman"/>
        </w:rPr>
        <w:t>. Dz. U. z </w:t>
      </w:r>
      <w:r w:rsidRPr="005B1C44">
        <w:rPr>
          <w:rFonts w:ascii="Times New Roman" w:hAnsi="Times New Roman"/>
        </w:rPr>
        <w:t>202</w:t>
      </w:r>
      <w:r>
        <w:rPr>
          <w:rFonts w:ascii="Times New Roman" w:hAnsi="Times New Roman"/>
        </w:rPr>
        <w:t>1</w:t>
      </w:r>
      <w:r w:rsidRPr="005B1C44">
        <w:rPr>
          <w:rFonts w:ascii="Times New Roman" w:hAnsi="Times New Roman"/>
        </w:rPr>
        <w:t> </w:t>
      </w:r>
      <w:r w:rsidR="00727AEC" w:rsidRPr="005B1C44">
        <w:rPr>
          <w:rFonts w:ascii="Times New Roman" w:hAnsi="Times New Roman"/>
        </w:rPr>
        <w:t>r. poz. </w:t>
      </w:r>
      <w:r>
        <w:rPr>
          <w:rFonts w:ascii="Times New Roman" w:hAnsi="Times New Roman"/>
        </w:rPr>
        <w:t>1990</w:t>
      </w:r>
      <w:r w:rsidR="00727AEC" w:rsidRPr="005B1C44">
        <w:rPr>
          <w:rFonts w:ascii="Times New Roman" w:hAnsi="Times New Roman"/>
        </w:rPr>
        <w:t>);</w:t>
      </w:r>
    </w:p>
    <w:p w14:paraId="72DA20A3" w14:textId="1F58F5AD" w:rsidR="009D3C4C" w:rsidRPr="005B1C44" w:rsidRDefault="001742A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ustaw</w:t>
      </w:r>
      <w:r>
        <w:rPr>
          <w:rFonts w:ascii="Times New Roman" w:eastAsia="Calibri" w:hAnsi="Times New Roman" w:cs="Times New Roman"/>
        </w:rPr>
        <w:t>a</w:t>
      </w:r>
      <w:r w:rsidRPr="005B1C44">
        <w:rPr>
          <w:rFonts w:ascii="Times New Roman" w:eastAsia="Calibri" w:hAnsi="Times New Roman" w:cs="Times New Roman"/>
        </w:rPr>
        <w:t xml:space="preserve"> </w:t>
      </w:r>
      <w:r w:rsidR="009D3C4C" w:rsidRPr="005B1C44">
        <w:rPr>
          <w:rFonts w:ascii="Times New Roman" w:eastAsia="Calibri" w:hAnsi="Times New Roman" w:cs="Times New Roman"/>
        </w:rPr>
        <w:t>z dnia 27 kwietnia 2001 r</w:t>
      </w:r>
      <w:r w:rsidR="005C2816" w:rsidRPr="005B1C44">
        <w:rPr>
          <w:rFonts w:ascii="Times New Roman" w:eastAsia="Calibri" w:hAnsi="Times New Roman" w:cs="Times New Roman"/>
        </w:rPr>
        <w:t>.</w:t>
      </w:r>
      <w:r w:rsidR="00772168" w:rsidRPr="005B1C44">
        <w:rPr>
          <w:rFonts w:ascii="Times New Roman" w:eastAsia="Calibri" w:hAnsi="Times New Roman" w:cs="Times New Roman"/>
        </w:rPr>
        <w:t xml:space="preserve"> </w:t>
      </w:r>
      <w:r w:rsidR="009D3C4C" w:rsidRPr="005B1C44">
        <w:rPr>
          <w:rFonts w:ascii="Times New Roman" w:eastAsia="Calibri" w:hAnsi="Times New Roman" w:cs="Times New Roman"/>
        </w:rPr>
        <w:t>Prawo ochrony środowiska (</w:t>
      </w:r>
      <w:proofErr w:type="spellStart"/>
      <w:r w:rsidR="00EC6A6F" w:rsidRPr="005B1C44">
        <w:rPr>
          <w:rFonts w:ascii="Times New Roman" w:eastAsia="Calibri" w:hAnsi="Times New Roman" w:cs="Times New Roman"/>
        </w:rPr>
        <w:t>t.j</w:t>
      </w:r>
      <w:proofErr w:type="spellEnd"/>
      <w:r w:rsidR="00EC6A6F"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z </w:t>
      </w:r>
      <w:r w:rsidRPr="005B1C44">
        <w:rPr>
          <w:rFonts w:ascii="Times New Roman" w:eastAsia="Calibri" w:hAnsi="Times New Roman" w:cs="Times New Roman"/>
        </w:rPr>
        <w:t>202</w:t>
      </w:r>
      <w:r>
        <w:rPr>
          <w:rFonts w:ascii="Times New Roman" w:eastAsia="Calibri" w:hAnsi="Times New Roman" w:cs="Times New Roman"/>
        </w:rPr>
        <w:t>1</w:t>
      </w:r>
      <w:r w:rsidRPr="005B1C44">
        <w:rPr>
          <w:rFonts w:ascii="Times New Roman" w:eastAsia="Calibri" w:hAnsi="Times New Roman" w:cs="Times New Roman"/>
        </w:rPr>
        <w:t xml:space="preserve"> </w:t>
      </w:r>
      <w:r w:rsidR="009D3C4C" w:rsidRPr="005B1C44">
        <w:rPr>
          <w:rFonts w:ascii="Times New Roman" w:eastAsia="Calibri" w:hAnsi="Times New Roman" w:cs="Times New Roman"/>
        </w:rPr>
        <w:t>r., poz.</w:t>
      </w:r>
      <w:r w:rsidR="00971E98" w:rsidRPr="005B1C44">
        <w:rPr>
          <w:rFonts w:ascii="Times New Roman" w:eastAsia="Calibri" w:hAnsi="Times New Roman" w:cs="Times New Roman"/>
        </w:rPr>
        <w:t> </w:t>
      </w:r>
      <w:r>
        <w:rPr>
          <w:rFonts w:ascii="Times New Roman" w:eastAsia="Calibri" w:hAnsi="Times New Roman" w:cs="Times New Roman"/>
        </w:rPr>
        <w:t>1973</w:t>
      </w:r>
      <w:r w:rsidRPr="005B1C44">
        <w:rPr>
          <w:rFonts w:ascii="Times New Roman" w:eastAsia="Calibri" w:hAnsi="Times New Roman" w:cs="Times New Roman"/>
        </w:rPr>
        <w:t xml:space="preserve"> </w:t>
      </w:r>
      <w:r w:rsidR="00A237C0" w:rsidRPr="005B1C44">
        <w:rPr>
          <w:rFonts w:ascii="Times New Roman" w:eastAsia="Calibri" w:hAnsi="Times New Roman" w:cs="Times New Roman"/>
        </w:rPr>
        <w:t xml:space="preserve">z </w:t>
      </w:r>
      <w:proofErr w:type="spellStart"/>
      <w:r w:rsidR="00A237C0" w:rsidRPr="005B1C44">
        <w:rPr>
          <w:rFonts w:ascii="Times New Roman" w:eastAsia="Calibri" w:hAnsi="Times New Roman" w:cs="Times New Roman"/>
        </w:rPr>
        <w:t>późn</w:t>
      </w:r>
      <w:proofErr w:type="spellEnd"/>
      <w:r w:rsidR="00A237C0" w:rsidRPr="005B1C44">
        <w:rPr>
          <w:rFonts w:ascii="Times New Roman" w:eastAsia="Calibri" w:hAnsi="Times New Roman" w:cs="Times New Roman"/>
        </w:rPr>
        <w:t>. zm.</w:t>
      </w:r>
      <w:r w:rsidR="00F66702" w:rsidRPr="005B1C44">
        <w:rPr>
          <w:rFonts w:ascii="Times New Roman" w:eastAsia="Calibri" w:hAnsi="Times New Roman" w:cs="Times New Roman"/>
        </w:rPr>
        <w:t>);</w:t>
      </w:r>
    </w:p>
    <w:p w14:paraId="35231237" w14:textId="68851A6E" w:rsidR="009D3C4C" w:rsidRPr="005B1C44" w:rsidRDefault="001742A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ustaw</w:t>
      </w:r>
      <w:r>
        <w:rPr>
          <w:rFonts w:ascii="Times New Roman" w:eastAsia="Calibri" w:hAnsi="Times New Roman" w:cs="Times New Roman"/>
        </w:rPr>
        <w:t>a</w:t>
      </w:r>
      <w:r w:rsidRPr="005B1C44">
        <w:rPr>
          <w:rFonts w:ascii="Times New Roman" w:eastAsia="Calibri" w:hAnsi="Times New Roman" w:cs="Times New Roman"/>
        </w:rPr>
        <w:t xml:space="preserve"> </w:t>
      </w:r>
      <w:r w:rsidR="009D3C4C" w:rsidRPr="005B1C44">
        <w:rPr>
          <w:rFonts w:ascii="Times New Roman" w:eastAsia="Calibri" w:hAnsi="Times New Roman" w:cs="Times New Roman"/>
        </w:rPr>
        <w:t>z dnia 16 kwietnia 2004 r</w:t>
      </w:r>
      <w:r w:rsidR="005C2816" w:rsidRPr="005B1C44">
        <w:rPr>
          <w:rFonts w:ascii="Times New Roman" w:eastAsia="Calibri" w:hAnsi="Times New Roman" w:cs="Times New Roman"/>
        </w:rPr>
        <w:t>.</w:t>
      </w:r>
      <w:r w:rsidR="009D3C4C" w:rsidRPr="005B1C44">
        <w:rPr>
          <w:rFonts w:ascii="Times New Roman" w:eastAsia="Calibri" w:hAnsi="Times New Roman" w:cs="Times New Roman"/>
        </w:rPr>
        <w:t xml:space="preserve"> o ochronie przyrody (</w:t>
      </w:r>
      <w:proofErr w:type="spellStart"/>
      <w:r w:rsidR="00EC6A6F" w:rsidRPr="005B1C44">
        <w:rPr>
          <w:rFonts w:ascii="Times New Roman" w:eastAsia="Calibri" w:hAnsi="Times New Roman" w:cs="Times New Roman"/>
        </w:rPr>
        <w:t>t.j</w:t>
      </w:r>
      <w:proofErr w:type="spellEnd"/>
      <w:r w:rsidR="00EC6A6F"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z </w:t>
      </w:r>
      <w:r w:rsidR="00903224" w:rsidRPr="005B1C44">
        <w:rPr>
          <w:rFonts w:ascii="Times New Roman" w:eastAsia="Calibri" w:hAnsi="Times New Roman" w:cs="Times New Roman"/>
        </w:rPr>
        <w:t>202</w:t>
      </w:r>
      <w:r w:rsidR="00335E8F">
        <w:rPr>
          <w:rFonts w:ascii="Times New Roman" w:eastAsia="Calibri" w:hAnsi="Times New Roman" w:cs="Times New Roman"/>
        </w:rPr>
        <w:t>2</w:t>
      </w:r>
      <w:r w:rsidR="00903224" w:rsidRPr="005B1C44">
        <w:rPr>
          <w:rFonts w:ascii="Times New Roman" w:eastAsia="Calibri" w:hAnsi="Times New Roman" w:cs="Times New Roman"/>
        </w:rPr>
        <w:t xml:space="preserve"> </w:t>
      </w:r>
      <w:r w:rsidR="009607E7" w:rsidRPr="005B1C44">
        <w:rPr>
          <w:rFonts w:ascii="Times New Roman" w:eastAsia="Calibri" w:hAnsi="Times New Roman" w:cs="Times New Roman"/>
        </w:rPr>
        <w:t>r.</w:t>
      </w:r>
      <w:r w:rsidR="009D3C4C" w:rsidRPr="005B1C44">
        <w:rPr>
          <w:rFonts w:ascii="Times New Roman" w:eastAsia="Calibri" w:hAnsi="Times New Roman" w:cs="Times New Roman"/>
        </w:rPr>
        <w:t>, poz</w:t>
      </w:r>
      <w:r w:rsidR="009607E7" w:rsidRPr="005B1C44">
        <w:rPr>
          <w:rFonts w:ascii="Times New Roman" w:eastAsia="Calibri" w:hAnsi="Times New Roman" w:cs="Times New Roman"/>
        </w:rPr>
        <w:t xml:space="preserve">. </w:t>
      </w:r>
      <w:r w:rsidR="00335E8F">
        <w:rPr>
          <w:rFonts w:ascii="Times New Roman" w:eastAsia="Calibri" w:hAnsi="Times New Roman" w:cs="Times New Roman"/>
        </w:rPr>
        <w:t>916</w:t>
      </w:r>
      <w:r w:rsidR="00747237" w:rsidRPr="005B1C44">
        <w:rPr>
          <w:rFonts w:ascii="Times New Roman" w:eastAsia="Calibri" w:hAnsi="Times New Roman" w:cs="Times New Roman"/>
        </w:rPr>
        <w:t xml:space="preserve"> z </w:t>
      </w:r>
      <w:proofErr w:type="spellStart"/>
      <w:r w:rsidR="00747237" w:rsidRPr="005B1C44">
        <w:rPr>
          <w:rFonts w:ascii="Times New Roman" w:eastAsia="Calibri" w:hAnsi="Times New Roman" w:cs="Times New Roman"/>
        </w:rPr>
        <w:t>późn</w:t>
      </w:r>
      <w:proofErr w:type="spellEnd"/>
      <w:r w:rsidR="00747237" w:rsidRPr="005B1C44">
        <w:rPr>
          <w:rFonts w:ascii="Times New Roman" w:eastAsia="Calibri" w:hAnsi="Times New Roman" w:cs="Times New Roman"/>
        </w:rPr>
        <w:t>. zm.</w:t>
      </w:r>
      <w:r w:rsidR="009D3C4C" w:rsidRPr="005B1C44">
        <w:rPr>
          <w:rFonts w:ascii="Times New Roman" w:eastAsia="Calibri" w:hAnsi="Times New Roman" w:cs="Times New Roman"/>
        </w:rPr>
        <w:t>),</w:t>
      </w:r>
      <w:r w:rsidR="005C2816" w:rsidRPr="005B1C44">
        <w:rPr>
          <w:rFonts w:ascii="Times New Roman" w:eastAsia="Calibri" w:hAnsi="Times New Roman" w:cs="Times New Roman"/>
        </w:rPr>
        <w:t xml:space="preserve"> zwaną dalej „u</w:t>
      </w:r>
      <w:r w:rsidR="00F66702" w:rsidRPr="005B1C44">
        <w:rPr>
          <w:rFonts w:ascii="Times New Roman" w:eastAsia="Calibri" w:hAnsi="Times New Roman" w:cs="Times New Roman"/>
        </w:rPr>
        <w:t>stawą o ochronie przyrody”;</w:t>
      </w:r>
    </w:p>
    <w:p w14:paraId="1D7E8B58" w14:textId="0082C245" w:rsidR="009D3C4C" w:rsidRPr="005B1C44" w:rsidRDefault="001742AD"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ustaw</w:t>
      </w:r>
      <w:r>
        <w:rPr>
          <w:rFonts w:ascii="Times New Roman" w:eastAsia="Calibri" w:hAnsi="Times New Roman" w:cs="Times New Roman"/>
        </w:rPr>
        <w:t>a</w:t>
      </w:r>
      <w:r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z dnia </w:t>
      </w:r>
      <w:r w:rsidR="00A237C0" w:rsidRPr="005B1C44">
        <w:rPr>
          <w:rFonts w:ascii="Times New Roman" w:eastAsia="Calibri" w:hAnsi="Times New Roman" w:cs="Times New Roman"/>
        </w:rPr>
        <w:t>14 grudnia</w:t>
      </w:r>
      <w:r w:rsidR="009D3C4C" w:rsidRPr="005B1C44">
        <w:rPr>
          <w:rFonts w:ascii="Times New Roman" w:eastAsia="Calibri" w:hAnsi="Times New Roman" w:cs="Times New Roman"/>
        </w:rPr>
        <w:t xml:space="preserve"> </w:t>
      </w:r>
      <w:r w:rsidR="00A237C0" w:rsidRPr="005B1C44">
        <w:rPr>
          <w:rFonts w:ascii="Times New Roman" w:eastAsia="Calibri" w:hAnsi="Times New Roman" w:cs="Times New Roman"/>
        </w:rPr>
        <w:t xml:space="preserve">2012 </w:t>
      </w:r>
      <w:r w:rsidR="009D3C4C" w:rsidRPr="005B1C44">
        <w:rPr>
          <w:rFonts w:ascii="Times New Roman" w:eastAsia="Calibri" w:hAnsi="Times New Roman" w:cs="Times New Roman"/>
        </w:rPr>
        <w:t>r</w:t>
      </w:r>
      <w:r w:rsidR="005C2816" w:rsidRPr="005B1C44">
        <w:rPr>
          <w:rFonts w:ascii="Times New Roman" w:eastAsia="Calibri" w:hAnsi="Times New Roman" w:cs="Times New Roman"/>
        </w:rPr>
        <w:t>.</w:t>
      </w:r>
      <w:r w:rsidR="009D3C4C" w:rsidRPr="005B1C44">
        <w:rPr>
          <w:rFonts w:ascii="Times New Roman" w:eastAsia="Calibri" w:hAnsi="Times New Roman" w:cs="Times New Roman"/>
        </w:rPr>
        <w:t xml:space="preserve"> o odpadach (</w:t>
      </w:r>
      <w:proofErr w:type="spellStart"/>
      <w:r w:rsidR="00EC6A6F" w:rsidRPr="005B1C44">
        <w:rPr>
          <w:rFonts w:ascii="Times New Roman" w:eastAsia="Calibri" w:hAnsi="Times New Roman" w:cs="Times New Roman"/>
        </w:rPr>
        <w:t>t.j</w:t>
      </w:r>
      <w:proofErr w:type="spellEnd"/>
      <w:r w:rsidR="00EC6A6F"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Dz. U. z </w:t>
      </w:r>
      <w:r w:rsidR="009607E7" w:rsidRPr="005B1C44">
        <w:rPr>
          <w:rFonts w:ascii="Times New Roman" w:eastAsia="Calibri" w:hAnsi="Times New Roman" w:cs="Times New Roman"/>
        </w:rPr>
        <w:t>202</w:t>
      </w:r>
      <w:r w:rsidR="00335E8F">
        <w:rPr>
          <w:rFonts w:ascii="Times New Roman" w:eastAsia="Calibri" w:hAnsi="Times New Roman" w:cs="Times New Roman"/>
        </w:rPr>
        <w:t>2</w:t>
      </w:r>
      <w:r w:rsidR="009607E7"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r., poz. </w:t>
      </w:r>
      <w:r w:rsidR="00335E8F">
        <w:rPr>
          <w:rFonts w:ascii="Times New Roman" w:eastAsia="Calibri" w:hAnsi="Times New Roman" w:cs="Times New Roman"/>
        </w:rPr>
        <w:t>699</w:t>
      </w:r>
      <w:r w:rsidR="00CC2D4C" w:rsidRPr="005B1C44">
        <w:rPr>
          <w:rFonts w:ascii="Times New Roman" w:eastAsia="Calibri" w:hAnsi="Times New Roman" w:cs="Times New Roman"/>
        </w:rPr>
        <w:t xml:space="preserve"> z </w:t>
      </w:r>
      <w:proofErr w:type="spellStart"/>
      <w:r w:rsidR="00CC2D4C" w:rsidRPr="005B1C44">
        <w:rPr>
          <w:rFonts w:ascii="Times New Roman" w:eastAsia="Calibri" w:hAnsi="Times New Roman" w:cs="Times New Roman"/>
        </w:rPr>
        <w:t>późn</w:t>
      </w:r>
      <w:proofErr w:type="spellEnd"/>
      <w:r w:rsidR="00CC2D4C" w:rsidRPr="005B1C44">
        <w:rPr>
          <w:rFonts w:ascii="Times New Roman" w:eastAsia="Calibri" w:hAnsi="Times New Roman" w:cs="Times New Roman"/>
        </w:rPr>
        <w:t>. zm.</w:t>
      </w:r>
      <w:r w:rsidR="009D3C4C" w:rsidRPr="005B1C44">
        <w:rPr>
          <w:rFonts w:ascii="Times New Roman" w:eastAsia="Calibri" w:hAnsi="Times New Roman" w:cs="Times New Roman"/>
        </w:rPr>
        <w:t>),</w:t>
      </w:r>
      <w:r w:rsidR="00187B30" w:rsidRPr="005B1C44">
        <w:rPr>
          <w:rFonts w:ascii="Times New Roman" w:eastAsia="Calibri" w:hAnsi="Times New Roman" w:cs="Times New Roman"/>
        </w:rPr>
        <w:t xml:space="preserve"> zwaną w</w:t>
      </w:r>
      <w:r w:rsidR="001F1075" w:rsidRPr="005B1C44">
        <w:rPr>
          <w:rFonts w:ascii="Times New Roman" w:eastAsia="Calibri" w:hAnsi="Times New Roman" w:cs="Times New Roman"/>
        </w:rPr>
        <w:t> </w:t>
      </w:r>
      <w:r w:rsidR="00187B30" w:rsidRPr="005B1C44">
        <w:rPr>
          <w:rFonts w:ascii="Times New Roman" w:eastAsia="Calibri" w:hAnsi="Times New Roman" w:cs="Times New Roman"/>
        </w:rPr>
        <w:t>t</w:t>
      </w:r>
      <w:r w:rsidR="00F66702" w:rsidRPr="005B1C44">
        <w:rPr>
          <w:rFonts w:ascii="Times New Roman" w:eastAsia="Calibri" w:hAnsi="Times New Roman" w:cs="Times New Roman"/>
        </w:rPr>
        <w:t>reści Umowy „ustawą o odpadach”;</w:t>
      </w:r>
    </w:p>
    <w:p w14:paraId="1AB46DC3" w14:textId="16E3A1CA" w:rsidR="00727AEC" w:rsidRPr="005B1C44" w:rsidRDefault="001742AD"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727AEC" w:rsidRPr="005B1C44">
        <w:rPr>
          <w:rFonts w:ascii="Times New Roman" w:hAnsi="Times New Roman"/>
        </w:rPr>
        <w:t>z dnia 10 maja 2018 r. o ochronie danych osobowych (</w:t>
      </w:r>
      <w:proofErr w:type="spellStart"/>
      <w:r w:rsidR="00EC6A6F" w:rsidRPr="005B1C44">
        <w:rPr>
          <w:rFonts w:ascii="Times New Roman" w:hAnsi="Times New Roman"/>
        </w:rPr>
        <w:t>t.j</w:t>
      </w:r>
      <w:proofErr w:type="spellEnd"/>
      <w:r w:rsidR="00EC6A6F" w:rsidRPr="005B1C44">
        <w:rPr>
          <w:rFonts w:ascii="Times New Roman" w:hAnsi="Times New Roman"/>
        </w:rPr>
        <w:t xml:space="preserve">. </w:t>
      </w:r>
      <w:r w:rsidR="00727AEC" w:rsidRPr="005B1C44">
        <w:rPr>
          <w:rFonts w:ascii="Times New Roman" w:hAnsi="Times New Roman"/>
        </w:rPr>
        <w:t xml:space="preserve">Dz. U. z </w:t>
      </w:r>
      <w:r w:rsidR="00420572" w:rsidRPr="005B1C44">
        <w:rPr>
          <w:rFonts w:ascii="Times New Roman" w:hAnsi="Times New Roman"/>
        </w:rPr>
        <w:t xml:space="preserve">2019 </w:t>
      </w:r>
      <w:r w:rsidR="00727AEC" w:rsidRPr="005B1C44">
        <w:rPr>
          <w:rFonts w:ascii="Times New Roman" w:hAnsi="Times New Roman"/>
        </w:rPr>
        <w:t>r. poz.</w:t>
      </w:r>
      <w:r w:rsidR="001F1075" w:rsidRPr="005B1C44">
        <w:rPr>
          <w:rFonts w:ascii="Times New Roman" w:hAnsi="Times New Roman"/>
        </w:rPr>
        <w:t> </w:t>
      </w:r>
      <w:r w:rsidR="00420572" w:rsidRPr="005B1C44">
        <w:rPr>
          <w:rFonts w:ascii="Times New Roman" w:hAnsi="Times New Roman"/>
        </w:rPr>
        <w:t>1781</w:t>
      </w:r>
      <w:r w:rsidR="00727AEC" w:rsidRPr="005B1C44">
        <w:rPr>
          <w:rFonts w:ascii="Times New Roman" w:hAnsi="Times New Roman"/>
        </w:rPr>
        <w:t>);</w:t>
      </w:r>
    </w:p>
    <w:p w14:paraId="16E38D8F" w14:textId="3D9AAD9A" w:rsidR="00727AEC" w:rsidRPr="005B1C44" w:rsidRDefault="001742AD" w:rsidP="00225BBB">
      <w:pPr>
        <w:pStyle w:val="Akapitzlist"/>
        <w:numPr>
          <w:ilvl w:val="0"/>
          <w:numId w:val="25"/>
        </w:numPr>
        <w:spacing w:after="0" w:line="276" w:lineRule="auto"/>
        <w:ind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727AEC" w:rsidRPr="005B1C44">
        <w:rPr>
          <w:rFonts w:ascii="Times New Roman" w:hAnsi="Times New Roman"/>
        </w:rPr>
        <w:t>z dnia 4 lutego 1994 r. o prawie autorskim i prawach</w:t>
      </w:r>
      <w:r w:rsidR="007A0241" w:rsidRPr="005B1C44">
        <w:rPr>
          <w:rFonts w:ascii="Times New Roman" w:hAnsi="Times New Roman"/>
        </w:rPr>
        <w:t xml:space="preserve"> pokrewnych (</w:t>
      </w:r>
      <w:proofErr w:type="spellStart"/>
      <w:r w:rsidR="007A0241" w:rsidRPr="005B1C44">
        <w:rPr>
          <w:rFonts w:ascii="Times New Roman" w:hAnsi="Times New Roman"/>
        </w:rPr>
        <w:t>t.j</w:t>
      </w:r>
      <w:proofErr w:type="spellEnd"/>
      <w:r w:rsidR="007A0241" w:rsidRPr="005B1C44">
        <w:rPr>
          <w:rFonts w:ascii="Times New Roman" w:hAnsi="Times New Roman"/>
        </w:rPr>
        <w:t>. Dz. U.</w:t>
      </w:r>
      <w:r w:rsidR="001F1075" w:rsidRPr="005B1C44">
        <w:rPr>
          <w:rFonts w:ascii="Times New Roman" w:hAnsi="Times New Roman"/>
        </w:rPr>
        <w:t> </w:t>
      </w:r>
      <w:r w:rsidR="007A0241" w:rsidRPr="005B1C44">
        <w:rPr>
          <w:rFonts w:ascii="Times New Roman" w:hAnsi="Times New Roman"/>
        </w:rPr>
        <w:t> </w:t>
      </w:r>
      <w:r w:rsidR="00B70300" w:rsidRPr="005B1C44">
        <w:rPr>
          <w:rFonts w:ascii="Times New Roman" w:hAnsi="Times New Roman"/>
        </w:rPr>
        <w:t>z</w:t>
      </w:r>
      <w:r w:rsidR="00C03015" w:rsidRPr="005B1C44">
        <w:rPr>
          <w:rFonts w:ascii="Times New Roman" w:hAnsi="Times New Roman"/>
        </w:rPr>
        <w:t> </w:t>
      </w:r>
      <w:r w:rsidR="00B70300" w:rsidRPr="005B1C44">
        <w:rPr>
          <w:rFonts w:ascii="Times New Roman" w:hAnsi="Times New Roman"/>
        </w:rPr>
        <w:t>2021</w:t>
      </w:r>
      <w:r w:rsidR="00727AEC" w:rsidRPr="005B1C44">
        <w:rPr>
          <w:rFonts w:ascii="Times New Roman" w:hAnsi="Times New Roman"/>
        </w:rPr>
        <w:t xml:space="preserve"> poz. </w:t>
      </w:r>
      <w:r w:rsidR="00B70300" w:rsidRPr="005B1C44">
        <w:rPr>
          <w:rFonts w:ascii="Times New Roman" w:hAnsi="Times New Roman"/>
        </w:rPr>
        <w:t>1062 )</w:t>
      </w:r>
    </w:p>
    <w:p w14:paraId="555D476E" w14:textId="0A202E59" w:rsidR="0000089A" w:rsidRPr="005B1C44" w:rsidRDefault="001742AD" w:rsidP="0000089A">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ustaw</w:t>
      </w:r>
      <w:r>
        <w:rPr>
          <w:rFonts w:ascii="Times New Roman" w:hAnsi="Times New Roman"/>
        </w:rPr>
        <w:t>a</w:t>
      </w:r>
      <w:r w:rsidRPr="005B1C44">
        <w:rPr>
          <w:rFonts w:ascii="Times New Roman" w:hAnsi="Times New Roman"/>
        </w:rPr>
        <w:t xml:space="preserve"> </w:t>
      </w:r>
      <w:r w:rsidR="0000089A" w:rsidRPr="005B1C44">
        <w:rPr>
          <w:rFonts w:ascii="Times New Roman" w:hAnsi="Times New Roman"/>
        </w:rPr>
        <w:t>z dnia 23 lipca 2003 r. o ochronie zabytków i opiece nad zabytkami (Dz. U. z 202</w:t>
      </w:r>
      <w:r w:rsidR="00D862D0">
        <w:rPr>
          <w:rFonts w:ascii="Times New Roman" w:hAnsi="Times New Roman"/>
        </w:rPr>
        <w:t>2</w:t>
      </w:r>
      <w:r w:rsidR="0000089A" w:rsidRPr="005B1C44">
        <w:rPr>
          <w:rFonts w:ascii="Times New Roman" w:hAnsi="Times New Roman"/>
        </w:rPr>
        <w:t xml:space="preserve"> r. poz. </w:t>
      </w:r>
      <w:r w:rsidR="00D862D0">
        <w:rPr>
          <w:rFonts w:ascii="Times New Roman" w:hAnsi="Times New Roman"/>
        </w:rPr>
        <w:t>840</w:t>
      </w:r>
      <w:r w:rsidR="0000089A" w:rsidRPr="005B1C44">
        <w:rPr>
          <w:rFonts w:ascii="Times New Roman" w:hAnsi="Times New Roman"/>
        </w:rPr>
        <w:t xml:space="preserve"> z </w:t>
      </w:r>
      <w:proofErr w:type="spellStart"/>
      <w:r w:rsidR="0000089A" w:rsidRPr="005B1C44">
        <w:rPr>
          <w:rFonts w:ascii="Times New Roman" w:hAnsi="Times New Roman"/>
        </w:rPr>
        <w:t>późn</w:t>
      </w:r>
      <w:proofErr w:type="spellEnd"/>
      <w:r w:rsidR="0000089A" w:rsidRPr="005B1C44">
        <w:rPr>
          <w:rFonts w:ascii="Times New Roman" w:hAnsi="Times New Roman"/>
        </w:rPr>
        <w:t>. zm.);</w:t>
      </w:r>
    </w:p>
    <w:p w14:paraId="32BA77DF" w14:textId="033F0F73" w:rsidR="009D3C4C" w:rsidRPr="005B1C44" w:rsidRDefault="003B723D" w:rsidP="00225BBB">
      <w:pPr>
        <w:numPr>
          <w:ilvl w:val="0"/>
          <w:numId w:val="25"/>
        </w:numPr>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rozporządzenie </w:t>
      </w:r>
      <w:r w:rsidR="009D3C4C" w:rsidRPr="005B1C44">
        <w:rPr>
          <w:rFonts w:ascii="Times New Roman" w:eastAsia="Calibri" w:hAnsi="Times New Roman" w:cs="Times New Roman"/>
        </w:rPr>
        <w:t xml:space="preserve">Ministra </w:t>
      </w:r>
      <w:r w:rsidR="00EC6A6F" w:rsidRPr="005B1C44">
        <w:rPr>
          <w:rFonts w:ascii="Times New Roman" w:eastAsia="Calibri" w:hAnsi="Times New Roman" w:cs="Times New Roman"/>
        </w:rPr>
        <w:t xml:space="preserve">Infrastruktury </w:t>
      </w:r>
      <w:r w:rsidR="009D3C4C" w:rsidRPr="005B1C44">
        <w:rPr>
          <w:rFonts w:ascii="Times New Roman" w:eastAsia="Calibri" w:hAnsi="Times New Roman" w:cs="Times New Roman"/>
        </w:rPr>
        <w:t xml:space="preserve">z dnia </w:t>
      </w:r>
      <w:r w:rsidR="00306051" w:rsidRPr="005B1C44">
        <w:rPr>
          <w:rFonts w:ascii="Times New Roman" w:eastAsia="Calibri" w:hAnsi="Times New Roman" w:cs="Times New Roman"/>
        </w:rPr>
        <w:t>12 kwietnia 2002</w:t>
      </w:r>
      <w:r w:rsidR="009D3C4C" w:rsidRPr="005B1C44">
        <w:rPr>
          <w:rFonts w:ascii="Times New Roman" w:eastAsia="Calibri" w:hAnsi="Times New Roman" w:cs="Times New Roman"/>
        </w:rPr>
        <w:t xml:space="preserve"> r. w sprawie warunków technicznych, jakim powinny odpowiadać budynki i ich usytuowanie (</w:t>
      </w:r>
      <w:proofErr w:type="spellStart"/>
      <w:r w:rsidR="00306051" w:rsidRPr="005B1C44">
        <w:rPr>
          <w:rFonts w:ascii="Times New Roman" w:eastAsia="Calibri" w:hAnsi="Times New Roman" w:cs="Times New Roman"/>
        </w:rPr>
        <w:t>t.j</w:t>
      </w:r>
      <w:proofErr w:type="spellEnd"/>
      <w:r w:rsidR="00306051" w:rsidRPr="005B1C44">
        <w:rPr>
          <w:rFonts w:ascii="Times New Roman" w:eastAsia="Calibri" w:hAnsi="Times New Roman" w:cs="Times New Roman"/>
        </w:rPr>
        <w:t xml:space="preserve">. </w:t>
      </w:r>
      <w:r w:rsidR="009D3C4C" w:rsidRPr="005B1C44">
        <w:rPr>
          <w:rFonts w:ascii="Times New Roman" w:eastAsia="Calibri" w:hAnsi="Times New Roman" w:cs="Times New Roman"/>
        </w:rPr>
        <w:t>Dz. U.</w:t>
      </w:r>
      <w:r w:rsidR="00D862D0" w:rsidRPr="00D862D0">
        <w:t xml:space="preserve"> </w:t>
      </w:r>
      <w:r w:rsidR="00D862D0" w:rsidRPr="00D862D0">
        <w:rPr>
          <w:rFonts w:ascii="Times New Roman" w:eastAsia="Calibri" w:hAnsi="Times New Roman" w:cs="Times New Roman"/>
        </w:rPr>
        <w:t>z 2022 r. poz. 1225</w:t>
      </w:r>
      <w:r w:rsidR="00306051" w:rsidRPr="005B1C44">
        <w:rPr>
          <w:rFonts w:ascii="Times New Roman" w:eastAsia="Calibri" w:hAnsi="Times New Roman" w:cs="Times New Roman"/>
        </w:rPr>
        <w:t xml:space="preserve">, z </w:t>
      </w:r>
      <w:proofErr w:type="spellStart"/>
      <w:r w:rsidR="00306051" w:rsidRPr="005B1C44">
        <w:rPr>
          <w:rFonts w:ascii="Times New Roman" w:eastAsia="Calibri" w:hAnsi="Times New Roman" w:cs="Times New Roman"/>
        </w:rPr>
        <w:t>późn</w:t>
      </w:r>
      <w:proofErr w:type="spellEnd"/>
      <w:r w:rsidR="00306051" w:rsidRPr="005B1C44">
        <w:rPr>
          <w:rFonts w:ascii="Times New Roman" w:eastAsia="Calibri" w:hAnsi="Times New Roman" w:cs="Times New Roman"/>
        </w:rPr>
        <w:t>. zm.</w:t>
      </w:r>
      <w:r w:rsidR="00F66702" w:rsidRPr="005B1C44">
        <w:rPr>
          <w:rFonts w:ascii="Times New Roman" w:eastAsia="Calibri" w:hAnsi="Times New Roman" w:cs="Times New Roman"/>
        </w:rPr>
        <w:t>);</w:t>
      </w:r>
    </w:p>
    <w:p w14:paraId="36958672" w14:textId="50C26B7D" w:rsidR="009D3C4C" w:rsidRPr="005B1C44" w:rsidRDefault="003B723D" w:rsidP="009B7DC4">
      <w:pPr>
        <w:numPr>
          <w:ilvl w:val="0"/>
          <w:numId w:val="25"/>
        </w:numPr>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 xml:space="preserve">rozporządzenie </w:t>
      </w:r>
      <w:r w:rsidR="009D3C4C" w:rsidRPr="005B1C44">
        <w:rPr>
          <w:rFonts w:ascii="Times New Roman" w:eastAsia="Calibri" w:hAnsi="Times New Roman" w:cs="Times New Roman"/>
        </w:rPr>
        <w:t>Ministra Infrastruktury z dnia 23 czerwca 2003 r</w:t>
      </w:r>
      <w:r w:rsidR="005C2816" w:rsidRPr="005B1C44">
        <w:rPr>
          <w:rFonts w:ascii="Times New Roman" w:eastAsia="Calibri" w:hAnsi="Times New Roman" w:cs="Times New Roman"/>
        </w:rPr>
        <w:t>.</w:t>
      </w:r>
      <w:r w:rsidR="009D3C4C" w:rsidRPr="005B1C44">
        <w:rPr>
          <w:rFonts w:ascii="Times New Roman" w:eastAsia="Calibri" w:hAnsi="Times New Roman" w:cs="Times New Roman"/>
        </w:rPr>
        <w:t xml:space="preserve"> w sprawie informacji dotyczącej bezpieczeństwa i ochrony zdrowia oraz planu bezpieczeństwa i ochrony zdrowia (tj. Dz. U. </w:t>
      </w:r>
      <w:r w:rsidR="009B7DC4" w:rsidRPr="005B1C44">
        <w:rPr>
          <w:rFonts w:ascii="Times New Roman" w:eastAsia="Calibri" w:hAnsi="Times New Roman" w:cs="Times New Roman"/>
        </w:rPr>
        <w:t>Nr</w:t>
      </w:r>
      <w:r w:rsidR="002F747C" w:rsidRPr="005B1C44">
        <w:rPr>
          <w:rFonts w:ascii="Times New Roman" w:eastAsia="Calibri" w:hAnsi="Times New Roman" w:cs="Times New Roman"/>
        </w:rPr>
        <w:t xml:space="preserve"> </w:t>
      </w:r>
      <w:r w:rsidR="00F66702" w:rsidRPr="005B1C44">
        <w:rPr>
          <w:rFonts w:ascii="Times New Roman" w:eastAsia="Calibri" w:hAnsi="Times New Roman" w:cs="Times New Roman"/>
        </w:rPr>
        <w:t>120, poz. 1126);</w:t>
      </w:r>
    </w:p>
    <w:p w14:paraId="16AF1F1C" w14:textId="34D36EB1" w:rsidR="009B7DC4" w:rsidRPr="005B1C44" w:rsidRDefault="009B7DC4" w:rsidP="009B7DC4">
      <w:pPr>
        <w:numPr>
          <w:ilvl w:val="0"/>
          <w:numId w:val="25"/>
        </w:numPr>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rozporządzeni</w:t>
      </w:r>
      <w:r w:rsidR="0000089A" w:rsidRPr="005B1C44">
        <w:rPr>
          <w:rFonts w:ascii="Times New Roman" w:eastAsia="Calibri" w:hAnsi="Times New Roman" w:cs="Times New Roman"/>
        </w:rPr>
        <w:t>e</w:t>
      </w:r>
      <w:r w:rsidRPr="005B1C44">
        <w:rPr>
          <w:rFonts w:ascii="Times New Roman" w:eastAsia="Calibri" w:hAnsi="Times New Roman" w:cs="Times New Roman"/>
        </w:rPr>
        <w:t xml:space="preserve"> Ministra Rozwoju, Pracy i Technologii z dnia 6 września 2021 r. w sprawie sposobu prowadzenia dzienników budowy, montażu i rozbiórki (Dz. U. </w:t>
      </w:r>
      <w:r w:rsidR="00C27BD0" w:rsidRPr="00C27BD0">
        <w:rPr>
          <w:rFonts w:ascii="Times New Roman" w:eastAsia="Calibri" w:hAnsi="Times New Roman" w:cs="Times New Roman"/>
        </w:rPr>
        <w:t>z 202</w:t>
      </w:r>
      <w:r w:rsidR="00C27BD0">
        <w:rPr>
          <w:rFonts w:ascii="Times New Roman" w:eastAsia="Calibri" w:hAnsi="Times New Roman" w:cs="Times New Roman"/>
        </w:rPr>
        <w:t>1</w:t>
      </w:r>
      <w:r w:rsidR="00C27BD0" w:rsidRPr="00C27BD0">
        <w:rPr>
          <w:rFonts w:ascii="Times New Roman" w:eastAsia="Calibri" w:hAnsi="Times New Roman" w:cs="Times New Roman"/>
        </w:rPr>
        <w:t xml:space="preserve"> r. </w:t>
      </w:r>
      <w:r w:rsidRPr="005B1C44">
        <w:rPr>
          <w:rFonts w:ascii="Times New Roman" w:eastAsia="Calibri" w:hAnsi="Times New Roman" w:cs="Times New Roman"/>
        </w:rPr>
        <w:t>poz. 1686);</w:t>
      </w:r>
    </w:p>
    <w:p w14:paraId="1E74476B" w14:textId="5DBD3C3E" w:rsidR="00727AEC" w:rsidRPr="005B1C44" w:rsidRDefault="008916BE" w:rsidP="00225BBB">
      <w:pPr>
        <w:widowControl w:val="0"/>
        <w:numPr>
          <w:ilvl w:val="0"/>
          <w:numId w:val="25"/>
        </w:numPr>
        <w:autoSpaceDE w:val="0"/>
        <w:autoSpaceDN w:val="0"/>
        <w:adjustRightInd w:val="0"/>
        <w:spacing w:after="0" w:line="360" w:lineRule="auto"/>
        <w:ind w:left="1145" w:hanging="357"/>
        <w:jc w:val="both"/>
        <w:rPr>
          <w:rFonts w:ascii="Times New Roman" w:eastAsia="Calibri" w:hAnsi="Times New Roman" w:cs="Times New Roman"/>
        </w:rPr>
      </w:pPr>
      <w:r w:rsidRPr="005B1C44">
        <w:rPr>
          <w:rFonts w:ascii="Times New Roman" w:eastAsia="Calibri" w:hAnsi="Times New Roman" w:cs="Times New Roman"/>
        </w:rPr>
        <w:t>rozporządzenie</w:t>
      </w:r>
      <w:r w:rsidRPr="005B1C44">
        <w:rPr>
          <w:rFonts w:ascii="Times New Roman" w:hAnsi="Times New Roman" w:cs="Times New Roman"/>
        </w:rPr>
        <w:t xml:space="preserve"> Ministra Rozwoju z dnia 18 sierpnia 2020 r. w sprawie standardów technicznych wykonywania geodezyjnych pomiarów sytuacyjnych i</w:t>
      </w:r>
      <w:r w:rsidR="00971E98" w:rsidRPr="005B1C44">
        <w:rPr>
          <w:rFonts w:ascii="Times New Roman" w:hAnsi="Times New Roman" w:cs="Times New Roman"/>
        </w:rPr>
        <w:t xml:space="preserve"> </w:t>
      </w:r>
      <w:r w:rsidRPr="005B1C44">
        <w:rPr>
          <w:rFonts w:ascii="Times New Roman" w:hAnsi="Times New Roman" w:cs="Times New Roman"/>
        </w:rPr>
        <w:t>wysokościowych oraz opracowywania i przekazywania wyników tych pomiarów do państwowego zasobu geodezyjnego i kartograficznego (Dz. U.</w:t>
      </w:r>
      <w:r w:rsidR="00C27BD0" w:rsidRPr="00C27BD0">
        <w:rPr>
          <w:rFonts w:ascii="Times New Roman" w:eastAsia="Calibri" w:hAnsi="Times New Roman" w:cs="Times New Roman"/>
        </w:rPr>
        <w:t xml:space="preserve"> </w:t>
      </w:r>
      <w:r w:rsidR="00C27BD0" w:rsidRPr="00C27BD0">
        <w:rPr>
          <w:rFonts w:ascii="Times New Roman" w:hAnsi="Times New Roman" w:cs="Times New Roman"/>
        </w:rPr>
        <w:t xml:space="preserve">z 2021 r. </w:t>
      </w:r>
      <w:r w:rsidR="00C27BD0">
        <w:rPr>
          <w:rFonts w:ascii="Times New Roman" w:hAnsi="Times New Roman" w:cs="Times New Roman"/>
        </w:rPr>
        <w:t>,</w:t>
      </w:r>
      <w:r w:rsidRPr="005B1C44">
        <w:rPr>
          <w:rFonts w:ascii="Times New Roman" w:hAnsi="Times New Roman" w:cs="Times New Roman"/>
        </w:rPr>
        <w:t xml:space="preserve"> poz. 1429</w:t>
      </w:r>
      <w:r w:rsidR="00747237" w:rsidRPr="005B1C44">
        <w:rPr>
          <w:rFonts w:ascii="Times New Roman" w:hAnsi="Times New Roman" w:cs="Times New Roman"/>
        </w:rPr>
        <w:t xml:space="preserve"> z </w:t>
      </w:r>
      <w:proofErr w:type="spellStart"/>
      <w:r w:rsidR="00747237" w:rsidRPr="005B1C44">
        <w:rPr>
          <w:rFonts w:ascii="Times New Roman" w:hAnsi="Times New Roman" w:cs="Times New Roman"/>
        </w:rPr>
        <w:t>późn</w:t>
      </w:r>
      <w:proofErr w:type="spellEnd"/>
      <w:r w:rsidR="00747237" w:rsidRPr="005B1C44">
        <w:rPr>
          <w:rFonts w:ascii="Times New Roman" w:hAnsi="Times New Roman" w:cs="Times New Roman"/>
        </w:rPr>
        <w:t>. zm.</w:t>
      </w:r>
      <w:r w:rsidRPr="005B1C44">
        <w:rPr>
          <w:rFonts w:ascii="Times New Roman" w:hAnsi="Times New Roman" w:cs="Times New Roman"/>
        </w:rPr>
        <w:t>)</w:t>
      </w:r>
      <w:r w:rsidR="00727AEC" w:rsidRPr="005B1C44">
        <w:rPr>
          <w:rFonts w:ascii="Times New Roman" w:hAnsi="Times New Roman" w:cs="Times New Roman"/>
        </w:rPr>
        <w:t>;</w:t>
      </w:r>
    </w:p>
    <w:p w14:paraId="07416BB8" w14:textId="77777777" w:rsidR="00AB1AED" w:rsidRPr="005B1C44" w:rsidRDefault="00727AEC" w:rsidP="00225BBB">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rozporządzeni</w:t>
      </w:r>
      <w:r w:rsidR="00306051" w:rsidRPr="005B1C44">
        <w:rPr>
          <w:rFonts w:ascii="Times New Roman" w:hAnsi="Times New Roman"/>
        </w:rPr>
        <w:t>e</w:t>
      </w:r>
      <w:r w:rsidRPr="005B1C44">
        <w:rPr>
          <w:rFonts w:ascii="Times New Roman" w:hAnsi="Times New Roman"/>
        </w:rPr>
        <w:t xml:space="preserve"> Rady Ministrów z dnia 30 grudnia 1999 r. w sprawie Polskiej Klasyfikacji Obiektów Budowlanych (Dz. U. Nr 112 poz. 1316 z </w:t>
      </w:r>
      <w:proofErr w:type="spellStart"/>
      <w:r w:rsidRPr="005B1C44">
        <w:rPr>
          <w:rFonts w:ascii="Times New Roman" w:hAnsi="Times New Roman"/>
        </w:rPr>
        <w:t>późn</w:t>
      </w:r>
      <w:proofErr w:type="spellEnd"/>
      <w:r w:rsidRPr="005B1C44">
        <w:rPr>
          <w:rFonts w:ascii="Times New Roman" w:hAnsi="Times New Roman"/>
        </w:rPr>
        <w:t>. zm.)</w:t>
      </w:r>
      <w:r w:rsidR="00AB1AED" w:rsidRPr="005B1C44">
        <w:rPr>
          <w:rFonts w:ascii="Times New Roman" w:hAnsi="Times New Roman"/>
        </w:rPr>
        <w:t>;</w:t>
      </w:r>
    </w:p>
    <w:p w14:paraId="18707F10" w14:textId="0D3E3D56" w:rsidR="00AB1AED" w:rsidRPr="005B1C44" w:rsidRDefault="00AB1AED" w:rsidP="00225BBB">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Rozwoju z dnia </w:t>
      </w:r>
      <w:r w:rsidR="000677C4">
        <w:rPr>
          <w:rFonts w:ascii="Times New Roman" w:hAnsi="Times New Roman"/>
        </w:rPr>
        <w:t>18 września 2020</w:t>
      </w:r>
      <w:r w:rsidRPr="005B1C44">
        <w:rPr>
          <w:rFonts w:ascii="Times New Roman" w:hAnsi="Times New Roman"/>
        </w:rPr>
        <w:t xml:space="preserve"> r. w sprawie szczegółowego zakresu i formy projektu budowlanego (Dz. U. </w:t>
      </w:r>
      <w:r w:rsidR="00047435">
        <w:rPr>
          <w:rFonts w:ascii="Times New Roman" w:hAnsi="Times New Roman"/>
        </w:rPr>
        <w:t xml:space="preserve">z 2020 r., </w:t>
      </w:r>
      <w:r w:rsidRPr="005B1C44">
        <w:rPr>
          <w:rFonts w:ascii="Times New Roman" w:hAnsi="Times New Roman"/>
        </w:rPr>
        <w:t xml:space="preserve">poz. </w:t>
      </w:r>
      <w:r w:rsidR="000677C4" w:rsidRPr="005B1C44">
        <w:rPr>
          <w:rFonts w:ascii="Times New Roman" w:hAnsi="Times New Roman"/>
        </w:rPr>
        <w:t>1</w:t>
      </w:r>
      <w:r w:rsidR="000677C4">
        <w:rPr>
          <w:rFonts w:ascii="Times New Roman" w:hAnsi="Times New Roman"/>
        </w:rPr>
        <w:t xml:space="preserve">609 z </w:t>
      </w:r>
      <w:proofErr w:type="spellStart"/>
      <w:r w:rsidR="000677C4">
        <w:rPr>
          <w:rFonts w:ascii="Times New Roman" w:hAnsi="Times New Roman"/>
        </w:rPr>
        <w:t>późn</w:t>
      </w:r>
      <w:proofErr w:type="spellEnd"/>
      <w:r w:rsidR="000677C4">
        <w:rPr>
          <w:rFonts w:ascii="Times New Roman" w:hAnsi="Times New Roman"/>
        </w:rPr>
        <w:t>. zm.</w:t>
      </w:r>
      <w:r w:rsidRPr="005B1C44">
        <w:rPr>
          <w:rFonts w:ascii="Times New Roman" w:hAnsi="Times New Roman"/>
        </w:rPr>
        <w:t>);</w:t>
      </w:r>
    </w:p>
    <w:p w14:paraId="7AB0E0DE" w14:textId="496CD6CD" w:rsidR="00A408A3" w:rsidRPr="005B1C44" w:rsidRDefault="00AB1AED"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w:t>
      </w:r>
      <w:r w:rsidR="000677C4" w:rsidRPr="005B1C44">
        <w:rPr>
          <w:rFonts w:ascii="Times New Roman" w:hAnsi="Times New Roman"/>
        </w:rPr>
        <w:t>Rozwoju, Pracy i Technologii</w:t>
      </w:r>
      <w:r w:rsidRPr="005B1C44">
        <w:rPr>
          <w:rFonts w:ascii="Times New Roman" w:hAnsi="Times New Roman"/>
        </w:rPr>
        <w:t xml:space="preserve"> z dnia </w:t>
      </w:r>
      <w:r w:rsidR="000677C4">
        <w:rPr>
          <w:rFonts w:ascii="Times New Roman" w:hAnsi="Times New Roman"/>
        </w:rPr>
        <w:t>20 grudnia 2021</w:t>
      </w:r>
      <w:r w:rsidRPr="005B1C44">
        <w:rPr>
          <w:rFonts w:ascii="Times New Roman" w:hAnsi="Times New Roman"/>
        </w:rPr>
        <w:t xml:space="preserve"> r. w sprawie szczegółowego zakresu i formy dokumentacji projektowej, specyfikacji technicznych wykonania i odbioru robót budowlanych oraz programu funkcjonalno-użytkowego (Dz. U. </w:t>
      </w:r>
      <w:r w:rsidR="00047435">
        <w:rPr>
          <w:rFonts w:ascii="Times New Roman" w:hAnsi="Times New Roman"/>
        </w:rPr>
        <w:t xml:space="preserve">z 2021 r., </w:t>
      </w:r>
      <w:r w:rsidRPr="005B1C44">
        <w:rPr>
          <w:rFonts w:ascii="Times New Roman" w:hAnsi="Times New Roman"/>
        </w:rPr>
        <w:t xml:space="preserve">poz. </w:t>
      </w:r>
      <w:r w:rsidR="000677C4">
        <w:rPr>
          <w:rFonts w:ascii="Times New Roman" w:hAnsi="Times New Roman"/>
        </w:rPr>
        <w:t>2454</w:t>
      </w:r>
      <w:r w:rsidRPr="005B1C44">
        <w:rPr>
          <w:rFonts w:ascii="Times New Roman" w:hAnsi="Times New Roman"/>
        </w:rPr>
        <w:t>);</w:t>
      </w:r>
    </w:p>
    <w:p w14:paraId="42709967" w14:textId="69BE9253" w:rsidR="00A408A3" w:rsidRPr="005B1C44" w:rsidRDefault="00A408A3"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rozporządzenie Ministra Infrastruktury z dnia 19 listopada 2001 r. w sprawie rodzajów obiektów budowlanych, przy których realizacji jest wymagane ustanowienie inspektora nadzoru inwestorskiego (Dz. U. Nr 138 poz. 1554);</w:t>
      </w:r>
    </w:p>
    <w:p w14:paraId="6DE49CB3" w14:textId="0198B5DC" w:rsidR="003B723D" w:rsidRPr="005B1C44" w:rsidRDefault="00A408A3"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Transportu, Budownictwa i Gospodarki Morskiej z dnia 25 kwietnia 2012 r. w sprawie ustalania geotechnicznych warunków </w:t>
      </w:r>
      <w:proofErr w:type="spellStart"/>
      <w:r w:rsidR="000677C4" w:rsidRPr="005B1C44">
        <w:rPr>
          <w:rFonts w:ascii="Times New Roman" w:hAnsi="Times New Roman"/>
        </w:rPr>
        <w:t>posad</w:t>
      </w:r>
      <w:r w:rsidR="000677C4">
        <w:rPr>
          <w:rFonts w:ascii="Times New Roman" w:hAnsi="Times New Roman"/>
        </w:rPr>
        <w:t>a</w:t>
      </w:r>
      <w:r w:rsidR="000677C4" w:rsidRPr="005B1C44">
        <w:rPr>
          <w:rFonts w:ascii="Times New Roman" w:hAnsi="Times New Roman"/>
        </w:rPr>
        <w:t>wi</w:t>
      </w:r>
      <w:r w:rsidR="000677C4">
        <w:rPr>
          <w:rFonts w:ascii="Times New Roman" w:hAnsi="Times New Roman"/>
        </w:rPr>
        <w:t>a</w:t>
      </w:r>
      <w:r w:rsidR="000677C4" w:rsidRPr="005B1C44">
        <w:rPr>
          <w:rFonts w:ascii="Times New Roman" w:hAnsi="Times New Roman"/>
        </w:rPr>
        <w:t>nia</w:t>
      </w:r>
      <w:proofErr w:type="spellEnd"/>
      <w:r w:rsidR="000677C4" w:rsidRPr="005B1C44">
        <w:rPr>
          <w:rFonts w:ascii="Times New Roman" w:hAnsi="Times New Roman"/>
        </w:rPr>
        <w:t xml:space="preserve"> </w:t>
      </w:r>
      <w:r w:rsidRPr="005B1C44">
        <w:rPr>
          <w:rFonts w:ascii="Times New Roman" w:hAnsi="Times New Roman"/>
        </w:rPr>
        <w:t>obiektów budowlanych (Dz. U.</w:t>
      </w:r>
      <w:r w:rsidR="006033A2">
        <w:rPr>
          <w:rFonts w:ascii="Times New Roman" w:hAnsi="Times New Roman"/>
        </w:rPr>
        <w:t xml:space="preserve"> z 2012 r.,</w:t>
      </w:r>
      <w:r w:rsidRPr="005B1C44">
        <w:rPr>
          <w:rFonts w:ascii="Times New Roman" w:hAnsi="Times New Roman"/>
        </w:rPr>
        <w:t xml:space="preserve"> poz. 463);</w:t>
      </w:r>
    </w:p>
    <w:p w14:paraId="3012D578" w14:textId="6BAF50D0" w:rsidR="00A408A3" w:rsidRPr="005B1C44" w:rsidRDefault="00A408A3" w:rsidP="00A408A3">
      <w:pPr>
        <w:pStyle w:val="Akapitzlist"/>
        <w:widowControl w:val="0"/>
        <w:numPr>
          <w:ilvl w:val="0"/>
          <w:numId w:val="25"/>
        </w:numPr>
        <w:autoSpaceDE w:val="0"/>
        <w:autoSpaceDN w:val="0"/>
        <w:adjustRightInd w:val="0"/>
        <w:spacing w:after="0" w:line="360" w:lineRule="auto"/>
        <w:ind w:left="1145" w:right="-1"/>
        <w:jc w:val="both"/>
        <w:rPr>
          <w:rFonts w:ascii="Times New Roman" w:hAnsi="Times New Roman"/>
        </w:rPr>
      </w:pPr>
      <w:r w:rsidRPr="005B1C44">
        <w:rPr>
          <w:rFonts w:ascii="Times New Roman" w:hAnsi="Times New Roman"/>
        </w:rPr>
        <w:t xml:space="preserve">rozporządzenie Ministra </w:t>
      </w:r>
      <w:r w:rsidR="000677C4" w:rsidRPr="005B1C44">
        <w:rPr>
          <w:rFonts w:ascii="Times New Roman" w:hAnsi="Times New Roman"/>
        </w:rPr>
        <w:t>Rozwoju</w:t>
      </w:r>
      <w:r w:rsidR="000677C4">
        <w:rPr>
          <w:rFonts w:ascii="Times New Roman" w:hAnsi="Times New Roman"/>
        </w:rPr>
        <w:t xml:space="preserve"> </w:t>
      </w:r>
      <w:r w:rsidR="000677C4" w:rsidRPr="005B1C44">
        <w:rPr>
          <w:rFonts w:ascii="Times New Roman" w:hAnsi="Times New Roman"/>
        </w:rPr>
        <w:t>i Technologii</w:t>
      </w:r>
      <w:r w:rsidRPr="005B1C44">
        <w:rPr>
          <w:rFonts w:ascii="Times New Roman" w:hAnsi="Times New Roman"/>
        </w:rPr>
        <w:t xml:space="preserve"> z dnia </w:t>
      </w:r>
      <w:r w:rsidR="000677C4">
        <w:rPr>
          <w:rFonts w:ascii="Times New Roman" w:hAnsi="Times New Roman"/>
        </w:rPr>
        <w:t>20 grudnia 2021</w:t>
      </w:r>
      <w:r w:rsidRPr="005B1C44">
        <w:rPr>
          <w:rFonts w:ascii="Times New Roman" w:hAnsi="Times New Roman"/>
        </w:rPr>
        <w:t xml:space="preserve"> r. w sprawie określenia metod i podstaw sporządzania kosztorysu inwestorskiego, obliczania planowanych kosztów prac projektowych oraz </w:t>
      </w:r>
      <w:r w:rsidR="000677C4" w:rsidRPr="005B1C44">
        <w:rPr>
          <w:rFonts w:ascii="Times New Roman" w:hAnsi="Times New Roman"/>
        </w:rPr>
        <w:t>planowan</w:t>
      </w:r>
      <w:r w:rsidR="000677C4">
        <w:rPr>
          <w:rFonts w:ascii="Times New Roman" w:hAnsi="Times New Roman"/>
        </w:rPr>
        <w:t>ych</w:t>
      </w:r>
      <w:r w:rsidR="000677C4" w:rsidRPr="005B1C44">
        <w:rPr>
          <w:rFonts w:ascii="Times New Roman" w:hAnsi="Times New Roman"/>
        </w:rPr>
        <w:t xml:space="preserve"> </w:t>
      </w:r>
      <w:r w:rsidRPr="005B1C44">
        <w:rPr>
          <w:rFonts w:ascii="Times New Roman" w:hAnsi="Times New Roman"/>
        </w:rPr>
        <w:t>kosztów robót budowlanych określonych w programie funkcjonalno-użytkowym (Dz. U.</w:t>
      </w:r>
      <w:r w:rsidR="00213EAF">
        <w:rPr>
          <w:rFonts w:ascii="Times New Roman" w:hAnsi="Times New Roman"/>
        </w:rPr>
        <w:t xml:space="preserve"> z 2021 r.,</w:t>
      </w:r>
      <w:r w:rsidRPr="005B1C44">
        <w:rPr>
          <w:rFonts w:ascii="Times New Roman" w:hAnsi="Times New Roman"/>
        </w:rPr>
        <w:t xml:space="preserve"> poz. </w:t>
      </w:r>
      <w:r w:rsidR="000677C4">
        <w:rPr>
          <w:rFonts w:ascii="Times New Roman" w:hAnsi="Times New Roman"/>
        </w:rPr>
        <w:t>2458</w:t>
      </w:r>
      <w:r w:rsidRPr="005B1C44">
        <w:rPr>
          <w:rFonts w:ascii="Times New Roman" w:hAnsi="Times New Roman"/>
        </w:rPr>
        <w:t>).</w:t>
      </w:r>
    </w:p>
    <w:p w14:paraId="6B8B9E0C" w14:textId="7434E383" w:rsidR="000677C4" w:rsidRPr="005B1C44" w:rsidRDefault="009D3C4C" w:rsidP="00F53C6D">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Wyposażenie</w:t>
      </w:r>
      <w:r w:rsidRPr="005B1C44">
        <w:rPr>
          <w:rFonts w:ascii="Times New Roman" w:eastAsia="Calibri" w:hAnsi="Times New Roman" w:cs="Times New Roman"/>
        </w:rPr>
        <w:t xml:space="preserve"> –</w:t>
      </w:r>
      <w:r w:rsidR="00963F5B" w:rsidRPr="005B1C44">
        <w:rPr>
          <w:rFonts w:ascii="Times New Roman" w:eastAsia="Calibri" w:hAnsi="Times New Roman" w:cs="Times New Roman"/>
        </w:rPr>
        <w:t xml:space="preserve"> </w:t>
      </w:r>
      <w:r w:rsidRPr="005B1C44">
        <w:rPr>
          <w:rFonts w:ascii="Times New Roman" w:eastAsia="Calibri" w:hAnsi="Times New Roman" w:cs="Times New Roman"/>
        </w:rPr>
        <w:t xml:space="preserve">nowe wyposażenie przewidziane w Obiekcie, </w:t>
      </w:r>
      <w:r w:rsidR="00C132F1" w:rsidRPr="005B1C44">
        <w:rPr>
          <w:rFonts w:ascii="Times New Roman" w:eastAsia="Calibri" w:hAnsi="Times New Roman" w:cs="Times New Roman"/>
        </w:rPr>
        <w:t>ujęte w Dokumentacji projektowej</w:t>
      </w:r>
      <w:r w:rsidR="00874480" w:rsidRPr="005B1C44">
        <w:rPr>
          <w:rFonts w:ascii="Times New Roman" w:eastAsia="Calibri" w:hAnsi="Times New Roman" w:cs="Times New Roman"/>
        </w:rPr>
        <w:t xml:space="preserve"> (</w:t>
      </w:r>
      <w:r w:rsidR="000677C4" w:rsidRPr="000677C4">
        <w:rPr>
          <w:rFonts w:ascii="Times New Roman" w:eastAsia="Calibri" w:hAnsi="Times New Roman" w:cs="Times New Roman"/>
        </w:rPr>
        <w:t>zgodnie z informacją zawartą w opracowaniu pn.</w:t>
      </w:r>
      <w:r w:rsidR="000677C4">
        <w:rPr>
          <w:rFonts w:ascii="Times New Roman" w:eastAsia="Calibri" w:hAnsi="Times New Roman" w:cs="Times New Roman"/>
        </w:rPr>
        <w:t xml:space="preserve"> </w:t>
      </w:r>
      <w:r w:rsidR="00874480" w:rsidRPr="005B1C44">
        <w:rPr>
          <w:rFonts w:ascii="Times New Roman" w:eastAsia="Calibri" w:hAnsi="Times New Roman" w:cs="Times New Roman"/>
          <w:i/>
        </w:rPr>
        <w:t>DZUW-PW-WN-specyfikacja wyposażenie</w:t>
      </w:r>
      <w:r w:rsidR="00874480" w:rsidRPr="005B1C44">
        <w:rPr>
          <w:rFonts w:ascii="Times New Roman" w:eastAsia="Calibri" w:hAnsi="Times New Roman" w:cs="Times New Roman"/>
        </w:rPr>
        <w:t>)</w:t>
      </w:r>
      <w:r w:rsidR="00960281" w:rsidRPr="005B1C44">
        <w:rPr>
          <w:rFonts w:ascii="Times New Roman" w:eastAsia="Calibri" w:hAnsi="Times New Roman" w:cs="Times New Roman"/>
        </w:rPr>
        <w:t xml:space="preserve">, </w:t>
      </w:r>
      <w:r w:rsidRPr="005B1C44">
        <w:rPr>
          <w:rFonts w:ascii="Times New Roman" w:eastAsia="Calibri" w:hAnsi="Times New Roman" w:cs="Times New Roman"/>
        </w:rPr>
        <w:t xml:space="preserve">posiadające wymagane przepisami </w:t>
      </w:r>
      <w:r w:rsidR="002F747C" w:rsidRPr="005B1C44">
        <w:rPr>
          <w:rFonts w:ascii="Times New Roman" w:eastAsia="Calibri" w:hAnsi="Times New Roman" w:cs="Times New Roman"/>
        </w:rPr>
        <w:t>P</w:t>
      </w:r>
      <w:r w:rsidRPr="005B1C44">
        <w:rPr>
          <w:rFonts w:ascii="Times New Roman" w:eastAsia="Calibri" w:hAnsi="Times New Roman" w:cs="Times New Roman"/>
        </w:rPr>
        <w:t xml:space="preserve">rawa budowlanego certyfikaty, aprobaty techniczne, atesty </w:t>
      </w:r>
      <w:r w:rsidR="0074340F" w:rsidRPr="005B1C44">
        <w:rPr>
          <w:rFonts w:ascii="Times New Roman" w:eastAsia="Calibri" w:hAnsi="Times New Roman" w:cs="Times New Roman"/>
        </w:rPr>
        <w:t xml:space="preserve">i </w:t>
      </w:r>
      <w:r w:rsidRPr="005B1C44">
        <w:rPr>
          <w:rFonts w:ascii="Times New Roman" w:eastAsia="Calibri" w:hAnsi="Times New Roman" w:cs="Times New Roman"/>
        </w:rPr>
        <w:t>dopuszczenia do stosowania w</w:t>
      </w:r>
      <w:r w:rsidR="004460D7" w:rsidRPr="005B1C44">
        <w:rPr>
          <w:rFonts w:ascii="Times New Roman" w:eastAsia="Calibri" w:hAnsi="Times New Roman" w:cs="Times New Roman"/>
        </w:rPr>
        <w:t xml:space="preserve"> </w:t>
      </w:r>
      <w:r w:rsidRPr="005B1C44">
        <w:rPr>
          <w:rFonts w:ascii="Times New Roman" w:eastAsia="Calibri" w:hAnsi="Times New Roman" w:cs="Times New Roman"/>
        </w:rPr>
        <w:t>Polsce,</w:t>
      </w:r>
      <w:r w:rsidRPr="005B1C44">
        <w:rPr>
          <w:rFonts w:ascii="Times New Roman" w:eastAsia="Times New Roman" w:hAnsi="Times New Roman" w:cs="Times New Roman"/>
          <w:bCs/>
          <w:lang w:eastAsia="pl-PL"/>
        </w:rPr>
        <w:t xml:space="preserve"> w standardzie określonym w</w:t>
      </w:r>
      <w:r w:rsidR="00E46617"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Umowie i Dokumentacji projektowej, a w przypadku braku stosownych wytycznych co do standardu, zgodne z</w:t>
      </w:r>
      <w:r w:rsidR="00963F5B"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przeznaczeniem i celem, do </w:t>
      </w:r>
      <w:r w:rsidR="00F66702" w:rsidRPr="005B1C44">
        <w:rPr>
          <w:rFonts w:ascii="Times New Roman" w:eastAsia="Times New Roman" w:hAnsi="Times New Roman" w:cs="Times New Roman"/>
          <w:bCs/>
          <w:lang w:eastAsia="pl-PL"/>
        </w:rPr>
        <w:t>którego mają zostać zastosowane.</w:t>
      </w:r>
    </w:p>
    <w:p w14:paraId="6BB49212" w14:textId="77777777" w:rsidR="00077734" w:rsidRPr="005B1C44" w:rsidRDefault="009D3C4C" w:rsidP="00AA14D0">
      <w:pPr>
        <w:numPr>
          <w:ilvl w:val="0"/>
          <w:numId w:val="2"/>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b/>
        </w:rPr>
        <w:t xml:space="preserve">Zaplecze budowy – </w:t>
      </w:r>
      <w:r w:rsidRPr="005B1C44">
        <w:rPr>
          <w:rFonts w:ascii="Times New Roman" w:eastAsia="Calibri" w:hAnsi="Times New Roman" w:cs="Times New Roman"/>
        </w:rPr>
        <w:t>część Terenu budowy z dostępem do urządzeń infrastruktury technicznej,</w:t>
      </w:r>
      <w:r w:rsidRPr="005B1C44">
        <w:rPr>
          <w:rFonts w:ascii="Times New Roman" w:eastAsia="Times New Roman" w:hAnsi="Times New Roman" w:cs="Times New Roman"/>
          <w:bCs/>
          <w:lang w:eastAsia="pl-PL"/>
        </w:rPr>
        <w:t xml:space="preserve"> przeznaczona na zaplecze socjalno-biurowe Generalnego Wykonawcy,</w:t>
      </w:r>
      <w:r w:rsidR="004460D7" w:rsidRPr="005B1C44">
        <w:rPr>
          <w:rFonts w:ascii="Times New Roman" w:eastAsia="Times New Roman" w:hAnsi="Times New Roman" w:cs="Times New Roman"/>
          <w:bCs/>
          <w:lang w:eastAsia="pl-PL"/>
        </w:rPr>
        <w:t xml:space="preserve"> Podwykonawców, </w:t>
      </w:r>
      <w:r w:rsidR="00B64F80" w:rsidRPr="005B1C44">
        <w:rPr>
          <w:rFonts w:ascii="Times New Roman" w:eastAsia="Times New Roman" w:hAnsi="Times New Roman" w:cs="Times New Roman"/>
          <w:bCs/>
          <w:lang w:eastAsia="pl-PL"/>
        </w:rPr>
        <w:t>Dalszych Podwykonawców oraz Inwestora Zastępczego,</w:t>
      </w:r>
      <w:r w:rsidRPr="005B1C44">
        <w:rPr>
          <w:rFonts w:ascii="Times New Roman" w:eastAsia="Times New Roman" w:hAnsi="Times New Roman" w:cs="Times New Roman"/>
          <w:bCs/>
          <w:lang w:eastAsia="pl-PL"/>
        </w:rPr>
        <w:t xml:space="preserve"> a także na składowanie przez </w:t>
      </w:r>
      <w:r w:rsidR="00B64F80" w:rsidRPr="005B1C44">
        <w:rPr>
          <w:rFonts w:ascii="Times New Roman" w:eastAsia="Times New Roman" w:hAnsi="Times New Roman" w:cs="Times New Roman"/>
          <w:bCs/>
          <w:lang w:eastAsia="pl-PL"/>
        </w:rPr>
        <w:t xml:space="preserve">nich </w:t>
      </w:r>
      <w:r w:rsidRPr="005B1C44">
        <w:rPr>
          <w:rFonts w:ascii="Times New Roman" w:eastAsia="Times New Roman" w:hAnsi="Times New Roman" w:cs="Times New Roman"/>
          <w:bCs/>
          <w:lang w:eastAsia="pl-PL"/>
        </w:rPr>
        <w:t xml:space="preserve">Materiałów, Sprzętu i Wyposażenia lub ewentualne urządzenie magazynów i warsztatów. </w:t>
      </w:r>
    </w:p>
    <w:p w14:paraId="0954AB49" w14:textId="77777777" w:rsidR="00272C93" w:rsidRPr="005B1C44" w:rsidRDefault="00272C93" w:rsidP="00272C93">
      <w:pPr>
        <w:tabs>
          <w:tab w:val="left" w:pos="709"/>
        </w:tabs>
        <w:spacing w:after="0" w:line="360" w:lineRule="auto"/>
        <w:ind w:left="709"/>
        <w:jc w:val="both"/>
        <w:rPr>
          <w:rFonts w:ascii="Times New Roman" w:eastAsia="Calibri" w:hAnsi="Times New Roman" w:cs="Times New Roman"/>
        </w:rPr>
      </w:pPr>
    </w:p>
    <w:p w14:paraId="103BD4FB"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5" w:name="_Toc111114428"/>
      <w:r w:rsidRPr="005B1C44">
        <w:rPr>
          <w:rFonts w:ascii="Times New Roman" w:eastAsia="Times New Roman" w:hAnsi="Times New Roman" w:cs="Times New Roman"/>
          <w:b/>
          <w:bCs/>
          <w:lang w:eastAsia="pl-PL"/>
        </w:rPr>
        <w:t xml:space="preserve">§ </w:t>
      </w:r>
      <w:r w:rsidR="005E45FB" w:rsidRPr="005B1C44">
        <w:rPr>
          <w:rFonts w:ascii="Times New Roman" w:eastAsia="Times New Roman" w:hAnsi="Times New Roman" w:cs="Times New Roman"/>
          <w:b/>
          <w:bCs/>
          <w:lang w:eastAsia="pl-PL"/>
        </w:rPr>
        <w:t>2</w:t>
      </w:r>
      <w:r w:rsidRPr="005B1C44">
        <w:rPr>
          <w:rFonts w:ascii="Times New Roman" w:eastAsia="Times New Roman" w:hAnsi="Times New Roman" w:cs="Times New Roman"/>
          <w:b/>
          <w:bCs/>
          <w:lang w:eastAsia="pl-PL"/>
        </w:rPr>
        <w:t>. Przedmiot Umowy</w:t>
      </w:r>
      <w:bookmarkEnd w:id="5"/>
    </w:p>
    <w:p w14:paraId="62666345" w14:textId="77777777" w:rsidR="004460D7" w:rsidRPr="005B1C44" w:rsidRDefault="004460D7" w:rsidP="004460D7">
      <w:pPr>
        <w:widowControl w:val="0"/>
        <w:tabs>
          <w:tab w:val="left" w:pos="709"/>
        </w:tabs>
        <w:autoSpaceDE w:val="0"/>
        <w:autoSpaceDN w:val="0"/>
        <w:adjustRightInd w:val="0"/>
        <w:spacing w:after="0" w:line="360" w:lineRule="auto"/>
        <w:ind w:left="709"/>
        <w:jc w:val="both"/>
        <w:rPr>
          <w:rFonts w:ascii="Times New Roman" w:eastAsia="Calibri" w:hAnsi="Times New Roman" w:cs="Times New Roman"/>
          <w:bCs/>
          <w:lang w:eastAsia="pl-PL"/>
        </w:rPr>
      </w:pPr>
    </w:p>
    <w:p w14:paraId="6BF9A5BC" w14:textId="77777777" w:rsidR="0087658A" w:rsidRPr="005B1C44" w:rsidRDefault="0087658A" w:rsidP="0087658A">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Calibri" w:hAnsi="Times New Roman" w:cs="Times New Roman"/>
          <w:bCs/>
          <w:lang w:eastAsia="pl-PL"/>
        </w:rPr>
      </w:pPr>
      <w:r w:rsidRPr="005B1C44">
        <w:rPr>
          <w:rFonts w:ascii="Times New Roman" w:eastAsia="Times New Roman" w:hAnsi="Times New Roman" w:cs="Times New Roman"/>
          <w:bCs/>
          <w:lang w:eastAsia="pl-PL"/>
        </w:rPr>
        <w:t>Przedmiotem Umowy jest wykonanie Robót dla kompleksowej realizacji Inwestycji</w:t>
      </w:r>
      <w:r w:rsidRPr="005B1C44">
        <w:rPr>
          <w:rFonts w:ascii="Times New Roman" w:eastAsia="Calibri" w:hAnsi="Times New Roman" w:cs="Times New Roman"/>
          <w:bCs/>
          <w:lang w:eastAsia="pl-PL"/>
        </w:rPr>
        <w:t xml:space="preserve">. </w:t>
      </w:r>
      <w:r w:rsidRPr="005B1C44">
        <w:rPr>
          <w:rFonts w:ascii="Times New Roman" w:eastAsia="Times New Roman" w:hAnsi="Times New Roman" w:cs="Times New Roman"/>
          <w:bCs/>
          <w:lang w:eastAsia="pl-PL"/>
        </w:rPr>
        <w:t xml:space="preserve">Zadaniem Generalnego Wykonawcy w ramach wykonywania Przedmiotu Umowy jest wykonanie Robót, z uwzględnieniem usunięcia ewentualnych Usterek i Wad, uzyskanie w imieniu Zamawiającego ostatecznego pozwolenia na użytkowanie Obiektu oraz przekazanie Inwestycji Zamawiającemu. </w:t>
      </w:r>
    </w:p>
    <w:p w14:paraId="2894764B" w14:textId="23A516D6" w:rsidR="004332DC" w:rsidRPr="005B1C44" w:rsidRDefault="008B468B" w:rsidP="004332DC">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color w:val="000000" w:themeColor="text1"/>
          <w:lang w:eastAsia="pl-PL"/>
        </w:rPr>
      </w:pPr>
      <w:r w:rsidRPr="005B1C44">
        <w:rPr>
          <w:rFonts w:ascii="Times New Roman" w:eastAsia="Times New Roman" w:hAnsi="Times New Roman" w:cs="Times New Roman"/>
          <w:bCs/>
          <w:lang w:eastAsia="pl-PL"/>
        </w:rPr>
        <w:t>Generalny Wykonawca wykona usługę wycinki</w:t>
      </w:r>
      <w:r w:rsidR="008456CE" w:rsidRPr="005B1C44">
        <w:rPr>
          <w:rFonts w:ascii="Times New Roman" w:eastAsia="Times New Roman" w:hAnsi="Times New Roman" w:cs="Times New Roman"/>
          <w:bCs/>
          <w:lang w:eastAsia="pl-PL"/>
        </w:rPr>
        <w:t xml:space="preserve">, </w:t>
      </w:r>
      <w:proofErr w:type="spellStart"/>
      <w:r w:rsidR="008456CE" w:rsidRPr="005B1C44">
        <w:rPr>
          <w:rFonts w:ascii="Times New Roman" w:eastAsia="Times New Roman" w:hAnsi="Times New Roman" w:cs="Times New Roman"/>
          <w:bCs/>
          <w:lang w:eastAsia="pl-PL"/>
        </w:rPr>
        <w:t>nasadzeń</w:t>
      </w:r>
      <w:proofErr w:type="spellEnd"/>
      <w:r w:rsidR="008456CE" w:rsidRPr="005B1C44">
        <w:rPr>
          <w:rFonts w:ascii="Times New Roman" w:eastAsia="Times New Roman" w:hAnsi="Times New Roman" w:cs="Times New Roman"/>
          <w:bCs/>
          <w:lang w:eastAsia="pl-PL"/>
        </w:rPr>
        <w:t xml:space="preserve"> zastępczych, przesadzeń</w:t>
      </w:r>
      <w:r w:rsidRPr="005B1C44">
        <w:rPr>
          <w:rFonts w:ascii="Times New Roman" w:eastAsia="Times New Roman" w:hAnsi="Times New Roman" w:cs="Times New Roman"/>
          <w:bCs/>
          <w:lang w:eastAsia="pl-PL"/>
        </w:rPr>
        <w:t xml:space="preserve"> </w:t>
      </w:r>
      <w:r w:rsidR="008456CE" w:rsidRPr="005B1C44">
        <w:rPr>
          <w:rFonts w:ascii="Times New Roman" w:eastAsia="Times New Roman" w:hAnsi="Times New Roman" w:cs="Times New Roman"/>
          <w:bCs/>
          <w:lang w:eastAsia="pl-PL"/>
        </w:rPr>
        <w:t xml:space="preserve">i pielęgnacji </w:t>
      </w:r>
      <w:r w:rsidRPr="005B1C44">
        <w:rPr>
          <w:rFonts w:ascii="Times New Roman" w:eastAsia="Times New Roman" w:hAnsi="Times New Roman" w:cs="Times New Roman"/>
          <w:bCs/>
          <w:lang w:eastAsia="pl-PL"/>
        </w:rPr>
        <w:t xml:space="preserve">drzew i krzewów, </w:t>
      </w:r>
      <w:r w:rsidRPr="005B1C44">
        <w:rPr>
          <w:rFonts w:ascii="Times New Roman" w:eastAsia="Times New Roman" w:hAnsi="Times New Roman" w:cs="Times New Roman"/>
          <w:bCs/>
          <w:color w:val="000000" w:themeColor="text1"/>
          <w:lang w:eastAsia="pl-PL"/>
        </w:rPr>
        <w:t xml:space="preserve">zgodnie z </w:t>
      </w:r>
      <w:r w:rsidR="008456CE" w:rsidRPr="005B1C44">
        <w:rPr>
          <w:rFonts w:ascii="Times New Roman" w:eastAsia="Times New Roman" w:hAnsi="Times New Roman" w:cs="Times New Roman"/>
          <w:bCs/>
          <w:color w:val="000000" w:themeColor="text1"/>
          <w:lang w:eastAsia="pl-PL"/>
        </w:rPr>
        <w:t xml:space="preserve">Dokumentacją projektową oraz </w:t>
      </w:r>
      <w:r w:rsidRPr="005B1C44">
        <w:rPr>
          <w:rFonts w:ascii="Times New Roman" w:eastAsia="Times New Roman" w:hAnsi="Times New Roman" w:cs="Times New Roman"/>
          <w:bCs/>
          <w:color w:val="000000" w:themeColor="text1"/>
          <w:lang w:eastAsia="pl-PL"/>
        </w:rPr>
        <w:t xml:space="preserve">decyzją </w:t>
      </w:r>
      <w:r w:rsidR="000E3F9D" w:rsidRPr="005B1C44">
        <w:rPr>
          <w:rFonts w:ascii="Times New Roman" w:eastAsia="Times New Roman" w:hAnsi="Times New Roman" w:cs="Times New Roman"/>
          <w:bCs/>
          <w:color w:val="000000" w:themeColor="text1"/>
          <w:lang w:eastAsia="pl-PL"/>
        </w:rPr>
        <w:t>Mazowieckiego Wojewódzkiego Konserwatora Zabytków</w:t>
      </w:r>
      <w:r w:rsidR="004332DC" w:rsidRPr="005B1C44">
        <w:rPr>
          <w:rFonts w:ascii="Times New Roman" w:eastAsia="Times New Roman" w:hAnsi="Times New Roman" w:cs="Times New Roman"/>
          <w:bCs/>
          <w:color w:val="000000" w:themeColor="text1"/>
          <w:lang w:eastAsia="pl-PL"/>
        </w:rPr>
        <w:t>, z zastrzeżeniem, że 4 drzewa z</w:t>
      </w:r>
      <w:r w:rsidR="00DE5EC7">
        <w:rPr>
          <w:rFonts w:ascii="Times New Roman" w:eastAsia="Times New Roman" w:hAnsi="Times New Roman" w:cs="Times New Roman"/>
          <w:bCs/>
          <w:color w:val="000000" w:themeColor="text1"/>
          <w:lang w:eastAsia="pl-PL"/>
        </w:rPr>
        <w:t> </w:t>
      </w:r>
      <w:r w:rsidR="004332DC" w:rsidRPr="005B1C44">
        <w:rPr>
          <w:rFonts w:ascii="Times New Roman" w:eastAsia="Times New Roman" w:hAnsi="Times New Roman" w:cs="Times New Roman"/>
          <w:bCs/>
          <w:color w:val="000000" w:themeColor="text1"/>
          <w:lang w:eastAsia="pl-PL"/>
        </w:rPr>
        <w:t>gatunku wiśnia piłkowana ‘</w:t>
      </w:r>
      <w:proofErr w:type="spellStart"/>
      <w:r w:rsidR="004332DC" w:rsidRPr="005B1C44">
        <w:rPr>
          <w:rFonts w:ascii="Times New Roman" w:eastAsia="Times New Roman" w:hAnsi="Times New Roman" w:cs="Times New Roman"/>
          <w:bCs/>
          <w:color w:val="000000" w:themeColor="text1"/>
          <w:lang w:eastAsia="pl-PL"/>
        </w:rPr>
        <w:t>Ka</w:t>
      </w:r>
      <w:r w:rsidR="00E82362">
        <w:rPr>
          <w:rFonts w:ascii="Times New Roman" w:eastAsia="Times New Roman" w:hAnsi="Times New Roman" w:cs="Times New Roman"/>
          <w:bCs/>
          <w:color w:val="000000" w:themeColor="text1"/>
          <w:lang w:eastAsia="pl-PL"/>
        </w:rPr>
        <w:t>n</w:t>
      </w:r>
      <w:r w:rsidR="004332DC" w:rsidRPr="005B1C44">
        <w:rPr>
          <w:rFonts w:ascii="Times New Roman" w:eastAsia="Times New Roman" w:hAnsi="Times New Roman" w:cs="Times New Roman"/>
          <w:bCs/>
          <w:color w:val="000000" w:themeColor="text1"/>
          <w:lang w:eastAsia="pl-PL"/>
        </w:rPr>
        <w:t>zan</w:t>
      </w:r>
      <w:proofErr w:type="spellEnd"/>
      <w:r w:rsidR="004332DC" w:rsidRPr="005B1C44">
        <w:rPr>
          <w:rFonts w:ascii="Times New Roman" w:eastAsia="Times New Roman" w:hAnsi="Times New Roman" w:cs="Times New Roman"/>
          <w:bCs/>
          <w:color w:val="000000" w:themeColor="text1"/>
          <w:lang w:eastAsia="pl-PL"/>
        </w:rPr>
        <w:t>’, o których mowa w ust. 1 pkt 1.1-1.4 decyzji</w:t>
      </w:r>
      <w:r w:rsidR="00FB7716">
        <w:rPr>
          <w:rFonts w:ascii="Times New Roman" w:eastAsia="Times New Roman" w:hAnsi="Times New Roman" w:cs="Times New Roman"/>
          <w:bCs/>
          <w:color w:val="000000" w:themeColor="text1"/>
          <w:lang w:eastAsia="pl-PL"/>
        </w:rPr>
        <w:t xml:space="preserve"> Mazowieckiego Wojewódzkiego Konserwatora Zabytków  </w:t>
      </w:r>
      <w:r w:rsidR="00FB7716" w:rsidRPr="005B1C44">
        <w:rPr>
          <w:rFonts w:ascii="Times New Roman" w:eastAsia="Times New Roman" w:hAnsi="Times New Roman" w:cs="Times New Roman"/>
          <w:bCs/>
          <w:color w:val="000000" w:themeColor="text1"/>
          <w:lang w:eastAsia="pl-PL"/>
        </w:rPr>
        <w:t>znak: WZ.5146.634.2020.AG z dnia 4 września 2020 r</w:t>
      </w:r>
      <w:r w:rsidR="00FB7716">
        <w:rPr>
          <w:rFonts w:ascii="Times New Roman" w:eastAsia="Times New Roman" w:hAnsi="Times New Roman" w:cs="Times New Roman"/>
          <w:bCs/>
          <w:color w:val="000000" w:themeColor="text1"/>
          <w:lang w:eastAsia="pl-PL"/>
        </w:rPr>
        <w:t>.</w:t>
      </w:r>
      <w:r w:rsidR="004332DC" w:rsidRPr="005B1C44">
        <w:rPr>
          <w:rFonts w:ascii="Times New Roman" w:eastAsia="Times New Roman" w:hAnsi="Times New Roman" w:cs="Times New Roman"/>
          <w:bCs/>
          <w:color w:val="000000" w:themeColor="text1"/>
          <w:lang w:eastAsia="pl-PL"/>
        </w:rPr>
        <w:t xml:space="preserve">, nie zostaną usunięte, a Generalny Wykonawca zapewni ich ochronę w trakcie realizacji </w:t>
      </w:r>
      <w:r w:rsidR="00D80BC8">
        <w:rPr>
          <w:rFonts w:ascii="Times New Roman" w:eastAsia="Times New Roman" w:hAnsi="Times New Roman" w:cs="Times New Roman"/>
          <w:bCs/>
          <w:color w:val="000000" w:themeColor="text1"/>
          <w:lang w:eastAsia="pl-PL"/>
        </w:rPr>
        <w:t>R</w:t>
      </w:r>
      <w:r w:rsidR="004332DC" w:rsidRPr="005B1C44">
        <w:rPr>
          <w:rFonts w:ascii="Times New Roman" w:eastAsia="Times New Roman" w:hAnsi="Times New Roman" w:cs="Times New Roman"/>
          <w:bCs/>
          <w:color w:val="000000" w:themeColor="text1"/>
          <w:lang w:eastAsia="pl-PL"/>
        </w:rPr>
        <w:t>obót.</w:t>
      </w:r>
    </w:p>
    <w:p w14:paraId="6ABD0270" w14:textId="592DB463" w:rsidR="00FF31E0" w:rsidRPr="005B1C44" w:rsidRDefault="00FF31E0" w:rsidP="00FF31E0">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ma obowiązek realizowania Przedmiotu Umowy z należytą starannością, zgodnie z Umową, </w:t>
      </w:r>
      <w:r w:rsidR="0021668E" w:rsidRPr="005B1C44">
        <w:rPr>
          <w:rFonts w:ascii="Times New Roman" w:eastAsia="Times New Roman" w:hAnsi="Times New Roman" w:cs="Times New Roman"/>
          <w:bCs/>
          <w:lang w:eastAsia="pl-PL"/>
        </w:rPr>
        <w:t>Specyfikacją warunków zamówienia (zwaną dalej „</w:t>
      </w:r>
      <w:r w:rsidRPr="005B1C44">
        <w:rPr>
          <w:rFonts w:ascii="Times New Roman" w:eastAsia="Times New Roman" w:hAnsi="Times New Roman" w:cs="Times New Roman"/>
          <w:bCs/>
          <w:lang w:eastAsia="pl-PL"/>
        </w:rPr>
        <w:t>SWZ</w:t>
      </w:r>
      <w:r w:rsidR="0021668E"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złożoną ofertą, Dokumentacją projektową i poleceniami Inspektora nadzoru oraz zaleceniami Zamawiającego, mając na względzie interes ekonomiczny Zamawiającego, przepisy prawa, powszechnie przyjęte standardy, zasady wiedzy technicznej, prawnej i inżynierskiej.</w:t>
      </w:r>
    </w:p>
    <w:p w14:paraId="7013789F" w14:textId="77777777" w:rsidR="00077734" w:rsidRPr="005B1C44" w:rsidRDefault="009D3C4C" w:rsidP="007E26E0">
      <w:pPr>
        <w:widowControl w:val="0"/>
        <w:numPr>
          <w:ilvl w:val="0"/>
          <w:numId w:val="1"/>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oświadcza, że</w:t>
      </w:r>
      <w:r w:rsidR="002B6891"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otrzymał od Zamawiającego </w:t>
      </w:r>
      <w:r w:rsidR="00103406" w:rsidRPr="005B1C44">
        <w:rPr>
          <w:rFonts w:ascii="Times New Roman" w:eastAsia="Times New Roman" w:hAnsi="Times New Roman" w:cs="Times New Roman"/>
          <w:bCs/>
          <w:lang w:eastAsia="pl-PL"/>
        </w:rPr>
        <w:t>wszystkie niezbędne dokumenty określające zakres Robót i nie wnosi do nich zastrzeżeń</w:t>
      </w:r>
      <w:r w:rsidR="002B6891" w:rsidRPr="005B1C44">
        <w:rPr>
          <w:rFonts w:ascii="Times New Roman" w:eastAsia="Times New Roman" w:hAnsi="Times New Roman" w:cs="Times New Roman"/>
          <w:bCs/>
          <w:lang w:eastAsia="pl-PL"/>
        </w:rPr>
        <w:t>.</w:t>
      </w:r>
    </w:p>
    <w:p w14:paraId="36076838" w14:textId="77777777" w:rsidR="009A4F77" w:rsidRPr="005B1C44" w:rsidRDefault="009A4F77" w:rsidP="002B6891">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p>
    <w:p w14:paraId="5535FAF1" w14:textId="77777777" w:rsidR="00D44790" w:rsidRPr="005B1C44" w:rsidRDefault="00D44790" w:rsidP="002B6891">
      <w:pPr>
        <w:keepNext/>
        <w:spacing w:after="0" w:line="360" w:lineRule="auto"/>
        <w:jc w:val="center"/>
        <w:outlineLvl w:val="0"/>
        <w:rPr>
          <w:rFonts w:ascii="Times New Roman" w:eastAsia="Times New Roman" w:hAnsi="Times New Roman" w:cs="Times New Roman"/>
          <w:b/>
          <w:bCs/>
          <w:lang w:eastAsia="pl-PL"/>
        </w:rPr>
      </w:pPr>
      <w:bookmarkStart w:id="6" w:name="_Toc111114429"/>
      <w:r w:rsidRPr="005B1C44">
        <w:rPr>
          <w:rFonts w:ascii="Times New Roman" w:eastAsia="Times New Roman" w:hAnsi="Times New Roman" w:cs="Times New Roman"/>
          <w:b/>
          <w:bCs/>
          <w:lang w:eastAsia="pl-PL"/>
        </w:rPr>
        <w:t>§ 3. Roboty dodatkowe i zamienne</w:t>
      </w:r>
      <w:bookmarkEnd w:id="6"/>
    </w:p>
    <w:p w14:paraId="12E8DE26" w14:textId="77777777" w:rsidR="00D44790" w:rsidRPr="005B1C44" w:rsidRDefault="00D44790" w:rsidP="002B6891">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b/>
          <w:bCs/>
          <w:lang w:eastAsia="pl-PL"/>
        </w:rPr>
      </w:pPr>
    </w:p>
    <w:p w14:paraId="0A9F0F2E" w14:textId="7B710DEA"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zobowiązuje się wykonać w ramach</w:t>
      </w:r>
      <w:r w:rsidR="00B10EBE" w:rsidRPr="005B1C44">
        <w:rPr>
          <w:rFonts w:ascii="Times New Roman" w:eastAsia="Times New Roman" w:hAnsi="Times New Roman" w:cs="Times New Roman"/>
          <w:bCs/>
          <w:lang w:eastAsia="pl-PL"/>
        </w:rPr>
        <w:t xml:space="preserve"> Wynagrodzenia</w:t>
      </w:r>
      <w:r w:rsidR="00437A09" w:rsidRPr="005B1C44">
        <w:rPr>
          <w:rFonts w:ascii="Times New Roman" w:eastAsia="Times New Roman" w:hAnsi="Times New Roman" w:cs="Times New Roman"/>
          <w:bCs/>
          <w:lang w:eastAsia="pl-PL"/>
        </w:rPr>
        <w:t>, określonego w </w:t>
      </w:r>
      <w:r w:rsidR="00B10EBE"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18 ust. 1</w:t>
      </w:r>
      <w:r w:rsidR="0074518D" w:rsidRPr="005B1C44">
        <w:rPr>
          <w:rFonts w:ascii="Times New Roman" w:eastAsia="Times New Roman" w:hAnsi="Times New Roman" w:cs="Times New Roman"/>
          <w:bCs/>
          <w:lang w:eastAsia="pl-PL"/>
        </w:rPr>
        <w:t xml:space="preserve"> Umowy</w:t>
      </w:r>
      <w:r w:rsidR="00BC3CA6"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wszystkie Roboty, jak również te prace budowlane, które nie zostały wyszczególnione w Dokumentacji projektowej i których konieczność ujawni się w trakcie realizacji Robót, a które posiadający odpowiednią wiedzę i doświadczenie </w:t>
      </w:r>
      <w:r w:rsidR="0074518D" w:rsidRPr="005B1C44">
        <w:rPr>
          <w:rFonts w:ascii="Times New Roman" w:eastAsia="Times New Roman" w:hAnsi="Times New Roman" w:cs="Times New Roman"/>
          <w:bCs/>
          <w:lang w:eastAsia="pl-PL"/>
        </w:rPr>
        <w:t xml:space="preserve">Generalny </w:t>
      </w:r>
      <w:r w:rsidRPr="005B1C44">
        <w:rPr>
          <w:rFonts w:ascii="Times New Roman" w:eastAsia="Times New Roman" w:hAnsi="Times New Roman" w:cs="Times New Roman"/>
          <w:bCs/>
          <w:lang w:eastAsia="pl-PL"/>
        </w:rPr>
        <w:t xml:space="preserve">Wykonawca powinien był przewidzieć na podstawie Dokumentacji projektowej i wytycznych Zamawiającego, obowiązujących przepisów </w:t>
      </w:r>
      <w:r w:rsidR="009677F9" w:rsidRPr="005B1C44">
        <w:rPr>
          <w:rFonts w:ascii="Times New Roman" w:eastAsia="Times New Roman" w:hAnsi="Times New Roman" w:cs="Times New Roman"/>
          <w:bCs/>
          <w:lang w:eastAsia="pl-PL"/>
        </w:rPr>
        <w:t>prawa</w:t>
      </w:r>
      <w:r w:rsidRPr="005B1C44">
        <w:rPr>
          <w:rFonts w:ascii="Times New Roman" w:eastAsia="Times New Roman" w:hAnsi="Times New Roman" w:cs="Times New Roman"/>
          <w:bCs/>
          <w:lang w:eastAsia="pl-PL"/>
        </w:rPr>
        <w:t>, j</w:t>
      </w:r>
      <w:r w:rsidR="00437A09" w:rsidRPr="005B1C44">
        <w:rPr>
          <w:rFonts w:ascii="Times New Roman" w:eastAsia="Times New Roman" w:hAnsi="Times New Roman" w:cs="Times New Roman"/>
          <w:bCs/>
          <w:lang w:eastAsia="pl-PL"/>
        </w:rPr>
        <w:t>ak również wiedzy technicznej i </w:t>
      </w:r>
      <w:r w:rsidRPr="005B1C44">
        <w:rPr>
          <w:rFonts w:ascii="Times New Roman" w:eastAsia="Times New Roman" w:hAnsi="Times New Roman" w:cs="Times New Roman"/>
          <w:bCs/>
          <w:lang w:eastAsia="pl-PL"/>
        </w:rPr>
        <w:t xml:space="preserve">doświadczenia. </w:t>
      </w:r>
    </w:p>
    <w:p w14:paraId="1316141B"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Dodatkowe roboty budowlane nieobjęte zamówieniem podstawowym będą udzielane na podstawie art. </w:t>
      </w:r>
      <w:r w:rsidR="00ED64F0" w:rsidRPr="005B1C44">
        <w:rPr>
          <w:rFonts w:ascii="Times New Roman" w:eastAsia="Times New Roman" w:hAnsi="Times New Roman" w:cs="Times New Roman"/>
          <w:bCs/>
          <w:lang w:eastAsia="pl-PL"/>
        </w:rPr>
        <w:t xml:space="preserve">455  </w:t>
      </w:r>
      <w:r w:rsidRPr="005B1C44">
        <w:rPr>
          <w:rFonts w:ascii="Times New Roman" w:eastAsia="Times New Roman" w:hAnsi="Times New Roman" w:cs="Times New Roman"/>
          <w:bCs/>
          <w:lang w:eastAsia="pl-PL"/>
        </w:rPr>
        <w:t xml:space="preserve">ust. 1 pkt </w:t>
      </w:r>
      <w:r w:rsidR="00ED64F0" w:rsidRPr="005B1C44">
        <w:rPr>
          <w:rFonts w:ascii="Times New Roman" w:eastAsia="Times New Roman" w:hAnsi="Times New Roman" w:cs="Times New Roman"/>
          <w:bCs/>
          <w:lang w:eastAsia="pl-PL"/>
        </w:rPr>
        <w:t xml:space="preserve">3 </w:t>
      </w:r>
      <w:r w:rsidRPr="005B1C44">
        <w:rPr>
          <w:rFonts w:ascii="Times New Roman" w:eastAsia="Times New Roman" w:hAnsi="Times New Roman" w:cs="Times New Roman"/>
          <w:bCs/>
          <w:lang w:eastAsia="pl-PL"/>
        </w:rPr>
        <w:t xml:space="preserve">ustawy </w:t>
      </w:r>
      <w:proofErr w:type="spellStart"/>
      <w:r w:rsidRPr="005B1C44">
        <w:rPr>
          <w:rFonts w:ascii="Times New Roman" w:eastAsia="Times New Roman" w:hAnsi="Times New Roman" w:cs="Times New Roman"/>
          <w:bCs/>
          <w:lang w:eastAsia="pl-PL"/>
        </w:rPr>
        <w:t>Pzp</w:t>
      </w:r>
      <w:proofErr w:type="spellEnd"/>
      <w:r w:rsidRPr="005B1C44">
        <w:rPr>
          <w:rFonts w:ascii="Times New Roman" w:eastAsia="Times New Roman" w:hAnsi="Times New Roman" w:cs="Times New Roman"/>
          <w:bCs/>
          <w:lang w:eastAsia="pl-PL"/>
        </w:rPr>
        <w:t xml:space="preserve"> i zostaną poprzedzone sporządzeniem Protokołu Konieczności ich wykonania.</w:t>
      </w:r>
    </w:p>
    <w:p w14:paraId="510E12B8"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zobowiązuje się do realizacji robót zamiennych w stosunku do Robót, jeżeli ich wykonanie jest konieczne dla realizacji Umowy lub korzystne dla Zamawiającego, zgodnie z zasadami wiedzy technicznej, na zasadach określonych w ust. </w:t>
      </w:r>
      <w:r w:rsidR="00AD4DAA" w:rsidRPr="005B1C44">
        <w:rPr>
          <w:rFonts w:ascii="Times New Roman" w:eastAsia="Times New Roman" w:hAnsi="Times New Roman" w:cs="Times New Roman"/>
          <w:bCs/>
          <w:lang w:eastAsia="pl-PL"/>
        </w:rPr>
        <w:t>5</w:t>
      </w:r>
      <w:r w:rsidRPr="005B1C44">
        <w:rPr>
          <w:rFonts w:ascii="Times New Roman" w:eastAsia="Times New Roman" w:hAnsi="Times New Roman" w:cs="Times New Roman"/>
          <w:bCs/>
          <w:lang w:eastAsia="pl-PL"/>
        </w:rPr>
        <w:t xml:space="preserve"> </w:t>
      </w:r>
      <w:r w:rsidR="009677F9" w:rsidRPr="005B1C44">
        <w:rPr>
          <w:rFonts w:ascii="Times New Roman" w:eastAsia="Times New Roman" w:hAnsi="Times New Roman" w:cs="Times New Roman"/>
          <w:bCs/>
          <w:lang w:eastAsia="pl-PL"/>
        </w:rPr>
        <w:t>i</w:t>
      </w:r>
      <w:r w:rsidRPr="005B1C44">
        <w:rPr>
          <w:rFonts w:ascii="Times New Roman" w:eastAsia="Times New Roman" w:hAnsi="Times New Roman" w:cs="Times New Roman"/>
          <w:bCs/>
          <w:lang w:eastAsia="pl-PL"/>
        </w:rPr>
        <w:t xml:space="preserve"> </w:t>
      </w:r>
      <w:r w:rsidR="00AD4DAA" w:rsidRPr="005B1C44">
        <w:rPr>
          <w:rFonts w:ascii="Times New Roman" w:eastAsia="Times New Roman" w:hAnsi="Times New Roman" w:cs="Times New Roman"/>
          <w:bCs/>
          <w:lang w:eastAsia="pl-PL"/>
        </w:rPr>
        <w:t>6</w:t>
      </w:r>
      <w:r w:rsidRPr="005B1C44">
        <w:rPr>
          <w:rFonts w:ascii="Times New Roman" w:eastAsia="Times New Roman" w:hAnsi="Times New Roman" w:cs="Times New Roman"/>
          <w:bCs/>
          <w:lang w:eastAsia="pl-PL"/>
        </w:rPr>
        <w:t xml:space="preserve">. </w:t>
      </w:r>
    </w:p>
    <w:p w14:paraId="23F0FE8D" w14:textId="77777777" w:rsidR="009D3C4C" w:rsidRPr="005B1C44" w:rsidRDefault="00306051"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9D3C4C" w:rsidRPr="005B1C44">
        <w:rPr>
          <w:rFonts w:ascii="Times New Roman" w:eastAsia="Times New Roman" w:hAnsi="Times New Roman" w:cs="Times New Roman"/>
          <w:bCs/>
          <w:lang w:eastAsia="pl-PL"/>
        </w:rPr>
        <w:t xml:space="preserve"> związku z </w:t>
      </w:r>
      <w:r w:rsidR="00B64F80" w:rsidRPr="005B1C44">
        <w:rPr>
          <w:rFonts w:ascii="Times New Roman" w:eastAsia="Times New Roman" w:hAnsi="Times New Roman" w:cs="Times New Roman"/>
          <w:bCs/>
          <w:lang w:eastAsia="pl-PL"/>
        </w:rPr>
        <w:t>Robotami</w:t>
      </w:r>
      <w:r w:rsidR="009D3C4C" w:rsidRPr="005B1C44">
        <w:rPr>
          <w:rFonts w:ascii="Times New Roman" w:eastAsia="Times New Roman" w:hAnsi="Times New Roman" w:cs="Times New Roman"/>
          <w:bCs/>
          <w:lang w:eastAsia="pl-PL"/>
        </w:rPr>
        <w:t xml:space="preserve">, o których mowa w ust. </w:t>
      </w:r>
      <w:r w:rsidR="00AD4DAA" w:rsidRPr="005B1C44">
        <w:rPr>
          <w:rFonts w:ascii="Times New Roman" w:eastAsia="Times New Roman" w:hAnsi="Times New Roman" w:cs="Times New Roman"/>
          <w:bCs/>
          <w:lang w:eastAsia="pl-PL"/>
        </w:rPr>
        <w:t>1-3</w:t>
      </w:r>
      <w:r w:rsidR="009D3C4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Inwestor Zastępczy </w:t>
      </w:r>
      <w:r w:rsidR="009D3C4C" w:rsidRPr="005B1C44">
        <w:rPr>
          <w:rFonts w:ascii="Times New Roman" w:eastAsia="Times New Roman" w:hAnsi="Times New Roman" w:cs="Times New Roman"/>
          <w:bCs/>
          <w:lang w:eastAsia="pl-PL"/>
        </w:rPr>
        <w:t>ma prawo wydawania Generalnemu Wykonawcy na piśmie</w:t>
      </w:r>
      <w:r w:rsidRPr="005B1C44">
        <w:rPr>
          <w:rFonts w:ascii="Times New Roman" w:eastAsia="Times New Roman" w:hAnsi="Times New Roman" w:cs="Times New Roman"/>
          <w:bCs/>
          <w:lang w:eastAsia="pl-PL"/>
        </w:rPr>
        <w:t xml:space="preserve"> poleceń</w:t>
      </w:r>
      <w:r w:rsidR="009D3C4C" w:rsidRPr="005B1C44">
        <w:rPr>
          <w:rFonts w:ascii="Times New Roman" w:eastAsia="Times New Roman" w:hAnsi="Times New Roman" w:cs="Times New Roman"/>
          <w:bCs/>
          <w:lang w:eastAsia="pl-PL"/>
        </w:rPr>
        <w:t xml:space="preserve"> uzgodnionych z Zamawiającym, a</w:t>
      </w:r>
      <w:r w:rsidR="00437A09" w:rsidRPr="005B1C44">
        <w:rPr>
          <w:rFonts w:ascii="Times New Roman" w:eastAsia="Times New Roman" w:hAnsi="Times New Roman" w:cs="Times New Roman"/>
          <w:bCs/>
          <w:lang w:eastAsia="pl-PL"/>
        </w:rPr>
        <w:t> </w:t>
      </w:r>
      <w:r w:rsidR="009D3C4C" w:rsidRPr="005B1C44">
        <w:rPr>
          <w:rFonts w:ascii="Times New Roman" w:eastAsia="Times New Roman" w:hAnsi="Times New Roman" w:cs="Times New Roman"/>
          <w:bCs/>
          <w:lang w:eastAsia="pl-PL"/>
        </w:rPr>
        <w:t>Generalny Wykonawca jest zobowiązany do wykonania tych poleceń, w szczególności poprzez:</w:t>
      </w:r>
    </w:p>
    <w:p w14:paraId="6F623BAA" w14:textId="0EE37B32" w:rsidR="00077734" w:rsidRPr="005B1C44" w:rsidRDefault="009D3C4C" w:rsidP="008B05B2">
      <w:pPr>
        <w:numPr>
          <w:ilvl w:val="0"/>
          <w:numId w:val="3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zmniejszenie lub zwiększenie ilości Robót na ilości dostosowane do potrzeb realizacji Przedmiotu Umowy lub pominięcie poszczególnych Robót, opisanych w Dokumentacji Projektowej, jeżeli zmiana ta jest konieczna dla realizacji Umowy zgodnie z zasadami wiedzy technicznej i nie stanowi istotnego ods</w:t>
      </w:r>
      <w:r w:rsidR="00F66702" w:rsidRPr="005B1C44">
        <w:rPr>
          <w:rFonts w:ascii="Times New Roman" w:eastAsia="Times New Roman" w:hAnsi="Times New Roman" w:cs="Times New Roman"/>
          <w:bCs/>
          <w:lang w:eastAsia="pl-PL"/>
        </w:rPr>
        <w:t xml:space="preserve">tępstwa </w:t>
      </w:r>
      <w:r w:rsidR="00C01CF5" w:rsidRPr="005B1C44">
        <w:rPr>
          <w:rFonts w:ascii="Times New Roman" w:eastAsia="Times New Roman" w:hAnsi="Times New Roman" w:cs="Times New Roman"/>
          <w:bCs/>
          <w:lang w:eastAsia="pl-PL"/>
        </w:rPr>
        <w:t>od projektu budowlanego, przy czym minimalna wartość świadczenia stron w ramach Umowy wynosi 80% Wynagrodzenia</w:t>
      </w:r>
      <w:r w:rsidR="003F588A">
        <w:rPr>
          <w:rFonts w:ascii="Times New Roman" w:eastAsia="Times New Roman" w:hAnsi="Times New Roman" w:cs="Times New Roman"/>
          <w:bCs/>
          <w:lang w:eastAsia="pl-PL"/>
        </w:rPr>
        <w:t xml:space="preserve">. Generalnemu </w:t>
      </w:r>
      <w:r w:rsidR="003F588A" w:rsidRPr="003F588A">
        <w:rPr>
          <w:rFonts w:ascii="Times New Roman" w:eastAsia="Times New Roman" w:hAnsi="Times New Roman" w:cs="Times New Roman"/>
          <w:bCs/>
          <w:lang w:eastAsia="pl-PL"/>
        </w:rPr>
        <w:t>Wykonawcy nie przysługuje prawo do roszczeń z tego powodu</w:t>
      </w:r>
      <w:r w:rsidR="00C01CF5" w:rsidRPr="005B1C44">
        <w:rPr>
          <w:rFonts w:ascii="Times New Roman" w:eastAsia="Times New Roman" w:hAnsi="Times New Roman" w:cs="Times New Roman"/>
          <w:bCs/>
          <w:lang w:eastAsia="pl-PL"/>
        </w:rPr>
        <w:t>;</w:t>
      </w:r>
    </w:p>
    <w:p w14:paraId="2697DDCC" w14:textId="77777777" w:rsidR="00077734" w:rsidRPr="005B1C44" w:rsidRDefault="009D3C4C" w:rsidP="008B05B2">
      <w:pPr>
        <w:numPr>
          <w:ilvl w:val="0"/>
          <w:numId w:val="3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zmianę kolejności wykonania Robót, określonej Harmonogramem</w:t>
      </w:r>
      <w:r w:rsidR="00306051"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jeżeli zmiana ta </w:t>
      </w:r>
      <w:r w:rsidR="00255D50" w:rsidRPr="005B1C44">
        <w:rPr>
          <w:rFonts w:ascii="Times New Roman" w:eastAsia="Times New Roman" w:hAnsi="Times New Roman" w:cs="Times New Roman"/>
          <w:bCs/>
          <w:lang w:eastAsia="pl-PL"/>
        </w:rPr>
        <w:t>nie wpływa na</w:t>
      </w:r>
      <w:r w:rsidRPr="005B1C44">
        <w:rPr>
          <w:rFonts w:ascii="Times New Roman" w:eastAsia="Times New Roman" w:hAnsi="Times New Roman" w:cs="Times New Roman"/>
          <w:bCs/>
          <w:lang w:eastAsia="pl-PL"/>
        </w:rPr>
        <w:t xml:space="preserve"> realizacj</w:t>
      </w:r>
      <w:r w:rsidR="00255D50" w:rsidRPr="005B1C44">
        <w:rPr>
          <w:rFonts w:ascii="Times New Roman" w:eastAsia="Times New Roman" w:hAnsi="Times New Roman" w:cs="Times New Roman"/>
          <w:bCs/>
          <w:lang w:eastAsia="pl-PL"/>
        </w:rPr>
        <w:t>ę</w:t>
      </w:r>
      <w:r w:rsidRPr="005B1C44">
        <w:rPr>
          <w:rFonts w:ascii="Times New Roman" w:eastAsia="Times New Roman" w:hAnsi="Times New Roman" w:cs="Times New Roman"/>
          <w:bCs/>
          <w:lang w:eastAsia="pl-PL"/>
        </w:rPr>
        <w:t xml:space="preserve"> Umowy zgodnie z zasadami wiedzy technicznej i zmiana nie stanowi istotnego odstępstwa od projektu budowlanego.</w:t>
      </w:r>
    </w:p>
    <w:p w14:paraId="2B24AA76"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Protokół </w:t>
      </w:r>
      <w:r w:rsidR="009677F9" w:rsidRPr="005B1C44">
        <w:rPr>
          <w:rFonts w:ascii="Times New Roman" w:eastAsia="Times New Roman" w:hAnsi="Times New Roman" w:cs="Times New Roman"/>
          <w:bCs/>
          <w:lang w:eastAsia="pl-PL"/>
        </w:rPr>
        <w:t xml:space="preserve">Konieczności </w:t>
      </w:r>
      <w:r w:rsidRPr="005B1C44">
        <w:rPr>
          <w:rFonts w:ascii="Times New Roman" w:eastAsia="Times New Roman" w:hAnsi="Times New Roman" w:cs="Times New Roman"/>
          <w:bCs/>
          <w:lang w:eastAsia="pl-PL"/>
        </w:rPr>
        <w:t>jest sporządzany</w:t>
      </w:r>
      <w:r w:rsidR="00C42BB5" w:rsidRPr="005B1C44">
        <w:rPr>
          <w:rFonts w:ascii="Times New Roman" w:eastAsia="Times New Roman" w:hAnsi="Times New Roman" w:cs="Times New Roman"/>
          <w:bCs/>
          <w:lang w:eastAsia="pl-PL"/>
        </w:rPr>
        <w:t xml:space="preserve"> i podpisywany</w:t>
      </w:r>
      <w:r w:rsidRPr="005B1C44">
        <w:rPr>
          <w:rFonts w:ascii="Times New Roman" w:eastAsia="Times New Roman" w:hAnsi="Times New Roman" w:cs="Times New Roman"/>
          <w:bCs/>
          <w:lang w:eastAsia="pl-PL"/>
        </w:rPr>
        <w:t xml:space="preserve"> przez Kierownika budowy, akceptowany przez</w:t>
      </w:r>
      <w:r w:rsidR="00C42BB5" w:rsidRPr="005B1C44">
        <w:rPr>
          <w:rFonts w:ascii="Times New Roman" w:eastAsia="Times New Roman" w:hAnsi="Times New Roman" w:cs="Times New Roman"/>
          <w:bCs/>
          <w:lang w:eastAsia="pl-PL"/>
        </w:rPr>
        <w:t xml:space="preserve"> </w:t>
      </w:r>
      <w:r w:rsidR="007236EE" w:rsidRPr="005B1C44">
        <w:rPr>
          <w:rFonts w:ascii="Times New Roman" w:eastAsia="Times New Roman" w:hAnsi="Times New Roman" w:cs="Times New Roman"/>
          <w:bCs/>
          <w:lang w:eastAsia="pl-PL"/>
        </w:rPr>
        <w:t>Generalnego Wykonawcę</w:t>
      </w:r>
      <w:r w:rsidR="00306051" w:rsidRPr="005B1C44">
        <w:rPr>
          <w:rFonts w:ascii="Times New Roman" w:eastAsia="Times New Roman" w:hAnsi="Times New Roman" w:cs="Times New Roman"/>
          <w:bCs/>
          <w:lang w:eastAsia="pl-PL"/>
        </w:rPr>
        <w:t>,</w:t>
      </w:r>
      <w:r w:rsidR="007236EE" w:rsidRPr="005B1C44">
        <w:rPr>
          <w:rFonts w:ascii="Times New Roman" w:eastAsia="Times New Roman" w:hAnsi="Times New Roman" w:cs="Times New Roman"/>
          <w:bCs/>
          <w:lang w:eastAsia="pl-PL"/>
        </w:rPr>
        <w:t xml:space="preserve"> a następnie przez </w:t>
      </w:r>
      <w:r w:rsidR="00C82533" w:rsidRPr="005B1C44">
        <w:rPr>
          <w:rFonts w:ascii="Times New Roman" w:eastAsia="Times New Roman" w:hAnsi="Times New Roman" w:cs="Times New Roman"/>
          <w:bCs/>
          <w:lang w:eastAsia="pl-PL"/>
        </w:rPr>
        <w:t>Inwestora Zastępczego i</w:t>
      </w:r>
      <w:r w:rsidR="001013E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Zamawiającego</w:t>
      </w:r>
      <w:r w:rsidR="00C42BB5" w:rsidRPr="005B1C44">
        <w:rPr>
          <w:rFonts w:ascii="Times New Roman" w:eastAsia="Times New Roman" w:hAnsi="Times New Roman" w:cs="Times New Roman"/>
          <w:bCs/>
          <w:lang w:eastAsia="pl-PL"/>
        </w:rPr>
        <w:t>.</w:t>
      </w:r>
    </w:p>
    <w:p w14:paraId="38AC320E"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Załącznikiem do </w:t>
      </w:r>
      <w:r w:rsidR="009677F9" w:rsidRPr="005B1C44">
        <w:rPr>
          <w:rFonts w:ascii="Times New Roman" w:eastAsia="Times New Roman" w:hAnsi="Times New Roman" w:cs="Times New Roman"/>
          <w:bCs/>
          <w:lang w:eastAsia="pl-PL"/>
        </w:rPr>
        <w:t>Protokołu Konieczności</w:t>
      </w:r>
      <w:r w:rsidRPr="005B1C44">
        <w:rPr>
          <w:rFonts w:ascii="Times New Roman" w:eastAsia="Times New Roman" w:hAnsi="Times New Roman" w:cs="Times New Roman"/>
          <w:bCs/>
          <w:lang w:eastAsia="pl-PL"/>
        </w:rPr>
        <w:t>, stanowiącym jego in</w:t>
      </w:r>
      <w:r w:rsidR="00437A09" w:rsidRPr="005B1C44">
        <w:rPr>
          <w:rFonts w:ascii="Times New Roman" w:eastAsia="Times New Roman" w:hAnsi="Times New Roman" w:cs="Times New Roman"/>
          <w:bCs/>
          <w:lang w:eastAsia="pl-PL"/>
        </w:rPr>
        <w:t>tegralną część, jest protokół z </w:t>
      </w:r>
      <w:r w:rsidRPr="005B1C44">
        <w:rPr>
          <w:rFonts w:ascii="Times New Roman" w:eastAsia="Times New Roman" w:hAnsi="Times New Roman" w:cs="Times New Roman"/>
          <w:bCs/>
          <w:lang w:eastAsia="pl-PL"/>
        </w:rPr>
        <w:t xml:space="preserve">negocjacji z Generalnym Wykonawcą, dotyczący wyceny robót, zaakceptowany przez </w:t>
      </w:r>
      <w:r w:rsidR="00E22FD0" w:rsidRPr="005B1C44">
        <w:rPr>
          <w:rFonts w:ascii="Times New Roman" w:eastAsia="Times New Roman" w:hAnsi="Times New Roman" w:cs="Times New Roman"/>
          <w:bCs/>
          <w:lang w:eastAsia="pl-PL"/>
        </w:rPr>
        <w:t xml:space="preserve">Generalnego Wykonawcę, </w:t>
      </w:r>
      <w:r w:rsidR="004D1BA6" w:rsidRPr="005B1C44">
        <w:rPr>
          <w:rFonts w:ascii="Times New Roman" w:eastAsia="Times New Roman" w:hAnsi="Times New Roman" w:cs="Times New Roman"/>
          <w:bCs/>
          <w:lang w:eastAsia="pl-PL"/>
        </w:rPr>
        <w:t>Inwestora Zastępczego</w:t>
      </w:r>
      <w:r w:rsidRPr="005B1C44">
        <w:rPr>
          <w:rFonts w:ascii="Times New Roman" w:eastAsia="Times New Roman" w:hAnsi="Times New Roman" w:cs="Times New Roman"/>
          <w:bCs/>
          <w:lang w:eastAsia="pl-PL"/>
        </w:rPr>
        <w:t xml:space="preserve"> oraz Zamawiającego. </w:t>
      </w:r>
      <w:r w:rsidRPr="005B1C44">
        <w:rPr>
          <w:rFonts w:ascii="Times New Roman" w:eastAsia="Calibri" w:hAnsi="Times New Roman" w:cs="Times New Roman"/>
        </w:rPr>
        <w:t>Wartość robót koniecznych do wykonania będzie nie większa niż wyliczona na podstawie kosztorysu szczegółowego, opracowanego w programie kosztorysowym Norma-Pro lub równoważnym, w</w:t>
      </w:r>
      <w:r w:rsidR="00E81B09" w:rsidRPr="005B1C44">
        <w:rPr>
          <w:rFonts w:ascii="Times New Roman" w:eastAsia="Calibri" w:hAnsi="Times New Roman" w:cs="Times New Roman"/>
        </w:rPr>
        <w:t> </w:t>
      </w:r>
      <w:r w:rsidRPr="005B1C44">
        <w:rPr>
          <w:rFonts w:ascii="Times New Roman" w:eastAsia="Calibri" w:hAnsi="Times New Roman" w:cs="Times New Roman"/>
        </w:rPr>
        <w:t>oparciu o średnie składniki cenotwórcze: stawka roboczogodziny (dla Warszawy), wysokość kosztów ogólnych, wysokość zysku, koszty zakupu wraz</w:t>
      </w:r>
      <w:r w:rsidR="004B5424" w:rsidRPr="005B1C44">
        <w:rPr>
          <w:rFonts w:ascii="Times New Roman" w:eastAsia="Calibri" w:hAnsi="Times New Roman" w:cs="Times New Roman"/>
        </w:rPr>
        <w:t xml:space="preserve"> ze</w:t>
      </w:r>
      <w:r w:rsidRPr="005B1C44">
        <w:rPr>
          <w:rFonts w:ascii="Times New Roman" w:eastAsia="Calibri" w:hAnsi="Times New Roman" w:cs="Times New Roman"/>
        </w:rPr>
        <w:t xml:space="preserve"> średnimi cenami </w:t>
      </w:r>
      <w:r w:rsidR="000E4091" w:rsidRPr="005B1C44">
        <w:rPr>
          <w:rFonts w:ascii="Times New Roman" w:eastAsia="Calibri" w:hAnsi="Times New Roman" w:cs="Times New Roman"/>
        </w:rPr>
        <w:t>M</w:t>
      </w:r>
      <w:r w:rsidR="00437A09" w:rsidRPr="005B1C44">
        <w:rPr>
          <w:rFonts w:ascii="Times New Roman" w:eastAsia="Calibri" w:hAnsi="Times New Roman" w:cs="Times New Roman"/>
        </w:rPr>
        <w:t>ateriałów i</w:t>
      </w:r>
      <w:r w:rsidR="00E81B09" w:rsidRPr="005B1C44">
        <w:rPr>
          <w:rFonts w:ascii="Times New Roman" w:eastAsia="Calibri" w:hAnsi="Times New Roman" w:cs="Times New Roman"/>
        </w:rPr>
        <w:t> </w:t>
      </w:r>
      <w:r w:rsidR="00437A09" w:rsidRPr="005B1C44">
        <w:rPr>
          <w:rFonts w:ascii="Times New Roman" w:eastAsia="Calibri" w:hAnsi="Times New Roman" w:cs="Times New Roman"/>
        </w:rPr>
        <w:t>s</w:t>
      </w:r>
      <w:r w:rsidRPr="005B1C44">
        <w:rPr>
          <w:rFonts w:ascii="Times New Roman" w:eastAsia="Calibri" w:hAnsi="Times New Roman" w:cs="Times New Roman"/>
        </w:rPr>
        <w:t>przętu, określon</w:t>
      </w:r>
      <w:r w:rsidR="00437A09" w:rsidRPr="005B1C44">
        <w:rPr>
          <w:rFonts w:ascii="Times New Roman" w:eastAsia="Calibri" w:hAnsi="Times New Roman" w:cs="Times New Roman"/>
        </w:rPr>
        <w:t>e</w:t>
      </w:r>
      <w:r w:rsidRPr="005B1C44">
        <w:rPr>
          <w:rFonts w:ascii="Times New Roman" w:eastAsia="Calibri" w:hAnsi="Times New Roman" w:cs="Times New Roman"/>
        </w:rPr>
        <w:t xml:space="preserve"> w zeszytach </w:t>
      </w:r>
      <w:proofErr w:type="spellStart"/>
      <w:r w:rsidRPr="005B1C44">
        <w:rPr>
          <w:rFonts w:ascii="Times New Roman" w:eastAsia="Calibri" w:hAnsi="Times New Roman" w:cs="Times New Roman"/>
        </w:rPr>
        <w:t>Sekocenbud</w:t>
      </w:r>
      <w:proofErr w:type="spellEnd"/>
      <w:r w:rsidR="00AB0586" w:rsidRPr="005B1C44">
        <w:rPr>
          <w:rFonts w:ascii="Times New Roman" w:eastAsia="Calibri" w:hAnsi="Times New Roman" w:cs="Times New Roman"/>
        </w:rPr>
        <w:t>. W</w:t>
      </w:r>
      <w:r w:rsidR="00827C20" w:rsidRPr="005B1C44">
        <w:rPr>
          <w:rFonts w:ascii="Times New Roman" w:eastAsia="Calibri" w:hAnsi="Times New Roman" w:cs="Times New Roman"/>
        </w:rPr>
        <w:t xml:space="preserve"> szczególnych przypadkach (nieobjętych katalogami </w:t>
      </w:r>
      <w:r w:rsidR="00AC4CAA" w:rsidRPr="005B1C44">
        <w:rPr>
          <w:rFonts w:ascii="Times New Roman" w:eastAsia="Calibri" w:hAnsi="Times New Roman" w:cs="Times New Roman"/>
        </w:rPr>
        <w:t>KNR</w:t>
      </w:r>
      <w:r w:rsidR="00827C20" w:rsidRPr="005B1C44">
        <w:rPr>
          <w:rFonts w:ascii="Times New Roman" w:eastAsia="Calibri" w:hAnsi="Times New Roman" w:cs="Times New Roman"/>
        </w:rPr>
        <w:t xml:space="preserve">) </w:t>
      </w:r>
      <w:r w:rsidR="00AB0586" w:rsidRPr="005B1C44">
        <w:rPr>
          <w:rFonts w:ascii="Times New Roman" w:eastAsia="Calibri" w:hAnsi="Times New Roman" w:cs="Times New Roman"/>
        </w:rPr>
        <w:t>istnieje możliwość w</w:t>
      </w:r>
      <w:r w:rsidR="00327729" w:rsidRPr="005B1C44">
        <w:rPr>
          <w:rFonts w:ascii="Times New Roman" w:eastAsia="Calibri" w:hAnsi="Times New Roman" w:cs="Times New Roman"/>
        </w:rPr>
        <w:t>y</w:t>
      </w:r>
      <w:r w:rsidR="00AB0586" w:rsidRPr="005B1C44">
        <w:rPr>
          <w:rFonts w:ascii="Times New Roman" w:eastAsia="Calibri" w:hAnsi="Times New Roman" w:cs="Times New Roman"/>
        </w:rPr>
        <w:t>korzystania</w:t>
      </w:r>
      <w:r w:rsidR="00827C20" w:rsidRPr="005B1C44">
        <w:rPr>
          <w:rFonts w:ascii="Times New Roman" w:eastAsia="Calibri" w:hAnsi="Times New Roman" w:cs="Times New Roman"/>
        </w:rPr>
        <w:t xml:space="preserve"> </w:t>
      </w:r>
      <w:r w:rsidRPr="005B1C44">
        <w:rPr>
          <w:rFonts w:ascii="Times New Roman" w:eastAsia="Calibri" w:hAnsi="Times New Roman" w:cs="Times New Roman"/>
        </w:rPr>
        <w:t xml:space="preserve">analogicznych ogólnopolskich specjalistycznych </w:t>
      </w:r>
      <w:r w:rsidR="00AB0586" w:rsidRPr="005B1C44">
        <w:rPr>
          <w:rFonts w:ascii="Times New Roman" w:eastAsia="Calibri" w:hAnsi="Times New Roman" w:cs="Times New Roman"/>
        </w:rPr>
        <w:t>publikacji</w:t>
      </w:r>
      <w:r w:rsidR="00306051" w:rsidRPr="005B1C44">
        <w:rPr>
          <w:rFonts w:ascii="Times New Roman" w:eastAsia="Calibri" w:hAnsi="Times New Roman" w:cs="Times New Roman"/>
        </w:rPr>
        <w:t>,</w:t>
      </w:r>
      <w:r w:rsidR="00AB0586" w:rsidRPr="005B1C44">
        <w:rPr>
          <w:rFonts w:ascii="Times New Roman" w:eastAsia="Calibri" w:hAnsi="Times New Roman" w:cs="Times New Roman"/>
        </w:rPr>
        <w:t xml:space="preserve"> </w:t>
      </w:r>
      <w:r w:rsidRPr="005B1C44">
        <w:rPr>
          <w:rFonts w:ascii="Times New Roman" w:eastAsia="Calibri" w:hAnsi="Times New Roman" w:cs="Times New Roman"/>
        </w:rPr>
        <w:t xml:space="preserve">zaakceptowanych wcześniej przez </w:t>
      </w:r>
      <w:r w:rsidR="004D1BA6" w:rsidRPr="005B1C44">
        <w:rPr>
          <w:rFonts w:ascii="Times New Roman" w:eastAsia="Calibri" w:hAnsi="Times New Roman" w:cs="Times New Roman"/>
        </w:rPr>
        <w:t>Inwestora Zastępczego</w:t>
      </w:r>
      <w:r w:rsidR="007B33D3" w:rsidRPr="005B1C44">
        <w:rPr>
          <w:rFonts w:ascii="Times New Roman" w:eastAsia="Calibri" w:hAnsi="Times New Roman" w:cs="Times New Roman"/>
        </w:rPr>
        <w:t xml:space="preserve"> i</w:t>
      </w:r>
      <w:r w:rsidR="00E81B09" w:rsidRPr="005B1C44">
        <w:rPr>
          <w:rFonts w:ascii="Times New Roman" w:eastAsia="Calibri" w:hAnsi="Times New Roman" w:cs="Times New Roman"/>
        </w:rPr>
        <w:t> </w:t>
      </w:r>
      <w:r w:rsidR="007B33D3" w:rsidRPr="005B1C44">
        <w:rPr>
          <w:rFonts w:ascii="Times New Roman" w:eastAsia="Calibri" w:hAnsi="Times New Roman" w:cs="Times New Roman"/>
        </w:rPr>
        <w:t>Zamawiającego</w:t>
      </w:r>
      <w:r w:rsidRPr="005B1C44">
        <w:rPr>
          <w:rFonts w:ascii="Times New Roman" w:eastAsia="Calibri" w:hAnsi="Times New Roman" w:cs="Times New Roman"/>
        </w:rPr>
        <w:t>, za ostatni opublikowany kwartał. Kosztorys szczegółowy podlega akceptacji przez In</w:t>
      </w:r>
      <w:r w:rsidR="00EB06AE" w:rsidRPr="005B1C44">
        <w:rPr>
          <w:rFonts w:ascii="Times New Roman" w:eastAsia="Calibri" w:hAnsi="Times New Roman" w:cs="Times New Roman"/>
        </w:rPr>
        <w:t>westora Zastępczego</w:t>
      </w:r>
      <w:r w:rsidR="009F32CF" w:rsidRPr="005B1C44">
        <w:rPr>
          <w:rFonts w:ascii="Times New Roman" w:eastAsia="Calibri" w:hAnsi="Times New Roman" w:cs="Times New Roman"/>
        </w:rPr>
        <w:t xml:space="preserve"> i Zamawiającego</w:t>
      </w:r>
      <w:r w:rsidRPr="005B1C44">
        <w:rPr>
          <w:rFonts w:ascii="Times New Roman" w:eastAsia="Calibri" w:hAnsi="Times New Roman" w:cs="Times New Roman"/>
        </w:rPr>
        <w:t xml:space="preserve">. W </w:t>
      </w:r>
      <w:r w:rsidR="008B4588" w:rsidRPr="005B1C44">
        <w:rPr>
          <w:rFonts w:ascii="Times New Roman" w:eastAsia="Calibri" w:hAnsi="Times New Roman" w:cs="Times New Roman"/>
        </w:rPr>
        <w:t>szczególnych</w:t>
      </w:r>
      <w:r w:rsidRPr="005B1C44">
        <w:rPr>
          <w:rFonts w:ascii="Times New Roman" w:eastAsia="Calibri" w:hAnsi="Times New Roman" w:cs="Times New Roman"/>
        </w:rPr>
        <w:t xml:space="preserve"> przypadkach</w:t>
      </w:r>
      <w:r w:rsidR="004871E6" w:rsidRPr="005B1C44">
        <w:rPr>
          <w:rFonts w:ascii="Times New Roman" w:eastAsia="Calibri" w:hAnsi="Times New Roman" w:cs="Times New Roman"/>
        </w:rPr>
        <w:t xml:space="preserve"> dotyczących</w:t>
      </w:r>
      <w:r w:rsidRPr="005B1C44">
        <w:rPr>
          <w:rFonts w:ascii="Times New Roman" w:eastAsia="Calibri" w:hAnsi="Times New Roman" w:cs="Times New Roman"/>
        </w:rPr>
        <w:t xml:space="preserve"> elementów nietypowych lub specjalistycznych</w:t>
      </w:r>
      <w:r w:rsidR="00EE4F9B" w:rsidRPr="005B1C44">
        <w:rPr>
          <w:rFonts w:ascii="Times New Roman" w:eastAsia="Calibri" w:hAnsi="Times New Roman" w:cs="Times New Roman"/>
        </w:rPr>
        <w:t xml:space="preserve">, które nie są objęte katalogami </w:t>
      </w:r>
      <w:r w:rsidR="00AC4CAA" w:rsidRPr="005B1C44">
        <w:rPr>
          <w:rFonts w:ascii="Times New Roman" w:eastAsia="Calibri" w:hAnsi="Times New Roman" w:cs="Times New Roman"/>
        </w:rPr>
        <w:t>KNR</w:t>
      </w:r>
      <w:r w:rsidR="00306051" w:rsidRPr="005B1C44">
        <w:rPr>
          <w:rFonts w:ascii="Times New Roman" w:eastAsia="Calibri" w:hAnsi="Times New Roman" w:cs="Times New Roman"/>
        </w:rPr>
        <w:t>,</w:t>
      </w:r>
      <w:r w:rsidR="00AC4CAA"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Generalny Wykonawca może przedstawić ofertę z wykorzystaniem ofert Podwykonawców i/lub stron trzecich. W takich przypadkach oferta ta będzie </w:t>
      </w:r>
      <w:r w:rsidR="00306051" w:rsidRPr="005B1C44">
        <w:rPr>
          <w:rFonts w:ascii="Times New Roman" w:eastAsia="Calibri" w:hAnsi="Times New Roman" w:cs="Times New Roman"/>
        </w:rPr>
        <w:t xml:space="preserve">każdorazowo </w:t>
      </w:r>
      <w:r w:rsidRPr="005B1C44">
        <w:rPr>
          <w:rFonts w:ascii="Times New Roman" w:eastAsia="Calibri" w:hAnsi="Times New Roman" w:cs="Times New Roman"/>
        </w:rPr>
        <w:t xml:space="preserve">wymagała akceptacji </w:t>
      </w:r>
      <w:r w:rsidR="004D1BA6" w:rsidRPr="005B1C44">
        <w:rPr>
          <w:rFonts w:ascii="Times New Roman" w:eastAsia="Calibri" w:hAnsi="Times New Roman" w:cs="Times New Roman"/>
        </w:rPr>
        <w:t>Inwestora Zastępczego</w:t>
      </w:r>
      <w:r w:rsidR="007B33D3" w:rsidRPr="005B1C44">
        <w:rPr>
          <w:rFonts w:ascii="Times New Roman" w:eastAsia="Calibri" w:hAnsi="Times New Roman" w:cs="Times New Roman"/>
        </w:rPr>
        <w:t xml:space="preserve"> i Zamawiają</w:t>
      </w:r>
      <w:r w:rsidR="009F32CF" w:rsidRPr="005B1C44">
        <w:rPr>
          <w:rFonts w:ascii="Times New Roman" w:eastAsia="Calibri" w:hAnsi="Times New Roman" w:cs="Times New Roman"/>
        </w:rPr>
        <w:t>cego</w:t>
      </w:r>
      <w:r w:rsidR="00306051" w:rsidRPr="005B1C44">
        <w:rPr>
          <w:rFonts w:ascii="Times New Roman" w:eastAsia="Calibri" w:hAnsi="Times New Roman" w:cs="Times New Roman"/>
        </w:rPr>
        <w:t>.</w:t>
      </w:r>
    </w:p>
    <w:p w14:paraId="41091DF9" w14:textId="77777777" w:rsidR="009D3C4C" w:rsidRPr="005B1C44" w:rsidRDefault="009D3C4C" w:rsidP="00F53C6D">
      <w:pPr>
        <w:widowControl w:val="0"/>
        <w:numPr>
          <w:ilvl w:val="0"/>
          <w:numId w:val="3"/>
        </w:numPr>
        <w:tabs>
          <w:tab w:val="left" w:pos="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oświadcza, że </w:t>
      </w:r>
      <w:r w:rsidR="00353B6D" w:rsidRPr="005B1C44">
        <w:rPr>
          <w:rFonts w:ascii="Times New Roman" w:eastAsia="Times New Roman" w:hAnsi="Times New Roman" w:cs="Times New Roman"/>
          <w:bCs/>
          <w:lang w:eastAsia="pl-PL"/>
        </w:rPr>
        <w:t xml:space="preserve">przed </w:t>
      </w:r>
      <w:r w:rsidR="0074340F" w:rsidRPr="005B1C44">
        <w:rPr>
          <w:rFonts w:ascii="Times New Roman" w:eastAsia="Times New Roman" w:hAnsi="Times New Roman" w:cs="Times New Roman"/>
          <w:bCs/>
          <w:lang w:eastAsia="pl-PL"/>
        </w:rPr>
        <w:t>zawarciem</w:t>
      </w:r>
      <w:r w:rsidR="00353B6D" w:rsidRPr="005B1C44">
        <w:rPr>
          <w:rFonts w:ascii="Times New Roman" w:eastAsia="Times New Roman" w:hAnsi="Times New Roman" w:cs="Times New Roman"/>
          <w:bCs/>
          <w:lang w:eastAsia="pl-PL"/>
        </w:rPr>
        <w:t xml:space="preserve"> Umowy </w:t>
      </w:r>
      <w:r w:rsidRPr="005B1C44">
        <w:rPr>
          <w:rFonts w:ascii="Times New Roman" w:eastAsia="Times New Roman" w:hAnsi="Times New Roman" w:cs="Times New Roman"/>
          <w:bCs/>
          <w:lang w:eastAsia="pl-PL"/>
        </w:rPr>
        <w:t>zapoznał się z</w:t>
      </w:r>
      <w:r w:rsidR="00437A09" w:rsidRPr="005B1C44">
        <w:rPr>
          <w:rFonts w:ascii="Times New Roman" w:eastAsia="Times New Roman" w:hAnsi="Times New Roman" w:cs="Times New Roman"/>
          <w:bCs/>
          <w:lang w:eastAsia="pl-PL"/>
        </w:rPr>
        <w:t xml:space="preserve"> Dokumentacją projektową</w:t>
      </w:r>
      <w:r w:rsidR="00353B6D" w:rsidRPr="005B1C44">
        <w:rPr>
          <w:rFonts w:ascii="Times New Roman" w:eastAsia="Times New Roman" w:hAnsi="Times New Roman" w:cs="Times New Roman"/>
          <w:bCs/>
          <w:lang w:eastAsia="pl-PL"/>
        </w:rPr>
        <w:t>, charakterem przewidzianych do wykonania Robót,</w:t>
      </w:r>
      <w:r w:rsidR="00437A09"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Terenem budowy</w:t>
      </w:r>
      <w:r w:rsidR="00353B6D" w:rsidRPr="005B1C44">
        <w:rPr>
          <w:rFonts w:ascii="Times New Roman" w:eastAsia="Times New Roman" w:hAnsi="Times New Roman" w:cs="Times New Roman"/>
          <w:bCs/>
          <w:lang w:eastAsia="pl-PL"/>
        </w:rPr>
        <w:t>, istniejącą infrastrukturą</w:t>
      </w:r>
      <w:r w:rsidRPr="005B1C44">
        <w:rPr>
          <w:rFonts w:ascii="Times New Roman" w:eastAsia="Times New Roman" w:hAnsi="Times New Roman" w:cs="Times New Roman"/>
          <w:bCs/>
          <w:lang w:eastAsia="pl-PL"/>
        </w:rPr>
        <w:t xml:space="preserve"> </w:t>
      </w:r>
      <w:r w:rsidR="00353B6D" w:rsidRPr="005B1C44">
        <w:rPr>
          <w:rFonts w:ascii="Times New Roman" w:eastAsia="Times New Roman" w:hAnsi="Times New Roman" w:cs="Times New Roman"/>
          <w:bCs/>
          <w:lang w:eastAsia="pl-PL"/>
        </w:rPr>
        <w:t>oraz</w:t>
      </w:r>
      <w:r w:rsidRPr="005B1C44">
        <w:rPr>
          <w:rFonts w:ascii="Times New Roman" w:eastAsia="Times New Roman" w:hAnsi="Times New Roman" w:cs="Times New Roman"/>
          <w:bCs/>
          <w:lang w:eastAsia="pl-PL"/>
        </w:rPr>
        <w:t xml:space="preserve"> warunkami, w jakich wykonywane będą Roboty i w związku z tym potwierdza, że posiada wiedzę techniczną oraz zasoby niezbędne do realizacji </w:t>
      </w:r>
      <w:r w:rsidR="00A848D2" w:rsidRPr="005B1C44">
        <w:rPr>
          <w:rFonts w:ascii="Times New Roman" w:eastAsia="Times New Roman" w:hAnsi="Times New Roman" w:cs="Times New Roman"/>
          <w:bCs/>
          <w:lang w:eastAsia="pl-PL"/>
        </w:rPr>
        <w:t xml:space="preserve">Przedmiotu </w:t>
      </w:r>
      <w:r w:rsidRPr="005B1C44">
        <w:rPr>
          <w:rFonts w:ascii="Times New Roman" w:eastAsia="Times New Roman" w:hAnsi="Times New Roman" w:cs="Times New Roman"/>
          <w:bCs/>
          <w:lang w:eastAsia="pl-PL"/>
        </w:rPr>
        <w:t>Umowy.</w:t>
      </w:r>
    </w:p>
    <w:p w14:paraId="2237DE6F" w14:textId="77777777" w:rsidR="00C03015" w:rsidRPr="005B1C44" w:rsidRDefault="00C03015" w:rsidP="00A44771">
      <w:pPr>
        <w:widowControl w:val="0"/>
        <w:tabs>
          <w:tab w:val="left" w:pos="0"/>
        </w:tabs>
        <w:autoSpaceDE w:val="0"/>
        <w:autoSpaceDN w:val="0"/>
        <w:adjustRightInd w:val="0"/>
        <w:spacing w:after="0" w:line="360" w:lineRule="auto"/>
        <w:ind w:left="709"/>
        <w:jc w:val="both"/>
        <w:rPr>
          <w:rFonts w:ascii="Times New Roman" w:eastAsia="Times New Roman" w:hAnsi="Times New Roman" w:cs="Times New Roman"/>
          <w:bCs/>
          <w:lang w:eastAsia="pl-PL"/>
        </w:rPr>
      </w:pPr>
    </w:p>
    <w:p w14:paraId="5E04066C" w14:textId="77777777" w:rsidR="008C7141" w:rsidRPr="005B1C44" w:rsidRDefault="00F94C6D">
      <w:pPr>
        <w:keepNext/>
        <w:spacing w:after="0" w:line="360" w:lineRule="auto"/>
        <w:jc w:val="center"/>
        <w:outlineLvl w:val="0"/>
        <w:rPr>
          <w:rFonts w:ascii="Times New Roman" w:eastAsia="Times New Roman" w:hAnsi="Times New Roman" w:cs="Times New Roman"/>
          <w:b/>
          <w:bCs/>
          <w:lang w:eastAsia="pl-PL"/>
        </w:rPr>
      </w:pPr>
      <w:bookmarkStart w:id="7" w:name="_Toc111114430"/>
      <w:r w:rsidRPr="005B1C44">
        <w:rPr>
          <w:rFonts w:ascii="Times New Roman" w:eastAsia="Times New Roman" w:hAnsi="Times New Roman" w:cs="Times New Roman"/>
          <w:b/>
          <w:bCs/>
          <w:lang w:eastAsia="pl-PL"/>
        </w:rPr>
        <w:t>§ 4. Termin realizacji i Harmonogram</w:t>
      </w:r>
      <w:bookmarkEnd w:id="7"/>
    </w:p>
    <w:p w14:paraId="5B775711" w14:textId="77777777" w:rsidR="005F63FE" w:rsidRPr="005B1C44" w:rsidRDefault="005F63FE" w:rsidP="00CF59C2">
      <w:pPr>
        <w:widowControl w:val="0"/>
        <w:tabs>
          <w:tab w:val="left" w:pos="0"/>
        </w:tabs>
        <w:autoSpaceDE w:val="0"/>
        <w:autoSpaceDN w:val="0"/>
        <w:adjustRightInd w:val="0"/>
        <w:spacing w:after="0" w:line="360" w:lineRule="auto"/>
        <w:ind w:left="720"/>
        <w:jc w:val="both"/>
        <w:rPr>
          <w:rFonts w:ascii="Times New Roman" w:eastAsia="Times New Roman" w:hAnsi="Times New Roman" w:cs="Times New Roman"/>
          <w:bCs/>
          <w:lang w:eastAsia="pl-PL"/>
        </w:rPr>
      </w:pPr>
    </w:p>
    <w:p w14:paraId="0C540E5B" w14:textId="6C793824"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Strony ustalają Termin zakończenia </w:t>
      </w:r>
      <w:r w:rsidR="00D66B0F"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 xml:space="preserve"> </w:t>
      </w:r>
      <w:r w:rsidR="00C76DD2" w:rsidRPr="005B1C44">
        <w:rPr>
          <w:rFonts w:ascii="Times New Roman" w:eastAsia="Times New Roman" w:hAnsi="Times New Roman" w:cs="Times New Roman"/>
          <w:bCs/>
          <w:lang w:eastAsia="pl-PL"/>
        </w:rPr>
        <w:t xml:space="preserve">do </w:t>
      </w:r>
      <w:r w:rsidR="00B9053C" w:rsidRPr="005B1C44">
        <w:rPr>
          <w:rFonts w:ascii="Times New Roman" w:eastAsia="Times New Roman" w:hAnsi="Times New Roman" w:cs="Times New Roman"/>
          <w:bCs/>
          <w:lang w:eastAsia="pl-PL"/>
        </w:rPr>
        <w:t xml:space="preserve">16 </w:t>
      </w:r>
      <w:r w:rsidR="00F33D32" w:rsidRPr="005B1C44">
        <w:rPr>
          <w:rFonts w:ascii="Times New Roman" w:eastAsia="Times New Roman" w:hAnsi="Times New Roman" w:cs="Times New Roman"/>
          <w:bCs/>
          <w:lang w:eastAsia="pl-PL"/>
        </w:rPr>
        <w:t>miesięcy</w:t>
      </w:r>
      <w:r w:rsidR="00A8158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od daty </w:t>
      </w:r>
      <w:r w:rsidR="00E54086" w:rsidRPr="005B1C44">
        <w:rPr>
          <w:rFonts w:ascii="Times New Roman" w:eastAsia="Times New Roman" w:hAnsi="Times New Roman" w:cs="Times New Roman"/>
          <w:bCs/>
          <w:lang w:eastAsia="pl-PL"/>
        </w:rPr>
        <w:t>zawarcia Umowy</w:t>
      </w:r>
      <w:r w:rsidR="00E435EB" w:rsidRPr="005B1C44">
        <w:rPr>
          <w:rFonts w:ascii="Times New Roman" w:eastAsia="Times New Roman" w:hAnsi="Times New Roman" w:cs="Times New Roman"/>
          <w:bCs/>
          <w:lang w:eastAsia="pl-PL"/>
        </w:rPr>
        <w:t>, tj.</w:t>
      </w:r>
      <w:r w:rsidR="00E81B09" w:rsidRPr="005B1C44">
        <w:rPr>
          <w:rFonts w:ascii="Times New Roman" w:eastAsia="Times New Roman" w:hAnsi="Times New Roman" w:cs="Times New Roman"/>
          <w:bCs/>
          <w:lang w:eastAsia="pl-PL"/>
        </w:rPr>
        <w:t> </w:t>
      </w:r>
      <w:r w:rsidR="00E435EB" w:rsidRPr="005B1C44">
        <w:rPr>
          <w:rFonts w:ascii="Times New Roman" w:eastAsia="Times New Roman" w:hAnsi="Times New Roman" w:cs="Times New Roman"/>
          <w:bCs/>
          <w:lang w:eastAsia="pl-PL"/>
        </w:rPr>
        <w:t>do dnia ………</w:t>
      </w:r>
      <w:r w:rsidR="003A6030" w:rsidRPr="005B1C44">
        <w:rPr>
          <w:rFonts w:ascii="Times New Roman" w:eastAsia="Times New Roman" w:hAnsi="Times New Roman" w:cs="Times New Roman"/>
          <w:bCs/>
          <w:lang w:eastAsia="pl-PL"/>
        </w:rPr>
        <w:t>.</w:t>
      </w:r>
    </w:p>
    <w:p w14:paraId="0FB7711C" w14:textId="1B1B8CCD"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Stro</w:t>
      </w:r>
      <w:r w:rsidR="002263D5" w:rsidRPr="005B1C44">
        <w:rPr>
          <w:rFonts w:ascii="Times New Roman" w:eastAsia="Times New Roman" w:hAnsi="Times New Roman" w:cs="Times New Roman"/>
          <w:bCs/>
          <w:lang w:eastAsia="pl-PL"/>
        </w:rPr>
        <w:t xml:space="preserve">ny ustalą </w:t>
      </w:r>
      <w:r w:rsidR="00982989" w:rsidRPr="005B1C44">
        <w:rPr>
          <w:rFonts w:ascii="Times New Roman" w:eastAsia="Times New Roman" w:hAnsi="Times New Roman" w:cs="Times New Roman"/>
          <w:bCs/>
          <w:lang w:eastAsia="pl-PL"/>
        </w:rPr>
        <w:t>termin realizacji</w:t>
      </w:r>
      <w:r w:rsidR="002263D5" w:rsidRPr="005B1C44">
        <w:rPr>
          <w:rFonts w:ascii="Times New Roman" w:eastAsia="Times New Roman" w:hAnsi="Times New Roman" w:cs="Times New Roman"/>
          <w:bCs/>
          <w:lang w:eastAsia="pl-PL"/>
        </w:rPr>
        <w:t xml:space="preserve"> Kamieni milowych </w:t>
      </w:r>
      <w:r w:rsidRPr="005B1C44">
        <w:rPr>
          <w:rFonts w:ascii="Times New Roman" w:eastAsia="Times New Roman" w:hAnsi="Times New Roman" w:cs="Times New Roman"/>
          <w:bCs/>
          <w:lang w:eastAsia="pl-PL"/>
        </w:rPr>
        <w:t>w Harmonogramie</w:t>
      </w:r>
      <w:r w:rsidR="002263D5"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w:t>
      </w:r>
      <w:r w:rsidR="0074518D" w:rsidRPr="005B1C44">
        <w:rPr>
          <w:rFonts w:ascii="Times New Roman" w:eastAsia="Times New Roman" w:hAnsi="Times New Roman" w:cs="Times New Roman"/>
          <w:bCs/>
          <w:lang w:eastAsia="pl-PL"/>
        </w:rPr>
        <w:t xml:space="preserve">stanowiącym </w:t>
      </w:r>
      <w:r w:rsidR="001B625F" w:rsidRPr="005B1C44">
        <w:rPr>
          <w:rFonts w:ascii="Times New Roman" w:eastAsia="Times New Roman" w:hAnsi="Times New Roman" w:cs="Times New Roman"/>
          <w:b/>
          <w:bCs/>
          <w:lang w:eastAsia="pl-PL"/>
        </w:rPr>
        <w:t>Załącznik </w:t>
      </w:r>
      <w:r w:rsidR="0074518D" w:rsidRPr="005B1C44">
        <w:rPr>
          <w:rFonts w:ascii="Times New Roman" w:eastAsia="Times New Roman" w:hAnsi="Times New Roman" w:cs="Times New Roman"/>
          <w:b/>
          <w:bCs/>
          <w:lang w:eastAsia="pl-PL"/>
        </w:rPr>
        <w:t xml:space="preserve">nr </w:t>
      </w:r>
      <w:r w:rsidR="00E94C56" w:rsidRPr="005B1C44">
        <w:rPr>
          <w:rFonts w:ascii="Times New Roman" w:eastAsia="Times New Roman" w:hAnsi="Times New Roman" w:cs="Times New Roman"/>
          <w:b/>
          <w:bCs/>
          <w:lang w:eastAsia="pl-PL"/>
        </w:rPr>
        <w:t>7</w:t>
      </w:r>
      <w:r w:rsidR="0074518D" w:rsidRPr="005B1C44">
        <w:rPr>
          <w:rFonts w:ascii="Times New Roman" w:eastAsia="Times New Roman" w:hAnsi="Times New Roman" w:cs="Times New Roman"/>
          <w:bCs/>
          <w:lang w:eastAsia="pl-PL"/>
        </w:rPr>
        <w:t xml:space="preserve"> do Umowy, </w:t>
      </w:r>
      <w:r w:rsidRPr="005B1C44">
        <w:rPr>
          <w:rFonts w:ascii="Times New Roman" w:eastAsia="Times New Roman" w:hAnsi="Times New Roman" w:cs="Times New Roman"/>
          <w:bCs/>
          <w:lang w:eastAsia="pl-PL"/>
        </w:rPr>
        <w:t>zgodnie z ust. 5</w:t>
      </w:r>
      <w:r w:rsidR="00DA010A" w:rsidRPr="005B1C44">
        <w:rPr>
          <w:rFonts w:ascii="Times New Roman" w:eastAsia="Times New Roman" w:hAnsi="Times New Roman" w:cs="Times New Roman"/>
          <w:bCs/>
          <w:lang w:eastAsia="pl-PL"/>
        </w:rPr>
        <w:t xml:space="preserve">, z zastrzeżeniem, że uzyskanie decyzji pozwolenia na użytkowanie nastąpi </w:t>
      </w:r>
      <w:r w:rsidR="00922649" w:rsidRPr="005B1C44">
        <w:rPr>
          <w:rFonts w:ascii="Times New Roman" w:eastAsia="Times New Roman" w:hAnsi="Times New Roman" w:cs="Times New Roman"/>
          <w:bCs/>
          <w:lang w:eastAsia="pl-PL"/>
        </w:rPr>
        <w:t xml:space="preserve">w terminie </w:t>
      </w:r>
      <w:r w:rsidR="0087658A" w:rsidRPr="005B1C44">
        <w:rPr>
          <w:rFonts w:ascii="Times New Roman" w:eastAsia="Times New Roman" w:hAnsi="Times New Roman" w:cs="Times New Roman"/>
          <w:bCs/>
          <w:lang w:eastAsia="pl-PL"/>
        </w:rPr>
        <w:t>1</w:t>
      </w:r>
      <w:r w:rsidR="00B9053C" w:rsidRPr="005B1C44">
        <w:rPr>
          <w:rFonts w:ascii="Times New Roman" w:eastAsia="Times New Roman" w:hAnsi="Times New Roman" w:cs="Times New Roman"/>
          <w:bCs/>
          <w:lang w:eastAsia="pl-PL"/>
        </w:rPr>
        <w:t>4</w:t>
      </w:r>
      <w:r w:rsidR="0087658A" w:rsidRPr="005B1C44">
        <w:rPr>
          <w:rFonts w:ascii="Times New Roman" w:eastAsia="Times New Roman" w:hAnsi="Times New Roman" w:cs="Times New Roman"/>
          <w:bCs/>
          <w:lang w:eastAsia="pl-PL"/>
        </w:rPr>
        <w:t xml:space="preserve"> miesi</w:t>
      </w:r>
      <w:r w:rsidR="00B9053C" w:rsidRPr="005B1C44">
        <w:rPr>
          <w:rFonts w:ascii="Times New Roman" w:eastAsia="Times New Roman" w:hAnsi="Times New Roman" w:cs="Times New Roman"/>
          <w:bCs/>
          <w:lang w:eastAsia="pl-PL"/>
        </w:rPr>
        <w:t>ę</w:t>
      </w:r>
      <w:r w:rsidR="0087658A" w:rsidRPr="005B1C44">
        <w:rPr>
          <w:rFonts w:ascii="Times New Roman" w:eastAsia="Times New Roman" w:hAnsi="Times New Roman" w:cs="Times New Roman"/>
          <w:bCs/>
          <w:lang w:eastAsia="pl-PL"/>
        </w:rPr>
        <w:t>c</w:t>
      </w:r>
      <w:r w:rsidR="00B9053C" w:rsidRPr="005B1C44">
        <w:rPr>
          <w:rFonts w:ascii="Times New Roman" w:eastAsia="Times New Roman" w:hAnsi="Times New Roman" w:cs="Times New Roman"/>
          <w:bCs/>
          <w:lang w:eastAsia="pl-PL"/>
        </w:rPr>
        <w:t>y</w:t>
      </w:r>
      <w:r w:rsidR="0087658A" w:rsidRPr="005B1C44">
        <w:rPr>
          <w:rFonts w:ascii="Times New Roman" w:eastAsia="Times New Roman" w:hAnsi="Times New Roman" w:cs="Times New Roman"/>
          <w:bCs/>
          <w:lang w:eastAsia="pl-PL"/>
        </w:rPr>
        <w:t xml:space="preserve"> </w:t>
      </w:r>
      <w:r w:rsidR="00922649" w:rsidRPr="005B1C44">
        <w:rPr>
          <w:rFonts w:ascii="Times New Roman" w:eastAsia="Times New Roman" w:hAnsi="Times New Roman" w:cs="Times New Roman"/>
          <w:bCs/>
          <w:lang w:eastAsia="pl-PL"/>
        </w:rPr>
        <w:t xml:space="preserve"> od daty zawarcia Umowy, z zastrzeżeniem §</w:t>
      </w:r>
      <w:r w:rsidR="001B625F" w:rsidRPr="005B1C44">
        <w:rPr>
          <w:rFonts w:ascii="Times New Roman" w:eastAsia="Times New Roman" w:hAnsi="Times New Roman" w:cs="Times New Roman"/>
          <w:bCs/>
          <w:lang w:eastAsia="pl-PL"/>
        </w:rPr>
        <w:t> </w:t>
      </w:r>
      <w:r w:rsidR="00922649" w:rsidRPr="005B1C44">
        <w:rPr>
          <w:rFonts w:ascii="Times New Roman" w:eastAsia="Times New Roman" w:hAnsi="Times New Roman" w:cs="Times New Roman"/>
          <w:bCs/>
          <w:lang w:eastAsia="pl-PL"/>
        </w:rPr>
        <w:t>17 Umowy</w:t>
      </w:r>
      <w:r w:rsidR="00554710" w:rsidRPr="005B1C44">
        <w:rPr>
          <w:rFonts w:ascii="Times New Roman" w:eastAsia="Times New Roman" w:hAnsi="Times New Roman" w:cs="Times New Roman"/>
          <w:bCs/>
          <w:lang w:eastAsia="pl-PL"/>
        </w:rPr>
        <w:t>.</w:t>
      </w:r>
    </w:p>
    <w:p w14:paraId="58CCCCDD" w14:textId="1ACF1D8C" w:rsidR="00DA010A" w:rsidRPr="005B1C44" w:rsidRDefault="00DA010A" w:rsidP="00DA010A">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Przekazanie Terenu budowy nastąpi protokolarnie w terminie 5 dni od daty zawarcia Umowy. Generalny Wykonawca zobowiązany jest do protokolarnego przejęcia Terenu budowy w</w:t>
      </w:r>
      <w:r w:rsidR="00E94C56"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terminie wyznaczonym przez Zamawiającego, jego odpowiedniego zabezpieczenia, zagospodarowania i ochrony wraz z wszelkimi materiałami, urządzeniami i sprzętem użytymi na potrzeby realizacji Przedmiotu Umowy. </w:t>
      </w:r>
    </w:p>
    <w:p w14:paraId="05F824C6" w14:textId="77777777"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Rozpoczęcie realizacji </w:t>
      </w:r>
      <w:r w:rsidR="003A6030" w:rsidRPr="005B1C44">
        <w:rPr>
          <w:rFonts w:ascii="Times New Roman" w:eastAsia="Times New Roman" w:hAnsi="Times New Roman" w:cs="Times New Roman"/>
          <w:bCs/>
          <w:lang w:eastAsia="pl-PL"/>
        </w:rPr>
        <w:t xml:space="preserve">Robót </w:t>
      </w:r>
      <w:r w:rsidRPr="005B1C44">
        <w:rPr>
          <w:rFonts w:ascii="Times New Roman" w:eastAsia="Times New Roman" w:hAnsi="Times New Roman" w:cs="Times New Roman"/>
          <w:bCs/>
          <w:lang w:eastAsia="pl-PL"/>
        </w:rPr>
        <w:t>nastąpi w terminie</w:t>
      </w:r>
      <w:r w:rsidR="003A6030" w:rsidRPr="005B1C44">
        <w:rPr>
          <w:rFonts w:ascii="Times New Roman" w:eastAsia="Times New Roman" w:hAnsi="Times New Roman" w:cs="Times New Roman"/>
          <w:bCs/>
          <w:lang w:eastAsia="pl-PL"/>
        </w:rPr>
        <w:t xml:space="preserve"> </w:t>
      </w:r>
      <w:r w:rsidR="003435C7" w:rsidRPr="005B1C44">
        <w:rPr>
          <w:rFonts w:ascii="Times New Roman" w:eastAsia="Times New Roman" w:hAnsi="Times New Roman" w:cs="Times New Roman"/>
          <w:bCs/>
          <w:lang w:eastAsia="pl-PL"/>
        </w:rPr>
        <w:t>3</w:t>
      </w:r>
      <w:r w:rsidRPr="005B1C44">
        <w:rPr>
          <w:rFonts w:ascii="Times New Roman" w:eastAsia="Times New Roman" w:hAnsi="Times New Roman" w:cs="Times New Roman"/>
          <w:bCs/>
          <w:lang w:eastAsia="pl-PL"/>
        </w:rPr>
        <w:t xml:space="preserve"> dni od da</w:t>
      </w:r>
      <w:r w:rsidR="00E435EB" w:rsidRPr="005B1C44">
        <w:rPr>
          <w:rFonts w:ascii="Times New Roman" w:eastAsia="Times New Roman" w:hAnsi="Times New Roman" w:cs="Times New Roman"/>
          <w:bCs/>
          <w:lang w:eastAsia="pl-PL"/>
        </w:rPr>
        <w:t>ty przekazania Terenu budowy, z </w:t>
      </w:r>
      <w:r w:rsidRPr="005B1C44">
        <w:rPr>
          <w:rFonts w:ascii="Times New Roman" w:eastAsia="Times New Roman" w:hAnsi="Times New Roman" w:cs="Times New Roman"/>
          <w:bCs/>
          <w:lang w:eastAsia="pl-PL"/>
        </w:rPr>
        <w:t xml:space="preserve">zachowaniem przepisów Prawa </w:t>
      </w:r>
      <w:r w:rsidR="003A6030" w:rsidRPr="005B1C44">
        <w:rPr>
          <w:rFonts w:ascii="Times New Roman" w:eastAsia="Times New Roman" w:hAnsi="Times New Roman" w:cs="Times New Roman"/>
          <w:bCs/>
          <w:lang w:eastAsia="pl-PL"/>
        </w:rPr>
        <w:t>budowlanego</w:t>
      </w:r>
      <w:r w:rsidR="00DF45DA" w:rsidRPr="005B1C44">
        <w:rPr>
          <w:rFonts w:ascii="Times New Roman" w:eastAsia="Times New Roman" w:hAnsi="Times New Roman" w:cs="Times New Roman"/>
          <w:bCs/>
          <w:lang w:eastAsia="pl-PL"/>
        </w:rPr>
        <w:t>, o czym Generalny Wykonawca zawiadomi Zamawiającego</w:t>
      </w:r>
      <w:r w:rsidR="007E26E0" w:rsidRPr="005B1C44">
        <w:rPr>
          <w:rFonts w:ascii="Times New Roman" w:eastAsia="Times New Roman" w:hAnsi="Times New Roman" w:cs="Times New Roman"/>
          <w:bCs/>
          <w:lang w:eastAsia="pl-PL"/>
        </w:rPr>
        <w:t>.</w:t>
      </w:r>
    </w:p>
    <w:p w14:paraId="1BA77EA6" w14:textId="16AD47AC" w:rsidR="009D3C4C" w:rsidRPr="005B1C44" w:rsidRDefault="003A6030"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Najpóźniej w </w:t>
      </w:r>
      <w:r w:rsidR="00DF45DA" w:rsidRPr="005B1C44">
        <w:rPr>
          <w:rFonts w:ascii="Times New Roman" w:eastAsia="Times New Roman" w:hAnsi="Times New Roman" w:cs="Times New Roman"/>
          <w:bCs/>
          <w:lang w:eastAsia="pl-PL"/>
        </w:rPr>
        <w:t>dniu rozpoczęcia</w:t>
      </w:r>
      <w:r w:rsidRPr="005B1C44">
        <w:rPr>
          <w:rFonts w:ascii="Times New Roman" w:eastAsia="Times New Roman" w:hAnsi="Times New Roman" w:cs="Times New Roman"/>
          <w:bCs/>
          <w:lang w:eastAsia="pl-PL"/>
        </w:rPr>
        <w:t xml:space="preserve"> realizacji Robót</w:t>
      </w:r>
      <w:r w:rsidR="007E537B" w:rsidRPr="005B1C44">
        <w:rPr>
          <w:rFonts w:ascii="Times New Roman" w:eastAsia="Times New Roman" w:hAnsi="Times New Roman" w:cs="Times New Roman"/>
          <w:bCs/>
          <w:lang w:eastAsia="pl-PL"/>
        </w:rPr>
        <w:t>, pod ryg</w:t>
      </w:r>
      <w:r w:rsidR="00C03015" w:rsidRPr="005B1C44">
        <w:rPr>
          <w:rFonts w:ascii="Times New Roman" w:eastAsia="Times New Roman" w:hAnsi="Times New Roman" w:cs="Times New Roman"/>
          <w:bCs/>
          <w:lang w:eastAsia="pl-PL"/>
        </w:rPr>
        <w:t>orem naliczenia kar umownych, o </w:t>
      </w:r>
      <w:r w:rsidR="007E537B" w:rsidRPr="005B1C44">
        <w:rPr>
          <w:rFonts w:ascii="Times New Roman" w:eastAsia="Times New Roman" w:hAnsi="Times New Roman" w:cs="Times New Roman"/>
          <w:bCs/>
          <w:lang w:eastAsia="pl-PL"/>
        </w:rPr>
        <w:t>których mowa w § 25 ust. 2 pkt 14 Umowy,</w:t>
      </w:r>
      <w:r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 xml:space="preserve">Generalny Wykonawca przedłoży </w:t>
      </w:r>
      <w:r w:rsidR="00745435" w:rsidRPr="005B1C44">
        <w:rPr>
          <w:rFonts w:ascii="Times New Roman" w:eastAsia="Times New Roman" w:hAnsi="Times New Roman" w:cs="Times New Roman"/>
          <w:bCs/>
          <w:lang w:eastAsia="pl-PL"/>
        </w:rPr>
        <w:t xml:space="preserve">Inwestorowi Zastępczemu oraz </w:t>
      </w:r>
      <w:r w:rsidR="009D3C4C" w:rsidRPr="005B1C44">
        <w:rPr>
          <w:rFonts w:ascii="Times New Roman" w:eastAsia="Times New Roman" w:hAnsi="Times New Roman" w:cs="Times New Roman"/>
          <w:bCs/>
          <w:lang w:eastAsia="pl-PL"/>
        </w:rPr>
        <w:t xml:space="preserve">Zamawiającemu </w:t>
      </w:r>
      <w:r w:rsidRPr="005B1C44">
        <w:rPr>
          <w:rFonts w:ascii="Times New Roman" w:eastAsia="Times New Roman" w:hAnsi="Times New Roman" w:cs="Times New Roman"/>
          <w:bCs/>
          <w:lang w:eastAsia="pl-PL"/>
        </w:rPr>
        <w:t xml:space="preserve">do </w:t>
      </w:r>
      <w:r w:rsidR="00A75050" w:rsidRPr="005B1C44">
        <w:rPr>
          <w:rFonts w:ascii="Times New Roman" w:eastAsia="Times New Roman" w:hAnsi="Times New Roman" w:cs="Times New Roman"/>
          <w:bCs/>
          <w:lang w:eastAsia="pl-PL"/>
        </w:rPr>
        <w:t xml:space="preserve">weryfikacji i </w:t>
      </w:r>
      <w:r w:rsidRPr="005B1C44">
        <w:rPr>
          <w:rFonts w:ascii="Times New Roman" w:eastAsia="Times New Roman" w:hAnsi="Times New Roman" w:cs="Times New Roman"/>
          <w:bCs/>
          <w:lang w:eastAsia="pl-PL"/>
        </w:rPr>
        <w:t xml:space="preserve">akceptacji </w:t>
      </w:r>
      <w:r w:rsidR="009D3C4C" w:rsidRPr="005B1C44">
        <w:rPr>
          <w:rFonts w:ascii="Times New Roman" w:eastAsia="Times New Roman" w:hAnsi="Times New Roman" w:cs="Times New Roman"/>
          <w:bCs/>
          <w:lang w:eastAsia="pl-PL"/>
        </w:rPr>
        <w:t>Harmonogram z</w:t>
      </w:r>
      <w:r w:rsidR="00A75050" w:rsidRPr="005B1C44">
        <w:rPr>
          <w:rFonts w:ascii="Times New Roman" w:eastAsia="Times New Roman" w:hAnsi="Times New Roman" w:cs="Times New Roman"/>
          <w:bCs/>
          <w:lang w:eastAsia="pl-PL"/>
        </w:rPr>
        <w:t> </w:t>
      </w:r>
      <w:r w:rsidR="009D3C4C" w:rsidRPr="005B1C44">
        <w:rPr>
          <w:rFonts w:ascii="Times New Roman" w:eastAsia="Times New Roman" w:hAnsi="Times New Roman" w:cs="Times New Roman"/>
          <w:bCs/>
          <w:lang w:eastAsia="pl-PL"/>
        </w:rPr>
        <w:t xml:space="preserve">uwzględnieniem </w:t>
      </w:r>
      <w:r w:rsidR="00352CD1" w:rsidRPr="005B1C44">
        <w:rPr>
          <w:rFonts w:ascii="Times New Roman" w:eastAsia="Times New Roman" w:hAnsi="Times New Roman" w:cs="Times New Roman"/>
          <w:bCs/>
          <w:lang w:eastAsia="pl-PL"/>
        </w:rPr>
        <w:t>W</w:t>
      </w:r>
      <w:r w:rsidR="009D3C4C" w:rsidRPr="005B1C44">
        <w:rPr>
          <w:rFonts w:ascii="Times New Roman" w:eastAsia="Times New Roman" w:hAnsi="Times New Roman" w:cs="Times New Roman"/>
          <w:bCs/>
          <w:lang w:eastAsia="pl-PL"/>
        </w:rPr>
        <w:t>ynagrodzenia</w:t>
      </w:r>
      <w:r w:rsidR="005E6F7B" w:rsidRPr="005B1C44">
        <w:rPr>
          <w:rFonts w:ascii="Times New Roman" w:eastAsia="Times New Roman" w:hAnsi="Times New Roman" w:cs="Times New Roman"/>
          <w:bCs/>
          <w:lang w:eastAsia="pl-PL"/>
        </w:rPr>
        <w:t xml:space="preserve"> za osiągnięcie poszczególnych Kamieni milowych</w:t>
      </w:r>
      <w:r w:rsidR="009D3C4C" w:rsidRPr="005B1C44">
        <w:rPr>
          <w:rFonts w:ascii="Times New Roman" w:eastAsia="Times New Roman" w:hAnsi="Times New Roman" w:cs="Times New Roman"/>
          <w:bCs/>
          <w:lang w:eastAsia="pl-PL"/>
        </w:rPr>
        <w:t>. Ponadto w</w:t>
      </w:r>
      <w:r w:rsidR="00983C7E"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Harmonogramie będą wyszczególnione terminy rozpoczęcia i</w:t>
      </w:r>
      <w:r w:rsidR="001013E5" w:rsidRPr="005B1C44">
        <w:rPr>
          <w:rFonts w:ascii="Times New Roman" w:eastAsia="Times New Roman" w:hAnsi="Times New Roman" w:cs="Times New Roman"/>
          <w:bCs/>
          <w:lang w:eastAsia="pl-PL"/>
        </w:rPr>
        <w:t> </w:t>
      </w:r>
      <w:r w:rsidR="009D3C4C" w:rsidRPr="005B1C44">
        <w:rPr>
          <w:rFonts w:ascii="Times New Roman" w:eastAsia="Times New Roman" w:hAnsi="Times New Roman" w:cs="Times New Roman"/>
          <w:bCs/>
          <w:lang w:eastAsia="pl-PL"/>
        </w:rPr>
        <w:t xml:space="preserve">zakończenia </w:t>
      </w:r>
      <w:r w:rsidR="001625DB" w:rsidRPr="005B1C44">
        <w:rPr>
          <w:rFonts w:ascii="Times New Roman" w:eastAsia="Times New Roman" w:hAnsi="Times New Roman" w:cs="Times New Roman"/>
          <w:bCs/>
          <w:lang w:eastAsia="pl-PL"/>
        </w:rPr>
        <w:t>poszczególnych r</w:t>
      </w:r>
      <w:r w:rsidR="009D3C4C" w:rsidRPr="005B1C44">
        <w:rPr>
          <w:rFonts w:ascii="Times New Roman" w:eastAsia="Times New Roman" w:hAnsi="Times New Roman" w:cs="Times New Roman"/>
          <w:bCs/>
          <w:lang w:eastAsia="pl-PL"/>
        </w:rPr>
        <w:t>obót z nimi związanych</w:t>
      </w:r>
      <w:r w:rsidR="00EF65F1" w:rsidRPr="005B1C44">
        <w:rPr>
          <w:rFonts w:ascii="Times New Roman" w:eastAsia="Times New Roman" w:hAnsi="Times New Roman" w:cs="Times New Roman"/>
          <w:bCs/>
          <w:lang w:eastAsia="pl-PL"/>
        </w:rPr>
        <w:t xml:space="preserve">, uwzględniające </w:t>
      </w:r>
      <w:r w:rsidR="00AA69B1" w:rsidRPr="005B1C44">
        <w:rPr>
          <w:rFonts w:ascii="Times New Roman" w:eastAsia="Times New Roman" w:hAnsi="Times New Roman" w:cs="Times New Roman"/>
          <w:bCs/>
          <w:lang w:eastAsia="pl-PL"/>
        </w:rPr>
        <w:t xml:space="preserve">terminy wynikające </w:t>
      </w:r>
      <w:r w:rsidR="00BA1096" w:rsidRPr="005B1C44">
        <w:rPr>
          <w:rFonts w:ascii="Times New Roman" w:eastAsia="Times New Roman" w:hAnsi="Times New Roman" w:cs="Times New Roman"/>
          <w:bCs/>
          <w:lang w:eastAsia="pl-PL"/>
        </w:rPr>
        <w:t xml:space="preserve">z </w:t>
      </w:r>
      <w:r w:rsidR="00AA69B1" w:rsidRPr="005B1C44">
        <w:rPr>
          <w:rFonts w:ascii="Times New Roman" w:eastAsia="Times New Roman" w:hAnsi="Times New Roman" w:cs="Times New Roman"/>
          <w:bCs/>
          <w:lang w:eastAsia="pl-PL"/>
        </w:rPr>
        <w:t>zasad odbioru Robót, określonych w § 17</w:t>
      </w:r>
      <w:r w:rsidR="002263D5" w:rsidRPr="005B1C44">
        <w:rPr>
          <w:rFonts w:ascii="Times New Roman" w:eastAsia="Times New Roman" w:hAnsi="Times New Roman" w:cs="Times New Roman"/>
          <w:bCs/>
          <w:lang w:eastAsia="pl-PL"/>
        </w:rPr>
        <w:t xml:space="preserve"> Umowy</w:t>
      </w:r>
      <w:r w:rsidR="009D3C4C" w:rsidRPr="005B1C44">
        <w:rPr>
          <w:rFonts w:ascii="Times New Roman" w:eastAsia="Times New Roman" w:hAnsi="Times New Roman" w:cs="Times New Roman"/>
          <w:bCs/>
          <w:lang w:eastAsia="pl-PL"/>
        </w:rPr>
        <w:t>. Stopień szczegółowości Harmonogramu zostanie uzgodniony między Stronami.</w:t>
      </w:r>
    </w:p>
    <w:p w14:paraId="03B25B0F" w14:textId="737D76F4" w:rsidR="002B5B49" w:rsidRPr="005B1C44" w:rsidRDefault="009D3C4C" w:rsidP="00A363E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Zamawiający w terminie </w:t>
      </w:r>
      <w:r w:rsidR="00DA1304" w:rsidRPr="005B1C44">
        <w:rPr>
          <w:rFonts w:ascii="Times New Roman" w:eastAsia="Times New Roman" w:hAnsi="Times New Roman" w:cs="Times New Roman"/>
          <w:bCs/>
          <w:lang w:eastAsia="pl-PL"/>
        </w:rPr>
        <w:t xml:space="preserve">nie dłuższym niż </w:t>
      </w:r>
      <w:r w:rsidR="000B3D64" w:rsidRPr="005B1C44">
        <w:rPr>
          <w:rFonts w:ascii="Times New Roman" w:eastAsia="Times New Roman" w:hAnsi="Times New Roman" w:cs="Times New Roman"/>
          <w:bCs/>
          <w:lang w:eastAsia="pl-PL"/>
        </w:rPr>
        <w:t>10</w:t>
      </w:r>
      <w:r w:rsidRPr="005B1C44">
        <w:rPr>
          <w:rFonts w:ascii="Times New Roman" w:eastAsia="Times New Roman" w:hAnsi="Times New Roman" w:cs="Times New Roman"/>
          <w:bCs/>
          <w:lang w:eastAsia="pl-PL"/>
        </w:rPr>
        <w:t xml:space="preserve"> dni od dnia otrzymania Harmonogramu zatwierdzi lub wniesie uwagi do przedłożonego dokumentu. </w:t>
      </w:r>
    </w:p>
    <w:p w14:paraId="13473ACF" w14:textId="29E4513A" w:rsidR="00DA1304" w:rsidRPr="005B1C44" w:rsidRDefault="009D3C4C" w:rsidP="005A0A0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w terminie</w:t>
      </w:r>
      <w:r w:rsidR="00A37196" w:rsidRPr="005B1C44">
        <w:rPr>
          <w:rFonts w:ascii="Times New Roman" w:eastAsia="Times New Roman" w:hAnsi="Times New Roman" w:cs="Times New Roman"/>
          <w:bCs/>
          <w:lang w:eastAsia="pl-PL"/>
        </w:rPr>
        <w:t xml:space="preserve"> nie dłuższym niż</w:t>
      </w:r>
      <w:r w:rsidRPr="005B1C44">
        <w:rPr>
          <w:rFonts w:ascii="Times New Roman" w:eastAsia="Times New Roman" w:hAnsi="Times New Roman" w:cs="Times New Roman"/>
          <w:bCs/>
          <w:lang w:eastAsia="pl-PL"/>
        </w:rPr>
        <w:t xml:space="preserve"> </w:t>
      </w:r>
      <w:r w:rsidR="00E018AE" w:rsidRPr="005B1C44">
        <w:rPr>
          <w:rFonts w:ascii="Times New Roman" w:eastAsia="Times New Roman" w:hAnsi="Times New Roman" w:cs="Times New Roman"/>
          <w:bCs/>
          <w:lang w:eastAsia="pl-PL"/>
        </w:rPr>
        <w:t>7</w:t>
      </w:r>
      <w:r w:rsidR="00DA1304"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dni </w:t>
      </w:r>
      <w:r w:rsidR="003A6030" w:rsidRPr="005B1C44">
        <w:rPr>
          <w:rFonts w:ascii="Times New Roman" w:eastAsia="Times New Roman" w:hAnsi="Times New Roman" w:cs="Times New Roman"/>
          <w:bCs/>
          <w:lang w:eastAsia="pl-PL"/>
        </w:rPr>
        <w:t xml:space="preserve">od otrzymania uwag, o których mowa w ust. </w:t>
      </w:r>
      <w:r w:rsidR="002263D5" w:rsidRPr="005B1C44">
        <w:rPr>
          <w:rFonts w:ascii="Times New Roman" w:eastAsia="Times New Roman" w:hAnsi="Times New Roman" w:cs="Times New Roman"/>
          <w:bCs/>
          <w:lang w:eastAsia="pl-PL"/>
        </w:rPr>
        <w:t>6</w:t>
      </w:r>
      <w:r w:rsidR="007E537B" w:rsidRPr="005B1C44">
        <w:rPr>
          <w:rFonts w:ascii="Times New Roman" w:eastAsia="Times New Roman" w:hAnsi="Times New Roman" w:cs="Times New Roman"/>
          <w:bCs/>
          <w:lang w:eastAsia="pl-PL"/>
        </w:rPr>
        <w:t>, pod rygorem naliczenia kar umownych, o których mowa w § 25 ust. 2 pkt 14 Umowy,</w:t>
      </w:r>
      <w:r w:rsidR="003A6030"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przedłoży </w:t>
      </w:r>
      <w:r w:rsidR="00E435EB" w:rsidRPr="005B1C44">
        <w:rPr>
          <w:rFonts w:ascii="Times New Roman" w:eastAsia="Times New Roman" w:hAnsi="Times New Roman" w:cs="Times New Roman"/>
          <w:bCs/>
          <w:lang w:eastAsia="pl-PL"/>
        </w:rPr>
        <w:t xml:space="preserve">Zamawiającemu </w:t>
      </w:r>
      <w:r w:rsidR="003A6030" w:rsidRPr="005B1C44">
        <w:rPr>
          <w:rFonts w:ascii="Times New Roman" w:eastAsia="Times New Roman" w:hAnsi="Times New Roman" w:cs="Times New Roman"/>
          <w:bCs/>
          <w:lang w:eastAsia="pl-PL"/>
        </w:rPr>
        <w:t xml:space="preserve">do zatwierdzenia </w:t>
      </w:r>
      <w:r w:rsidRPr="005B1C44">
        <w:rPr>
          <w:rFonts w:ascii="Times New Roman" w:eastAsia="Times New Roman" w:hAnsi="Times New Roman" w:cs="Times New Roman"/>
          <w:bCs/>
          <w:lang w:eastAsia="pl-PL"/>
        </w:rPr>
        <w:t xml:space="preserve">zmodyfikowany Harmonogram </w:t>
      </w:r>
      <w:r w:rsidR="003A6030" w:rsidRPr="005B1C44">
        <w:rPr>
          <w:rFonts w:ascii="Times New Roman" w:eastAsia="Times New Roman" w:hAnsi="Times New Roman" w:cs="Times New Roman"/>
          <w:bCs/>
          <w:lang w:eastAsia="pl-PL"/>
        </w:rPr>
        <w:t>uwzględniający uwagi Zamawiającego</w:t>
      </w:r>
      <w:r w:rsidRPr="005B1C44">
        <w:rPr>
          <w:rFonts w:ascii="Times New Roman" w:eastAsia="Times New Roman" w:hAnsi="Times New Roman" w:cs="Times New Roman"/>
          <w:bCs/>
          <w:lang w:eastAsia="pl-PL"/>
        </w:rPr>
        <w:t xml:space="preserve">. </w:t>
      </w:r>
    </w:p>
    <w:p w14:paraId="52CAFD40" w14:textId="77777777" w:rsidR="00A37196" w:rsidRPr="005B1C44" w:rsidRDefault="00A37196" w:rsidP="00A37196">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Zamawiający w terminie nie dłuższym niż 5 dni od dnia ponownego otrzymania Harmonogramu zatwierdzi lub ponownie wniesie uwagi do przedłożonego dokumentu. </w:t>
      </w:r>
    </w:p>
    <w:p w14:paraId="08CF1D67" w14:textId="2D349009" w:rsidR="00A37196" w:rsidRPr="005B1C44" w:rsidRDefault="00A37196" w:rsidP="00A37196">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w terminie nie dłuższym niż 5 dni od otrzymania uwag, o których mowa w ust. 8</w:t>
      </w:r>
      <w:r w:rsidR="007E537B" w:rsidRPr="005B1C44">
        <w:rPr>
          <w:rFonts w:ascii="Times New Roman" w:eastAsia="Times New Roman" w:hAnsi="Times New Roman" w:cs="Times New Roman"/>
          <w:bCs/>
          <w:lang w:eastAsia="pl-PL"/>
        </w:rPr>
        <w:t>, pod rygorem naliczenia kar umownych, o których mowa w § 25 ust. 2 pkt 14 Umowy,</w:t>
      </w:r>
      <w:r w:rsidRPr="005B1C44">
        <w:rPr>
          <w:rFonts w:ascii="Times New Roman" w:eastAsia="Times New Roman" w:hAnsi="Times New Roman" w:cs="Times New Roman"/>
          <w:bCs/>
          <w:lang w:eastAsia="pl-PL"/>
        </w:rPr>
        <w:t xml:space="preserve"> przedłoży Zamawiającemu </w:t>
      </w:r>
      <w:r w:rsidR="000C5E7F" w:rsidRPr="005B1C44">
        <w:rPr>
          <w:rFonts w:ascii="Times New Roman" w:eastAsia="Times New Roman" w:hAnsi="Times New Roman" w:cs="Times New Roman"/>
          <w:bCs/>
          <w:lang w:eastAsia="pl-PL"/>
        </w:rPr>
        <w:t xml:space="preserve">oraz Inwestorowi Zastępczemu </w:t>
      </w:r>
      <w:r w:rsidRPr="005B1C44">
        <w:rPr>
          <w:rFonts w:ascii="Times New Roman" w:eastAsia="Times New Roman" w:hAnsi="Times New Roman" w:cs="Times New Roman"/>
          <w:bCs/>
          <w:lang w:eastAsia="pl-PL"/>
        </w:rPr>
        <w:t xml:space="preserve">do zatwierdzenia </w:t>
      </w:r>
      <w:r w:rsidR="00E15F97" w:rsidRPr="005B1C44">
        <w:rPr>
          <w:rFonts w:ascii="Times New Roman" w:eastAsia="Times New Roman" w:hAnsi="Times New Roman" w:cs="Times New Roman"/>
          <w:bCs/>
          <w:lang w:eastAsia="pl-PL"/>
        </w:rPr>
        <w:t>ostateczny</w:t>
      </w:r>
      <w:r w:rsidRPr="005B1C44">
        <w:rPr>
          <w:rFonts w:ascii="Times New Roman" w:eastAsia="Times New Roman" w:hAnsi="Times New Roman" w:cs="Times New Roman"/>
          <w:bCs/>
          <w:lang w:eastAsia="pl-PL"/>
        </w:rPr>
        <w:t xml:space="preserve"> Harmonogram uwzględniający </w:t>
      </w:r>
      <w:r w:rsidR="006E5C21" w:rsidRPr="005B1C44">
        <w:rPr>
          <w:rFonts w:ascii="Times New Roman" w:eastAsia="Times New Roman" w:hAnsi="Times New Roman" w:cs="Times New Roman"/>
          <w:bCs/>
          <w:lang w:eastAsia="pl-PL"/>
        </w:rPr>
        <w:t xml:space="preserve">wszystkie </w:t>
      </w:r>
      <w:r w:rsidRPr="005B1C44">
        <w:rPr>
          <w:rFonts w:ascii="Times New Roman" w:eastAsia="Times New Roman" w:hAnsi="Times New Roman" w:cs="Times New Roman"/>
          <w:bCs/>
          <w:lang w:eastAsia="pl-PL"/>
        </w:rPr>
        <w:t>uwagi Zamawiającego</w:t>
      </w:r>
      <w:r w:rsidR="00E15F97" w:rsidRPr="005B1C44">
        <w:rPr>
          <w:rFonts w:ascii="Times New Roman" w:eastAsia="Times New Roman" w:hAnsi="Times New Roman" w:cs="Times New Roman"/>
          <w:bCs/>
          <w:lang w:eastAsia="pl-PL"/>
        </w:rPr>
        <w:t xml:space="preserve">. </w:t>
      </w:r>
    </w:p>
    <w:p w14:paraId="099E3B00" w14:textId="71E8FC43" w:rsidR="00A37196" w:rsidRPr="005B1C44" w:rsidRDefault="00E15F97" w:rsidP="005A0A0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Trzecia weryfikacja Harmonogramu przeprowadzona zostanie </w:t>
      </w:r>
      <w:r w:rsidR="00E018AE" w:rsidRPr="005B1C44">
        <w:rPr>
          <w:rFonts w:ascii="Times New Roman" w:eastAsia="Times New Roman" w:hAnsi="Times New Roman" w:cs="Times New Roman"/>
          <w:bCs/>
          <w:lang w:eastAsia="pl-PL"/>
        </w:rPr>
        <w:t>w terminie nie dłuższym niż 3 dni od dnia otrzymania Harmonogramu</w:t>
      </w:r>
      <w:r w:rsidRPr="005B1C44">
        <w:rPr>
          <w:rFonts w:ascii="Times New Roman" w:eastAsia="Times New Roman" w:hAnsi="Times New Roman" w:cs="Times New Roman"/>
          <w:bCs/>
          <w:lang w:eastAsia="pl-PL"/>
        </w:rPr>
        <w:t>,</w:t>
      </w:r>
      <w:r w:rsidR="001F4474" w:rsidRPr="005B1C44">
        <w:rPr>
          <w:rFonts w:ascii="Times New Roman" w:eastAsia="Times New Roman" w:hAnsi="Times New Roman" w:cs="Times New Roman"/>
          <w:bCs/>
          <w:lang w:eastAsia="pl-PL"/>
        </w:rPr>
        <w:t xml:space="preserve"> a </w:t>
      </w:r>
      <w:r w:rsidRPr="005B1C44">
        <w:rPr>
          <w:rFonts w:ascii="Times New Roman" w:eastAsia="Times New Roman" w:hAnsi="Times New Roman" w:cs="Times New Roman"/>
          <w:bCs/>
          <w:lang w:eastAsia="pl-PL"/>
        </w:rPr>
        <w:t>w przypadku ponownego stwierdzenia uwag do dokumentu, Zamawiający wskaże je na piśmie rozpoczynając naliczanie kar umo</w:t>
      </w:r>
      <w:r w:rsidR="00E018AE" w:rsidRPr="005B1C44">
        <w:rPr>
          <w:rFonts w:ascii="Times New Roman" w:eastAsia="Times New Roman" w:hAnsi="Times New Roman" w:cs="Times New Roman"/>
          <w:bCs/>
          <w:lang w:eastAsia="pl-PL"/>
        </w:rPr>
        <w:t>wnych w </w:t>
      </w:r>
      <w:r w:rsidRPr="005B1C44">
        <w:rPr>
          <w:rFonts w:ascii="Times New Roman" w:eastAsia="Times New Roman" w:hAnsi="Times New Roman" w:cs="Times New Roman"/>
          <w:bCs/>
          <w:lang w:eastAsia="pl-PL"/>
        </w:rPr>
        <w:t>wysokości i na zasadach określonych w § 25 ust. 2 pkt 14</w:t>
      </w:r>
      <w:r w:rsidR="0074518D" w:rsidRPr="005B1C44">
        <w:rPr>
          <w:rFonts w:ascii="Times New Roman" w:eastAsia="Times New Roman" w:hAnsi="Times New Roman" w:cs="Times New Roman"/>
          <w:bCs/>
          <w:lang w:eastAsia="pl-PL"/>
        </w:rPr>
        <w:t xml:space="preserve"> Umowy</w:t>
      </w:r>
      <w:r w:rsidR="006E5C21" w:rsidRPr="005B1C44">
        <w:rPr>
          <w:rFonts w:ascii="Times New Roman" w:eastAsia="Times New Roman" w:hAnsi="Times New Roman" w:cs="Times New Roman"/>
          <w:bCs/>
          <w:lang w:eastAsia="pl-PL"/>
        </w:rPr>
        <w:t>, z zastrzeżeniem § 2</w:t>
      </w:r>
      <w:r w:rsidR="00C03015" w:rsidRPr="005B1C44">
        <w:rPr>
          <w:rFonts w:ascii="Times New Roman" w:eastAsia="Times New Roman" w:hAnsi="Times New Roman" w:cs="Times New Roman"/>
          <w:bCs/>
          <w:lang w:eastAsia="pl-PL"/>
        </w:rPr>
        <w:t>7</w:t>
      </w:r>
      <w:r w:rsidR="006E5C21" w:rsidRPr="005B1C44">
        <w:rPr>
          <w:rFonts w:ascii="Times New Roman" w:eastAsia="Times New Roman" w:hAnsi="Times New Roman" w:cs="Times New Roman"/>
          <w:bCs/>
          <w:lang w:eastAsia="pl-PL"/>
        </w:rPr>
        <w:t xml:space="preserve"> ust.</w:t>
      </w:r>
      <w:r w:rsidR="00350726" w:rsidRPr="005B1C44">
        <w:rPr>
          <w:rFonts w:ascii="Times New Roman" w:eastAsia="Times New Roman" w:hAnsi="Times New Roman" w:cs="Times New Roman"/>
          <w:bCs/>
          <w:lang w:eastAsia="pl-PL"/>
        </w:rPr>
        <w:t> </w:t>
      </w:r>
      <w:r w:rsidR="006E5C21" w:rsidRPr="005B1C44">
        <w:rPr>
          <w:rFonts w:ascii="Times New Roman" w:eastAsia="Times New Roman" w:hAnsi="Times New Roman" w:cs="Times New Roman"/>
          <w:bCs/>
          <w:lang w:eastAsia="pl-PL"/>
        </w:rPr>
        <w:t>1 pkt 8</w:t>
      </w:r>
      <w:r w:rsidR="0074518D" w:rsidRPr="005B1C44">
        <w:rPr>
          <w:rFonts w:ascii="Times New Roman" w:eastAsia="Times New Roman" w:hAnsi="Times New Roman" w:cs="Times New Roman"/>
          <w:bCs/>
          <w:lang w:eastAsia="pl-PL"/>
        </w:rPr>
        <w:t xml:space="preserve"> Umowy</w:t>
      </w:r>
      <w:r w:rsidRPr="005B1C44">
        <w:rPr>
          <w:rFonts w:ascii="Times New Roman" w:eastAsia="Times New Roman" w:hAnsi="Times New Roman" w:cs="Times New Roman"/>
          <w:bCs/>
          <w:lang w:eastAsia="pl-PL"/>
        </w:rPr>
        <w:t xml:space="preserve">. Każda kolejna weryfikacja zostanie przeprowadzona w terminie nie dłuższym niż </w:t>
      </w:r>
      <w:r w:rsidR="00E018AE" w:rsidRPr="005B1C44">
        <w:rPr>
          <w:rFonts w:ascii="Times New Roman" w:eastAsia="Times New Roman" w:hAnsi="Times New Roman" w:cs="Times New Roman"/>
          <w:bCs/>
          <w:lang w:eastAsia="pl-PL"/>
        </w:rPr>
        <w:t>3</w:t>
      </w:r>
      <w:r w:rsidRPr="005B1C44">
        <w:rPr>
          <w:rFonts w:ascii="Times New Roman" w:eastAsia="Times New Roman" w:hAnsi="Times New Roman" w:cs="Times New Roman"/>
          <w:bCs/>
          <w:lang w:eastAsia="pl-PL"/>
        </w:rPr>
        <w:t xml:space="preserve"> dni, a w przypadku stwierdzenia uwag do Harmonogramu, Zamawiający wskaże je na piśmie kontynuując naliczanie kar um</w:t>
      </w:r>
      <w:r w:rsidR="001F4474" w:rsidRPr="005B1C44">
        <w:rPr>
          <w:rFonts w:ascii="Times New Roman" w:eastAsia="Times New Roman" w:hAnsi="Times New Roman" w:cs="Times New Roman"/>
          <w:bCs/>
          <w:lang w:eastAsia="pl-PL"/>
        </w:rPr>
        <w:t>ownych, o </w:t>
      </w:r>
      <w:r w:rsidRPr="005B1C44">
        <w:rPr>
          <w:rFonts w:ascii="Times New Roman" w:eastAsia="Times New Roman" w:hAnsi="Times New Roman" w:cs="Times New Roman"/>
          <w:bCs/>
          <w:lang w:eastAsia="pl-PL"/>
        </w:rPr>
        <w:t>których mowa w zdaniu pierwszym.</w:t>
      </w:r>
    </w:p>
    <w:p w14:paraId="200ABB0C" w14:textId="5E9B76B7" w:rsidR="002A4B1B" w:rsidRPr="005B1C44" w:rsidRDefault="009D3C4C" w:rsidP="005A0A0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Harmonogram oraz wszystkie jego aktualizacje </w:t>
      </w:r>
      <w:r w:rsidR="00856A04" w:rsidRPr="005B1C44">
        <w:rPr>
          <w:rFonts w:ascii="Times New Roman" w:eastAsia="Times New Roman" w:hAnsi="Times New Roman" w:cs="Times New Roman"/>
          <w:bCs/>
          <w:lang w:eastAsia="pl-PL"/>
        </w:rPr>
        <w:t xml:space="preserve">podlegają </w:t>
      </w:r>
      <w:r w:rsidR="00956F2B" w:rsidRPr="005B1C44">
        <w:rPr>
          <w:rFonts w:ascii="Times New Roman" w:eastAsia="Times New Roman" w:hAnsi="Times New Roman" w:cs="Times New Roman"/>
          <w:bCs/>
          <w:lang w:eastAsia="pl-PL"/>
        </w:rPr>
        <w:t xml:space="preserve">uzgodnieniu z Inwestorem Zastępczym oraz </w:t>
      </w:r>
      <w:r w:rsidR="00856A04" w:rsidRPr="005B1C44">
        <w:rPr>
          <w:rFonts w:ascii="Times New Roman" w:eastAsia="Times New Roman" w:hAnsi="Times New Roman" w:cs="Times New Roman"/>
          <w:bCs/>
          <w:lang w:eastAsia="pl-PL"/>
        </w:rPr>
        <w:t>akceptacji Zamawiającego</w:t>
      </w:r>
      <w:r w:rsidR="00627343">
        <w:rPr>
          <w:rFonts w:ascii="Times New Roman" w:eastAsia="Times New Roman" w:hAnsi="Times New Roman" w:cs="Times New Roman"/>
          <w:bCs/>
          <w:lang w:eastAsia="pl-PL"/>
        </w:rPr>
        <w:t xml:space="preserve"> w trybie opisanym w ust. 6-10.</w:t>
      </w:r>
    </w:p>
    <w:p w14:paraId="56B6901A" w14:textId="77777777" w:rsidR="00964178" w:rsidRPr="005B1C44" w:rsidRDefault="00964178" w:rsidP="00ED6A8C">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Harmonogram oraz wszystkie jego aktualizacje sporządzane są </w:t>
      </w:r>
      <w:r w:rsidR="00253779" w:rsidRPr="005B1C44">
        <w:rPr>
          <w:rFonts w:ascii="Times New Roman" w:eastAsia="Times New Roman" w:hAnsi="Times New Roman" w:cs="Times New Roman"/>
          <w:bCs/>
          <w:lang w:eastAsia="pl-PL"/>
        </w:rPr>
        <w:t xml:space="preserve">przez Generalnego Wykonawcę </w:t>
      </w:r>
      <w:r w:rsidRPr="005B1C44">
        <w:rPr>
          <w:rFonts w:ascii="Times New Roman" w:eastAsia="Times New Roman" w:hAnsi="Times New Roman" w:cs="Times New Roman"/>
          <w:bCs/>
          <w:lang w:eastAsia="pl-PL"/>
        </w:rPr>
        <w:t xml:space="preserve">w </w:t>
      </w:r>
      <w:r w:rsidR="004E4C20" w:rsidRPr="005B1C44">
        <w:rPr>
          <w:rFonts w:ascii="Times New Roman" w:eastAsia="Times New Roman" w:hAnsi="Times New Roman" w:cs="Times New Roman"/>
          <w:bCs/>
          <w:lang w:eastAsia="pl-PL"/>
        </w:rPr>
        <w:t xml:space="preserve">trzech jednobrzmiących </w:t>
      </w:r>
      <w:r w:rsidRPr="005B1C44">
        <w:rPr>
          <w:rFonts w:ascii="Times New Roman" w:eastAsia="Times New Roman" w:hAnsi="Times New Roman" w:cs="Times New Roman"/>
          <w:bCs/>
          <w:lang w:eastAsia="pl-PL"/>
        </w:rPr>
        <w:t>egzemplarzach</w:t>
      </w:r>
      <w:r w:rsidR="004E4C20" w:rsidRPr="005B1C44">
        <w:rPr>
          <w:rFonts w:ascii="Times New Roman" w:eastAsia="Times New Roman" w:hAnsi="Times New Roman" w:cs="Times New Roman"/>
          <w:bCs/>
          <w:lang w:eastAsia="pl-PL"/>
        </w:rPr>
        <w:t>, podpisanych przez Generalnego Wykonawcę</w:t>
      </w:r>
      <w:r w:rsidR="00ED6A8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w:t>
      </w:r>
      <w:r w:rsidR="004E4C20" w:rsidRPr="005B1C44">
        <w:rPr>
          <w:rFonts w:ascii="Times New Roman" w:eastAsia="Times New Roman" w:hAnsi="Times New Roman" w:cs="Times New Roman"/>
          <w:bCs/>
          <w:lang w:eastAsia="pl-PL"/>
        </w:rPr>
        <w:t>z tego jeden dla Generalnego Wykonawcy, a dwa dla Zamawiającego</w:t>
      </w:r>
      <w:r w:rsidRPr="005B1C44">
        <w:rPr>
          <w:rFonts w:ascii="Times New Roman" w:eastAsia="Times New Roman" w:hAnsi="Times New Roman" w:cs="Times New Roman"/>
          <w:bCs/>
          <w:lang w:eastAsia="pl-PL"/>
        </w:rPr>
        <w:t>)</w:t>
      </w:r>
      <w:r w:rsidR="004E4C20"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Generalny Wykonawca przekazuje </w:t>
      </w:r>
      <w:r w:rsidR="004E4C20" w:rsidRPr="005B1C44">
        <w:rPr>
          <w:rFonts w:ascii="Times New Roman" w:eastAsia="Times New Roman" w:hAnsi="Times New Roman" w:cs="Times New Roman"/>
          <w:bCs/>
          <w:lang w:eastAsia="pl-PL"/>
        </w:rPr>
        <w:t>również Harmonogram</w:t>
      </w:r>
      <w:r w:rsidRPr="005B1C44">
        <w:rPr>
          <w:rFonts w:ascii="Times New Roman" w:eastAsia="Times New Roman" w:hAnsi="Times New Roman" w:cs="Times New Roman"/>
          <w:bCs/>
          <w:lang w:eastAsia="pl-PL"/>
        </w:rPr>
        <w:t xml:space="preserve"> w wersji elektronicznej</w:t>
      </w:r>
      <w:r w:rsidR="00F2051B" w:rsidRPr="005B1C44">
        <w:rPr>
          <w:rFonts w:ascii="Times New Roman" w:eastAsia="Times New Roman" w:hAnsi="Times New Roman" w:cs="Times New Roman"/>
          <w:bCs/>
          <w:lang w:eastAsia="pl-PL"/>
        </w:rPr>
        <w:t xml:space="preserve"> (w wersji edytowalnej wykonanej np. w programie Microsoft Excel)</w:t>
      </w:r>
      <w:r w:rsidRPr="005B1C44">
        <w:rPr>
          <w:rFonts w:ascii="Times New Roman" w:eastAsia="Times New Roman" w:hAnsi="Times New Roman" w:cs="Times New Roman"/>
          <w:bCs/>
          <w:lang w:eastAsia="pl-PL"/>
        </w:rPr>
        <w:t xml:space="preserve">. </w:t>
      </w:r>
    </w:p>
    <w:p w14:paraId="34C31FFF" w14:textId="77777777" w:rsidR="001C30B7" w:rsidRPr="005B1C44" w:rsidRDefault="001C30B7"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 czasu akceptacji przez Zamawiającego aktualizacji Harmonogramu Roboty należy wykonywać zgodnie z obowiązującym Harmonogramem.</w:t>
      </w:r>
    </w:p>
    <w:p w14:paraId="3CAF385A" w14:textId="277B6981"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Wprowadzenie zmian do Harmonogramu niepowodując</w:t>
      </w:r>
      <w:r w:rsidR="00856A04" w:rsidRPr="005B1C44">
        <w:rPr>
          <w:rFonts w:ascii="Times New Roman" w:eastAsia="Times New Roman" w:hAnsi="Times New Roman" w:cs="Times New Roman"/>
          <w:bCs/>
          <w:lang w:eastAsia="pl-PL"/>
        </w:rPr>
        <w:t>ych</w:t>
      </w:r>
      <w:r w:rsidRPr="005B1C44">
        <w:rPr>
          <w:rFonts w:ascii="Times New Roman" w:eastAsia="Times New Roman" w:hAnsi="Times New Roman" w:cs="Times New Roman"/>
          <w:bCs/>
          <w:lang w:eastAsia="pl-PL"/>
        </w:rPr>
        <w:t xml:space="preserve"> zmiany </w:t>
      </w:r>
      <w:r w:rsidR="002263D5" w:rsidRPr="005B1C44">
        <w:rPr>
          <w:rFonts w:ascii="Times New Roman" w:eastAsia="Times New Roman" w:hAnsi="Times New Roman" w:cs="Times New Roman"/>
          <w:bCs/>
          <w:lang w:eastAsia="pl-PL"/>
        </w:rPr>
        <w:t>T</w:t>
      </w:r>
      <w:r w:rsidRPr="005B1C44">
        <w:rPr>
          <w:rFonts w:ascii="Times New Roman" w:eastAsia="Times New Roman" w:hAnsi="Times New Roman" w:cs="Times New Roman"/>
          <w:bCs/>
          <w:lang w:eastAsia="pl-PL"/>
        </w:rPr>
        <w:t xml:space="preserve">erminu zakończenia </w:t>
      </w:r>
      <w:r w:rsidR="00D66B0F" w:rsidRPr="005B1C44">
        <w:rPr>
          <w:rFonts w:ascii="Times New Roman" w:eastAsia="Times New Roman" w:hAnsi="Times New Roman" w:cs="Times New Roman"/>
          <w:bCs/>
          <w:lang w:eastAsia="pl-PL"/>
        </w:rPr>
        <w:t>Robót</w:t>
      </w:r>
      <w:r w:rsidRPr="005B1C44">
        <w:rPr>
          <w:rFonts w:ascii="Times New Roman" w:eastAsia="Times New Roman" w:hAnsi="Times New Roman" w:cs="Times New Roman"/>
          <w:bCs/>
          <w:lang w:eastAsia="pl-PL"/>
        </w:rPr>
        <w:t>, o którym mowa w ust. 1</w:t>
      </w:r>
      <w:r w:rsidR="0074518D" w:rsidRPr="005B1C44">
        <w:rPr>
          <w:rFonts w:ascii="Times New Roman" w:eastAsia="Times New Roman" w:hAnsi="Times New Roman" w:cs="Times New Roman"/>
          <w:bCs/>
          <w:lang w:eastAsia="pl-PL"/>
        </w:rPr>
        <w:t>,</w:t>
      </w:r>
      <w:r w:rsidR="00255D50" w:rsidRPr="005B1C44">
        <w:rPr>
          <w:rFonts w:ascii="Times New Roman" w:eastAsia="Times New Roman" w:hAnsi="Times New Roman" w:cs="Times New Roman"/>
          <w:bCs/>
          <w:lang w:eastAsia="pl-PL"/>
        </w:rPr>
        <w:t xml:space="preserve"> </w:t>
      </w:r>
      <w:r w:rsidR="00502D53" w:rsidRPr="005B1C44">
        <w:rPr>
          <w:rFonts w:ascii="Times New Roman" w:eastAsia="Times New Roman" w:hAnsi="Times New Roman" w:cs="Times New Roman"/>
          <w:bCs/>
          <w:lang w:eastAsia="pl-PL"/>
        </w:rPr>
        <w:t>oraz</w:t>
      </w:r>
      <w:r w:rsidR="00E435EB" w:rsidRPr="005B1C44">
        <w:rPr>
          <w:rFonts w:ascii="Times New Roman" w:eastAsia="Times New Roman" w:hAnsi="Times New Roman" w:cs="Times New Roman"/>
          <w:bCs/>
          <w:lang w:eastAsia="pl-PL"/>
        </w:rPr>
        <w:t xml:space="preserve"> niepowodujących zmiany terminów </w:t>
      </w:r>
      <w:r w:rsidR="00502D53" w:rsidRPr="005B1C44">
        <w:rPr>
          <w:rFonts w:ascii="Times New Roman" w:eastAsia="Times New Roman" w:hAnsi="Times New Roman" w:cs="Times New Roman"/>
          <w:bCs/>
          <w:lang w:eastAsia="pl-PL"/>
        </w:rPr>
        <w:t xml:space="preserve">osiągnięcia Kamieni Milowych, o których mowa w </w:t>
      </w:r>
      <w:r w:rsidR="002F71AC" w:rsidRPr="005B1C44">
        <w:rPr>
          <w:rFonts w:ascii="Times New Roman" w:eastAsia="Times New Roman" w:hAnsi="Times New Roman" w:cs="Times New Roman"/>
          <w:bCs/>
          <w:lang w:eastAsia="pl-PL"/>
        </w:rPr>
        <w:t xml:space="preserve">ust. </w:t>
      </w:r>
      <w:r w:rsidR="00E435EB" w:rsidRPr="005B1C44">
        <w:rPr>
          <w:rFonts w:ascii="Times New Roman" w:eastAsia="Times New Roman" w:hAnsi="Times New Roman" w:cs="Times New Roman"/>
          <w:bCs/>
          <w:lang w:eastAsia="pl-PL"/>
        </w:rPr>
        <w:t>2</w:t>
      </w:r>
      <w:r w:rsidR="002F71A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nie wymaga</w:t>
      </w:r>
      <w:r w:rsidR="002F71AC" w:rsidRPr="005B1C44">
        <w:rPr>
          <w:rFonts w:ascii="Times New Roman" w:eastAsia="Times New Roman" w:hAnsi="Times New Roman" w:cs="Times New Roman"/>
          <w:bCs/>
          <w:lang w:eastAsia="pl-PL"/>
        </w:rPr>
        <w:t>ją</w:t>
      </w:r>
      <w:r w:rsidRPr="005B1C44">
        <w:rPr>
          <w:rFonts w:ascii="Times New Roman" w:eastAsia="Times New Roman" w:hAnsi="Times New Roman" w:cs="Times New Roman"/>
          <w:bCs/>
          <w:lang w:eastAsia="pl-PL"/>
        </w:rPr>
        <w:t xml:space="preserve"> zmiany Umowy.</w:t>
      </w:r>
    </w:p>
    <w:p w14:paraId="2911AFCF" w14:textId="77777777"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ma obowiązek niezwłocznie</w:t>
      </w:r>
      <w:r w:rsidR="0070139B"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informować Zamawiającego oraz Inwestora Zastępczego o wszystkich możliwych </w:t>
      </w:r>
      <w:r w:rsidR="0070139B" w:rsidRPr="005B1C44">
        <w:rPr>
          <w:rFonts w:ascii="Times New Roman" w:eastAsia="Times New Roman" w:hAnsi="Times New Roman" w:cs="Times New Roman"/>
          <w:bCs/>
          <w:lang w:eastAsia="pl-PL"/>
        </w:rPr>
        <w:t xml:space="preserve">okolicznościach mogących mieć wpływ na prawidłowość wykonania Przedmiotu Umowy oraz zagrożeniach </w:t>
      </w:r>
      <w:r w:rsidRPr="005B1C44">
        <w:rPr>
          <w:rFonts w:ascii="Times New Roman" w:eastAsia="Times New Roman" w:hAnsi="Times New Roman" w:cs="Times New Roman"/>
          <w:bCs/>
          <w:lang w:eastAsia="pl-PL"/>
        </w:rPr>
        <w:t>dotrzymani</w:t>
      </w:r>
      <w:r w:rsidR="00856A04"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 terminów w</w:t>
      </w:r>
      <w:r w:rsidR="001013E5"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stosunku do ustalonego Harmonogramu wraz z podaniem ich możliwych konsekwencji</w:t>
      </w:r>
      <w:r w:rsidR="0070139B" w:rsidRPr="005B1C44">
        <w:rPr>
          <w:rFonts w:ascii="Times New Roman" w:eastAsia="Times New Roman" w:hAnsi="Times New Roman" w:cs="Times New Roman"/>
          <w:bCs/>
          <w:lang w:eastAsia="pl-PL"/>
        </w:rPr>
        <w:t>, najpóźniej w terminie 2 dni od powzięcia wiadomości o zaistnieniu takich okoliczności lub zagrożeń</w:t>
      </w:r>
      <w:r w:rsidRPr="005B1C44">
        <w:rPr>
          <w:rFonts w:ascii="Times New Roman" w:eastAsia="Times New Roman" w:hAnsi="Times New Roman" w:cs="Times New Roman"/>
          <w:bCs/>
          <w:lang w:eastAsia="pl-PL"/>
        </w:rPr>
        <w:t>.</w:t>
      </w:r>
    </w:p>
    <w:p w14:paraId="26926D3F" w14:textId="77777777" w:rsidR="009D3C4C" w:rsidRPr="005B1C44" w:rsidRDefault="009D3C4C"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Jeżeli podczas wykonywania Umowy: </w:t>
      </w:r>
    </w:p>
    <w:p w14:paraId="5A75C395" w14:textId="651A6F1B" w:rsidR="00077734" w:rsidRPr="005B1C44" w:rsidRDefault="009D3C4C" w:rsidP="008B05B2">
      <w:pPr>
        <w:numPr>
          <w:ilvl w:val="0"/>
          <w:numId w:val="36"/>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faktyczny postęp Robót w ocenie Zamawiającego będzie zagrażał terminom Kamieni milowy</w:t>
      </w:r>
      <w:r w:rsidR="00856A04" w:rsidRPr="005B1C44">
        <w:rPr>
          <w:rFonts w:ascii="Times New Roman" w:eastAsia="Times New Roman" w:hAnsi="Times New Roman" w:cs="Times New Roman"/>
          <w:bCs/>
          <w:lang w:eastAsia="pl-PL"/>
        </w:rPr>
        <w:t>ch</w:t>
      </w:r>
      <w:r w:rsidRPr="005B1C44">
        <w:rPr>
          <w:rFonts w:ascii="Times New Roman" w:eastAsia="Times New Roman" w:hAnsi="Times New Roman" w:cs="Times New Roman"/>
          <w:bCs/>
          <w:lang w:eastAsia="pl-PL"/>
        </w:rPr>
        <w:t xml:space="preserve"> lub </w:t>
      </w:r>
      <w:r w:rsidR="00E33A19" w:rsidRPr="005B1C44">
        <w:rPr>
          <w:rFonts w:ascii="Times New Roman" w:eastAsia="Times New Roman" w:hAnsi="Times New Roman" w:cs="Times New Roman"/>
          <w:bCs/>
          <w:lang w:eastAsia="pl-PL"/>
        </w:rPr>
        <w:t>T</w:t>
      </w:r>
      <w:r w:rsidR="00F66702" w:rsidRPr="005B1C44">
        <w:rPr>
          <w:rFonts w:ascii="Times New Roman" w:eastAsia="Times New Roman" w:hAnsi="Times New Roman" w:cs="Times New Roman"/>
          <w:bCs/>
          <w:lang w:eastAsia="pl-PL"/>
        </w:rPr>
        <w:t xml:space="preserve">erminowi zakończenia </w:t>
      </w:r>
      <w:r w:rsidR="001625DB" w:rsidRPr="005B1C44">
        <w:rPr>
          <w:rFonts w:ascii="Times New Roman" w:eastAsia="Times New Roman" w:hAnsi="Times New Roman" w:cs="Times New Roman"/>
          <w:bCs/>
          <w:lang w:eastAsia="pl-PL"/>
        </w:rPr>
        <w:t>Robót</w:t>
      </w:r>
      <w:r w:rsidR="0074518D" w:rsidRPr="005B1C44">
        <w:rPr>
          <w:rFonts w:ascii="Times New Roman" w:eastAsia="Times New Roman" w:hAnsi="Times New Roman" w:cs="Times New Roman"/>
          <w:bCs/>
          <w:lang w:eastAsia="pl-PL"/>
        </w:rPr>
        <w:t>;</w:t>
      </w:r>
    </w:p>
    <w:p w14:paraId="72DCFFB8" w14:textId="77777777" w:rsidR="00CD0A9C" w:rsidRPr="005B1C44" w:rsidRDefault="00CD0A9C" w:rsidP="00CD0A9C">
      <w:pPr>
        <w:autoSpaceDE w:val="0"/>
        <w:spacing w:after="0" w:line="360" w:lineRule="auto"/>
        <w:ind w:left="426" w:firstLine="708"/>
        <w:jc w:val="both"/>
        <w:rPr>
          <w:rFonts w:ascii="Times New Roman" w:eastAsia="Times New Roman" w:hAnsi="Times New Roman"/>
          <w:bCs/>
          <w:lang w:eastAsia="pl-PL"/>
        </w:rPr>
      </w:pPr>
      <w:r w:rsidRPr="005B1C44">
        <w:rPr>
          <w:rFonts w:ascii="Times New Roman" w:eastAsia="Times New Roman" w:hAnsi="Times New Roman"/>
          <w:bCs/>
          <w:lang w:eastAsia="pl-PL"/>
        </w:rPr>
        <w:t>i/lub</w:t>
      </w:r>
    </w:p>
    <w:p w14:paraId="234B38D2" w14:textId="77777777" w:rsidR="00077734" w:rsidRPr="005B1C44" w:rsidRDefault="009D3C4C" w:rsidP="008B05B2">
      <w:pPr>
        <w:numPr>
          <w:ilvl w:val="0"/>
          <w:numId w:val="36"/>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nie dotrzyma Kamieni milow</w:t>
      </w:r>
      <w:r w:rsidR="00F66702" w:rsidRPr="005B1C44">
        <w:rPr>
          <w:rFonts w:ascii="Times New Roman" w:eastAsia="Times New Roman" w:hAnsi="Times New Roman" w:cs="Times New Roman"/>
          <w:bCs/>
          <w:lang w:eastAsia="pl-PL"/>
        </w:rPr>
        <w:t>ych określonych w Harmonogramie;</w:t>
      </w:r>
    </w:p>
    <w:p w14:paraId="17CF9740" w14:textId="77777777" w:rsidR="009D3C4C" w:rsidRPr="005B1C44" w:rsidRDefault="009D3C4C" w:rsidP="007A259E">
      <w:pPr>
        <w:widowControl w:val="0"/>
        <w:tabs>
          <w:tab w:val="left" w:pos="709"/>
        </w:tabs>
        <w:autoSpaceDE w:val="0"/>
        <w:autoSpaceDN w:val="0"/>
        <w:adjustRightInd w:val="0"/>
        <w:spacing w:after="0" w:line="360" w:lineRule="auto"/>
        <w:ind w:left="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na żądanie Zamawiającego w terminie</w:t>
      </w:r>
      <w:r w:rsidR="00466E9E" w:rsidRPr="005B1C44">
        <w:rPr>
          <w:rFonts w:ascii="Times New Roman" w:eastAsia="Times New Roman" w:hAnsi="Times New Roman" w:cs="Times New Roman"/>
          <w:bCs/>
          <w:lang w:eastAsia="pl-PL"/>
        </w:rPr>
        <w:t xml:space="preserve"> wskazanym przez Zamawiającego</w:t>
      </w:r>
      <w:r w:rsidRPr="005B1C44">
        <w:rPr>
          <w:rFonts w:ascii="Times New Roman" w:eastAsia="Times New Roman" w:hAnsi="Times New Roman" w:cs="Times New Roman"/>
          <w:bCs/>
          <w:lang w:eastAsia="pl-PL"/>
        </w:rPr>
        <w:t xml:space="preserve"> przedstawi Inwestorowi Zastępczemu do </w:t>
      </w:r>
      <w:r w:rsidR="006D3A73" w:rsidRPr="005B1C44">
        <w:rPr>
          <w:rFonts w:ascii="Times New Roman" w:eastAsia="Times New Roman" w:hAnsi="Times New Roman" w:cs="Times New Roman"/>
          <w:bCs/>
          <w:lang w:eastAsia="pl-PL"/>
        </w:rPr>
        <w:t xml:space="preserve">zaopiniowania </w:t>
      </w:r>
      <w:r w:rsidRPr="005B1C44">
        <w:rPr>
          <w:rFonts w:ascii="Times New Roman" w:eastAsia="Times New Roman" w:hAnsi="Times New Roman" w:cs="Times New Roman"/>
          <w:bCs/>
          <w:lang w:eastAsia="pl-PL"/>
        </w:rPr>
        <w:t>projekt Planu naprawczego</w:t>
      </w:r>
      <w:r w:rsidR="00003569" w:rsidRPr="005B1C44">
        <w:rPr>
          <w:rFonts w:ascii="Times New Roman" w:eastAsia="Times New Roman" w:hAnsi="Times New Roman" w:cs="Times New Roman"/>
          <w:bCs/>
          <w:lang w:eastAsia="pl-PL"/>
        </w:rPr>
        <w:t>, a następnie najpóźniej 10 dni po otrzymaniu projektu Planu naprawczego</w:t>
      </w:r>
      <w:r w:rsidR="00AA2953" w:rsidRPr="005B1C44">
        <w:rPr>
          <w:rFonts w:ascii="Times New Roman" w:eastAsia="Times New Roman" w:hAnsi="Times New Roman" w:cs="Times New Roman"/>
          <w:bCs/>
          <w:lang w:eastAsia="pl-PL"/>
        </w:rPr>
        <w:t xml:space="preserve"> Inwestor Zastępcz</w:t>
      </w:r>
      <w:r w:rsidR="00003569" w:rsidRPr="005B1C44">
        <w:rPr>
          <w:rFonts w:ascii="Times New Roman" w:eastAsia="Times New Roman" w:hAnsi="Times New Roman" w:cs="Times New Roman"/>
          <w:bCs/>
          <w:lang w:eastAsia="pl-PL"/>
        </w:rPr>
        <w:t>y przekaże go wraz z opinią Zamawiającemu.</w:t>
      </w:r>
    </w:p>
    <w:p w14:paraId="11EA2641" w14:textId="77777777" w:rsidR="001C30B7" w:rsidRPr="005B1C44" w:rsidRDefault="009D3C4C">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Plan naprawczy powinien przewidywać reorganizację sposobu wykonywania Robót przez zwiększenie zaangażowania sprzętu, personelu, Podwykonawców </w:t>
      </w:r>
      <w:r w:rsidR="001C30B7" w:rsidRPr="005B1C44">
        <w:rPr>
          <w:rFonts w:ascii="Times New Roman" w:eastAsia="Times New Roman" w:hAnsi="Times New Roman" w:cs="Times New Roman"/>
          <w:bCs/>
          <w:lang w:eastAsia="pl-PL"/>
        </w:rPr>
        <w:t xml:space="preserve">i/lub Dalszych Podwykonawców </w:t>
      </w:r>
      <w:r w:rsidRPr="005B1C44">
        <w:rPr>
          <w:rFonts w:ascii="Times New Roman" w:eastAsia="Times New Roman" w:hAnsi="Times New Roman" w:cs="Times New Roman"/>
          <w:bCs/>
          <w:lang w:eastAsia="pl-PL"/>
        </w:rPr>
        <w:t>lub zasobów finansowych Generalnego Wykonawcy w celu wykonania niezr</w:t>
      </w:r>
      <w:r w:rsidR="00E435EB" w:rsidRPr="005B1C44">
        <w:rPr>
          <w:rFonts w:ascii="Times New Roman" w:eastAsia="Times New Roman" w:hAnsi="Times New Roman" w:cs="Times New Roman"/>
          <w:bCs/>
          <w:lang w:eastAsia="pl-PL"/>
        </w:rPr>
        <w:t>ealizowanych dotychczas Robót w </w:t>
      </w:r>
      <w:r w:rsidRPr="005B1C44">
        <w:rPr>
          <w:rFonts w:ascii="Times New Roman" w:eastAsia="Times New Roman" w:hAnsi="Times New Roman" w:cs="Times New Roman"/>
          <w:bCs/>
          <w:lang w:eastAsia="pl-PL"/>
        </w:rPr>
        <w:t>terminach określonych w aktualnie obowiązującym Harmonogramie.</w:t>
      </w:r>
    </w:p>
    <w:p w14:paraId="5ECA4156" w14:textId="77777777" w:rsidR="00466E9E" w:rsidRPr="005B1C44" w:rsidRDefault="005E6F7B"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w:t>
      </w:r>
      <w:r w:rsidR="00466E9E" w:rsidRPr="005B1C44">
        <w:rPr>
          <w:rFonts w:ascii="Times New Roman" w:eastAsia="Times New Roman" w:hAnsi="Times New Roman" w:cs="Times New Roman"/>
          <w:bCs/>
          <w:lang w:eastAsia="pl-PL"/>
        </w:rPr>
        <w:t xml:space="preserve"> terminie 10 dni od zaopiniowania Planu naprawczego przez Inwestora</w:t>
      </w:r>
      <w:r w:rsidR="006D3A73" w:rsidRPr="005B1C44">
        <w:rPr>
          <w:rFonts w:ascii="Times New Roman" w:eastAsia="Times New Roman" w:hAnsi="Times New Roman" w:cs="Times New Roman"/>
          <w:bCs/>
          <w:lang w:eastAsia="pl-PL"/>
        </w:rPr>
        <w:t xml:space="preserve"> Zastępczego, </w:t>
      </w:r>
      <w:r w:rsidRPr="005B1C44">
        <w:rPr>
          <w:rFonts w:ascii="Times New Roman" w:eastAsia="Times New Roman" w:hAnsi="Times New Roman" w:cs="Times New Roman"/>
          <w:bCs/>
          <w:lang w:eastAsia="pl-PL"/>
        </w:rPr>
        <w:t xml:space="preserve">Zamawiający </w:t>
      </w:r>
      <w:r w:rsidR="006D3A73" w:rsidRPr="005B1C44">
        <w:rPr>
          <w:rFonts w:ascii="Times New Roman" w:eastAsia="Times New Roman" w:hAnsi="Times New Roman" w:cs="Times New Roman"/>
          <w:bCs/>
          <w:lang w:eastAsia="pl-PL"/>
        </w:rPr>
        <w:t xml:space="preserve">zatwierdzi Plan naprawczy lub przekaże uwagi, które Generalny Wykonawca ma obowiązek uwzględnić. </w:t>
      </w:r>
    </w:p>
    <w:p w14:paraId="10396327" w14:textId="42254623" w:rsidR="006D3A73" w:rsidRPr="005B1C44" w:rsidRDefault="006D3A73" w:rsidP="00F53C6D">
      <w:pPr>
        <w:widowControl w:val="0"/>
        <w:numPr>
          <w:ilvl w:val="0"/>
          <w:numId w:val="4"/>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Plan naprawczy uwzględniający uwagi Zamawiającego zostanie przekazany przez Generalnego Wykonawcę do zaopiniowania przez Inwestora Zastępczego w terminie 2 dni roboczych od otrzymania uwag. Zatwierdzenie Planu naprawczego odbywa się na zasadach opisanych w</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ust.</w:t>
      </w:r>
      <w:r w:rsidR="00946852"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1</w:t>
      </w:r>
      <w:r w:rsidR="00C47C22" w:rsidRPr="005B1C44">
        <w:rPr>
          <w:rFonts w:ascii="Times New Roman" w:eastAsia="Times New Roman" w:hAnsi="Times New Roman" w:cs="Times New Roman"/>
          <w:bCs/>
          <w:lang w:eastAsia="pl-PL"/>
        </w:rPr>
        <w:t>8</w:t>
      </w:r>
      <w:r w:rsidRPr="005B1C44">
        <w:rPr>
          <w:rFonts w:ascii="Times New Roman" w:eastAsia="Times New Roman" w:hAnsi="Times New Roman" w:cs="Times New Roman"/>
          <w:bCs/>
          <w:lang w:eastAsia="pl-PL"/>
        </w:rPr>
        <w:t>.</w:t>
      </w:r>
    </w:p>
    <w:p w14:paraId="049D79A8" w14:textId="77777777" w:rsidR="009D3C4C" w:rsidRPr="005B1C44" w:rsidRDefault="009D3C4C" w:rsidP="00306B16">
      <w:pPr>
        <w:spacing w:after="0" w:line="360" w:lineRule="auto"/>
        <w:rPr>
          <w:rFonts w:ascii="Times New Roman" w:eastAsia="Calibri" w:hAnsi="Times New Roman" w:cs="Times New Roman"/>
          <w:lang w:eastAsia="pl-PL"/>
        </w:rPr>
      </w:pPr>
    </w:p>
    <w:p w14:paraId="2850D522"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8" w:name="_Toc111114431"/>
      <w:r w:rsidRPr="005B1C44">
        <w:rPr>
          <w:rFonts w:ascii="Times New Roman" w:eastAsia="Times New Roman" w:hAnsi="Times New Roman" w:cs="Times New Roman"/>
          <w:b/>
          <w:bCs/>
          <w:lang w:eastAsia="pl-PL"/>
        </w:rPr>
        <w:t>§ 5. Obowiązki Zamawiającego</w:t>
      </w:r>
      <w:bookmarkEnd w:id="8"/>
    </w:p>
    <w:p w14:paraId="400D4E8C" w14:textId="77777777" w:rsidR="009D3C4C" w:rsidRPr="005B1C44" w:rsidRDefault="009D3C4C" w:rsidP="00306B16">
      <w:pPr>
        <w:widowControl w:val="0"/>
        <w:tabs>
          <w:tab w:val="left" w:pos="0"/>
        </w:tabs>
        <w:autoSpaceDE w:val="0"/>
        <w:autoSpaceDN w:val="0"/>
        <w:adjustRightInd w:val="0"/>
        <w:spacing w:after="0" w:line="360" w:lineRule="auto"/>
        <w:jc w:val="center"/>
        <w:rPr>
          <w:rFonts w:ascii="Times New Roman" w:eastAsia="Times New Roman" w:hAnsi="Times New Roman" w:cs="Times New Roman"/>
          <w:bCs/>
          <w:lang w:eastAsia="pl-PL"/>
        </w:rPr>
      </w:pPr>
    </w:p>
    <w:p w14:paraId="598B187D" w14:textId="77777777" w:rsidR="009D3C4C" w:rsidRPr="005B1C44" w:rsidRDefault="00856A04" w:rsidP="00306B16">
      <w:pPr>
        <w:widowControl w:val="0"/>
        <w:autoSpaceDE w:val="0"/>
        <w:autoSpaceDN w:val="0"/>
        <w:adjustRightInd w:val="0"/>
        <w:spacing w:after="0" w:line="360" w:lineRule="auto"/>
        <w:ind w:left="426"/>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w:t>
      </w:r>
      <w:r w:rsidR="009D3C4C" w:rsidRPr="005B1C44">
        <w:rPr>
          <w:rFonts w:ascii="Times New Roman" w:eastAsia="Times New Roman" w:hAnsi="Times New Roman" w:cs="Times New Roman"/>
          <w:bCs/>
          <w:lang w:eastAsia="pl-PL"/>
        </w:rPr>
        <w:t>o obowiązków Zamawiającego należy</w:t>
      </w:r>
      <w:r w:rsidRPr="005B1C44">
        <w:rPr>
          <w:rFonts w:ascii="Times New Roman" w:eastAsia="Times New Roman" w:hAnsi="Times New Roman" w:cs="Times New Roman"/>
          <w:bCs/>
          <w:lang w:eastAsia="pl-PL"/>
        </w:rPr>
        <w:t xml:space="preserve"> w szczególności</w:t>
      </w:r>
      <w:r w:rsidR="009D3C4C" w:rsidRPr="005B1C44">
        <w:rPr>
          <w:rFonts w:ascii="Times New Roman" w:eastAsia="Times New Roman" w:hAnsi="Times New Roman" w:cs="Times New Roman"/>
          <w:bCs/>
          <w:lang w:eastAsia="pl-PL"/>
        </w:rPr>
        <w:t>:</w:t>
      </w:r>
    </w:p>
    <w:p w14:paraId="48376620"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ustanowienie nadzoru inwes</w:t>
      </w:r>
      <w:r w:rsidR="00F66702" w:rsidRPr="005B1C44">
        <w:rPr>
          <w:rFonts w:ascii="Times New Roman" w:eastAsia="Times New Roman" w:hAnsi="Times New Roman" w:cs="Times New Roman"/>
          <w:bCs/>
          <w:lang w:eastAsia="pl-PL"/>
        </w:rPr>
        <w:t>torskiego i nadzoru autorskiego;</w:t>
      </w:r>
    </w:p>
    <w:p w14:paraId="1055B6FD"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protokolarne przekazanie General</w:t>
      </w:r>
      <w:r w:rsidR="00F66702" w:rsidRPr="005B1C44">
        <w:rPr>
          <w:rFonts w:ascii="Times New Roman" w:eastAsia="Times New Roman" w:hAnsi="Times New Roman" w:cs="Times New Roman"/>
          <w:bCs/>
          <w:lang w:eastAsia="pl-PL"/>
        </w:rPr>
        <w:t>nemu Wykonawcy Dziennika budowy;</w:t>
      </w:r>
    </w:p>
    <w:p w14:paraId="4359C7D3"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dostarczenie Generalnemu Wyk</w:t>
      </w:r>
      <w:r w:rsidR="00F66702" w:rsidRPr="005B1C44">
        <w:rPr>
          <w:rFonts w:ascii="Times New Roman" w:eastAsia="Times New Roman" w:hAnsi="Times New Roman" w:cs="Times New Roman"/>
          <w:bCs/>
          <w:lang w:eastAsia="pl-PL"/>
        </w:rPr>
        <w:t>onawcy Dokumentacji projektowej;</w:t>
      </w:r>
    </w:p>
    <w:p w14:paraId="6653C12B"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protokolarne i nieodpłatne udostępnienie Gene</w:t>
      </w:r>
      <w:r w:rsidR="00F66702" w:rsidRPr="005B1C44">
        <w:rPr>
          <w:rFonts w:ascii="Times New Roman" w:eastAsia="Times New Roman" w:hAnsi="Times New Roman" w:cs="Times New Roman"/>
          <w:bCs/>
          <w:lang w:eastAsia="pl-PL"/>
        </w:rPr>
        <w:t>ralnemu Wykonawcy Terenu budowy;</w:t>
      </w:r>
    </w:p>
    <w:p w14:paraId="36266E75"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terminowa zapłata </w:t>
      </w:r>
      <w:r w:rsidR="006A404F" w:rsidRPr="005B1C44">
        <w:rPr>
          <w:rFonts w:ascii="Times New Roman" w:eastAsia="Times New Roman" w:hAnsi="Times New Roman" w:cs="Times New Roman"/>
          <w:bCs/>
          <w:lang w:eastAsia="pl-PL"/>
        </w:rPr>
        <w:t xml:space="preserve">Wynagrodzenia </w:t>
      </w:r>
      <w:r w:rsidRPr="005B1C44">
        <w:rPr>
          <w:rFonts w:ascii="Times New Roman" w:eastAsia="Times New Roman" w:hAnsi="Times New Roman" w:cs="Times New Roman"/>
          <w:bCs/>
          <w:lang w:eastAsia="pl-PL"/>
        </w:rPr>
        <w:t>należnego Generalnemu Wykonawcy za wykonanie Przedmiotu Umowy,</w:t>
      </w:r>
      <w:r w:rsidR="00B64F80" w:rsidRPr="005B1C44">
        <w:rPr>
          <w:rFonts w:ascii="Times New Roman" w:eastAsia="Times New Roman" w:hAnsi="Times New Roman" w:cs="Times New Roman"/>
          <w:bCs/>
          <w:lang w:eastAsia="pl-PL"/>
        </w:rPr>
        <w:t xml:space="preserve"> z zastrzeżeniem § 18 ust. </w:t>
      </w:r>
      <w:r w:rsidR="00AD4DAA" w:rsidRPr="005B1C44">
        <w:rPr>
          <w:rFonts w:ascii="Times New Roman" w:eastAsia="Times New Roman" w:hAnsi="Times New Roman" w:cs="Times New Roman"/>
          <w:bCs/>
          <w:lang w:eastAsia="pl-PL"/>
        </w:rPr>
        <w:t xml:space="preserve">18 </w:t>
      </w:r>
      <w:r w:rsidR="00B64F80" w:rsidRPr="005B1C44">
        <w:rPr>
          <w:rFonts w:ascii="Times New Roman" w:eastAsia="Times New Roman" w:hAnsi="Times New Roman" w:cs="Times New Roman"/>
          <w:bCs/>
          <w:lang w:eastAsia="pl-PL"/>
        </w:rPr>
        <w:t>Umowy</w:t>
      </w:r>
      <w:r w:rsidR="00F66702" w:rsidRPr="005B1C44">
        <w:rPr>
          <w:rFonts w:ascii="Times New Roman" w:eastAsia="Times New Roman" w:hAnsi="Times New Roman" w:cs="Times New Roman"/>
          <w:bCs/>
          <w:lang w:eastAsia="pl-PL"/>
        </w:rPr>
        <w:t>;</w:t>
      </w:r>
    </w:p>
    <w:p w14:paraId="7B683E31" w14:textId="77777777" w:rsidR="00077734" w:rsidRPr="005B1C44" w:rsidRDefault="009D3C4C"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przystąpienie i dokonanie w </w:t>
      </w:r>
      <w:r w:rsidR="00DA6674" w:rsidRPr="005B1C44">
        <w:rPr>
          <w:rFonts w:ascii="Times New Roman" w:eastAsia="Times New Roman" w:hAnsi="Times New Roman" w:cs="Times New Roman"/>
          <w:bCs/>
          <w:lang w:eastAsia="pl-PL"/>
        </w:rPr>
        <w:t xml:space="preserve">wymaganym </w:t>
      </w:r>
      <w:r w:rsidRPr="005B1C44">
        <w:rPr>
          <w:rFonts w:ascii="Times New Roman" w:eastAsia="Times New Roman" w:hAnsi="Times New Roman" w:cs="Times New Roman"/>
          <w:bCs/>
          <w:lang w:eastAsia="pl-PL"/>
        </w:rPr>
        <w:t xml:space="preserve">Umową </w:t>
      </w:r>
      <w:r w:rsidR="00DA6674" w:rsidRPr="005B1C44">
        <w:rPr>
          <w:rFonts w:ascii="Times New Roman" w:eastAsia="Times New Roman" w:hAnsi="Times New Roman" w:cs="Times New Roman"/>
          <w:bCs/>
          <w:lang w:eastAsia="pl-PL"/>
        </w:rPr>
        <w:t xml:space="preserve">terminie </w:t>
      </w:r>
      <w:r w:rsidR="00F66702" w:rsidRPr="005B1C44">
        <w:rPr>
          <w:rFonts w:ascii="Times New Roman" w:eastAsia="Times New Roman" w:hAnsi="Times New Roman" w:cs="Times New Roman"/>
          <w:bCs/>
          <w:lang w:eastAsia="pl-PL"/>
        </w:rPr>
        <w:t>Odbioru Końcowego Inwestycji;</w:t>
      </w:r>
    </w:p>
    <w:p w14:paraId="6926C6C6" w14:textId="77777777" w:rsidR="00077734" w:rsidRPr="005B1C44" w:rsidRDefault="003146A9" w:rsidP="008B05B2">
      <w:pPr>
        <w:numPr>
          <w:ilvl w:val="0"/>
          <w:numId w:val="37"/>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w:t>
      </w:r>
      <w:r w:rsidR="009D3C4C" w:rsidRPr="005B1C44">
        <w:rPr>
          <w:rFonts w:ascii="Times New Roman" w:eastAsia="Times New Roman" w:hAnsi="Times New Roman" w:cs="Times New Roman"/>
          <w:bCs/>
          <w:lang w:eastAsia="pl-PL"/>
        </w:rPr>
        <w:t>rzejęcie</w:t>
      </w:r>
      <w:r w:rsidR="007B33D3"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 xml:space="preserve">Obiektu </w:t>
      </w:r>
      <w:r w:rsidR="008F7407" w:rsidRPr="005B1C44">
        <w:rPr>
          <w:rFonts w:ascii="Times New Roman" w:eastAsia="Times New Roman" w:hAnsi="Times New Roman" w:cs="Times New Roman"/>
          <w:bCs/>
          <w:lang w:eastAsia="pl-PL"/>
        </w:rPr>
        <w:t xml:space="preserve">na podstawie </w:t>
      </w:r>
      <w:r w:rsidR="009D3C4C" w:rsidRPr="005B1C44">
        <w:rPr>
          <w:rFonts w:ascii="Times New Roman" w:eastAsia="Times New Roman" w:hAnsi="Times New Roman" w:cs="Times New Roman"/>
          <w:bCs/>
          <w:lang w:eastAsia="pl-PL"/>
        </w:rPr>
        <w:t>podpisan</w:t>
      </w:r>
      <w:r w:rsidR="008F7407" w:rsidRPr="005B1C44">
        <w:rPr>
          <w:rFonts w:ascii="Times New Roman" w:eastAsia="Times New Roman" w:hAnsi="Times New Roman" w:cs="Times New Roman"/>
          <w:bCs/>
          <w:lang w:eastAsia="pl-PL"/>
        </w:rPr>
        <w:t>ego</w:t>
      </w:r>
      <w:r w:rsidR="009D3C4C" w:rsidRPr="005B1C44">
        <w:rPr>
          <w:rFonts w:ascii="Times New Roman" w:eastAsia="Times New Roman" w:hAnsi="Times New Roman" w:cs="Times New Roman"/>
          <w:bCs/>
          <w:lang w:eastAsia="pl-PL"/>
        </w:rPr>
        <w:t xml:space="preserve"> Protokołu Odbioru Końcowego</w:t>
      </w:r>
      <w:r w:rsidR="007B33D3" w:rsidRPr="005B1C44">
        <w:rPr>
          <w:rFonts w:ascii="Times New Roman" w:eastAsia="Times New Roman" w:hAnsi="Times New Roman" w:cs="Times New Roman"/>
          <w:bCs/>
          <w:lang w:eastAsia="pl-PL"/>
        </w:rPr>
        <w:t xml:space="preserve"> </w:t>
      </w:r>
      <w:r w:rsidR="008E19A6" w:rsidRPr="005B1C44">
        <w:rPr>
          <w:rFonts w:ascii="Times New Roman" w:eastAsia="Calibri" w:hAnsi="Times New Roman" w:cs="Times New Roman"/>
        </w:rPr>
        <w:t>(w</w:t>
      </w:r>
      <w:r w:rsidR="002E2F3D" w:rsidRPr="005B1C44">
        <w:rPr>
          <w:rFonts w:ascii="Times New Roman" w:eastAsia="Calibri" w:hAnsi="Times New Roman" w:cs="Times New Roman"/>
        </w:rPr>
        <w:t> </w:t>
      </w:r>
      <w:r w:rsidR="008E19A6" w:rsidRPr="005B1C44">
        <w:rPr>
          <w:rFonts w:ascii="Times New Roman" w:eastAsia="Calibri" w:hAnsi="Times New Roman" w:cs="Times New Roman"/>
        </w:rPr>
        <w:t>przypadku bezusterkowego odbioru) lub</w:t>
      </w:r>
      <w:r w:rsidR="00E337CB" w:rsidRPr="005B1C44">
        <w:rPr>
          <w:rFonts w:ascii="Times New Roman" w:eastAsia="Calibri" w:hAnsi="Times New Roman" w:cs="Times New Roman"/>
        </w:rPr>
        <w:t xml:space="preserve"> </w:t>
      </w:r>
      <w:r w:rsidR="002E2F3D" w:rsidRPr="005B1C44">
        <w:rPr>
          <w:rFonts w:ascii="Times New Roman" w:eastAsia="Calibri" w:hAnsi="Times New Roman" w:cs="Times New Roman"/>
        </w:rPr>
        <w:t>na podstawie</w:t>
      </w:r>
      <w:r w:rsidR="00E337CB" w:rsidRPr="005B1C44">
        <w:rPr>
          <w:rFonts w:ascii="Times New Roman" w:eastAsia="Calibri" w:hAnsi="Times New Roman" w:cs="Times New Roman"/>
        </w:rPr>
        <w:t xml:space="preserve"> podpisan</w:t>
      </w:r>
      <w:r w:rsidR="002E2F3D" w:rsidRPr="005B1C44">
        <w:rPr>
          <w:rFonts w:ascii="Times New Roman" w:eastAsia="Calibri" w:hAnsi="Times New Roman" w:cs="Times New Roman"/>
        </w:rPr>
        <w:t>ego</w:t>
      </w:r>
      <w:r w:rsidR="00E337CB" w:rsidRPr="005B1C44">
        <w:rPr>
          <w:rFonts w:ascii="Times New Roman" w:eastAsia="Calibri" w:hAnsi="Times New Roman" w:cs="Times New Roman"/>
        </w:rPr>
        <w:t xml:space="preserve"> Protokołu Odbioru Końcowego stwierdzającego usunięcie Usterek z niego wynikających</w:t>
      </w:r>
      <w:r w:rsidR="00D019F6" w:rsidRPr="005B1C44">
        <w:rPr>
          <w:rFonts w:ascii="Times New Roman" w:eastAsia="Calibri" w:hAnsi="Times New Roman" w:cs="Times New Roman"/>
        </w:rPr>
        <w:t>.</w:t>
      </w:r>
    </w:p>
    <w:p w14:paraId="0FA48634" w14:textId="77777777" w:rsidR="00077734" w:rsidRPr="005B1C44" w:rsidRDefault="00077734" w:rsidP="00E15679">
      <w:pPr>
        <w:autoSpaceDE w:val="0"/>
        <w:spacing w:after="0" w:line="360" w:lineRule="auto"/>
        <w:ind w:left="1134"/>
        <w:jc w:val="both"/>
        <w:rPr>
          <w:rFonts w:ascii="Times New Roman" w:eastAsia="Times New Roman" w:hAnsi="Times New Roman" w:cs="Times New Roman"/>
          <w:bCs/>
          <w:lang w:eastAsia="pl-PL"/>
        </w:rPr>
      </w:pPr>
    </w:p>
    <w:p w14:paraId="35BD3E6D"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9" w:name="_Toc111114432"/>
      <w:r w:rsidRPr="005B1C44">
        <w:rPr>
          <w:rFonts w:ascii="Times New Roman" w:eastAsia="Times New Roman" w:hAnsi="Times New Roman" w:cs="Times New Roman"/>
          <w:b/>
          <w:bCs/>
          <w:lang w:eastAsia="pl-PL"/>
        </w:rPr>
        <w:t>§ 6. Obowiązki Generalnego Wykonawcy</w:t>
      </w:r>
      <w:bookmarkEnd w:id="9"/>
    </w:p>
    <w:p w14:paraId="3810A4A7" w14:textId="77777777" w:rsidR="009D3C4C" w:rsidRPr="005B1C44" w:rsidRDefault="009D3C4C" w:rsidP="00306B16">
      <w:pPr>
        <w:widowControl w:val="0"/>
        <w:tabs>
          <w:tab w:val="left" w:pos="0"/>
          <w:tab w:val="left" w:pos="8775"/>
        </w:tabs>
        <w:autoSpaceDE w:val="0"/>
        <w:autoSpaceDN w:val="0"/>
        <w:adjustRightInd w:val="0"/>
        <w:spacing w:after="0" w:line="360" w:lineRule="auto"/>
        <w:jc w:val="center"/>
        <w:rPr>
          <w:rFonts w:ascii="Times New Roman" w:eastAsia="Times New Roman" w:hAnsi="Times New Roman" w:cs="Times New Roman"/>
          <w:b/>
          <w:bCs/>
          <w:lang w:eastAsia="pl-PL"/>
        </w:rPr>
      </w:pPr>
    </w:p>
    <w:p w14:paraId="71897853" w14:textId="77777777" w:rsidR="009748E4" w:rsidRPr="005B1C44" w:rsidRDefault="009748E4"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We wszystkich sprawach związanych z realizacją Przedmiotu Umowy, Generalny Wykonawca będzie chronił interesy Zamawiającego, w szczególności w kontaktach z osobami trzecimi.</w:t>
      </w:r>
    </w:p>
    <w:p w14:paraId="41DA0A4E" w14:textId="77777777" w:rsidR="002429C5" w:rsidRPr="005B1C44" w:rsidRDefault="002429C5"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zobowiązan</w:t>
      </w:r>
      <w:r w:rsidR="00E73F69" w:rsidRPr="005B1C44">
        <w:rPr>
          <w:rFonts w:ascii="Times New Roman" w:eastAsia="Times New Roman" w:hAnsi="Times New Roman" w:cs="Times New Roman"/>
          <w:bCs/>
          <w:lang w:eastAsia="pl-PL"/>
        </w:rPr>
        <w:t>y</w:t>
      </w:r>
      <w:r w:rsidRPr="005B1C44">
        <w:rPr>
          <w:rFonts w:ascii="Times New Roman" w:eastAsia="Times New Roman" w:hAnsi="Times New Roman" w:cs="Times New Roman"/>
          <w:bCs/>
          <w:lang w:eastAsia="pl-PL"/>
        </w:rPr>
        <w:t xml:space="preserve"> jest do ścisłej współpracy z Zamawiającym</w:t>
      </w:r>
      <w:r w:rsidR="008456CE" w:rsidRPr="005B1C44">
        <w:rPr>
          <w:rFonts w:ascii="Times New Roman" w:eastAsia="Times New Roman" w:hAnsi="Times New Roman" w:cs="Times New Roman"/>
          <w:bCs/>
          <w:lang w:eastAsia="pl-PL"/>
        </w:rPr>
        <w:t>, Projektantem</w:t>
      </w:r>
      <w:r w:rsidR="00F072E1" w:rsidRPr="005B1C44">
        <w:rPr>
          <w:rFonts w:ascii="Times New Roman" w:eastAsia="Times New Roman" w:hAnsi="Times New Roman" w:cs="Times New Roman"/>
          <w:bCs/>
          <w:lang w:eastAsia="pl-PL"/>
        </w:rPr>
        <w:t xml:space="preserve"> oraz Inwestorem Zastępczym, w </w:t>
      </w:r>
      <w:r w:rsidRPr="005B1C44">
        <w:rPr>
          <w:rFonts w:ascii="Times New Roman" w:eastAsia="Times New Roman" w:hAnsi="Times New Roman" w:cs="Times New Roman"/>
          <w:bCs/>
          <w:lang w:eastAsia="pl-PL"/>
        </w:rPr>
        <w:t>szczególności</w:t>
      </w:r>
      <w:r w:rsidR="00C621EF" w:rsidRPr="005B1C44">
        <w:rPr>
          <w:rFonts w:ascii="Times New Roman" w:eastAsia="Times New Roman" w:hAnsi="Times New Roman" w:cs="Times New Roman"/>
          <w:bCs/>
          <w:lang w:eastAsia="pl-PL"/>
        </w:rPr>
        <w:t xml:space="preserve"> do</w:t>
      </w:r>
      <w:r w:rsidRPr="005B1C44">
        <w:rPr>
          <w:rFonts w:ascii="Times New Roman" w:eastAsia="Times New Roman" w:hAnsi="Times New Roman" w:cs="Times New Roman"/>
          <w:bCs/>
          <w:lang w:eastAsia="pl-PL"/>
        </w:rPr>
        <w:t>:</w:t>
      </w:r>
    </w:p>
    <w:p w14:paraId="64CA1971" w14:textId="77777777" w:rsidR="002429C5" w:rsidRPr="005B1C44" w:rsidRDefault="002429C5" w:rsidP="008B05B2">
      <w:pPr>
        <w:numPr>
          <w:ilvl w:val="0"/>
          <w:numId w:val="38"/>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udzielania wyjaśnień dotyczących sposobu realizacji Przedmiotu Umowy</w:t>
      </w:r>
      <w:r w:rsidR="00F66702" w:rsidRPr="005B1C44">
        <w:rPr>
          <w:rFonts w:ascii="Times New Roman" w:eastAsia="Times New Roman" w:hAnsi="Times New Roman" w:cs="Times New Roman"/>
          <w:bCs/>
          <w:lang w:eastAsia="pl-PL"/>
        </w:rPr>
        <w:t>;</w:t>
      </w:r>
    </w:p>
    <w:p w14:paraId="383EEC5A" w14:textId="77777777" w:rsidR="00FF745E" w:rsidRPr="005B1C44" w:rsidRDefault="002429C5" w:rsidP="008B05B2">
      <w:pPr>
        <w:numPr>
          <w:ilvl w:val="0"/>
          <w:numId w:val="38"/>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stosowania się</w:t>
      </w:r>
      <w:r w:rsidR="00C621EF" w:rsidRPr="005B1C44">
        <w:rPr>
          <w:rFonts w:ascii="Times New Roman" w:eastAsia="Times New Roman" w:hAnsi="Times New Roman" w:cs="Times New Roman"/>
          <w:bCs/>
          <w:lang w:eastAsia="pl-PL"/>
        </w:rPr>
        <w:t xml:space="preserve"> do </w:t>
      </w:r>
      <w:r w:rsidR="009748E4" w:rsidRPr="005B1C44">
        <w:rPr>
          <w:rFonts w:ascii="Times New Roman" w:eastAsia="Times New Roman" w:hAnsi="Times New Roman" w:cs="Times New Roman"/>
          <w:bCs/>
          <w:lang w:eastAsia="pl-PL"/>
        </w:rPr>
        <w:t xml:space="preserve">wszelkich </w:t>
      </w:r>
      <w:r w:rsidR="00C621EF" w:rsidRPr="005B1C44">
        <w:rPr>
          <w:rFonts w:ascii="Times New Roman" w:eastAsia="Times New Roman" w:hAnsi="Times New Roman" w:cs="Times New Roman"/>
          <w:bCs/>
          <w:lang w:eastAsia="pl-PL"/>
        </w:rPr>
        <w:t xml:space="preserve">poleceń </w:t>
      </w:r>
      <w:r w:rsidR="009748E4" w:rsidRPr="005B1C44">
        <w:rPr>
          <w:rFonts w:ascii="Times New Roman" w:eastAsia="Times New Roman" w:hAnsi="Times New Roman" w:cs="Times New Roman"/>
          <w:bCs/>
          <w:lang w:eastAsia="pl-PL"/>
        </w:rPr>
        <w:t xml:space="preserve">i wskazówek </w:t>
      </w:r>
      <w:r w:rsidR="00C621EF" w:rsidRPr="005B1C44">
        <w:rPr>
          <w:rFonts w:ascii="Times New Roman" w:eastAsia="Times New Roman" w:hAnsi="Times New Roman" w:cs="Times New Roman"/>
          <w:bCs/>
          <w:lang w:eastAsia="pl-PL"/>
        </w:rPr>
        <w:t>Zamawiającego lub</w:t>
      </w:r>
      <w:r w:rsidR="00F84E74" w:rsidRPr="005B1C44">
        <w:rPr>
          <w:rFonts w:ascii="Times New Roman" w:eastAsia="Times New Roman" w:hAnsi="Times New Roman" w:cs="Times New Roman"/>
          <w:bCs/>
          <w:lang w:eastAsia="pl-PL"/>
        </w:rPr>
        <w:t>/oraz</w:t>
      </w:r>
      <w:r w:rsidR="00C621EF" w:rsidRPr="005B1C44">
        <w:rPr>
          <w:rFonts w:ascii="Times New Roman" w:eastAsia="Times New Roman" w:hAnsi="Times New Roman" w:cs="Times New Roman"/>
          <w:bCs/>
          <w:lang w:eastAsia="pl-PL"/>
        </w:rPr>
        <w:t xml:space="preserve"> Inwestora Zastępczego, </w:t>
      </w:r>
      <w:r w:rsidR="00555E0F" w:rsidRPr="005B1C44">
        <w:rPr>
          <w:rFonts w:ascii="Times New Roman" w:eastAsia="Times New Roman" w:hAnsi="Times New Roman" w:cs="Times New Roman"/>
          <w:bCs/>
          <w:lang w:eastAsia="pl-PL"/>
        </w:rPr>
        <w:t xml:space="preserve">związanych z realizacją Przedmiotu Umowy, </w:t>
      </w:r>
      <w:r w:rsidR="001013E5" w:rsidRPr="005B1C44">
        <w:rPr>
          <w:rFonts w:ascii="Times New Roman" w:eastAsia="Times New Roman" w:hAnsi="Times New Roman" w:cs="Times New Roman"/>
          <w:bCs/>
          <w:lang w:eastAsia="pl-PL"/>
        </w:rPr>
        <w:t>o ile będą one zgodne z </w:t>
      </w:r>
      <w:r w:rsidR="009748E4" w:rsidRPr="005B1C44">
        <w:rPr>
          <w:rFonts w:ascii="Times New Roman" w:eastAsia="Times New Roman" w:hAnsi="Times New Roman" w:cs="Times New Roman"/>
          <w:bCs/>
          <w:lang w:eastAsia="pl-PL"/>
        </w:rPr>
        <w:t xml:space="preserve">Umową, </w:t>
      </w:r>
      <w:r w:rsidR="00C621EF" w:rsidRPr="005B1C44">
        <w:rPr>
          <w:rFonts w:ascii="Times New Roman" w:eastAsia="Times New Roman" w:hAnsi="Times New Roman" w:cs="Times New Roman"/>
          <w:bCs/>
          <w:lang w:eastAsia="pl-PL"/>
        </w:rPr>
        <w:t>przepisami prawa oraz zasadami wiedzy technicznej</w:t>
      </w:r>
      <w:r w:rsidR="00283972" w:rsidRPr="005B1C44">
        <w:rPr>
          <w:rFonts w:ascii="Times New Roman" w:eastAsia="Times New Roman" w:hAnsi="Times New Roman" w:cs="Times New Roman"/>
          <w:bCs/>
          <w:lang w:eastAsia="pl-PL"/>
        </w:rPr>
        <w:t>.</w:t>
      </w:r>
    </w:p>
    <w:p w14:paraId="60FE0C8A" w14:textId="77777777" w:rsidR="00FE178C" w:rsidRPr="005B1C44" w:rsidRDefault="00FE178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Calibri" w:hAnsi="Times New Roman" w:cs="Times New Roman"/>
        </w:rPr>
      </w:pPr>
      <w:r w:rsidRPr="005B1C44">
        <w:rPr>
          <w:rFonts w:ascii="Times New Roman" w:eastAsia="Times New Roman" w:hAnsi="Times New Roman" w:cs="Times New Roman"/>
          <w:bCs/>
          <w:lang w:eastAsia="pl-PL"/>
        </w:rPr>
        <w:t xml:space="preserve">Jeżeli Generalny Wykonawca nie zastosuje się </w:t>
      </w:r>
      <w:r w:rsidRPr="005B1C44">
        <w:rPr>
          <w:rFonts w:ascii="Times New Roman" w:eastAsia="Calibri" w:hAnsi="Times New Roman" w:cs="Times New Roman"/>
        </w:rPr>
        <w:t>we wskazanym terminie</w:t>
      </w:r>
      <w:r w:rsidRPr="005B1C44">
        <w:rPr>
          <w:rFonts w:ascii="Times New Roman" w:eastAsia="Times New Roman" w:hAnsi="Times New Roman" w:cs="Times New Roman"/>
          <w:bCs/>
          <w:lang w:eastAsia="pl-PL"/>
        </w:rPr>
        <w:t xml:space="preserve"> do </w:t>
      </w:r>
      <w:r w:rsidR="00C11268" w:rsidRPr="005B1C44">
        <w:rPr>
          <w:rFonts w:ascii="Times New Roman" w:eastAsia="Times New Roman" w:hAnsi="Times New Roman" w:cs="Times New Roman"/>
          <w:bCs/>
          <w:lang w:eastAsia="pl-PL"/>
        </w:rPr>
        <w:t>wydanych przez Zamawiającego lub Inwestora</w:t>
      </w:r>
      <w:r w:rsidR="00C11268" w:rsidRPr="005B1C44">
        <w:rPr>
          <w:rFonts w:ascii="Times New Roman" w:eastAsia="Calibri" w:hAnsi="Times New Roman" w:cs="Times New Roman"/>
        </w:rPr>
        <w:t xml:space="preserve"> Zastępczego</w:t>
      </w:r>
      <w:r w:rsidR="00C11268" w:rsidRPr="005B1C44" w:rsidDel="00AE2607">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polece</w:t>
      </w:r>
      <w:r w:rsidR="00C11268" w:rsidRPr="005B1C44">
        <w:rPr>
          <w:rFonts w:ascii="Times New Roman" w:eastAsia="Times New Roman" w:hAnsi="Times New Roman" w:cs="Times New Roman"/>
          <w:bCs/>
          <w:lang w:eastAsia="pl-PL"/>
        </w:rPr>
        <w:t>ń</w:t>
      </w:r>
      <w:r w:rsidR="008456CE" w:rsidRPr="005B1C44">
        <w:rPr>
          <w:rFonts w:ascii="Times New Roman" w:eastAsia="Times New Roman" w:hAnsi="Times New Roman" w:cs="Times New Roman"/>
          <w:bCs/>
          <w:lang w:eastAsia="pl-PL"/>
        </w:rPr>
        <w:t>,</w:t>
      </w:r>
      <w:r w:rsidR="00C11268" w:rsidRPr="005B1C44">
        <w:rPr>
          <w:rFonts w:ascii="Times New Roman" w:eastAsia="Times New Roman" w:hAnsi="Times New Roman" w:cs="Times New Roman"/>
          <w:bCs/>
          <w:lang w:eastAsia="pl-PL"/>
        </w:rPr>
        <w:t xml:space="preserve"> o których mowa w ust. 2 pkt 2</w:t>
      </w:r>
      <w:r w:rsidRPr="005B1C44">
        <w:rPr>
          <w:rFonts w:ascii="Times New Roman" w:eastAsia="Calibri" w:hAnsi="Times New Roman" w:cs="Times New Roman"/>
        </w:rPr>
        <w:t xml:space="preserve">, Zamawiający, ma prawo zlecić powyższe czynności do wykonania przez osoby trzecie na koszt </w:t>
      </w:r>
      <w:r w:rsidR="00AE2607" w:rsidRPr="005B1C44">
        <w:rPr>
          <w:rFonts w:ascii="Times New Roman" w:eastAsia="Calibri" w:hAnsi="Times New Roman" w:cs="Times New Roman"/>
        </w:rPr>
        <w:t xml:space="preserve">i ryzyko </w:t>
      </w:r>
      <w:r w:rsidRPr="005B1C44">
        <w:rPr>
          <w:rFonts w:ascii="Times New Roman" w:eastAsia="Calibri" w:hAnsi="Times New Roman" w:cs="Times New Roman"/>
        </w:rPr>
        <w:t>Generalnego Wykonawcy</w:t>
      </w:r>
      <w:r w:rsidR="00353B6D" w:rsidRPr="005B1C44">
        <w:rPr>
          <w:rFonts w:ascii="Times New Roman" w:eastAsia="Calibri" w:hAnsi="Times New Roman" w:cs="Times New Roman"/>
        </w:rPr>
        <w:t>.</w:t>
      </w:r>
    </w:p>
    <w:p w14:paraId="0D33EDCA" w14:textId="77777777" w:rsidR="003071A3"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ponosi odpowiedzialno</w:t>
      </w:r>
      <w:r w:rsidR="00B10EBE" w:rsidRPr="005B1C44">
        <w:rPr>
          <w:rFonts w:ascii="Times New Roman" w:eastAsia="Times New Roman" w:hAnsi="Times New Roman" w:cs="Times New Roman"/>
          <w:bCs/>
          <w:lang w:eastAsia="pl-PL"/>
        </w:rPr>
        <w:t>ść</w:t>
      </w:r>
      <w:r w:rsidR="003071A3" w:rsidRPr="005B1C44">
        <w:rPr>
          <w:rFonts w:ascii="Times New Roman" w:eastAsia="Times New Roman" w:hAnsi="Times New Roman" w:cs="Times New Roman"/>
          <w:bCs/>
          <w:lang w:eastAsia="pl-PL"/>
        </w:rPr>
        <w:t xml:space="preserve"> na zasadach ogólnych</w:t>
      </w:r>
      <w:r w:rsidR="00B10EBE" w:rsidRPr="005B1C44">
        <w:rPr>
          <w:rFonts w:ascii="Times New Roman" w:eastAsia="Times New Roman" w:hAnsi="Times New Roman" w:cs="Times New Roman"/>
          <w:bCs/>
          <w:lang w:eastAsia="pl-PL"/>
        </w:rPr>
        <w:t xml:space="preserve"> za</w:t>
      </w:r>
      <w:r w:rsidR="003071A3" w:rsidRPr="005B1C44">
        <w:rPr>
          <w:rFonts w:ascii="Times New Roman" w:eastAsia="Times New Roman" w:hAnsi="Times New Roman" w:cs="Times New Roman"/>
          <w:bCs/>
          <w:lang w:eastAsia="pl-PL"/>
        </w:rPr>
        <w:t>:</w:t>
      </w:r>
    </w:p>
    <w:p w14:paraId="1C362831" w14:textId="77777777" w:rsidR="00077734" w:rsidRPr="005B1C44" w:rsidRDefault="00162E73" w:rsidP="008B05B2">
      <w:pPr>
        <w:numPr>
          <w:ilvl w:val="0"/>
          <w:numId w:val="74"/>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wybrane metody, </w:t>
      </w:r>
      <w:r w:rsidR="00B10EBE" w:rsidRPr="005B1C44">
        <w:rPr>
          <w:rFonts w:ascii="Times New Roman" w:eastAsia="Times New Roman" w:hAnsi="Times New Roman" w:cs="Times New Roman"/>
          <w:bCs/>
          <w:lang w:eastAsia="pl-PL"/>
        </w:rPr>
        <w:t>zasadność, prawidłowość i</w:t>
      </w:r>
      <w:r w:rsidR="0082719E"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 xml:space="preserve">bezpieczeństwo wszystkich działań podejmowanych w </w:t>
      </w:r>
      <w:r w:rsidR="00C621EF" w:rsidRPr="005B1C44">
        <w:rPr>
          <w:rFonts w:ascii="Times New Roman" w:eastAsia="Times New Roman" w:hAnsi="Times New Roman" w:cs="Times New Roman"/>
          <w:bCs/>
          <w:lang w:eastAsia="pl-PL"/>
        </w:rPr>
        <w:t xml:space="preserve">trakcie realizacji </w:t>
      </w:r>
      <w:r w:rsidR="009D3C4C" w:rsidRPr="005B1C44">
        <w:rPr>
          <w:rFonts w:ascii="Times New Roman" w:eastAsia="Times New Roman" w:hAnsi="Times New Roman" w:cs="Times New Roman"/>
          <w:bCs/>
          <w:lang w:eastAsia="pl-PL"/>
        </w:rPr>
        <w:t>Umowy</w:t>
      </w:r>
      <w:r w:rsidR="003071A3" w:rsidRPr="005B1C44">
        <w:rPr>
          <w:rFonts w:ascii="Times New Roman" w:eastAsia="Times New Roman" w:hAnsi="Times New Roman" w:cs="Times New Roman"/>
          <w:bCs/>
          <w:lang w:eastAsia="pl-PL"/>
        </w:rPr>
        <w:t>;</w:t>
      </w:r>
    </w:p>
    <w:p w14:paraId="64B0900D" w14:textId="77777777" w:rsidR="00C621EF" w:rsidRPr="005B1C44" w:rsidRDefault="00C621EF" w:rsidP="008B05B2">
      <w:pPr>
        <w:numPr>
          <w:ilvl w:val="0"/>
          <w:numId w:val="74"/>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jakość wykonywanych Robót oraz za jakość i poprawność wykorzystania Materiałów, Urządzeń i Wyposażenia zastosowanych do ich wykonania</w:t>
      </w:r>
      <w:r w:rsidR="005E6F7B" w:rsidRPr="005B1C44">
        <w:rPr>
          <w:rFonts w:ascii="Times New Roman" w:eastAsia="Times New Roman" w:hAnsi="Times New Roman" w:cs="Times New Roman"/>
          <w:bCs/>
          <w:lang w:eastAsia="pl-PL"/>
        </w:rPr>
        <w:t>;</w:t>
      </w:r>
    </w:p>
    <w:p w14:paraId="64934206" w14:textId="77777777" w:rsidR="00077734" w:rsidRPr="005B1C44" w:rsidRDefault="0082719E" w:rsidP="008B05B2">
      <w:pPr>
        <w:numPr>
          <w:ilvl w:val="0"/>
          <w:numId w:val="74"/>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szkody </w:t>
      </w:r>
      <w:r w:rsidR="00127615" w:rsidRPr="005B1C44">
        <w:rPr>
          <w:rFonts w:ascii="Times New Roman" w:eastAsia="Times New Roman" w:hAnsi="Times New Roman" w:cs="Times New Roman"/>
          <w:bCs/>
          <w:lang w:eastAsia="pl-PL"/>
        </w:rPr>
        <w:t xml:space="preserve">osobowe i rzeczowe wyrządzone osobom trzecim i Zamawiającemu przy </w:t>
      </w:r>
      <w:r w:rsidR="005E6F7B" w:rsidRPr="005B1C44">
        <w:rPr>
          <w:rFonts w:ascii="Times New Roman" w:eastAsia="Times New Roman" w:hAnsi="Times New Roman" w:cs="Times New Roman"/>
          <w:bCs/>
          <w:lang w:eastAsia="pl-PL"/>
        </w:rPr>
        <w:t xml:space="preserve">realizacji </w:t>
      </w:r>
      <w:r w:rsidR="009D3C4C" w:rsidRPr="005B1C44">
        <w:rPr>
          <w:rFonts w:ascii="Times New Roman" w:eastAsia="Times New Roman" w:hAnsi="Times New Roman" w:cs="Times New Roman"/>
          <w:bCs/>
          <w:lang w:eastAsia="pl-PL"/>
        </w:rPr>
        <w:t>Umowy</w:t>
      </w:r>
      <w:r w:rsidR="005E6F7B" w:rsidRPr="005B1C44">
        <w:rPr>
          <w:rFonts w:ascii="Times New Roman" w:eastAsia="Times New Roman" w:hAnsi="Times New Roman" w:cs="Times New Roman"/>
          <w:bCs/>
          <w:lang w:eastAsia="pl-PL"/>
        </w:rPr>
        <w:t xml:space="preserve"> i w związku z jej realizacją.</w:t>
      </w:r>
    </w:p>
    <w:p w14:paraId="0058D153" w14:textId="77777777"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jest zobowiązany do następujących czynności:</w:t>
      </w:r>
    </w:p>
    <w:p w14:paraId="6A631B44" w14:textId="7FA36B56" w:rsidR="00077734" w:rsidRPr="005B1C44" w:rsidRDefault="008215C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prowadzenia</w:t>
      </w:r>
      <w:r w:rsidR="001D42F1" w:rsidRPr="005B1C44">
        <w:rPr>
          <w:rFonts w:ascii="Times New Roman" w:eastAsia="Calibri" w:hAnsi="Times New Roman" w:cs="Times New Roman"/>
        </w:rPr>
        <w:t>/wykonania</w:t>
      </w:r>
      <w:r w:rsidR="009D3C4C" w:rsidRPr="005B1C44">
        <w:rPr>
          <w:rFonts w:ascii="Times New Roman" w:eastAsia="Calibri" w:hAnsi="Times New Roman" w:cs="Times New Roman"/>
        </w:rPr>
        <w:t xml:space="preserve"> Dokumentacji realizacyjnej budowy oraz </w:t>
      </w:r>
      <w:r w:rsidR="00283972" w:rsidRPr="005B1C44">
        <w:rPr>
          <w:rFonts w:ascii="Times New Roman" w:eastAsia="Calibri" w:hAnsi="Times New Roman" w:cs="Times New Roman"/>
        </w:rPr>
        <w:t>D</w:t>
      </w:r>
      <w:r w:rsidR="009D3C4C" w:rsidRPr="005B1C44">
        <w:rPr>
          <w:rFonts w:ascii="Times New Roman" w:eastAsia="Calibri" w:hAnsi="Times New Roman" w:cs="Times New Roman"/>
        </w:rPr>
        <w:t xml:space="preserve">okumentacji </w:t>
      </w:r>
      <w:r w:rsidR="00F66702" w:rsidRPr="005B1C44">
        <w:rPr>
          <w:rFonts w:ascii="Times New Roman" w:eastAsia="Times New Roman" w:hAnsi="Times New Roman" w:cs="Times New Roman"/>
          <w:bCs/>
          <w:lang w:eastAsia="pl-PL"/>
        </w:rPr>
        <w:t>powykonawczej;</w:t>
      </w:r>
    </w:p>
    <w:p w14:paraId="7719EFCB"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wskazania Kierownika budowy i kierowników robót, posiadających niezbędne uprawnienia budowlane, zgodnie z przepisami Prawa budowlanego,</w:t>
      </w:r>
      <w:r w:rsidR="00C621EF" w:rsidRPr="005B1C44">
        <w:rPr>
          <w:rFonts w:ascii="Times New Roman" w:eastAsia="Calibri" w:hAnsi="Times New Roman" w:cs="Times New Roman"/>
        </w:rPr>
        <w:t xml:space="preserve"> oraz spełniających warunki okre</w:t>
      </w:r>
      <w:r w:rsidR="00F66702" w:rsidRPr="005B1C44">
        <w:rPr>
          <w:rFonts w:ascii="Times New Roman" w:eastAsia="Calibri" w:hAnsi="Times New Roman" w:cs="Times New Roman"/>
        </w:rPr>
        <w:t>ślone przez Zamawiającego w SWZ;</w:t>
      </w:r>
    </w:p>
    <w:p w14:paraId="39114325" w14:textId="77777777" w:rsidR="005375C5" w:rsidRPr="005B1C44" w:rsidRDefault="00F66702"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bieżącej kontroli jakości Robót;</w:t>
      </w:r>
    </w:p>
    <w:p w14:paraId="6649BAC8" w14:textId="3B59C6A4" w:rsidR="008456CE" w:rsidRPr="005B1C44" w:rsidRDefault="008456CE"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koordynowania wszystkich umów </w:t>
      </w:r>
      <w:r w:rsidR="0074518D" w:rsidRPr="005B1C44">
        <w:rPr>
          <w:rFonts w:ascii="Times New Roman" w:eastAsia="Calibri" w:hAnsi="Times New Roman" w:cs="Times New Roman"/>
        </w:rPr>
        <w:t xml:space="preserve">zawartych przez Zamawiającego </w:t>
      </w:r>
      <w:r w:rsidRPr="005B1C44">
        <w:rPr>
          <w:rFonts w:ascii="Times New Roman" w:eastAsia="Calibri" w:hAnsi="Times New Roman" w:cs="Times New Roman"/>
        </w:rPr>
        <w:t>z innymi podmiotami i instytucjami, a dotyczących Inwestycji;</w:t>
      </w:r>
    </w:p>
    <w:p w14:paraId="358F6A6A" w14:textId="77777777" w:rsidR="0077636E" w:rsidRPr="005B1C44" w:rsidRDefault="0077636E"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uczestniczenia w cotygodniowych naradach koor</w:t>
      </w:r>
      <w:r w:rsidR="0082719E" w:rsidRPr="005B1C44">
        <w:rPr>
          <w:rFonts w:ascii="Times New Roman" w:eastAsia="Calibri" w:hAnsi="Times New Roman" w:cs="Times New Roman"/>
        </w:rPr>
        <w:t>dynacyjnych, z </w:t>
      </w:r>
      <w:r w:rsidRPr="005B1C44">
        <w:rPr>
          <w:rFonts w:ascii="Times New Roman" w:eastAsia="Calibri" w:hAnsi="Times New Roman" w:cs="Times New Roman"/>
        </w:rPr>
        <w:t xml:space="preserve">udziałem przedstawicieli Zamawiającego, Inwestora Zastępczego i Projektanta </w:t>
      </w:r>
      <w:r w:rsidR="0021301D" w:rsidRPr="005B1C44">
        <w:rPr>
          <w:rFonts w:ascii="Times New Roman" w:eastAsia="Calibri" w:hAnsi="Times New Roman" w:cs="Times New Roman"/>
        </w:rPr>
        <w:t>oraz innych zaproszonych osób i </w:t>
      </w:r>
      <w:r w:rsidRPr="005B1C44">
        <w:rPr>
          <w:rFonts w:ascii="Times New Roman" w:eastAsia="Calibri" w:hAnsi="Times New Roman" w:cs="Times New Roman"/>
        </w:rPr>
        <w:t>terminowej real</w:t>
      </w:r>
      <w:r w:rsidR="00F66702" w:rsidRPr="005B1C44">
        <w:rPr>
          <w:rFonts w:ascii="Times New Roman" w:eastAsia="Calibri" w:hAnsi="Times New Roman" w:cs="Times New Roman"/>
        </w:rPr>
        <w:t>izacji postanowień z tych narad;</w:t>
      </w:r>
    </w:p>
    <w:p w14:paraId="59F24397" w14:textId="77777777"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przekazywania</w:t>
      </w:r>
      <w:r w:rsidR="009D3C4C" w:rsidRPr="005B1C44">
        <w:rPr>
          <w:rFonts w:ascii="Times New Roman" w:eastAsia="Calibri" w:hAnsi="Times New Roman" w:cs="Times New Roman"/>
        </w:rPr>
        <w:t xml:space="preserve"> Inspektorowi nadzoru </w:t>
      </w:r>
      <w:r w:rsidR="002B5B49" w:rsidRPr="005B1C44">
        <w:rPr>
          <w:rFonts w:ascii="Times New Roman" w:eastAsia="Calibri" w:hAnsi="Times New Roman" w:cs="Times New Roman"/>
        </w:rPr>
        <w:t>i</w:t>
      </w:r>
      <w:r w:rsidR="009D3C4C" w:rsidRPr="005B1C44">
        <w:rPr>
          <w:rFonts w:ascii="Times New Roman" w:eastAsia="Calibri" w:hAnsi="Times New Roman" w:cs="Times New Roman"/>
        </w:rPr>
        <w:t xml:space="preserve">nformacji dotyczących realizacji </w:t>
      </w:r>
      <w:r w:rsidR="00C621EF" w:rsidRPr="005B1C44">
        <w:rPr>
          <w:rFonts w:ascii="Times New Roman" w:eastAsia="Calibri" w:hAnsi="Times New Roman" w:cs="Times New Roman"/>
        </w:rPr>
        <w:t xml:space="preserve">Przedmiotu </w:t>
      </w:r>
      <w:r w:rsidR="009D3C4C" w:rsidRPr="005B1C44">
        <w:rPr>
          <w:rFonts w:ascii="Times New Roman" w:eastAsia="Calibri" w:hAnsi="Times New Roman" w:cs="Times New Roman"/>
        </w:rPr>
        <w:t>Umowy, wymaganych przez Inwestora Zastępczego, w celu umożliwienia mu przepro</w:t>
      </w:r>
      <w:r w:rsidR="00F66702" w:rsidRPr="005B1C44">
        <w:rPr>
          <w:rFonts w:ascii="Times New Roman" w:eastAsia="Calibri" w:hAnsi="Times New Roman" w:cs="Times New Roman"/>
        </w:rPr>
        <w:t>wadzenia kontroli postępu Robót;</w:t>
      </w:r>
    </w:p>
    <w:p w14:paraId="3E17E4F4" w14:textId="77777777" w:rsidR="00B64F80" w:rsidRPr="005B1C44" w:rsidRDefault="00B64F80"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przekazywania Zamawiającemu na każde żądanie, zgłoszone w dowolnej formie, dokumentacji niezbędnej do realizacji sprawozdawczości, ewaluacji i kontroli realizacji Inwestycji, każdorazowo nie później niż w terminie 3 dni od dnia zgłoszenia żądania</w:t>
      </w:r>
      <w:r w:rsidR="00F66702" w:rsidRPr="005B1C44">
        <w:rPr>
          <w:rFonts w:ascii="Times New Roman" w:eastAsia="Times New Roman" w:hAnsi="Times New Roman" w:cs="Times New Roman"/>
          <w:bCs/>
          <w:lang w:eastAsia="pl-PL"/>
        </w:rPr>
        <w:t>;</w:t>
      </w:r>
    </w:p>
    <w:p w14:paraId="35B72A1A" w14:textId="31534C5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uzyskania na swój koszt wszelkich zgód i zezwoleń koniecznych do realizacji Przedmiotu Umowy, w tym m. in. na: </w:t>
      </w:r>
      <w:r w:rsidR="00361AE2" w:rsidRPr="005B1C44">
        <w:rPr>
          <w:rFonts w:ascii="Times New Roman" w:eastAsia="Calibri" w:hAnsi="Times New Roman" w:cs="Times New Roman"/>
        </w:rPr>
        <w:t xml:space="preserve">zajęcie pasa drogowego niezbędnego do realizacji całego zakresu Robót, tymczasowy wjazd na działkę oraz przejazd ciężkiego transportu samochodowego i pokrycia kosztów związanych z zajęciem terenu i prowadzeniem Robót, </w:t>
      </w:r>
      <w:r w:rsidR="00F91226" w:rsidRPr="005B1C44">
        <w:rPr>
          <w:rFonts w:ascii="Times New Roman" w:eastAsia="Calibri" w:hAnsi="Times New Roman" w:cs="Times New Roman"/>
        </w:rPr>
        <w:t xml:space="preserve">umieszczenie urządzeń </w:t>
      </w:r>
      <w:r w:rsidR="003E5E55" w:rsidRPr="005B1C44">
        <w:rPr>
          <w:rFonts w:ascii="Times New Roman" w:eastAsia="Calibri" w:hAnsi="Times New Roman" w:cs="Times New Roman"/>
        </w:rPr>
        <w:t xml:space="preserve">technicznych (reperów) na </w:t>
      </w:r>
      <w:r w:rsidR="00842E3B" w:rsidRPr="005B1C44">
        <w:rPr>
          <w:rFonts w:ascii="Times New Roman" w:eastAsia="Calibri" w:hAnsi="Times New Roman" w:cs="Times New Roman"/>
        </w:rPr>
        <w:t>budynkach zlokalizowanych na obszarze</w:t>
      </w:r>
      <w:r w:rsidR="003E5E55" w:rsidRPr="005B1C44">
        <w:rPr>
          <w:rFonts w:ascii="Times New Roman" w:eastAsia="Calibri" w:hAnsi="Times New Roman" w:cs="Times New Roman"/>
        </w:rPr>
        <w:t xml:space="preserve"> wpisanym do rejestru zabytków</w:t>
      </w:r>
      <w:r w:rsidR="00F91226" w:rsidRPr="005B1C44">
        <w:rPr>
          <w:rFonts w:ascii="Times New Roman" w:eastAsia="Calibri" w:hAnsi="Times New Roman" w:cs="Times New Roman"/>
        </w:rPr>
        <w:t xml:space="preserve">, </w:t>
      </w:r>
      <w:r w:rsidR="00020510" w:rsidRPr="005B1C44">
        <w:rPr>
          <w:rFonts w:ascii="Times New Roman" w:eastAsia="Calibri" w:hAnsi="Times New Roman" w:cs="Times New Roman"/>
        </w:rPr>
        <w:t>odstępstwo od zakazów</w:t>
      </w:r>
      <w:r w:rsidR="00B41FA1" w:rsidRPr="005B1C44">
        <w:rPr>
          <w:rFonts w:ascii="Times New Roman" w:eastAsia="Calibri" w:hAnsi="Times New Roman" w:cs="Times New Roman"/>
        </w:rPr>
        <w:t>, o </w:t>
      </w:r>
      <w:r w:rsidR="003E5E55" w:rsidRPr="005B1C44">
        <w:rPr>
          <w:rFonts w:ascii="Times New Roman" w:eastAsia="Calibri" w:hAnsi="Times New Roman" w:cs="Times New Roman"/>
        </w:rPr>
        <w:t>których mowa w ustawie o </w:t>
      </w:r>
      <w:r w:rsidR="005C2816" w:rsidRPr="005B1C44">
        <w:rPr>
          <w:rFonts w:ascii="Times New Roman" w:eastAsia="Calibri" w:hAnsi="Times New Roman" w:cs="Times New Roman"/>
        </w:rPr>
        <w:t xml:space="preserve">ochronie przyrody </w:t>
      </w:r>
      <w:r w:rsidR="003E5E55" w:rsidRPr="005B1C44">
        <w:rPr>
          <w:rFonts w:ascii="Times New Roman" w:eastAsia="Calibri" w:hAnsi="Times New Roman" w:cs="Times New Roman"/>
        </w:rPr>
        <w:t xml:space="preserve">w </w:t>
      </w:r>
      <w:r w:rsidR="005C2816" w:rsidRPr="005B1C44">
        <w:rPr>
          <w:rFonts w:ascii="Times New Roman" w:eastAsia="Calibri" w:hAnsi="Times New Roman" w:cs="Times New Roman"/>
        </w:rPr>
        <w:t xml:space="preserve">przypadku zidentyfikowania na terenie Inwestycji </w:t>
      </w:r>
      <w:r w:rsidR="00361AE2" w:rsidRPr="005B1C44">
        <w:rPr>
          <w:rFonts w:ascii="Times New Roman" w:eastAsia="Calibri" w:hAnsi="Times New Roman" w:cs="Times New Roman"/>
        </w:rPr>
        <w:t>gatunków objętych ochroną (w zakresie gatunków objętych ochroną wskazanych w Ekspertyzie ornitologicznej i </w:t>
      </w:r>
      <w:proofErr w:type="spellStart"/>
      <w:r w:rsidR="00361AE2" w:rsidRPr="005B1C44">
        <w:rPr>
          <w:rFonts w:ascii="Times New Roman" w:eastAsia="Calibri" w:hAnsi="Times New Roman" w:cs="Times New Roman"/>
        </w:rPr>
        <w:t>chiropterologicznej</w:t>
      </w:r>
      <w:proofErr w:type="spellEnd"/>
      <w:r w:rsidR="00361AE2" w:rsidRPr="005B1C44">
        <w:rPr>
          <w:rFonts w:ascii="Times New Roman" w:eastAsia="Calibri" w:hAnsi="Times New Roman" w:cs="Times New Roman"/>
        </w:rPr>
        <w:t xml:space="preserve"> opracowanej w maju 2021 r. uzyskanie zgody na odstępstwo od zakazów, o których mowa w ustawie o ochronie przyrody</w:t>
      </w:r>
      <w:r w:rsidR="00361AE2" w:rsidRPr="005B1C44" w:rsidDel="00361AE2">
        <w:rPr>
          <w:rFonts w:ascii="Times New Roman" w:eastAsia="Calibri" w:hAnsi="Times New Roman" w:cs="Times New Roman"/>
        </w:rPr>
        <w:t xml:space="preserve"> </w:t>
      </w:r>
      <w:r w:rsidR="00361AE2" w:rsidRPr="005B1C44">
        <w:rPr>
          <w:rFonts w:ascii="Times New Roman" w:eastAsia="Calibri" w:hAnsi="Times New Roman" w:cs="Times New Roman"/>
        </w:rPr>
        <w:t>jest poza zakresem Generalnego Wykonawcy)</w:t>
      </w:r>
      <w:r w:rsidR="00F66702" w:rsidRPr="005B1C44">
        <w:rPr>
          <w:rFonts w:ascii="Times New Roman" w:eastAsia="Calibri" w:hAnsi="Times New Roman" w:cs="Times New Roman"/>
        </w:rPr>
        <w:t>;</w:t>
      </w:r>
    </w:p>
    <w:p w14:paraId="4ED6E988" w14:textId="06A3E5BE" w:rsidR="00F91226" w:rsidRPr="005B1C44" w:rsidRDefault="00F36B40"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przeprowadzenia </w:t>
      </w:r>
      <w:r w:rsidR="00F91226" w:rsidRPr="005B1C44">
        <w:rPr>
          <w:rFonts w:ascii="Times New Roman" w:eastAsia="Times New Roman" w:hAnsi="Times New Roman" w:cs="Times New Roman"/>
          <w:bCs/>
          <w:lang w:eastAsia="pl-PL"/>
        </w:rPr>
        <w:t xml:space="preserve">badań archeologicznych </w:t>
      </w:r>
      <w:r w:rsidRPr="005B1C44">
        <w:rPr>
          <w:rFonts w:ascii="Times New Roman" w:eastAsia="Times New Roman" w:hAnsi="Times New Roman" w:cs="Times New Roman"/>
          <w:bCs/>
          <w:lang w:eastAsia="pl-PL"/>
        </w:rPr>
        <w:t>wyprzedzających w miejscu odkrycia nawarstwień (</w:t>
      </w:r>
      <w:r w:rsidR="00F91226" w:rsidRPr="005B1C44">
        <w:rPr>
          <w:rFonts w:ascii="Times New Roman" w:eastAsia="Times New Roman" w:hAnsi="Times New Roman" w:cs="Times New Roman"/>
          <w:bCs/>
          <w:lang w:eastAsia="pl-PL"/>
        </w:rPr>
        <w:t>wraz z zape</w:t>
      </w:r>
      <w:r w:rsidR="00F2599E" w:rsidRPr="005B1C44">
        <w:rPr>
          <w:rFonts w:ascii="Times New Roman" w:eastAsia="Times New Roman" w:hAnsi="Times New Roman" w:cs="Times New Roman"/>
          <w:bCs/>
          <w:lang w:eastAsia="pl-PL"/>
        </w:rPr>
        <w:t>w</w:t>
      </w:r>
      <w:r w:rsidR="00F91226" w:rsidRPr="005B1C44">
        <w:rPr>
          <w:rFonts w:ascii="Times New Roman" w:eastAsia="Times New Roman" w:hAnsi="Times New Roman" w:cs="Times New Roman"/>
          <w:bCs/>
          <w:lang w:eastAsia="pl-PL"/>
        </w:rPr>
        <w:t xml:space="preserve">nieniem nadzoru </w:t>
      </w:r>
      <w:r w:rsidRPr="005B1C44">
        <w:rPr>
          <w:rFonts w:ascii="Times New Roman" w:eastAsia="Times New Roman" w:hAnsi="Times New Roman" w:cs="Times New Roman"/>
          <w:bCs/>
          <w:lang w:eastAsia="pl-PL"/>
        </w:rPr>
        <w:t xml:space="preserve">archeologicznego </w:t>
      </w:r>
      <w:r w:rsidR="00F91226" w:rsidRPr="005B1C44">
        <w:rPr>
          <w:rFonts w:ascii="Times New Roman" w:eastAsia="Times New Roman" w:hAnsi="Times New Roman" w:cs="Times New Roman"/>
          <w:bCs/>
          <w:lang w:eastAsia="pl-PL"/>
        </w:rPr>
        <w:t>nad ich wykonaniem</w:t>
      </w:r>
      <w:r w:rsidRPr="005B1C44">
        <w:rPr>
          <w:rFonts w:ascii="Times New Roman" w:eastAsia="Times New Roman" w:hAnsi="Times New Roman" w:cs="Times New Roman"/>
          <w:bCs/>
          <w:lang w:eastAsia="pl-PL"/>
        </w:rPr>
        <w:t>)</w:t>
      </w:r>
      <w:r w:rsidR="00F91226" w:rsidRPr="005B1C44">
        <w:rPr>
          <w:rFonts w:ascii="Times New Roman" w:eastAsia="Times New Roman" w:hAnsi="Times New Roman" w:cs="Times New Roman"/>
          <w:bCs/>
          <w:lang w:eastAsia="pl-PL"/>
        </w:rPr>
        <w:t>, zgodnie z decyzją M</w:t>
      </w:r>
      <w:r w:rsidRPr="005B1C44">
        <w:rPr>
          <w:rFonts w:ascii="Times New Roman" w:eastAsia="Times New Roman" w:hAnsi="Times New Roman" w:cs="Times New Roman"/>
          <w:bCs/>
          <w:lang w:eastAsia="pl-PL"/>
        </w:rPr>
        <w:t>azowieckiego Wojewódzkiego Konserwatora Zabytków z dnia 21 kwietnia 2021 r.</w:t>
      </w:r>
      <w:r w:rsidR="00F94BC3"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sygn. WA.5161.1.32.2021.JG</w:t>
      </w:r>
      <w:r w:rsidR="00F91226" w:rsidRPr="005B1C44">
        <w:rPr>
          <w:rFonts w:ascii="Times New Roman" w:eastAsia="Times New Roman" w:hAnsi="Times New Roman" w:cs="Times New Roman"/>
          <w:bCs/>
          <w:lang w:eastAsia="pl-PL"/>
        </w:rPr>
        <w:t xml:space="preserve"> </w:t>
      </w:r>
      <w:r w:rsidR="00F94BC3" w:rsidRPr="005B1C44">
        <w:rPr>
          <w:rFonts w:ascii="Times New Roman" w:eastAsia="Times New Roman" w:hAnsi="Times New Roman" w:cs="Times New Roman"/>
          <w:bCs/>
          <w:lang w:eastAsia="pl-PL"/>
        </w:rPr>
        <w:t xml:space="preserve">(A-1244), </w:t>
      </w:r>
      <w:r w:rsidRPr="005B1C44">
        <w:rPr>
          <w:rFonts w:ascii="Times New Roman" w:eastAsia="Times New Roman" w:hAnsi="Times New Roman" w:cs="Times New Roman"/>
          <w:bCs/>
          <w:lang w:eastAsia="pl-PL"/>
        </w:rPr>
        <w:t xml:space="preserve">oraz </w:t>
      </w:r>
      <w:r w:rsidR="00132A0D" w:rsidRPr="005B1C44">
        <w:rPr>
          <w:rFonts w:ascii="Times New Roman" w:eastAsia="Times New Roman" w:hAnsi="Times New Roman" w:cs="Times New Roman"/>
          <w:bCs/>
          <w:lang w:eastAsia="pl-PL"/>
        </w:rPr>
        <w:t xml:space="preserve">pozostałą dokumentacją </w:t>
      </w:r>
      <w:r w:rsidR="00F151B3" w:rsidRPr="005B1C44">
        <w:rPr>
          <w:rFonts w:ascii="Times New Roman" w:eastAsia="Times New Roman" w:hAnsi="Times New Roman" w:cs="Times New Roman"/>
          <w:bCs/>
          <w:lang w:eastAsia="pl-PL"/>
        </w:rPr>
        <w:t>dotyczącą</w:t>
      </w:r>
      <w:r w:rsidR="00132A0D" w:rsidRPr="005B1C44">
        <w:rPr>
          <w:rFonts w:ascii="Times New Roman" w:eastAsia="Times New Roman" w:hAnsi="Times New Roman" w:cs="Times New Roman"/>
          <w:bCs/>
          <w:lang w:eastAsia="pl-PL"/>
        </w:rPr>
        <w:t xml:space="preserve"> badań archeologicznych</w:t>
      </w:r>
      <w:r w:rsidRPr="005B1C44">
        <w:rPr>
          <w:rFonts w:ascii="Times New Roman" w:eastAsia="Times New Roman" w:hAnsi="Times New Roman" w:cs="Times New Roman"/>
          <w:bCs/>
          <w:lang w:eastAsia="pl-PL"/>
        </w:rPr>
        <w:t>;</w:t>
      </w:r>
    </w:p>
    <w:p w14:paraId="25C9E831"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stosowania </w:t>
      </w:r>
      <w:r w:rsidR="00416B8F" w:rsidRPr="005B1C44">
        <w:rPr>
          <w:rFonts w:ascii="Times New Roman" w:eastAsia="Times New Roman" w:hAnsi="Times New Roman" w:cs="Times New Roman"/>
          <w:bCs/>
          <w:lang w:eastAsia="pl-PL"/>
        </w:rPr>
        <w:t>Materiałów</w:t>
      </w:r>
      <w:r w:rsidRPr="005B1C44">
        <w:rPr>
          <w:rFonts w:ascii="Times New Roman" w:eastAsia="Times New Roman" w:hAnsi="Times New Roman" w:cs="Times New Roman"/>
          <w:bCs/>
          <w:lang w:eastAsia="pl-PL"/>
        </w:rPr>
        <w:t xml:space="preserve">, technik wykonawczych, sprzętu, metod diagnozowania i kontroli spełniających wymagania techniczne </w:t>
      </w:r>
      <w:r w:rsidR="005E6F7B" w:rsidRPr="005B1C44">
        <w:rPr>
          <w:rFonts w:ascii="Times New Roman" w:eastAsia="Times New Roman" w:hAnsi="Times New Roman" w:cs="Times New Roman"/>
          <w:bCs/>
          <w:lang w:eastAsia="pl-PL"/>
        </w:rPr>
        <w:t>określone</w:t>
      </w:r>
      <w:r w:rsidR="00F66702" w:rsidRPr="005B1C44">
        <w:rPr>
          <w:rFonts w:ascii="Times New Roman" w:eastAsia="Times New Roman" w:hAnsi="Times New Roman" w:cs="Times New Roman"/>
          <w:bCs/>
          <w:lang w:eastAsia="pl-PL"/>
        </w:rPr>
        <w:t xml:space="preserve"> w Dokumentacji projektowej;</w:t>
      </w:r>
    </w:p>
    <w:p w14:paraId="4DDD54D9"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umożliwienia wstępu na Teren budowy wyłącznie osobom upoważnionym przez Zamawiaj</w:t>
      </w:r>
      <w:r w:rsidR="00F66702" w:rsidRPr="005B1C44">
        <w:rPr>
          <w:rFonts w:ascii="Times New Roman" w:eastAsia="Times New Roman" w:hAnsi="Times New Roman" w:cs="Times New Roman"/>
          <w:bCs/>
          <w:lang w:eastAsia="pl-PL"/>
        </w:rPr>
        <w:t>ącego lub Generalnego Wykonawcę;</w:t>
      </w:r>
    </w:p>
    <w:p w14:paraId="3F0CF9C0" w14:textId="3AF74DB3"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zgłaszania gotowości do odbioru Robót i brania udziału w wyznaczonych terminach ich odbiorów,</w:t>
      </w:r>
      <w:r w:rsidR="00020510" w:rsidRPr="005B1C44">
        <w:rPr>
          <w:rFonts w:ascii="Times New Roman" w:eastAsia="Times New Roman" w:hAnsi="Times New Roman" w:cs="Times New Roman"/>
          <w:bCs/>
          <w:lang w:eastAsia="pl-PL"/>
        </w:rPr>
        <w:t xml:space="preserve"> zgodnie z § 17</w:t>
      </w:r>
      <w:r w:rsidR="00D51F2D" w:rsidRPr="005B1C44">
        <w:rPr>
          <w:rFonts w:ascii="Times New Roman" w:eastAsia="Times New Roman" w:hAnsi="Times New Roman" w:cs="Times New Roman"/>
          <w:bCs/>
          <w:lang w:eastAsia="pl-PL"/>
        </w:rPr>
        <w:t xml:space="preserve"> Umowy</w:t>
      </w:r>
      <w:r w:rsidR="00F66702" w:rsidRPr="005B1C44">
        <w:rPr>
          <w:rFonts w:ascii="Times New Roman" w:eastAsia="Times New Roman" w:hAnsi="Times New Roman" w:cs="Times New Roman"/>
          <w:bCs/>
          <w:lang w:eastAsia="pl-PL"/>
        </w:rPr>
        <w:t>;</w:t>
      </w:r>
    </w:p>
    <w:p w14:paraId="6FD60A52" w14:textId="77777777"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terminowego</w:t>
      </w:r>
      <w:r w:rsidR="009D3C4C" w:rsidRPr="005B1C44">
        <w:rPr>
          <w:rFonts w:ascii="Times New Roman" w:eastAsia="Times New Roman" w:hAnsi="Times New Roman" w:cs="Times New Roman"/>
          <w:bCs/>
          <w:lang w:eastAsia="pl-PL"/>
        </w:rPr>
        <w:t xml:space="preserve"> usuwania Usterek i Wad, ujawnionych w czasie wykonywania Robót lub ujawnionych w czasie odbiorów oraz w czasie obowiązywania rękojmi</w:t>
      </w:r>
      <w:r w:rsidR="009B598A" w:rsidRPr="005B1C44">
        <w:rPr>
          <w:rFonts w:ascii="Times New Roman" w:eastAsia="Times New Roman" w:hAnsi="Times New Roman" w:cs="Times New Roman"/>
          <w:bCs/>
          <w:lang w:eastAsia="pl-PL"/>
        </w:rPr>
        <w:t xml:space="preserve"> i gwarancji</w:t>
      </w:r>
      <w:r w:rsidR="00F66702" w:rsidRPr="005B1C44">
        <w:rPr>
          <w:rFonts w:ascii="Times New Roman" w:eastAsia="Times New Roman" w:hAnsi="Times New Roman" w:cs="Times New Roman"/>
          <w:bCs/>
          <w:lang w:eastAsia="pl-PL"/>
        </w:rPr>
        <w:t>;</w:t>
      </w:r>
    </w:p>
    <w:p w14:paraId="0156E840"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usuwania gruzu oraz elementów instalacji podlegających rozbiórce i utylizacji, jeżeli Zamawiający nie zażąda ich przekazania</w:t>
      </w:r>
      <w:r w:rsidR="00F66702" w:rsidRPr="005B1C44">
        <w:rPr>
          <w:rFonts w:ascii="Times New Roman" w:eastAsia="Times New Roman" w:hAnsi="Times New Roman" w:cs="Times New Roman"/>
          <w:bCs/>
          <w:lang w:eastAsia="pl-PL"/>
        </w:rPr>
        <w:t>;</w:t>
      </w:r>
    </w:p>
    <w:p w14:paraId="7E18877C"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przemieszczenia i zabezpieczenia maszyn i </w:t>
      </w:r>
      <w:r w:rsidR="009B598A" w:rsidRPr="005B1C44">
        <w:rPr>
          <w:rFonts w:ascii="Times New Roman" w:eastAsia="Times New Roman" w:hAnsi="Times New Roman" w:cs="Times New Roman"/>
          <w:bCs/>
          <w:lang w:eastAsia="pl-PL"/>
        </w:rPr>
        <w:t>u</w:t>
      </w:r>
      <w:r w:rsidR="00416B8F" w:rsidRPr="005B1C44">
        <w:rPr>
          <w:rFonts w:ascii="Times New Roman" w:eastAsia="Times New Roman" w:hAnsi="Times New Roman" w:cs="Times New Roman"/>
          <w:bCs/>
          <w:lang w:eastAsia="pl-PL"/>
        </w:rPr>
        <w:t xml:space="preserve">rządzeń </w:t>
      </w:r>
      <w:r w:rsidRPr="005B1C44">
        <w:rPr>
          <w:rFonts w:ascii="Times New Roman" w:eastAsia="Times New Roman" w:hAnsi="Times New Roman" w:cs="Times New Roman"/>
          <w:bCs/>
          <w:lang w:eastAsia="pl-PL"/>
        </w:rPr>
        <w:t xml:space="preserve">w celu realizacji </w:t>
      </w:r>
      <w:r w:rsidR="00416B8F" w:rsidRPr="005B1C44">
        <w:rPr>
          <w:rFonts w:ascii="Times New Roman" w:eastAsia="Times New Roman" w:hAnsi="Times New Roman" w:cs="Times New Roman"/>
          <w:bCs/>
          <w:lang w:eastAsia="pl-PL"/>
        </w:rPr>
        <w:t xml:space="preserve">Przedmiotu </w:t>
      </w:r>
      <w:r w:rsidR="00F66702" w:rsidRPr="005B1C44">
        <w:rPr>
          <w:rFonts w:ascii="Times New Roman" w:eastAsia="Times New Roman" w:hAnsi="Times New Roman" w:cs="Times New Roman"/>
          <w:bCs/>
          <w:lang w:eastAsia="pl-PL"/>
        </w:rPr>
        <w:t>Umowy;</w:t>
      </w:r>
    </w:p>
    <w:p w14:paraId="0E128EA5" w14:textId="77777777" w:rsidR="00046CCE" w:rsidRPr="005B1C44" w:rsidRDefault="003E1390"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sporządzenia dokumentacji fotograficznej i opisowej z inwentaryzacji stanu technicznego budynków sąsiadujących, założenia reperów oraz dokonania odczytu „0”;</w:t>
      </w:r>
    </w:p>
    <w:p w14:paraId="78F712D9" w14:textId="77777777" w:rsidR="00077734" w:rsidRPr="005B1C44" w:rsidRDefault="007C3E5B" w:rsidP="008B05B2">
      <w:pPr>
        <w:numPr>
          <w:ilvl w:val="0"/>
          <w:numId w:val="85"/>
        </w:numPr>
        <w:autoSpaceDE w:val="0"/>
        <w:spacing w:after="0" w:line="360" w:lineRule="auto"/>
        <w:ind w:left="1134" w:hanging="425"/>
        <w:jc w:val="both"/>
        <w:rPr>
          <w:rFonts w:ascii="Times New Roman" w:eastAsia="Calibri" w:hAnsi="Times New Roman" w:cs="Times New Roman"/>
          <w:bCs/>
        </w:rPr>
      </w:pPr>
      <w:r w:rsidRPr="005B1C44">
        <w:rPr>
          <w:rFonts w:ascii="Times New Roman" w:eastAsia="Times New Roman" w:hAnsi="Times New Roman" w:cs="Times New Roman"/>
          <w:bCs/>
          <w:lang w:eastAsia="pl-PL"/>
        </w:rPr>
        <w:t>ciągłego</w:t>
      </w:r>
      <w:r w:rsidR="009D3C4C" w:rsidRPr="005B1C44">
        <w:rPr>
          <w:rFonts w:ascii="Times New Roman" w:eastAsia="Times New Roman" w:hAnsi="Times New Roman" w:cs="Times New Roman"/>
          <w:bCs/>
          <w:lang w:eastAsia="pl-PL"/>
        </w:rPr>
        <w:t xml:space="preserve"> monitorowania budynków sąsiednich w zakresie wpływu oddziaływań Robót (np.</w:t>
      </w:r>
      <w:r w:rsidR="005E6F7B" w:rsidRPr="005B1C44">
        <w:rPr>
          <w:rFonts w:ascii="Times New Roman" w:eastAsia="Times New Roman" w:hAnsi="Times New Roman" w:cs="Times New Roman"/>
          <w:bCs/>
          <w:lang w:eastAsia="pl-PL"/>
        </w:rPr>
        <w:t xml:space="preserve"> </w:t>
      </w:r>
      <w:r w:rsidR="009D3C4C" w:rsidRPr="005B1C44">
        <w:rPr>
          <w:rFonts w:ascii="Times New Roman" w:eastAsia="Times New Roman" w:hAnsi="Times New Roman" w:cs="Times New Roman"/>
          <w:bCs/>
          <w:lang w:eastAsia="pl-PL"/>
        </w:rPr>
        <w:t>uszkodzenia</w:t>
      </w:r>
      <w:r w:rsidR="009D3C4C" w:rsidRPr="005B1C44">
        <w:rPr>
          <w:rFonts w:ascii="Times New Roman" w:eastAsia="Calibri" w:hAnsi="Times New Roman" w:cs="Times New Roman"/>
        </w:rPr>
        <w:t xml:space="preserve"> elewacji budynków, ścian zewnętrznych/wewnętrznych na skutek prowadzenia prac wywołujących drgania/wibracje gruntu, wpływ odwodnienia wykopu na Terenie budowy na budynki sąsiednie itp.)</w:t>
      </w:r>
      <w:r w:rsidR="00FF745E" w:rsidRPr="005B1C44">
        <w:rPr>
          <w:rFonts w:ascii="Times New Roman" w:eastAsia="Calibri" w:hAnsi="Times New Roman" w:cs="Times New Roman"/>
        </w:rPr>
        <w:t>, naprawy</w:t>
      </w:r>
      <w:r w:rsidR="005E6F7B" w:rsidRPr="005B1C44">
        <w:rPr>
          <w:rFonts w:ascii="Times New Roman" w:eastAsia="Calibri" w:hAnsi="Times New Roman" w:cs="Times New Roman"/>
        </w:rPr>
        <w:t xml:space="preserve"> uszkodzeń</w:t>
      </w:r>
      <w:r w:rsidR="00FF745E" w:rsidRPr="005B1C44">
        <w:rPr>
          <w:rFonts w:ascii="Times New Roman" w:eastAsia="Calibri" w:hAnsi="Times New Roman" w:cs="Times New Roman"/>
        </w:rPr>
        <w:t xml:space="preserve"> powstałych na skutek prowadzenia Rob</w:t>
      </w:r>
      <w:r w:rsidR="00F2599E" w:rsidRPr="005B1C44">
        <w:rPr>
          <w:rFonts w:ascii="Times New Roman" w:eastAsia="Calibri" w:hAnsi="Times New Roman" w:cs="Times New Roman"/>
        </w:rPr>
        <w:t xml:space="preserve">ót </w:t>
      </w:r>
      <w:r w:rsidR="009D3C4C" w:rsidRPr="005B1C44">
        <w:rPr>
          <w:rFonts w:ascii="Times New Roman" w:eastAsia="Calibri" w:hAnsi="Times New Roman" w:cs="Times New Roman"/>
        </w:rPr>
        <w:t>i pokrycia kosztów ewen</w:t>
      </w:r>
      <w:r w:rsidR="009B598A" w:rsidRPr="005B1C44">
        <w:rPr>
          <w:rFonts w:ascii="Times New Roman" w:eastAsia="Calibri" w:hAnsi="Times New Roman" w:cs="Times New Roman"/>
        </w:rPr>
        <w:t>tualnych roszczeń finansowych z </w:t>
      </w:r>
      <w:r w:rsidR="00F66702" w:rsidRPr="005B1C44">
        <w:rPr>
          <w:rFonts w:ascii="Times New Roman" w:eastAsia="Calibri" w:hAnsi="Times New Roman" w:cs="Times New Roman"/>
        </w:rPr>
        <w:t>tym związanych;</w:t>
      </w:r>
    </w:p>
    <w:p w14:paraId="399B16E7"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angażowania odpowiedniej liczby osób, posiadających </w:t>
      </w:r>
      <w:r w:rsidR="009B598A" w:rsidRPr="005B1C44">
        <w:rPr>
          <w:rFonts w:ascii="Times New Roman" w:eastAsia="Calibri" w:hAnsi="Times New Roman" w:cs="Times New Roman"/>
        </w:rPr>
        <w:t>niezbędne uprawnienia, wiedzę i </w:t>
      </w:r>
      <w:r w:rsidRPr="005B1C44">
        <w:rPr>
          <w:rFonts w:ascii="Times New Roman" w:eastAsia="Calibri" w:hAnsi="Times New Roman" w:cs="Times New Roman"/>
        </w:rPr>
        <w:t>doświadczenie do wykonywania powierzonych im Robót i innych czy</w:t>
      </w:r>
      <w:r w:rsidR="00F66702" w:rsidRPr="005B1C44">
        <w:rPr>
          <w:rFonts w:ascii="Times New Roman" w:eastAsia="Calibri" w:hAnsi="Times New Roman" w:cs="Times New Roman"/>
        </w:rPr>
        <w:t>nności w ramach wykonania Umowy;</w:t>
      </w:r>
    </w:p>
    <w:p w14:paraId="0DCA705E" w14:textId="4D44555B"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dostarczania Materiałów, Urządzeń i Wyposażenia zgodnych z </w:t>
      </w:r>
      <w:r w:rsidR="00416B8F" w:rsidRPr="005B1C44">
        <w:rPr>
          <w:rFonts w:ascii="Times New Roman" w:eastAsia="Calibri" w:hAnsi="Times New Roman" w:cs="Times New Roman"/>
        </w:rPr>
        <w:t>Dokumentacją projektową</w:t>
      </w:r>
      <w:r w:rsidR="009178E8">
        <w:rPr>
          <w:rFonts w:ascii="Times New Roman" w:eastAsia="Calibri" w:hAnsi="Times New Roman" w:cs="Times New Roman"/>
        </w:rPr>
        <w:t xml:space="preserve">, przy czym Generalny Wykonawca </w:t>
      </w:r>
      <w:r w:rsidR="00D80BC8">
        <w:rPr>
          <w:rFonts w:ascii="Times New Roman" w:eastAsia="Calibri" w:hAnsi="Times New Roman" w:cs="Times New Roman"/>
        </w:rPr>
        <w:t xml:space="preserve">zobowiązany jest </w:t>
      </w:r>
      <w:r w:rsidR="009178E8">
        <w:rPr>
          <w:rFonts w:ascii="Times New Roman" w:eastAsia="Calibri" w:hAnsi="Times New Roman" w:cs="Times New Roman"/>
        </w:rPr>
        <w:t>zapewni</w:t>
      </w:r>
      <w:r w:rsidR="00D80BC8">
        <w:rPr>
          <w:rFonts w:ascii="Times New Roman" w:eastAsia="Calibri" w:hAnsi="Times New Roman" w:cs="Times New Roman"/>
        </w:rPr>
        <w:t xml:space="preserve">ć takie Urządzenia, dla których </w:t>
      </w:r>
      <w:r w:rsidR="00185807">
        <w:rPr>
          <w:rFonts w:ascii="Times New Roman" w:eastAsia="Calibri" w:hAnsi="Times New Roman" w:cs="Times New Roman"/>
        </w:rPr>
        <w:t>istni</w:t>
      </w:r>
      <w:r w:rsidR="00D80BC8">
        <w:rPr>
          <w:rFonts w:ascii="Times New Roman" w:eastAsia="Calibri" w:hAnsi="Times New Roman" w:cs="Times New Roman"/>
        </w:rPr>
        <w:t>eją</w:t>
      </w:r>
      <w:r w:rsidR="00185807">
        <w:rPr>
          <w:rFonts w:ascii="Times New Roman" w:eastAsia="Calibri" w:hAnsi="Times New Roman" w:cs="Times New Roman"/>
        </w:rPr>
        <w:t xml:space="preserve"> ogólnodostępne części zamienne, a ich producent </w:t>
      </w:r>
      <w:r w:rsidR="00D80BC8">
        <w:rPr>
          <w:rFonts w:ascii="Times New Roman" w:eastAsia="Calibri" w:hAnsi="Times New Roman" w:cs="Times New Roman"/>
        </w:rPr>
        <w:t>gwarantuje</w:t>
      </w:r>
      <w:r w:rsidR="00185807">
        <w:rPr>
          <w:rFonts w:ascii="Times New Roman" w:eastAsia="Calibri" w:hAnsi="Times New Roman" w:cs="Times New Roman"/>
        </w:rPr>
        <w:t xml:space="preserve"> usługi serwisowe w</w:t>
      </w:r>
      <w:r w:rsidR="00407FD7">
        <w:rPr>
          <w:rFonts w:ascii="Times New Roman" w:eastAsia="Calibri" w:hAnsi="Times New Roman" w:cs="Times New Roman"/>
        </w:rPr>
        <w:t> </w:t>
      </w:r>
      <w:r w:rsidR="00185807">
        <w:rPr>
          <w:rFonts w:ascii="Times New Roman" w:eastAsia="Calibri" w:hAnsi="Times New Roman" w:cs="Times New Roman"/>
        </w:rPr>
        <w:t>terminie nie dłuższym niż 2 dni r</w:t>
      </w:r>
      <w:r w:rsidR="003404A5">
        <w:rPr>
          <w:rFonts w:ascii="Times New Roman" w:eastAsia="Calibri" w:hAnsi="Times New Roman" w:cs="Times New Roman"/>
        </w:rPr>
        <w:t>o</w:t>
      </w:r>
      <w:r w:rsidR="00185807">
        <w:rPr>
          <w:rFonts w:ascii="Times New Roman" w:eastAsia="Calibri" w:hAnsi="Times New Roman" w:cs="Times New Roman"/>
        </w:rPr>
        <w:t>bocze</w:t>
      </w:r>
      <w:r w:rsidR="00301AE1">
        <w:rPr>
          <w:rFonts w:ascii="Times New Roman" w:eastAsia="Calibri" w:hAnsi="Times New Roman" w:cs="Times New Roman"/>
        </w:rPr>
        <w:t xml:space="preserve"> oraz że każde Urządzenie posiadać będzie dokumentację techniczno-ruchową (DTR) zgodną z dyrektywą 2006/42/WE Parlamentu Europejskiego i</w:t>
      </w:r>
      <w:r w:rsidR="00DE5EC7">
        <w:rPr>
          <w:rFonts w:ascii="Times New Roman" w:eastAsia="Calibri" w:hAnsi="Times New Roman" w:cs="Times New Roman"/>
        </w:rPr>
        <w:t> </w:t>
      </w:r>
      <w:r w:rsidR="00301AE1">
        <w:rPr>
          <w:rFonts w:ascii="Times New Roman" w:eastAsia="Calibri" w:hAnsi="Times New Roman" w:cs="Times New Roman"/>
        </w:rPr>
        <w:t xml:space="preserve">Rady z dnia 17 maja 2006 r., która stanowić będzie element </w:t>
      </w:r>
      <w:r w:rsidR="00BA34D6">
        <w:rPr>
          <w:rFonts w:ascii="Times New Roman" w:eastAsia="Calibri" w:hAnsi="Times New Roman" w:cs="Times New Roman"/>
        </w:rPr>
        <w:t>Dokumentacji powykonawczej.</w:t>
      </w:r>
    </w:p>
    <w:p w14:paraId="2A456E76" w14:textId="20546C22" w:rsidR="00C132F1" w:rsidRPr="005B1C44" w:rsidRDefault="00C132F1"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montażu Wyposażenia;</w:t>
      </w:r>
    </w:p>
    <w:p w14:paraId="44AB7411" w14:textId="77777777"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zapłaty</w:t>
      </w:r>
      <w:r w:rsidR="009D3C4C" w:rsidRPr="005B1C44">
        <w:rPr>
          <w:rFonts w:ascii="Times New Roman" w:eastAsia="Calibri" w:hAnsi="Times New Roman" w:cs="Times New Roman"/>
        </w:rPr>
        <w:t xml:space="preserve"> wynagrodzenia należnego Podwykonawcom, jeżeli Generalny Wykonawca dopuszcza Podwykonawcó</w:t>
      </w:r>
      <w:r w:rsidR="00B6138F" w:rsidRPr="005B1C44">
        <w:rPr>
          <w:rFonts w:ascii="Times New Roman" w:eastAsia="Calibri" w:hAnsi="Times New Roman" w:cs="Times New Roman"/>
        </w:rPr>
        <w:t>w do udziału w realizacji Umowy;</w:t>
      </w:r>
    </w:p>
    <w:p w14:paraId="009089CB" w14:textId="1064FF0E" w:rsidR="00077734" w:rsidRPr="005B1C44" w:rsidRDefault="00B6138F" w:rsidP="008B05B2">
      <w:pPr>
        <w:numPr>
          <w:ilvl w:val="0"/>
          <w:numId w:val="85"/>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ubezpieczenia budowy</w:t>
      </w:r>
      <w:r w:rsidR="00727819" w:rsidRPr="005B1C44">
        <w:rPr>
          <w:rFonts w:ascii="Times New Roman" w:eastAsia="Calibri" w:hAnsi="Times New Roman" w:cs="Times New Roman"/>
        </w:rPr>
        <w:t xml:space="preserve"> zgodnie z </w:t>
      </w:r>
      <w:r w:rsidR="009B695A" w:rsidRPr="005B1C44">
        <w:rPr>
          <w:rFonts w:ascii="Times New Roman" w:eastAsia="Calibri" w:hAnsi="Times New Roman" w:cs="Times New Roman"/>
        </w:rPr>
        <w:t>§</w:t>
      </w:r>
      <w:r w:rsidR="00727819" w:rsidRPr="005B1C44">
        <w:rPr>
          <w:rFonts w:ascii="Times New Roman" w:eastAsia="Calibri" w:hAnsi="Times New Roman" w:cs="Times New Roman"/>
        </w:rPr>
        <w:t xml:space="preserve"> 14</w:t>
      </w:r>
      <w:r w:rsidR="00E93D6B"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4402ED83" w14:textId="77777777" w:rsidR="0007773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zapewnienia </w:t>
      </w:r>
      <w:r w:rsidRPr="005B1C44">
        <w:rPr>
          <w:rFonts w:ascii="Times New Roman" w:eastAsia="Calibri" w:hAnsi="Times New Roman" w:cs="Times New Roman"/>
        </w:rPr>
        <w:t>Inwestorowi Zastępczemu odpowiednio wyposażonego biura na Terenie budowy lub</w:t>
      </w:r>
      <w:r w:rsidR="00FF745E" w:rsidRPr="005B1C44">
        <w:rPr>
          <w:rFonts w:ascii="Times New Roman" w:eastAsia="Calibri" w:hAnsi="Times New Roman" w:cs="Times New Roman"/>
        </w:rPr>
        <w:t xml:space="preserve"> na</w:t>
      </w:r>
      <w:r w:rsidRPr="005B1C44">
        <w:rPr>
          <w:rFonts w:ascii="Times New Roman" w:eastAsia="Calibri" w:hAnsi="Times New Roman" w:cs="Times New Roman"/>
        </w:rPr>
        <w:t xml:space="preserve"> Zapleczu budowy </w:t>
      </w:r>
      <w:r w:rsidR="008A5A19" w:rsidRPr="005B1C44">
        <w:rPr>
          <w:rFonts w:ascii="Times New Roman" w:eastAsia="Calibri" w:hAnsi="Times New Roman" w:cs="Times New Roman"/>
        </w:rPr>
        <w:t>oraz -</w:t>
      </w:r>
      <w:r w:rsidRPr="005B1C44">
        <w:rPr>
          <w:rFonts w:ascii="Times New Roman" w:eastAsia="Calibri" w:hAnsi="Times New Roman" w:cs="Times New Roman"/>
        </w:rPr>
        <w:t xml:space="preserve"> p</w:t>
      </w:r>
      <w:r w:rsidR="008A5A19" w:rsidRPr="005B1C44">
        <w:rPr>
          <w:rFonts w:ascii="Times New Roman" w:eastAsia="Calibri" w:hAnsi="Times New Roman" w:cs="Times New Roman"/>
        </w:rPr>
        <w:t>o uzyskaniu zgody Zamawiającego -</w:t>
      </w:r>
      <w:r w:rsidRPr="005B1C44">
        <w:rPr>
          <w:rFonts w:ascii="Times New Roman" w:eastAsia="Calibri" w:hAnsi="Times New Roman" w:cs="Times New Roman"/>
        </w:rPr>
        <w:t xml:space="preserve"> umieszczenia na tym terenie jego </w:t>
      </w:r>
      <w:r w:rsidR="00B6138F" w:rsidRPr="005B1C44">
        <w:rPr>
          <w:rFonts w:ascii="Times New Roman" w:eastAsia="Calibri" w:hAnsi="Times New Roman" w:cs="Times New Roman"/>
        </w:rPr>
        <w:t>tablicy informacyjno-reklamowej;</w:t>
      </w:r>
    </w:p>
    <w:p w14:paraId="3F5EA058" w14:textId="77777777" w:rsidR="00A414CE" w:rsidRPr="005B1C44" w:rsidRDefault="009B598A"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wykonania</w:t>
      </w:r>
      <w:r w:rsidR="00A414CE" w:rsidRPr="005B1C44">
        <w:rPr>
          <w:rFonts w:ascii="Times New Roman" w:eastAsia="Calibri" w:hAnsi="Times New Roman" w:cs="Times New Roman"/>
        </w:rPr>
        <w:t xml:space="preserve"> szczegółowej inwentaryzacji architektoniczno-budowlanej po zakończe</w:t>
      </w:r>
      <w:r w:rsidR="00B6138F" w:rsidRPr="005B1C44">
        <w:rPr>
          <w:rFonts w:ascii="Times New Roman" w:eastAsia="Calibri" w:hAnsi="Times New Roman" w:cs="Times New Roman"/>
        </w:rPr>
        <w:t>niu robót budowlano-montażowych;</w:t>
      </w:r>
    </w:p>
    <w:p w14:paraId="2C3A2889" w14:textId="3998B034" w:rsidR="00077734" w:rsidRPr="005B1C44" w:rsidRDefault="007C3E5B"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brania udziału w przeglądach gwarancyjnych na zasadach i w terminach określo</w:t>
      </w:r>
      <w:r w:rsidR="001013E5" w:rsidRPr="005B1C44">
        <w:rPr>
          <w:rFonts w:ascii="Times New Roman" w:eastAsia="Times New Roman" w:hAnsi="Times New Roman" w:cs="Times New Roman"/>
          <w:bCs/>
          <w:lang w:eastAsia="pl-PL"/>
        </w:rPr>
        <w:t>nych w </w:t>
      </w:r>
      <w:r w:rsidRPr="005B1C44">
        <w:rPr>
          <w:rFonts w:ascii="Times New Roman" w:eastAsia="Times New Roman" w:hAnsi="Times New Roman" w:cs="Times New Roman"/>
          <w:bCs/>
          <w:lang w:eastAsia="pl-PL"/>
        </w:rPr>
        <w:t>§</w:t>
      </w:r>
      <w:r w:rsidR="009B598A" w:rsidRPr="005B1C44">
        <w:rPr>
          <w:rFonts w:ascii="Times New Roman" w:eastAsia="Calibri" w:hAnsi="Times New Roman" w:cs="Times New Roman"/>
        </w:rPr>
        <w:t> </w:t>
      </w:r>
      <w:r w:rsidR="00AE7502" w:rsidRPr="005B1C44">
        <w:rPr>
          <w:rFonts w:ascii="Times New Roman" w:eastAsia="Calibri" w:hAnsi="Times New Roman" w:cs="Times New Roman"/>
        </w:rPr>
        <w:t>15 ust. 20</w:t>
      </w:r>
      <w:r w:rsidR="00B6138F" w:rsidRPr="005B1C44">
        <w:rPr>
          <w:rFonts w:ascii="Times New Roman" w:eastAsia="Calibri" w:hAnsi="Times New Roman" w:cs="Times New Roman"/>
        </w:rPr>
        <w:t xml:space="preserve"> Umowy;</w:t>
      </w:r>
    </w:p>
    <w:p w14:paraId="348654E2" w14:textId="2688B968" w:rsidR="00CC5F48" w:rsidRPr="005B1C44" w:rsidRDefault="00CC5F48"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realizowania Robót zgodnie z warunkami określonymi w </w:t>
      </w:r>
      <w:r w:rsidR="00FC4D8C" w:rsidRPr="005B1C44">
        <w:rPr>
          <w:rFonts w:ascii="Times New Roman" w:eastAsia="Calibri" w:hAnsi="Times New Roman" w:cs="Times New Roman"/>
        </w:rPr>
        <w:t>E</w:t>
      </w:r>
      <w:r w:rsidRPr="005B1C44">
        <w:rPr>
          <w:rFonts w:ascii="Times New Roman" w:eastAsia="Calibri" w:hAnsi="Times New Roman" w:cs="Times New Roman"/>
        </w:rPr>
        <w:t xml:space="preserve">kspertyzie ornitologicznej </w:t>
      </w:r>
      <w:r w:rsidR="001F1075" w:rsidRPr="005B1C44">
        <w:rPr>
          <w:rFonts w:ascii="Times New Roman" w:eastAsia="Calibri" w:hAnsi="Times New Roman" w:cs="Times New Roman"/>
        </w:rPr>
        <w:t>i </w:t>
      </w:r>
      <w:proofErr w:type="spellStart"/>
      <w:r w:rsidRPr="005B1C44">
        <w:rPr>
          <w:rFonts w:ascii="Times New Roman" w:eastAsia="Calibri" w:hAnsi="Times New Roman" w:cs="Times New Roman"/>
        </w:rPr>
        <w:t>chiropterologicznej</w:t>
      </w:r>
      <w:proofErr w:type="spellEnd"/>
      <w:r w:rsidRPr="005B1C44">
        <w:rPr>
          <w:rFonts w:ascii="Times New Roman" w:eastAsia="Calibri" w:hAnsi="Times New Roman" w:cs="Times New Roman"/>
        </w:rPr>
        <w:t xml:space="preserve"> </w:t>
      </w:r>
      <w:r w:rsidR="00FC4D8C" w:rsidRPr="005B1C44">
        <w:rPr>
          <w:rFonts w:ascii="Times New Roman" w:eastAsia="Calibri" w:hAnsi="Times New Roman" w:cs="Times New Roman"/>
        </w:rPr>
        <w:t>opracowanej w</w:t>
      </w:r>
      <w:r w:rsidRPr="005B1C44">
        <w:rPr>
          <w:rFonts w:ascii="Times New Roman" w:eastAsia="Calibri" w:hAnsi="Times New Roman" w:cs="Times New Roman"/>
        </w:rPr>
        <w:t xml:space="preserve"> maj</w:t>
      </w:r>
      <w:r w:rsidR="00FC4D8C" w:rsidRPr="005B1C44">
        <w:rPr>
          <w:rFonts w:ascii="Times New Roman" w:eastAsia="Calibri" w:hAnsi="Times New Roman" w:cs="Times New Roman"/>
        </w:rPr>
        <w:t>u</w:t>
      </w:r>
      <w:r w:rsidRPr="005B1C44">
        <w:rPr>
          <w:rFonts w:ascii="Times New Roman" w:eastAsia="Calibri" w:hAnsi="Times New Roman" w:cs="Times New Roman"/>
        </w:rPr>
        <w:t xml:space="preserve"> 2021 r.</w:t>
      </w:r>
      <w:r w:rsidR="00361AE2" w:rsidRPr="005B1C44">
        <w:rPr>
          <w:rFonts w:ascii="Times New Roman" w:eastAsia="Calibri" w:hAnsi="Times New Roman" w:cs="Times New Roman"/>
        </w:rPr>
        <w:t xml:space="preserve"> </w:t>
      </w:r>
      <w:r w:rsidR="00D954E1" w:rsidRPr="005B1C44">
        <w:rPr>
          <w:rFonts w:ascii="Times New Roman" w:eastAsia="Calibri" w:hAnsi="Times New Roman" w:cs="Times New Roman"/>
        </w:rPr>
        <w:t xml:space="preserve">(w tym m.in. do zapewnienia nadzoru ornitologicznego) </w:t>
      </w:r>
      <w:r w:rsidR="00361AE2" w:rsidRPr="005B1C44">
        <w:rPr>
          <w:rFonts w:ascii="Times New Roman" w:eastAsia="Calibri" w:hAnsi="Times New Roman" w:cs="Times New Roman"/>
        </w:rPr>
        <w:t xml:space="preserve">oraz </w:t>
      </w:r>
      <w:r w:rsidR="00D954E1" w:rsidRPr="005B1C44">
        <w:rPr>
          <w:rFonts w:ascii="Times New Roman" w:eastAsia="Calibri" w:hAnsi="Times New Roman" w:cs="Times New Roman"/>
        </w:rPr>
        <w:t>zaleceniami Zamawiającego dotyczącymi lokalizacji i specyfikacji instalowanych skrzynek lęgowych</w:t>
      </w:r>
      <w:r w:rsidR="001F1075" w:rsidRPr="005B1C44">
        <w:rPr>
          <w:rFonts w:ascii="Times New Roman" w:eastAsia="Calibri" w:hAnsi="Times New Roman" w:cs="Times New Roman"/>
        </w:rPr>
        <w:t>;</w:t>
      </w:r>
    </w:p>
    <w:p w14:paraId="282C5CDF" w14:textId="0F2EC3FA" w:rsidR="00EC27F3" w:rsidRPr="005B1C44" w:rsidRDefault="00EC27F3"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utylizacji na własny koszt materiałów z rozbiórki oraz przedłożenie Zamawiającemu dokumentów potwierdzających tę utylizację;</w:t>
      </w:r>
    </w:p>
    <w:p w14:paraId="1020F59C" w14:textId="55343D43" w:rsidR="00EC27F3" w:rsidRPr="005B1C44" w:rsidRDefault="00EC27F3"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dokonania sprzedaży złomu pochodzącego z rozbiórki (Generalny Wykonawca dostarczy złom na własny koszt. Generalny Wykonawca zobowiązuje się dostarczyć kopie imiennych dowodów skupu nie później niż w ciągu 7 dni od dnia dokonania dostawy. Na podstawie kopii imiennych dowodów skupu Zamawiający wystawi fakturę Generalnemu Wykonawcy na kwotę wynikającą z przedstawionych kopii. Pieniądze Generalny Wykonawca wpłaci w ciągu 14 dni od daty wskazanej na kopii imiennych dowodów skupu na wskazany w fakturze numer konta bankowego.);</w:t>
      </w:r>
    </w:p>
    <w:p w14:paraId="5CB6407E" w14:textId="7E569156" w:rsidR="00F466D4" w:rsidRPr="005B1C44" w:rsidRDefault="009D3C4C" w:rsidP="008B05B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ostatecznego rozliczenia finansowego Robót potwierdzającego: dokonanie płatności na rzecz Podwykonawców</w:t>
      </w:r>
      <w:r w:rsidR="0021301D" w:rsidRPr="005B1C44">
        <w:rPr>
          <w:rFonts w:ascii="Times New Roman" w:eastAsia="Calibri" w:hAnsi="Times New Roman" w:cs="Times New Roman"/>
        </w:rPr>
        <w:t xml:space="preserve"> i</w:t>
      </w:r>
      <w:r w:rsidR="00727819" w:rsidRPr="005B1C44">
        <w:rPr>
          <w:rFonts w:ascii="Times New Roman" w:eastAsia="Calibri" w:hAnsi="Times New Roman" w:cs="Times New Roman"/>
        </w:rPr>
        <w:t xml:space="preserve">/lub </w:t>
      </w:r>
      <w:r w:rsidR="009B598A" w:rsidRPr="005B1C44">
        <w:rPr>
          <w:rFonts w:ascii="Times New Roman" w:eastAsia="Calibri" w:hAnsi="Times New Roman" w:cs="Times New Roman"/>
        </w:rPr>
        <w:t>Dalszych Podwykonawców</w:t>
      </w:r>
      <w:r w:rsidRPr="005B1C44">
        <w:rPr>
          <w:rFonts w:ascii="Times New Roman" w:eastAsia="Calibri" w:hAnsi="Times New Roman" w:cs="Times New Roman"/>
        </w:rPr>
        <w:t xml:space="preserve"> oraz rozliczenie i dokonanie płatności za media dostarczane do Terenu budowy w formie tabeli sporządzonej i</w:t>
      </w:r>
      <w:r w:rsidR="009B598A" w:rsidRPr="005B1C44">
        <w:rPr>
          <w:rFonts w:ascii="Times New Roman" w:eastAsia="Calibri" w:hAnsi="Times New Roman" w:cs="Times New Roman"/>
        </w:rPr>
        <w:t> </w:t>
      </w:r>
      <w:r w:rsidRPr="005B1C44">
        <w:rPr>
          <w:rFonts w:ascii="Times New Roman" w:eastAsia="Calibri" w:hAnsi="Times New Roman" w:cs="Times New Roman"/>
        </w:rPr>
        <w:t xml:space="preserve">podpisanej przez Generalnego Wykonawcę zawierającej numer i datę </w:t>
      </w:r>
      <w:r w:rsidR="009159EC" w:rsidRPr="005B1C44">
        <w:rPr>
          <w:rFonts w:ascii="Times New Roman" w:eastAsia="Calibri" w:hAnsi="Times New Roman" w:cs="Times New Roman"/>
        </w:rPr>
        <w:t>U</w:t>
      </w:r>
      <w:r w:rsidRPr="005B1C44">
        <w:rPr>
          <w:rFonts w:ascii="Times New Roman" w:eastAsia="Calibri" w:hAnsi="Times New Roman" w:cs="Times New Roman"/>
        </w:rPr>
        <w:t>mowy</w:t>
      </w:r>
      <w:r w:rsidR="009159EC" w:rsidRPr="005B1C44">
        <w:rPr>
          <w:rFonts w:ascii="Times New Roman" w:eastAsia="Calibri" w:hAnsi="Times New Roman" w:cs="Times New Roman"/>
        </w:rPr>
        <w:t xml:space="preserve"> o</w:t>
      </w:r>
      <w:r w:rsidR="00C03015" w:rsidRPr="005B1C44">
        <w:rPr>
          <w:rFonts w:ascii="Times New Roman" w:eastAsia="Calibri" w:hAnsi="Times New Roman" w:cs="Times New Roman"/>
        </w:rPr>
        <w:t> </w:t>
      </w:r>
      <w:r w:rsidR="009159EC" w:rsidRPr="005B1C44">
        <w:rPr>
          <w:rFonts w:ascii="Times New Roman" w:eastAsia="Calibri" w:hAnsi="Times New Roman" w:cs="Times New Roman"/>
        </w:rPr>
        <w:t>podwykonawstwo</w:t>
      </w:r>
      <w:r w:rsidRPr="005B1C44">
        <w:rPr>
          <w:rFonts w:ascii="Times New Roman" w:eastAsia="Calibri" w:hAnsi="Times New Roman" w:cs="Times New Roman"/>
        </w:rPr>
        <w:t>, datę akceptacji Podwykonawcy</w:t>
      </w:r>
      <w:r w:rsidR="00727819" w:rsidRPr="005B1C44">
        <w:rPr>
          <w:rFonts w:ascii="Times New Roman" w:eastAsia="Calibri" w:hAnsi="Times New Roman" w:cs="Times New Roman"/>
        </w:rPr>
        <w:t xml:space="preserve"> i/lub </w:t>
      </w:r>
      <w:r w:rsidR="009B598A" w:rsidRPr="005B1C44">
        <w:rPr>
          <w:rFonts w:ascii="Times New Roman" w:eastAsia="Calibri" w:hAnsi="Times New Roman" w:cs="Times New Roman"/>
        </w:rPr>
        <w:t>Dalszego Podwykonawcy</w:t>
      </w:r>
      <w:r w:rsidRPr="005B1C44">
        <w:rPr>
          <w:rFonts w:ascii="Times New Roman" w:eastAsia="Calibri" w:hAnsi="Times New Roman" w:cs="Times New Roman"/>
        </w:rPr>
        <w:t xml:space="preserve"> przez Zamawiającego, </w:t>
      </w:r>
      <w:r w:rsidR="001013E5" w:rsidRPr="005B1C44">
        <w:rPr>
          <w:rFonts w:ascii="Times New Roman" w:eastAsia="Calibri" w:hAnsi="Times New Roman" w:cs="Times New Roman"/>
        </w:rPr>
        <w:t>kwoty i </w:t>
      </w:r>
      <w:r w:rsidRPr="005B1C44">
        <w:rPr>
          <w:rFonts w:ascii="Times New Roman" w:eastAsia="Calibri" w:hAnsi="Times New Roman" w:cs="Times New Roman"/>
        </w:rPr>
        <w:t xml:space="preserve">daty poszczególnych płatności </w:t>
      </w:r>
      <w:r w:rsidR="009B598A" w:rsidRPr="005B1C44">
        <w:rPr>
          <w:rFonts w:ascii="Times New Roman" w:eastAsia="Calibri" w:hAnsi="Times New Roman" w:cs="Times New Roman"/>
        </w:rPr>
        <w:t>wraz z</w:t>
      </w:r>
      <w:r w:rsidRPr="005B1C44">
        <w:rPr>
          <w:rFonts w:ascii="Times New Roman" w:eastAsia="Calibri" w:hAnsi="Times New Roman" w:cs="Times New Roman"/>
        </w:rPr>
        <w:t xml:space="preserve"> załączon</w:t>
      </w:r>
      <w:r w:rsidR="009B598A" w:rsidRPr="005B1C44">
        <w:rPr>
          <w:rFonts w:ascii="Times New Roman" w:eastAsia="Calibri" w:hAnsi="Times New Roman" w:cs="Times New Roman"/>
        </w:rPr>
        <w:t>ymi</w:t>
      </w:r>
      <w:r w:rsidRPr="005B1C44">
        <w:rPr>
          <w:rFonts w:ascii="Times New Roman" w:eastAsia="Calibri" w:hAnsi="Times New Roman" w:cs="Times New Roman"/>
        </w:rPr>
        <w:t xml:space="preserve"> dokument</w:t>
      </w:r>
      <w:r w:rsidR="009B598A" w:rsidRPr="005B1C44">
        <w:rPr>
          <w:rFonts w:ascii="Times New Roman" w:eastAsia="Calibri" w:hAnsi="Times New Roman" w:cs="Times New Roman"/>
        </w:rPr>
        <w:t>ami</w:t>
      </w:r>
      <w:r w:rsidRPr="005B1C44">
        <w:rPr>
          <w:rFonts w:ascii="Times New Roman" w:eastAsia="Calibri" w:hAnsi="Times New Roman" w:cs="Times New Roman"/>
        </w:rPr>
        <w:t>, o których mowa w</w:t>
      </w:r>
      <w:r w:rsidR="001013E5" w:rsidRPr="005B1C44">
        <w:rPr>
          <w:rFonts w:ascii="Times New Roman" w:eastAsia="Calibri" w:hAnsi="Times New Roman" w:cs="Times New Roman"/>
        </w:rPr>
        <w:t> </w:t>
      </w:r>
      <w:r w:rsidRPr="005B1C44">
        <w:rPr>
          <w:rFonts w:ascii="Times New Roman" w:eastAsia="Calibri" w:hAnsi="Times New Roman" w:cs="Times New Roman"/>
        </w:rPr>
        <w:t>§</w:t>
      </w:r>
      <w:r w:rsidR="001013E5" w:rsidRPr="005B1C44">
        <w:rPr>
          <w:rFonts w:ascii="Times New Roman" w:eastAsia="Calibri" w:hAnsi="Times New Roman" w:cs="Times New Roman"/>
        </w:rPr>
        <w:t> </w:t>
      </w:r>
      <w:r w:rsidR="009B598A" w:rsidRPr="005B1C44">
        <w:rPr>
          <w:rFonts w:ascii="Times New Roman" w:eastAsia="Calibri" w:hAnsi="Times New Roman" w:cs="Times New Roman"/>
        </w:rPr>
        <w:t>18 ust.</w:t>
      </w:r>
      <w:r w:rsidR="009B598A" w:rsidRPr="005B1C44">
        <w:t> </w:t>
      </w:r>
      <w:r w:rsidRPr="005B1C44">
        <w:rPr>
          <w:rFonts w:ascii="Times New Roman" w:eastAsia="Calibri" w:hAnsi="Times New Roman" w:cs="Times New Roman"/>
        </w:rPr>
        <w:t>1</w:t>
      </w:r>
      <w:r w:rsidR="009B598A" w:rsidRPr="005B1C44">
        <w:rPr>
          <w:rFonts w:ascii="Times New Roman" w:eastAsia="Calibri" w:hAnsi="Times New Roman" w:cs="Times New Roman"/>
        </w:rPr>
        <w:t>7</w:t>
      </w:r>
      <w:r w:rsidRPr="005B1C44">
        <w:rPr>
          <w:rFonts w:ascii="Times New Roman" w:eastAsia="Calibri" w:hAnsi="Times New Roman" w:cs="Times New Roman"/>
        </w:rPr>
        <w:t xml:space="preserve"> Umowy, w terminie do </w:t>
      </w:r>
      <w:r w:rsidR="003B1FC5" w:rsidRPr="005B1C44">
        <w:rPr>
          <w:rFonts w:ascii="Times New Roman" w:eastAsia="Calibri" w:hAnsi="Times New Roman" w:cs="Times New Roman"/>
        </w:rPr>
        <w:t>2 miesięcy</w:t>
      </w:r>
      <w:r w:rsidRPr="005B1C44">
        <w:rPr>
          <w:rFonts w:ascii="Times New Roman" w:eastAsia="Calibri" w:hAnsi="Times New Roman" w:cs="Times New Roman"/>
        </w:rPr>
        <w:t xml:space="preserve"> od daty </w:t>
      </w:r>
      <w:r w:rsidR="00AA1EE9" w:rsidRPr="005B1C44">
        <w:rPr>
          <w:rFonts w:ascii="Times New Roman" w:eastAsia="Calibri" w:hAnsi="Times New Roman" w:cs="Times New Roman"/>
        </w:rPr>
        <w:t>p</w:t>
      </w:r>
      <w:r w:rsidRPr="005B1C44">
        <w:rPr>
          <w:rFonts w:ascii="Times New Roman" w:eastAsia="Calibri" w:hAnsi="Times New Roman" w:cs="Times New Roman"/>
        </w:rPr>
        <w:t>odpisania Protokołu Odbioru Końcowego</w:t>
      </w:r>
      <w:r w:rsidR="000B7E88" w:rsidRPr="005B1C44">
        <w:rPr>
          <w:rFonts w:ascii="Times New Roman" w:eastAsia="Calibri" w:hAnsi="Times New Roman" w:cs="Times New Roman"/>
        </w:rPr>
        <w:t xml:space="preserve"> </w:t>
      </w:r>
      <w:r w:rsidR="00D019F6" w:rsidRPr="005B1C44">
        <w:rPr>
          <w:rFonts w:ascii="Times New Roman" w:eastAsia="Calibri" w:hAnsi="Times New Roman" w:cs="Times New Roman"/>
        </w:rPr>
        <w:t>(w przypadku bezusterkowego odbioru)</w:t>
      </w:r>
      <w:r w:rsidR="000B7E88" w:rsidRPr="005B1C44">
        <w:rPr>
          <w:rFonts w:ascii="Times New Roman" w:eastAsia="Calibri" w:hAnsi="Times New Roman" w:cs="Times New Roman"/>
        </w:rPr>
        <w:t xml:space="preserve"> </w:t>
      </w:r>
      <w:r w:rsidR="00DB2ED4" w:rsidRPr="005B1C44">
        <w:rPr>
          <w:rFonts w:ascii="Times New Roman" w:eastAsia="Calibri" w:hAnsi="Times New Roman" w:cs="Times New Roman"/>
        </w:rPr>
        <w:t xml:space="preserve">lub </w:t>
      </w:r>
      <w:r w:rsidR="00AA1EE9" w:rsidRPr="005B1C44">
        <w:rPr>
          <w:rFonts w:ascii="Times New Roman" w:eastAsia="Calibri" w:hAnsi="Times New Roman" w:cs="Times New Roman"/>
        </w:rPr>
        <w:t xml:space="preserve">daty </w:t>
      </w:r>
      <w:r w:rsidR="00DB2ED4" w:rsidRPr="005B1C44">
        <w:rPr>
          <w:rFonts w:ascii="Times New Roman" w:eastAsia="Calibri" w:hAnsi="Times New Roman" w:cs="Times New Roman"/>
        </w:rPr>
        <w:t>po</w:t>
      </w:r>
      <w:r w:rsidR="00AA1EE9" w:rsidRPr="005B1C44">
        <w:rPr>
          <w:rFonts w:ascii="Times New Roman" w:eastAsia="Calibri" w:hAnsi="Times New Roman" w:cs="Times New Roman"/>
        </w:rPr>
        <w:t xml:space="preserve">dpisania </w:t>
      </w:r>
      <w:r w:rsidR="00DB2ED4" w:rsidRPr="005B1C44">
        <w:rPr>
          <w:rFonts w:ascii="Times New Roman" w:eastAsia="Calibri" w:hAnsi="Times New Roman" w:cs="Times New Roman"/>
        </w:rPr>
        <w:t>Protokołu Odbioru Końcowego stwierdzającego usunięcie Usterek z niego wynikających</w:t>
      </w:r>
      <w:r w:rsidR="00F466D4" w:rsidRPr="005B1C44">
        <w:rPr>
          <w:rFonts w:ascii="Times New Roman" w:eastAsia="Calibri" w:hAnsi="Times New Roman" w:cs="Times New Roman"/>
        </w:rPr>
        <w:t>;</w:t>
      </w:r>
    </w:p>
    <w:p w14:paraId="4E31DE12" w14:textId="1268F629" w:rsidR="00077734" w:rsidRPr="005B1C44" w:rsidRDefault="00F466D4" w:rsidP="00F466D4">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sporządzenia planu ewakuacji</w:t>
      </w:r>
      <w:r w:rsidR="00876ECA" w:rsidRPr="005B1C44">
        <w:rPr>
          <w:rFonts w:ascii="Times New Roman" w:eastAsia="Calibri" w:hAnsi="Times New Roman" w:cs="Times New Roman"/>
        </w:rPr>
        <w:t>,</w:t>
      </w:r>
      <w:r w:rsidRPr="005B1C44">
        <w:rPr>
          <w:rFonts w:ascii="Times New Roman" w:eastAsia="Calibri" w:hAnsi="Times New Roman" w:cs="Times New Roman"/>
        </w:rPr>
        <w:t xml:space="preserve"> wykonanie oznakowania ppoż.</w:t>
      </w:r>
      <w:r w:rsidR="00876ECA" w:rsidRPr="005B1C44">
        <w:rPr>
          <w:rFonts w:ascii="Times New Roman" w:eastAsia="Calibri" w:hAnsi="Times New Roman" w:cs="Times New Roman"/>
        </w:rPr>
        <w:t xml:space="preserve"> oraz dostawa i montaż wyposażenia ppoż.</w:t>
      </w:r>
      <w:r w:rsidR="00370B72" w:rsidRPr="005B1C44">
        <w:rPr>
          <w:rFonts w:ascii="Times New Roman" w:eastAsia="Calibri" w:hAnsi="Times New Roman" w:cs="Times New Roman"/>
        </w:rPr>
        <w:t>;</w:t>
      </w:r>
    </w:p>
    <w:p w14:paraId="459573FB" w14:textId="23A7401A" w:rsidR="005A1BB9" w:rsidRPr="001E729F" w:rsidRDefault="00370B72" w:rsidP="00370B7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opracowania</w:t>
      </w:r>
      <w:r w:rsidR="000C5E7F" w:rsidRPr="005B1C44">
        <w:rPr>
          <w:rFonts w:ascii="Times New Roman" w:eastAsia="Calibri" w:hAnsi="Times New Roman" w:cs="Times New Roman"/>
        </w:rPr>
        <w:t>,</w:t>
      </w:r>
      <w:r w:rsidRPr="005B1C44">
        <w:rPr>
          <w:rFonts w:ascii="Times New Roman" w:eastAsia="Calibri" w:hAnsi="Times New Roman" w:cs="Times New Roman"/>
        </w:rPr>
        <w:t xml:space="preserve"> umieszczenia </w:t>
      </w:r>
      <w:r w:rsidR="000C5E7F" w:rsidRPr="005B1C44">
        <w:rPr>
          <w:rFonts w:ascii="Times New Roman" w:eastAsia="Calibri" w:hAnsi="Times New Roman" w:cs="Times New Roman"/>
        </w:rPr>
        <w:t xml:space="preserve">oraz aktualizacji </w:t>
      </w:r>
      <w:r w:rsidRPr="005B1C44">
        <w:rPr>
          <w:rFonts w:ascii="Times New Roman" w:eastAsia="Calibri" w:hAnsi="Times New Roman" w:cs="Times New Roman"/>
        </w:rPr>
        <w:t>tablicy informacyjnej</w:t>
      </w:r>
      <w:r w:rsidR="002706A6" w:rsidRPr="005B1C44">
        <w:rPr>
          <w:rFonts w:ascii="Times New Roman" w:eastAsia="Calibri" w:hAnsi="Times New Roman" w:cs="Times New Roman"/>
        </w:rPr>
        <w:t xml:space="preserve"> dotyczącej realizowanych prac budowlanych, w sposób i na zasadach zgodnych z przepisami prawa, w szczególności z </w:t>
      </w:r>
      <w:r w:rsidRPr="005B1C44">
        <w:rPr>
          <w:rFonts w:ascii="Times New Roman" w:eastAsia="Calibri" w:hAnsi="Times New Roman" w:cs="Times New Roman"/>
        </w:rPr>
        <w:t>rozporządzeni</w:t>
      </w:r>
      <w:r w:rsidR="002706A6" w:rsidRPr="005B1C44">
        <w:rPr>
          <w:rFonts w:ascii="Times New Roman" w:eastAsia="Calibri" w:hAnsi="Times New Roman" w:cs="Times New Roman"/>
        </w:rPr>
        <w:t>em</w:t>
      </w:r>
      <w:r w:rsidRPr="005B1C44">
        <w:rPr>
          <w:rFonts w:ascii="Times New Roman" w:eastAsia="Calibri" w:hAnsi="Times New Roman" w:cs="Times New Roman"/>
        </w:rPr>
        <w:t xml:space="preserve"> Rady Ministrów z dnia 7 maja 2021 r. w sprawie określenia działań informacyjnych podejmowanych przez podmioty realizujące zadania finansowane lub dofinansowane z budżetu państwa lub z państwowych funduszy celowych (Dz. U.</w:t>
      </w:r>
      <w:r w:rsidR="00412084">
        <w:rPr>
          <w:rFonts w:ascii="Times New Roman" w:eastAsia="Calibri" w:hAnsi="Times New Roman" w:cs="Times New Roman"/>
        </w:rPr>
        <w:t xml:space="preserve"> z 2021 r.,</w:t>
      </w:r>
      <w:r w:rsidRPr="005B1C44">
        <w:rPr>
          <w:rFonts w:ascii="Times New Roman" w:eastAsia="Calibri" w:hAnsi="Times New Roman" w:cs="Times New Roman"/>
        </w:rPr>
        <w:t xml:space="preserve"> poz. 953)</w:t>
      </w:r>
      <w:r w:rsidR="00DA2794" w:rsidRPr="005B1C44">
        <w:rPr>
          <w:rFonts w:ascii="Times New Roman" w:eastAsia="Calibri" w:hAnsi="Times New Roman" w:cs="Times New Roman"/>
        </w:rPr>
        <w:t>, przy czym w trakcie obowiązywania Umowy wszelkie uszkodzenia ww.</w:t>
      </w:r>
      <w:r w:rsidR="00DE5EC7">
        <w:rPr>
          <w:rFonts w:ascii="Times New Roman" w:eastAsia="Calibri" w:hAnsi="Times New Roman" w:cs="Times New Roman"/>
        </w:rPr>
        <w:t> </w:t>
      </w:r>
      <w:r w:rsidR="00DA2794" w:rsidRPr="005B1C44">
        <w:rPr>
          <w:rFonts w:ascii="Times New Roman" w:eastAsia="Calibri" w:hAnsi="Times New Roman" w:cs="Times New Roman"/>
        </w:rPr>
        <w:t>tablicy Generalny Wykonawca naprawia lub wymienia na koszt włas</w:t>
      </w:r>
      <w:r w:rsidR="0087658A" w:rsidRPr="005B1C44">
        <w:rPr>
          <w:rFonts w:ascii="Times New Roman" w:eastAsia="Calibri" w:hAnsi="Times New Roman" w:cs="Times New Roman"/>
        </w:rPr>
        <w:t>n</w:t>
      </w:r>
      <w:r w:rsidR="00DA2794" w:rsidRPr="005B1C44">
        <w:rPr>
          <w:rFonts w:ascii="Times New Roman" w:eastAsia="Calibri" w:hAnsi="Times New Roman" w:cs="Times New Roman"/>
        </w:rPr>
        <w:t>y</w:t>
      </w:r>
      <w:r w:rsidR="005A1BB9">
        <w:rPr>
          <w:rFonts w:ascii="Times New Roman" w:eastAsia="Calibri" w:hAnsi="Times New Roman" w:cs="Times New Roman"/>
        </w:rPr>
        <w:t>;</w:t>
      </w:r>
    </w:p>
    <w:p w14:paraId="5FB84CEC" w14:textId="51FB69AF" w:rsidR="00370B72" w:rsidRPr="005B1C44" w:rsidRDefault="005A1BB9" w:rsidP="00370B72">
      <w:pPr>
        <w:numPr>
          <w:ilvl w:val="0"/>
          <w:numId w:val="85"/>
        </w:numPr>
        <w:autoSpaceDE w:val="0"/>
        <w:spacing w:after="0" w:line="360" w:lineRule="auto"/>
        <w:ind w:left="1134" w:hanging="425"/>
        <w:jc w:val="both"/>
        <w:rPr>
          <w:rFonts w:ascii="Times New Roman" w:eastAsia="Times New Roman" w:hAnsi="Times New Roman" w:cs="Times New Roman"/>
          <w:bCs/>
          <w:lang w:eastAsia="pl-PL"/>
        </w:rPr>
      </w:pPr>
      <w:r>
        <w:rPr>
          <w:rFonts w:ascii="Times New Roman" w:eastAsia="Calibri" w:hAnsi="Times New Roman" w:cs="Times New Roman"/>
        </w:rPr>
        <w:t>bieżącej konserwacji instalacji, Urządzeń i Wyposażenia w czasie trwania Gwarancji, o</w:t>
      </w:r>
      <w:r w:rsidR="001F4727">
        <w:rPr>
          <w:rFonts w:ascii="Times New Roman" w:eastAsia="Calibri" w:hAnsi="Times New Roman" w:cs="Times New Roman"/>
        </w:rPr>
        <w:t> </w:t>
      </w:r>
      <w:r>
        <w:rPr>
          <w:rFonts w:ascii="Times New Roman" w:eastAsia="Calibri" w:hAnsi="Times New Roman" w:cs="Times New Roman"/>
        </w:rPr>
        <w:t>której mowa w § 15 Umowy w pełnym zakresie prac niezbędnym do utrzymania gwarancji określonym przez producentów tych instalacji, Urządzeń i Wyposażenia</w:t>
      </w:r>
      <w:r w:rsidR="005047F0">
        <w:rPr>
          <w:rFonts w:ascii="Times New Roman" w:eastAsia="Calibri" w:hAnsi="Times New Roman" w:cs="Times New Roman"/>
        </w:rPr>
        <w:t xml:space="preserve">. </w:t>
      </w:r>
      <w:r w:rsidR="00BA34D6">
        <w:rPr>
          <w:rFonts w:ascii="Times New Roman" w:eastAsia="Calibri" w:hAnsi="Times New Roman" w:cs="Times New Roman"/>
        </w:rPr>
        <w:t>W</w:t>
      </w:r>
      <w:r w:rsidR="00DE5EC7">
        <w:rPr>
          <w:rFonts w:ascii="Times New Roman" w:eastAsia="Calibri" w:hAnsi="Times New Roman" w:cs="Times New Roman"/>
        </w:rPr>
        <w:t> </w:t>
      </w:r>
      <w:r>
        <w:rPr>
          <w:rFonts w:ascii="Times New Roman" w:eastAsia="Calibri" w:hAnsi="Times New Roman" w:cs="Times New Roman"/>
        </w:rPr>
        <w:t>przypadku konieczności podpisania umów serwisowych obowiązek ten spoczywa na Generalnym Wykonawcy.</w:t>
      </w:r>
    </w:p>
    <w:p w14:paraId="6A212B42" w14:textId="18FC55CF"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jest zobowiązany do nieprzerwanego prowadzenia Robót stanowiących Przedmiot Umowy, chyba że </w:t>
      </w:r>
      <w:r w:rsidR="00C072BC" w:rsidRPr="005B1C44">
        <w:rPr>
          <w:rFonts w:ascii="Times New Roman" w:eastAsia="Times New Roman" w:hAnsi="Times New Roman" w:cs="Times New Roman"/>
          <w:bCs/>
          <w:lang w:eastAsia="pl-PL"/>
        </w:rPr>
        <w:t>wyst</w:t>
      </w:r>
      <w:r w:rsidR="003F6A69" w:rsidRPr="005B1C44">
        <w:rPr>
          <w:rFonts w:ascii="Times New Roman" w:eastAsia="Times New Roman" w:hAnsi="Times New Roman" w:cs="Times New Roman"/>
          <w:bCs/>
          <w:lang w:eastAsia="pl-PL"/>
        </w:rPr>
        <w:t>ąpienie S</w:t>
      </w:r>
      <w:r w:rsidR="00C072BC" w:rsidRPr="005B1C44">
        <w:rPr>
          <w:rFonts w:ascii="Times New Roman" w:eastAsia="Times New Roman" w:hAnsi="Times New Roman" w:cs="Times New Roman"/>
          <w:bCs/>
          <w:lang w:eastAsia="pl-PL"/>
        </w:rPr>
        <w:t xml:space="preserve">iły wyższej </w:t>
      </w:r>
      <w:r w:rsidR="001914A4" w:rsidRPr="005B1C44">
        <w:rPr>
          <w:rFonts w:ascii="Times New Roman" w:eastAsia="Times New Roman" w:hAnsi="Times New Roman" w:cs="Times New Roman"/>
          <w:bCs/>
          <w:lang w:eastAsia="pl-PL"/>
        </w:rPr>
        <w:t>lub sytuacji opisanej w § 23 ust. 1 pkt</w:t>
      </w:r>
      <w:r w:rsidR="00DE5EC7">
        <w:rPr>
          <w:rFonts w:ascii="Times New Roman" w:eastAsia="Times New Roman" w:hAnsi="Times New Roman" w:cs="Times New Roman"/>
          <w:bCs/>
          <w:lang w:eastAsia="pl-PL"/>
        </w:rPr>
        <w:t> </w:t>
      </w:r>
      <w:r w:rsidR="001914A4" w:rsidRPr="005B1C44">
        <w:rPr>
          <w:rFonts w:ascii="Times New Roman" w:eastAsia="Times New Roman" w:hAnsi="Times New Roman" w:cs="Times New Roman"/>
          <w:bCs/>
          <w:lang w:eastAsia="pl-PL"/>
        </w:rPr>
        <w:t>1</w:t>
      </w:r>
      <w:r w:rsidR="00903224" w:rsidRPr="005B1C44">
        <w:rPr>
          <w:rFonts w:ascii="Times New Roman" w:eastAsia="Times New Roman" w:hAnsi="Times New Roman" w:cs="Times New Roman"/>
          <w:bCs/>
          <w:lang w:eastAsia="pl-PL"/>
        </w:rPr>
        <w:t>2</w:t>
      </w:r>
      <w:r w:rsidR="00A01EF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nie pozw</w:t>
      </w:r>
      <w:r w:rsidR="008A5A19"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la na wykonywanie </w:t>
      </w:r>
      <w:r w:rsidR="005E6F7B" w:rsidRPr="005B1C44">
        <w:rPr>
          <w:rFonts w:ascii="Times New Roman" w:eastAsia="Times New Roman" w:hAnsi="Times New Roman" w:cs="Times New Roman"/>
          <w:bCs/>
          <w:lang w:eastAsia="pl-PL"/>
        </w:rPr>
        <w:t xml:space="preserve">Robót </w:t>
      </w:r>
      <w:r w:rsidRPr="005B1C44">
        <w:rPr>
          <w:rFonts w:ascii="Times New Roman" w:eastAsia="Times New Roman" w:hAnsi="Times New Roman" w:cs="Times New Roman"/>
          <w:bCs/>
          <w:lang w:eastAsia="pl-PL"/>
        </w:rPr>
        <w:t>określonego rodzaju.</w:t>
      </w:r>
    </w:p>
    <w:p w14:paraId="15857133" w14:textId="6D69F6F0"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nie jest uprawniony do wykonywania robót </w:t>
      </w:r>
      <w:r w:rsidR="003F6A69" w:rsidRPr="005B1C44">
        <w:rPr>
          <w:rFonts w:ascii="Times New Roman" w:eastAsia="Times New Roman" w:hAnsi="Times New Roman" w:cs="Times New Roman"/>
          <w:bCs/>
          <w:lang w:eastAsia="pl-PL"/>
        </w:rPr>
        <w:t xml:space="preserve">budowlanych </w:t>
      </w:r>
      <w:r w:rsidR="00A14CAC" w:rsidRPr="005B1C44">
        <w:rPr>
          <w:rFonts w:ascii="Times New Roman" w:eastAsia="Times New Roman" w:hAnsi="Times New Roman" w:cs="Times New Roman"/>
          <w:bCs/>
          <w:lang w:eastAsia="pl-PL"/>
        </w:rPr>
        <w:t>w </w:t>
      </w:r>
      <w:r w:rsidRPr="005B1C44">
        <w:rPr>
          <w:rFonts w:ascii="Times New Roman" w:eastAsia="Times New Roman" w:hAnsi="Times New Roman" w:cs="Times New Roman"/>
          <w:bCs/>
          <w:lang w:eastAsia="pl-PL"/>
        </w:rPr>
        <w:t>godzinach 22</w:t>
      </w:r>
      <w:r w:rsidR="00200D70"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00 – </w:t>
      </w:r>
      <w:r w:rsidR="00B236BB" w:rsidRPr="005B1C44">
        <w:rPr>
          <w:rFonts w:ascii="Times New Roman" w:eastAsia="Times New Roman" w:hAnsi="Times New Roman" w:cs="Times New Roman"/>
          <w:bCs/>
          <w:lang w:eastAsia="pl-PL"/>
        </w:rPr>
        <w:t>7</w:t>
      </w:r>
      <w:r w:rsidR="00200D70"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00</w:t>
      </w:r>
      <w:r w:rsidR="005E6F7B" w:rsidRPr="005B1C44">
        <w:rPr>
          <w:rFonts w:ascii="Times New Roman" w:eastAsia="Times New Roman" w:hAnsi="Times New Roman" w:cs="Times New Roman"/>
          <w:bCs/>
          <w:lang w:eastAsia="pl-PL"/>
        </w:rPr>
        <w:t xml:space="preserve"> bez zgody Inspektora nadzoru ora</w:t>
      </w:r>
      <w:r w:rsidR="00A14CAC" w:rsidRPr="005B1C44">
        <w:rPr>
          <w:rFonts w:ascii="Times New Roman" w:eastAsia="Times New Roman" w:hAnsi="Times New Roman" w:cs="Times New Roman"/>
          <w:bCs/>
          <w:lang w:eastAsia="pl-PL"/>
        </w:rPr>
        <w:t>z Administra</w:t>
      </w:r>
      <w:r w:rsidR="00174930" w:rsidRPr="005B1C44">
        <w:rPr>
          <w:rFonts w:ascii="Times New Roman" w:eastAsia="Times New Roman" w:hAnsi="Times New Roman" w:cs="Times New Roman"/>
          <w:bCs/>
          <w:lang w:eastAsia="pl-PL"/>
        </w:rPr>
        <w:t xml:space="preserve">torów </w:t>
      </w:r>
      <w:r w:rsidR="00A14CAC" w:rsidRPr="005B1C44">
        <w:rPr>
          <w:rFonts w:ascii="Times New Roman" w:eastAsia="Times New Roman" w:hAnsi="Times New Roman" w:cs="Times New Roman"/>
          <w:bCs/>
          <w:lang w:eastAsia="pl-PL"/>
        </w:rPr>
        <w:t>sąsiadując</w:t>
      </w:r>
      <w:r w:rsidR="00983C7E" w:rsidRPr="005B1C44">
        <w:rPr>
          <w:rFonts w:ascii="Times New Roman" w:eastAsia="Times New Roman" w:hAnsi="Times New Roman" w:cs="Times New Roman"/>
          <w:bCs/>
          <w:lang w:eastAsia="pl-PL"/>
        </w:rPr>
        <w:t>ych</w:t>
      </w:r>
      <w:r w:rsidR="00A14CAC" w:rsidRPr="005B1C44">
        <w:rPr>
          <w:rFonts w:ascii="Times New Roman" w:eastAsia="Times New Roman" w:hAnsi="Times New Roman" w:cs="Times New Roman"/>
          <w:bCs/>
          <w:lang w:eastAsia="pl-PL"/>
        </w:rPr>
        <w:t xml:space="preserve"> z </w:t>
      </w:r>
      <w:r w:rsidR="005E6F7B" w:rsidRPr="005B1C44">
        <w:rPr>
          <w:rFonts w:ascii="Times New Roman" w:eastAsia="Times New Roman" w:hAnsi="Times New Roman" w:cs="Times New Roman"/>
          <w:bCs/>
          <w:lang w:eastAsia="pl-PL"/>
        </w:rPr>
        <w:t xml:space="preserve">Terenem budowy </w:t>
      </w:r>
      <w:r w:rsidR="00983C7E" w:rsidRPr="005B1C44">
        <w:rPr>
          <w:rFonts w:ascii="Times New Roman" w:eastAsia="Times New Roman" w:hAnsi="Times New Roman" w:cs="Times New Roman"/>
          <w:bCs/>
          <w:lang w:eastAsia="pl-PL"/>
        </w:rPr>
        <w:t>obiektów</w:t>
      </w:r>
      <w:r w:rsidRPr="005B1C44">
        <w:rPr>
          <w:rFonts w:ascii="Times New Roman" w:eastAsia="Times New Roman" w:hAnsi="Times New Roman" w:cs="Times New Roman"/>
          <w:bCs/>
          <w:lang w:eastAsia="pl-PL"/>
        </w:rPr>
        <w:t>.</w:t>
      </w:r>
    </w:p>
    <w:p w14:paraId="3B546C6C" w14:textId="77777777"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Jeżeli</w:t>
      </w:r>
      <w:r w:rsidR="005E6F7B"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w celu wywiązania się Generalnego Wykona</w:t>
      </w:r>
      <w:r w:rsidR="009B598A" w:rsidRPr="005B1C44">
        <w:rPr>
          <w:rFonts w:ascii="Times New Roman" w:eastAsia="Times New Roman" w:hAnsi="Times New Roman" w:cs="Times New Roman"/>
          <w:bCs/>
          <w:lang w:eastAsia="pl-PL"/>
        </w:rPr>
        <w:t>wcy z zobowiązań wynikających z </w:t>
      </w:r>
      <w:r w:rsidRPr="005B1C44">
        <w:rPr>
          <w:rFonts w:ascii="Times New Roman" w:eastAsia="Times New Roman" w:hAnsi="Times New Roman" w:cs="Times New Roman"/>
          <w:bCs/>
          <w:lang w:eastAsia="pl-PL"/>
        </w:rPr>
        <w:t>Umowy, konieczne jest wykonywanie Robót poza godzinami pracy obowiązującymi na Terenie budowy, Generalny Wykonawca jest zobowiązany poinformować o tym Zamawiającego</w:t>
      </w:r>
      <w:r w:rsidR="000B7E88"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Cs/>
          <w:lang w:eastAsia="pl-PL"/>
        </w:rPr>
        <w:t xml:space="preserve"> uzyskać zezwolenie na wykonywanie Rob</w:t>
      </w:r>
      <w:r w:rsidR="009B598A" w:rsidRPr="005B1C44">
        <w:rPr>
          <w:rFonts w:ascii="Times New Roman" w:eastAsia="Times New Roman" w:hAnsi="Times New Roman" w:cs="Times New Roman"/>
          <w:bCs/>
          <w:lang w:eastAsia="pl-PL"/>
        </w:rPr>
        <w:t>ót i pokryć ewentualne koszty z </w:t>
      </w:r>
      <w:r w:rsidRPr="005B1C44">
        <w:rPr>
          <w:rFonts w:ascii="Times New Roman" w:eastAsia="Times New Roman" w:hAnsi="Times New Roman" w:cs="Times New Roman"/>
          <w:bCs/>
          <w:lang w:eastAsia="pl-PL"/>
        </w:rPr>
        <w:t>tym związane.</w:t>
      </w:r>
    </w:p>
    <w:p w14:paraId="30D03C3C" w14:textId="6D8A40A8"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 uwagi na fakt, że Roboty będą prowadzone w </w:t>
      </w:r>
      <w:r w:rsidR="006752D0" w:rsidRPr="005B1C44">
        <w:rPr>
          <w:rFonts w:ascii="Times New Roman" w:eastAsia="Times New Roman" w:hAnsi="Times New Roman" w:cs="Times New Roman"/>
          <w:bCs/>
          <w:lang w:eastAsia="pl-PL"/>
        </w:rPr>
        <w:t xml:space="preserve">sąsiedztwie </w:t>
      </w:r>
      <w:r w:rsidR="00660CAB" w:rsidRPr="005B1C44">
        <w:rPr>
          <w:rFonts w:ascii="Times New Roman" w:eastAsia="Times New Roman" w:hAnsi="Times New Roman" w:cs="Times New Roman"/>
          <w:bCs/>
          <w:lang w:eastAsia="pl-PL"/>
        </w:rPr>
        <w:t xml:space="preserve">budynków </w:t>
      </w:r>
      <w:r w:rsidR="00983C7E" w:rsidRPr="005B1C44">
        <w:rPr>
          <w:rFonts w:ascii="Times New Roman" w:eastAsia="Times New Roman" w:hAnsi="Times New Roman" w:cs="Times New Roman"/>
          <w:bCs/>
          <w:lang w:eastAsia="pl-PL"/>
        </w:rPr>
        <w:t>użyteczności publicznej</w:t>
      </w:r>
      <w:r w:rsidRPr="005B1C44">
        <w:rPr>
          <w:rFonts w:ascii="Times New Roman" w:eastAsia="Times New Roman" w:hAnsi="Times New Roman" w:cs="Times New Roman"/>
          <w:bCs/>
          <w:lang w:eastAsia="pl-PL"/>
        </w:rPr>
        <w:t xml:space="preserve">, </w:t>
      </w:r>
      <w:r w:rsidR="002A4B0B" w:rsidRPr="005B1C44">
        <w:rPr>
          <w:rFonts w:ascii="Times New Roman" w:eastAsia="Times New Roman" w:hAnsi="Times New Roman" w:cs="Times New Roman"/>
          <w:bCs/>
          <w:lang w:eastAsia="pl-PL"/>
        </w:rPr>
        <w:t>m</w:t>
      </w:r>
      <w:r w:rsidR="00B60DB2" w:rsidRPr="005B1C44">
        <w:rPr>
          <w:rFonts w:ascii="Times New Roman" w:eastAsia="Times New Roman" w:hAnsi="Times New Roman" w:cs="Times New Roman"/>
          <w:bCs/>
          <w:lang w:eastAsia="pl-PL"/>
        </w:rPr>
        <w:t>ożliwość wykonywania prac głośnych lub szczególnie uciążliwych będzi</w:t>
      </w:r>
      <w:r w:rsidR="000A33C0" w:rsidRPr="005B1C44">
        <w:rPr>
          <w:rFonts w:ascii="Times New Roman" w:eastAsia="Times New Roman" w:hAnsi="Times New Roman" w:cs="Times New Roman"/>
          <w:bCs/>
          <w:lang w:eastAsia="pl-PL"/>
        </w:rPr>
        <w:t>e uzgadniana z</w:t>
      </w:r>
      <w:r w:rsidR="00C03015" w:rsidRPr="005B1C44">
        <w:rPr>
          <w:rFonts w:ascii="Times New Roman" w:eastAsia="Times New Roman" w:hAnsi="Times New Roman" w:cs="Times New Roman"/>
          <w:bCs/>
          <w:lang w:eastAsia="pl-PL"/>
        </w:rPr>
        <w:t> </w:t>
      </w:r>
      <w:r w:rsidR="00F2599E" w:rsidRPr="005B1C44">
        <w:rPr>
          <w:rFonts w:ascii="Times New Roman" w:eastAsia="Times New Roman" w:hAnsi="Times New Roman" w:cs="Times New Roman"/>
          <w:bCs/>
          <w:lang w:eastAsia="pl-PL"/>
        </w:rPr>
        <w:t xml:space="preserve">Administratorami tych obiektów oraz </w:t>
      </w:r>
      <w:r w:rsidR="008A1652" w:rsidRPr="005B1C44">
        <w:rPr>
          <w:rFonts w:ascii="Times New Roman" w:eastAsia="Times New Roman" w:hAnsi="Times New Roman" w:cs="Times New Roman"/>
          <w:bCs/>
          <w:lang w:eastAsia="pl-PL"/>
        </w:rPr>
        <w:t xml:space="preserve">Inspektorem nadzoru </w:t>
      </w:r>
      <w:r w:rsidR="00363141" w:rsidRPr="005B1C44">
        <w:rPr>
          <w:rFonts w:ascii="Times New Roman" w:eastAsia="Times New Roman" w:hAnsi="Times New Roman" w:cs="Times New Roman"/>
          <w:bCs/>
          <w:lang w:eastAsia="pl-PL"/>
        </w:rPr>
        <w:t>i </w:t>
      </w:r>
      <w:r w:rsidR="008A1652" w:rsidRPr="005B1C44">
        <w:rPr>
          <w:rFonts w:ascii="Times New Roman" w:eastAsia="Times New Roman" w:hAnsi="Times New Roman" w:cs="Times New Roman"/>
          <w:bCs/>
          <w:lang w:eastAsia="pl-PL"/>
        </w:rPr>
        <w:t>zatwierdzana</w:t>
      </w:r>
      <w:r w:rsidR="00727819" w:rsidRPr="005B1C44">
        <w:rPr>
          <w:rFonts w:ascii="Times New Roman" w:eastAsia="Times New Roman" w:hAnsi="Times New Roman" w:cs="Times New Roman"/>
          <w:bCs/>
          <w:lang w:eastAsia="pl-PL"/>
        </w:rPr>
        <w:t xml:space="preserve"> przez </w:t>
      </w:r>
      <w:r w:rsidR="00B95952" w:rsidRPr="005B1C44">
        <w:rPr>
          <w:rFonts w:ascii="Times New Roman" w:eastAsia="Times New Roman" w:hAnsi="Times New Roman" w:cs="Times New Roman"/>
          <w:bCs/>
          <w:lang w:eastAsia="pl-PL"/>
        </w:rPr>
        <w:t>Zamawiającego</w:t>
      </w:r>
      <w:r w:rsidR="00727819" w:rsidRPr="005B1C44">
        <w:rPr>
          <w:rFonts w:ascii="Times New Roman" w:eastAsia="Times New Roman" w:hAnsi="Times New Roman" w:cs="Times New Roman"/>
          <w:bCs/>
          <w:lang w:eastAsia="pl-PL"/>
        </w:rPr>
        <w:t>.</w:t>
      </w:r>
    </w:p>
    <w:p w14:paraId="3FA38AD6" w14:textId="76266044" w:rsidR="00964178" w:rsidRPr="005B1C44" w:rsidRDefault="00964178"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 uwagi na </w:t>
      </w:r>
      <w:r w:rsidR="00F2599E" w:rsidRPr="005B1C44">
        <w:rPr>
          <w:rFonts w:ascii="Times New Roman" w:eastAsia="Times New Roman" w:hAnsi="Times New Roman" w:cs="Times New Roman"/>
          <w:bCs/>
          <w:lang w:eastAsia="pl-PL"/>
        </w:rPr>
        <w:t xml:space="preserve">trwające w sąsiedztwie roboty budowlano-montażowe dotyczące innych budynków </w:t>
      </w:r>
      <w:r w:rsidR="00FF0D16" w:rsidRPr="005B1C44">
        <w:rPr>
          <w:rFonts w:ascii="Times New Roman" w:eastAsia="Times New Roman" w:hAnsi="Times New Roman" w:cs="Times New Roman"/>
          <w:bCs/>
          <w:lang w:eastAsia="pl-PL"/>
        </w:rPr>
        <w:t>kampusu głównego</w:t>
      </w:r>
      <w:r w:rsidRPr="005B1C44">
        <w:rPr>
          <w:rFonts w:ascii="Times New Roman" w:eastAsia="Times New Roman" w:hAnsi="Times New Roman" w:cs="Times New Roman"/>
          <w:bCs/>
          <w:lang w:eastAsia="pl-PL"/>
        </w:rPr>
        <w:t xml:space="preserve">, Generalny Wykonawca </w:t>
      </w:r>
      <w:r w:rsidR="008A5A19" w:rsidRPr="005B1C44">
        <w:rPr>
          <w:rFonts w:ascii="Times New Roman" w:eastAsia="Times New Roman" w:hAnsi="Times New Roman" w:cs="Times New Roman"/>
          <w:bCs/>
          <w:lang w:eastAsia="pl-PL"/>
        </w:rPr>
        <w:t>uzgadniać będzie z Zamawiającym sposób korzystania z drogi dojazdowej do Inwestycji każdorazowo</w:t>
      </w:r>
      <w:r w:rsidR="000A33C0" w:rsidRPr="005B1C44">
        <w:rPr>
          <w:rFonts w:ascii="Times New Roman" w:eastAsia="Times New Roman" w:hAnsi="Times New Roman" w:cs="Times New Roman"/>
          <w:bCs/>
          <w:lang w:eastAsia="pl-PL"/>
        </w:rPr>
        <w:t>,</w:t>
      </w:r>
      <w:r w:rsidR="008A5A19" w:rsidRPr="005B1C44">
        <w:rPr>
          <w:rFonts w:ascii="Times New Roman" w:eastAsia="Times New Roman" w:hAnsi="Times New Roman" w:cs="Times New Roman"/>
          <w:bCs/>
          <w:lang w:eastAsia="pl-PL"/>
        </w:rPr>
        <w:t xml:space="preserve"> o</w:t>
      </w:r>
      <w:r w:rsidR="00983C7E" w:rsidRPr="005B1C44">
        <w:rPr>
          <w:rFonts w:ascii="Times New Roman" w:eastAsia="Times New Roman" w:hAnsi="Times New Roman" w:cs="Times New Roman"/>
          <w:bCs/>
          <w:lang w:eastAsia="pl-PL"/>
        </w:rPr>
        <w:t> </w:t>
      </w:r>
      <w:r w:rsidR="008A5A19" w:rsidRPr="005B1C44">
        <w:rPr>
          <w:rFonts w:ascii="Times New Roman" w:eastAsia="Times New Roman" w:hAnsi="Times New Roman" w:cs="Times New Roman"/>
          <w:bCs/>
          <w:lang w:eastAsia="pl-PL"/>
        </w:rPr>
        <w:t>ile będzie istniało ryzyko zakłócenia lub utrudnienia prowadz</w:t>
      </w:r>
      <w:r w:rsidR="000A33C0" w:rsidRPr="005B1C44">
        <w:rPr>
          <w:rFonts w:ascii="Times New Roman" w:eastAsia="Times New Roman" w:hAnsi="Times New Roman" w:cs="Times New Roman"/>
          <w:bCs/>
          <w:lang w:eastAsia="pl-PL"/>
        </w:rPr>
        <w:t>onych</w:t>
      </w:r>
      <w:r w:rsidR="00453CB2" w:rsidRPr="005B1C44">
        <w:rPr>
          <w:rFonts w:ascii="Times New Roman" w:eastAsia="Times New Roman" w:hAnsi="Times New Roman" w:cs="Times New Roman"/>
          <w:bCs/>
          <w:lang w:eastAsia="pl-PL"/>
        </w:rPr>
        <w:t xml:space="preserve"> tam robót budowlanych.</w:t>
      </w:r>
    </w:p>
    <w:p w14:paraId="001200B3" w14:textId="2F3DB4AA" w:rsidR="00077734" w:rsidRPr="005B1C44" w:rsidRDefault="00660CAB"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 ramach Wynagrodzenia </w:t>
      </w:r>
      <w:r w:rsidR="009D3C4C" w:rsidRPr="005B1C44">
        <w:rPr>
          <w:rFonts w:ascii="Times New Roman" w:eastAsia="Times New Roman" w:hAnsi="Times New Roman" w:cs="Times New Roman"/>
          <w:bCs/>
          <w:lang w:eastAsia="pl-PL"/>
        </w:rPr>
        <w:t xml:space="preserve">Generalny Wykonawca </w:t>
      </w:r>
      <w:r w:rsidR="00DF5A59" w:rsidRPr="005B1C44">
        <w:rPr>
          <w:rFonts w:ascii="Times New Roman" w:eastAsia="Times New Roman" w:hAnsi="Times New Roman" w:cs="Times New Roman"/>
          <w:bCs/>
          <w:lang w:eastAsia="pl-PL"/>
        </w:rPr>
        <w:t>jest zobowiązany do ponoszenia kosztów za zużyte dla celów budowy i zaplecza med</w:t>
      </w:r>
      <w:r w:rsidR="00BE6A2B" w:rsidRPr="005B1C44">
        <w:rPr>
          <w:rFonts w:ascii="Times New Roman" w:eastAsia="Times New Roman" w:hAnsi="Times New Roman" w:cs="Times New Roman"/>
          <w:bCs/>
          <w:lang w:eastAsia="pl-PL"/>
        </w:rPr>
        <w:t>i</w:t>
      </w:r>
      <w:r w:rsidR="00DF5A59" w:rsidRPr="005B1C44">
        <w:rPr>
          <w:rFonts w:ascii="Times New Roman" w:eastAsia="Times New Roman" w:hAnsi="Times New Roman" w:cs="Times New Roman"/>
          <w:bCs/>
          <w:lang w:eastAsia="pl-PL"/>
        </w:rPr>
        <w:t>a</w:t>
      </w:r>
      <w:r w:rsidRPr="005B1C44">
        <w:rPr>
          <w:rFonts w:ascii="Times New Roman" w:eastAsia="Times New Roman" w:hAnsi="Times New Roman" w:cs="Times New Roman"/>
          <w:bCs/>
          <w:lang w:eastAsia="pl-PL"/>
        </w:rPr>
        <w:t xml:space="preserve"> na zasadach określonych w </w:t>
      </w:r>
      <w:r w:rsidR="00801D10" w:rsidRPr="005B1C44">
        <w:rPr>
          <w:rFonts w:ascii="Times New Roman" w:eastAsia="Times New Roman" w:hAnsi="Times New Roman" w:cs="Times New Roman"/>
          <w:bCs/>
          <w:lang w:eastAsia="pl-PL"/>
        </w:rPr>
        <w:t>§ 9 ust. 1 pkt 5 Umowy</w:t>
      </w:r>
      <w:r w:rsidR="00DF5A59" w:rsidRPr="005B1C44">
        <w:rPr>
          <w:rFonts w:ascii="Times New Roman" w:eastAsia="Times New Roman" w:hAnsi="Times New Roman" w:cs="Times New Roman"/>
          <w:bCs/>
          <w:lang w:eastAsia="pl-PL"/>
        </w:rPr>
        <w:t>.</w:t>
      </w:r>
      <w:r w:rsidR="00F46858" w:rsidRPr="005B1C44" w:rsidDel="00F46858">
        <w:rPr>
          <w:rFonts w:ascii="Times New Roman" w:eastAsia="Times New Roman" w:hAnsi="Times New Roman" w:cs="Times New Roman"/>
          <w:bCs/>
          <w:lang w:eastAsia="pl-PL"/>
        </w:rPr>
        <w:t xml:space="preserve"> </w:t>
      </w:r>
    </w:p>
    <w:p w14:paraId="4DB1750B" w14:textId="77777777"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będzie koordynował prace Innych </w:t>
      </w:r>
      <w:r w:rsidR="002F71AC" w:rsidRPr="005B1C44">
        <w:rPr>
          <w:rFonts w:ascii="Times New Roman" w:eastAsia="Times New Roman" w:hAnsi="Times New Roman" w:cs="Times New Roman"/>
          <w:bCs/>
          <w:lang w:eastAsia="pl-PL"/>
        </w:rPr>
        <w:t xml:space="preserve">wykonawców, </w:t>
      </w:r>
      <w:r w:rsidR="00AC4E0A" w:rsidRPr="005B1C44">
        <w:rPr>
          <w:rFonts w:ascii="Times New Roman" w:eastAsia="Times New Roman" w:hAnsi="Times New Roman" w:cs="Times New Roman"/>
          <w:bCs/>
          <w:lang w:eastAsia="pl-PL"/>
        </w:rPr>
        <w:t>Pod</w:t>
      </w:r>
      <w:r w:rsidRPr="005B1C44">
        <w:rPr>
          <w:rFonts w:ascii="Times New Roman" w:eastAsia="Times New Roman" w:hAnsi="Times New Roman" w:cs="Times New Roman"/>
          <w:bCs/>
          <w:lang w:eastAsia="pl-PL"/>
        </w:rPr>
        <w:t xml:space="preserve">wykonawców </w:t>
      </w:r>
      <w:r w:rsidR="00C720D8" w:rsidRPr="005B1C44">
        <w:rPr>
          <w:rFonts w:ascii="Times New Roman" w:eastAsia="Times New Roman" w:hAnsi="Times New Roman" w:cs="Times New Roman"/>
          <w:bCs/>
          <w:lang w:eastAsia="pl-PL"/>
        </w:rPr>
        <w:t>i </w:t>
      </w:r>
      <w:r w:rsidR="00AC4E0A" w:rsidRPr="005B1C44">
        <w:rPr>
          <w:rFonts w:ascii="Times New Roman" w:eastAsia="Times New Roman" w:hAnsi="Times New Roman" w:cs="Times New Roman"/>
          <w:bCs/>
          <w:lang w:eastAsia="pl-PL"/>
        </w:rPr>
        <w:t>Dalszych Podwykonawców</w:t>
      </w:r>
      <w:r w:rsidRPr="005B1C44">
        <w:rPr>
          <w:rFonts w:ascii="Times New Roman" w:eastAsia="Times New Roman" w:hAnsi="Times New Roman" w:cs="Times New Roman"/>
          <w:bCs/>
          <w:lang w:eastAsia="pl-PL"/>
        </w:rPr>
        <w:t>.</w:t>
      </w:r>
    </w:p>
    <w:p w14:paraId="2BE412AC" w14:textId="53D0AA44"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w:t>
      </w:r>
      <w:r w:rsidR="00A674DE" w:rsidRPr="005B1C44">
        <w:rPr>
          <w:rFonts w:ascii="Times New Roman" w:eastAsia="Times New Roman" w:hAnsi="Times New Roman" w:cs="Times New Roman"/>
          <w:bCs/>
          <w:lang w:eastAsia="pl-PL"/>
        </w:rPr>
        <w:t xml:space="preserve">wykona dokumentację zdjęciową </w:t>
      </w:r>
      <w:r w:rsidR="00F706CA" w:rsidRPr="005B1C44">
        <w:rPr>
          <w:rFonts w:ascii="Times New Roman" w:eastAsia="Times New Roman" w:hAnsi="Times New Roman" w:cs="Times New Roman"/>
          <w:bCs/>
          <w:lang w:eastAsia="pl-PL"/>
        </w:rPr>
        <w:t xml:space="preserve">obiektów, </w:t>
      </w:r>
      <w:r w:rsidR="00A674DE" w:rsidRPr="005B1C44">
        <w:rPr>
          <w:rFonts w:ascii="Times New Roman" w:eastAsia="Times New Roman" w:hAnsi="Times New Roman" w:cs="Times New Roman"/>
          <w:bCs/>
          <w:lang w:eastAsia="pl-PL"/>
        </w:rPr>
        <w:t>dróg i chodników w rejonie Terenu budowy i Zaplecza, będącą załącznikiem do protokołu przekazania Terenu budowy</w:t>
      </w:r>
      <w:r w:rsidR="009159EC" w:rsidRPr="005B1C44">
        <w:rPr>
          <w:rFonts w:ascii="Times New Roman" w:eastAsia="Times New Roman" w:hAnsi="Times New Roman" w:cs="Times New Roman"/>
          <w:bCs/>
          <w:lang w:eastAsia="pl-PL"/>
        </w:rPr>
        <w:t>.</w:t>
      </w:r>
      <w:r w:rsidR="00A674DE" w:rsidRPr="005B1C44">
        <w:rPr>
          <w:rFonts w:ascii="Times New Roman" w:eastAsia="Times New Roman" w:hAnsi="Times New Roman" w:cs="Times New Roman"/>
          <w:bCs/>
          <w:lang w:eastAsia="pl-PL"/>
        </w:rPr>
        <w:t xml:space="preserve"> </w:t>
      </w:r>
      <w:r w:rsidR="009159EC" w:rsidRPr="005B1C44">
        <w:rPr>
          <w:rFonts w:ascii="Times New Roman" w:eastAsia="Times New Roman" w:hAnsi="Times New Roman" w:cs="Times New Roman"/>
          <w:bCs/>
          <w:lang w:eastAsia="pl-PL"/>
        </w:rPr>
        <w:t>W</w:t>
      </w:r>
      <w:r w:rsidR="00C03015" w:rsidRPr="005B1C44">
        <w:rPr>
          <w:rFonts w:ascii="Times New Roman" w:eastAsia="Times New Roman" w:hAnsi="Times New Roman" w:cs="Times New Roman"/>
          <w:bCs/>
          <w:lang w:eastAsia="pl-PL"/>
        </w:rPr>
        <w:t> </w:t>
      </w:r>
      <w:r w:rsidR="00A674DE" w:rsidRPr="005B1C44">
        <w:rPr>
          <w:rFonts w:ascii="Times New Roman" w:eastAsia="Times New Roman" w:hAnsi="Times New Roman" w:cs="Times New Roman"/>
          <w:bCs/>
          <w:lang w:eastAsia="pl-PL"/>
        </w:rPr>
        <w:t xml:space="preserve">przypadku ich zniszczenia </w:t>
      </w:r>
      <w:r w:rsidRPr="005B1C44">
        <w:rPr>
          <w:rFonts w:ascii="Times New Roman" w:eastAsia="Times New Roman" w:hAnsi="Times New Roman" w:cs="Times New Roman"/>
          <w:bCs/>
          <w:lang w:eastAsia="pl-PL"/>
        </w:rPr>
        <w:t xml:space="preserve">przywróci na własny koszt do stanu poprzedniego </w:t>
      </w:r>
      <w:r w:rsidR="00660CAB" w:rsidRPr="005B1C44">
        <w:rPr>
          <w:rFonts w:ascii="Times New Roman" w:eastAsia="Times New Roman" w:hAnsi="Times New Roman" w:cs="Times New Roman"/>
          <w:bCs/>
          <w:lang w:eastAsia="pl-PL"/>
        </w:rPr>
        <w:t>wszystkie zniszczone i uszkodzone elementy</w:t>
      </w:r>
      <w:r w:rsidRPr="005B1C44">
        <w:rPr>
          <w:rFonts w:ascii="Times New Roman" w:eastAsia="Times New Roman" w:hAnsi="Times New Roman" w:cs="Times New Roman"/>
          <w:bCs/>
          <w:lang w:eastAsia="pl-PL"/>
        </w:rPr>
        <w:t>.</w:t>
      </w:r>
    </w:p>
    <w:p w14:paraId="67AD1245" w14:textId="0720C486"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Przekazywanie wszelkich informacji między Generalnym Wykonawcą, Inwestorem Zastępczym i Zamawiającym odbywać się będzie przez </w:t>
      </w:r>
      <w:r w:rsidR="003063D4" w:rsidRPr="005B1C44">
        <w:rPr>
          <w:rFonts w:ascii="Times New Roman" w:eastAsia="Times New Roman" w:hAnsi="Times New Roman" w:cs="Times New Roman"/>
          <w:bCs/>
          <w:lang w:eastAsia="pl-PL"/>
        </w:rPr>
        <w:t>osob</w:t>
      </w:r>
      <w:r w:rsidR="009A0445" w:rsidRPr="005B1C44">
        <w:rPr>
          <w:rFonts w:ascii="Times New Roman" w:eastAsia="Times New Roman" w:hAnsi="Times New Roman" w:cs="Times New Roman"/>
          <w:bCs/>
          <w:lang w:eastAsia="pl-PL"/>
        </w:rPr>
        <w:t>y</w:t>
      </w:r>
      <w:r w:rsidR="003063D4" w:rsidRPr="005B1C44">
        <w:rPr>
          <w:rFonts w:ascii="Times New Roman" w:eastAsia="Times New Roman" w:hAnsi="Times New Roman" w:cs="Times New Roman"/>
          <w:bCs/>
          <w:lang w:eastAsia="pl-PL"/>
        </w:rPr>
        <w:t xml:space="preserve"> wskazan</w:t>
      </w:r>
      <w:r w:rsidR="009A0445" w:rsidRPr="005B1C44">
        <w:rPr>
          <w:rFonts w:ascii="Times New Roman" w:eastAsia="Times New Roman" w:hAnsi="Times New Roman" w:cs="Times New Roman"/>
          <w:bCs/>
          <w:lang w:eastAsia="pl-PL"/>
        </w:rPr>
        <w:t>e</w:t>
      </w:r>
      <w:r w:rsidR="003063D4" w:rsidRPr="005B1C44">
        <w:rPr>
          <w:rFonts w:ascii="Times New Roman" w:eastAsia="Times New Roman" w:hAnsi="Times New Roman" w:cs="Times New Roman"/>
          <w:bCs/>
          <w:lang w:eastAsia="pl-PL"/>
        </w:rPr>
        <w:t xml:space="preserve"> w </w:t>
      </w:r>
      <w:r w:rsidR="00AE7502" w:rsidRPr="005B1C44">
        <w:rPr>
          <w:rFonts w:ascii="Times New Roman" w:eastAsia="Times New Roman" w:hAnsi="Times New Roman" w:cs="Times New Roman"/>
          <w:bCs/>
          <w:lang w:eastAsia="pl-PL"/>
        </w:rPr>
        <w:t>§ 12 ust. 1</w:t>
      </w:r>
      <w:r w:rsidR="00AD4DAA" w:rsidRPr="005B1C44">
        <w:rPr>
          <w:rFonts w:ascii="Times New Roman" w:eastAsia="Times New Roman" w:hAnsi="Times New Roman" w:cs="Times New Roman"/>
          <w:bCs/>
          <w:lang w:eastAsia="pl-PL"/>
        </w:rPr>
        <w:t xml:space="preserve"> </w:t>
      </w:r>
      <w:r w:rsidR="00AE7502" w:rsidRPr="005B1C44">
        <w:rPr>
          <w:rFonts w:ascii="Times New Roman" w:eastAsia="Times New Roman" w:hAnsi="Times New Roman" w:cs="Times New Roman"/>
          <w:bCs/>
          <w:lang w:eastAsia="pl-PL"/>
        </w:rPr>
        <w:t>oraz w</w:t>
      </w:r>
      <w:r w:rsidR="00E81B09" w:rsidRPr="005B1C44">
        <w:rPr>
          <w:rFonts w:ascii="Times New Roman" w:eastAsia="Times New Roman" w:hAnsi="Times New Roman" w:cs="Times New Roman"/>
          <w:bCs/>
          <w:lang w:eastAsia="pl-PL"/>
        </w:rPr>
        <w:t> </w:t>
      </w:r>
      <w:r w:rsidR="00AE7502" w:rsidRPr="005B1C44">
        <w:rPr>
          <w:rFonts w:ascii="Times New Roman" w:eastAsia="Times New Roman" w:hAnsi="Times New Roman" w:cs="Times New Roman"/>
          <w:bCs/>
          <w:lang w:eastAsia="pl-PL"/>
        </w:rPr>
        <w:t>§</w:t>
      </w:r>
      <w:r w:rsidR="001F1075" w:rsidRPr="005B1C44">
        <w:rPr>
          <w:rFonts w:ascii="Times New Roman" w:eastAsia="Times New Roman" w:hAnsi="Times New Roman" w:cs="Times New Roman"/>
          <w:bCs/>
          <w:lang w:eastAsia="pl-PL"/>
        </w:rPr>
        <w:t> </w:t>
      </w:r>
      <w:r w:rsidR="00C03015" w:rsidRPr="005B1C44">
        <w:rPr>
          <w:rFonts w:ascii="Times New Roman" w:eastAsia="Times New Roman" w:hAnsi="Times New Roman" w:cs="Times New Roman"/>
          <w:bCs/>
          <w:lang w:eastAsia="pl-PL"/>
        </w:rPr>
        <w:t xml:space="preserve">29 </w:t>
      </w:r>
      <w:r w:rsidR="00AE7502" w:rsidRPr="005B1C44">
        <w:rPr>
          <w:rFonts w:ascii="Times New Roman" w:eastAsia="Times New Roman" w:hAnsi="Times New Roman" w:cs="Times New Roman"/>
          <w:bCs/>
          <w:lang w:eastAsia="pl-PL"/>
        </w:rPr>
        <w:t xml:space="preserve">ust. </w:t>
      </w:r>
      <w:r w:rsidR="00AD4DAA" w:rsidRPr="005B1C44">
        <w:rPr>
          <w:rFonts w:ascii="Times New Roman" w:eastAsia="Times New Roman" w:hAnsi="Times New Roman" w:cs="Times New Roman"/>
          <w:bCs/>
          <w:lang w:eastAsia="pl-PL"/>
        </w:rPr>
        <w:t>7</w:t>
      </w:r>
      <w:r w:rsidR="00C720D8" w:rsidRPr="005B1C44">
        <w:rPr>
          <w:rFonts w:ascii="Times New Roman" w:eastAsia="Times New Roman" w:hAnsi="Times New Roman" w:cs="Times New Roman"/>
          <w:bCs/>
          <w:lang w:eastAsia="pl-PL"/>
        </w:rPr>
        <w:t xml:space="preserve"> i </w:t>
      </w:r>
      <w:r w:rsidR="00AD4DAA" w:rsidRPr="005B1C44">
        <w:rPr>
          <w:rFonts w:ascii="Times New Roman" w:eastAsia="Times New Roman" w:hAnsi="Times New Roman" w:cs="Times New Roman"/>
          <w:bCs/>
          <w:lang w:eastAsia="pl-PL"/>
        </w:rPr>
        <w:t>8</w:t>
      </w:r>
      <w:r w:rsidR="00AE7502" w:rsidRPr="005B1C44">
        <w:rPr>
          <w:rFonts w:ascii="Times New Roman" w:eastAsia="Times New Roman" w:hAnsi="Times New Roman" w:cs="Times New Roman"/>
          <w:bCs/>
          <w:lang w:eastAsia="pl-PL"/>
        </w:rPr>
        <w:t xml:space="preserve"> Umowy.</w:t>
      </w:r>
    </w:p>
    <w:p w14:paraId="75A2CD56" w14:textId="7A401F1A"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oświadcza, że w toku wykonywania Umowy będzie </w:t>
      </w:r>
      <w:r w:rsidR="008E293F" w:rsidRPr="005B1C44">
        <w:rPr>
          <w:rFonts w:ascii="Times New Roman" w:eastAsia="Times New Roman" w:hAnsi="Times New Roman" w:cs="Times New Roman"/>
          <w:bCs/>
          <w:lang w:eastAsia="pl-PL"/>
        </w:rPr>
        <w:t>udostępniał Teren budowy organom</w:t>
      </w:r>
      <w:r w:rsidRPr="005B1C44">
        <w:rPr>
          <w:rFonts w:ascii="Times New Roman" w:eastAsia="Times New Roman" w:hAnsi="Times New Roman" w:cs="Times New Roman"/>
          <w:bCs/>
          <w:lang w:eastAsia="pl-PL"/>
        </w:rPr>
        <w:t xml:space="preserve"> </w:t>
      </w:r>
      <w:r w:rsidR="008E293F" w:rsidRPr="005B1C44">
        <w:rPr>
          <w:rFonts w:ascii="Times New Roman" w:eastAsia="Times New Roman" w:hAnsi="Times New Roman" w:cs="Times New Roman"/>
          <w:bCs/>
          <w:lang w:eastAsia="pl-PL"/>
        </w:rPr>
        <w:t>i instytucjom państwowym w ramach kontroli</w:t>
      </w:r>
      <w:r w:rsidRPr="005B1C44">
        <w:rPr>
          <w:rFonts w:ascii="Times New Roman" w:eastAsia="Times New Roman" w:hAnsi="Times New Roman" w:cs="Times New Roman"/>
          <w:bCs/>
          <w:lang w:eastAsia="pl-PL"/>
        </w:rPr>
        <w:t xml:space="preserve">, w szczególności </w:t>
      </w:r>
      <w:r w:rsidR="008E293F" w:rsidRPr="005B1C44">
        <w:rPr>
          <w:rFonts w:ascii="Times New Roman" w:eastAsia="Times New Roman" w:hAnsi="Times New Roman" w:cs="Times New Roman"/>
          <w:bCs/>
          <w:lang w:eastAsia="pl-PL"/>
        </w:rPr>
        <w:t xml:space="preserve">sprawującym </w:t>
      </w:r>
      <w:r w:rsidRPr="005B1C44">
        <w:rPr>
          <w:rFonts w:ascii="Times New Roman" w:eastAsia="Times New Roman" w:hAnsi="Times New Roman" w:cs="Times New Roman"/>
          <w:bCs/>
          <w:lang w:eastAsia="pl-PL"/>
        </w:rPr>
        <w:t xml:space="preserve">nadzór nad Zamawiającym oraz </w:t>
      </w:r>
      <w:r w:rsidR="00AC4E0A" w:rsidRPr="005B1C44">
        <w:rPr>
          <w:rFonts w:ascii="Times New Roman" w:eastAsia="Times New Roman" w:hAnsi="Times New Roman" w:cs="Times New Roman"/>
          <w:bCs/>
          <w:lang w:eastAsia="pl-PL"/>
        </w:rPr>
        <w:t>zobowiąz</w:t>
      </w:r>
      <w:r w:rsidR="0021301D" w:rsidRPr="005B1C44">
        <w:rPr>
          <w:rFonts w:ascii="Times New Roman" w:eastAsia="Times New Roman" w:hAnsi="Times New Roman" w:cs="Times New Roman"/>
          <w:bCs/>
          <w:lang w:eastAsia="pl-PL"/>
        </w:rPr>
        <w:t>uje się do ścisłej współpracy w</w:t>
      </w:r>
      <w:r w:rsidR="00174930" w:rsidRPr="005B1C44">
        <w:rPr>
          <w:rFonts w:ascii="Times New Roman" w:eastAsia="Times New Roman" w:hAnsi="Times New Roman" w:cs="Times New Roman"/>
          <w:bCs/>
          <w:lang w:eastAsia="pl-PL"/>
        </w:rPr>
        <w:t> </w:t>
      </w:r>
      <w:r w:rsidR="002D52A5" w:rsidRPr="005B1C44">
        <w:rPr>
          <w:rFonts w:ascii="Times New Roman" w:eastAsia="Times New Roman" w:hAnsi="Times New Roman" w:cs="Times New Roman"/>
          <w:bCs/>
          <w:lang w:eastAsia="pl-PL"/>
        </w:rPr>
        <w:t>zakresie przeprowadzanych kontroli.</w:t>
      </w:r>
      <w:r w:rsidR="00AC4E0A" w:rsidRPr="005B1C44">
        <w:rPr>
          <w:rFonts w:ascii="Times New Roman" w:eastAsia="Times New Roman" w:hAnsi="Times New Roman" w:cs="Times New Roman"/>
          <w:bCs/>
          <w:lang w:eastAsia="pl-PL"/>
        </w:rPr>
        <w:t xml:space="preserve"> </w:t>
      </w:r>
    </w:p>
    <w:p w14:paraId="01AC4825" w14:textId="0B3798D8" w:rsidR="00077734" w:rsidRPr="005B1C44" w:rsidRDefault="009D3C4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będzie współpracował w niezbędnym zakresie z osobami sprawującymi nadzór autorski, z zastrzeżeniem, iż wpr</w:t>
      </w:r>
      <w:r w:rsidR="00C720D8" w:rsidRPr="005B1C44">
        <w:rPr>
          <w:rFonts w:ascii="Times New Roman" w:eastAsia="Times New Roman" w:hAnsi="Times New Roman" w:cs="Times New Roman"/>
          <w:bCs/>
          <w:lang w:eastAsia="pl-PL"/>
        </w:rPr>
        <w:t>owadzanie jakichkolwiek zmian w </w:t>
      </w:r>
      <w:r w:rsidRPr="005B1C44">
        <w:rPr>
          <w:rFonts w:ascii="Times New Roman" w:eastAsia="Times New Roman" w:hAnsi="Times New Roman" w:cs="Times New Roman"/>
          <w:bCs/>
          <w:lang w:eastAsia="pl-PL"/>
        </w:rPr>
        <w:t xml:space="preserve">Dokumentacji </w:t>
      </w:r>
      <w:r w:rsidR="002D52A5" w:rsidRPr="005B1C44">
        <w:rPr>
          <w:rFonts w:ascii="Times New Roman" w:eastAsia="Times New Roman" w:hAnsi="Times New Roman" w:cs="Times New Roman"/>
          <w:bCs/>
          <w:lang w:eastAsia="pl-PL"/>
        </w:rPr>
        <w:t xml:space="preserve">projektowej </w:t>
      </w:r>
      <w:r w:rsidRPr="005B1C44">
        <w:rPr>
          <w:rFonts w:ascii="Times New Roman" w:eastAsia="Times New Roman" w:hAnsi="Times New Roman" w:cs="Times New Roman"/>
          <w:bCs/>
          <w:lang w:eastAsia="pl-PL"/>
        </w:rPr>
        <w:t xml:space="preserve">lub technologii wykonywania Robót na podstawie decyzji tych osób wymaga także każdorazowo uzyskania uprzedniej </w:t>
      </w:r>
      <w:r w:rsidR="00A674DE" w:rsidRPr="005B1C44">
        <w:rPr>
          <w:rFonts w:ascii="Times New Roman" w:eastAsia="Times New Roman" w:hAnsi="Times New Roman" w:cs="Times New Roman"/>
          <w:bCs/>
          <w:lang w:eastAsia="pl-PL"/>
        </w:rPr>
        <w:t xml:space="preserve">rekomendacji Inwestora Zastępczego oraz </w:t>
      </w:r>
      <w:r w:rsidRPr="005B1C44">
        <w:rPr>
          <w:rFonts w:ascii="Times New Roman" w:eastAsia="Times New Roman" w:hAnsi="Times New Roman" w:cs="Times New Roman"/>
          <w:bCs/>
          <w:lang w:eastAsia="pl-PL"/>
        </w:rPr>
        <w:t>zgody Zamawiającego.</w:t>
      </w:r>
    </w:p>
    <w:p w14:paraId="49585622" w14:textId="1EFB4967" w:rsidR="008456CE" w:rsidRPr="005B1C44" w:rsidRDefault="008456CE"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W przypadku konieczności pozyskania lub przedłużenia ważności umów, decyzji, postanowień, </w:t>
      </w:r>
      <w:r w:rsidR="001F1075" w:rsidRPr="005B1C44">
        <w:rPr>
          <w:rFonts w:ascii="Times New Roman" w:eastAsia="Times New Roman" w:hAnsi="Times New Roman" w:cs="Times New Roman"/>
          <w:bCs/>
          <w:lang w:eastAsia="pl-PL"/>
        </w:rPr>
        <w:t xml:space="preserve">opinii, </w:t>
      </w:r>
      <w:r w:rsidRPr="005B1C44">
        <w:rPr>
          <w:rFonts w:ascii="Times New Roman" w:eastAsia="Times New Roman" w:hAnsi="Times New Roman" w:cs="Times New Roman"/>
          <w:bCs/>
          <w:lang w:eastAsia="pl-PL"/>
        </w:rPr>
        <w:t xml:space="preserve">pozwoleń i zgód koniecznych do realizacji </w:t>
      </w:r>
      <w:r w:rsidR="00350BAC" w:rsidRPr="005B1C44">
        <w:rPr>
          <w:rFonts w:ascii="Times New Roman" w:eastAsia="Times New Roman" w:hAnsi="Times New Roman" w:cs="Times New Roman"/>
          <w:bCs/>
          <w:lang w:eastAsia="pl-PL"/>
        </w:rPr>
        <w:t>Przedmiotu Umowy</w:t>
      </w:r>
      <w:r w:rsidRPr="005B1C44">
        <w:rPr>
          <w:rFonts w:ascii="Times New Roman" w:eastAsia="Times New Roman" w:hAnsi="Times New Roman" w:cs="Times New Roman"/>
          <w:bCs/>
          <w:lang w:eastAsia="pl-PL"/>
        </w:rPr>
        <w:t>, Generalny Wykonawca w</w:t>
      </w:r>
      <w:r w:rsidR="00E81B09"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uzgodnieniu z Inwestorem Zastępczym z odpowiednim wyprzedzeniem przygotuje i złoży stosowne dokumenty oraz przekaże kopie złożonych dokumentów Inwestorowi Zastępczemu/Zamawiającemu.</w:t>
      </w:r>
    </w:p>
    <w:p w14:paraId="12F149E2" w14:textId="24AD3EC4" w:rsidR="00C132F1" w:rsidRPr="005B1C44" w:rsidRDefault="008331FD"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Do obowiązków </w:t>
      </w:r>
      <w:r w:rsidR="00C132F1" w:rsidRPr="005B1C44">
        <w:rPr>
          <w:rFonts w:ascii="Times New Roman" w:eastAsia="Times New Roman" w:hAnsi="Times New Roman" w:cs="Times New Roman"/>
          <w:bCs/>
          <w:lang w:eastAsia="pl-PL"/>
        </w:rPr>
        <w:t xml:space="preserve">Generalnego Wykonawcy </w:t>
      </w:r>
      <w:r w:rsidRPr="005B1C44">
        <w:rPr>
          <w:rFonts w:ascii="Times New Roman" w:eastAsia="Times New Roman" w:hAnsi="Times New Roman" w:cs="Times New Roman"/>
          <w:bCs/>
          <w:lang w:eastAsia="pl-PL"/>
        </w:rPr>
        <w:t>należy</w:t>
      </w:r>
      <w:r w:rsidR="00C132F1" w:rsidRPr="005B1C44">
        <w:rPr>
          <w:rFonts w:ascii="Times New Roman" w:eastAsia="Times New Roman" w:hAnsi="Times New Roman" w:cs="Times New Roman"/>
          <w:bCs/>
          <w:lang w:eastAsia="pl-PL"/>
        </w:rPr>
        <w:t xml:space="preserve"> w</w:t>
      </w:r>
      <w:r w:rsidR="00A14CAC" w:rsidRPr="005B1C44">
        <w:rPr>
          <w:rFonts w:ascii="Times New Roman" w:eastAsia="Times New Roman" w:hAnsi="Times New Roman" w:cs="Times New Roman"/>
          <w:bCs/>
          <w:lang w:eastAsia="pl-PL"/>
        </w:rPr>
        <w:t>ykonanie wszystkich czynności i </w:t>
      </w:r>
      <w:r w:rsidR="00C132F1" w:rsidRPr="005B1C44">
        <w:rPr>
          <w:rFonts w:ascii="Times New Roman" w:eastAsia="Times New Roman" w:hAnsi="Times New Roman" w:cs="Times New Roman"/>
          <w:bCs/>
          <w:lang w:eastAsia="pl-PL"/>
        </w:rPr>
        <w:t>zestawień oraz dostarczenie niezbędnych dokumentów koniecznych do prawidłowego przekazania środków trwałych na stan Zamawiającego. Procedura przekazania ma być zgodna z</w:t>
      </w:r>
      <w:r w:rsidR="00E81B09" w:rsidRPr="005B1C44">
        <w:rPr>
          <w:rFonts w:ascii="Times New Roman" w:eastAsia="Times New Roman" w:hAnsi="Times New Roman" w:cs="Times New Roman"/>
          <w:bCs/>
          <w:lang w:eastAsia="pl-PL"/>
        </w:rPr>
        <w:t> </w:t>
      </w:r>
      <w:r w:rsidR="00C132F1" w:rsidRPr="005B1C44">
        <w:rPr>
          <w:rFonts w:ascii="Times New Roman" w:eastAsia="Times New Roman" w:hAnsi="Times New Roman" w:cs="Times New Roman"/>
          <w:bCs/>
          <w:lang w:eastAsia="pl-PL"/>
        </w:rPr>
        <w:t>dokumentem „Zarządzenie nr 94 Rektora Uniwersytetu Warszawskiego z dnia 9 września 2019 r. w sprawie Zasad uznawania składników majątkowych za środki trwałe, wartości niematerialne i prawne oraz sposób ich amortyzacji i ewidencji” (lub jego aktualizacją)</w:t>
      </w:r>
      <w:r w:rsidR="0074595C" w:rsidRPr="005B1C44">
        <w:rPr>
          <w:rFonts w:ascii="Times New Roman" w:eastAsia="Times New Roman" w:hAnsi="Times New Roman" w:cs="Times New Roman"/>
          <w:bCs/>
          <w:lang w:eastAsia="pl-PL"/>
        </w:rPr>
        <w:t xml:space="preserve">, stanowiącym </w:t>
      </w:r>
      <w:r w:rsidR="0074595C" w:rsidRPr="005B1C44">
        <w:rPr>
          <w:rFonts w:ascii="Times New Roman" w:eastAsia="Times New Roman" w:hAnsi="Times New Roman" w:cs="Times New Roman"/>
          <w:b/>
          <w:bCs/>
          <w:lang w:eastAsia="pl-PL"/>
        </w:rPr>
        <w:t xml:space="preserve">Załącznik nr </w:t>
      </w:r>
      <w:r w:rsidR="007859B5" w:rsidRPr="005B1C44">
        <w:rPr>
          <w:rFonts w:ascii="Times New Roman" w:eastAsia="Times New Roman" w:hAnsi="Times New Roman" w:cs="Times New Roman"/>
          <w:b/>
          <w:bCs/>
          <w:lang w:eastAsia="pl-PL"/>
        </w:rPr>
        <w:t>1</w:t>
      </w:r>
      <w:r w:rsidR="007859B5">
        <w:rPr>
          <w:rFonts w:ascii="Times New Roman" w:eastAsia="Times New Roman" w:hAnsi="Times New Roman" w:cs="Times New Roman"/>
          <w:b/>
          <w:bCs/>
          <w:lang w:eastAsia="pl-PL"/>
        </w:rPr>
        <w:t>5</w:t>
      </w:r>
      <w:r w:rsidR="007859B5" w:rsidRPr="005B1C44">
        <w:rPr>
          <w:rFonts w:ascii="Times New Roman" w:eastAsia="Times New Roman" w:hAnsi="Times New Roman" w:cs="Times New Roman"/>
          <w:bCs/>
          <w:lang w:eastAsia="pl-PL"/>
        </w:rPr>
        <w:t xml:space="preserve"> </w:t>
      </w:r>
      <w:r w:rsidR="0074595C" w:rsidRPr="005B1C44">
        <w:rPr>
          <w:rFonts w:ascii="Times New Roman" w:eastAsia="Times New Roman" w:hAnsi="Times New Roman" w:cs="Times New Roman"/>
          <w:bCs/>
          <w:lang w:eastAsia="pl-PL"/>
        </w:rPr>
        <w:t>do Umowy</w:t>
      </w:r>
      <w:r w:rsidR="00F466D4" w:rsidRPr="005B1C44">
        <w:rPr>
          <w:rFonts w:ascii="Times New Roman" w:eastAsia="Times New Roman" w:hAnsi="Times New Roman" w:cs="Times New Roman"/>
          <w:bCs/>
          <w:lang w:eastAsia="pl-PL"/>
        </w:rPr>
        <w:t>, oraz wytycznymi Zamawiającego</w:t>
      </w:r>
      <w:r w:rsidR="00C132F1" w:rsidRPr="005B1C44">
        <w:rPr>
          <w:rFonts w:ascii="Times New Roman" w:eastAsia="Times New Roman" w:hAnsi="Times New Roman" w:cs="Times New Roman"/>
          <w:bCs/>
          <w:lang w:eastAsia="pl-PL"/>
        </w:rPr>
        <w:t>.</w:t>
      </w:r>
    </w:p>
    <w:p w14:paraId="4DAC2111" w14:textId="77777777" w:rsidR="003E1390" w:rsidRPr="005B1C44" w:rsidRDefault="003E1390"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będzie przekazywał Inwestorowi Zastępczemu raporty z przeprowadzonego monitoringu</w:t>
      </w:r>
      <w:r w:rsidR="002A4B0B" w:rsidRPr="005B1C44">
        <w:rPr>
          <w:rFonts w:ascii="Times New Roman" w:eastAsia="Times New Roman" w:hAnsi="Times New Roman" w:cs="Times New Roman"/>
          <w:bCs/>
          <w:lang w:eastAsia="pl-PL"/>
        </w:rPr>
        <w:t xml:space="preserve"> przemieszczeń budynków sąsiadujących</w:t>
      </w:r>
      <w:r w:rsidRPr="005B1C44">
        <w:rPr>
          <w:rFonts w:ascii="Times New Roman" w:eastAsia="Times New Roman" w:hAnsi="Times New Roman" w:cs="Times New Roman"/>
          <w:bCs/>
          <w:lang w:eastAsia="pl-PL"/>
        </w:rPr>
        <w:t xml:space="preserve">. Odchyłki powyżej wartości granicznych należy zgłosić w trybie pilnym Kierownikowi budowy oraz Inwestorowi Zastępczemu. </w:t>
      </w:r>
      <w:r w:rsidR="002A4B0B" w:rsidRPr="005B1C44">
        <w:rPr>
          <w:rFonts w:ascii="Times New Roman" w:eastAsia="Times New Roman" w:hAnsi="Times New Roman" w:cs="Times New Roman"/>
          <w:bCs/>
          <w:lang w:eastAsia="pl-PL"/>
        </w:rPr>
        <w:t>Monitoring przemieszczeń będzie obejmował okres od początku realizacji Robót do ich zakończenia.</w:t>
      </w:r>
    </w:p>
    <w:p w14:paraId="698B73C5" w14:textId="2EC5B6AA" w:rsidR="000D2D0B" w:rsidRPr="005B1C44" w:rsidRDefault="000D2D0B"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ma obowiązek sporządzania i uzgadniania dokumentacji warsztatowej w wypadku stosowania rozwiązań indywidualnych oraz sporządzenia Dokumentacji powykonawczej odzwierciedlającej aktualne rozwiązania techniczne (zmiany w stosunku do dokumentacji wykonawczej).</w:t>
      </w:r>
    </w:p>
    <w:p w14:paraId="5E9844C8" w14:textId="5CB4F33F" w:rsidR="000D2D0B" w:rsidRPr="005B1C44" w:rsidRDefault="00CD44C9"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color w:val="000000" w:themeColor="text1"/>
          <w:lang w:eastAsia="pl-PL"/>
        </w:rPr>
      </w:pPr>
      <w:r w:rsidRPr="005B1C44">
        <w:rPr>
          <w:rFonts w:ascii="Times New Roman" w:eastAsia="Times New Roman" w:hAnsi="Times New Roman" w:cs="Times New Roman"/>
          <w:bCs/>
          <w:lang w:eastAsia="pl-PL"/>
        </w:rPr>
        <w:t xml:space="preserve">Generalny Wykonawca </w:t>
      </w:r>
      <w:r w:rsidR="00032410" w:rsidRPr="005B1C44">
        <w:rPr>
          <w:rFonts w:ascii="Times New Roman" w:eastAsia="Times New Roman" w:hAnsi="Times New Roman" w:cs="Times New Roman"/>
          <w:bCs/>
          <w:lang w:eastAsia="pl-PL"/>
        </w:rPr>
        <w:t>zagwarantuje</w:t>
      </w:r>
      <w:r w:rsidRPr="005B1C44">
        <w:rPr>
          <w:rFonts w:ascii="Times New Roman" w:eastAsia="Times New Roman" w:hAnsi="Times New Roman" w:cs="Times New Roman"/>
          <w:bCs/>
          <w:lang w:eastAsia="pl-PL"/>
        </w:rPr>
        <w:t>, aby ż</w:t>
      </w:r>
      <w:r w:rsidR="000D2D0B" w:rsidRPr="005B1C44">
        <w:rPr>
          <w:rFonts w:ascii="Times New Roman" w:eastAsia="Times New Roman" w:hAnsi="Times New Roman" w:cs="Times New Roman"/>
          <w:bCs/>
          <w:lang w:eastAsia="pl-PL"/>
        </w:rPr>
        <w:t xml:space="preserve">adna z instalacji, w tym w szczególności </w:t>
      </w:r>
      <w:r w:rsidR="000D2D0B" w:rsidRPr="005B1C44">
        <w:rPr>
          <w:rFonts w:ascii="Times New Roman" w:eastAsia="Times New Roman" w:hAnsi="Times New Roman" w:cs="Times New Roman"/>
          <w:bCs/>
          <w:color w:val="000000" w:themeColor="text1"/>
          <w:lang w:eastAsia="pl-PL"/>
        </w:rPr>
        <w:t xml:space="preserve">teletechnicznych bądź automatyki, nie </w:t>
      </w:r>
      <w:r w:rsidRPr="005B1C44">
        <w:rPr>
          <w:rFonts w:ascii="Times New Roman" w:eastAsia="Times New Roman" w:hAnsi="Times New Roman" w:cs="Times New Roman"/>
          <w:bCs/>
          <w:color w:val="000000" w:themeColor="text1"/>
          <w:lang w:eastAsia="pl-PL"/>
        </w:rPr>
        <w:t>była</w:t>
      </w:r>
      <w:r w:rsidR="000D2D0B" w:rsidRPr="005B1C44">
        <w:rPr>
          <w:rFonts w:ascii="Times New Roman" w:eastAsia="Times New Roman" w:hAnsi="Times New Roman" w:cs="Times New Roman"/>
          <w:bCs/>
          <w:color w:val="000000" w:themeColor="text1"/>
          <w:lang w:eastAsia="pl-PL"/>
        </w:rPr>
        <w:t xml:space="preserve"> wpięta w sieć LAN zaprojektowaną na potrzeby sieci strukturalnej IT w Obiekcie.</w:t>
      </w:r>
    </w:p>
    <w:p w14:paraId="12938334" w14:textId="6F8E1A7F" w:rsidR="000D2D0B" w:rsidRPr="00DE5EC7" w:rsidRDefault="00C81394"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lang w:eastAsia="pl-PL"/>
        </w:rPr>
      </w:pPr>
      <w:r w:rsidRPr="005B1C44">
        <w:rPr>
          <w:rFonts w:ascii="Times New Roman" w:hAnsi="Times New Roman" w:cs="Times New Roman"/>
          <w:color w:val="000000" w:themeColor="text1"/>
          <w:lang w:eastAsia="pl-PL"/>
        </w:rPr>
        <w:t xml:space="preserve">Generalny Wykonawca przed montażem </w:t>
      </w:r>
      <w:proofErr w:type="spellStart"/>
      <w:r w:rsidRPr="005B1C44">
        <w:rPr>
          <w:rFonts w:ascii="Times New Roman" w:hAnsi="Times New Roman" w:cs="Times New Roman"/>
          <w:color w:val="000000" w:themeColor="text1"/>
          <w:lang w:eastAsia="pl-PL"/>
        </w:rPr>
        <w:t>oprzewodowania</w:t>
      </w:r>
      <w:proofErr w:type="spellEnd"/>
      <w:r w:rsidRPr="005B1C44">
        <w:rPr>
          <w:rFonts w:ascii="Times New Roman" w:hAnsi="Times New Roman" w:cs="Times New Roman"/>
          <w:color w:val="000000" w:themeColor="text1"/>
          <w:lang w:eastAsia="pl-PL"/>
        </w:rPr>
        <w:t xml:space="preserve"> i gniazd </w:t>
      </w:r>
      <w:r w:rsidR="00FC01B2" w:rsidRPr="005B1C44">
        <w:rPr>
          <w:rFonts w:ascii="Times New Roman" w:hAnsi="Times New Roman" w:cs="Times New Roman"/>
          <w:color w:val="000000" w:themeColor="text1"/>
          <w:lang w:eastAsia="pl-PL"/>
        </w:rPr>
        <w:t>przeznaczonych dla</w:t>
      </w:r>
      <w:r w:rsidRPr="005B1C44">
        <w:rPr>
          <w:rFonts w:ascii="Times New Roman" w:hAnsi="Times New Roman" w:cs="Times New Roman"/>
          <w:color w:val="000000" w:themeColor="text1"/>
          <w:lang w:eastAsia="pl-PL"/>
        </w:rPr>
        <w:t xml:space="preserve"> instalacji Wi-Fi wykona planowanie radiowe działania punktów dostępowych AP. Przykładowe </w:t>
      </w:r>
      <w:r w:rsidRPr="005B1C44">
        <w:rPr>
          <w:rFonts w:ascii="Times New Roman" w:hAnsi="Times New Roman" w:cs="Times New Roman"/>
          <w:lang w:eastAsia="pl-PL"/>
        </w:rPr>
        <w:t xml:space="preserve">wyniki planowania radiowego zamieszczone są w </w:t>
      </w:r>
      <w:r w:rsidRPr="005B1C44">
        <w:rPr>
          <w:rFonts w:ascii="Times New Roman" w:hAnsi="Times New Roman" w:cs="Times New Roman"/>
          <w:b/>
          <w:bCs/>
          <w:lang w:eastAsia="pl-PL"/>
        </w:rPr>
        <w:t xml:space="preserve">Załączniku nr </w:t>
      </w:r>
      <w:r w:rsidR="00F706CA" w:rsidRPr="005B1C44">
        <w:rPr>
          <w:rFonts w:ascii="Times New Roman" w:hAnsi="Times New Roman" w:cs="Times New Roman"/>
          <w:b/>
          <w:bCs/>
          <w:lang w:eastAsia="pl-PL"/>
        </w:rPr>
        <w:t xml:space="preserve">13 </w:t>
      </w:r>
      <w:r w:rsidR="00C436E5" w:rsidRPr="005B1C44">
        <w:rPr>
          <w:rFonts w:ascii="Times New Roman" w:hAnsi="Times New Roman" w:cs="Times New Roman"/>
          <w:bCs/>
          <w:lang w:eastAsia="pl-PL"/>
        </w:rPr>
        <w:t>do Umowy</w:t>
      </w:r>
      <w:r w:rsidRPr="005B1C44">
        <w:rPr>
          <w:rFonts w:ascii="Times New Roman" w:hAnsi="Times New Roman" w:cs="Times New Roman"/>
          <w:lang w:eastAsia="pl-PL"/>
        </w:rPr>
        <w:t xml:space="preserve">. Planowanie radiowe </w:t>
      </w:r>
      <w:r w:rsidR="00FF0D16" w:rsidRPr="005B1C44">
        <w:rPr>
          <w:rFonts w:ascii="Times New Roman" w:hAnsi="Times New Roman" w:cs="Times New Roman"/>
          <w:lang w:eastAsia="pl-PL"/>
        </w:rPr>
        <w:t>Generalny Wykonawca przekaże do</w:t>
      </w:r>
      <w:r w:rsidR="00F706CA" w:rsidRPr="005B1C44">
        <w:rPr>
          <w:rFonts w:ascii="Times New Roman" w:hAnsi="Times New Roman" w:cs="Times New Roman"/>
          <w:lang w:eastAsia="pl-PL"/>
        </w:rPr>
        <w:t xml:space="preserve"> </w:t>
      </w:r>
      <w:r w:rsidRPr="005B1C44">
        <w:rPr>
          <w:rFonts w:ascii="Times New Roman" w:hAnsi="Times New Roman" w:cs="Times New Roman"/>
          <w:lang w:eastAsia="pl-PL"/>
        </w:rPr>
        <w:t>Dział</w:t>
      </w:r>
      <w:r w:rsidR="00922649" w:rsidRPr="005B1C44">
        <w:rPr>
          <w:rFonts w:ascii="Times New Roman" w:hAnsi="Times New Roman" w:cs="Times New Roman"/>
          <w:lang w:eastAsia="pl-PL"/>
        </w:rPr>
        <w:t>u</w:t>
      </w:r>
      <w:r w:rsidRPr="005B1C44">
        <w:rPr>
          <w:rFonts w:ascii="Times New Roman" w:hAnsi="Times New Roman" w:cs="Times New Roman"/>
          <w:lang w:eastAsia="pl-PL"/>
        </w:rPr>
        <w:t xml:space="preserve"> Telekomunikacji UW</w:t>
      </w:r>
      <w:r w:rsidR="00FF0D16" w:rsidRPr="005B1C44">
        <w:rPr>
          <w:rFonts w:ascii="Times New Roman" w:hAnsi="Times New Roman" w:cs="Times New Roman"/>
          <w:lang w:eastAsia="pl-PL"/>
        </w:rPr>
        <w:t xml:space="preserve"> w celu uzyskania niezbędnej akceptacji</w:t>
      </w:r>
      <w:r w:rsidRPr="005B1C44">
        <w:rPr>
          <w:rFonts w:ascii="Times New Roman" w:hAnsi="Times New Roman" w:cs="Times New Roman"/>
          <w:lang w:eastAsia="pl-PL"/>
        </w:rPr>
        <w:t xml:space="preserve">. Montaż </w:t>
      </w:r>
      <w:proofErr w:type="spellStart"/>
      <w:r w:rsidRPr="005B1C44">
        <w:rPr>
          <w:rFonts w:ascii="Times New Roman" w:hAnsi="Times New Roman" w:cs="Times New Roman"/>
          <w:lang w:eastAsia="pl-PL"/>
        </w:rPr>
        <w:t>oprzewodowania</w:t>
      </w:r>
      <w:proofErr w:type="spellEnd"/>
      <w:r w:rsidRPr="005B1C44">
        <w:rPr>
          <w:rFonts w:ascii="Times New Roman" w:hAnsi="Times New Roman" w:cs="Times New Roman"/>
          <w:lang w:eastAsia="pl-PL"/>
        </w:rPr>
        <w:t xml:space="preserve"> i gniazd dedykowanych instalacji Wi-Fi </w:t>
      </w:r>
      <w:r w:rsidRPr="00DE5EC7">
        <w:rPr>
          <w:rFonts w:ascii="Times New Roman" w:hAnsi="Times New Roman" w:cs="Times New Roman"/>
          <w:lang w:eastAsia="pl-PL"/>
        </w:rPr>
        <w:t>Generalny Wykonawca wykona dopiero po akceptacji wyników planowania radiowego.</w:t>
      </w:r>
      <w:r w:rsidR="00A14CAC" w:rsidRPr="00DE5EC7">
        <w:rPr>
          <w:rFonts w:ascii="Times New Roman" w:hAnsi="Times New Roman" w:cs="Times New Roman"/>
          <w:lang w:eastAsia="pl-PL"/>
        </w:rPr>
        <w:t xml:space="preserve"> Obecne rozmieszczenie gniazd w </w:t>
      </w:r>
      <w:r w:rsidRPr="00DE5EC7">
        <w:rPr>
          <w:rFonts w:ascii="Times New Roman" w:hAnsi="Times New Roman" w:cs="Times New Roman"/>
          <w:lang w:eastAsia="pl-PL"/>
        </w:rPr>
        <w:t>projekcie wykonawczym nie okreś</w:t>
      </w:r>
      <w:r w:rsidR="00A14CAC" w:rsidRPr="00DE5EC7">
        <w:rPr>
          <w:rFonts w:ascii="Times New Roman" w:hAnsi="Times New Roman" w:cs="Times New Roman"/>
          <w:lang w:eastAsia="pl-PL"/>
        </w:rPr>
        <w:t>la dokładnej ich lokalizacji, a </w:t>
      </w:r>
      <w:r w:rsidRPr="00DE5EC7">
        <w:rPr>
          <w:rFonts w:ascii="Times New Roman" w:hAnsi="Times New Roman" w:cs="Times New Roman"/>
          <w:lang w:eastAsia="pl-PL"/>
        </w:rPr>
        <w:t>jedynie ich liczbę</w:t>
      </w:r>
      <w:r w:rsidR="000D2D0B" w:rsidRPr="00DE5EC7">
        <w:rPr>
          <w:rFonts w:ascii="Times New Roman" w:eastAsia="Times New Roman" w:hAnsi="Times New Roman" w:cs="Times New Roman"/>
          <w:bCs/>
          <w:lang w:eastAsia="pl-PL"/>
        </w:rPr>
        <w:t>.</w:t>
      </w:r>
    </w:p>
    <w:p w14:paraId="401D0D80" w14:textId="71C56693" w:rsidR="000D2D0B" w:rsidRPr="00DE5EC7" w:rsidRDefault="007A209C" w:rsidP="008B05B2">
      <w:pPr>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cs="Times New Roman"/>
          <w:bCs/>
          <w:color w:val="000000" w:themeColor="text1"/>
          <w:lang w:eastAsia="pl-PL"/>
        </w:rPr>
      </w:pPr>
      <w:r w:rsidRPr="00DE5EC7">
        <w:rPr>
          <w:rFonts w:ascii="Times New Roman" w:eastAsia="Times New Roman" w:hAnsi="Times New Roman" w:cs="Times New Roman"/>
          <w:bCs/>
          <w:lang w:eastAsia="pl-PL"/>
        </w:rPr>
        <w:t>Generalny Wykonawca</w:t>
      </w:r>
      <w:r w:rsidR="00DD6231" w:rsidRPr="00DE5EC7">
        <w:rPr>
          <w:rFonts w:ascii="Times New Roman" w:eastAsia="Times New Roman" w:hAnsi="Times New Roman" w:cs="Times New Roman"/>
          <w:bCs/>
          <w:lang w:eastAsia="pl-PL"/>
        </w:rPr>
        <w:t xml:space="preserve"> </w:t>
      </w:r>
      <w:r w:rsidR="006765C6" w:rsidRPr="00DE5EC7">
        <w:rPr>
          <w:rFonts w:ascii="Times New Roman" w:eastAsia="Times New Roman" w:hAnsi="Times New Roman" w:cs="Times New Roman"/>
          <w:bCs/>
          <w:lang w:eastAsia="pl-PL"/>
        </w:rPr>
        <w:t>zagwarantuje</w:t>
      </w:r>
      <w:r w:rsidR="00DD6231" w:rsidRPr="00DE5EC7">
        <w:rPr>
          <w:rFonts w:ascii="Times New Roman" w:eastAsia="Times New Roman" w:hAnsi="Times New Roman" w:cs="Times New Roman"/>
          <w:bCs/>
          <w:lang w:eastAsia="pl-PL"/>
        </w:rPr>
        <w:t>, aby</w:t>
      </w:r>
      <w:r w:rsidRPr="00DE5EC7">
        <w:rPr>
          <w:rFonts w:ascii="Times New Roman" w:eastAsia="Times New Roman" w:hAnsi="Times New Roman" w:cs="Times New Roman"/>
          <w:bCs/>
          <w:lang w:eastAsia="pl-PL"/>
        </w:rPr>
        <w:t xml:space="preserve"> w</w:t>
      </w:r>
      <w:r w:rsidR="000D2D0B" w:rsidRPr="00DE5EC7">
        <w:rPr>
          <w:rFonts w:ascii="Times New Roman" w:eastAsia="Times New Roman" w:hAnsi="Times New Roman" w:cs="Times New Roman"/>
          <w:bCs/>
          <w:lang w:eastAsia="pl-PL"/>
        </w:rPr>
        <w:t xml:space="preserve">szystkie kable i przewody elektryczne </w:t>
      </w:r>
      <w:r w:rsidRPr="00DE5EC7">
        <w:rPr>
          <w:rFonts w:ascii="Times New Roman" w:eastAsia="Times New Roman" w:hAnsi="Times New Roman" w:cs="Times New Roman"/>
          <w:bCs/>
          <w:lang w:eastAsia="pl-PL"/>
        </w:rPr>
        <w:t>były</w:t>
      </w:r>
      <w:r w:rsidR="000D2D0B" w:rsidRPr="00DE5EC7">
        <w:rPr>
          <w:rFonts w:ascii="Times New Roman" w:eastAsia="Times New Roman" w:hAnsi="Times New Roman" w:cs="Times New Roman"/>
          <w:bCs/>
          <w:lang w:eastAsia="pl-PL"/>
        </w:rPr>
        <w:t xml:space="preserve"> </w:t>
      </w:r>
      <w:proofErr w:type="spellStart"/>
      <w:r w:rsidR="000D2D0B" w:rsidRPr="00DE5EC7">
        <w:rPr>
          <w:rFonts w:ascii="Times New Roman" w:eastAsia="Times New Roman" w:hAnsi="Times New Roman" w:cs="Times New Roman"/>
          <w:bCs/>
          <w:color w:val="000000" w:themeColor="text1"/>
          <w:lang w:eastAsia="pl-PL"/>
        </w:rPr>
        <w:t>bezhalogenowe</w:t>
      </w:r>
      <w:proofErr w:type="spellEnd"/>
      <w:r w:rsidR="000D2D0B" w:rsidRPr="00DE5EC7">
        <w:rPr>
          <w:rFonts w:ascii="Times New Roman" w:eastAsia="Times New Roman" w:hAnsi="Times New Roman" w:cs="Times New Roman"/>
          <w:bCs/>
          <w:color w:val="000000" w:themeColor="text1"/>
          <w:lang w:eastAsia="pl-PL"/>
        </w:rPr>
        <w:t>.</w:t>
      </w:r>
    </w:p>
    <w:p w14:paraId="6767F963" w14:textId="41951600" w:rsidR="0087658A" w:rsidRPr="00DE5EC7" w:rsidRDefault="00E573EA" w:rsidP="0087658A">
      <w:pPr>
        <w:pStyle w:val="Akapitzlist"/>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bCs/>
          <w:color w:val="000000" w:themeColor="text1"/>
          <w:lang w:eastAsia="pl-PL"/>
        </w:rPr>
      </w:pPr>
      <w:r w:rsidRPr="00DE5EC7">
        <w:rPr>
          <w:rFonts w:ascii="Times New Roman" w:hAnsi="Times New Roman"/>
          <w:iCs/>
          <w:color w:val="000000" w:themeColor="text1"/>
        </w:rPr>
        <w:t xml:space="preserve">Generalny Wykonawca wykona docelowe zasilanie Obiektu z wewnętrznej sieci elektroenergetycznej UW, zgodnie z Projektem budowlanym i technicznym przyłącza energetycznego do zaprojektowanego budynku administracyjno-dydaktycznego na terenie Górnego Dziedzińca Kampusu Centralnego Uniwersytetu Warszawskiego. Instalacje wewnętrzne Generalny Wykonawca wykona zgodnie z opracowaną przez siebie rewizją projektu wykonawczego instalacji elektrycznych i teletechnicznych, która uwzględniać powinna zmiany wynikające z rozwiązania zastosowanego w ww. projekcie przyłącza energetycznego. </w:t>
      </w:r>
    </w:p>
    <w:p w14:paraId="582E20EA" w14:textId="2D475F09" w:rsidR="001D20EF" w:rsidRPr="00DE5EC7" w:rsidRDefault="001D20EF" w:rsidP="0087658A">
      <w:pPr>
        <w:pStyle w:val="Akapitzlist"/>
        <w:widowControl w:val="0"/>
        <w:numPr>
          <w:ilvl w:val="0"/>
          <w:numId w:val="29"/>
        </w:numPr>
        <w:tabs>
          <w:tab w:val="left" w:pos="0"/>
        </w:tabs>
        <w:autoSpaceDE w:val="0"/>
        <w:autoSpaceDN w:val="0"/>
        <w:adjustRightInd w:val="0"/>
        <w:spacing w:after="0" w:line="360" w:lineRule="auto"/>
        <w:ind w:hanging="720"/>
        <w:jc w:val="both"/>
        <w:rPr>
          <w:rFonts w:ascii="Times New Roman" w:eastAsia="Times New Roman" w:hAnsi="Times New Roman"/>
          <w:bCs/>
          <w:color w:val="000000" w:themeColor="text1"/>
          <w:lang w:eastAsia="pl-PL"/>
        </w:rPr>
      </w:pPr>
      <w:r w:rsidRPr="00DE5EC7">
        <w:rPr>
          <w:rFonts w:ascii="Times New Roman" w:hAnsi="Times New Roman"/>
          <w:iCs/>
          <w:color w:val="000000" w:themeColor="text1"/>
        </w:rPr>
        <w:t xml:space="preserve">Generalny Wykonawca w ramach Wynagrodzenia </w:t>
      </w:r>
      <w:r w:rsidR="007319FB" w:rsidRPr="00DE5EC7">
        <w:rPr>
          <w:rFonts w:ascii="Times New Roman" w:hAnsi="Times New Roman"/>
          <w:iCs/>
          <w:color w:val="000000" w:themeColor="text1"/>
        </w:rPr>
        <w:t>wykona adaptację do potrzeb Inwestycji istniejącego węzła cieplnego zlokalizowanego poza zakresem Inwestycji (Gmach Audytoryjny UW). Generalny Wykonawca zaprojektuje, uzyska w tym zakresie niezbędne uzgodnienia, opinie, decyzje i pozwolenia oraz wykona wszelkie roboty w celu zasilenia Obiektu</w:t>
      </w:r>
    </w:p>
    <w:p w14:paraId="31B14B29" w14:textId="15F8086D" w:rsidR="009D7FA4" w:rsidRPr="005B1C44" w:rsidRDefault="009D7FA4" w:rsidP="001B625F">
      <w:pPr>
        <w:pStyle w:val="Akapitzlist"/>
        <w:widowControl w:val="0"/>
        <w:tabs>
          <w:tab w:val="left" w:pos="0"/>
          <w:tab w:val="left" w:pos="709"/>
        </w:tabs>
        <w:autoSpaceDE w:val="0"/>
        <w:autoSpaceDN w:val="0"/>
        <w:adjustRightInd w:val="0"/>
        <w:spacing w:after="0" w:line="360" w:lineRule="auto"/>
        <w:jc w:val="both"/>
        <w:rPr>
          <w:rFonts w:ascii="Times New Roman" w:hAnsi="Times New Roman"/>
          <w:bCs/>
        </w:rPr>
      </w:pPr>
    </w:p>
    <w:p w14:paraId="799D3124"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0" w:name="_Toc111114433"/>
      <w:r w:rsidRPr="005B1C44">
        <w:rPr>
          <w:rFonts w:ascii="Times New Roman" w:eastAsia="Times New Roman" w:hAnsi="Times New Roman" w:cs="Times New Roman"/>
          <w:b/>
          <w:bCs/>
          <w:lang w:eastAsia="pl-PL"/>
        </w:rPr>
        <w:t>§ 7. Obowiązki Generalnego Wykonawcy w zakresie BHP i ochrony środowiska</w:t>
      </w:r>
      <w:bookmarkEnd w:id="10"/>
    </w:p>
    <w:p w14:paraId="1E733CB3" w14:textId="77777777" w:rsidR="009D3C4C" w:rsidRPr="005B1C44" w:rsidRDefault="009D3C4C" w:rsidP="00306B16">
      <w:pPr>
        <w:tabs>
          <w:tab w:val="left" w:pos="426"/>
          <w:tab w:val="left" w:pos="567"/>
        </w:tabs>
        <w:suppressAutoHyphens/>
        <w:spacing w:after="0" w:line="360" w:lineRule="auto"/>
        <w:jc w:val="center"/>
        <w:rPr>
          <w:rFonts w:ascii="Times New Roman" w:eastAsia="Times New Roman" w:hAnsi="Times New Roman" w:cs="Times New Roman"/>
          <w:b/>
          <w:bCs/>
          <w:lang w:eastAsia="pl-PL"/>
        </w:rPr>
      </w:pPr>
    </w:p>
    <w:p w14:paraId="45EC5400"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potwierdza, że</w:t>
      </w:r>
      <w:r w:rsidR="00F97EF2" w:rsidRPr="005B1C44">
        <w:rPr>
          <w:rFonts w:ascii="Times New Roman" w:eastAsia="Calibri" w:hAnsi="Times New Roman" w:cs="Times New Roman"/>
        </w:rPr>
        <w:t xml:space="preserve"> </w:t>
      </w:r>
      <w:r w:rsidRPr="005B1C44">
        <w:rPr>
          <w:rFonts w:ascii="Times New Roman" w:eastAsia="Calibri" w:hAnsi="Times New Roman" w:cs="Times New Roman"/>
        </w:rPr>
        <w:t>jest w pełni zaznajomiony ze wszystkimi przepisami prawnymi i normami w zakresie bezpieczeństwa i higieny pracy i zastosuje się do wymagań Zamawiającego, jeżeli odmówi on wstępu na Teren budowy lub zażąda usunięcia z Terenu budowy jakiejkolwiek osoby zatrudnionej przez (lub działającej na rzecz) Generalnego Wykonawcy, która w uzasadnionej opinii Zamawiająceg</w:t>
      </w:r>
      <w:r w:rsidR="00F556AE" w:rsidRPr="005B1C44">
        <w:rPr>
          <w:rFonts w:ascii="Times New Roman" w:eastAsia="Calibri" w:hAnsi="Times New Roman" w:cs="Times New Roman"/>
        </w:rPr>
        <w:t>o, pracuje w sposób niezgodny z </w:t>
      </w:r>
      <w:r w:rsidRPr="005B1C44">
        <w:rPr>
          <w:rFonts w:ascii="Times New Roman" w:eastAsia="Calibri" w:hAnsi="Times New Roman" w:cs="Times New Roman"/>
        </w:rPr>
        <w:t>powyższymi zasadami.</w:t>
      </w:r>
    </w:p>
    <w:p w14:paraId="165F6DF4" w14:textId="77777777" w:rsidR="00CB23D6"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trakcie wykonywania Robót aż do </w:t>
      </w:r>
      <w:r w:rsidR="009A0445" w:rsidRPr="005B1C44">
        <w:rPr>
          <w:rFonts w:ascii="Times New Roman" w:eastAsia="Calibri" w:hAnsi="Times New Roman" w:cs="Times New Roman"/>
        </w:rPr>
        <w:t>przekazania Inwestycji Zamawiającemu</w:t>
      </w:r>
      <w:r w:rsidRPr="005B1C44">
        <w:rPr>
          <w:rFonts w:ascii="Times New Roman" w:eastAsia="Calibri" w:hAnsi="Times New Roman" w:cs="Times New Roman"/>
        </w:rPr>
        <w:t>, Generalny Wykonawca ponosi pełną odpowiedzialność za</w:t>
      </w:r>
      <w:r w:rsidR="00CB23D6" w:rsidRPr="005B1C44">
        <w:rPr>
          <w:rFonts w:ascii="Times New Roman" w:eastAsia="Calibri" w:hAnsi="Times New Roman" w:cs="Times New Roman"/>
        </w:rPr>
        <w:t>:</w:t>
      </w:r>
    </w:p>
    <w:p w14:paraId="6609D6F8" w14:textId="191C3689" w:rsidR="00CB23D6" w:rsidRPr="005B1C44" w:rsidRDefault="007E4A51" w:rsidP="008B05B2">
      <w:pPr>
        <w:pStyle w:val="Akapitzlist"/>
        <w:numPr>
          <w:ilvl w:val="0"/>
          <w:numId w:val="77"/>
        </w:numPr>
        <w:tabs>
          <w:tab w:val="left" w:pos="709"/>
        </w:tabs>
        <w:suppressAutoHyphens/>
        <w:spacing w:after="0" w:line="360" w:lineRule="auto"/>
        <w:jc w:val="both"/>
        <w:rPr>
          <w:rFonts w:ascii="Times New Roman" w:hAnsi="Times New Roman"/>
        </w:rPr>
      </w:pPr>
      <w:r w:rsidRPr="005B1C44">
        <w:rPr>
          <w:rFonts w:ascii="Times New Roman" w:hAnsi="Times New Roman"/>
        </w:rPr>
        <w:t xml:space="preserve">przestrzeganie przepisów </w:t>
      </w:r>
      <w:r w:rsidR="00C436E5" w:rsidRPr="005B1C44">
        <w:rPr>
          <w:rFonts w:ascii="Times New Roman" w:hAnsi="Times New Roman"/>
        </w:rPr>
        <w:t xml:space="preserve">Bezpieczeństwa i Higieny Pracy (zwanych dalej </w:t>
      </w:r>
      <w:r w:rsidR="00F706CA" w:rsidRPr="005B1C44">
        <w:rPr>
          <w:rFonts w:ascii="Times New Roman" w:hAnsi="Times New Roman"/>
        </w:rPr>
        <w:t>„</w:t>
      </w:r>
      <w:r w:rsidR="00C436E5" w:rsidRPr="005B1C44">
        <w:rPr>
          <w:rFonts w:ascii="Times New Roman" w:hAnsi="Times New Roman"/>
        </w:rPr>
        <w:t>BHP</w:t>
      </w:r>
      <w:r w:rsidR="00F706CA" w:rsidRPr="005B1C44">
        <w:rPr>
          <w:rFonts w:ascii="Times New Roman" w:hAnsi="Times New Roman"/>
        </w:rPr>
        <w:t>”</w:t>
      </w:r>
      <w:r w:rsidR="00C436E5" w:rsidRPr="005B1C44">
        <w:rPr>
          <w:rFonts w:ascii="Times New Roman" w:hAnsi="Times New Roman"/>
        </w:rPr>
        <w:t>)</w:t>
      </w:r>
      <w:r w:rsidRPr="005B1C44">
        <w:rPr>
          <w:rFonts w:ascii="Times New Roman" w:hAnsi="Times New Roman"/>
        </w:rPr>
        <w:t xml:space="preserve"> i</w:t>
      </w:r>
      <w:r w:rsidR="00F706CA" w:rsidRPr="005B1C44">
        <w:rPr>
          <w:rFonts w:ascii="Times New Roman" w:hAnsi="Times New Roman"/>
        </w:rPr>
        <w:t> </w:t>
      </w:r>
      <w:r w:rsidRPr="005B1C44">
        <w:rPr>
          <w:rFonts w:ascii="Times New Roman" w:hAnsi="Times New Roman"/>
        </w:rPr>
        <w:t xml:space="preserve">ochrony środowiska przez wszystkich pracowników oraz inne osoby </w:t>
      </w:r>
      <w:r w:rsidR="00B6138F" w:rsidRPr="005B1C44">
        <w:rPr>
          <w:rFonts w:ascii="Times New Roman" w:hAnsi="Times New Roman"/>
        </w:rPr>
        <w:t>przebywające na Terenie budowy;</w:t>
      </w:r>
    </w:p>
    <w:p w14:paraId="2288E42D" w14:textId="77777777" w:rsidR="00CB23D6" w:rsidRPr="005B1C44" w:rsidRDefault="009D3C4C" w:rsidP="008B05B2">
      <w:pPr>
        <w:pStyle w:val="Akapitzlist"/>
        <w:numPr>
          <w:ilvl w:val="0"/>
          <w:numId w:val="77"/>
        </w:numPr>
        <w:tabs>
          <w:tab w:val="left" w:pos="709"/>
        </w:tabs>
        <w:suppressAutoHyphens/>
        <w:spacing w:after="0" w:line="360" w:lineRule="auto"/>
        <w:jc w:val="both"/>
        <w:rPr>
          <w:rFonts w:ascii="Times New Roman" w:hAnsi="Times New Roman"/>
        </w:rPr>
      </w:pPr>
      <w:r w:rsidRPr="005B1C44">
        <w:rPr>
          <w:rFonts w:ascii="Times New Roman" w:hAnsi="Times New Roman"/>
        </w:rPr>
        <w:t>bezpieczeństwo wszystkich osób</w:t>
      </w:r>
      <w:r w:rsidR="00B6138F" w:rsidRPr="005B1C44">
        <w:rPr>
          <w:rFonts w:ascii="Times New Roman" w:hAnsi="Times New Roman"/>
        </w:rPr>
        <w:t>;</w:t>
      </w:r>
    </w:p>
    <w:p w14:paraId="78A66464" w14:textId="77777777" w:rsidR="009D3C4C" w:rsidRPr="005B1C44" w:rsidRDefault="00CB23D6" w:rsidP="008B05B2">
      <w:pPr>
        <w:pStyle w:val="Akapitzlist"/>
        <w:numPr>
          <w:ilvl w:val="0"/>
          <w:numId w:val="77"/>
        </w:numPr>
        <w:tabs>
          <w:tab w:val="left" w:pos="709"/>
        </w:tabs>
        <w:suppressAutoHyphens/>
        <w:spacing w:after="0" w:line="360" w:lineRule="auto"/>
        <w:jc w:val="both"/>
        <w:rPr>
          <w:rFonts w:ascii="Times New Roman" w:hAnsi="Times New Roman"/>
        </w:rPr>
      </w:pPr>
      <w:r w:rsidRPr="005B1C44">
        <w:rPr>
          <w:rFonts w:ascii="Times New Roman" w:hAnsi="Times New Roman"/>
        </w:rPr>
        <w:t>bezpieczeństwo</w:t>
      </w:r>
      <w:r w:rsidR="009D3C4C" w:rsidRPr="005B1C44">
        <w:rPr>
          <w:rFonts w:ascii="Times New Roman" w:hAnsi="Times New Roman"/>
        </w:rPr>
        <w:t xml:space="preserve"> wszelkiego mienia na Terenie budowy.</w:t>
      </w:r>
    </w:p>
    <w:p w14:paraId="22664C90"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przy współdziałaniu Inwestora Zastępczego i Zamawiającego, przeprowadzi szkolenie wstępne dla personelu General</w:t>
      </w:r>
      <w:r w:rsidR="00F556AE" w:rsidRPr="005B1C44">
        <w:rPr>
          <w:rFonts w:ascii="Times New Roman" w:eastAsia="Calibri" w:hAnsi="Times New Roman" w:cs="Times New Roman"/>
        </w:rPr>
        <w:t>nego Wykonawcy, Podwykonawców i </w:t>
      </w:r>
      <w:r w:rsidRPr="005B1C44">
        <w:rPr>
          <w:rFonts w:ascii="Times New Roman" w:eastAsia="Calibri" w:hAnsi="Times New Roman" w:cs="Times New Roman"/>
        </w:rPr>
        <w:t>Dalszych Podwykonawców w celu zapoznania ich</w:t>
      </w:r>
      <w:r w:rsidR="00F556AE" w:rsidRPr="005B1C44">
        <w:rPr>
          <w:rFonts w:ascii="Times New Roman" w:eastAsia="Calibri" w:hAnsi="Times New Roman" w:cs="Times New Roman"/>
        </w:rPr>
        <w:t xml:space="preserve"> ze szczególnymi wymogami BHP i </w:t>
      </w:r>
      <w:r w:rsidRPr="005B1C44">
        <w:rPr>
          <w:rFonts w:ascii="Times New Roman" w:eastAsia="Calibri" w:hAnsi="Times New Roman" w:cs="Times New Roman"/>
        </w:rPr>
        <w:t xml:space="preserve">ochrony środowiska </w:t>
      </w:r>
      <w:r w:rsidR="00F97EF2" w:rsidRPr="005B1C44">
        <w:rPr>
          <w:rFonts w:ascii="Times New Roman" w:eastAsia="Calibri" w:hAnsi="Times New Roman" w:cs="Times New Roman"/>
        </w:rPr>
        <w:t>oraz</w:t>
      </w:r>
      <w:r w:rsidRPr="005B1C44">
        <w:rPr>
          <w:rFonts w:ascii="Times New Roman" w:eastAsia="Calibri" w:hAnsi="Times New Roman" w:cs="Times New Roman"/>
        </w:rPr>
        <w:t xml:space="preserve"> specyfiką Terenu budowy.</w:t>
      </w:r>
    </w:p>
    <w:p w14:paraId="4993EA15"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Na wezwanie Zamawiającego Kierownik budowy przekaże listę przeszkolonych osób.</w:t>
      </w:r>
    </w:p>
    <w:p w14:paraId="4A880331"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Wszyscy pracownicy Generalnego Wykonawcy</w:t>
      </w:r>
      <w:r w:rsidR="00F97EF2" w:rsidRPr="005B1C44">
        <w:rPr>
          <w:rFonts w:ascii="Times New Roman" w:eastAsia="Calibri" w:hAnsi="Times New Roman" w:cs="Times New Roman"/>
        </w:rPr>
        <w:t>,</w:t>
      </w:r>
      <w:r w:rsidRPr="005B1C44">
        <w:rPr>
          <w:rFonts w:ascii="Times New Roman" w:eastAsia="Calibri" w:hAnsi="Times New Roman" w:cs="Times New Roman"/>
        </w:rPr>
        <w:t xml:space="preserve"> Podwykonawców i Dalszych Podwykonawców oraz inne osoby przebywające na Terenie budowy są zobowiązani do przestrzegania przepisów i wymogów BHP i ochrony środowiska przez cały czas przebywania na Terenie budowy.</w:t>
      </w:r>
    </w:p>
    <w:p w14:paraId="5EEF474A" w14:textId="77777777" w:rsidR="002D52A5"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Przed rozpoczęciem Robót Generalny Wykonawca przygotuje listę pracowników </w:t>
      </w:r>
      <w:r w:rsidR="00F97EF2" w:rsidRPr="005B1C44">
        <w:rPr>
          <w:rFonts w:ascii="Times New Roman" w:eastAsia="Calibri" w:hAnsi="Times New Roman" w:cs="Times New Roman"/>
        </w:rPr>
        <w:t xml:space="preserve">skierowanych </w:t>
      </w:r>
      <w:r w:rsidRPr="005B1C44">
        <w:rPr>
          <w:rFonts w:ascii="Times New Roman" w:eastAsia="Calibri" w:hAnsi="Times New Roman" w:cs="Times New Roman"/>
        </w:rPr>
        <w:t>do wykonywania Robót, zawierającą informację o ważności odbyty</w:t>
      </w:r>
      <w:r w:rsidR="00F556AE" w:rsidRPr="005B1C44">
        <w:rPr>
          <w:rFonts w:ascii="Times New Roman" w:eastAsia="Calibri" w:hAnsi="Times New Roman" w:cs="Times New Roman"/>
        </w:rPr>
        <w:t>ch przez nich właściwych szkoleniach</w:t>
      </w:r>
      <w:r w:rsidRPr="005B1C44">
        <w:rPr>
          <w:rFonts w:ascii="Times New Roman" w:eastAsia="Calibri" w:hAnsi="Times New Roman" w:cs="Times New Roman"/>
        </w:rPr>
        <w:t xml:space="preserve"> BHP oraz badań lekarskich</w:t>
      </w:r>
      <w:r w:rsidR="00DD6231" w:rsidRPr="005B1C44">
        <w:rPr>
          <w:rFonts w:ascii="Times New Roman" w:eastAsia="Calibri" w:hAnsi="Times New Roman" w:cs="Times New Roman"/>
        </w:rPr>
        <w:t>,</w:t>
      </w:r>
      <w:r w:rsidRPr="005B1C44">
        <w:rPr>
          <w:rFonts w:ascii="Times New Roman" w:eastAsia="Calibri" w:hAnsi="Times New Roman" w:cs="Times New Roman"/>
        </w:rPr>
        <w:t xml:space="preserve"> potwierdzających zdolność do wykonywania Robót. Generalny Wykonawca ma obowiązek bieżącego aktualizowania ww. listy oraz zapewnienia aktualizacji ww. </w:t>
      </w:r>
      <w:r w:rsidR="00F556AE" w:rsidRPr="005B1C44">
        <w:rPr>
          <w:rFonts w:ascii="Times New Roman" w:eastAsia="Calibri" w:hAnsi="Times New Roman" w:cs="Times New Roman"/>
        </w:rPr>
        <w:t>dokumentów</w:t>
      </w:r>
      <w:r w:rsidRPr="005B1C44">
        <w:rPr>
          <w:rFonts w:ascii="Times New Roman" w:eastAsia="Calibri" w:hAnsi="Times New Roman" w:cs="Times New Roman"/>
        </w:rPr>
        <w:t xml:space="preserve"> przez cały czas wykonywania Przedmiotu Umowy. Obowiązek ten dotyczy wszystkich pracowników Generalnego Wykonawcy wraz z pracownikami Podwykonawców i Dalszych Podwykonawców.</w:t>
      </w:r>
      <w:r w:rsidR="002D52A5" w:rsidRPr="005B1C44">
        <w:rPr>
          <w:rFonts w:ascii="Times New Roman" w:eastAsia="Calibri" w:hAnsi="Times New Roman" w:cs="Times New Roman"/>
        </w:rPr>
        <w:t xml:space="preserve"> Generalny Wykonawca</w:t>
      </w:r>
      <w:r w:rsidR="00DD6231" w:rsidRPr="005B1C44">
        <w:rPr>
          <w:rFonts w:ascii="Times New Roman" w:eastAsia="Calibri" w:hAnsi="Times New Roman" w:cs="Times New Roman"/>
        </w:rPr>
        <w:t>,</w:t>
      </w:r>
      <w:r w:rsidR="002D52A5" w:rsidRPr="005B1C44">
        <w:rPr>
          <w:rFonts w:ascii="Times New Roman" w:eastAsia="Calibri" w:hAnsi="Times New Roman" w:cs="Times New Roman"/>
        </w:rPr>
        <w:t xml:space="preserve"> na wezwanie Zamawiającego niezwłocznie przekazuje mu ww. listę. </w:t>
      </w:r>
    </w:p>
    <w:p w14:paraId="1C8ECF95"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dopilnuje, aby cały personel został wyposażony we właściw</w:t>
      </w:r>
      <w:r w:rsidR="002D52A5" w:rsidRPr="005B1C44">
        <w:rPr>
          <w:rFonts w:ascii="Times New Roman" w:eastAsia="Calibri" w:hAnsi="Times New Roman" w:cs="Times New Roman"/>
        </w:rPr>
        <w:t>e środki</w:t>
      </w:r>
      <w:r w:rsidR="00F556AE" w:rsidRPr="005B1C44">
        <w:rPr>
          <w:rFonts w:ascii="Times New Roman" w:eastAsia="Calibri" w:hAnsi="Times New Roman" w:cs="Times New Roman"/>
        </w:rPr>
        <w:t xml:space="preserve"> ochrony osobistej i </w:t>
      </w:r>
      <w:r w:rsidRPr="005B1C44">
        <w:rPr>
          <w:rFonts w:ascii="Times New Roman" w:eastAsia="Calibri" w:hAnsi="Times New Roman" w:cs="Times New Roman"/>
        </w:rPr>
        <w:t>aby używano t</w:t>
      </w:r>
      <w:r w:rsidR="002D52A5" w:rsidRPr="005B1C44">
        <w:rPr>
          <w:rFonts w:ascii="Times New Roman" w:eastAsia="Calibri" w:hAnsi="Times New Roman" w:cs="Times New Roman"/>
        </w:rPr>
        <w:t>ych środków</w:t>
      </w:r>
      <w:r w:rsidRPr="005B1C44">
        <w:rPr>
          <w:rFonts w:ascii="Times New Roman" w:eastAsia="Calibri" w:hAnsi="Times New Roman" w:cs="Times New Roman"/>
        </w:rPr>
        <w:t xml:space="preserve"> w czasie przebywania na Terenie budowy.</w:t>
      </w:r>
    </w:p>
    <w:p w14:paraId="2DBE379C"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wyposaży wszystkich pra</w:t>
      </w:r>
      <w:r w:rsidR="00F556AE" w:rsidRPr="005B1C44">
        <w:rPr>
          <w:rFonts w:ascii="Times New Roman" w:eastAsia="Calibri" w:hAnsi="Times New Roman" w:cs="Times New Roman"/>
        </w:rPr>
        <w:t>cowników i pozostały personel w </w:t>
      </w:r>
      <w:r w:rsidRPr="005B1C44">
        <w:rPr>
          <w:rFonts w:ascii="Times New Roman" w:eastAsia="Calibri" w:hAnsi="Times New Roman" w:cs="Times New Roman"/>
        </w:rPr>
        <w:t>odpowiednią odzież roboczą oraz wprowadzi system identyfikujący wszystkie osoby przebywające na Terenie budowy.</w:t>
      </w:r>
    </w:p>
    <w:p w14:paraId="75682327" w14:textId="77777777" w:rsidR="009D3C4C" w:rsidRPr="005B1C44" w:rsidRDefault="00DD6231"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9D3C4C" w:rsidRPr="005B1C44">
        <w:rPr>
          <w:rFonts w:ascii="Times New Roman" w:eastAsia="Calibri" w:hAnsi="Times New Roman" w:cs="Times New Roman"/>
        </w:rPr>
        <w:t>będzie przechowywać</w:t>
      </w:r>
      <w:r w:rsidRPr="005B1C44">
        <w:rPr>
          <w:rFonts w:ascii="Times New Roman" w:eastAsia="Calibri" w:hAnsi="Times New Roman" w:cs="Times New Roman"/>
        </w:rPr>
        <w:t xml:space="preserve"> zestawy pierwszej pomocy</w:t>
      </w:r>
      <w:r w:rsidR="009D3C4C" w:rsidRPr="005B1C44">
        <w:rPr>
          <w:rFonts w:ascii="Times New Roman" w:eastAsia="Calibri" w:hAnsi="Times New Roman" w:cs="Times New Roman"/>
        </w:rPr>
        <w:t xml:space="preserve"> na Terenie budowy w miejscach ogólnie</w:t>
      </w:r>
      <w:r w:rsidR="00F556AE" w:rsidRPr="005B1C44">
        <w:rPr>
          <w:rFonts w:ascii="Times New Roman" w:eastAsia="Calibri" w:hAnsi="Times New Roman" w:cs="Times New Roman"/>
        </w:rPr>
        <w:t xml:space="preserve"> </w:t>
      </w:r>
      <w:r w:rsidR="009D3C4C" w:rsidRPr="005B1C44">
        <w:rPr>
          <w:rFonts w:ascii="Times New Roman" w:eastAsia="Calibri" w:hAnsi="Times New Roman" w:cs="Times New Roman"/>
        </w:rPr>
        <w:t>dostępnych i należycie oznakowanych.</w:t>
      </w:r>
    </w:p>
    <w:p w14:paraId="371973F3"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stosować rusztowania, platformy, urządzenia, itp.</w:t>
      </w:r>
      <w:r w:rsidR="00DD6231" w:rsidRPr="005B1C44">
        <w:rPr>
          <w:rFonts w:ascii="Times New Roman" w:eastAsia="Calibri" w:hAnsi="Times New Roman" w:cs="Times New Roman"/>
        </w:rPr>
        <w:t xml:space="preserve"> w</w:t>
      </w:r>
      <w:r w:rsidR="00E81B09" w:rsidRPr="005B1C44">
        <w:rPr>
          <w:rFonts w:ascii="Times New Roman" w:eastAsia="Calibri" w:hAnsi="Times New Roman" w:cs="Times New Roman"/>
        </w:rPr>
        <w:t> </w:t>
      </w:r>
      <w:r w:rsidR="00DD6231" w:rsidRPr="005B1C44">
        <w:rPr>
          <w:rFonts w:ascii="Times New Roman" w:eastAsia="Calibri" w:hAnsi="Times New Roman" w:cs="Times New Roman"/>
        </w:rPr>
        <w:t>pełni odpowiadające wymaganiom przepisów BHP</w:t>
      </w:r>
      <w:r w:rsidRPr="005B1C44">
        <w:rPr>
          <w:rFonts w:ascii="Times New Roman" w:eastAsia="Calibri" w:hAnsi="Times New Roman" w:cs="Times New Roman"/>
        </w:rPr>
        <w:t>, jeżeli ich użycie niezbędne jest do właściwego i bezpiecznego wykonywania Robót.</w:t>
      </w:r>
    </w:p>
    <w:p w14:paraId="6681F097"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na bieżąco zabezpieczał miejsca wykonywania Robót. Zabezpieczenia będą wykonane przez Generalnego Wykonawcę zgodnie z </w:t>
      </w:r>
      <w:r w:rsidR="00CA5EEE" w:rsidRPr="005B1C44">
        <w:rPr>
          <w:rFonts w:ascii="Times New Roman" w:eastAsia="Calibri" w:hAnsi="Times New Roman" w:cs="Times New Roman"/>
        </w:rPr>
        <w:t xml:space="preserve">przepisami BHP po </w:t>
      </w:r>
      <w:r w:rsidRPr="005B1C44">
        <w:rPr>
          <w:rFonts w:ascii="Times New Roman" w:eastAsia="Calibri" w:hAnsi="Times New Roman" w:cs="Times New Roman"/>
        </w:rPr>
        <w:t>dostosowaniu do istniejących warunków na budowie.</w:t>
      </w:r>
    </w:p>
    <w:p w14:paraId="21F7BD5B"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używał wyłącznie sprzętu sprawnego, z odpowiednimi </w:t>
      </w:r>
      <w:proofErr w:type="spellStart"/>
      <w:r w:rsidRPr="005B1C44">
        <w:rPr>
          <w:rFonts w:ascii="Times New Roman" w:eastAsia="Calibri" w:hAnsi="Times New Roman" w:cs="Times New Roman"/>
        </w:rPr>
        <w:t>dopuszczeniami</w:t>
      </w:r>
      <w:proofErr w:type="spellEnd"/>
      <w:r w:rsidRPr="005B1C44">
        <w:rPr>
          <w:rFonts w:ascii="Times New Roman" w:eastAsia="Calibri" w:hAnsi="Times New Roman" w:cs="Times New Roman"/>
        </w:rPr>
        <w:t xml:space="preserve"> technicznymi, świadectwami i certyfikatami.</w:t>
      </w:r>
    </w:p>
    <w:p w14:paraId="38280022"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Sprzęt nieposiadający odpowiednich świadectw sprawności technicznej nie może znajdować się na Terenie budowy.</w:t>
      </w:r>
    </w:p>
    <w:p w14:paraId="7199FB67"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zapewni przeszkoloną i uprawnioną obsługę </w:t>
      </w:r>
      <w:r w:rsidR="00DD6231" w:rsidRPr="005B1C44">
        <w:rPr>
          <w:rFonts w:ascii="Times New Roman" w:eastAsia="Calibri" w:hAnsi="Times New Roman" w:cs="Times New Roman"/>
        </w:rPr>
        <w:t>oraz</w:t>
      </w:r>
      <w:r w:rsidRPr="005B1C44">
        <w:rPr>
          <w:rFonts w:ascii="Times New Roman" w:eastAsia="Calibri" w:hAnsi="Times New Roman" w:cs="Times New Roman"/>
        </w:rPr>
        <w:t xml:space="preserve"> operatorów sprzętu używanego na Terenie budowy.</w:t>
      </w:r>
    </w:p>
    <w:p w14:paraId="3B4EA391" w14:textId="66D8BC64"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sytuacjach zagrażających życiu ludzkiemu lub majątkowi Zamawiającego, Generalny Wykonawca zobowiązany jest, bez żadnych szczególnych instrukcji lub upoważnień, przedsięwziąć odpowiednie kroki, żeby przeciwdziałać następstwom takich niebezpiecznych zdarzeń. </w:t>
      </w:r>
      <w:r w:rsidR="00C436E5" w:rsidRPr="005B1C44">
        <w:rPr>
          <w:rFonts w:ascii="Times New Roman" w:eastAsia="Calibri" w:hAnsi="Times New Roman" w:cs="Times New Roman"/>
        </w:rPr>
        <w:t>Generalny Wykonawca p</w:t>
      </w:r>
      <w:r w:rsidR="00DD6231" w:rsidRPr="005B1C44">
        <w:rPr>
          <w:rFonts w:ascii="Times New Roman" w:eastAsia="Calibri" w:hAnsi="Times New Roman" w:cs="Times New Roman"/>
        </w:rPr>
        <w:t>owiad</w:t>
      </w:r>
      <w:r w:rsidR="00C436E5" w:rsidRPr="005B1C44">
        <w:rPr>
          <w:rFonts w:ascii="Times New Roman" w:eastAsia="Calibri" w:hAnsi="Times New Roman" w:cs="Times New Roman"/>
        </w:rPr>
        <w:t>o</w:t>
      </w:r>
      <w:r w:rsidR="00DD6231" w:rsidRPr="005B1C44">
        <w:rPr>
          <w:rFonts w:ascii="Times New Roman" w:eastAsia="Calibri" w:hAnsi="Times New Roman" w:cs="Times New Roman"/>
        </w:rPr>
        <w:t xml:space="preserve">mi niezwłocznie Zamawiającego oraz </w:t>
      </w:r>
      <w:r w:rsidR="000E02CC" w:rsidRPr="005B1C44">
        <w:rPr>
          <w:rFonts w:ascii="Times New Roman" w:eastAsia="Calibri" w:hAnsi="Times New Roman" w:cs="Times New Roman"/>
        </w:rPr>
        <w:t>Inwestora Zastępczego</w:t>
      </w:r>
      <w:r w:rsidR="00DD6231" w:rsidRPr="005B1C44">
        <w:rPr>
          <w:rFonts w:ascii="Times New Roman" w:eastAsia="Calibri" w:hAnsi="Times New Roman" w:cs="Times New Roman"/>
        </w:rPr>
        <w:t xml:space="preserve"> o</w:t>
      </w:r>
      <w:r w:rsidR="00251450" w:rsidRPr="005B1C44">
        <w:rPr>
          <w:rFonts w:ascii="Times New Roman" w:eastAsia="Calibri" w:hAnsi="Times New Roman" w:cs="Times New Roman"/>
        </w:rPr>
        <w:t> </w:t>
      </w:r>
      <w:r w:rsidRPr="005B1C44">
        <w:rPr>
          <w:rFonts w:ascii="Times New Roman" w:eastAsia="Calibri" w:hAnsi="Times New Roman" w:cs="Times New Roman"/>
        </w:rPr>
        <w:t>zaistniałym zdarzeniu i podjętych krokach.</w:t>
      </w:r>
    </w:p>
    <w:p w14:paraId="52E5C2F9" w14:textId="77777777" w:rsidR="009D3C4C" w:rsidRPr="005B1C44" w:rsidRDefault="009D3C4C" w:rsidP="00225BBB">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informował Zamawiającego </w:t>
      </w:r>
      <w:r w:rsidR="000E02CC" w:rsidRPr="005B1C44">
        <w:rPr>
          <w:rFonts w:ascii="Times New Roman" w:eastAsia="Calibri" w:hAnsi="Times New Roman" w:cs="Times New Roman"/>
        </w:rPr>
        <w:t xml:space="preserve">oraz Inwestora Zastępczego </w:t>
      </w:r>
      <w:r w:rsidR="00251450" w:rsidRPr="005B1C44">
        <w:rPr>
          <w:rFonts w:ascii="Times New Roman" w:eastAsia="Calibri" w:hAnsi="Times New Roman" w:cs="Times New Roman"/>
        </w:rPr>
        <w:t>o </w:t>
      </w:r>
      <w:r w:rsidRPr="005B1C44">
        <w:rPr>
          <w:rFonts w:ascii="Times New Roman" w:eastAsia="Calibri" w:hAnsi="Times New Roman" w:cs="Times New Roman"/>
        </w:rPr>
        <w:t xml:space="preserve">wszelkich zaistniałych wypadkach wynikających lub związanych z wykonywaniem Robót. Jeżeli w wyniku wypadku </w:t>
      </w:r>
      <w:r w:rsidR="00DD6231" w:rsidRPr="005B1C44">
        <w:rPr>
          <w:rFonts w:ascii="Times New Roman" w:eastAsia="Calibri" w:hAnsi="Times New Roman" w:cs="Times New Roman"/>
        </w:rPr>
        <w:t xml:space="preserve">doszło do śmierci </w:t>
      </w:r>
      <w:r w:rsidRPr="005B1C44">
        <w:rPr>
          <w:rFonts w:ascii="Times New Roman" w:eastAsia="Calibri" w:hAnsi="Times New Roman" w:cs="Times New Roman"/>
        </w:rPr>
        <w:t>lub poważne</w:t>
      </w:r>
      <w:r w:rsidR="00DD6231" w:rsidRPr="005B1C44">
        <w:rPr>
          <w:rFonts w:ascii="Times New Roman" w:eastAsia="Calibri" w:hAnsi="Times New Roman" w:cs="Times New Roman"/>
        </w:rPr>
        <w:t>go</w:t>
      </w:r>
      <w:r w:rsidRPr="005B1C44">
        <w:rPr>
          <w:rFonts w:ascii="Times New Roman" w:eastAsia="Calibri" w:hAnsi="Times New Roman" w:cs="Times New Roman"/>
        </w:rPr>
        <w:t xml:space="preserve"> uszkodzeni</w:t>
      </w:r>
      <w:r w:rsidR="00DD6231" w:rsidRPr="005B1C44">
        <w:rPr>
          <w:rFonts w:ascii="Times New Roman" w:eastAsia="Calibri" w:hAnsi="Times New Roman" w:cs="Times New Roman"/>
        </w:rPr>
        <w:t>a</w:t>
      </w:r>
      <w:r w:rsidRPr="005B1C44">
        <w:rPr>
          <w:rFonts w:ascii="Times New Roman" w:eastAsia="Calibri" w:hAnsi="Times New Roman" w:cs="Times New Roman"/>
        </w:rPr>
        <w:t xml:space="preserve"> ciała, Kierownik budowy</w:t>
      </w:r>
      <w:r w:rsidR="00DD6231" w:rsidRPr="005B1C44">
        <w:rPr>
          <w:rFonts w:ascii="Times New Roman" w:eastAsia="Calibri" w:hAnsi="Times New Roman" w:cs="Times New Roman"/>
        </w:rPr>
        <w:t>,</w:t>
      </w:r>
      <w:r w:rsidRPr="005B1C44">
        <w:rPr>
          <w:rFonts w:ascii="Times New Roman" w:eastAsia="Calibri" w:hAnsi="Times New Roman" w:cs="Times New Roman"/>
        </w:rPr>
        <w:t xml:space="preserve"> oprócz obowiązków wynikających z Prawa </w:t>
      </w:r>
      <w:r w:rsidR="00CF2B11" w:rsidRPr="005B1C44">
        <w:rPr>
          <w:rFonts w:ascii="Times New Roman" w:eastAsia="Calibri" w:hAnsi="Times New Roman" w:cs="Times New Roman"/>
        </w:rPr>
        <w:t>budowlanego</w:t>
      </w:r>
      <w:r w:rsidR="00DD6231" w:rsidRPr="005B1C44">
        <w:rPr>
          <w:rFonts w:ascii="Times New Roman" w:eastAsia="Calibri" w:hAnsi="Times New Roman" w:cs="Times New Roman"/>
        </w:rPr>
        <w:t>,</w:t>
      </w:r>
      <w:r w:rsidR="00CF2B11" w:rsidRPr="005B1C44">
        <w:rPr>
          <w:rFonts w:ascii="Times New Roman" w:eastAsia="Calibri" w:hAnsi="Times New Roman" w:cs="Times New Roman"/>
        </w:rPr>
        <w:t xml:space="preserve"> </w:t>
      </w:r>
      <w:r w:rsidRPr="005B1C44">
        <w:rPr>
          <w:rFonts w:ascii="Times New Roman" w:eastAsia="Calibri" w:hAnsi="Times New Roman" w:cs="Times New Roman"/>
        </w:rPr>
        <w:t>jest zobowiązany n</w:t>
      </w:r>
      <w:r w:rsidR="00DD6231" w:rsidRPr="005B1C44">
        <w:rPr>
          <w:rFonts w:ascii="Times New Roman" w:eastAsia="Calibri" w:hAnsi="Times New Roman" w:cs="Times New Roman"/>
        </w:rPr>
        <w:t>iezwłocznie</w:t>
      </w:r>
      <w:r w:rsidRPr="005B1C44">
        <w:rPr>
          <w:rFonts w:ascii="Times New Roman" w:eastAsia="Calibri" w:hAnsi="Times New Roman" w:cs="Times New Roman"/>
        </w:rPr>
        <w:t xml:space="preserve"> powiadomić Zamawiającego.</w:t>
      </w:r>
    </w:p>
    <w:p w14:paraId="5375A75E" w14:textId="3BF86541" w:rsidR="00251450" w:rsidRPr="005B1C44" w:rsidRDefault="009D3C4C" w:rsidP="00BA1096">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zobowiązany jest </w:t>
      </w:r>
      <w:r w:rsidR="00DD6231" w:rsidRPr="005B1C44">
        <w:rPr>
          <w:rFonts w:ascii="Times New Roman" w:eastAsia="Calibri" w:hAnsi="Times New Roman" w:cs="Times New Roman"/>
        </w:rPr>
        <w:t xml:space="preserve">zapewnić przejezdność </w:t>
      </w:r>
      <w:r w:rsidRPr="005B1C44">
        <w:rPr>
          <w:rFonts w:ascii="Times New Roman" w:eastAsia="Calibri" w:hAnsi="Times New Roman" w:cs="Times New Roman"/>
        </w:rPr>
        <w:t xml:space="preserve">dróg wejściowych </w:t>
      </w:r>
      <w:r w:rsidR="0094065B" w:rsidRPr="005B1C44">
        <w:rPr>
          <w:rFonts w:ascii="Times New Roman" w:eastAsia="Calibri" w:hAnsi="Times New Roman" w:cs="Times New Roman"/>
        </w:rPr>
        <w:t>i dróg dojazdowych</w:t>
      </w:r>
      <w:r w:rsidR="00251450" w:rsidRPr="005B1C44">
        <w:rPr>
          <w:rFonts w:ascii="Times New Roman" w:eastAsia="Calibri" w:hAnsi="Times New Roman" w:cs="Times New Roman"/>
        </w:rPr>
        <w:t xml:space="preserve">, w tym w szczególności dróg pożarowych oraz wykorzystywanych przez służby ratownicze m.in. przez wzięcie odpowiedzialności za prawidłowe parkowanie wszystkich pojazdów </w:t>
      </w:r>
      <w:r w:rsidR="00A305A3" w:rsidRPr="005B1C44">
        <w:rPr>
          <w:rFonts w:ascii="Times New Roman" w:eastAsia="Calibri" w:hAnsi="Times New Roman" w:cs="Times New Roman"/>
        </w:rPr>
        <w:t xml:space="preserve">użytkowanych </w:t>
      </w:r>
      <w:r w:rsidR="00251450" w:rsidRPr="005B1C44">
        <w:rPr>
          <w:rFonts w:ascii="Times New Roman" w:eastAsia="Calibri" w:hAnsi="Times New Roman" w:cs="Times New Roman"/>
        </w:rPr>
        <w:t>przez jego pracowników, Podwykonawców</w:t>
      </w:r>
      <w:r w:rsidR="001C0C79" w:rsidRPr="005B1C44">
        <w:rPr>
          <w:rFonts w:ascii="Times New Roman" w:eastAsia="Calibri" w:hAnsi="Times New Roman" w:cs="Times New Roman"/>
        </w:rPr>
        <w:t>,</w:t>
      </w:r>
      <w:r w:rsidR="00251450" w:rsidRPr="005B1C44">
        <w:rPr>
          <w:rFonts w:ascii="Times New Roman" w:eastAsia="Calibri" w:hAnsi="Times New Roman" w:cs="Times New Roman"/>
        </w:rPr>
        <w:t xml:space="preserve"> Dalszych Podwykon</w:t>
      </w:r>
      <w:r w:rsidR="0087658A" w:rsidRPr="005B1C44">
        <w:rPr>
          <w:rFonts w:ascii="Times New Roman" w:eastAsia="Calibri" w:hAnsi="Times New Roman" w:cs="Times New Roman"/>
        </w:rPr>
        <w:t>a</w:t>
      </w:r>
      <w:r w:rsidR="00251450" w:rsidRPr="005B1C44">
        <w:rPr>
          <w:rFonts w:ascii="Times New Roman" w:eastAsia="Calibri" w:hAnsi="Times New Roman" w:cs="Times New Roman"/>
        </w:rPr>
        <w:t xml:space="preserve">wców </w:t>
      </w:r>
      <w:r w:rsidR="001C0C79" w:rsidRPr="005B1C44">
        <w:rPr>
          <w:rFonts w:ascii="Times New Roman" w:eastAsia="Calibri" w:hAnsi="Times New Roman" w:cs="Times New Roman"/>
        </w:rPr>
        <w:t xml:space="preserve">i Innych Wykonawców oraz </w:t>
      </w:r>
      <w:r w:rsidR="00251450" w:rsidRPr="005B1C44">
        <w:rPr>
          <w:rFonts w:ascii="Times New Roman" w:eastAsia="Calibri" w:hAnsi="Times New Roman" w:cs="Times New Roman"/>
        </w:rPr>
        <w:t>wykonywanie poleceń ochrony Kampusu Głównego.</w:t>
      </w:r>
    </w:p>
    <w:p w14:paraId="6FC02C58" w14:textId="2CDA930F" w:rsidR="00E22DD9" w:rsidRPr="005B1C44" w:rsidRDefault="00E22DD9" w:rsidP="00BA1096">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422A82" w:rsidRPr="005B1C44">
        <w:rPr>
          <w:rFonts w:ascii="Times New Roman" w:eastAsia="Calibri" w:hAnsi="Times New Roman" w:cs="Times New Roman"/>
        </w:rPr>
        <w:t>zobowiązany jest zapewnić użytkownikom sąsiednich obiektów, w tym osobom z niepełnosprawnościami, dojście i przejście do wejść do budynków Pałacu Tyszkiewiczów-Potockich, Oficyny Pałacu Tyszkiewiczów-Potockich, Oficyny Pałacu Czetwertyńskich, Pałacu Czetwertyńskich oraz Szkoły Języków Obcych. Szerokość przejść powinna umożliwiać bezpieczną ewakuację.</w:t>
      </w:r>
      <w:r w:rsidR="0000089A" w:rsidRPr="005B1C44">
        <w:rPr>
          <w:rFonts w:ascii="Times New Roman" w:eastAsia="Calibri" w:hAnsi="Times New Roman" w:cs="Times New Roman"/>
        </w:rPr>
        <w:t xml:space="preserve"> W razie wystąpienia konieczności stworzenia tuneli na drogach dojść do i z budynków, niezbędne jest wykonanie ich z odpowiednich materiałów niestwarzających dodatkowych zagrożeń.</w:t>
      </w:r>
    </w:p>
    <w:p w14:paraId="210621D3" w14:textId="4050C64A" w:rsidR="00C436E5" w:rsidRPr="005B1C44" w:rsidRDefault="00C436E5" w:rsidP="0087658A">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zobowiązany jest zachować odpowiednie środki bezpieczeństwa z uwagi na aktualną sytuację epidemiczną, tj. stosować właściwe środki ochronne przez pracowników i inny personel Generalnego Wykonawcy oraz dla miejsc prowadzenia Robót, ciągów komunikacyjnych itp. zgodnie z aktualnymi przepisami prawa oraz wytycznymi, zasadami i ograniczeniami publikowanymi przez </w:t>
      </w:r>
      <w:r w:rsidRPr="005B1C44">
        <w:rPr>
          <w:rStyle w:val="Uwydatnienie"/>
          <w:rFonts w:ascii="Times New Roman" w:hAnsi="Times New Roman" w:cs="Times New Roman"/>
          <w:i w:val="0"/>
        </w:rPr>
        <w:t>Główny Inspektorat Sanitarny</w:t>
      </w:r>
      <w:r w:rsidRPr="005B1C44">
        <w:rPr>
          <w:rFonts w:ascii="Times New Roman" w:eastAsia="Calibri" w:hAnsi="Times New Roman" w:cs="Times New Roman"/>
        </w:rPr>
        <w:t xml:space="preserve"> i poszczególne ministerstwa. </w:t>
      </w:r>
    </w:p>
    <w:p w14:paraId="4487D03B" w14:textId="77777777" w:rsidR="0000089A" w:rsidRPr="005B1C44" w:rsidRDefault="0000089A" w:rsidP="0000089A">
      <w:pPr>
        <w:numPr>
          <w:ilvl w:val="0"/>
          <w:numId w:val="10"/>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zobowiązany jest zapewnić dostęp do hydrantów oraz dojazd do obiektów położonych w sąsiedztwie budowy dla pojazdów państwowej straży pożarnej.</w:t>
      </w:r>
    </w:p>
    <w:p w14:paraId="63A2A3FA" w14:textId="77777777" w:rsidR="009D3C4C" w:rsidRPr="005B1C44" w:rsidRDefault="009D3C4C" w:rsidP="00306B16">
      <w:pPr>
        <w:spacing w:after="0" w:line="360" w:lineRule="auto"/>
        <w:rPr>
          <w:rFonts w:ascii="Times New Roman" w:eastAsia="Calibri" w:hAnsi="Times New Roman" w:cs="Times New Roman"/>
          <w:lang w:eastAsia="pl-PL"/>
        </w:rPr>
      </w:pPr>
    </w:p>
    <w:p w14:paraId="71799E0F"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1" w:name="_Toc111114434"/>
      <w:r w:rsidRPr="005B1C44">
        <w:rPr>
          <w:rFonts w:ascii="Times New Roman" w:eastAsia="Times New Roman" w:hAnsi="Times New Roman" w:cs="Times New Roman"/>
          <w:b/>
          <w:bCs/>
          <w:lang w:eastAsia="pl-PL"/>
        </w:rPr>
        <w:t>§ 8. Obowiązki Generalnego Wykonawcy w zakresie ochrony mienia</w:t>
      </w:r>
      <w:bookmarkEnd w:id="11"/>
    </w:p>
    <w:p w14:paraId="61B1A965" w14:textId="77777777" w:rsidR="009D3C4C" w:rsidRPr="005B1C44" w:rsidRDefault="009D3C4C" w:rsidP="00306B16">
      <w:pPr>
        <w:spacing w:after="0" w:line="360" w:lineRule="auto"/>
        <w:rPr>
          <w:rFonts w:ascii="Times New Roman" w:eastAsia="Calibri" w:hAnsi="Times New Roman" w:cs="Times New Roman"/>
          <w:lang w:eastAsia="pl-PL"/>
        </w:rPr>
      </w:pPr>
    </w:p>
    <w:p w14:paraId="77BC82F2" w14:textId="77777777" w:rsidR="009D3C4C" w:rsidRPr="005B1C44" w:rsidRDefault="009D3C4C" w:rsidP="008B05B2">
      <w:pPr>
        <w:numPr>
          <w:ilvl w:val="0"/>
          <w:numId w:val="27"/>
        </w:numPr>
        <w:tabs>
          <w:tab w:val="left" w:pos="709"/>
        </w:tabs>
        <w:suppressAutoHyphens/>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 xml:space="preserve">Generalny Wykonawca jest odpowiedzialny za ochronę i zabezpieczenie wykonywanego Przedmiotu Umowy przed zniszczeniem, uszkodzeniem lub zabrudzeniem od dnia przekazania Terenu budowy do czasu </w:t>
      </w:r>
      <w:r w:rsidR="001923E1" w:rsidRPr="005B1C44">
        <w:rPr>
          <w:rFonts w:ascii="Times New Roman" w:eastAsia="Calibri" w:hAnsi="Times New Roman" w:cs="Times New Roman"/>
        </w:rPr>
        <w:t>przekazania Inwestycji Zamawiającemu</w:t>
      </w:r>
      <w:r w:rsidRPr="005B1C44">
        <w:rPr>
          <w:rFonts w:ascii="Times New Roman" w:eastAsia="Calibri" w:hAnsi="Times New Roman" w:cs="Times New Roman"/>
        </w:rPr>
        <w:t>.</w:t>
      </w:r>
    </w:p>
    <w:p w14:paraId="15F87667" w14:textId="20699513"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zobowiązany chronić i zabezpieczyć majątek Zamawiającego znajdujący się na Terenie budowy </w:t>
      </w:r>
      <w:r w:rsidR="00A706D1" w:rsidRPr="005B1C44">
        <w:rPr>
          <w:rFonts w:ascii="Times New Roman" w:eastAsia="Calibri" w:hAnsi="Times New Roman" w:cs="Times New Roman"/>
        </w:rPr>
        <w:t xml:space="preserve">oraz w jego rejonie (m.in. budynki sąsiadujące) </w:t>
      </w:r>
      <w:r w:rsidRPr="005B1C44">
        <w:rPr>
          <w:rFonts w:ascii="Times New Roman" w:eastAsia="Calibri" w:hAnsi="Times New Roman" w:cs="Times New Roman"/>
        </w:rPr>
        <w:t>przed zniszczeniem, uszkodzeniem lub zabrudzeniem</w:t>
      </w:r>
      <w:r w:rsidR="00A706D1" w:rsidRPr="005B1C44">
        <w:rPr>
          <w:rFonts w:ascii="Times New Roman" w:eastAsia="Calibri" w:hAnsi="Times New Roman" w:cs="Times New Roman"/>
        </w:rPr>
        <w:t>, a w przypadku jego dewastacji, zabrudzenia, zniszczenia lub uszkodzenia przywróci je na własny koszt do stanu sprzed Robót.</w:t>
      </w:r>
    </w:p>
    <w:p w14:paraId="77E303E3" w14:textId="77777777"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na własny koszt zabezpiecza i chroni swoje mienie oraz</w:t>
      </w:r>
      <w:r w:rsidR="006C6C73" w:rsidRPr="005B1C44">
        <w:rPr>
          <w:rFonts w:ascii="Times New Roman" w:eastAsia="Calibri" w:hAnsi="Times New Roman" w:cs="Times New Roman"/>
        </w:rPr>
        <w:t xml:space="preserve"> wbudowane</w:t>
      </w:r>
      <w:r w:rsidRPr="005B1C44">
        <w:rPr>
          <w:rFonts w:ascii="Times New Roman" w:eastAsia="Calibri" w:hAnsi="Times New Roman" w:cs="Times New Roman"/>
        </w:rPr>
        <w:t xml:space="preserve"> Materiały, Urządzenia i Wyposażenie.</w:t>
      </w:r>
    </w:p>
    <w:p w14:paraId="5B191DB0" w14:textId="77777777"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odpowiedzialny za ochronę i zabezpieczenie mienia osób trzecich oraz mienia publicznego przed zniszczeniem, uszkodzeniem lub zabrudzeniem, powstałym na skutek wykonywania Robót</w:t>
      </w:r>
      <w:r w:rsidR="00DD6231" w:rsidRPr="005B1C44">
        <w:rPr>
          <w:rFonts w:ascii="Times New Roman" w:eastAsia="Calibri" w:hAnsi="Times New Roman" w:cs="Times New Roman"/>
        </w:rPr>
        <w:t>,</w:t>
      </w:r>
      <w:r w:rsidRPr="005B1C44">
        <w:rPr>
          <w:rFonts w:ascii="Times New Roman" w:eastAsia="Calibri" w:hAnsi="Times New Roman" w:cs="Times New Roman"/>
        </w:rPr>
        <w:t xml:space="preserve"> oraz odpowiada za ewentualne szkody.</w:t>
      </w:r>
    </w:p>
    <w:p w14:paraId="6D94DD73" w14:textId="0D88C3A3"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naprawia na swój koszt, w terminie określonym przez Zamawiającego,</w:t>
      </w:r>
      <w:r w:rsidR="002249B2" w:rsidRPr="005B1C44">
        <w:rPr>
          <w:rFonts w:ascii="Times New Roman" w:eastAsia="Calibri" w:hAnsi="Times New Roman" w:cs="Times New Roman"/>
        </w:rPr>
        <w:t xml:space="preserve"> pod nadzorem Inwestora Zastępczego, a jeśli zajdzie taka potrzeba również pod nadzorem właściwego Konserwatora Zabytków,</w:t>
      </w:r>
      <w:r w:rsidRPr="005B1C44">
        <w:rPr>
          <w:rFonts w:ascii="Times New Roman" w:eastAsia="Calibri" w:hAnsi="Times New Roman" w:cs="Times New Roman"/>
        </w:rPr>
        <w:t xml:space="preserve"> wszelkie spowodowane przez siebie szkody oraz szkody wyrządzone przez Podwykonawców i</w:t>
      </w:r>
      <w:r w:rsidR="00A8772E" w:rsidRPr="005B1C44">
        <w:rPr>
          <w:rFonts w:ascii="Times New Roman" w:eastAsia="Calibri" w:hAnsi="Times New Roman" w:cs="Times New Roman"/>
        </w:rPr>
        <w:t>/lub</w:t>
      </w:r>
      <w:r w:rsidRPr="005B1C44">
        <w:rPr>
          <w:rFonts w:ascii="Times New Roman" w:eastAsia="Calibri" w:hAnsi="Times New Roman" w:cs="Times New Roman"/>
        </w:rPr>
        <w:t xml:space="preserve"> Dalszych Podwykonawców, </w:t>
      </w:r>
      <w:r w:rsidR="00F466D4" w:rsidRPr="005B1C44">
        <w:rPr>
          <w:rFonts w:ascii="Times New Roman" w:eastAsia="Calibri" w:hAnsi="Times New Roman" w:cs="Times New Roman"/>
        </w:rPr>
        <w:t>m.in.</w:t>
      </w:r>
      <w:r w:rsidRPr="005B1C44">
        <w:rPr>
          <w:rFonts w:ascii="Times New Roman" w:eastAsia="Calibri" w:hAnsi="Times New Roman" w:cs="Times New Roman"/>
        </w:rPr>
        <w:t xml:space="preserve"> w mieniu Zamawiającego oraz ponosi wszelkie związane z tym koszty. W szczególności dotyczy to szkód spowodowanych przez Generalnego Wykonawcę niedosta</w:t>
      </w:r>
      <w:r w:rsidR="00465828" w:rsidRPr="005B1C44">
        <w:rPr>
          <w:rFonts w:ascii="Times New Roman" w:eastAsia="Calibri" w:hAnsi="Times New Roman" w:cs="Times New Roman"/>
        </w:rPr>
        <w:t>tecznym zabezpieczeniem Robót w </w:t>
      </w:r>
      <w:r w:rsidRPr="005B1C44">
        <w:rPr>
          <w:rFonts w:ascii="Times New Roman" w:eastAsia="Calibri" w:hAnsi="Times New Roman" w:cs="Times New Roman"/>
        </w:rPr>
        <w:t xml:space="preserve">trakcie wykonywania </w:t>
      </w:r>
      <w:r w:rsidR="00CF2B11" w:rsidRPr="005B1C44">
        <w:rPr>
          <w:rFonts w:ascii="Times New Roman" w:eastAsia="Calibri" w:hAnsi="Times New Roman" w:cs="Times New Roman"/>
        </w:rPr>
        <w:t xml:space="preserve">Przedmiotu </w:t>
      </w:r>
      <w:r w:rsidRPr="005B1C44">
        <w:rPr>
          <w:rFonts w:ascii="Times New Roman" w:eastAsia="Calibri" w:hAnsi="Times New Roman" w:cs="Times New Roman"/>
        </w:rPr>
        <w:t>Umowy.</w:t>
      </w:r>
    </w:p>
    <w:p w14:paraId="03006FEE" w14:textId="56091063" w:rsidR="009D3C4C" w:rsidRPr="005B1C44" w:rsidRDefault="009D3C4C"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niewywiązania się przez Generalnego Wykonawcę z zobowiązania, o którym mowa w ust. 5, pomimo wyznaczenia przez Zamawiającego Generalnemu Wykonawcy dodatkowego terminu, Zamawiający uprawniony będzie do usunięcia szkód i ich następstw, na koszt Generalnego Wykonawcy.</w:t>
      </w:r>
    </w:p>
    <w:p w14:paraId="2E08C8A9" w14:textId="324094AA" w:rsidR="00F466D4" w:rsidRPr="005B1C44" w:rsidRDefault="00F466D4" w:rsidP="008B05B2">
      <w:pPr>
        <w:numPr>
          <w:ilvl w:val="0"/>
          <w:numId w:val="27"/>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w:t>
      </w:r>
      <w:r w:rsidR="00F706CA" w:rsidRPr="005B1C44">
        <w:rPr>
          <w:rFonts w:ascii="Times New Roman" w:eastAsia="Calibri" w:hAnsi="Times New Roman" w:cs="Times New Roman"/>
        </w:rPr>
        <w:t>związku z</w:t>
      </w:r>
      <w:r w:rsidRPr="005B1C44">
        <w:rPr>
          <w:rFonts w:ascii="Times New Roman" w:eastAsia="Calibri" w:hAnsi="Times New Roman" w:cs="Times New Roman"/>
        </w:rPr>
        <w:t xml:space="preserve"> </w:t>
      </w:r>
      <w:r w:rsidR="00401578" w:rsidRPr="005B1C44">
        <w:rPr>
          <w:rFonts w:ascii="Times New Roman" w:eastAsia="Calibri" w:hAnsi="Times New Roman" w:cs="Times New Roman"/>
        </w:rPr>
        <w:t xml:space="preserve">postanowieniami </w:t>
      </w:r>
      <w:r w:rsidRPr="005B1C44">
        <w:rPr>
          <w:rFonts w:ascii="Times New Roman" w:eastAsia="Calibri" w:hAnsi="Times New Roman" w:cs="Times New Roman"/>
        </w:rPr>
        <w:t xml:space="preserve">ust. </w:t>
      </w:r>
      <w:r w:rsidR="00A706D1" w:rsidRPr="005B1C44">
        <w:rPr>
          <w:rFonts w:ascii="Times New Roman" w:eastAsia="Calibri" w:hAnsi="Times New Roman" w:cs="Times New Roman"/>
        </w:rPr>
        <w:t xml:space="preserve">2, </w:t>
      </w:r>
      <w:r w:rsidRPr="005B1C44">
        <w:rPr>
          <w:rFonts w:ascii="Times New Roman" w:eastAsia="Calibri" w:hAnsi="Times New Roman" w:cs="Times New Roman"/>
        </w:rPr>
        <w:t>5 i 6 w celu umożliwienia oceny skuteczności ewentualnych napraw Generalny Wykonawca przed przystąpieniem do Robót wykona szczegółowe zdjęcia stanu istniejącego w obecności Inwestora Zastępczego, których dokładność umożliwi porównanie naprawionych elementów do stanu sprzed rozpoczęcia Robót, zgodnie z § 6 ust. 13 Umowy.</w:t>
      </w:r>
    </w:p>
    <w:p w14:paraId="34C69A68" w14:textId="77777777" w:rsidR="00B95E6F" w:rsidRPr="005B1C44" w:rsidRDefault="00B95E6F" w:rsidP="00112282">
      <w:pPr>
        <w:tabs>
          <w:tab w:val="left" w:pos="709"/>
        </w:tabs>
        <w:suppressAutoHyphens/>
        <w:spacing w:after="0" w:line="360" w:lineRule="auto"/>
        <w:ind w:left="709"/>
        <w:jc w:val="both"/>
        <w:rPr>
          <w:rFonts w:ascii="Times New Roman" w:eastAsia="Calibri" w:hAnsi="Times New Roman" w:cs="Times New Roman"/>
        </w:rPr>
      </w:pPr>
    </w:p>
    <w:p w14:paraId="266AC96B"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2" w:name="_Toc111114435"/>
      <w:r w:rsidRPr="005B1C44">
        <w:rPr>
          <w:rFonts w:ascii="Times New Roman" w:eastAsia="Times New Roman" w:hAnsi="Times New Roman" w:cs="Times New Roman"/>
          <w:b/>
          <w:bCs/>
          <w:lang w:eastAsia="pl-PL"/>
        </w:rPr>
        <w:t>§ 9. Obowiązki Generalnego Wykonawcy dotyczące Terenu budowy i Zaplecza budowy</w:t>
      </w:r>
      <w:bookmarkEnd w:id="12"/>
    </w:p>
    <w:p w14:paraId="69BDCE4F" w14:textId="77777777" w:rsidR="009D3C4C" w:rsidRPr="005B1C44" w:rsidRDefault="009D3C4C" w:rsidP="00306B16">
      <w:pPr>
        <w:spacing w:after="0" w:line="360" w:lineRule="auto"/>
        <w:rPr>
          <w:rFonts w:ascii="Times New Roman" w:eastAsia="Calibri" w:hAnsi="Times New Roman" w:cs="Times New Roman"/>
          <w:lang w:eastAsia="pl-PL"/>
        </w:rPr>
      </w:pPr>
    </w:p>
    <w:p w14:paraId="31A08EA2"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Strony ustalają następujące zasady korzystania z Terenu budowy podczas realizacji Robót:</w:t>
      </w:r>
    </w:p>
    <w:p w14:paraId="778C9FD6"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Teren budowy może być wykorzystywany wyłącznie do celów niezbędnych do wykonania </w:t>
      </w:r>
      <w:r w:rsidR="00CF2B11" w:rsidRPr="005B1C44">
        <w:rPr>
          <w:rFonts w:ascii="Times New Roman" w:eastAsia="Times New Roman" w:hAnsi="Times New Roman" w:cs="Times New Roman"/>
          <w:bCs/>
          <w:lang w:eastAsia="pl-PL"/>
        </w:rPr>
        <w:t xml:space="preserve">Przedmiotu </w:t>
      </w:r>
      <w:r w:rsidR="00B6138F" w:rsidRPr="005B1C44">
        <w:rPr>
          <w:rFonts w:ascii="Times New Roman" w:eastAsia="Times New Roman" w:hAnsi="Times New Roman" w:cs="Times New Roman"/>
          <w:bCs/>
          <w:lang w:eastAsia="pl-PL"/>
        </w:rPr>
        <w:t>Umowy;</w:t>
      </w:r>
    </w:p>
    <w:p w14:paraId="68DCBD6A"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powinien, utrzymywać Teren budowy w stanie uporządkowanym, a także zgodnie z zasadami sztuki</w:t>
      </w:r>
      <w:r w:rsidR="00B6138F" w:rsidRPr="005B1C44">
        <w:rPr>
          <w:rFonts w:ascii="Times New Roman" w:eastAsia="Times New Roman" w:hAnsi="Times New Roman" w:cs="Times New Roman"/>
          <w:bCs/>
          <w:lang w:eastAsia="pl-PL"/>
        </w:rPr>
        <w:t xml:space="preserve"> budowlanej i Wymogami prawnymi;</w:t>
      </w:r>
    </w:p>
    <w:p w14:paraId="775B8244" w14:textId="1A1162FA"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ponosi odpowiedzialnoś</w:t>
      </w:r>
      <w:r w:rsidR="00CF2B11" w:rsidRPr="005B1C44">
        <w:rPr>
          <w:rFonts w:ascii="Times New Roman" w:eastAsia="Times New Roman" w:hAnsi="Times New Roman" w:cs="Times New Roman"/>
          <w:bCs/>
          <w:lang w:eastAsia="pl-PL"/>
        </w:rPr>
        <w:t>ć</w:t>
      </w:r>
      <w:r w:rsidRPr="005B1C44">
        <w:rPr>
          <w:rFonts w:ascii="Times New Roman" w:eastAsia="Times New Roman" w:hAnsi="Times New Roman" w:cs="Times New Roman"/>
          <w:bCs/>
          <w:lang w:eastAsia="pl-PL"/>
        </w:rPr>
        <w:t xml:space="preserve"> za zarządzanie Terenem budowy</w:t>
      </w:r>
      <w:r w:rsidR="00465828"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jego zabezpieczenie oraz bezpieczeństwo znajdującego się na nim mienia oraz przebywających na  nim osób. Obowiązki General</w:t>
      </w:r>
      <w:r w:rsidR="00465828" w:rsidRPr="005B1C44">
        <w:rPr>
          <w:rFonts w:ascii="Times New Roman" w:eastAsia="Times New Roman" w:hAnsi="Times New Roman" w:cs="Times New Roman"/>
          <w:bCs/>
          <w:lang w:eastAsia="pl-PL"/>
        </w:rPr>
        <w:t>nego Wykonawcy w zakresie BHP i </w:t>
      </w:r>
      <w:r w:rsidRPr="005B1C44">
        <w:rPr>
          <w:rFonts w:ascii="Times New Roman" w:eastAsia="Times New Roman" w:hAnsi="Times New Roman" w:cs="Times New Roman"/>
          <w:bCs/>
          <w:lang w:eastAsia="pl-PL"/>
        </w:rPr>
        <w:t>ochrony środowiska zo</w:t>
      </w:r>
      <w:r w:rsidR="00B6138F" w:rsidRPr="005B1C44">
        <w:rPr>
          <w:rFonts w:ascii="Times New Roman" w:eastAsia="Times New Roman" w:hAnsi="Times New Roman" w:cs="Times New Roman"/>
          <w:bCs/>
          <w:lang w:eastAsia="pl-PL"/>
        </w:rPr>
        <w:t xml:space="preserve">stały szczegółowo </w:t>
      </w:r>
      <w:r w:rsidR="00DD6231" w:rsidRPr="005B1C44">
        <w:rPr>
          <w:rFonts w:ascii="Times New Roman" w:eastAsia="Times New Roman" w:hAnsi="Times New Roman" w:cs="Times New Roman"/>
          <w:bCs/>
          <w:lang w:eastAsia="pl-PL"/>
        </w:rPr>
        <w:t>określone</w:t>
      </w:r>
      <w:r w:rsidR="00B6138F" w:rsidRPr="005B1C44">
        <w:rPr>
          <w:rFonts w:ascii="Times New Roman" w:eastAsia="Times New Roman" w:hAnsi="Times New Roman" w:cs="Times New Roman"/>
          <w:bCs/>
          <w:lang w:eastAsia="pl-PL"/>
        </w:rPr>
        <w:t xml:space="preserve"> w § 7</w:t>
      </w:r>
      <w:r w:rsidR="00586609" w:rsidRPr="005B1C44">
        <w:rPr>
          <w:rFonts w:ascii="Times New Roman" w:eastAsia="Times New Roman" w:hAnsi="Times New Roman" w:cs="Times New Roman"/>
          <w:bCs/>
          <w:lang w:eastAsia="pl-PL"/>
        </w:rPr>
        <w:t xml:space="preserve"> Umowy</w:t>
      </w:r>
      <w:r w:rsidR="00B6138F" w:rsidRPr="005B1C44">
        <w:rPr>
          <w:rFonts w:ascii="Times New Roman" w:eastAsia="Times New Roman" w:hAnsi="Times New Roman" w:cs="Times New Roman"/>
          <w:bCs/>
          <w:lang w:eastAsia="pl-PL"/>
        </w:rPr>
        <w:t>;</w:t>
      </w:r>
    </w:p>
    <w:p w14:paraId="0CA16716"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powinien na bieżąco usuwać z Terenu budowy wszelkie zbędne tymczasowe konstrukcje, sprzęt budowlany, materiały, substancje i odpady (dysponując nimi w sposób zgodny z Wymogami prawnymi)</w:t>
      </w:r>
      <w:r w:rsidR="00B6138F" w:rsidRPr="005B1C44">
        <w:rPr>
          <w:rFonts w:ascii="Times New Roman" w:eastAsia="Times New Roman" w:hAnsi="Times New Roman" w:cs="Times New Roman"/>
          <w:bCs/>
          <w:lang w:eastAsia="pl-PL"/>
        </w:rPr>
        <w:t>;</w:t>
      </w:r>
    </w:p>
    <w:p w14:paraId="26FC7E8D" w14:textId="1FB7CE3D" w:rsidR="008456CE" w:rsidRPr="005B1C44" w:rsidRDefault="008456CE" w:rsidP="00112282">
      <w:pPr>
        <w:widowControl w:val="0"/>
        <w:numPr>
          <w:ilvl w:val="0"/>
          <w:numId w:val="39"/>
        </w:numPr>
        <w:autoSpaceDE w:val="0"/>
        <w:autoSpaceDN w:val="0"/>
        <w:adjustRightInd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wykona zasilanie Terenu budowy w niezbędne media we własnym zakresie i na własny koszt zgodnie z uzyskanymi przez siebie warunkami technicznymi od ich gestorów. </w:t>
      </w:r>
      <w:r w:rsidR="00B95E6F" w:rsidRPr="005B1C44">
        <w:rPr>
          <w:rFonts w:ascii="Times New Roman" w:eastAsia="Times New Roman" w:hAnsi="Times New Roman" w:cs="Times New Roman"/>
          <w:bCs/>
          <w:lang w:eastAsia="pl-PL"/>
        </w:rPr>
        <w:t xml:space="preserve">Opłaty za </w:t>
      </w:r>
      <w:r w:rsidR="00C900C6" w:rsidRPr="005B1C44">
        <w:rPr>
          <w:rFonts w:ascii="Times New Roman" w:eastAsia="Times New Roman" w:hAnsi="Times New Roman" w:cs="Times New Roman"/>
          <w:bCs/>
          <w:lang w:eastAsia="pl-PL"/>
        </w:rPr>
        <w:t xml:space="preserve">media, w tym m.in.: </w:t>
      </w:r>
      <w:r w:rsidR="00B95E6F" w:rsidRPr="005B1C44">
        <w:rPr>
          <w:rFonts w:ascii="Times New Roman" w:eastAsia="Times New Roman" w:hAnsi="Times New Roman" w:cs="Times New Roman"/>
          <w:bCs/>
          <w:lang w:eastAsia="pl-PL"/>
        </w:rPr>
        <w:t>energię elektryczną, wodę</w:t>
      </w:r>
      <w:r w:rsidR="00C900C6" w:rsidRPr="005B1C44">
        <w:rPr>
          <w:rFonts w:ascii="Times New Roman" w:eastAsia="Times New Roman" w:hAnsi="Times New Roman" w:cs="Times New Roman"/>
          <w:bCs/>
          <w:lang w:eastAsia="pl-PL"/>
        </w:rPr>
        <w:t>, ciepło i </w:t>
      </w:r>
      <w:r w:rsidR="00B95E6F" w:rsidRPr="005B1C44">
        <w:rPr>
          <w:rFonts w:ascii="Times New Roman" w:eastAsia="Times New Roman" w:hAnsi="Times New Roman" w:cs="Times New Roman"/>
          <w:bCs/>
          <w:lang w:eastAsia="pl-PL"/>
        </w:rPr>
        <w:t>odprowadzenie ścieków</w:t>
      </w:r>
      <w:r w:rsidR="00C900C6" w:rsidRPr="005B1C44">
        <w:rPr>
          <w:rFonts w:ascii="Times New Roman" w:eastAsia="Times New Roman" w:hAnsi="Times New Roman" w:cs="Times New Roman"/>
          <w:bCs/>
          <w:lang w:eastAsia="pl-PL"/>
        </w:rPr>
        <w:t>,</w:t>
      </w:r>
      <w:r w:rsidR="00B95E6F" w:rsidRPr="005B1C44">
        <w:rPr>
          <w:rFonts w:ascii="Times New Roman" w:eastAsia="Times New Roman" w:hAnsi="Times New Roman" w:cs="Times New Roman"/>
          <w:bCs/>
          <w:lang w:eastAsia="pl-PL"/>
        </w:rPr>
        <w:t xml:space="preserve"> ponosi Generalny Wykonawca </w:t>
      </w:r>
      <w:r w:rsidR="00C900C6" w:rsidRPr="005B1C44">
        <w:rPr>
          <w:rFonts w:ascii="Times New Roman" w:eastAsia="Times New Roman" w:hAnsi="Times New Roman" w:cs="Times New Roman"/>
          <w:bCs/>
          <w:lang w:eastAsia="pl-PL"/>
        </w:rPr>
        <w:t xml:space="preserve">w ramach Wynagrodzenia </w:t>
      </w:r>
      <w:r w:rsidR="00B95E6F" w:rsidRPr="005B1C44">
        <w:rPr>
          <w:rFonts w:ascii="Times New Roman" w:eastAsia="Times New Roman" w:hAnsi="Times New Roman" w:cs="Times New Roman"/>
          <w:bCs/>
          <w:lang w:eastAsia="pl-PL"/>
        </w:rPr>
        <w:t xml:space="preserve">od chwili przejęcia Terenu budowy do dnia podpisania Protokołu Odbioru Końcowego (w przypadku bezusterkowego odbioru) lub protokołu stwierdzającego usunięcie Usterek wykazanych przez Komisję Odbioru Końcowego. </w:t>
      </w:r>
      <w:r w:rsidR="000D4A2C" w:rsidRPr="005B1C44">
        <w:rPr>
          <w:rFonts w:ascii="Times New Roman" w:eastAsia="Times New Roman" w:hAnsi="Times New Roman" w:cs="Times New Roman"/>
          <w:bCs/>
          <w:lang w:eastAsia="pl-PL"/>
        </w:rPr>
        <w:t>Zamawiający dopuszcza możliwość tymczasowego zasilenia Zaplecza i Terenu budowy w media ze wskazanego przez siebie miejsca;</w:t>
      </w:r>
    </w:p>
    <w:p w14:paraId="3F8FAC9B" w14:textId="5990926B" w:rsidR="00CF4F46" w:rsidRPr="005B1C44" w:rsidRDefault="00CF4F46" w:rsidP="008B05B2">
      <w:pPr>
        <w:pStyle w:val="Akapitzlist"/>
        <w:widowControl w:val="0"/>
        <w:numPr>
          <w:ilvl w:val="0"/>
          <w:numId w:val="39"/>
        </w:numPr>
        <w:autoSpaceDE w:val="0"/>
        <w:autoSpaceDN w:val="0"/>
        <w:adjustRightInd w:val="0"/>
        <w:spacing w:after="0" w:line="360" w:lineRule="auto"/>
        <w:ind w:left="1134" w:hanging="425"/>
        <w:jc w:val="both"/>
        <w:rPr>
          <w:rFonts w:ascii="Times New Roman" w:hAnsi="Times New Roman"/>
        </w:rPr>
      </w:pPr>
      <w:r w:rsidRPr="005B1C44">
        <w:rPr>
          <w:rFonts w:ascii="Times New Roman" w:hAnsi="Times New Roman"/>
          <w:bCs/>
        </w:rPr>
        <w:t>Generalny Wykonawca przez cały okres realizacji Umowy zobowiązany jest do utrzymywania dróg transportowych, obszaru wokół Terenu budowy i Zaplecza budowy w należytym porządku;</w:t>
      </w:r>
    </w:p>
    <w:p w14:paraId="05DD97CB" w14:textId="77777777" w:rsidR="00077734"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będzie ponosił koszty utrzymania oraz konserwacji urządzeń i</w:t>
      </w:r>
      <w:r w:rsidR="00465828"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obiektów</w:t>
      </w:r>
      <w:r w:rsidR="00B6138F" w:rsidRPr="005B1C44">
        <w:rPr>
          <w:rFonts w:ascii="Times New Roman" w:eastAsia="Times New Roman" w:hAnsi="Times New Roman" w:cs="Times New Roman"/>
          <w:bCs/>
          <w:lang w:eastAsia="pl-PL"/>
        </w:rPr>
        <w:t xml:space="preserve"> tymczasowych na Terenie budowy;</w:t>
      </w:r>
    </w:p>
    <w:p w14:paraId="2115064A" w14:textId="7EC39C98" w:rsidR="00077734" w:rsidRPr="005B1C44" w:rsidRDefault="00C96511"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umieszczenie </w:t>
      </w:r>
      <w:r w:rsidR="009D3C4C" w:rsidRPr="005B1C44">
        <w:rPr>
          <w:rFonts w:ascii="Times New Roman" w:eastAsia="Times New Roman" w:hAnsi="Times New Roman" w:cs="Times New Roman"/>
          <w:bCs/>
          <w:lang w:eastAsia="pl-PL"/>
        </w:rPr>
        <w:t xml:space="preserve">jakichkolwiek napisów lub reklam na Terenie </w:t>
      </w:r>
      <w:r w:rsidR="00465828" w:rsidRPr="005B1C44">
        <w:rPr>
          <w:rFonts w:ascii="Times New Roman" w:eastAsia="Times New Roman" w:hAnsi="Times New Roman" w:cs="Times New Roman"/>
          <w:bCs/>
          <w:lang w:eastAsia="pl-PL"/>
        </w:rPr>
        <w:t>b</w:t>
      </w:r>
      <w:r w:rsidR="009D3C4C" w:rsidRPr="005B1C44">
        <w:rPr>
          <w:rFonts w:ascii="Times New Roman" w:eastAsia="Times New Roman" w:hAnsi="Times New Roman" w:cs="Times New Roman"/>
          <w:bCs/>
          <w:lang w:eastAsia="pl-PL"/>
        </w:rPr>
        <w:t>udowy wymaga uzyskania wcz</w:t>
      </w:r>
      <w:r w:rsidR="0044462B" w:rsidRPr="005B1C44">
        <w:rPr>
          <w:rFonts w:ascii="Times New Roman" w:eastAsia="Times New Roman" w:hAnsi="Times New Roman" w:cs="Times New Roman"/>
          <w:bCs/>
          <w:lang w:eastAsia="pl-PL"/>
        </w:rPr>
        <w:t xml:space="preserve">eśniejszej zgody Zamawiającego, zgodnie z </w:t>
      </w:r>
      <w:r w:rsidR="009D3C4C" w:rsidRPr="005B1C44">
        <w:rPr>
          <w:rFonts w:ascii="Times New Roman" w:eastAsia="Times New Roman" w:hAnsi="Times New Roman" w:cs="Times New Roman"/>
          <w:bCs/>
          <w:lang w:eastAsia="pl-PL"/>
        </w:rPr>
        <w:t xml:space="preserve">§ 22 ust. </w:t>
      </w:r>
      <w:r w:rsidR="0066075E" w:rsidRPr="005B1C44">
        <w:rPr>
          <w:rFonts w:ascii="Times New Roman" w:eastAsia="Times New Roman" w:hAnsi="Times New Roman" w:cs="Times New Roman"/>
          <w:bCs/>
          <w:lang w:eastAsia="pl-PL"/>
        </w:rPr>
        <w:t xml:space="preserve">7 </w:t>
      </w:r>
      <w:r w:rsidR="0044462B" w:rsidRPr="005B1C44">
        <w:rPr>
          <w:rFonts w:ascii="Times New Roman" w:eastAsia="Times New Roman" w:hAnsi="Times New Roman" w:cs="Times New Roman"/>
          <w:bCs/>
          <w:lang w:eastAsia="pl-PL"/>
        </w:rPr>
        <w:t>Umowy</w:t>
      </w:r>
      <w:r w:rsidR="00B6138F" w:rsidRPr="005B1C44">
        <w:rPr>
          <w:rFonts w:ascii="Times New Roman" w:eastAsia="Times New Roman" w:hAnsi="Times New Roman" w:cs="Times New Roman"/>
          <w:bCs/>
          <w:lang w:eastAsia="pl-PL"/>
        </w:rPr>
        <w:t>;</w:t>
      </w:r>
    </w:p>
    <w:p w14:paraId="5F78C686" w14:textId="77777777" w:rsidR="00C96511" w:rsidRPr="005B1C44" w:rsidRDefault="009D3C4C"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Generalny Wykonawca jest zobowiązany do oz</w:t>
      </w:r>
      <w:r w:rsidR="00B6138F" w:rsidRPr="005B1C44">
        <w:rPr>
          <w:rFonts w:ascii="Times New Roman" w:eastAsia="Times New Roman" w:hAnsi="Times New Roman" w:cs="Times New Roman"/>
          <w:bCs/>
          <w:lang w:eastAsia="pl-PL"/>
        </w:rPr>
        <w:t>nakowania Terenu budowy</w:t>
      </w:r>
      <w:r w:rsidR="002A4B0B" w:rsidRPr="005B1C44">
        <w:rPr>
          <w:rFonts w:ascii="Times New Roman" w:eastAsia="Times New Roman" w:hAnsi="Times New Roman" w:cs="Times New Roman"/>
          <w:bCs/>
          <w:lang w:eastAsia="pl-PL"/>
        </w:rPr>
        <w:t xml:space="preserve"> i Zaplecza budowy</w:t>
      </w:r>
      <w:r w:rsidR="00C96511" w:rsidRPr="005B1C44">
        <w:rPr>
          <w:rFonts w:ascii="Times New Roman" w:eastAsia="Times New Roman" w:hAnsi="Times New Roman" w:cs="Times New Roman"/>
          <w:bCs/>
          <w:lang w:eastAsia="pl-PL"/>
        </w:rPr>
        <w:t>;</w:t>
      </w:r>
    </w:p>
    <w:p w14:paraId="3E9EF98F" w14:textId="539C69F7" w:rsidR="00077734" w:rsidRPr="005B1C44" w:rsidRDefault="00C96511" w:rsidP="008B05B2">
      <w:pPr>
        <w:numPr>
          <w:ilvl w:val="0"/>
          <w:numId w:val="39"/>
        </w:numPr>
        <w:autoSpaceDE w:val="0"/>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realizacja Robót powinna przewidywać etapowe zajmowanie terenu na potrzeby budowy, tak aby zminimalizować zakres i czas utrudnień w komunikacji pieszej i kołowej użytkowników budynków sąsiadujących</w:t>
      </w:r>
      <w:r w:rsidR="00200D70" w:rsidRPr="005B1C44">
        <w:rPr>
          <w:rFonts w:ascii="Times New Roman" w:eastAsia="Times New Roman" w:hAnsi="Times New Roman" w:cs="Times New Roman"/>
          <w:bCs/>
          <w:lang w:eastAsia="pl-PL"/>
        </w:rPr>
        <w:t>.</w:t>
      </w:r>
    </w:p>
    <w:p w14:paraId="73D8B106" w14:textId="536F8F8D"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do zorganizowania własnym kosztem i staraniem, w</w:t>
      </w:r>
      <w:r w:rsidR="007C77FD" w:rsidRPr="005B1C44">
        <w:rPr>
          <w:rFonts w:ascii="Times New Roman" w:eastAsia="Calibri" w:hAnsi="Times New Roman" w:cs="Times New Roman"/>
        </w:rPr>
        <w:t> </w:t>
      </w:r>
      <w:r w:rsidRPr="005B1C44">
        <w:rPr>
          <w:rFonts w:ascii="Times New Roman" w:eastAsia="Calibri" w:hAnsi="Times New Roman" w:cs="Times New Roman"/>
        </w:rPr>
        <w:t>uzgodnieniu z Zamawiającym i zgodnie z odpowiednimi przepisami, Zaplecza budowy dla potrzeb</w:t>
      </w:r>
      <w:r w:rsidR="00473AB9" w:rsidRPr="005B1C44">
        <w:rPr>
          <w:rFonts w:ascii="Times New Roman" w:eastAsia="Calibri" w:hAnsi="Times New Roman" w:cs="Times New Roman"/>
        </w:rPr>
        <w:t xml:space="preserve"> własnych</w:t>
      </w:r>
      <w:r w:rsidR="003B5C62" w:rsidRPr="005B1C44">
        <w:rPr>
          <w:rFonts w:ascii="Times New Roman" w:eastAsia="Calibri" w:hAnsi="Times New Roman" w:cs="Times New Roman"/>
        </w:rPr>
        <w:t xml:space="preserve"> oraz Inwestora Zastępczego (z uwzględnieniem </w:t>
      </w:r>
      <w:r w:rsidR="000C5E7F" w:rsidRPr="005B1C44">
        <w:rPr>
          <w:rFonts w:ascii="Times New Roman" w:eastAsia="Calibri" w:hAnsi="Times New Roman" w:cs="Times New Roman"/>
        </w:rPr>
        <w:t xml:space="preserve">4 </w:t>
      </w:r>
      <w:r w:rsidR="003B5C62" w:rsidRPr="005B1C44">
        <w:rPr>
          <w:rFonts w:ascii="Times New Roman" w:eastAsia="Calibri" w:hAnsi="Times New Roman" w:cs="Times New Roman"/>
        </w:rPr>
        <w:t>stanowisk</w:t>
      </w:r>
      <w:r w:rsidR="00106F88" w:rsidRPr="005B1C44">
        <w:rPr>
          <w:rFonts w:ascii="Times New Roman" w:eastAsia="Calibri" w:hAnsi="Times New Roman" w:cs="Times New Roman"/>
        </w:rPr>
        <w:t xml:space="preserve"> wyposażonych w:</w:t>
      </w:r>
      <w:r w:rsidR="003B5C62" w:rsidRPr="005B1C44">
        <w:rPr>
          <w:rFonts w:ascii="Times New Roman" w:eastAsia="Calibri" w:hAnsi="Times New Roman" w:cs="Times New Roman"/>
        </w:rPr>
        <w:t xml:space="preserve"> biur</w:t>
      </w:r>
      <w:r w:rsidR="00106F88" w:rsidRPr="005B1C44">
        <w:rPr>
          <w:rFonts w:ascii="Times New Roman" w:eastAsia="Calibri" w:hAnsi="Times New Roman" w:cs="Times New Roman"/>
        </w:rPr>
        <w:t>ka, fotele</w:t>
      </w:r>
      <w:r w:rsidR="003B5C62" w:rsidRPr="005B1C44">
        <w:rPr>
          <w:rFonts w:ascii="Times New Roman" w:eastAsia="Calibri" w:hAnsi="Times New Roman" w:cs="Times New Roman"/>
        </w:rPr>
        <w:t>, szaf</w:t>
      </w:r>
      <w:r w:rsidR="00106F88" w:rsidRPr="005B1C44">
        <w:rPr>
          <w:rFonts w:ascii="Times New Roman" w:eastAsia="Calibri" w:hAnsi="Times New Roman" w:cs="Times New Roman"/>
        </w:rPr>
        <w:t>y</w:t>
      </w:r>
      <w:r w:rsidR="003B5C62" w:rsidRPr="005B1C44">
        <w:rPr>
          <w:rFonts w:ascii="Times New Roman" w:eastAsia="Calibri" w:hAnsi="Times New Roman" w:cs="Times New Roman"/>
        </w:rPr>
        <w:t xml:space="preserve"> na dokumenty, wieszak</w:t>
      </w:r>
      <w:r w:rsidR="00106F88" w:rsidRPr="005B1C44">
        <w:rPr>
          <w:rFonts w:ascii="Times New Roman" w:eastAsia="Calibri" w:hAnsi="Times New Roman" w:cs="Times New Roman"/>
        </w:rPr>
        <w:t>i</w:t>
      </w:r>
      <w:r w:rsidR="003B5C62" w:rsidRPr="005B1C44">
        <w:rPr>
          <w:rFonts w:ascii="Times New Roman" w:eastAsia="Calibri" w:hAnsi="Times New Roman" w:cs="Times New Roman"/>
        </w:rPr>
        <w:t>,</w:t>
      </w:r>
      <w:r w:rsidR="00106F88" w:rsidRPr="005B1C44">
        <w:rPr>
          <w:rFonts w:ascii="Times New Roman" w:eastAsia="Calibri" w:hAnsi="Times New Roman" w:cs="Times New Roman"/>
        </w:rPr>
        <w:t xml:space="preserve"> drukarki z podajnikiem oraz dostęp</w:t>
      </w:r>
      <w:r w:rsidR="003B5C62" w:rsidRPr="005B1C44">
        <w:rPr>
          <w:rFonts w:ascii="Times New Roman" w:eastAsia="Calibri" w:hAnsi="Times New Roman" w:cs="Times New Roman"/>
        </w:rPr>
        <w:t xml:space="preserve"> do Internetu, kuchenki i sanitariatów)</w:t>
      </w:r>
      <w:r w:rsidRPr="005B1C44">
        <w:rPr>
          <w:rFonts w:ascii="Times New Roman" w:eastAsia="Calibri" w:hAnsi="Times New Roman" w:cs="Times New Roman"/>
        </w:rPr>
        <w:t xml:space="preserve">. </w:t>
      </w:r>
    </w:p>
    <w:p w14:paraId="5B0C175C" w14:textId="7424DFDE" w:rsidR="00DA01A7" w:rsidRPr="005B1C44" w:rsidRDefault="00DA01A7"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ramach Zaplecza </w:t>
      </w:r>
      <w:r w:rsidR="00CF4F46" w:rsidRPr="005B1C44">
        <w:rPr>
          <w:rFonts w:ascii="Times New Roman" w:eastAsia="Calibri" w:hAnsi="Times New Roman" w:cs="Times New Roman"/>
        </w:rPr>
        <w:t>budowy</w:t>
      </w:r>
      <w:r w:rsidRPr="005B1C44">
        <w:rPr>
          <w:rFonts w:ascii="Times New Roman" w:eastAsia="Calibri" w:hAnsi="Times New Roman" w:cs="Times New Roman"/>
        </w:rPr>
        <w:t xml:space="preserve">, Generalny Wykonawca zobowiązuje się zorganizować zaplecze sanitarne dla swoich pracowników oraz pozostałego personelu zgodnie z odpowiednimi przepisami. </w:t>
      </w:r>
    </w:p>
    <w:p w14:paraId="79E8F8B7" w14:textId="77777777" w:rsidR="008A5A19" w:rsidRPr="005B1C44" w:rsidRDefault="008A5A19" w:rsidP="00225BBB">
      <w:pPr>
        <w:numPr>
          <w:ilvl w:val="0"/>
          <w:numId w:val="11"/>
        </w:numPr>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Generalny Wykonawca zapewni na Terenie budowy lub na Zapleczu budowy </w:t>
      </w:r>
      <w:r w:rsidR="00DD6231" w:rsidRPr="005B1C44">
        <w:rPr>
          <w:rFonts w:ascii="Times New Roman" w:eastAsia="Times New Roman" w:hAnsi="Times New Roman" w:cs="Times New Roman"/>
          <w:bCs/>
          <w:lang w:eastAsia="pl-PL"/>
        </w:rPr>
        <w:t xml:space="preserve">urządzone pomieszczenie </w:t>
      </w:r>
      <w:r w:rsidRPr="005B1C44">
        <w:rPr>
          <w:rFonts w:ascii="Times New Roman" w:eastAsia="Times New Roman" w:hAnsi="Times New Roman" w:cs="Times New Roman"/>
          <w:bCs/>
          <w:lang w:eastAsia="pl-PL"/>
        </w:rPr>
        <w:t>odpowiedniej wielkości</w:t>
      </w:r>
      <w:r w:rsidR="00DD6231" w:rsidRPr="005B1C44">
        <w:rPr>
          <w:rFonts w:ascii="Times New Roman" w:eastAsia="Times New Roman" w:hAnsi="Times New Roman" w:cs="Times New Roman"/>
          <w:bCs/>
          <w:lang w:eastAsia="pl-PL"/>
        </w:rPr>
        <w:t xml:space="preserve"> dla minimum</w:t>
      </w:r>
      <w:r w:rsidRPr="005B1C44">
        <w:rPr>
          <w:rFonts w:ascii="Times New Roman" w:eastAsia="Times New Roman" w:hAnsi="Times New Roman" w:cs="Times New Roman"/>
          <w:bCs/>
          <w:lang w:eastAsia="pl-PL"/>
        </w:rPr>
        <w:t xml:space="preserve"> 20 osób z przeznaczeniem na salę konferencyjną, w której będą się odbywały narady koordynacyjne z udziałem przedstawicieli Zamawiającego, Inwestora Zastępczego, Generalnego Wykonawcy, Projektanta, Podwykonawców i innych osób biorących udział w procesie </w:t>
      </w:r>
      <w:r w:rsidR="007C77FD" w:rsidRPr="005B1C44">
        <w:rPr>
          <w:rFonts w:ascii="Times New Roman" w:eastAsia="Times New Roman" w:hAnsi="Times New Roman" w:cs="Times New Roman"/>
          <w:bCs/>
          <w:lang w:eastAsia="pl-PL"/>
        </w:rPr>
        <w:t>inwestycyjnym.</w:t>
      </w:r>
    </w:p>
    <w:p w14:paraId="799A6B94"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bCs/>
          <w:lang w:eastAsia="pl-PL"/>
        </w:rPr>
        <w:t>Jeżeli w związku z realizacją Przedmiotu</w:t>
      </w:r>
      <w:r w:rsidRPr="005B1C44">
        <w:rPr>
          <w:rFonts w:ascii="Times New Roman" w:eastAsia="Calibri" w:hAnsi="Times New Roman" w:cs="Times New Roman"/>
        </w:rPr>
        <w:t xml:space="preserve"> Umowy niezbędne okaże się wzniesienie jakichkolwiek obiektów, których wzniesienie, ustawienie lub użytkowanie na </w:t>
      </w:r>
      <w:r w:rsidR="00533EF2" w:rsidRPr="005B1C44">
        <w:rPr>
          <w:rFonts w:ascii="Times New Roman" w:eastAsia="Calibri" w:hAnsi="Times New Roman" w:cs="Times New Roman"/>
        </w:rPr>
        <w:t>T</w:t>
      </w:r>
      <w:r w:rsidRPr="005B1C44">
        <w:rPr>
          <w:rFonts w:ascii="Times New Roman" w:eastAsia="Calibri" w:hAnsi="Times New Roman" w:cs="Times New Roman"/>
        </w:rPr>
        <w:t>erenie</w:t>
      </w:r>
      <w:r w:rsidR="00533EF2" w:rsidRPr="005B1C44">
        <w:rPr>
          <w:rFonts w:ascii="Times New Roman" w:eastAsia="Calibri" w:hAnsi="Times New Roman" w:cs="Times New Roman"/>
        </w:rPr>
        <w:t xml:space="preserve"> budowy </w:t>
      </w:r>
      <w:r w:rsidRPr="005B1C44">
        <w:rPr>
          <w:rFonts w:ascii="Times New Roman" w:eastAsia="Calibri" w:hAnsi="Times New Roman" w:cs="Times New Roman"/>
        </w:rPr>
        <w:t>będzie wymagało jakiejkolwiek zgody, uzgodnienia, czy też opinii właściwych organów administracji</w:t>
      </w:r>
      <w:r w:rsidR="00533EF2" w:rsidRPr="005B1C44">
        <w:rPr>
          <w:rFonts w:ascii="Times New Roman" w:eastAsia="Calibri" w:hAnsi="Times New Roman" w:cs="Times New Roman"/>
        </w:rPr>
        <w:t xml:space="preserve"> publicznej</w:t>
      </w:r>
      <w:r w:rsidRPr="005B1C44">
        <w:rPr>
          <w:rFonts w:ascii="Times New Roman" w:eastAsia="Calibri" w:hAnsi="Times New Roman" w:cs="Times New Roman"/>
        </w:rPr>
        <w:t>, Generalny Wykonawca zo</w:t>
      </w:r>
      <w:r w:rsidR="007C77FD" w:rsidRPr="005B1C44">
        <w:rPr>
          <w:rFonts w:ascii="Times New Roman" w:eastAsia="Calibri" w:hAnsi="Times New Roman" w:cs="Times New Roman"/>
        </w:rPr>
        <w:t>bowiązuje się własnym kosztem i </w:t>
      </w:r>
      <w:r w:rsidRPr="005B1C44">
        <w:rPr>
          <w:rFonts w:ascii="Times New Roman" w:eastAsia="Calibri" w:hAnsi="Times New Roman" w:cs="Times New Roman"/>
        </w:rPr>
        <w:t>staraniem uzyskać takie zgody, uzgodnienia i opinie.</w:t>
      </w:r>
    </w:p>
    <w:p w14:paraId="341E0A92"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rPr>
        <w:t>Generalny Wykonawca jest zobowiązany, po uprzednim zawiadomieniu, do umożliwienia Zamawiającemu skontrolowania magazynów, Za</w:t>
      </w:r>
      <w:r w:rsidR="007C77FD" w:rsidRPr="005B1C44">
        <w:rPr>
          <w:rFonts w:ascii="Times New Roman" w:eastAsia="Calibri" w:hAnsi="Times New Roman" w:cs="Times New Roman"/>
        </w:rPr>
        <w:t>plecza budowy i Terenu budowy, i </w:t>
      </w:r>
      <w:r w:rsidRPr="005B1C44">
        <w:rPr>
          <w:rFonts w:ascii="Times New Roman" w:eastAsia="Calibri" w:hAnsi="Times New Roman" w:cs="Times New Roman"/>
        </w:rPr>
        <w:t>zobowiązuje się do wykonania wszelkich zaleceń wynikających z takiej kontroli.</w:t>
      </w:r>
    </w:p>
    <w:p w14:paraId="7F885BFA" w14:textId="77777777" w:rsidR="009D3C4C" w:rsidRPr="005B1C44" w:rsidRDefault="009D3C4C" w:rsidP="00225BBB">
      <w:pPr>
        <w:numPr>
          <w:ilvl w:val="0"/>
          <w:numId w:val="11"/>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rPr>
        <w:t xml:space="preserve">Zamawiający może nakazać Generalnemu Wykonawcy usunięcie </w:t>
      </w:r>
      <w:r w:rsidR="003B75C1" w:rsidRPr="005B1C44">
        <w:rPr>
          <w:rFonts w:ascii="Times New Roman" w:eastAsia="Calibri" w:hAnsi="Times New Roman" w:cs="Times New Roman"/>
        </w:rPr>
        <w:t xml:space="preserve">w wyznaczonym terminie </w:t>
      </w:r>
      <w:r w:rsidR="007C77FD" w:rsidRPr="005B1C44">
        <w:rPr>
          <w:rFonts w:ascii="Times New Roman" w:eastAsia="Calibri" w:hAnsi="Times New Roman" w:cs="Times New Roman"/>
        </w:rPr>
        <w:t>z </w:t>
      </w:r>
      <w:r w:rsidRPr="005B1C44">
        <w:rPr>
          <w:rFonts w:ascii="Times New Roman" w:eastAsia="Calibri" w:hAnsi="Times New Roman" w:cs="Times New Roman"/>
        </w:rPr>
        <w:t>Zaplecza budowy lub z Terenu budowy na koszt Generalnego Wykonawcy kontenerów socjalnych lub innych obiektów dostarczonych przez Generalnego Wykonawcę, Podwykonawców lub Dalszych Podwykonawców, jeżeli ich stan techniczno-sanitarny nie będzie zgodny z odpowiednimi przepisami.</w:t>
      </w:r>
      <w:r w:rsidR="00C82EBB" w:rsidRPr="005B1C44">
        <w:rPr>
          <w:rFonts w:ascii="Times New Roman" w:eastAsia="Calibri" w:hAnsi="Times New Roman" w:cs="Times New Roman"/>
        </w:rPr>
        <w:t xml:space="preserve"> </w:t>
      </w:r>
    </w:p>
    <w:p w14:paraId="2D3D76F7" w14:textId="315B7FC9" w:rsidR="0088700B" w:rsidRPr="005B1C44" w:rsidRDefault="0088700B" w:rsidP="00225BBB">
      <w:pPr>
        <w:widowControl w:val="0"/>
        <w:numPr>
          <w:ilvl w:val="0"/>
          <w:numId w:val="11"/>
        </w:numPr>
        <w:autoSpaceDE w:val="0"/>
        <w:autoSpaceDN w:val="0"/>
        <w:adjustRightInd w:val="0"/>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rPr>
        <w:t>Generalny Wykonawca jest zobowiązany do likwidacji Zaplecza budowy w terminie 7 dni od daty podpisania bezusterkowego Protokołu Odbioru Końcowego lub protokołu stwierdzającego usunięcie wszystkich usterek wynikających z Protokołu Odbioru Końcowego</w:t>
      </w:r>
      <w:r w:rsidR="007C77FD" w:rsidRPr="005B1C44">
        <w:rPr>
          <w:rFonts w:ascii="Times New Roman" w:eastAsia="Calibri" w:hAnsi="Times New Roman" w:cs="Times New Roman"/>
        </w:rPr>
        <w:t>,</w:t>
      </w:r>
      <w:r w:rsidRPr="005B1C44">
        <w:rPr>
          <w:rFonts w:ascii="Times New Roman" w:eastAsia="Calibri" w:hAnsi="Times New Roman" w:cs="Times New Roman"/>
        </w:rPr>
        <w:t xml:space="preserve"> wraz z</w:t>
      </w:r>
      <w:r w:rsidR="00E81B09" w:rsidRPr="005B1C44">
        <w:rPr>
          <w:rFonts w:ascii="Times New Roman" w:eastAsia="Calibri" w:hAnsi="Times New Roman" w:cs="Times New Roman"/>
        </w:rPr>
        <w:t> </w:t>
      </w:r>
      <w:r w:rsidRPr="005B1C44">
        <w:rPr>
          <w:rFonts w:ascii="Times New Roman" w:eastAsia="Calibri" w:hAnsi="Times New Roman" w:cs="Times New Roman"/>
        </w:rPr>
        <w:t xml:space="preserve">usunięciem z </w:t>
      </w:r>
      <w:r w:rsidR="00D12818" w:rsidRPr="005B1C44">
        <w:rPr>
          <w:rFonts w:ascii="Times New Roman" w:eastAsia="Calibri" w:hAnsi="Times New Roman" w:cs="Times New Roman"/>
        </w:rPr>
        <w:t xml:space="preserve">Terenu budowy </w:t>
      </w:r>
      <w:r w:rsidRPr="005B1C44">
        <w:rPr>
          <w:rFonts w:ascii="Times New Roman" w:eastAsia="Calibri" w:hAnsi="Times New Roman" w:cs="Times New Roman"/>
        </w:rPr>
        <w:t xml:space="preserve">wszystkich odpadów, materiałów, maszyn i urządzeń należących do </w:t>
      </w:r>
      <w:r w:rsidR="00D12818" w:rsidRPr="005B1C44">
        <w:rPr>
          <w:rFonts w:ascii="Times New Roman" w:eastAsia="Calibri" w:hAnsi="Times New Roman" w:cs="Times New Roman"/>
        </w:rPr>
        <w:t xml:space="preserve">Generalnego </w:t>
      </w:r>
      <w:r w:rsidRPr="005B1C44">
        <w:rPr>
          <w:rFonts w:ascii="Times New Roman" w:eastAsia="Calibri" w:hAnsi="Times New Roman" w:cs="Times New Roman"/>
        </w:rPr>
        <w:t>Wykonawcy, Podwykonawców oraz Dalszych Podwykonawców i</w:t>
      </w:r>
      <w:r w:rsidR="00C03015" w:rsidRPr="005B1C44">
        <w:rPr>
          <w:rFonts w:ascii="Times New Roman" w:eastAsia="Calibri" w:hAnsi="Times New Roman" w:cs="Times New Roman"/>
        </w:rPr>
        <w:t> </w:t>
      </w:r>
      <w:r w:rsidRPr="005B1C44">
        <w:rPr>
          <w:rFonts w:ascii="Times New Roman" w:eastAsia="Calibri" w:hAnsi="Times New Roman" w:cs="Times New Roman"/>
        </w:rPr>
        <w:t>uporządkowaniem Terenu budowy (wraz z przyległym otoczeniem)</w:t>
      </w:r>
      <w:r w:rsidR="00D12818" w:rsidRPr="005B1C44">
        <w:rPr>
          <w:rFonts w:ascii="Times New Roman" w:eastAsia="Calibri" w:hAnsi="Times New Roman" w:cs="Times New Roman"/>
        </w:rPr>
        <w:t>, pod rygorem naliczenia kary umownej, o której mowa w § 25 ust. 2 pkt 15 Umowy</w:t>
      </w:r>
      <w:r w:rsidRPr="005B1C44">
        <w:rPr>
          <w:rFonts w:ascii="Times New Roman" w:eastAsia="Calibri" w:hAnsi="Times New Roman" w:cs="Times New Roman"/>
        </w:rPr>
        <w:t>. Niewykonanie lub nienależyte wykonanie powyższych obowiązków</w:t>
      </w:r>
      <w:r w:rsidRPr="005B1C44">
        <w:rPr>
          <w:rFonts w:ascii="Times New Roman" w:eastAsia="Calibri" w:hAnsi="Times New Roman" w:cs="Times New Roman"/>
          <w:bCs/>
          <w:lang w:eastAsia="pl-PL"/>
        </w:rPr>
        <w:t xml:space="preserve"> będzie uprawniało Zamawiającego, po uprzednim wyznaczeniu Generalnemu Wykonawcy dodatkowego terminu i jego bezskutecznym upływie, do wykonania wszelkich prac porządkowych na koszt i ryzyko Generalnego Wykonawcy.</w:t>
      </w:r>
    </w:p>
    <w:p w14:paraId="2A099FFF" w14:textId="77777777" w:rsidR="009D3C4C" w:rsidRPr="005B1C44" w:rsidRDefault="009D3C4C" w:rsidP="00306B16">
      <w:pPr>
        <w:spacing w:after="0" w:line="360" w:lineRule="auto"/>
        <w:rPr>
          <w:rFonts w:ascii="Times New Roman" w:eastAsia="Calibri" w:hAnsi="Times New Roman" w:cs="Times New Roman"/>
          <w:lang w:eastAsia="pl-PL"/>
        </w:rPr>
      </w:pPr>
    </w:p>
    <w:p w14:paraId="4E4BD14D" w14:textId="77777777" w:rsidR="009D3C4C" w:rsidRPr="005B1C44" w:rsidRDefault="009D3C4C" w:rsidP="00306B16">
      <w:pPr>
        <w:keepNext/>
        <w:tabs>
          <w:tab w:val="left" w:pos="7897"/>
        </w:tabs>
        <w:spacing w:after="0" w:line="360" w:lineRule="auto"/>
        <w:jc w:val="center"/>
        <w:outlineLvl w:val="0"/>
        <w:rPr>
          <w:rFonts w:ascii="Times New Roman" w:eastAsia="Times New Roman" w:hAnsi="Times New Roman" w:cs="Times New Roman"/>
          <w:b/>
          <w:bCs/>
          <w:lang w:eastAsia="pl-PL"/>
        </w:rPr>
      </w:pPr>
      <w:bookmarkStart w:id="13" w:name="_Toc111114436"/>
      <w:r w:rsidRPr="005B1C44">
        <w:rPr>
          <w:rFonts w:ascii="Times New Roman" w:eastAsia="Times New Roman" w:hAnsi="Times New Roman" w:cs="Times New Roman"/>
          <w:b/>
          <w:bCs/>
          <w:lang w:eastAsia="pl-PL"/>
        </w:rPr>
        <w:t>§ 10. Obowiązki Generalnego Wykonawcy w zakresie zatrudniania personelu</w:t>
      </w:r>
      <w:bookmarkEnd w:id="13"/>
    </w:p>
    <w:p w14:paraId="4DA964BE" w14:textId="77777777" w:rsidR="009D3C4C" w:rsidRPr="005B1C44" w:rsidRDefault="009D3C4C" w:rsidP="00306B16">
      <w:pPr>
        <w:spacing w:after="0" w:line="360" w:lineRule="auto"/>
        <w:rPr>
          <w:rFonts w:ascii="Times New Roman" w:eastAsia="Calibri" w:hAnsi="Times New Roman" w:cs="Times New Roman"/>
          <w:lang w:eastAsia="pl-PL"/>
        </w:rPr>
      </w:pPr>
    </w:p>
    <w:p w14:paraId="768AAAD5" w14:textId="3267E4E4"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zobowiązuje się zatrudnić na podstawie </w:t>
      </w:r>
      <w:r w:rsidR="008E11EC" w:rsidRPr="005B1C44">
        <w:rPr>
          <w:rFonts w:ascii="Times New Roman" w:eastAsia="Calibri" w:hAnsi="Times New Roman" w:cs="Times New Roman"/>
        </w:rPr>
        <w:t xml:space="preserve">stosunku pracy </w:t>
      </w:r>
      <w:r w:rsidRPr="005B1C44">
        <w:rPr>
          <w:rFonts w:ascii="Times New Roman" w:eastAsia="Calibri" w:hAnsi="Times New Roman" w:cs="Times New Roman"/>
        </w:rPr>
        <w:t xml:space="preserve">wszystkie osoby, które będą wykonywać następujące </w:t>
      </w:r>
      <w:r w:rsidR="008E11EC" w:rsidRPr="005B1C44">
        <w:rPr>
          <w:rFonts w:ascii="Times New Roman" w:eastAsia="Calibri" w:hAnsi="Times New Roman" w:cs="Times New Roman"/>
        </w:rPr>
        <w:t>czynności (</w:t>
      </w:r>
      <w:r w:rsidRPr="005B1C44">
        <w:rPr>
          <w:rFonts w:ascii="Times New Roman" w:eastAsia="Calibri" w:hAnsi="Times New Roman" w:cs="Times New Roman"/>
        </w:rPr>
        <w:t xml:space="preserve">rodzaje </w:t>
      </w:r>
      <w:r w:rsidR="00282353" w:rsidRPr="005B1C44">
        <w:rPr>
          <w:rFonts w:ascii="Times New Roman" w:eastAsia="Calibri" w:hAnsi="Times New Roman" w:cs="Times New Roman"/>
        </w:rPr>
        <w:t>robót</w:t>
      </w:r>
      <w:r w:rsidR="008E11EC" w:rsidRPr="005B1C44">
        <w:rPr>
          <w:rFonts w:ascii="Times New Roman" w:eastAsia="Calibri" w:hAnsi="Times New Roman" w:cs="Times New Roman"/>
        </w:rPr>
        <w:t>)</w:t>
      </w:r>
      <w:r w:rsidRPr="005B1C44">
        <w:rPr>
          <w:rFonts w:ascii="Times New Roman" w:eastAsia="Calibri" w:hAnsi="Times New Roman" w:cs="Times New Roman"/>
        </w:rPr>
        <w:t>, związane z</w:t>
      </w:r>
      <w:r w:rsidR="00E81B09" w:rsidRPr="005B1C44">
        <w:rPr>
          <w:rFonts w:ascii="Times New Roman" w:eastAsia="Calibri" w:hAnsi="Times New Roman" w:cs="Times New Roman"/>
        </w:rPr>
        <w:t xml:space="preserve"> </w:t>
      </w:r>
      <w:r w:rsidRPr="005B1C44">
        <w:rPr>
          <w:rFonts w:ascii="Times New Roman" w:eastAsia="Calibri" w:hAnsi="Times New Roman" w:cs="Times New Roman"/>
        </w:rPr>
        <w:t xml:space="preserve">realizacją </w:t>
      </w:r>
      <w:r w:rsidR="009748E4" w:rsidRPr="005B1C44">
        <w:rPr>
          <w:rFonts w:ascii="Times New Roman" w:eastAsia="Calibri" w:hAnsi="Times New Roman" w:cs="Times New Roman"/>
        </w:rPr>
        <w:t>Przedmiotu</w:t>
      </w:r>
      <w:r w:rsidRPr="005B1C44">
        <w:rPr>
          <w:rFonts w:ascii="Times New Roman" w:eastAsia="Calibri" w:hAnsi="Times New Roman" w:cs="Times New Roman"/>
        </w:rPr>
        <w:t xml:space="preserve"> </w:t>
      </w:r>
      <w:r w:rsidR="009748E4" w:rsidRPr="005B1C44">
        <w:rPr>
          <w:rFonts w:ascii="Times New Roman" w:eastAsia="Calibri" w:hAnsi="Times New Roman" w:cs="Times New Roman"/>
        </w:rPr>
        <w:t>Umowy</w:t>
      </w:r>
      <w:r w:rsidRPr="005B1C44">
        <w:rPr>
          <w:rFonts w:ascii="Times New Roman" w:eastAsia="Calibri" w:hAnsi="Times New Roman" w:cs="Times New Roman"/>
        </w:rPr>
        <w:t xml:space="preserve">, jeżeli ich wykonywanie polega na wykonywaniu pracy w rozumieniu przepisów ustawy z dnia 26 czerwca 1974 r. </w:t>
      </w:r>
      <w:r w:rsidR="00DD6231" w:rsidRPr="005B1C44">
        <w:rPr>
          <w:rFonts w:ascii="Times New Roman" w:eastAsia="Calibri" w:hAnsi="Times New Roman" w:cs="Times New Roman"/>
        </w:rPr>
        <w:t xml:space="preserve">- </w:t>
      </w:r>
      <w:r w:rsidRPr="005B1C44">
        <w:rPr>
          <w:rFonts w:ascii="Times New Roman" w:eastAsia="Calibri" w:hAnsi="Times New Roman" w:cs="Times New Roman"/>
        </w:rPr>
        <w:t>Kodeks pracy (Dz. U. z 20</w:t>
      </w:r>
      <w:r w:rsidR="00352CD1" w:rsidRPr="005B1C44">
        <w:rPr>
          <w:rFonts w:ascii="Times New Roman" w:eastAsia="Calibri" w:hAnsi="Times New Roman" w:cs="Times New Roman"/>
        </w:rPr>
        <w:t>2</w:t>
      </w:r>
      <w:r w:rsidR="00412084">
        <w:rPr>
          <w:rFonts w:ascii="Times New Roman" w:eastAsia="Calibri" w:hAnsi="Times New Roman" w:cs="Times New Roman"/>
        </w:rPr>
        <w:t>2</w:t>
      </w:r>
      <w:r w:rsidRPr="005B1C44">
        <w:rPr>
          <w:rFonts w:ascii="Times New Roman" w:eastAsia="Calibri" w:hAnsi="Times New Roman" w:cs="Times New Roman"/>
        </w:rPr>
        <w:t xml:space="preserve"> r., poz. </w:t>
      </w:r>
      <w:r w:rsidR="00352CD1" w:rsidRPr="005B1C44">
        <w:rPr>
          <w:rFonts w:ascii="Times New Roman" w:eastAsia="Calibri" w:hAnsi="Times New Roman" w:cs="Times New Roman"/>
        </w:rPr>
        <w:t>1</w:t>
      </w:r>
      <w:r w:rsidR="00412084">
        <w:rPr>
          <w:rFonts w:ascii="Times New Roman" w:eastAsia="Calibri" w:hAnsi="Times New Roman" w:cs="Times New Roman"/>
        </w:rPr>
        <w:t>510</w:t>
      </w:r>
      <w:r w:rsidR="00174930" w:rsidRPr="005B1C44">
        <w:rPr>
          <w:rFonts w:ascii="Times New Roman" w:eastAsia="Calibri" w:hAnsi="Times New Roman" w:cs="Times New Roman"/>
        </w:rPr>
        <w:t xml:space="preserve"> z </w:t>
      </w:r>
      <w:proofErr w:type="spellStart"/>
      <w:r w:rsidR="001F1075" w:rsidRPr="005B1C44">
        <w:rPr>
          <w:rFonts w:ascii="Times New Roman" w:eastAsia="Calibri" w:hAnsi="Times New Roman" w:cs="Times New Roman"/>
        </w:rPr>
        <w:t>późn</w:t>
      </w:r>
      <w:proofErr w:type="spellEnd"/>
      <w:r w:rsidR="001F1075" w:rsidRPr="005B1C44">
        <w:rPr>
          <w:rFonts w:ascii="Times New Roman" w:eastAsia="Calibri" w:hAnsi="Times New Roman" w:cs="Times New Roman"/>
        </w:rPr>
        <w:t>. zm.</w:t>
      </w:r>
      <w:r w:rsidRPr="005B1C44">
        <w:rPr>
          <w:rFonts w:ascii="Times New Roman" w:eastAsia="Calibri" w:hAnsi="Times New Roman" w:cs="Times New Roman"/>
        </w:rPr>
        <w:t>)</w:t>
      </w:r>
      <w:r w:rsidR="00253920" w:rsidRPr="005B1C44">
        <w:rPr>
          <w:rFonts w:ascii="Times New Roman" w:eastAsia="Calibri" w:hAnsi="Times New Roman" w:cs="Times New Roman"/>
        </w:rPr>
        <w:t>, zwanej dalej „Kodeksem pracy”</w:t>
      </w:r>
      <w:r w:rsidRPr="005B1C44">
        <w:rPr>
          <w:rFonts w:ascii="Times New Roman" w:eastAsia="Calibri" w:hAnsi="Times New Roman" w:cs="Times New Roman"/>
        </w:rPr>
        <w:t xml:space="preserve">: </w:t>
      </w:r>
    </w:p>
    <w:p w14:paraId="40C8971A"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w:t>
      </w:r>
      <w:r w:rsidR="00B6138F" w:rsidRPr="005B1C44">
        <w:rPr>
          <w:rFonts w:ascii="Times New Roman" w:eastAsia="SimSun" w:hAnsi="Times New Roman" w:cs="Times New Roman"/>
          <w:kern w:val="3"/>
          <w:lang w:eastAsia="ar-SA" w:bidi="hi-IN"/>
        </w:rPr>
        <w:t>ty ziemne;</w:t>
      </w:r>
    </w:p>
    <w:p w14:paraId="6A59A5AC" w14:textId="77777777" w:rsidR="00077734" w:rsidRPr="005B1C44" w:rsidRDefault="00B6138F"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fundamentowe;</w:t>
      </w:r>
    </w:p>
    <w:p w14:paraId="0C35A08A"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zbrojarskie</w:t>
      </w:r>
      <w:r w:rsidR="00B6138F" w:rsidRPr="005B1C44">
        <w:rPr>
          <w:rFonts w:ascii="Times New Roman" w:eastAsia="SimSun" w:hAnsi="Times New Roman" w:cs="Times New Roman"/>
          <w:kern w:val="3"/>
          <w:lang w:eastAsia="ar-SA" w:bidi="hi-IN"/>
        </w:rPr>
        <w:t>;</w:t>
      </w:r>
    </w:p>
    <w:p w14:paraId="005C7493"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betoniarskie</w:t>
      </w:r>
      <w:r w:rsidR="00B6138F" w:rsidRPr="005B1C44">
        <w:rPr>
          <w:rFonts w:ascii="Times New Roman" w:eastAsia="SimSun" w:hAnsi="Times New Roman" w:cs="Times New Roman"/>
          <w:kern w:val="3"/>
          <w:lang w:eastAsia="ar-SA" w:bidi="hi-IN"/>
        </w:rPr>
        <w:t>;</w:t>
      </w:r>
    </w:p>
    <w:p w14:paraId="75F0E5D8"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izolacyjne</w:t>
      </w:r>
      <w:r w:rsidR="00B6138F" w:rsidRPr="005B1C44">
        <w:rPr>
          <w:rFonts w:ascii="Times New Roman" w:eastAsia="SimSun" w:hAnsi="Times New Roman" w:cs="Times New Roman"/>
          <w:kern w:val="3"/>
          <w:lang w:eastAsia="ar-SA" w:bidi="hi-IN"/>
        </w:rPr>
        <w:t>;</w:t>
      </w:r>
    </w:p>
    <w:p w14:paraId="35AE8363"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 xml:space="preserve">roboty </w:t>
      </w:r>
      <w:r w:rsidR="009057A2" w:rsidRPr="005B1C44">
        <w:rPr>
          <w:rFonts w:ascii="Times New Roman" w:eastAsia="SimSun" w:hAnsi="Times New Roman" w:cs="Times New Roman"/>
          <w:kern w:val="3"/>
          <w:lang w:eastAsia="ar-SA" w:bidi="hi-IN"/>
        </w:rPr>
        <w:t>murarskie</w:t>
      </w:r>
      <w:r w:rsidR="00B6138F" w:rsidRPr="005B1C44">
        <w:rPr>
          <w:rFonts w:ascii="Times New Roman" w:eastAsia="SimSun" w:hAnsi="Times New Roman" w:cs="Times New Roman"/>
          <w:kern w:val="3"/>
          <w:lang w:eastAsia="ar-SA" w:bidi="hi-IN"/>
        </w:rPr>
        <w:t>;</w:t>
      </w:r>
    </w:p>
    <w:p w14:paraId="02F32ED5"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 xml:space="preserve">roboty </w:t>
      </w:r>
      <w:r w:rsidR="009057A2" w:rsidRPr="005B1C44">
        <w:rPr>
          <w:rFonts w:ascii="Times New Roman" w:eastAsia="SimSun" w:hAnsi="Times New Roman" w:cs="Times New Roman"/>
          <w:kern w:val="3"/>
          <w:lang w:eastAsia="ar-SA" w:bidi="hi-IN"/>
        </w:rPr>
        <w:t>w zakresie instalacji klimatyzacji i wentylacji oraz instalacji chłodniczych</w:t>
      </w:r>
      <w:r w:rsidR="000D4A2C" w:rsidRPr="005B1C44">
        <w:rPr>
          <w:rFonts w:ascii="Times New Roman" w:eastAsia="SimSun" w:hAnsi="Times New Roman" w:cs="Times New Roman"/>
          <w:kern w:val="3"/>
          <w:lang w:eastAsia="ar-SA" w:bidi="hi-IN"/>
        </w:rPr>
        <w:t xml:space="preserve"> i grzewczych</w:t>
      </w:r>
      <w:r w:rsidR="00B6138F" w:rsidRPr="005B1C44">
        <w:rPr>
          <w:rFonts w:ascii="Times New Roman" w:eastAsia="SimSun" w:hAnsi="Times New Roman" w:cs="Times New Roman"/>
          <w:kern w:val="3"/>
          <w:lang w:eastAsia="ar-SA" w:bidi="hi-IN"/>
        </w:rPr>
        <w:t>;</w:t>
      </w:r>
    </w:p>
    <w:p w14:paraId="465847E4"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w zakresie instalacji wodno-kanalizacyjnych</w:t>
      </w:r>
      <w:r w:rsidR="00B6138F" w:rsidRPr="005B1C44">
        <w:rPr>
          <w:rFonts w:ascii="Times New Roman" w:eastAsia="SimSun" w:hAnsi="Times New Roman" w:cs="Times New Roman"/>
          <w:kern w:val="3"/>
          <w:lang w:eastAsia="ar-SA" w:bidi="hi-IN"/>
        </w:rPr>
        <w:t>;</w:t>
      </w:r>
    </w:p>
    <w:p w14:paraId="43CADD9B"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w zakresie instalacji elek</w:t>
      </w:r>
      <w:r w:rsidR="00B6138F" w:rsidRPr="005B1C44">
        <w:rPr>
          <w:rFonts w:ascii="Times New Roman" w:eastAsia="SimSun" w:hAnsi="Times New Roman" w:cs="Times New Roman"/>
          <w:kern w:val="3"/>
          <w:lang w:eastAsia="ar-SA" w:bidi="hi-IN"/>
        </w:rPr>
        <w:t>trycznych oraz teletechnicznych;</w:t>
      </w:r>
    </w:p>
    <w:p w14:paraId="58A463BD" w14:textId="77777777" w:rsidR="00077734" w:rsidRPr="005B1C44" w:rsidRDefault="009057A2"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prace</w:t>
      </w:r>
      <w:r w:rsidR="007C3E5B" w:rsidRPr="005B1C44">
        <w:rPr>
          <w:rFonts w:ascii="Times New Roman" w:eastAsia="Times New Roman" w:hAnsi="Times New Roman" w:cs="Times New Roman"/>
          <w:bCs/>
          <w:lang w:eastAsia="pl-PL"/>
        </w:rPr>
        <w:t xml:space="preserve"> w zakresie instalacji automatyki budynkowej, kontroli dostępu i telewizji</w:t>
      </w:r>
      <w:r w:rsidRPr="005B1C44">
        <w:rPr>
          <w:rFonts w:ascii="Times New Roman" w:eastAsia="SimSun" w:hAnsi="Times New Roman" w:cs="Times New Roman"/>
          <w:kern w:val="3"/>
          <w:lang w:eastAsia="ar-SA" w:bidi="hi-IN"/>
        </w:rPr>
        <w:t xml:space="preserve"> przemysłowej oraz instalacji ppoż.</w:t>
      </w:r>
      <w:r w:rsidR="00B6138F" w:rsidRPr="005B1C44">
        <w:rPr>
          <w:rFonts w:ascii="Times New Roman" w:eastAsia="SimSun" w:hAnsi="Times New Roman" w:cs="Times New Roman"/>
          <w:kern w:val="3"/>
          <w:lang w:eastAsia="ar-SA" w:bidi="hi-IN"/>
        </w:rPr>
        <w:t>;</w:t>
      </w:r>
    </w:p>
    <w:p w14:paraId="35934119" w14:textId="77777777" w:rsidR="00077734" w:rsidRPr="005B1C44" w:rsidRDefault="009D3C4C"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 xml:space="preserve">roboty </w:t>
      </w:r>
      <w:r w:rsidR="009057A2" w:rsidRPr="005B1C44">
        <w:rPr>
          <w:rFonts w:ascii="Times New Roman" w:eastAsia="SimSun" w:hAnsi="Times New Roman" w:cs="Times New Roman"/>
          <w:kern w:val="3"/>
          <w:lang w:eastAsia="ar-SA" w:bidi="hi-IN"/>
        </w:rPr>
        <w:t>dotyczące konstrukcji stalowych</w:t>
      </w:r>
      <w:r w:rsidR="00B6138F" w:rsidRPr="005B1C44">
        <w:rPr>
          <w:rFonts w:ascii="Times New Roman" w:eastAsia="SimSun" w:hAnsi="Times New Roman" w:cs="Times New Roman"/>
          <w:kern w:val="3"/>
          <w:lang w:eastAsia="ar-SA" w:bidi="hi-IN"/>
        </w:rPr>
        <w:t>;</w:t>
      </w:r>
    </w:p>
    <w:p w14:paraId="6D352416"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dekarskie i blacharskie</w:t>
      </w:r>
      <w:r w:rsidR="00B6138F" w:rsidRPr="005B1C44">
        <w:rPr>
          <w:rFonts w:ascii="Times New Roman" w:eastAsia="SimSun" w:hAnsi="Times New Roman" w:cs="Times New Roman"/>
          <w:kern w:val="3"/>
          <w:lang w:eastAsia="ar-SA" w:bidi="hi-IN"/>
        </w:rPr>
        <w:t>;</w:t>
      </w:r>
    </w:p>
    <w:p w14:paraId="2AB64F30"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tynkarskie, roboty malarskie, roboty w zakresie okładzin i posadzek</w:t>
      </w:r>
      <w:r w:rsidR="00B6138F" w:rsidRPr="005B1C44">
        <w:rPr>
          <w:rFonts w:ascii="Times New Roman" w:eastAsia="SimSun" w:hAnsi="Times New Roman" w:cs="Times New Roman"/>
          <w:kern w:val="3"/>
          <w:lang w:eastAsia="ar-SA" w:bidi="hi-IN"/>
        </w:rPr>
        <w:t>;</w:t>
      </w:r>
    </w:p>
    <w:p w14:paraId="2F08AD32"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montaż wyposażenia wnętrz</w:t>
      </w:r>
      <w:r w:rsidR="00B6138F" w:rsidRPr="005B1C44">
        <w:rPr>
          <w:rFonts w:ascii="Times New Roman" w:eastAsia="SimSun" w:hAnsi="Times New Roman" w:cs="Times New Roman"/>
          <w:kern w:val="3"/>
          <w:lang w:eastAsia="ar-SA" w:bidi="hi-IN"/>
        </w:rPr>
        <w:t>;</w:t>
      </w:r>
    </w:p>
    <w:p w14:paraId="7AE918F3" w14:textId="77777777" w:rsidR="00077734" w:rsidRPr="005B1C44" w:rsidRDefault="00B6138F"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Times New Roman" w:hAnsi="Times New Roman" w:cs="Times New Roman"/>
          <w:bCs/>
          <w:lang w:eastAsia="pl-PL"/>
        </w:rPr>
        <w:t>roboty elewacyjne;</w:t>
      </w:r>
    </w:p>
    <w:p w14:paraId="5B6F0E8C" w14:textId="77777777" w:rsidR="00077734" w:rsidRPr="005B1C44" w:rsidRDefault="00B6138F"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drogowe;</w:t>
      </w:r>
    </w:p>
    <w:p w14:paraId="4E8DFCD5"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roboty z zakres</w:t>
      </w:r>
      <w:r w:rsidR="00B6138F" w:rsidRPr="005B1C44">
        <w:rPr>
          <w:rFonts w:ascii="Times New Roman" w:eastAsia="SimSun" w:hAnsi="Times New Roman" w:cs="Times New Roman"/>
          <w:kern w:val="3"/>
          <w:lang w:eastAsia="ar-SA" w:bidi="hi-IN"/>
        </w:rPr>
        <w:t>u wykonania pielęgnacji zieleni;</w:t>
      </w:r>
    </w:p>
    <w:p w14:paraId="38294767" w14:textId="77777777" w:rsidR="00077734"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prace wykonywane przez operatoró</w:t>
      </w:r>
      <w:r w:rsidR="00B6138F" w:rsidRPr="005B1C44">
        <w:rPr>
          <w:rFonts w:ascii="Times New Roman" w:eastAsia="SimSun" w:hAnsi="Times New Roman" w:cs="Times New Roman"/>
          <w:kern w:val="3"/>
          <w:lang w:eastAsia="ar-SA" w:bidi="hi-IN"/>
        </w:rPr>
        <w:t>w maszyn i urządzeń budowlanych;</w:t>
      </w:r>
    </w:p>
    <w:p w14:paraId="07CD8A05" w14:textId="77777777" w:rsidR="00D12818" w:rsidRPr="005B1C44" w:rsidRDefault="00A42D3E" w:rsidP="008B05B2">
      <w:pPr>
        <w:numPr>
          <w:ilvl w:val="0"/>
          <w:numId w:val="40"/>
        </w:numPr>
        <w:autoSpaceDE w:val="0"/>
        <w:spacing w:after="0" w:line="360" w:lineRule="auto"/>
        <w:ind w:left="1134" w:hanging="425"/>
        <w:jc w:val="both"/>
        <w:rPr>
          <w:rFonts w:ascii="Times New Roman" w:eastAsia="SimSun" w:hAnsi="Times New Roman" w:cs="Times New Roman"/>
          <w:kern w:val="3"/>
          <w:lang w:eastAsia="ar-SA" w:bidi="hi-IN"/>
        </w:rPr>
      </w:pPr>
      <w:r w:rsidRPr="005B1C44">
        <w:rPr>
          <w:rFonts w:ascii="Times New Roman" w:eastAsia="SimSun" w:hAnsi="Times New Roman" w:cs="Times New Roman"/>
          <w:kern w:val="3"/>
          <w:lang w:eastAsia="ar-SA" w:bidi="hi-IN"/>
        </w:rPr>
        <w:t>sprzątanie i ochrona</w:t>
      </w:r>
      <w:r w:rsidR="00D12818" w:rsidRPr="005B1C44">
        <w:rPr>
          <w:rFonts w:ascii="Times New Roman" w:eastAsia="SimSun" w:hAnsi="Times New Roman" w:cs="Times New Roman"/>
          <w:kern w:val="3"/>
          <w:lang w:eastAsia="ar-SA" w:bidi="hi-IN"/>
        </w:rPr>
        <w:t>;</w:t>
      </w:r>
    </w:p>
    <w:p w14:paraId="22A513F6" w14:textId="7EACA753" w:rsidR="00077734" w:rsidRPr="005B1C44" w:rsidRDefault="00D12818" w:rsidP="005047F0">
      <w:pPr>
        <w:autoSpaceDE w:val="0"/>
        <w:spacing w:after="0" w:line="360" w:lineRule="auto"/>
        <w:ind w:firstLine="708"/>
        <w:jc w:val="both"/>
        <w:rPr>
          <w:rFonts w:ascii="Times New Roman" w:eastAsia="SimSun" w:hAnsi="Times New Roman"/>
          <w:kern w:val="3"/>
          <w:lang w:eastAsia="ar-SA" w:bidi="hi-IN"/>
        </w:rPr>
      </w:pPr>
      <w:r w:rsidRPr="005B1C44">
        <w:rPr>
          <w:rFonts w:ascii="Times New Roman" w:eastAsia="SimSun" w:hAnsi="Times New Roman"/>
          <w:kern w:val="3"/>
          <w:lang w:eastAsia="ar-SA" w:bidi="hi-IN"/>
        </w:rPr>
        <w:t xml:space="preserve">pod rygorem naliczenia kary umownej, o której mowa w </w:t>
      </w:r>
      <w:r w:rsidRPr="005B1C44">
        <w:rPr>
          <w:rFonts w:ascii="Times New Roman" w:eastAsia="Calibri" w:hAnsi="Times New Roman"/>
        </w:rPr>
        <w:t xml:space="preserve">§ 25 ust. 2 pkt 17 </w:t>
      </w:r>
      <w:r w:rsidRPr="005B1C44">
        <w:rPr>
          <w:rFonts w:ascii="Times New Roman" w:eastAsia="Times New Roman" w:hAnsi="Times New Roman"/>
          <w:bCs/>
          <w:lang w:eastAsia="pl-PL"/>
        </w:rPr>
        <w:t>Umowy</w:t>
      </w:r>
      <w:r w:rsidR="00A42D3E" w:rsidRPr="005B1C44">
        <w:rPr>
          <w:rFonts w:ascii="Times New Roman" w:eastAsia="SimSun" w:hAnsi="Times New Roman"/>
          <w:kern w:val="3"/>
          <w:lang w:eastAsia="ar-SA" w:bidi="hi-IN"/>
        </w:rPr>
        <w:t>.</w:t>
      </w:r>
    </w:p>
    <w:p w14:paraId="31FB7A2B" w14:textId="77777777"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Obowiązek określony w ust. 1 dotyczy również Podwykonawców i Dalszych Podwykonawców</w:t>
      </w:r>
      <w:r w:rsidR="006D4817" w:rsidRPr="005B1C44">
        <w:rPr>
          <w:rFonts w:ascii="Times New Roman" w:eastAsia="Calibri" w:hAnsi="Times New Roman" w:cs="Times New Roman"/>
        </w:rPr>
        <w:t xml:space="preserve"> robót budowlanych i usług</w:t>
      </w:r>
      <w:r w:rsidRPr="005B1C44">
        <w:rPr>
          <w:rFonts w:ascii="Times New Roman" w:eastAsia="Calibri" w:hAnsi="Times New Roman" w:cs="Times New Roman"/>
        </w:rPr>
        <w:t>.</w:t>
      </w:r>
    </w:p>
    <w:p w14:paraId="178A8722" w14:textId="6093994C"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trakcie realizacji </w:t>
      </w:r>
      <w:r w:rsidR="009748E4" w:rsidRPr="005B1C44">
        <w:rPr>
          <w:rFonts w:ascii="Times New Roman" w:eastAsia="Calibri" w:hAnsi="Times New Roman" w:cs="Times New Roman"/>
        </w:rPr>
        <w:t xml:space="preserve">Przedmiotu Umowy </w:t>
      </w:r>
      <w:r w:rsidRPr="005B1C44">
        <w:rPr>
          <w:rFonts w:ascii="Times New Roman" w:eastAsia="Calibri" w:hAnsi="Times New Roman" w:cs="Times New Roman"/>
        </w:rPr>
        <w:t xml:space="preserve">Zamawiający </w:t>
      </w:r>
      <w:r w:rsidR="00D12818" w:rsidRPr="005B1C44">
        <w:rPr>
          <w:rFonts w:ascii="Times New Roman" w:eastAsia="Calibri" w:hAnsi="Times New Roman" w:cs="Times New Roman"/>
        </w:rPr>
        <w:t xml:space="preserve">i/lub Inwestor Zastępczy </w:t>
      </w:r>
      <w:r w:rsidRPr="005B1C44">
        <w:rPr>
          <w:rFonts w:ascii="Times New Roman" w:eastAsia="Calibri" w:hAnsi="Times New Roman" w:cs="Times New Roman"/>
        </w:rPr>
        <w:t xml:space="preserve">uprawniony jest do wykonywania czynności kontrolnych wobec Generalnego Wykonawcy odnośnie spełniania przez Generalnego Wykonawcę lub Podwykonawców i Dalszych Podwykonawców wymogu zatrudnienia na podstawie umowy o pracę osób wykonujących </w:t>
      </w:r>
      <w:r w:rsidR="00DD6231" w:rsidRPr="005B1C44">
        <w:rPr>
          <w:rFonts w:ascii="Times New Roman" w:eastAsia="Calibri" w:hAnsi="Times New Roman" w:cs="Times New Roman"/>
        </w:rPr>
        <w:t xml:space="preserve">czynności </w:t>
      </w:r>
      <w:r w:rsidRPr="005B1C44">
        <w:rPr>
          <w:rFonts w:ascii="Times New Roman" w:eastAsia="Calibri" w:hAnsi="Times New Roman" w:cs="Times New Roman"/>
        </w:rPr>
        <w:t xml:space="preserve">wskazane </w:t>
      </w:r>
      <w:r w:rsidR="006B6E9F" w:rsidRPr="005B1C44">
        <w:rPr>
          <w:rFonts w:ascii="Times New Roman" w:eastAsia="Calibri" w:hAnsi="Times New Roman" w:cs="Times New Roman"/>
        </w:rPr>
        <w:t>w </w:t>
      </w:r>
      <w:r w:rsidR="009748E4" w:rsidRPr="005B1C44">
        <w:rPr>
          <w:rFonts w:ascii="Times New Roman" w:eastAsia="Calibri" w:hAnsi="Times New Roman" w:cs="Times New Roman"/>
        </w:rPr>
        <w:t>ust. 1</w:t>
      </w:r>
      <w:r w:rsidRPr="005B1C44">
        <w:rPr>
          <w:rFonts w:ascii="Times New Roman" w:eastAsia="Calibri" w:hAnsi="Times New Roman" w:cs="Times New Roman"/>
        </w:rPr>
        <w:t xml:space="preserve">. Zamawiający </w:t>
      </w:r>
      <w:r w:rsidR="00D12818" w:rsidRPr="005B1C44">
        <w:rPr>
          <w:rFonts w:ascii="Times New Roman" w:eastAsia="Calibri" w:hAnsi="Times New Roman" w:cs="Times New Roman"/>
        </w:rPr>
        <w:t xml:space="preserve">i Inwestor Zastępczy </w:t>
      </w:r>
      <w:r w:rsidRPr="005B1C44">
        <w:rPr>
          <w:rFonts w:ascii="Times New Roman" w:eastAsia="Calibri" w:hAnsi="Times New Roman" w:cs="Times New Roman"/>
        </w:rPr>
        <w:t>uprawni</w:t>
      </w:r>
      <w:r w:rsidR="00D12818" w:rsidRPr="005B1C44">
        <w:rPr>
          <w:rFonts w:ascii="Times New Roman" w:eastAsia="Calibri" w:hAnsi="Times New Roman" w:cs="Times New Roman"/>
        </w:rPr>
        <w:t>eni</w:t>
      </w:r>
      <w:r w:rsidRPr="005B1C44">
        <w:rPr>
          <w:rFonts w:ascii="Times New Roman" w:eastAsia="Calibri" w:hAnsi="Times New Roman" w:cs="Times New Roman"/>
        </w:rPr>
        <w:t xml:space="preserve"> </w:t>
      </w:r>
      <w:r w:rsidR="00D12818" w:rsidRPr="005B1C44">
        <w:rPr>
          <w:rFonts w:ascii="Times New Roman" w:eastAsia="Calibri" w:hAnsi="Times New Roman" w:cs="Times New Roman"/>
        </w:rPr>
        <w:t xml:space="preserve">są </w:t>
      </w:r>
      <w:r w:rsidRPr="005B1C44">
        <w:rPr>
          <w:rFonts w:ascii="Times New Roman" w:eastAsia="Calibri" w:hAnsi="Times New Roman" w:cs="Times New Roman"/>
        </w:rPr>
        <w:t xml:space="preserve">w szczególności do: </w:t>
      </w:r>
    </w:p>
    <w:p w14:paraId="386EF014" w14:textId="77777777" w:rsidR="00077734" w:rsidRPr="005B1C44" w:rsidRDefault="009D3C4C" w:rsidP="008B05B2">
      <w:pPr>
        <w:numPr>
          <w:ilvl w:val="0"/>
          <w:numId w:val="41"/>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żądania oświadczeń i dokumentów w zakresie potwier</w:t>
      </w:r>
      <w:r w:rsidR="007C77FD" w:rsidRPr="005B1C44">
        <w:rPr>
          <w:rFonts w:ascii="Times New Roman" w:eastAsia="Calibri" w:hAnsi="Times New Roman" w:cs="Times New Roman"/>
        </w:rPr>
        <w:t>dzenia spełniania ww. wymogów i </w:t>
      </w:r>
      <w:r w:rsidRPr="005B1C44">
        <w:rPr>
          <w:rFonts w:ascii="Times New Roman" w:eastAsia="Calibri" w:hAnsi="Times New Roman" w:cs="Times New Roman"/>
        </w:rPr>
        <w:t>dokonywania ich oceny</w:t>
      </w:r>
      <w:r w:rsidR="00253920" w:rsidRPr="005B1C44">
        <w:rPr>
          <w:rFonts w:ascii="Times New Roman" w:eastAsia="Calibri" w:hAnsi="Times New Roman" w:cs="Times New Roman"/>
        </w:rPr>
        <w:t>, w szczególności dokumentów, z których wynikać będzie zawarcie umów o pracę z osobami wykonującymi czynności, o których mowa w ust. 1 (w</w:t>
      </w:r>
      <w:r w:rsidR="007C77FD" w:rsidRPr="005B1C44">
        <w:rPr>
          <w:rFonts w:ascii="Times New Roman" w:eastAsia="Calibri" w:hAnsi="Times New Roman" w:cs="Times New Roman"/>
        </w:rPr>
        <w:t> </w:t>
      </w:r>
      <w:r w:rsidR="00253920" w:rsidRPr="005B1C44">
        <w:rPr>
          <w:rFonts w:ascii="Times New Roman" w:eastAsia="Calibri" w:hAnsi="Times New Roman" w:cs="Times New Roman"/>
        </w:rPr>
        <w:t>tym celu Generalny Wykonawca zobowiązany jest do uzyskania od tych osób zgody na przetwarzanie danych osobowych zgodnie z przepisami o ochronie danych osobowych, o</w:t>
      </w:r>
      <w:r w:rsidR="00E81B09" w:rsidRPr="005B1C44">
        <w:rPr>
          <w:rFonts w:ascii="Times New Roman" w:eastAsia="Calibri" w:hAnsi="Times New Roman" w:cs="Times New Roman"/>
        </w:rPr>
        <w:t> </w:t>
      </w:r>
      <w:r w:rsidR="00253920" w:rsidRPr="005B1C44">
        <w:rPr>
          <w:rFonts w:ascii="Times New Roman" w:eastAsia="Calibri" w:hAnsi="Times New Roman" w:cs="Times New Roman"/>
        </w:rPr>
        <w:t>ile taka zgoda będzie potrzebna)</w:t>
      </w:r>
      <w:r w:rsidR="00DD6231" w:rsidRPr="005B1C44">
        <w:rPr>
          <w:rFonts w:ascii="Times New Roman" w:eastAsia="Calibri" w:hAnsi="Times New Roman" w:cs="Times New Roman"/>
        </w:rPr>
        <w:t>,</w:t>
      </w:r>
      <w:r w:rsidR="00253920" w:rsidRPr="005B1C44">
        <w:rPr>
          <w:rFonts w:ascii="Times New Roman" w:eastAsia="Calibri" w:hAnsi="Times New Roman" w:cs="Times New Roman"/>
        </w:rPr>
        <w:t xml:space="preserve"> oraz dokumentów potwierdzających bieżące opłacanie składek i należnych podatków z tytułu zatrudnienia ww. osób</w:t>
      </w:r>
      <w:r w:rsidR="00B6138F" w:rsidRPr="005B1C44">
        <w:rPr>
          <w:rFonts w:ascii="Times New Roman" w:eastAsia="Calibri" w:hAnsi="Times New Roman" w:cs="Times New Roman"/>
        </w:rPr>
        <w:t>;</w:t>
      </w:r>
    </w:p>
    <w:p w14:paraId="12FD091C" w14:textId="77777777" w:rsidR="00077734" w:rsidRPr="005B1C44" w:rsidRDefault="009D3C4C" w:rsidP="008B05B2">
      <w:pPr>
        <w:numPr>
          <w:ilvl w:val="0"/>
          <w:numId w:val="41"/>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żądania wyjaśnień w przypadku wątpliwości w zakresie potwi</w:t>
      </w:r>
      <w:r w:rsidR="00EF65F1" w:rsidRPr="005B1C44">
        <w:rPr>
          <w:rFonts w:ascii="Times New Roman" w:eastAsia="Calibri" w:hAnsi="Times New Roman" w:cs="Times New Roman"/>
        </w:rPr>
        <w:t>erdzenia spełniania ww. </w:t>
      </w:r>
      <w:r w:rsidR="00B6138F" w:rsidRPr="005B1C44">
        <w:rPr>
          <w:rFonts w:ascii="Times New Roman" w:eastAsia="Calibri" w:hAnsi="Times New Roman" w:cs="Times New Roman"/>
        </w:rPr>
        <w:t>wymogów</w:t>
      </w:r>
      <w:r w:rsidR="0059019D" w:rsidRPr="005B1C44">
        <w:rPr>
          <w:rFonts w:ascii="Times New Roman" w:eastAsia="Calibri" w:hAnsi="Times New Roman" w:cs="Times New Roman"/>
        </w:rPr>
        <w:t>.</w:t>
      </w:r>
    </w:p>
    <w:p w14:paraId="1053227C" w14:textId="77777777" w:rsidR="009D3C4C" w:rsidRPr="005B1C44" w:rsidRDefault="009D3C4C"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zobowiązuje się przedstawić Zamawiającemu w terminie 21 dni od daty zawarcia Umowy oraz w terminie </w:t>
      </w:r>
      <w:r w:rsidR="007C77FD" w:rsidRPr="005B1C44">
        <w:rPr>
          <w:rFonts w:ascii="Times New Roman" w:eastAsia="Calibri" w:hAnsi="Times New Roman" w:cs="Times New Roman"/>
        </w:rPr>
        <w:t xml:space="preserve">21 dni od daty zawarcia umowy z </w:t>
      </w:r>
      <w:r w:rsidRPr="005B1C44">
        <w:rPr>
          <w:rFonts w:ascii="Times New Roman" w:eastAsia="Calibri" w:hAnsi="Times New Roman" w:cs="Times New Roman"/>
        </w:rPr>
        <w:t xml:space="preserve">Podwykonawcą lub Dalszym Podwykonawcą </w:t>
      </w:r>
      <w:r w:rsidR="00226B7A" w:rsidRPr="005B1C44">
        <w:rPr>
          <w:rFonts w:ascii="Times New Roman" w:eastAsia="Calibri" w:hAnsi="Times New Roman" w:cs="Times New Roman"/>
        </w:rPr>
        <w:t xml:space="preserve">oświadczenia </w:t>
      </w:r>
      <w:r w:rsidRPr="005B1C44">
        <w:rPr>
          <w:rFonts w:ascii="Times New Roman" w:eastAsia="Calibri" w:hAnsi="Times New Roman" w:cs="Times New Roman"/>
        </w:rPr>
        <w:t>o zatrudnieniu osób na podstawie umowy o pracę lub zatrudnieniu przez Podwykonawcę lub Dalszego Podwyko</w:t>
      </w:r>
      <w:r w:rsidR="007C77FD" w:rsidRPr="005B1C44">
        <w:rPr>
          <w:rFonts w:ascii="Times New Roman" w:eastAsia="Calibri" w:hAnsi="Times New Roman" w:cs="Times New Roman"/>
        </w:rPr>
        <w:t>nawcę osób na podstawie umowy o </w:t>
      </w:r>
      <w:r w:rsidRPr="005B1C44">
        <w:rPr>
          <w:rFonts w:ascii="Times New Roman" w:eastAsia="Calibri" w:hAnsi="Times New Roman" w:cs="Times New Roman"/>
        </w:rPr>
        <w:t>pracę, przy czym oświadczenie to będzie zawierać co najmniej dokładne określenie podmiotu składającego oświadczenie, datę złożenia oświadcz</w:t>
      </w:r>
      <w:r w:rsidR="007C77FD" w:rsidRPr="005B1C44">
        <w:rPr>
          <w:rFonts w:ascii="Times New Roman" w:eastAsia="Calibri" w:hAnsi="Times New Roman" w:cs="Times New Roman"/>
        </w:rPr>
        <w:t>enia, wskazanie, że czynności w </w:t>
      </w:r>
      <w:r w:rsidRPr="005B1C44">
        <w:rPr>
          <w:rFonts w:ascii="Times New Roman" w:eastAsia="Calibri" w:hAnsi="Times New Roman" w:cs="Times New Roman"/>
        </w:rPr>
        <w:t>zakresie wymagań Zamawiającego wykonują osoby z</w:t>
      </w:r>
      <w:r w:rsidR="007C77FD" w:rsidRPr="005B1C44">
        <w:rPr>
          <w:rFonts w:ascii="Times New Roman" w:eastAsia="Calibri" w:hAnsi="Times New Roman" w:cs="Times New Roman"/>
        </w:rPr>
        <w:t>atrudnione na podstawie umowy o </w:t>
      </w:r>
      <w:r w:rsidRPr="005B1C44">
        <w:rPr>
          <w:rFonts w:ascii="Times New Roman" w:eastAsia="Calibri" w:hAnsi="Times New Roman" w:cs="Times New Roman"/>
        </w:rPr>
        <w:t>pracę wraz ze wskazaniem liczby tych osób,</w:t>
      </w:r>
      <w:r w:rsidR="007D590A" w:rsidRPr="005B1C44">
        <w:rPr>
          <w:rFonts w:ascii="Times New Roman" w:eastAsia="Calibri" w:hAnsi="Times New Roman" w:cs="Times New Roman"/>
        </w:rPr>
        <w:t xml:space="preserve"> ich danych osobowych (imiona i nazwiska pracowników),</w:t>
      </w:r>
      <w:r w:rsidRPr="005B1C44">
        <w:rPr>
          <w:rFonts w:ascii="Times New Roman" w:eastAsia="Calibri" w:hAnsi="Times New Roman" w:cs="Times New Roman"/>
        </w:rPr>
        <w:t xml:space="preserve"> rodzaju umowy o pracę, </w:t>
      </w:r>
      <w:r w:rsidR="007D590A" w:rsidRPr="005B1C44">
        <w:rPr>
          <w:rFonts w:ascii="Times New Roman" w:eastAsia="Calibri" w:hAnsi="Times New Roman" w:cs="Times New Roman"/>
        </w:rPr>
        <w:t xml:space="preserve">datę zawarcia umów o pracę, </w:t>
      </w:r>
      <w:r w:rsidRPr="005B1C44">
        <w:rPr>
          <w:rFonts w:ascii="Times New Roman" w:eastAsia="Calibri" w:hAnsi="Times New Roman" w:cs="Times New Roman"/>
        </w:rPr>
        <w:t>wymiaru etatu</w:t>
      </w:r>
      <w:r w:rsidR="007D590A" w:rsidRPr="005B1C44">
        <w:rPr>
          <w:rFonts w:ascii="Times New Roman" w:eastAsia="Calibri" w:hAnsi="Times New Roman" w:cs="Times New Roman"/>
        </w:rPr>
        <w:t>, zakresy obowiązków</w:t>
      </w:r>
      <w:r w:rsidRPr="005B1C44">
        <w:rPr>
          <w:rFonts w:ascii="Times New Roman" w:eastAsia="Calibri" w:hAnsi="Times New Roman" w:cs="Times New Roman"/>
        </w:rPr>
        <w:t xml:space="preserve"> </w:t>
      </w:r>
      <w:r w:rsidR="00C70CF3" w:rsidRPr="005B1C44">
        <w:rPr>
          <w:rFonts w:ascii="Times New Roman" w:eastAsia="Calibri" w:hAnsi="Times New Roman" w:cs="Times New Roman"/>
        </w:rPr>
        <w:t xml:space="preserve">pracowników </w:t>
      </w:r>
      <w:r w:rsidRPr="005B1C44">
        <w:rPr>
          <w:rFonts w:ascii="Times New Roman" w:eastAsia="Calibri" w:hAnsi="Times New Roman" w:cs="Times New Roman"/>
        </w:rPr>
        <w:t>oraz podpis osoby uprawni</w:t>
      </w:r>
      <w:r w:rsidR="00A14CAC" w:rsidRPr="005B1C44">
        <w:rPr>
          <w:rFonts w:ascii="Times New Roman" w:eastAsia="Calibri" w:hAnsi="Times New Roman" w:cs="Times New Roman"/>
        </w:rPr>
        <w:t>onej do złożenia oświadczenia w </w:t>
      </w:r>
      <w:r w:rsidRPr="005B1C44">
        <w:rPr>
          <w:rFonts w:ascii="Times New Roman" w:eastAsia="Calibri" w:hAnsi="Times New Roman" w:cs="Times New Roman"/>
        </w:rPr>
        <w:t>imieniu Generalnego Wykonawcy, Podwykonawcy lub Dalszego Podwykonawcy.</w:t>
      </w:r>
    </w:p>
    <w:p w14:paraId="605EA212" w14:textId="11568E2B" w:rsidR="00253920" w:rsidRPr="005B1C44" w:rsidRDefault="00253920" w:rsidP="00225BBB">
      <w:pPr>
        <w:numPr>
          <w:ilvl w:val="0"/>
          <w:numId w:val="23"/>
        </w:numPr>
        <w:spacing w:after="0" w:line="360" w:lineRule="auto"/>
        <w:ind w:left="709" w:hanging="709"/>
        <w:jc w:val="both"/>
        <w:rPr>
          <w:rFonts w:ascii="Times New Roman" w:hAnsi="Times New Roman"/>
        </w:rPr>
      </w:pPr>
      <w:r w:rsidRPr="005B1C44">
        <w:rPr>
          <w:rFonts w:ascii="Times New Roman" w:eastAsia="Calibri" w:hAnsi="Times New Roman" w:cs="Times New Roman"/>
        </w:rPr>
        <w:t>Nieprzedłożenie</w:t>
      </w:r>
      <w:r w:rsidRPr="005B1C44">
        <w:rPr>
          <w:rFonts w:ascii="Times New Roman" w:hAnsi="Times New Roman"/>
        </w:rPr>
        <w:t xml:space="preserve"> przez </w:t>
      </w:r>
      <w:r w:rsidR="00D12818" w:rsidRPr="005B1C44">
        <w:rPr>
          <w:rFonts w:ascii="Times New Roman" w:hAnsi="Times New Roman"/>
        </w:rPr>
        <w:t xml:space="preserve">Generalnego </w:t>
      </w:r>
      <w:r w:rsidRPr="005B1C44">
        <w:rPr>
          <w:rFonts w:ascii="Times New Roman" w:hAnsi="Times New Roman"/>
        </w:rPr>
        <w:t>Wykonawcę dokumentów</w:t>
      </w:r>
      <w:r w:rsidR="00B20002" w:rsidRPr="005B1C44">
        <w:rPr>
          <w:rFonts w:ascii="Times New Roman" w:hAnsi="Times New Roman"/>
        </w:rPr>
        <w:t xml:space="preserve"> bądź wyjaśnień</w:t>
      </w:r>
      <w:r w:rsidR="00040D84" w:rsidRPr="005B1C44">
        <w:rPr>
          <w:rFonts w:ascii="Times New Roman" w:hAnsi="Times New Roman"/>
        </w:rPr>
        <w:t>, o których mowa w ust. 3 pkt </w:t>
      </w:r>
      <w:r w:rsidRPr="005B1C44">
        <w:rPr>
          <w:rFonts w:ascii="Times New Roman" w:hAnsi="Times New Roman"/>
        </w:rPr>
        <w:t>1</w:t>
      </w:r>
      <w:r w:rsidR="00B20002" w:rsidRPr="005B1C44">
        <w:rPr>
          <w:rFonts w:ascii="Times New Roman" w:hAnsi="Times New Roman"/>
        </w:rPr>
        <w:t xml:space="preserve"> i 2</w:t>
      </w:r>
      <w:r w:rsidRPr="005B1C44">
        <w:rPr>
          <w:rFonts w:ascii="Times New Roman" w:hAnsi="Times New Roman"/>
        </w:rPr>
        <w:t>, w terminie wskazanym przez Zamawiającego (nie krótszym niż 3 dni robocze), bądź też przedstawienie dokumentów, które nie będą potwierdzać spełnienia wymagań, o</w:t>
      </w:r>
      <w:r w:rsidR="00C03015" w:rsidRPr="005B1C44">
        <w:rPr>
          <w:rFonts w:ascii="Times New Roman" w:hAnsi="Times New Roman"/>
        </w:rPr>
        <w:t> </w:t>
      </w:r>
      <w:r w:rsidRPr="005B1C44">
        <w:rPr>
          <w:rFonts w:ascii="Times New Roman" w:hAnsi="Times New Roman"/>
        </w:rPr>
        <w:t>których mowa w ust. 1, będzie traktowane jako niewypełnienie obowiązku zatrudn</w:t>
      </w:r>
      <w:r w:rsidR="00EF65F1" w:rsidRPr="005B1C44">
        <w:rPr>
          <w:rFonts w:ascii="Times New Roman" w:hAnsi="Times New Roman"/>
        </w:rPr>
        <w:t>ienia osób na podstawie umowy o </w:t>
      </w:r>
      <w:r w:rsidRPr="005B1C44">
        <w:rPr>
          <w:rFonts w:ascii="Times New Roman" w:hAnsi="Times New Roman"/>
        </w:rPr>
        <w:t xml:space="preserve">pracę. </w:t>
      </w:r>
    </w:p>
    <w:p w14:paraId="297C8121"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przyjmując do realizacji Przedmiot Umowy, musi zatrudnić co najmniej jedną osobę</w:t>
      </w:r>
      <w:r w:rsidR="008041B7" w:rsidRPr="005B1C44">
        <w:rPr>
          <w:rFonts w:ascii="Times New Roman" w:eastAsia="Calibri" w:hAnsi="Times New Roman" w:cs="Times New Roman"/>
        </w:rPr>
        <w:t>, o której mowa w</w:t>
      </w:r>
      <w:r w:rsidRPr="005B1C44">
        <w:rPr>
          <w:rFonts w:ascii="Times New Roman" w:eastAsia="Calibri" w:hAnsi="Times New Roman" w:cs="Times New Roman"/>
        </w:rPr>
        <w:t xml:space="preserve"> art. 96 ust. </w:t>
      </w:r>
      <w:r w:rsidR="008041B7" w:rsidRPr="005B1C44">
        <w:rPr>
          <w:rFonts w:ascii="Times New Roman" w:eastAsia="Calibri" w:hAnsi="Times New Roman" w:cs="Times New Roman"/>
        </w:rPr>
        <w:t>2</w:t>
      </w:r>
      <w:r w:rsidRPr="005B1C44">
        <w:rPr>
          <w:rFonts w:ascii="Times New Roman" w:eastAsia="Calibri" w:hAnsi="Times New Roman" w:cs="Times New Roman"/>
        </w:rPr>
        <w:t xml:space="preserve"> pkt </w:t>
      </w:r>
      <w:r w:rsidR="008041B7" w:rsidRPr="005B1C44">
        <w:rPr>
          <w:rFonts w:ascii="Times New Roman" w:eastAsia="Calibri" w:hAnsi="Times New Roman" w:cs="Times New Roman"/>
        </w:rPr>
        <w:t>2</w:t>
      </w:r>
      <w:r w:rsidRPr="005B1C44">
        <w:rPr>
          <w:rFonts w:ascii="Times New Roman" w:eastAsia="Calibri" w:hAnsi="Times New Roman" w:cs="Times New Roman"/>
        </w:rPr>
        <w:t xml:space="preserve"> ustawy </w:t>
      </w:r>
      <w:proofErr w:type="spellStart"/>
      <w:r w:rsidRPr="005B1C44">
        <w:rPr>
          <w:rFonts w:ascii="Times New Roman" w:eastAsia="Calibri" w:hAnsi="Times New Roman" w:cs="Times New Roman"/>
        </w:rPr>
        <w:t>Pzp</w:t>
      </w:r>
      <w:proofErr w:type="spellEnd"/>
      <w:r w:rsidR="00522E55" w:rsidRPr="005B1C44">
        <w:rPr>
          <w:rFonts w:ascii="Times New Roman" w:eastAsia="Calibri" w:hAnsi="Times New Roman" w:cs="Times New Roman"/>
        </w:rPr>
        <w:t>.</w:t>
      </w:r>
      <w:r w:rsidRPr="005B1C44">
        <w:rPr>
          <w:rFonts w:ascii="Times New Roman" w:eastAsia="Calibri" w:hAnsi="Times New Roman" w:cs="Times New Roman"/>
        </w:rPr>
        <w:t xml:space="preserve"> Ww. osoba</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musi</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być zatrudniona</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nie później niż w terminie 30 dni od daty zawarcia, nieprzerwanie przez cały okres trwania Umowy.</w:t>
      </w:r>
    </w:p>
    <w:p w14:paraId="28729ABE" w14:textId="77777777" w:rsidR="008041B7" w:rsidRPr="005B1C44" w:rsidRDefault="008041B7"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t>
      </w:r>
      <w:r w:rsidR="007350B0" w:rsidRPr="005B1C44">
        <w:rPr>
          <w:rFonts w:ascii="Times New Roman" w:eastAsia="Calibri" w:hAnsi="Times New Roman" w:cs="Times New Roman"/>
        </w:rPr>
        <w:t>Wykonawca w terminie 21 dni od daty zatrudnienia osoby</w:t>
      </w:r>
      <w:r w:rsidRPr="005B1C44">
        <w:rPr>
          <w:rFonts w:ascii="Times New Roman" w:eastAsia="Calibri" w:hAnsi="Times New Roman" w:cs="Times New Roman"/>
        </w:rPr>
        <w:t xml:space="preserve">, o której mowa w ust. </w:t>
      </w:r>
      <w:r w:rsidR="00AF4F22" w:rsidRPr="005B1C44">
        <w:rPr>
          <w:rFonts w:ascii="Times New Roman" w:eastAsia="Calibri" w:hAnsi="Times New Roman" w:cs="Times New Roman"/>
        </w:rPr>
        <w:t>6</w:t>
      </w:r>
      <w:r w:rsidRPr="005B1C44">
        <w:rPr>
          <w:rFonts w:ascii="Times New Roman" w:eastAsia="Calibri" w:hAnsi="Times New Roman" w:cs="Times New Roman"/>
        </w:rPr>
        <w:t>,</w:t>
      </w:r>
      <w:r w:rsidR="007350B0" w:rsidRPr="005B1C44">
        <w:rPr>
          <w:rFonts w:ascii="Times New Roman" w:eastAsia="Calibri" w:hAnsi="Times New Roman" w:cs="Times New Roman"/>
        </w:rPr>
        <w:t xml:space="preserve"> zobowiązany jest do dostarczenia Zamawiającemu odpowiednich dowodów, z których wynikać będzie fakt zatrudnienia danej osoby.</w:t>
      </w:r>
    </w:p>
    <w:p w14:paraId="4FA73700"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wypowiedzenia</w:t>
      </w:r>
      <w:r w:rsidR="00B50EB5" w:rsidRPr="005B1C44">
        <w:rPr>
          <w:rFonts w:ascii="Times New Roman" w:eastAsia="Calibri" w:hAnsi="Times New Roman" w:cs="Times New Roman"/>
        </w:rPr>
        <w:t xml:space="preserve"> lub</w:t>
      </w:r>
      <w:r w:rsidRPr="005B1C44">
        <w:rPr>
          <w:rFonts w:ascii="Times New Roman" w:eastAsia="Calibri" w:hAnsi="Times New Roman" w:cs="Times New Roman"/>
        </w:rPr>
        <w:t xml:space="preserve"> rozwiązania umowy</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z osobą</w:t>
      </w:r>
      <w:r w:rsidR="008041B7" w:rsidRPr="005B1C44">
        <w:rPr>
          <w:rFonts w:ascii="Times New Roman" w:eastAsia="Calibri" w:hAnsi="Times New Roman" w:cs="Times New Roman"/>
        </w:rPr>
        <w:t xml:space="preserve">, o której mowa w ust. </w:t>
      </w:r>
      <w:r w:rsidR="00AF4F22" w:rsidRPr="005B1C44">
        <w:rPr>
          <w:rFonts w:ascii="Times New Roman" w:eastAsia="Calibri" w:hAnsi="Times New Roman" w:cs="Times New Roman"/>
        </w:rPr>
        <w:t>6</w:t>
      </w:r>
      <w:r w:rsidR="008041B7" w:rsidRPr="005B1C44">
        <w:rPr>
          <w:rFonts w:ascii="Times New Roman" w:eastAsia="Calibri" w:hAnsi="Times New Roman" w:cs="Times New Roman"/>
        </w:rPr>
        <w:t xml:space="preserve">, Generalny </w:t>
      </w:r>
      <w:r w:rsidRPr="005B1C44">
        <w:rPr>
          <w:rFonts w:ascii="Times New Roman" w:eastAsia="Calibri" w:hAnsi="Times New Roman" w:cs="Times New Roman"/>
        </w:rPr>
        <w:t xml:space="preserve">Wykonawca zobowiązany </w:t>
      </w:r>
      <w:r w:rsidR="008041B7" w:rsidRPr="005B1C44">
        <w:rPr>
          <w:rFonts w:ascii="Times New Roman" w:eastAsia="Calibri" w:hAnsi="Times New Roman" w:cs="Times New Roman"/>
        </w:rPr>
        <w:t xml:space="preserve">jest </w:t>
      </w:r>
      <w:r w:rsidRPr="005B1C44">
        <w:rPr>
          <w:rFonts w:ascii="Times New Roman" w:eastAsia="Calibri" w:hAnsi="Times New Roman" w:cs="Times New Roman"/>
        </w:rPr>
        <w:t>powiadomić o tym fakcie (pisemnie</w:t>
      </w:r>
      <w:r w:rsidR="008041B7" w:rsidRPr="005B1C44">
        <w:rPr>
          <w:rFonts w:ascii="Times New Roman" w:eastAsia="Calibri" w:hAnsi="Times New Roman" w:cs="Times New Roman"/>
        </w:rPr>
        <w:t xml:space="preserve"> lub</w:t>
      </w:r>
      <w:r w:rsidRPr="005B1C44">
        <w:rPr>
          <w:rFonts w:ascii="Times New Roman" w:eastAsia="Calibri" w:hAnsi="Times New Roman" w:cs="Times New Roman"/>
        </w:rPr>
        <w:t xml:space="preserve"> drogą elektroniczną) w terminie 3 dni roboczych licząc od dnia, w którym nastąpiło rozwiązanie umowy.</w:t>
      </w:r>
    </w:p>
    <w:p w14:paraId="5CF5DBE1" w14:textId="77777777" w:rsidR="008041B7" w:rsidRPr="005B1C44" w:rsidRDefault="008041B7"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w:t>
      </w:r>
      <w:r w:rsidR="007350B0" w:rsidRPr="005B1C44">
        <w:rPr>
          <w:rFonts w:ascii="Times New Roman" w:eastAsia="Calibri" w:hAnsi="Times New Roman" w:cs="Times New Roman"/>
        </w:rPr>
        <w:t>terminie do 14 dni od dnia powiadomienia, o którym mowa w ust.</w:t>
      </w:r>
      <w:r w:rsidRPr="005B1C44">
        <w:rPr>
          <w:rFonts w:ascii="Times New Roman" w:eastAsia="Calibri" w:hAnsi="Times New Roman" w:cs="Times New Roman"/>
        </w:rPr>
        <w:t xml:space="preserve"> </w:t>
      </w:r>
      <w:r w:rsidR="00AF4F22" w:rsidRPr="005B1C44">
        <w:rPr>
          <w:rFonts w:ascii="Times New Roman" w:eastAsia="Calibri" w:hAnsi="Times New Roman" w:cs="Times New Roman"/>
        </w:rPr>
        <w:t>8</w:t>
      </w:r>
      <w:r w:rsidR="007350B0" w:rsidRPr="005B1C44">
        <w:rPr>
          <w:rFonts w:ascii="Times New Roman" w:eastAsia="Calibri" w:hAnsi="Times New Roman" w:cs="Times New Roman"/>
        </w:rPr>
        <w:t>,</w:t>
      </w:r>
      <w:r w:rsidRPr="005B1C44">
        <w:rPr>
          <w:rFonts w:ascii="Times New Roman" w:eastAsia="Calibri" w:hAnsi="Times New Roman" w:cs="Times New Roman"/>
        </w:rPr>
        <w:t xml:space="preserve"> Generalny Wykonawca</w:t>
      </w:r>
      <w:r w:rsidR="007350B0" w:rsidRPr="005B1C44">
        <w:rPr>
          <w:rFonts w:ascii="Times New Roman" w:eastAsia="Calibri" w:hAnsi="Times New Roman" w:cs="Times New Roman"/>
        </w:rPr>
        <w:t xml:space="preserve"> jest zobowiązany zatrudnić </w:t>
      </w:r>
      <w:r w:rsidR="00AE0B72" w:rsidRPr="005B1C44">
        <w:rPr>
          <w:rFonts w:ascii="Times New Roman" w:eastAsia="Calibri" w:hAnsi="Times New Roman" w:cs="Times New Roman"/>
        </w:rPr>
        <w:t>inną</w:t>
      </w:r>
      <w:r w:rsidR="007350B0" w:rsidRPr="005B1C44">
        <w:rPr>
          <w:rFonts w:ascii="Times New Roman" w:eastAsia="Calibri" w:hAnsi="Times New Roman" w:cs="Times New Roman"/>
        </w:rPr>
        <w:t xml:space="preserve"> osobę</w:t>
      </w:r>
      <w:r w:rsidRPr="005B1C44">
        <w:rPr>
          <w:rFonts w:ascii="Times New Roman" w:eastAsia="Calibri" w:hAnsi="Times New Roman" w:cs="Times New Roman"/>
        </w:rPr>
        <w:t>, spełni</w:t>
      </w:r>
      <w:r w:rsidR="00F60F23" w:rsidRPr="005B1C44">
        <w:rPr>
          <w:rFonts w:ascii="Times New Roman" w:eastAsia="Calibri" w:hAnsi="Times New Roman" w:cs="Times New Roman"/>
        </w:rPr>
        <w:t>ającą warunki, o których mowa w </w:t>
      </w:r>
      <w:r w:rsidRPr="005B1C44">
        <w:rPr>
          <w:rFonts w:ascii="Times New Roman" w:eastAsia="Calibri" w:hAnsi="Times New Roman" w:cs="Times New Roman"/>
        </w:rPr>
        <w:t xml:space="preserve">art. 96 ust. 2 pkt 2 ustawy </w:t>
      </w:r>
      <w:proofErr w:type="spellStart"/>
      <w:r w:rsidRPr="005B1C44">
        <w:rPr>
          <w:rFonts w:ascii="Times New Roman" w:eastAsia="Calibri" w:hAnsi="Times New Roman" w:cs="Times New Roman"/>
        </w:rPr>
        <w:t>Pzp</w:t>
      </w:r>
      <w:proofErr w:type="spellEnd"/>
      <w:r w:rsidR="00AE0B72" w:rsidRPr="005B1C44">
        <w:rPr>
          <w:rFonts w:ascii="Times New Roman" w:eastAsia="Calibri" w:hAnsi="Times New Roman" w:cs="Times New Roman"/>
        </w:rPr>
        <w:t>,</w:t>
      </w:r>
      <w:r w:rsidRPr="005B1C44">
        <w:rPr>
          <w:rFonts w:ascii="Times New Roman" w:eastAsia="Calibri" w:hAnsi="Times New Roman" w:cs="Times New Roman"/>
        </w:rPr>
        <w:t xml:space="preserve"> </w:t>
      </w:r>
      <w:r w:rsidR="007350B0" w:rsidRPr="005B1C44">
        <w:rPr>
          <w:rFonts w:ascii="Times New Roman" w:eastAsia="Calibri" w:hAnsi="Times New Roman" w:cs="Times New Roman"/>
        </w:rPr>
        <w:t>i w terminie 21 dni prz</w:t>
      </w:r>
      <w:r w:rsidR="00F60F23" w:rsidRPr="005B1C44">
        <w:rPr>
          <w:rFonts w:ascii="Times New Roman" w:eastAsia="Calibri" w:hAnsi="Times New Roman" w:cs="Times New Roman"/>
        </w:rPr>
        <w:t>edłożyć Zamawiającemu dowody, z </w:t>
      </w:r>
      <w:r w:rsidR="007350B0" w:rsidRPr="005B1C44">
        <w:rPr>
          <w:rFonts w:ascii="Times New Roman" w:eastAsia="Calibri" w:hAnsi="Times New Roman" w:cs="Times New Roman"/>
        </w:rPr>
        <w:t>których wynikać będzie fakt zatrudnienia nowej osoby.</w:t>
      </w:r>
    </w:p>
    <w:p w14:paraId="5F01419E"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Zamawiający ma prawo w każdym momencie realizacji </w:t>
      </w:r>
      <w:r w:rsidR="008041B7" w:rsidRPr="005B1C44">
        <w:rPr>
          <w:rFonts w:ascii="Times New Roman" w:eastAsia="Calibri" w:hAnsi="Times New Roman" w:cs="Times New Roman"/>
        </w:rPr>
        <w:t>Przedmiotu Umowy</w:t>
      </w:r>
      <w:r w:rsidRPr="005B1C44">
        <w:rPr>
          <w:rFonts w:ascii="Times New Roman" w:eastAsia="Calibri" w:hAnsi="Times New Roman" w:cs="Times New Roman"/>
        </w:rPr>
        <w:t xml:space="preserve"> zwrócić się do </w:t>
      </w:r>
      <w:r w:rsidR="008041B7" w:rsidRPr="005B1C44">
        <w:rPr>
          <w:rFonts w:ascii="Times New Roman" w:eastAsia="Calibri" w:hAnsi="Times New Roman" w:cs="Times New Roman"/>
        </w:rPr>
        <w:t xml:space="preserve">Generalnego </w:t>
      </w:r>
      <w:r w:rsidRPr="005B1C44">
        <w:rPr>
          <w:rFonts w:ascii="Times New Roman" w:eastAsia="Calibri" w:hAnsi="Times New Roman" w:cs="Times New Roman"/>
        </w:rPr>
        <w:t>Wykonawcy o przedstawienie dowodów zatrudnienia</w:t>
      </w:r>
      <w:r w:rsidR="00F60F23" w:rsidRPr="005B1C44">
        <w:rPr>
          <w:rFonts w:ascii="Times New Roman" w:eastAsia="Calibri" w:hAnsi="Times New Roman" w:cs="Times New Roman"/>
        </w:rPr>
        <w:t xml:space="preserve"> osoby, o której mowa w </w:t>
      </w:r>
      <w:r w:rsidR="008041B7" w:rsidRPr="005B1C44">
        <w:rPr>
          <w:rFonts w:ascii="Times New Roman" w:eastAsia="Calibri" w:hAnsi="Times New Roman" w:cs="Times New Roman"/>
        </w:rPr>
        <w:t>ust.</w:t>
      </w:r>
      <w:r w:rsidR="00E81B09" w:rsidRPr="005B1C44">
        <w:rPr>
          <w:rFonts w:ascii="Times New Roman" w:eastAsia="Calibri" w:hAnsi="Times New Roman" w:cs="Times New Roman"/>
        </w:rPr>
        <w:t> </w:t>
      </w:r>
      <w:r w:rsidR="00AF4F22" w:rsidRPr="005B1C44">
        <w:rPr>
          <w:rFonts w:ascii="Times New Roman" w:eastAsia="Calibri" w:hAnsi="Times New Roman" w:cs="Times New Roman"/>
        </w:rPr>
        <w:t>6</w:t>
      </w:r>
      <w:r w:rsidRPr="005B1C44">
        <w:rPr>
          <w:rFonts w:ascii="Times New Roman" w:eastAsia="Calibri" w:hAnsi="Times New Roman" w:cs="Times New Roman"/>
        </w:rPr>
        <w:t xml:space="preserve">, a </w:t>
      </w:r>
      <w:r w:rsidR="008041B7" w:rsidRPr="005B1C44">
        <w:rPr>
          <w:rFonts w:ascii="Times New Roman" w:eastAsia="Calibri" w:hAnsi="Times New Roman" w:cs="Times New Roman"/>
        </w:rPr>
        <w:t xml:space="preserve">Generalny </w:t>
      </w:r>
      <w:r w:rsidRPr="005B1C44">
        <w:rPr>
          <w:rFonts w:ascii="Times New Roman" w:eastAsia="Calibri" w:hAnsi="Times New Roman" w:cs="Times New Roman"/>
        </w:rPr>
        <w:t>Wykonawca ma obowiązek je niezwłocznie przedstawić Zamawiającemu.</w:t>
      </w:r>
    </w:p>
    <w:p w14:paraId="4E3F4667" w14:textId="77777777" w:rsidR="008041B7"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niezatrudnienia w sposób nieprzerwalny przy realizacji </w:t>
      </w:r>
      <w:r w:rsidR="008041B7" w:rsidRPr="005B1C44">
        <w:rPr>
          <w:rFonts w:ascii="Times New Roman" w:eastAsia="Calibri" w:hAnsi="Times New Roman" w:cs="Times New Roman"/>
        </w:rPr>
        <w:t>Przedmiotu Umowy</w:t>
      </w:r>
      <w:r w:rsidRPr="005B1C44">
        <w:rPr>
          <w:rFonts w:ascii="Times New Roman" w:eastAsia="Calibri" w:hAnsi="Times New Roman" w:cs="Times New Roman"/>
        </w:rPr>
        <w:t xml:space="preserve"> os</w:t>
      </w:r>
      <w:r w:rsidR="008041B7" w:rsidRPr="005B1C44">
        <w:rPr>
          <w:rFonts w:ascii="Times New Roman" w:eastAsia="Calibri" w:hAnsi="Times New Roman" w:cs="Times New Roman"/>
        </w:rPr>
        <w:t>o</w:t>
      </w:r>
      <w:r w:rsidRPr="005B1C44">
        <w:rPr>
          <w:rFonts w:ascii="Times New Roman" w:eastAsia="Calibri" w:hAnsi="Times New Roman" w:cs="Times New Roman"/>
        </w:rPr>
        <w:t>b</w:t>
      </w:r>
      <w:r w:rsidR="008041B7" w:rsidRPr="005B1C44">
        <w:rPr>
          <w:rFonts w:ascii="Times New Roman" w:eastAsia="Calibri" w:hAnsi="Times New Roman" w:cs="Times New Roman"/>
        </w:rPr>
        <w:t xml:space="preserve">y, o której mowa w ust. </w:t>
      </w:r>
      <w:r w:rsidR="00160077" w:rsidRPr="005B1C44">
        <w:rPr>
          <w:rFonts w:ascii="Times New Roman" w:eastAsia="Calibri" w:hAnsi="Times New Roman" w:cs="Times New Roman"/>
        </w:rPr>
        <w:t>6</w:t>
      </w:r>
      <w:r w:rsidRPr="005B1C44">
        <w:rPr>
          <w:rFonts w:ascii="Times New Roman" w:eastAsia="Calibri" w:hAnsi="Times New Roman" w:cs="Times New Roman"/>
        </w:rPr>
        <w:t xml:space="preserve">, </w:t>
      </w:r>
      <w:r w:rsidR="008041B7" w:rsidRPr="005B1C44">
        <w:rPr>
          <w:rFonts w:ascii="Times New Roman" w:eastAsia="Calibri" w:hAnsi="Times New Roman" w:cs="Times New Roman"/>
        </w:rPr>
        <w:t xml:space="preserve">Generalny </w:t>
      </w:r>
      <w:r w:rsidRPr="005B1C44">
        <w:rPr>
          <w:rFonts w:ascii="Times New Roman" w:eastAsia="Calibri" w:hAnsi="Times New Roman" w:cs="Times New Roman"/>
        </w:rPr>
        <w:t>Wykonawca zobowiązuje się do zapłacenia Zamawiającemu kary umownej</w:t>
      </w:r>
      <w:r w:rsidR="00160077" w:rsidRPr="005B1C44">
        <w:rPr>
          <w:rFonts w:ascii="Times New Roman" w:eastAsia="Calibri" w:hAnsi="Times New Roman" w:cs="Times New Roman"/>
        </w:rPr>
        <w:t>, o której mowa w §</w:t>
      </w:r>
      <w:r w:rsidR="00AE0B72" w:rsidRPr="005B1C44">
        <w:rPr>
          <w:rFonts w:ascii="Times New Roman" w:eastAsia="Calibri" w:hAnsi="Times New Roman" w:cs="Times New Roman"/>
        </w:rPr>
        <w:t xml:space="preserve"> </w:t>
      </w:r>
      <w:r w:rsidR="00160077" w:rsidRPr="005B1C44">
        <w:rPr>
          <w:rFonts w:ascii="Times New Roman" w:eastAsia="Calibri" w:hAnsi="Times New Roman" w:cs="Times New Roman"/>
        </w:rPr>
        <w:t>25 ust. 2 pkt</w:t>
      </w:r>
      <w:r w:rsidR="00AF4F22" w:rsidRPr="005B1C44">
        <w:rPr>
          <w:rFonts w:ascii="Times New Roman" w:eastAsia="Calibri" w:hAnsi="Times New Roman" w:cs="Times New Roman"/>
        </w:rPr>
        <w:t xml:space="preserve"> 1</w:t>
      </w:r>
      <w:r w:rsidR="00A54598" w:rsidRPr="005B1C44">
        <w:rPr>
          <w:rFonts w:ascii="Times New Roman" w:eastAsia="Calibri" w:hAnsi="Times New Roman" w:cs="Times New Roman"/>
        </w:rPr>
        <w:t>8</w:t>
      </w:r>
      <w:r w:rsidR="00AF4F22" w:rsidRPr="005B1C44">
        <w:rPr>
          <w:rFonts w:ascii="Times New Roman" w:eastAsia="Calibri" w:hAnsi="Times New Roman" w:cs="Times New Roman"/>
        </w:rPr>
        <w:t xml:space="preserve"> Umowy</w:t>
      </w:r>
      <w:r w:rsidR="00205FD4" w:rsidRPr="005B1C44">
        <w:rPr>
          <w:rFonts w:ascii="Times New Roman" w:eastAsia="Calibri" w:hAnsi="Times New Roman" w:cs="Times New Roman"/>
        </w:rPr>
        <w:t xml:space="preserve">, </w:t>
      </w:r>
      <w:r w:rsidRPr="005B1C44">
        <w:rPr>
          <w:rFonts w:ascii="Times New Roman" w:eastAsia="Calibri" w:hAnsi="Times New Roman" w:cs="Times New Roman"/>
        </w:rPr>
        <w:t xml:space="preserve">chyba że </w:t>
      </w:r>
      <w:r w:rsidR="008041B7" w:rsidRPr="005B1C44">
        <w:rPr>
          <w:rFonts w:ascii="Times New Roman" w:eastAsia="Calibri" w:hAnsi="Times New Roman" w:cs="Times New Roman"/>
        </w:rPr>
        <w:t xml:space="preserve">Generalny </w:t>
      </w:r>
      <w:r w:rsidRPr="005B1C44">
        <w:rPr>
          <w:rFonts w:ascii="Times New Roman" w:eastAsia="Calibri" w:hAnsi="Times New Roman" w:cs="Times New Roman"/>
        </w:rPr>
        <w:t xml:space="preserve">Wykonawca wykaże, że niezatrudnienie </w:t>
      </w:r>
      <w:r w:rsidR="008041B7" w:rsidRPr="005B1C44">
        <w:rPr>
          <w:rFonts w:ascii="Times New Roman" w:eastAsia="Calibri" w:hAnsi="Times New Roman" w:cs="Times New Roman"/>
        </w:rPr>
        <w:t xml:space="preserve">tej </w:t>
      </w:r>
      <w:r w:rsidRPr="005B1C44">
        <w:rPr>
          <w:rFonts w:ascii="Times New Roman" w:eastAsia="Calibri" w:hAnsi="Times New Roman" w:cs="Times New Roman"/>
        </w:rPr>
        <w:t>os</w:t>
      </w:r>
      <w:r w:rsidR="008041B7" w:rsidRPr="005B1C44">
        <w:rPr>
          <w:rFonts w:ascii="Times New Roman" w:eastAsia="Calibri" w:hAnsi="Times New Roman" w:cs="Times New Roman"/>
        </w:rPr>
        <w:t>oby</w:t>
      </w:r>
      <w:r w:rsidRPr="005B1C44">
        <w:rPr>
          <w:rFonts w:ascii="Times New Roman" w:eastAsia="Calibri" w:hAnsi="Times New Roman" w:cs="Times New Roman"/>
        </w:rPr>
        <w:t xml:space="preserve"> nastąpiło z przyczyn nieleżących po jego stronie.</w:t>
      </w:r>
    </w:p>
    <w:p w14:paraId="6C7CCEDB" w14:textId="77777777" w:rsidR="007350B0" w:rsidRPr="005B1C44" w:rsidRDefault="007350B0" w:rsidP="00225BBB">
      <w:pPr>
        <w:numPr>
          <w:ilvl w:val="0"/>
          <w:numId w:val="23"/>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Do okresu naliczania kar umownych, o których mowa w ust</w:t>
      </w:r>
      <w:r w:rsidR="008E11EC" w:rsidRPr="005B1C44">
        <w:rPr>
          <w:rFonts w:ascii="Times New Roman" w:eastAsia="Calibri" w:hAnsi="Times New Roman" w:cs="Times New Roman"/>
        </w:rPr>
        <w:t>.</w:t>
      </w:r>
      <w:r w:rsidRPr="005B1C44">
        <w:rPr>
          <w:rFonts w:ascii="Times New Roman" w:eastAsia="Calibri" w:hAnsi="Times New Roman" w:cs="Times New Roman"/>
        </w:rPr>
        <w:t xml:space="preserve"> </w:t>
      </w:r>
      <w:r w:rsidR="00AF4F22" w:rsidRPr="005B1C44">
        <w:rPr>
          <w:rFonts w:ascii="Times New Roman" w:eastAsia="Calibri" w:hAnsi="Times New Roman" w:cs="Times New Roman"/>
        </w:rPr>
        <w:t>11</w:t>
      </w:r>
      <w:r w:rsidR="00AE0B72" w:rsidRPr="005B1C44">
        <w:rPr>
          <w:rFonts w:ascii="Times New Roman" w:eastAsia="Calibri" w:hAnsi="Times New Roman" w:cs="Times New Roman"/>
        </w:rPr>
        <w:t>,</w:t>
      </w:r>
      <w:r w:rsidR="00AF4F22" w:rsidRPr="005B1C44">
        <w:rPr>
          <w:rFonts w:ascii="Times New Roman" w:eastAsia="Calibri" w:hAnsi="Times New Roman" w:cs="Times New Roman"/>
        </w:rPr>
        <w:t xml:space="preserve"> </w:t>
      </w:r>
      <w:r w:rsidRPr="005B1C44">
        <w:rPr>
          <w:rFonts w:ascii="Times New Roman" w:eastAsia="Calibri" w:hAnsi="Times New Roman" w:cs="Times New Roman"/>
        </w:rPr>
        <w:t>nie wlicza się terminów</w:t>
      </w:r>
      <w:r w:rsidR="008041B7" w:rsidRPr="005B1C44">
        <w:rPr>
          <w:rFonts w:ascii="Times New Roman" w:eastAsia="Calibri" w:hAnsi="Times New Roman" w:cs="Times New Roman"/>
        </w:rPr>
        <w:t xml:space="preserve"> </w:t>
      </w:r>
      <w:r w:rsidRPr="005B1C44">
        <w:rPr>
          <w:rFonts w:ascii="Times New Roman" w:eastAsia="Calibri" w:hAnsi="Times New Roman" w:cs="Times New Roman"/>
        </w:rPr>
        <w:t>określonych w ust</w:t>
      </w:r>
      <w:r w:rsidR="0044462B" w:rsidRPr="005B1C44">
        <w:rPr>
          <w:rFonts w:ascii="Times New Roman" w:eastAsia="Calibri" w:hAnsi="Times New Roman" w:cs="Times New Roman"/>
        </w:rPr>
        <w:t>.</w:t>
      </w:r>
      <w:r w:rsidRPr="005B1C44">
        <w:rPr>
          <w:rFonts w:ascii="Times New Roman" w:eastAsia="Calibri" w:hAnsi="Times New Roman" w:cs="Times New Roman"/>
        </w:rPr>
        <w:t xml:space="preserve"> </w:t>
      </w:r>
      <w:r w:rsidR="00AF4F22" w:rsidRPr="005B1C44">
        <w:rPr>
          <w:rFonts w:ascii="Times New Roman" w:eastAsia="Calibri" w:hAnsi="Times New Roman" w:cs="Times New Roman"/>
        </w:rPr>
        <w:t xml:space="preserve">8 </w:t>
      </w:r>
      <w:r w:rsidRPr="005B1C44">
        <w:rPr>
          <w:rFonts w:ascii="Times New Roman" w:eastAsia="Calibri" w:hAnsi="Times New Roman" w:cs="Times New Roman"/>
        </w:rPr>
        <w:t xml:space="preserve">i </w:t>
      </w:r>
      <w:r w:rsidR="00AF4F22" w:rsidRPr="005B1C44">
        <w:rPr>
          <w:rFonts w:ascii="Times New Roman" w:eastAsia="Calibri" w:hAnsi="Times New Roman" w:cs="Times New Roman"/>
        </w:rPr>
        <w:t>9</w:t>
      </w:r>
      <w:r w:rsidRPr="005B1C44">
        <w:rPr>
          <w:rFonts w:ascii="Times New Roman" w:eastAsia="Calibri" w:hAnsi="Times New Roman" w:cs="Times New Roman"/>
        </w:rPr>
        <w:t>.</w:t>
      </w:r>
    </w:p>
    <w:p w14:paraId="0B18A7EA" w14:textId="77777777" w:rsidR="00525A98" w:rsidRPr="005B1C44" w:rsidRDefault="00525A98" w:rsidP="00306B16">
      <w:pPr>
        <w:spacing w:after="0" w:line="360" w:lineRule="auto"/>
        <w:ind w:left="709"/>
        <w:jc w:val="both"/>
        <w:rPr>
          <w:rFonts w:ascii="Times New Roman" w:eastAsia="Calibri" w:hAnsi="Times New Roman" w:cs="Times New Roman"/>
        </w:rPr>
      </w:pPr>
    </w:p>
    <w:p w14:paraId="4BEE7554"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4" w:name="_Toc111114437"/>
      <w:r w:rsidRPr="005B1C44">
        <w:rPr>
          <w:rFonts w:ascii="Times New Roman" w:eastAsia="Times New Roman" w:hAnsi="Times New Roman" w:cs="Times New Roman"/>
          <w:b/>
          <w:bCs/>
          <w:lang w:eastAsia="pl-PL"/>
        </w:rPr>
        <w:t>§ 11. Podwykonawstwo</w:t>
      </w:r>
      <w:bookmarkEnd w:id="14"/>
      <w:r w:rsidRPr="005B1C44">
        <w:rPr>
          <w:rFonts w:ascii="Times New Roman" w:eastAsia="Times New Roman" w:hAnsi="Times New Roman" w:cs="Times New Roman"/>
          <w:b/>
          <w:bCs/>
          <w:lang w:eastAsia="pl-PL"/>
        </w:rPr>
        <w:br/>
      </w:r>
    </w:p>
    <w:p w14:paraId="1617EFA2"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może zlecić wykonanie części Robót osobom fizycznym lub prawnym oraz jednostkom organizacyjnym niebędącym osobami prawnymi, którym </w:t>
      </w:r>
      <w:r w:rsidR="00043EFA" w:rsidRPr="005B1C44">
        <w:rPr>
          <w:rFonts w:ascii="Times New Roman" w:eastAsia="Calibri" w:hAnsi="Times New Roman" w:cs="Times New Roman"/>
        </w:rPr>
        <w:t xml:space="preserve">Kodeks cywilny </w:t>
      </w:r>
      <w:r w:rsidRPr="005B1C44">
        <w:rPr>
          <w:rFonts w:ascii="Times New Roman" w:eastAsia="Calibri" w:hAnsi="Times New Roman" w:cs="Times New Roman"/>
        </w:rPr>
        <w:t>przyznaje zdolność prawną, posiadającym odpowiednie uprawnienia i kwalifikacje</w:t>
      </w:r>
      <w:r w:rsidR="00221985" w:rsidRPr="005B1C44">
        <w:rPr>
          <w:rFonts w:ascii="Times New Roman" w:eastAsia="Calibri" w:hAnsi="Times New Roman" w:cs="Times New Roman"/>
        </w:rPr>
        <w:t>,</w:t>
      </w:r>
      <w:r w:rsidRPr="005B1C44">
        <w:rPr>
          <w:rFonts w:ascii="Times New Roman" w:eastAsia="Calibri" w:hAnsi="Times New Roman" w:cs="Times New Roman"/>
        </w:rPr>
        <w:t xml:space="preserve"> doświadczenie i wyposażenie do wykonania zleconych robót. </w:t>
      </w:r>
    </w:p>
    <w:p w14:paraId="2F50E4B5" w14:textId="77777777" w:rsidR="009D3C4C" w:rsidRPr="005B1C44" w:rsidRDefault="00AE0B72"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Wzór i</w:t>
      </w:r>
      <w:r w:rsidR="009D3C4C" w:rsidRPr="005B1C44">
        <w:rPr>
          <w:rFonts w:ascii="Times New Roman" w:eastAsia="Calibri" w:hAnsi="Times New Roman" w:cs="Times New Roman"/>
        </w:rPr>
        <w:t>nformacj</w:t>
      </w:r>
      <w:r w:rsidRPr="005B1C44">
        <w:rPr>
          <w:rFonts w:ascii="Times New Roman" w:eastAsia="Calibri" w:hAnsi="Times New Roman" w:cs="Times New Roman"/>
        </w:rPr>
        <w:t>i</w:t>
      </w:r>
      <w:r w:rsidR="00226B7A" w:rsidRPr="005B1C44">
        <w:rPr>
          <w:rFonts w:ascii="Times New Roman" w:eastAsia="Calibri" w:hAnsi="Times New Roman" w:cs="Times New Roman"/>
        </w:rPr>
        <w:t xml:space="preserve"> </w:t>
      </w:r>
      <w:r w:rsidR="009D3C4C" w:rsidRPr="005B1C44">
        <w:rPr>
          <w:rFonts w:ascii="Times New Roman" w:eastAsia="Calibri" w:hAnsi="Times New Roman" w:cs="Times New Roman"/>
        </w:rPr>
        <w:t xml:space="preserve">o zakresie Robót, których wykonanie Generalny Wykonawca zamierza powierzyć Podwykonawcom, stanowi </w:t>
      </w:r>
      <w:r w:rsidR="009D3C4C" w:rsidRPr="005B1C44">
        <w:rPr>
          <w:rFonts w:ascii="Times New Roman" w:eastAsia="Calibri" w:hAnsi="Times New Roman" w:cs="Times New Roman"/>
          <w:b/>
        </w:rPr>
        <w:t xml:space="preserve">Załącznik nr </w:t>
      </w:r>
      <w:r w:rsidR="0053364B" w:rsidRPr="005B1C44">
        <w:rPr>
          <w:rFonts w:ascii="Times New Roman" w:eastAsia="Calibri" w:hAnsi="Times New Roman" w:cs="Times New Roman"/>
          <w:b/>
        </w:rPr>
        <w:t>3</w:t>
      </w:r>
      <w:r w:rsidR="009D3C4C" w:rsidRPr="005B1C44">
        <w:rPr>
          <w:rFonts w:ascii="Times New Roman" w:eastAsia="Calibri" w:hAnsi="Times New Roman" w:cs="Times New Roman"/>
        </w:rPr>
        <w:t xml:space="preserve"> do Umowy. Pozostałą część Robót Generalny Wykonawca wykona siłami własnymi.</w:t>
      </w:r>
    </w:p>
    <w:p w14:paraId="4D62B8D6" w14:textId="0A5D97FE" w:rsidR="00221985" w:rsidRPr="005B1C44" w:rsidRDefault="00E87988"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Przed przystąpieniem do realizacji </w:t>
      </w:r>
      <w:r w:rsidR="00D12818" w:rsidRPr="005B1C44">
        <w:rPr>
          <w:rFonts w:ascii="Times New Roman" w:eastAsia="Calibri" w:hAnsi="Times New Roman" w:cs="Times New Roman"/>
        </w:rPr>
        <w:t xml:space="preserve">Przedmiotu </w:t>
      </w:r>
      <w:r w:rsidRPr="005B1C44">
        <w:rPr>
          <w:rFonts w:ascii="Times New Roman" w:eastAsia="Calibri" w:hAnsi="Times New Roman" w:cs="Times New Roman"/>
        </w:rPr>
        <w:t xml:space="preserve">Umowy </w:t>
      </w:r>
      <w:r w:rsidR="00221985" w:rsidRPr="005B1C44">
        <w:rPr>
          <w:rFonts w:ascii="Times New Roman" w:eastAsia="Calibri" w:hAnsi="Times New Roman" w:cs="Times New Roman"/>
        </w:rPr>
        <w:t>Generalny Wykonawca poda (o ile są już znane) nazwy</w:t>
      </w:r>
      <w:r w:rsidR="00D12818" w:rsidRPr="005B1C44">
        <w:rPr>
          <w:rFonts w:ascii="Times New Roman" w:eastAsia="Calibri" w:hAnsi="Times New Roman" w:cs="Times New Roman"/>
        </w:rPr>
        <w:t>,</w:t>
      </w:r>
      <w:r w:rsidR="00221985" w:rsidRPr="005B1C44">
        <w:rPr>
          <w:rFonts w:ascii="Times New Roman" w:eastAsia="Calibri" w:hAnsi="Times New Roman" w:cs="Times New Roman"/>
        </w:rPr>
        <w:t xml:space="preserve"> dane kontaktowe </w:t>
      </w:r>
      <w:r w:rsidR="00D12818" w:rsidRPr="005B1C44">
        <w:rPr>
          <w:rFonts w:ascii="Times New Roman" w:eastAsia="Calibri" w:hAnsi="Times New Roman" w:cs="Times New Roman"/>
        </w:rPr>
        <w:t xml:space="preserve">oraz przedstawicieli </w:t>
      </w:r>
      <w:r w:rsidR="00221985" w:rsidRPr="005B1C44">
        <w:rPr>
          <w:rFonts w:ascii="Times New Roman" w:eastAsia="Calibri" w:hAnsi="Times New Roman" w:cs="Times New Roman"/>
        </w:rPr>
        <w:t xml:space="preserve">Podwykonawców, którym powierzył wykonanie części Robót. </w:t>
      </w:r>
      <w:r w:rsidR="00AE0B72" w:rsidRPr="005B1C44">
        <w:rPr>
          <w:rFonts w:ascii="Times New Roman" w:eastAsia="Calibri" w:hAnsi="Times New Roman" w:cs="Times New Roman"/>
        </w:rPr>
        <w:t>Wzór wy</w:t>
      </w:r>
      <w:r w:rsidR="00221985" w:rsidRPr="005B1C44">
        <w:rPr>
          <w:rFonts w:ascii="Times New Roman" w:eastAsia="Calibri" w:hAnsi="Times New Roman" w:cs="Times New Roman"/>
        </w:rPr>
        <w:t>kaz</w:t>
      </w:r>
      <w:r w:rsidR="00AE0B72" w:rsidRPr="005B1C44">
        <w:rPr>
          <w:rFonts w:ascii="Times New Roman" w:eastAsia="Calibri" w:hAnsi="Times New Roman" w:cs="Times New Roman"/>
        </w:rPr>
        <w:t>u</w:t>
      </w:r>
      <w:r w:rsidR="00221985" w:rsidRPr="005B1C44">
        <w:rPr>
          <w:rFonts w:ascii="Times New Roman" w:eastAsia="Calibri" w:hAnsi="Times New Roman" w:cs="Times New Roman"/>
        </w:rPr>
        <w:t xml:space="preserve"> Podwykonawców stanowi </w:t>
      </w:r>
      <w:r w:rsidR="00221985" w:rsidRPr="005B1C44">
        <w:rPr>
          <w:rFonts w:ascii="Times New Roman" w:eastAsia="Calibri" w:hAnsi="Times New Roman" w:cs="Times New Roman"/>
          <w:b/>
        </w:rPr>
        <w:t xml:space="preserve">Załącznik nr </w:t>
      </w:r>
      <w:r w:rsidR="0053364B" w:rsidRPr="005B1C44">
        <w:rPr>
          <w:rFonts w:ascii="Times New Roman" w:eastAsia="Calibri" w:hAnsi="Times New Roman" w:cs="Times New Roman"/>
          <w:b/>
        </w:rPr>
        <w:t xml:space="preserve">4 </w:t>
      </w:r>
      <w:r w:rsidR="00221985" w:rsidRPr="005B1C44">
        <w:rPr>
          <w:rFonts w:ascii="Times New Roman" w:eastAsia="Calibri" w:hAnsi="Times New Roman" w:cs="Times New Roman"/>
        </w:rPr>
        <w:t xml:space="preserve">do Umowy. Generalny Wykonawca zawiadomi Zamawiającego i </w:t>
      </w:r>
      <w:r w:rsidR="003331CC" w:rsidRPr="005B1C44">
        <w:rPr>
          <w:rFonts w:ascii="Times New Roman" w:eastAsia="Calibri" w:hAnsi="Times New Roman" w:cs="Times New Roman"/>
        </w:rPr>
        <w:t> </w:t>
      </w:r>
      <w:r w:rsidR="00221985" w:rsidRPr="005B1C44">
        <w:rPr>
          <w:rFonts w:ascii="Times New Roman" w:eastAsia="Calibri" w:hAnsi="Times New Roman" w:cs="Times New Roman"/>
        </w:rPr>
        <w:t>Inwestora Zastępczego o wszelkich zmianach danych, o których mowa powyżej, w trakcie realizacji Robót, a także przekaże informacje na temat</w:t>
      </w:r>
      <w:r w:rsidR="003331CC" w:rsidRPr="005B1C44">
        <w:rPr>
          <w:rFonts w:ascii="Times New Roman" w:eastAsia="Calibri" w:hAnsi="Times New Roman" w:cs="Times New Roman"/>
        </w:rPr>
        <w:t xml:space="preserve"> nowych Podwykonawców, którym w </w:t>
      </w:r>
      <w:r w:rsidR="00221985" w:rsidRPr="005B1C44">
        <w:rPr>
          <w:rFonts w:ascii="Times New Roman" w:eastAsia="Calibri" w:hAnsi="Times New Roman" w:cs="Times New Roman"/>
        </w:rPr>
        <w:t>późniejszym okresie zamierza powierzyć realizację Robót.</w:t>
      </w:r>
    </w:p>
    <w:p w14:paraId="5F59D5B6" w14:textId="77777777" w:rsidR="001923E1" w:rsidRPr="005B1C44" w:rsidRDefault="001923E1" w:rsidP="00225BBB">
      <w:pPr>
        <w:numPr>
          <w:ilvl w:val="0"/>
          <w:numId w:val="12"/>
        </w:numPr>
        <w:tabs>
          <w:tab w:val="left" w:pos="709"/>
        </w:tabs>
        <w:suppressAutoHyphens/>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 przypadku powierzenia wykonania części Przedmiotu Umowy Podwykonawcom lub Dalszym Podwykonawcom, Generalny Wykonawca będzie pełnił funkcję koordynatora Podwykonawców i Dalszych Podwykonawców podczas wykonywania Robót i usuwania ewentualnych Usterek i Wad.</w:t>
      </w:r>
    </w:p>
    <w:p w14:paraId="14689D82"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odpowiedzialny za działania, zaniechania, uchybienia </w:t>
      </w:r>
      <w:r w:rsidR="003331CC" w:rsidRPr="005B1C44">
        <w:rPr>
          <w:rFonts w:ascii="Times New Roman" w:eastAsia="Calibri" w:hAnsi="Times New Roman" w:cs="Times New Roman"/>
        </w:rPr>
        <w:t>i </w:t>
      </w:r>
      <w:r w:rsidRPr="005B1C44">
        <w:rPr>
          <w:rFonts w:ascii="Times New Roman" w:eastAsia="Calibri" w:hAnsi="Times New Roman" w:cs="Times New Roman"/>
        </w:rPr>
        <w:t>zaniedbania Podwykonawców i Dalszych Podwykonawców w takim samym stopniu, jak za własne.</w:t>
      </w:r>
    </w:p>
    <w:p w14:paraId="0C6F3768" w14:textId="77777777" w:rsidR="00EB1FAA" w:rsidRPr="005B1C44" w:rsidRDefault="00EB1FAA"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Pr="005B1C44">
        <w:rPr>
          <w:rFonts w:ascii="Times New Roman" w:eastAsia="Times New Roman" w:hAnsi="Times New Roman" w:cs="Times New Roman"/>
          <w:bCs/>
          <w:lang w:eastAsia="pl-PL"/>
        </w:rPr>
        <w:t xml:space="preserve">odpowiada wobec Zamawiającego za spójność postanowień </w:t>
      </w:r>
      <w:r w:rsidR="001C7361" w:rsidRPr="005B1C44">
        <w:rPr>
          <w:rFonts w:ascii="Times New Roman" w:eastAsia="Times New Roman" w:hAnsi="Times New Roman" w:cs="Times New Roman"/>
          <w:bCs/>
          <w:lang w:eastAsia="pl-PL"/>
        </w:rPr>
        <w:t>U</w:t>
      </w:r>
      <w:r w:rsidRPr="005B1C44">
        <w:rPr>
          <w:rFonts w:ascii="Times New Roman" w:eastAsia="Times New Roman" w:hAnsi="Times New Roman" w:cs="Times New Roman"/>
          <w:bCs/>
          <w:lang w:eastAsia="pl-PL"/>
        </w:rPr>
        <w:t xml:space="preserve">mowy </w:t>
      </w:r>
      <w:r w:rsidR="003331CC" w:rsidRPr="005B1C44">
        <w:rPr>
          <w:rFonts w:ascii="Times New Roman" w:eastAsia="Times New Roman" w:hAnsi="Times New Roman" w:cs="Times New Roman"/>
          <w:bCs/>
          <w:lang w:eastAsia="pl-PL"/>
        </w:rPr>
        <w:t>o </w:t>
      </w:r>
      <w:r w:rsidR="003144FC" w:rsidRPr="005B1C44">
        <w:rPr>
          <w:rFonts w:ascii="Times New Roman" w:eastAsia="Times New Roman" w:hAnsi="Times New Roman" w:cs="Times New Roman"/>
          <w:bCs/>
          <w:lang w:eastAsia="pl-PL"/>
        </w:rPr>
        <w:t>podwykonawstwo</w:t>
      </w:r>
      <w:r w:rsidRPr="005B1C44">
        <w:rPr>
          <w:rFonts w:ascii="Times New Roman" w:eastAsia="Times New Roman" w:hAnsi="Times New Roman" w:cs="Times New Roman"/>
          <w:bCs/>
          <w:lang w:eastAsia="pl-PL"/>
        </w:rPr>
        <w:t xml:space="preserve"> z Umową i ponosi ryzyko zaistniałych niezgodności. Strony stwierdzają, że zgoda Zamawiającego na zawarcie umowy z Podwykonawcą lub Dalszym Podwykonawcą nie zwalnia Generalnego Wykonawcy z odpowiedzialności wobec Zamawiającego.</w:t>
      </w:r>
    </w:p>
    <w:p w14:paraId="21AD4695" w14:textId="69ED9B23" w:rsidR="000B119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Podwykonawca lub Dalszy Podwykonawca zamierzający zawrzeć </w:t>
      </w:r>
      <w:r w:rsidR="001C7361" w:rsidRPr="005B1C44">
        <w:rPr>
          <w:rFonts w:ascii="Times New Roman" w:eastAsia="Calibri" w:hAnsi="Times New Roman" w:cs="Times New Roman"/>
        </w:rPr>
        <w:t>U</w:t>
      </w:r>
      <w:r w:rsidRPr="005B1C44">
        <w:rPr>
          <w:rFonts w:ascii="Times New Roman" w:eastAsia="Calibri" w:hAnsi="Times New Roman" w:cs="Times New Roman"/>
        </w:rPr>
        <w:t>mowę o podwykonawstwo</w:t>
      </w:r>
      <w:r w:rsidR="00571079" w:rsidRPr="005B1C44">
        <w:rPr>
          <w:rFonts w:ascii="Times New Roman" w:eastAsia="Calibri" w:hAnsi="Times New Roman" w:cs="Times New Roman"/>
        </w:rPr>
        <w:t>, której przedmiotem są roboty budowlane</w:t>
      </w:r>
      <w:r w:rsidR="0011212C" w:rsidRPr="005B1C44">
        <w:rPr>
          <w:rFonts w:ascii="Times New Roman" w:eastAsia="Calibri" w:hAnsi="Times New Roman" w:cs="Times New Roman"/>
        </w:rPr>
        <w:t xml:space="preserve"> (lub zamierzający zawrzeć aneks do takiej umowy)</w:t>
      </w:r>
      <w:r w:rsidR="00571079" w:rsidRPr="005B1C44">
        <w:rPr>
          <w:rFonts w:ascii="Times New Roman" w:eastAsia="Calibri" w:hAnsi="Times New Roman" w:cs="Times New Roman"/>
        </w:rPr>
        <w:t>,</w:t>
      </w:r>
      <w:r w:rsidR="00574D3C" w:rsidRPr="005B1C44">
        <w:rPr>
          <w:rFonts w:ascii="Times New Roman" w:eastAsia="Calibri" w:hAnsi="Times New Roman" w:cs="Times New Roman"/>
        </w:rPr>
        <w:t xml:space="preserve"> </w:t>
      </w:r>
      <w:r w:rsidR="003331CC" w:rsidRPr="005B1C44">
        <w:rPr>
          <w:rFonts w:ascii="Times New Roman" w:eastAsia="Calibri" w:hAnsi="Times New Roman" w:cs="Times New Roman"/>
        </w:rPr>
        <w:t>jest obowiązany, w </w:t>
      </w:r>
      <w:r w:rsidRPr="005B1C44">
        <w:rPr>
          <w:rFonts w:ascii="Times New Roman" w:eastAsia="Calibri" w:hAnsi="Times New Roman" w:cs="Times New Roman"/>
        </w:rPr>
        <w:t xml:space="preserve">trakcie realizacji Przedmiotu Umowy do przedłożenia Zamawiającemu </w:t>
      </w:r>
      <w:r w:rsidR="008246AE" w:rsidRPr="005B1C44">
        <w:rPr>
          <w:rFonts w:ascii="Times New Roman" w:eastAsia="Calibri" w:hAnsi="Times New Roman" w:cs="Times New Roman"/>
        </w:rPr>
        <w:t xml:space="preserve">oraz Inwestorowi Zastępczemu </w:t>
      </w:r>
      <w:r w:rsidRPr="005B1C44">
        <w:rPr>
          <w:rFonts w:ascii="Times New Roman" w:eastAsia="Calibri" w:hAnsi="Times New Roman" w:cs="Times New Roman"/>
        </w:rPr>
        <w:t>projektu tej umowy</w:t>
      </w:r>
      <w:r w:rsidR="0011212C" w:rsidRPr="005B1C44">
        <w:rPr>
          <w:rFonts w:ascii="Times New Roman" w:eastAsia="Calibri" w:hAnsi="Times New Roman" w:cs="Times New Roman"/>
        </w:rPr>
        <w:t xml:space="preserve"> (lub jej zmiany)</w:t>
      </w:r>
      <w:r w:rsidR="00111C62" w:rsidRPr="005B1C44">
        <w:rPr>
          <w:rFonts w:ascii="Times New Roman" w:eastAsia="Calibri" w:hAnsi="Times New Roman" w:cs="Times New Roman"/>
        </w:rPr>
        <w:t xml:space="preserve">, sporządzonej </w:t>
      </w:r>
      <w:r w:rsidRPr="005B1C44">
        <w:rPr>
          <w:rFonts w:ascii="Times New Roman" w:eastAsia="Calibri" w:hAnsi="Times New Roman" w:cs="Times New Roman"/>
        </w:rPr>
        <w:t>zgodn</w:t>
      </w:r>
      <w:r w:rsidR="00111C62" w:rsidRPr="005B1C44">
        <w:rPr>
          <w:rFonts w:ascii="Times New Roman" w:eastAsia="Calibri" w:hAnsi="Times New Roman" w:cs="Times New Roman"/>
        </w:rPr>
        <w:t>i</w:t>
      </w:r>
      <w:r w:rsidRPr="005B1C44">
        <w:rPr>
          <w:rFonts w:ascii="Times New Roman" w:eastAsia="Calibri" w:hAnsi="Times New Roman" w:cs="Times New Roman"/>
        </w:rPr>
        <w:t>e z ust. 1</w:t>
      </w:r>
      <w:r w:rsidR="00111C62" w:rsidRPr="005B1C44">
        <w:rPr>
          <w:rFonts w:ascii="Times New Roman" w:eastAsia="Calibri" w:hAnsi="Times New Roman" w:cs="Times New Roman"/>
        </w:rPr>
        <w:t>3 i 14,</w:t>
      </w:r>
      <w:r w:rsidRPr="005B1C44">
        <w:rPr>
          <w:rFonts w:ascii="Times New Roman" w:eastAsia="Calibri" w:hAnsi="Times New Roman" w:cs="Times New Roman"/>
        </w:rPr>
        <w:t xml:space="preserve"> w</w:t>
      </w:r>
      <w:r w:rsidR="00131D62" w:rsidRPr="005B1C44">
        <w:rPr>
          <w:rFonts w:ascii="Times New Roman" w:eastAsia="Calibri" w:hAnsi="Times New Roman" w:cs="Times New Roman"/>
        </w:rPr>
        <w:t>raz z częścią D</w:t>
      </w:r>
      <w:r w:rsidRPr="005B1C44">
        <w:rPr>
          <w:rFonts w:ascii="Times New Roman" w:eastAsia="Calibri" w:hAnsi="Times New Roman" w:cs="Times New Roman"/>
        </w:rPr>
        <w:t>okumentacji</w:t>
      </w:r>
      <w:r w:rsidR="00131D62" w:rsidRPr="005B1C44">
        <w:rPr>
          <w:rFonts w:ascii="Times New Roman" w:eastAsia="Calibri" w:hAnsi="Times New Roman" w:cs="Times New Roman"/>
        </w:rPr>
        <w:t xml:space="preserve"> projektowej</w:t>
      </w:r>
      <w:r w:rsidRPr="005B1C44">
        <w:rPr>
          <w:rFonts w:ascii="Times New Roman" w:eastAsia="Calibri" w:hAnsi="Times New Roman" w:cs="Times New Roman"/>
        </w:rPr>
        <w:t xml:space="preserve"> </w:t>
      </w:r>
      <w:r w:rsidR="00131D62" w:rsidRPr="005B1C44">
        <w:rPr>
          <w:rFonts w:ascii="Times New Roman" w:eastAsia="Calibri" w:hAnsi="Times New Roman" w:cs="Times New Roman"/>
        </w:rPr>
        <w:t>dotycząc</w:t>
      </w:r>
      <w:r w:rsidR="003331CC" w:rsidRPr="005B1C44">
        <w:rPr>
          <w:rFonts w:ascii="Times New Roman" w:eastAsia="Calibri" w:hAnsi="Times New Roman" w:cs="Times New Roman"/>
        </w:rPr>
        <w:t xml:space="preserve">ą </w:t>
      </w:r>
      <w:r w:rsidRPr="005B1C44">
        <w:rPr>
          <w:rFonts w:ascii="Times New Roman" w:eastAsia="Calibri" w:hAnsi="Times New Roman" w:cs="Times New Roman"/>
        </w:rPr>
        <w:t>wykon</w:t>
      </w:r>
      <w:r w:rsidR="00131D62" w:rsidRPr="005B1C44">
        <w:rPr>
          <w:rFonts w:ascii="Times New Roman" w:eastAsia="Calibri" w:hAnsi="Times New Roman" w:cs="Times New Roman"/>
        </w:rPr>
        <w:t>ywanych robót</w:t>
      </w:r>
      <w:r w:rsidRPr="005B1C44">
        <w:rPr>
          <w:rFonts w:ascii="Times New Roman" w:eastAsia="Calibri" w:hAnsi="Times New Roman" w:cs="Times New Roman"/>
        </w:rPr>
        <w:t xml:space="preserve">, a także projektu jej zmiany, przy czym Podwykonawca lub Dalszy Podwykonawca jest obowiązany dołączyć zgodę Generalnego Wykonawcy na zawarcie </w:t>
      </w:r>
      <w:r w:rsidR="00D12818" w:rsidRPr="005B1C44">
        <w:rPr>
          <w:rFonts w:ascii="Times New Roman" w:eastAsia="Calibri" w:hAnsi="Times New Roman" w:cs="Times New Roman"/>
        </w:rPr>
        <w:t>U</w:t>
      </w:r>
      <w:r w:rsidRPr="005B1C44">
        <w:rPr>
          <w:rFonts w:ascii="Times New Roman" w:eastAsia="Calibri" w:hAnsi="Times New Roman" w:cs="Times New Roman"/>
        </w:rPr>
        <w:t>mowy o podwykonawstwo o treści zgodnej z projektem umowy</w:t>
      </w:r>
      <w:r w:rsidR="00D12818" w:rsidRPr="005B1C44">
        <w:rPr>
          <w:rFonts w:ascii="Times New Roman" w:eastAsia="Calibri" w:hAnsi="Times New Roman" w:cs="Times New Roman"/>
        </w:rPr>
        <w:t xml:space="preserve">, pod rygorem naliczenia kary umownej, o której mowa w § 25 ust. 2 pkt 7 </w:t>
      </w:r>
      <w:r w:rsidR="00D12818" w:rsidRPr="005B1C44">
        <w:rPr>
          <w:rFonts w:ascii="Times New Roman" w:eastAsia="Times New Roman" w:hAnsi="Times New Roman" w:cs="Times New Roman"/>
          <w:bCs/>
          <w:lang w:eastAsia="pl-PL"/>
        </w:rPr>
        <w:t>Umowy</w:t>
      </w:r>
      <w:r w:rsidR="00D12818" w:rsidRPr="005B1C44">
        <w:rPr>
          <w:rFonts w:ascii="Times New Roman" w:eastAsia="Calibri" w:hAnsi="Times New Roman" w:cs="Times New Roman"/>
        </w:rPr>
        <w:t>.</w:t>
      </w:r>
      <w:r w:rsidRPr="005B1C44">
        <w:rPr>
          <w:rFonts w:ascii="Times New Roman" w:eastAsia="Calibri" w:hAnsi="Times New Roman" w:cs="Times New Roman"/>
        </w:rPr>
        <w:t xml:space="preserve"> </w:t>
      </w:r>
    </w:p>
    <w:p w14:paraId="0F7985A5" w14:textId="6AF0D176" w:rsidR="000B119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Zamawiający w terminie 14 dni od dnia otrzymania dokumentów, o których mowa w </w:t>
      </w:r>
      <w:r w:rsidR="00571079" w:rsidRPr="005B1C44">
        <w:rPr>
          <w:rFonts w:ascii="Times New Roman" w:eastAsia="Calibri" w:hAnsi="Times New Roman" w:cs="Times New Roman"/>
        </w:rPr>
        <w:t xml:space="preserve">ust. </w:t>
      </w:r>
      <w:r w:rsidR="00111C62" w:rsidRPr="005B1C44">
        <w:rPr>
          <w:rFonts w:ascii="Times New Roman" w:eastAsia="Calibri" w:hAnsi="Times New Roman" w:cs="Times New Roman"/>
        </w:rPr>
        <w:t>7</w:t>
      </w:r>
      <w:r w:rsidRPr="005B1C44">
        <w:rPr>
          <w:rFonts w:ascii="Times New Roman" w:eastAsia="Calibri" w:hAnsi="Times New Roman" w:cs="Times New Roman"/>
        </w:rPr>
        <w:t>, zgłasza w formie pisemnej</w:t>
      </w:r>
      <w:r w:rsidR="00451BFA" w:rsidRPr="005B1C44">
        <w:rPr>
          <w:rFonts w:ascii="Times New Roman" w:eastAsia="Calibri" w:hAnsi="Times New Roman" w:cs="Times New Roman"/>
        </w:rPr>
        <w:t>, pod rygorem nieważności,</w:t>
      </w:r>
      <w:r w:rsidRPr="005B1C44">
        <w:rPr>
          <w:rFonts w:ascii="Times New Roman" w:eastAsia="Calibri" w:hAnsi="Times New Roman" w:cs="Times New Roman"/>
        </w:rPr>
        <w:t xml:space="preserve"> zastrzeżenia do projektu </w:t>
      </w:r>
      <w:r w:rsidR="001C7361" w:rsidRPr="005B1C44">
        <w:rPr>
          <w:rFonts w:ascii="Times New Roman" w:eastAsia="Calibri" w:hAnsi="Times New Roman" w:cs="Times New Roman"/>
        </w:rPr>
        <w:t>U</w:t>
      </w:r>
      <w:r w:rsidRPr="005B1C44">
        <w:rPr>
          <w:rFonts w:ascii="Times New Roman" w:eastAsia="Calibri" w:hAnsi="Times New Roman" w:cs="Times New Roman"/>
        </w:rPr>
        <w:t>mowy</w:t>
      </w:r>
      <w:r w:rsidR="003144FC" w:rsidRPr="005B1C44">
        <w:rPr>
          <w:rFonts w:ascii="Times New Roman" w:eastAsia="Calibri" w:hAnsi="Times New Roman" w:cs="Times New Roman"/>
        </w:rPr>
        <w:t xml:space="preserve"> o</w:t>
      </w:r>
      <w:r w:rsidR="00946852" w:rsidRPr="005B1C44">
        <w:rPr>
          <w:rFonts w:ascii="Times New Roman" w:eastAsia="Calibri" w:hAnsi="Times New Roman" w:cs="Times New Roman"/>
        </w:rPr>
        <w:t> </w:t>
      </w:r>
      <w:r w:rsidR="003144FC" w:rsidRPr="005B1C44">
        <w:rPr>
          <w:rFonts w:ascii="Times New Roman" w:eastAsia="Calibri" w:hAnsi="Times New Roman" w:cs="Times New Roman"/>
        </w:rPr>
        <w:t>podwykonawst</w:t>
      </w:r>
      <w:r w:rsidR="000D6670" w:rsidRPr="005B1C44">
        <w:rPr>
          <w:rFonts w:ascii="Times New Roman" w:eastAsia="Calibri" w:hAnsi="Times New Roman" w:cs="Times New Roman"/>
        </w:rPr>
        <w:t>w</w:t>
      </w:r>
      <w:r w:rsidR="003144FC" w:rsidRPr="005B1C44">
        <w:rPr>
          <w:rFonts w:ascii="Times New Roman" w:eastAsia="Calibri" w:hAnsi="Times New Roman" w:cs="Times New Roman"/>
        </w:rPr>
        <w:t>o</w:t>
      </w:r>
      <w:r w:rsidR="00EB3127" w:rsidRPr="005B1C44">
        <w:rPr>
          <w:rFonts w:ascii="Times New Roman" w:eastAsia="Calibri" w:hAnsi="Times New Roman" w:cs="Times New Roman"/>
        </w:rPr>
        <w:t>,</w:t>
      </w:r>
      <w:r w:rsidRPr="005B1C44">
        <w:rPr>
          <w:rFonts w:ascii="Times New Roman" w:eastAsia="Calibri" w:hAnsi="Times New Roman" w:cs="Times New Roman"/>
        </w:rPr>
        <w:t xml:space="preserve"> </w:t>
      </w:r>
      <w:r w:rsidR="00EB3127" w:rsidRPr="005B1C44">
        <w:rPr>
          <w:rFonts w:ascii="Times New Roman" w:eastAsia="Times New Roman" w:hAnsi="Times New Roman" w:cs="Times New Roman"/>
          <w:lang w:eastAsia="pl-PL"/>
        </w:rPr>
        <w:t>której przedmiotem są roboty budowlane</w:t>
      </w:r>
      <w:r w:rsidR="00EB3127" w:rsidRPr="005B1C44">
        <w:rPr>
          <w:rFonts w:ascii="Times New Roman" w:eastAsia="Calibri" w:hAnsi="Times New Roman" w:cs="Times New Roman"/>
        </w:rPr>
        <w:t xml:space="preserve"> (lub</w:t>
      </w:r>
      <w:r w:rsidRPr="005B1C44">
        <w:rPr>
          <w:rFonts w:ascii="Times New Roman" w:eastAsia="Calibri" w:hAnsi="Times New Roman" w:cs="Times New Roman"/>
        </w:rPr>
        <w:t xml:space="preserve"> do projektu jej zmiany</w:t>
      </w:r>
      <w:r w:rsidR="00EB3127" w:rsidRPr="005B1C44">
        <w:rPr>
          <w:rFonts w:ascii="Times New Roman" w:eastAsia="Calibri" w:hAnsi="Times New Roman" w:cs="Times New Roman"/>
        </w:rPr>
        <w:t>)</w:t>
      </w:r>
      <w:r w:rsidRPr="005B1C44">
        <w:rPr>
          <w:rFonts w:ascii="Times New Roman" w:eastAsia="Calibri" w:hAnsi="Times New Roman" w:cs="Times New Roman"/>
        </w:rPr>
        <w:t xml:space="preserve"> </w:t>
      </w:r>
      <w:r w:rsidR="00AE0B72" w:rsidRPr="005B1C44">
        <w:rPr>
          <w:rFonts w:ascii="Times New Roman" w:eastAsia="Calibri" w:hAnsi="Times New Roman" w:cs="Times New Roman"/>
        </w:rPr>
        <w:t>albo</w:t>
      </w:r>
      <w:r w:rsidRPr="005B1C44">
        <w:rPr>
          <w:rFonts w:ascii="Times New Roman" w:eastAsia="Calibri" w:hAnsi="Times New Roman" w:cs="Times New Roman"/>
        </w:rPr>
        <w:t xml:space="preserve"> sprzeciw do </w:t>
      </w:r>
      <w:r w:rsidR="00D12818" w:rsidRPr="005B1C44">
        <w:rPr>
          <w:rFonts w:ascii="Times New Roman" w:eastAsia="Calibri" w:hAnsi="Times New Roman" w:cs="Times New Roman"/>
        </w:rPr>
        <w:t xml:space="preserve">ww. </w:t>
      </w:r>
      <w:r w:rsidR="00586609" w:rsidRPr="005B1C44">
        <w:rPr>
          <w:rFonts w:ascii="Times New Roman" w:eastAsia="Calibri" w:hAnsi="Times New Roman" w:cs="Times New Roman"/>
        </w:rPr>
        <w:t xml:space="preserve">zawartej </w:t>
      </w:r>
      <w:r w:rsidR="0065038A" w:rsidRPr="005B1C44">
        <w:rPr>
          <w:rFonts w:ascii="Times New Roman" w:eastAsia="Calibri" w:hAnsi="Times New Roman" w:cs="Times New Roman"/>
        </w:rPr>
        <w:t xml:space="preserve"> </w:t>
      </w:r>
      <w:r w:rsidR="00D12818" w:rsidRPr="005B1C44">
        <w:rPr>
          <w:rFonts w:ascii="Times New Roman" w:eastAsia="Calibri" w:hAnsi="Times New Roman" w:cs="Times New Roman"/>
        </w:rPr>
        <w:t>U</w:t>
      </w:r>
      <w:r w:rsidRPr="005B1C44">
        <w:rPr>
          <w:rFonts w:ascii="Times New Roman" w:eastAsia="Calibri" w:hAnsi="Times New Roman" w:cs="Times New Roman"/>
        </w:rPr>
        <w:t xml:space="preserve">mowy </w:t>
      </w:r>
      <w:r w:rsidR="00D12818" w:rsidRPr="005B1C44">
        <w:rPr>
          <w:rFonts w:ascii="Times New Roman" w:eastAsia="Calibri" w:hAnsi="Times New Roman" w:cs="Times New Roman"/>
        </w:rPr>
        <w:t xml:space="preserve">o podwykonawstwo </w:t>
      </w:r>
      <w:r w:rsidR="00EB3127" w:rsidRPr="005B1C44">
        <w:rPr>
          <w:rFonts w:ascii="Times New Roman" w:eastAsia="Calibri" w:hAnsi="Times New Roman" w:cs="Times New Roman"/>
        </w:rPr>
        <w:t xml:space="preserve">(lub </w:t>
      </w:r>
      <w:r w:rsidRPr="005B1C44">
        <w:rPr>
          <w:rFonts w:ascii="Times New Roman" w:eastAsia="Calibri" w:hAnsi="Times New Roman" w:cs="Times New Roman"/>
        </w:rPr>
        <w:t>do jej zmian</w:t>
      </w:r>
      <w:r w:rsidR="00EB3127" w:rsidRPr="005B1C44">
        <w:rPr>
          <w:rFonts w:ascii="Times New Roman" w:eastAsia="Calibri" w:hAnsi="Times New Roman" w:cs="Times New Roman"/>
        </w:rPr>
        <w:t>)</w:t>
      </w:r>
      <w:r w:rsidRPr="005B1C44">
        <w:rPr>
          <w:rFonts w:ascii="Times New Roman" w:eastAsia="Calibri" w:hAnsi="Times New Roman" w:cs="Times New Roman"/>
        </w:rPr>
        <w:t xml:space="preserve">, </w:t>
      </w:r>
      <w:r w:rsidR="00EB3127" w:rsidRPr="005B1C44">
        <w:rPr>
          <w:rFonts w:ascii="Times New Roman" w:eastAsia="Calibri" w:hAnsi="Times New Roman" w:cs="Times New Roman"/>
        </w:rPr>
        <w:t xml:space="preserve">jeśli </w:t>
      </w:r>
      <w:r w:rsidRPr="005B1C44">
        <w:rPr>
          <w:rFonts w:ascii="Times New Roman" w:eastAsia="Calibri" w:hAnsi="Times New Roman" w:cs="Times New Roman"/>
        </w:rPr>
        <w:t>nie</w:t>
      </w:r>
      <w:r w:rsidR="00EB3127" w:rsidRPr="005B1C44">
        <w:rPr>
          <w:rFonts w:ascii="Times New Roman" w:eastAsia="Calibri" w:hAnsi="Times New Roman" w:cs="Times New Roman"/>
        </w:rPr>
        <w:t xml:space="preserve"> </w:t>
      </w:r>
      <w:r w:rsidRPr="005B1C44">
        <w:rPr>
          <w:rFonts w:ascii="Times New Roman" w:eastAsia="Calibri" w:hAnsi="Times New Roman" w:cs="Times New Roman"/>
        </w:rPr>
        <w:t xml:space="preserve">spełnia wymagań określonych w </w:t>
      </w:r>
      <w:r w:rsidR="00E87988" w:rsidRPr="005B1C44">
        <w:rPr>
          <w:rFonts w:ascii="Times New Roman" w:eastAsia="Calibri" w:hAnsi="Times New Roman" w:cs="Times New Roman"/>
        </w:rPr>
        <w:t>dokumentach zamówienia</w:t>
      </w:r>
      <w:r w:rsidRPr="005B1C44">
        <w:rPr>
          <w:rFonts w:ascii="Times New Roman" w:eastAsia="Calibri" w:hAnsi="Times New Roman" w:cs="Times New Roman"/>
        </w:rPr>
        <w:t xml:space="preserve"> oraz gdy przewidywany tam termin zapłaty jest dłuższy niż określo</w:t>
      </w:r>
      <w:r w:rsidR="00E267B6" w:rsidRPr="005B1C44">
        <w:rPr>
          <w:rFonts w:ascii="Times New Roman" w:eastAsia="Calibri" w:hAnsi="Times New Roman" w:cs="Times New Roman"/>
        </w:rPr>
        <w:t>ny w</w:t>
      </w:r>
      <w:r w:rsidR="003331CC" w:rsidRPr="005B1C44">
        <w:rPr>
          <w:rFonts w:ascii="Times New Roman" w:eastAsia="Calibri" w:hAnsi="Times New Roman" w:cs="Times New Roman"/>
        </w:rPr>
        <w:t> </w:t>
      </w:r>
      <w:r w:rsidR="00E267B6" w:rsidRPr="005B1C44">
        <w:rPr>
          <w:rFonts w:ascii="Times New Roman" w:eastAsia="Calibri" w:hAnsi="Times New Roman" w:cs="Times New Roman"/>
        </w:rPr>
        <w:t xml:space="preserve">ust. </w:t>
      </w:r>
      <w:r w:rsidRPr="005B1C44">
        <w:rPr>
          <w:rFonts w:ascii="Times New Roman" w:eastAsia="Calibri" w:hAnsi="Times New Roman" w:cs="Times New Roman"/>
        </w:rPr>
        <w:t>1</w:t>
      </w:r>
      <w:r w:rsidR="000D6670" w:rsidRPr="005B1C44">
        <w:rPr>
          <w:rFonts w:ascii="Times New Roman" w:eastAsia="Calibri" w:hAnsi="Times New Roman" w:cs="Times New Roman"/>
        </w:rPr>
        <w:t>3</w:t>
      </w:r>
      <w:r w:rsidRPr="005B1C44">
        <w:rPr>
          <w:rFonts w:ascii="Times New Roman" w:eastAsia="Calibri" w:hAnsi="Times New Roman" w:cs="Times New Roman"/>
        </w:rPr>
        <w:t xml:space="preserve"> pkt 6</w:t>
      </w:r>
      <w:r w:rsidR="00E87988" w:rsidRPr="005B1C44">
        <w:rPr>
          <w:rFonts w:ascii="Times New Roman" w:eastAsia="Calibri" w:hAnsi="Times New Roman" w:cs="Times New Roman"/>
        </w:rPr>
        <w:t xml:space="preserve"> albo gdy zawiera ona postanowienia niezgodne z</w:t>
      </w:r>
      <w:r w:rsidR="00C03015" w:rsidRPr="005B1C44">
        <w:rPr>
          <w:rFonts w:ascii="Times New Roman" w:eastAsia="Calibri" w:hAnsi="Times New Roman" w:cs="Times New Roman"/>
        </w:rPr>
        <w:t> </w:t>
      </w:r>
      <w:r w:rsidR="00E87988" w:rsidRPr="005B1C44">
        <w:rPr>
          <w:rFonts w:ascii="Times New Roman" w:eastAsia="Calibri" w:hAnsi="Times New Roman" w:cs="Times New Roman"/>
        </w:rPr>
        <w:t>art.</w:t>
      </w:r>
      <w:r w:rsidR="00C03015" w:rsidRPr="005B1C44">
        <w:rPr>
          <w:rFonts w:ascii="Times New Roman" w:eastAsia="Calibri" w:hAnsi="Times New Roman" w:cs="Times New Roman"/>
        </w:rPr>
        <w:t> </w:t>
      </w:r>
      <w:r w:rsidR="00E87988" w:rsidRPr="005B1C44">
        <w:rPr>
          <w:rFonts w:ascii="Times New Roman" w:eastAsia="Calibri" w:hAnsi="Times New Roman" w:cs="Times New Roman"/>
        </w:rPr>
        <w:t xml:space="preserve">463 ustawy </w:t>
      </w:r>
      <w:proofErr w:type="spellStart"/>
      <w:r w:rsidR="00E87988" w:rsidRPr="005B1C44">
        <w:rPr>
          <w:rFonts w:ascii="Times New Roman" w:eastAsia="Calibri" w:hAnsi="Times New Roman" w:cs="Times New Roman"/>
        </w:rPr>
        <w:t>Pzp</w:t>
      </w:r>
      <w:proofErr w:type="spellEnd"/>
      <w:r w:rsidRPr="005B1C44">
        <w:rPr>
          <w:rFonts w:ascii="Times New Roman" w:eastAsia="Calibri" w:hAnsi="Times New Roman" w:cs="Times New Roman"/>
        </w:rPr>
        <w:t xml:space="preserve">. W </w:t>
      </w:r>
      <w:r w:rsidR="00221985" w:rsidRPr="005B1C44">
        <w:rPr>
          <w:rFonts w:ascii="Times New Roman" w:eastAsia="Calibri" w:hAnsi="Times New Roman" w:cs="Times New Roman"/>
        </w:rPr>
        <w:t xml:space="preserve">trakcie uzgadniania projektu </w:t>
      </w:r>
      <w:r w:rsidR="00D12818" w:rsidRPr="005B1C44">
        <w:rPr>
          <w:rFonts w:ascii="Times New Roman" w:eastAsia="Calibri" w:hAnsi="Times New Roman" w:cs="Times New Roman"/>
        </w:rPr>
        <w:t>U</w:t>
      </w:r>
      <w:r w:rsidR="00221985" w:rsidRPr="005B1C44">
        <w:rPr>
          <w:rFonts w:ascii="Times New Roman" w:eastAsia="Calibri" w:hAnsi="Times New Roman" w:cs="Times New Roman"/>
        </w:rPr>
        <w:t>mowy</w:t>
      </w:r>
      <w:r w:rsidR="000B119C" w:rsidRPr="005B1C44">
        <w:rPr>
          <w:rFonts w:ascii="Times New Roman" w:eastAsia="Calibri" w:hAnsi="Times New Roman" w:cs="Times New Roman"/>
        </w:rPr>
        <w:t xml:space="preserve"> o podwykonawstwo</w:t>
      </w:r>
      <w:r w:rsidRPr="005B1C44">
        <w:rPr>
          <w:rFonts w:ascii="Times New Roman" w:eastAsia="Calibri" w:hAnsi="Times New Roman" w:cs="Times New Roman"/>
        </w:rPr>
        <w:t xml:space="preserve"> </w:t>
      </w:r>
      <w:r w:rsidR="00EB3127" w:rsidRPr="005B1C44">
        <w:rPr>
          <w:rFonts w:ascii="Times New Roman" w:eastAsia="Calibri" w:hAnsi="Times New Roman" w:cs="Times New Roman"/>
        </w:rPr>
        <w:t xml:space="preserve">lub projektu jej zmiany </w:t>
      </w:r>
      <w:r w:rsidRPr="005B1C44">
        <w:rPr>
          <w:rFonts w:ascii="Times New Roman" w:eastAsia="Calibri" w:hAnsi="Times New Roman" w:cs="Times New Roman"/>
        </w:rPr>
        <w:t xml:space="preserve">Zamawiający może żądać </w:t>
      </w:r>
      <w:r w:rsidR="00221985" w:rsidRPr="005B1C44">
        <w:rPr>
          <w:rFonts w:ascii="Times New Roman" w:eastAsia="Calibri" w:hAnsi="Times New Roman" w:cs="Times New Roman"/>
        </w:rPr>
        <w:t xml:space="preserve">przedłożenia </w:t>
      </w:r>
      <w:r w:rsidRPr="005B1C44">
        <w:rPr>
          <w:rFonts w:ascii="Times New Roman" w:eastAsia="Calibri" w:hAnsi="Times New Roman" w:cs="Times New Roman"/>
        </w:rPr>
        <w:t xml:space="preserve">dodatkowych dokumentów. </w:t>
      </w:r>
    </w:p>
    <w:p w14:paraId="4408B14E" w14:textId="33A08F68" w:rsidR="000B119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Niezgłoszenie </w:t>
      </w:r>
      <w:r w:rsidR="003331CC" w:rsidRPr="005B1C44">
        <w:rPr>
          <w:rFonts w:ascii="Times New Roman" w:eastAsia="Calibri" w:hAnsi="Times New Roman" w:cs="Times New Roman"/>
        </w:rPr>
        <w:t xml:space="preserve">przez Zamawiającego </w:t>
      </w:r>
      <w:r w:rsidRPr="005B1C44">
        <w:rPr>
          <w:rFonts w:ascii="Times New Roman" w:eastAsia="Calibri" w:hAnsi="Times New Roman" w:cs="Times New Roman"/>
        </w:rPr>
        <w:t>w formie pisemnej</w:t>
      </w:r>
      <w:r w:rsidR="00451BFA" w:rsidRPr="005B1C44">
        <w:rPr>
          <w:rFonts w:ascii="Times New Roman" w:eastAsia="Calibri" w:hAnsi="Times New Roman" w:cs="Times New Roman"/>
        </w:rPr>
        <w:t xml:space="preserve">, pod rygorem nieważności, </w:t>
      </w:r>
      <w:r w:rsidRPr="005B1C44">
        <w:rPr>
          <w:rFonts w:ascii="Times New Roman" w:eastAsia="Calibri" w:hAnsi="Times New Roman" w:cs="Times New Roman"/>
        </w:rPr>
        <w:t xml:space="preserve">zastrzeżeń do przedłożonego projektu </w:t>
      </w:r>
      <w:r w:rsidR="001C7361" w:rsidRPr="005B1C44">
        <w:rPr>
          <w:rFonts w:ascii="Times New Roman" w:eastAsia="Calibri" w:hAnsi="Times New Roman" w:cs="Times New Roman"/>
        </w:rPr>
        <w:t>U</w:t>
      </w:r>
      <w:r w:rsidRPr="005B1C44">
        <w:rPr>
          <w:rFonts w:ascii="Times New Roman" w:eastAsia="Calibri" w:hAnsi="Times New Roman" w:cs="Times New Roman"/>
        </w:rPr>
        <w:t>mowy o podwykonawstwo</w:t>
      </w:r>
      <w:r w:rsidR="00EB3127" w:rsidRPr="005B1C44">
        <w:rPr>
          <w:rFonts w:ascii="Times New Roman" w:eastAsia="Calibri" w:hAnsi="Times New Roman" w:cs="Times New Roman"/>
        </w:rPr>
        <w:t xml:space="preserve">, której przedmiotem są roboty budowlane (lub do projektu jej zmiany), </w:t>
      </w:r>
      <w:r w:rsidRPr="005B1C44">
        <w:rPr>
          <w:rFonts w:ascii="Times New Roman" w:eastAsia="Calibri" w:hAnsi="Times New Roman" w:cs="Times New Roman"/>
        </w:rPr>
        <w:t xml:space="preserve">w terminie, o którym mowa w </w:t>
      </w:r>
      <w:r w:rsidR="000B119C" w:rsidRPr="005B1C44">
        <w:rPr>
          <w:rFonts w:ascii="Times New Roman" w:eastAsia="Calibri" w:hAnsi="Times New Roman" w:cs="Times New Roman"/>
        </w:rPr>
        <w:t xml:space="preserve">ust. </w:t>
      </w:r>
      <w:r w:rsidR="003436CC" w:rsidRPr="005B1C44">
        <w:rPr>
          <w:rFonts w:ascii="Times New Roman" w:eastAsia="Calibri" w:hAnsi="Times New Roman" w:cs="Times New Roman"/>
        </w:rPr>
        <w:t>8</w:t>
      </w:r>
      <w:r w:rsidR="00AE0B72" w:rsidRPr="005B1C44">
        <w:rPr>
          <w:rFonts w:ascii="Times New Roman" w:eastAsia="Calibri" w:hAnsi="Times New Roman" w:cs="Times New Roman"/>
        </w:rPr>
        <w:t>,</w:t>
      </w:r>
      <w:r w:rsidRPr="005B1C44">
        <w:rPr>
          <w:rFonts w:ascii="Times New Roman" w:eastAsia="Calibri" w:hAnsi="Times New Roman" w:cs="Times New Roman"/>
        </w:rPr>
        <w:t xml:space="preserve"> uważa się za akceptację projektu </w:t>
      </w:r>
      <w:r w:rsidR="00D12818" w:rsidRPr="005B1C44">
        <w:rPr>
          <w:rFonts w:ascii="Times New Roman" w:eastAsia="Calibri" w:hAnsi="Times New Roman" w:cs="Times New Roman"/>
        </w:rPr>
        <w:t>U</w:t>
      </w:r>
      <w:r w:rsidRPr="005B1C44">
        <w:rPr>
          <w:rFonts w:ascii="Times New Roman" w:eastAsia="Calibri" w:hAnsi="Times New Roman" w:cs="Times New Roman"/>
        </w:rPr>
        <w:t>mowy</w:t>
      </w:r>
      <w:r w:rsidR="00EB3127" w:rsidRPr="005B1C44">
        <w:rPr>
          <w:rFonts w:ascii="Times New Roman" w:eastAsia="Calibri" w:hAnsi="Times New Roman" w:cs="Times New Roman"/>
        </w:rPr>
        <w:t xml:space="preserve"> </w:t>
      </w:r>
      <w:r w:rsidR="00D12818" w:rsidRPr="005B1C44">
        <w:rPr>
          <w:rFonts w:ascii="Times New Roman" w:eastAsia="Calibri" w:hAnsi="Times New Roman" w:cs="Times New Roman"/>
        </w:rPr>
        <w:t>o podwykonawstwo (</w:t>
      </w:r>
      <w:r w:rsidR="00EB3127" w:rsidRPr="005B1C44">
        <w:rPr>
          <w:rFonts w:ascii="Times New Roman" w:eastAsia="Calibri" w:hAnsi="Times New Roman" w:cs="Times New Roman"/>
        </w:rPr>
        <w:t>lub jej zmiany</w:t>
      </w:r>
      <w:r w:rsidR="00D12818" w:rsidRPr="005B1C44">
        <w:rPr>
          <w:rFonts w:ascii="Times New Roman" w:eastAsia="Calibri" w:hAnsi="Times New Roman" w:cs="Times New Roman"/>
        </w:rPr>
        <w:t>)</w:t>
      </w:r>
      <w:r w:rsidRPr="005B1C44">
        <w:rPr>
          <w:rFonts w:ascii="Times New Roman" w:eastAsia="Calibri" w:hAnsi="Times New Roman" w:cs="Times New Roman"/>
        </w:rPr>
        <w:t xml:space="preserve">. </w:t>
      </w:r>
      <w:r w:rsidR="001754CB" w:rsidRPr="005B1C44">
        <w:rPr>
          <w:rFonts w:ascii="Times New Roman" w:eastAsia="Calibri" w:hAnsi="Times New Roman" w:cs="Times New Roman"/>
        </w:rPr>
        <w:t>Niezgłoszenie przez Zamawiającego w formie pisemnej, pod rygorem nieważności, sprzeciwu do przedłożonej Umowy o podwykonawstwo, której przedmiotem są roboty b</w:t>
      </w:r>
      <w:r w:rsidR="00C03015" w:rsidRPr="005B1C44">
        <w:rPr>
          <w:rFonts w:ascii="Times New Roman" w:eastAsia="Calibri" w:hAnsi="Times New Roman" w:cs="Times New Roman"/>
        </w:rPr>
        <w:t>udowlane (lub do jej zmiany), w </w:t>
      </w:r>
      <w:r w:rsidR="001754CB" w:rsidRPr="005B1C44">
        <w:rPr>
          <w:rFonts w:ascii="Times New Roman" w:eastAsia="Calibri" w:hAnsi="Times New Roman" w:cs="Times New Roman"/>
        </w:rPr>
        <w:t>terminie, o którym mowa w ust. 8, uważa się za akceptację Umowy o podwykonawstwo lub jej zmiany.</w:t>
      </w:r>
    </w:p>
    <w:p w14:paraId="1C86D72D" w14:textId="31AA6638"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w:t>
      </w:r>
      <w:r w:rsidR="00571079" w:rsidRPr="005B1C44">
        <w:rPr>
          <w:rFonts w:ascii="Times New Roman" w:eastAsia="Calibri" w:hAnsi="Times New Roman" w:cs="Times New Roman"/>
        </w:rPr>
        <w:t>zastrzeżeń</w:t>
      </w:r>
      <w:r w:rsidRPr="005B1C44">
        <w:rPr>
          <w:rFonts w:ascii="Times New Roman" w:eastAsia="Calibri" w:hAnsi="Times New Roman" w:cs="Times New Roman"/>
        </w:rPr>
        <w:t xml:space="preserve"> Zamawiającego</w:t>
      </w:r>
      <w:r w:rsidR="00571079" w:rsidRPr="005B1C44">
        <w:rPr>
          <w:rFonts w:ascii="Times New Roman" w:eastAsia="Calibri" w:hAnsi="Times New Roman" w:cs="Times New Roman"/>
        </w:rPr>
        <w:t xml:space="preserve"> do </w:t>
      </w:r>
      <w:r w:rsidR="000B119C" w:rsidRPr="005B1C44">
        <w:rPr>
          <w:rFonts w:ascii="Times New Roman" w:eastAsia="Calibri" w:hAnsi="Times New Roman" w:cs="Times New Roman"/>
        </w:rPr>
        <w:t xml:space="preserve">projektu </w:t>
      </w:r>
      <w:r w:rsidR="00D12818" w:rsidRPr="005B1C44">
        <w:rPr>
          <w:rFonts w:ascii="Times New Roman" w:eastAsia="Calibri" w:hAnsi="Times New Roman" w:cs="Times New Roman"/>
        </w:rPr>
        <w:t xml:space="preserve">lub sprzeciwu do zawartej już </w:t>
      </w:r>
      <w:r w:rsidR="001C7361" w:rsidRPr="005B1C44">
        <w:rPr>
          <w:rFonts w:ascii="Times New Roman" w:eastAsia="Calibri" w:hAnsi="Times New Roman" w:cs="Times New Roman"/>
        </w:rPr>
        <w:t>U</w:t>
      </w:r>
      <w:r w:rsidR="000B119C" w:rsidRPr="005B1C44">
        <w:rPr>
          <w:rFonts w:ascii="Times New Roman" w:eastAsia="Calibri" w:hAnsi="Times New Roman" w:cs="Times New Roman"/>
        </w:rPr>
        <w:t>mowy o</w:t>
      </w:r>
      <w:r w:rsidR="00D76B80" w:rsidRPr="005B1C44">
        <w:rPr>
          <w:rFonts w:ascii="Times New Roman" w:eastAsia="Calibri" w:hAnsi="Times New Roman" w:cs="Times New Roman"/>
        </w:rPr>
        <w:t> </w:t>
      </w:r>
      <w:r w:rsidR="000B119C" w:rsidRPr="005B1C44">
        <w:rPr>
          <w:rFonts w:ascii="Times New Roman" w:eastAsia="Calibri" w:hAnsi="Times New Roman" w:cs="Times New Roman"/>
        </w:rPr>
        <w:t>podwykonawstwo</w:t>
      </w:r>
      <w:r w:rsidRPr="005B1C44">
        <w:rPr>
          <w:rFonts w:ascii="Times New Roman" w:eastAsia="Calibri" w:hAnsi="Times New Roman" w:cs="Times New Roman"/>
        </w:rPr>
        <w:t xml:space="preserve">, </w:t>
      </w:r>
      <w:r w:rsidR="00571079" w:rsidRPr="005B1C44">
        <w:rPr>
          <w:rFonts w:ascii="Times New Roman" w:eastAsia="Calibri" w:hAnsi="Times New Roman" w:cs="Times New Roman"/>
        </w:rPr>
        <w:t>której przedmiotem są roboty budowlane</w:t>
      </w:r>
      <w:r w:rsidR="00EB3127" w:rsidRPr="005B1C44">
        <w:rPr>
          <w:rFonts w:ascii="Times New Roman" w:eastAsia="Calibri" w:hAnsi="Times New Roman" w:cs="Times New Roman"/>
        </w:rPr>
        <w:t xml:space="preserve"> (lub projektu jej zmiany)</w:t>
      </w:r>
      <w:r w:rsidR="00571079"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Generalny Wykonawca przedłoży nową propozycję, uwzględniającą uwagi Zamawiającego lub wykona </w:t>
      </w:r>
      <w:r w:rsidR="00226B7A" w:rsidRPr="005B1C44">
        <w:rPr>
          <w:rFonts w:ascii="Times New Roman" w:eastAsia="Calibri" w:hAnsi="Times New Roman" w:cs="Times New Roman"/>
        </w:rPr>
        <w:t>częś</w:t>
      </w:r>
      <w:r w:rsidR="00AE0B72" w:rsidRPr="005B1C44">
        <w:rPr>
          <w:rFonts w:ascii="Times New Roman" w:eastAsia="Calibri" w:hAnsi="Times New Roman" w:cs="Times New Roman"/>
        </w:rPr>
        <w:t>ć</w:t>
      </w:r>
      <w:r w:rsidR="00226B7A" w:rsidRPr="005B1C44">
        <w:rPr>
          <w:rFonts w:ascii="Times New Roman" w:eastAsia="Calibri" w:hAnsi="Times New Roman" w:cs="Times New Roman"/>
        </w:rPr>
        <w:t xml:space="preserve"> R</w:t>
      </w:r>
      <w:r w:rsidRPr="005B1C44">
        <w:rPr>
          <w:rFonts w:ascii="Times New Roman" w:eastAsia="Calibri" w:hAnsi="Times New Roman" w:cs="Times New Roman"/>
        </w:rPr>
        <w:t>ob</w:t>
      </w:r>
      <w:r w:rsidR="000B119C" w:rsidRPr="005B1C44">
        <w:rPr>
          <w:rFonts w:ascii="Times New Roman" w:eastAsia="Calibri" w:hAnsi="Times New Roman" w:cs="Times New Roman"/>
        </w:rPr>
        <w:t>ó</w:t>
      </w:r>
      <w:r w:rsidRPr="005B1C44">
        <w:rPr>
          <w:rFonts w:ascii="Times New Roman" w:eastAsia="Calibri" w:hAnsi="Times New Roman" w:cs="Times New Roman"/>
        </w:rPr>
        <w:t>t samodzielnie</w:t>
      </w:r>
      <w:r w:rsidR="00D12818" w:rsidRPr="005B1C44">
        <w:rPr>
          <w:rFonts w:ascii="Times New Roman" w:eastAsia="Calibri" w:hAnsi="Times New Roman" w:cs="Times New Roman"/>
        </w:rPr>
        <w:t>, pod rygorem naliczenia</w:t>
      </w:r>
      <w:r w:rsidR="00C03015" w:rsidRPr="005B1C44">
        <w:rPr>
          <w:rFonts w:ascii="Times New Roman" w:eastAsia="Calibri" w:hAnsi="Times New Roman" w:cs="Times New Roman"/>
        </w:rPr>
        <w:t xml:space="preserve"> kary umownej o której mowa w § </w:t>
      </w:r>
      <w:r w:rsidR="00D12818" w:rsidRPr="005B1C44">
        <w:rPr>
          <w:rFonts w:ascii="Times New Roman" w:eastAsia="Calibri" w:hAnsi="Times New Roman" w:cs="Times New Roman"/>
        </w:rPr>
        <w:t xml:space="preserve">25 ust. 2 pkt 9 </w:t>
      </w:r>
      <w:r w:rsidR="00D12818"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 xml:space="preserve">. </w:t>
      </w:r>
    </w:p>
    <w:p w14:paraId="7BF9AB04"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Umowa</w:t>
      </w:r>
      <w:r w:rsidR="00226B7A" w:rsidRPr="005B1C44">
        <w:rPr>
          <w:rFonts w:ascii="Times New Roman" w:eastAsia="Calibri" w:hAnsi="Times New Roman" w:cs="Times New Roman"/>
        </w:rPr>
        <w:t xml:space="preserve"> o podwykonawstwo</w:t>
      </w:r>
      <w:r w:rsidRPr="005B1C44">
        <w:rPr>
          <w:rFonts w:ascii="Times New Roman" w:eastAsia="Calibri" w:hAnsi="Times New Roman" w:cs="Times New Roman"/>
        </w:rPr>
        <w:t xml:space="preserve"> musi być zawarta w formie pisemnej pod rygorem nieważności.</w:t>
      </w:r>
    </w:p>
    <w:p w14:paraId="3422B835" w14:textId="3A4003EB"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Podwykonawca</w:t>
      </w:r>
      <w:r w:rsidR="00DB28EB" w:rsidRPr="005B1C44">
        <w:rPr>
          <w:rFonts w:ascii="Times New Roman" w:eastAsia="Calibri" w:hAnsi="Times New Roman" w:cs="Times New Roman"/>
        </w:rPr>
        <w:t xml:space="preserve"> i </w:t>
      </w:r>
      <w:r w:rsidRPr="005B1C44">
        <w:rPr>
          <w:rFonts w:ascii="Times New Roman" w:eastAsia="Calibri" w:hAnsi="Times New Roman" w:cs="Times New Roman"/>
        </w:rPr>
        <w:t>Dalszy Podwykonawca zobowiązan</w:t>
      </w:r>
      <w:r w:rsidR="00DB28EB" w:rsidRPr="005B1C44">
        <w:rPr>
          <w:rFonts w:ascii="Times New Roman" w:eastAsia="Calibri" w:hAnsi="Times New Roman" w:cs="Times New Roman"/>
        </w:rPr>
        <w:t>i są</w:t>
      </w:r>
      <w:r w:rsidRPr="005B1C44">
        <w:rPr>
          <w:rFonts w:ascii="Times New Roman" w:eastAsia="Calibri" w:hAnsi="Times New Roman" w:cs="Times New Roman"/>
        </w:rPr>
        <w:t xml:space="preserve"> do przedłożenia Zamawiającemu poświadczonej za zgodność z oryginałem kopii zawartej </w:t>
      </w:r>
      <w:r w:rsidR="001C7361" w:rsidRPr="005B1C44">
        <w:rPr>
          <w:rFonts w:ascii="Times New Roman" w:eastAsia="Calibri" w:hAnsi="Times New Roman" w:cs="Times New Roman"/>
        </w:rPr>
        <w:t>U</w:t>
      </w:r>
      <w:r w:rsidRPr="005B1C44">
        <w:rPr>
          <w:rFonts w:ascii="Times New Roman" w:eastAsia="Calibri" w:hAnsi="Times New Roman" w:cs="Times New Roman"/>
        </w:rPr>
        <w:t xml:space="preserve">mowy o podwykonawstwo, której przedmiotem są roboty budowlane, </w:t>
      </w:r>
      <w:r w:rsidR="00DB28EB" w:rsidRPr="005B1C44">
        <w:rPr>
          <w:rFonts w:ascii="Times New Roman" w:eastAsia="Calibri" w:hAnsi="Times New Roman" w:cs="Times New Roman"/>
        </w:rPr>
        <w:t xml:space="preserve">dostawy lub usługi </w:t>
      </w:r>
      <w:r w:rsidR="003331CC" w:rsidRPr="005B1C44">
        <w:rPr>
          <w:rFonts w:ascii="Times New Roman" w:eastAsia="Calibri" w:hAnsi="Times New Roman" w:cs="Times New Roman"/>
        </w:rPr>
        <w:t>w </w:t>
      </w:r>
      <w:r w:rsidRPr="005B1C44">
        <w:rPr>
          <w:rFonts w:ascii="Times New Roman" w:eastAsia="Calibri" w:hAnsi="Times New Roman" w:cs="Times New Roman"/>
        </w:rPr>
        <w:t>terminie 7</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dni</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od dnia jej zawarcia</w:t>
      </w:r>
      <w:r w:rsidR="00481059" w:rsidRPr="005B1C44">
        <w:rPr>
          <w:rFonts w:ascii="Times New Roman" w:eastAsia="Calibri" w:hAnsi="Times New Roman" w:cs="Times New Roman"/>
        </w:rPr>
        <w:t xml:space="preserve">, pod rygorem naliczenia kary umownej o której mowa w § 25 ust. 2 pkt 8 </w:t>
      </w:r>
      <w:r w:rsidR="00481059"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w:t>
      </w:r>
    </w:p>
    <w:p w14:paraId="3301978E"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Umowa o podwykonawstwo, której przedmiotem są roboty budowlane, musi zawierać regulacje zbieżne i niesprzeczne z postanowieniami Umowy oraz określać w szczególności:</w:t>
      </w:r>
    </w:p>
    <w:p w14:paraId="5F1FF54E" w14:textId="77777777" w:rsidR="00077734" w:rsidRPr="005B1C44" w:rsidRDefault="00AE0B72"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rPr>
        <w:t>część</w:t>
      </w:r>
      <w:r w:rsidR="009D3C4C" w:rsidRPr="005B1C44">
        <w:rPr>
          <w:rFonts w:ascii="Times New Roman" w:eastAsia="Calibri" w:hAnsi="Times New Roman" w:cs="Times New Roman"/>
        </w:rPr>
        <w:t xml:space="preserve"> Przedmiotu Umowy </w:t>
      </w:r>
      <w:r w:rsidR="009D3C4C" w:rsidRPr="005B1C44">
        <w:rPr>
          <w:rFonts w:ascii="Times New Roman" w:eastAsia="Times New Roman" w:hAnsi="Times New Roman" w:cs="Times New Roman"/>
          <w:lang w:eastAsia="pl-PL"/>
        </w:rPr>
        <w:t>powierzon</w:t>
      </w:r>
      <w:r w:rsidRPr="005B1C44">
        <w:rPr>
          <w:rFonts w:ascii="Times New Roman" w:eastAsia="Times New Roman" w:hAnsi="Times New Roman" w:cs="Times New Roman"/>
          <w:lang w:eastAsia="pl-PL"/>
        </w:rPr>
        <w:t>ą</w:t>
      </w:r>
      <w:r w:rsidR="009D3C4C" w:rsidRPr="005B1C44">
        <w:rPr>
          <w:rFonts w:ascii="Times New Roman" w:eastAsia="Times New Roman" w:hAnsi="Times New Roman" w:cs="Times New Roman"/>
          <w:lang w:eastAsia="pl-PL"/>
        </w:rPr>
        <w:t xml:space="preserve"> Podwykonawcy</w:t>
      </w:r>
      <w:r w:rsidR="00DB28EB" w:rsidRPr="005B1C44">
        <w:rPr>
          <w:rFonts w:ascii="Times New Roman" w:eastAsia="Times New Roman" w:hAnsi="Times New Roman" w:cs="Times New Roman"/>
          <w:lang w:eastAsia="pl-PL"/>
        </w:rPr>
        <w:t xml:space="preserve"> lub </w:t>
      </w:r>
      <w:r w:rsidR="009D3C4C" w:rsidRPr="005B1C44">
        <w:rPr>
          <w:rFonts w:ascii="Times New Roman" w:eastAsia="Times New Roman" w:hAnsi="Times New Roman" w:cs="Times New Roman"/>
          <w:lang w:eastAsia="pl-PL"/>
        </w:rPr>
        <w:t>Dalszemu Podwykonawcy;</w:t>
      </w:r>
    </w:p>
    <w:p w14:paraId="68129F8E" w14:textId="1EE0A36E"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rPr>
        <w:t xml:space="preserve">wykonanie </w:t>
      </w:r>
      <w:r w:rsidR="00AD16C3">
        <w:rPr>
          <w:rFonts w:ascii="Times New Roman" w:eastAsia="Calibri" w:hAnsi="Times New Roman" w:cs="Times New Roman"/>
        </w:rPr>
        <w:t>P</w:t>
      </w:r>
      <w:r w:rsidRPr="005B1C44">
        <w:rPr>
          <w:rFonts w:ascii="Times New Roman" w:eastAsia="Calibri" w:hAnsi="Times New Roman" w:cs="Times New Roman"/>
        </w:rPr>
        <w:t xml:space="preserve">rzedmiotu </w:t>
      </w:r>
      <w:r w:rsidR="001C7361" w:rsidRPr="005B1C44">
        <w:rPr>
          <w:rFonts w:ascii="Times New Roman" w:eastAsia="Calibri" w:hAnsi="Times New Roman" w:cs="Times New Roman"/>
        </w:rPr>
        <w:t>U</w:t>
      </w:r>
      <w:r w:rsidRPr="005B1C44">
        <w:rPr>
          <w:rFonts w:ascii="Times New Roman" w:eastAsia="Calibri" w:hAnsi="Times New Roman" w:cs="Times New Roman"/>
        </w:rPr>
        <w:t>mowy o podwykonawstwo na co najmniej takim poziomie jakości, jaki wynika z Umowy</w:t>
      </w:r>
      <w:r w:rsidR="00DB28EB" w:rsidRPr="005B1C44">
        <w:rPr>
          <w:rFonts w:ascii="Times New Roman" w:eastAsia="Calibri" w:hAnsi="Times New Roman" w:cs="Times New Roman"/>
        </w:rPr>
        <w:t>, co</w:t>
      </w:r>
      <w:r w:rsidRPr="005B1C44">
        <w:rPr>
          <w:rFonts w:ascii="Times New Roman" w:eastAsia="Calibri" w:hAnsi="Times New Roman" w:cs="Times New Roman"/>
        </w:rPr>
        <w:t xml:space="preserve"> powinno odpowiadać stosownym dla tego wykonania wymaganiom określonym w Dokumentacji projektowej, SWZ oraz standardom deklarowanym w ofercie Generalnego Wykonawcy;</w:t>
      </w:r>
    </w:p>
    <w:p w14:paraId="2D7FEBD8"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 xml:space="preserve">termin wykonania Przedmiotu Umowy </w:t>
      </w:r>
      <w:r w:rsidR="00AE0B72" w:rsidRPr="005B1C44">
        <w:rPr>
          <w:rFonts w:ascii="Times New Roman" w:eastAsia="Times New Roman" w:hAnsi="Times New Roman" w:cs="Times New Roman"/>
          <w:lang w:eastAsia="pl-PL"/>
        </w:rPr>
        <w:t xml:space="preserve">w zakresie </w:t>
      </w:r>
      <w:r w:rsidRPr="005B1C44">
        <w:rPr>
          <w:rFonts w:ascii="Times New Roman" w:eastAsia="Times New Roman" w:hAnsi="Times New Roman" w:cs="Times New Roman"/>
          <w:lang w:eastAsia="pl-PL"/>
        </w:rPr>
        <w:t>powierzon</w:t>
      </w:r>
      <w:r w:rsidR="00AE0B72" w:rsidRPr="005B1C44">
        <w:rPr>
          <w:rFonts w:ascii="Times New Roman" w:eastAsia="Times New Roman" w:hAnsi="Times New Roman" w:cs="Times New Roman"/>
          <w:lang w:eastAsia="pl-PL"/>
        </w:rPr>
        <w:t>ym</w:t>
      </w:r>
      <w:r w:rsidRPr="005B1C44">
        <w:rPr>
          <w:rFonts w:ascii="Times New Roman" w:eastAsia="Times New Roman" w:hAnsi="Times New Roman" w:cs="Times New Roman"/>
          <w:lang w:eastAsia="pl-PL"/>
        </w:rPr>
        <w:t xml:space="preserve"> Podwykonawcy </w:t>
      </w:r>
      <w:r w:rsidR="00DB28EB" w:rsidRPr="005B1C44">
        <w:rPr>
          <w:rFonts w:ascii="Times New Roman" w:eastAsia="Times New Roman" w:hAnsi="Times New Roman" w:cs="Times New Roman"/>
          <w:lang w:eastAsia="pl-PL"/>
        </w:rPr>
        <w:t xml:space="preserve">lub </w:t>
      </w:r>
      <w:r w:rsidRPr="005B1C44">
        <w:rPr>
          <w:rFonts w:ascii="Times New Roman" w:eastAsia="Times New Roman" w:hAnsi="Times New Roman" w:cs="Times New Roman"/>
          <w:lang w:eastAsia="pl-PL"/>
        </w:rPr>
        <w:t xml:space="preserve">Dalszemu Podwykonawcy; </w:t>
      </w:r>
    </w:p>
    <w:p w14:paraId="1F878E78"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zasady odbiorów części Przedmiotu Umowy wykonanych przez Podwykonawcę</w:t>
      </w:r>
      <w:r w:rsidR="00DB28EB" w:rsidRPr="005B1C44">
        <w:rPr>
          <w:rFonts w:ascii="Times New Roman" w:eastAsia="Times New Roman" w:hAnsi="Times New Roman" w:cs="Times New Roman"/>
          <w:lang w:eastAsia="pl-PL"/>
        </w:rPr>
        <w:t xml:space="preserve"> lub</w:t>
      </w:r>
      <w:r w:rsidRPr="005B1C44">
        <w:rPr>
          <w:rFonts w:ascii="Times New Roman" w:eastAsia="Times New Roman" w:hAnsi="Times New Roman" w:cs="Times New Roman"/>
          <w:lang w:eastAsia="pl-PL"/>
        </w:rPr>
        <w:t xml:space="preserve"> Dalszego Podwykonawcę;</w:t>
      </w:r>
    </w:p>
    <w:p w14:paraId="2E7152A2"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wysokość, podstawę i termin zapłaty przez Generalnego Wykonawcę</w:t>
      </w:r>
      <w:r w:rsidR="00DB28EB" w:rsidRPr="005B1C44">
        <w:rPr>
          <w:rFonts w:ascii="Times New Roman" w:eastAsia="Times New Roman" w:hAnsi="Times New Roman" w:cs="Times New Roman"/>
          <w:lang w:eastAsia="pl-PL"/>
        </w:rPr>
        <w:t>,</w:t>
      </w:r>
      <w:r w:rsidRPr="005B1C44">
        <w:rPr>
          <w:rFonts w:ascii="Times New Roman" w:eastAsia="Times New Roman" w:hAnsi="Times New Roman" w:cs="Times New Roman"/>
          <w:lang w:eastAsia="pl-PL"/>
        </w:rPr>
        <w:t xml:space="preserve"> Podwykonawcę</w:t>
      </w:r>
      <w:r w:rsidR="00DB28EB" w:rsidRPr="005B1C44">
        <w:rPr>
          <w:rFonts w:ascii="Times New Roman" w:eastAsia="Times New Roman" w:hAnsi="Times New Roman" w:cs="Times New Roman"/>
          <w:lang w:eastAsia="pl-PL"/>
        </w:rPr>
        <w:t xml:space="preserve"> lub Dalszego Podwykonawcę</w:t>
      </w:r>
      <w:r w:rsidRPr="005B1C44">
        <w:rPr>
          <w:rFonts w:ascii="Times New Roman" w:eastAsia="Times New Roman" w:hAnsi="Times New Roman" w:cs="Times New Roman"/>
          <w:lang w:eastAsia="pl-PL"/>
        </w:rPr>
        <w:t xml:space="preserve"> wynagrodzenia Podwykonawcy</w:t>
      </w:r>
      <w:r w:rsidR="00DB28EB" w:rsidRPr="005B1C44">
        <w:rPr>
          <w:rFonts w:ascii="Times New Roman" w:eastAsia="Times New Roman" w:hAnsi="Times New Roman" w:cs="Times New Roman"/>
          <w:lang w:eastAsia="pl-PL"/>
        </w:rPr>
        <w:t xml:space="preserve"> lub</w:t>
      </w:r>
      <w:r w:rsidRPr="005B1C44">
        <w:rPr>
          <w:rFonts w:ascii="Times New Roman" w:eastAsia="Times New Roman" w:hAnsi="Times New Roman" w:cs="Times New Roman"/>
          <w:lang w:eastAsia="pl-PL"/>
        </w:rPr>
        <w:t xml:space="preserve"> Dalsze</w:t>
      </w:r>
      <w:r w:rsidR="00125E9E" w:rsidRPr="005B1C44">
        <w:rPr>
          <w:rFonts w:ascii="Times New Roman" w:eastAsia="Times New Roman" w:hAnsi="Times New Roman" w:cs="Times New Roman"/>
          <w:lang w:eastAsia="pl-PL"/>
        </w:rPr>
        <w:t>mu</w:t>
      </w:r>
      <w:r w:rsidRPr="005B1C44">
        <w:rPr>
          <w:rFonts w:ascii="Times New Roman" w:eastAsia="Times New Roman" w:hAnsi="Times New Roman" w:cs="Times New Roman"/>
          <w:lang w:eastAsia="pl-PL"/>
        </w:rPr>
        <w:t xml:space="preserve"> Podwykonawcy, przy czym wymagane jest, aby załącznikiem do faktury wystawionej przez Podwykonawcę </w:t>
      </w:r>
      <w:r w:rsidR="00DB28EB" w:rsidRPr="005B1C44">
        <w:rPr>
          <w:rFonts w:ascii="Times New Roman" w:eastAsia="Times New Roman" w:hAnsi="Times New Roman" w:cs="Times New Roman"/>
          <w:lang w:eastAsia="pl-PL"/>
        </w:rPr>
        <w:t xml:space="preserve">lub </w:t>
      </w:r>
      <w:r w:rsidRPr="005B1C44">
        <w:rPr>
          <w:rFonts w:ascii="Times New Roman" w:eastAsia="Times New Roman" w:hAnsi="Times New Roman" w:cs="Times New Roman"/>
          <w:lang w:eastAsia="pl-PL"/>
        </w:rPr>
        <w:t xml:space="preserve">Dalszego Podwykonawcę był Protokół zaawansowania </w:t>
      </w:r>
      <w:r w:rsidR="001A6F43" w:rsidRPr="005B1C44">
        <w:rPr>
          <w:rFonts w:ascii="Times New Roman" w:eastAsia="Times New Roman" w:hAnsi="Times New Roman" w:cs="Times New Roman"/>
          <w:lang w:eastAsia="pl-PL"/>
        </w:rPr>
        <w:t>R</w:t>
      </w:r>
      <w:r w:rsidRPr="005B1C44">
        <w:rPr>
          <w:rFonts w:ascii="Times New Roman" w:eastAsia="Times New Roman" w:hAnsi="Times New Roman" w:cs="Times New Roman"/>
          <w:lang w:eastAsia="pl-PL"/>
        </w:rPr>
        <w:t xml:space="preserve">obót; </w:t>
      </w:r>
    </w:p>
    <w:p w14:paraId="4C7BDDCD"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rPr>
        <w:t xml:space="preserve">termin zapłaty wynagrodzenia Podwykonawcy i Dalszemu Podwykonawcy przewidziany w </w:t>
      </w:r>
      <w:r w:rsidR="001C7361" w:rsidRPr="005B1C44">
        <w:rPr>
          <w:rFonts w:ascii="Times New Roman" w:eastAsia="Calibri" w:hAnsi="Times New Roman" w:cs="Times New Roman"/>
        </w:rPr>
        <w:t>U</w:t>
      </w:r>
      <w:r w:rsidRPr="005B1C44">
        <w:rPr>
          <w:rFonts w:ascii="Times New Roman" w:eastAsia="Calibri" w:hAnsi="Times New Roman" w:cs="Times New Roman"/>
        </w:rPr>
        <w:t>mowie o</w:t>
      </w:r>
      <w:r w:rsidR="003331C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podwykonawstwo nie może być dłuższy niż </w:t>
      </w:r>
      <w:r w:rsidR="00B15B2C" w:rsidRPr="005B1C44">
        <w:rPr>
          <w:rFonts w:ascii="Times New Roman" w:eastAsia="Calibri" w:hAnsi="Times New Roman" w:cs="Times New Roman"/>
        </w:rPr>
        <w:t>10</w:t>
      </w:r>
      <w:r w:rsidR="00DB28EB" w:rsidRPr="005B1C44">
        <w:rPr>
          <w:rFonts w:ascii="Times New Roman" w:eastAsia="Calibri" w:hAnsi="Times New Roman" w:cs="Times New Roman"/>
        </w:rPr>
        <w:t xml:space="preserve"> </w:t>
      </w:r>
      <w:r w:rsidR="00B15B2C" w:rsidRPr="005B1C44">
        <w:rPr>
          <w:rFonts w:ascii="Times New Roman" w:eastAsia="Calibri" w:hAnsi="Times New Roman" w:cs="Times New Roman"/>
        </w:rPr>
        <w:t xml:space="preserve">dni </w:t>
      </w:r>
      <w:r w:rsidRPr="005B1C44">
        <w:rPr>
          <w:rFonts w:ascii="Times New Roman" w:eastAsia="Calibri" w:hAnsi="Times New Roman" w:cs="Times New Roman"/>
        </w:rPr>
        <w:t>od dnia doręczenia Generalnemu Wykonawcy przez Podwykonawcę lub Podwykonawcy</w:t>
      </w:r>
      <w:r w:rsidR="00DB28EB" w:rsidRPr="005B1C44">
        <w:rPr>
          <w:rFonts w:ascii="Times New Roman" w:eastAsia="Calibri" w:hAnsi="Times New Roman" w:cs="Times New Roman"/>
        </w:rPr>
        <w:t xml:space="preserve"> bądź Dalszemu Podwykonawcy </w:t>
      </w:r>
      <w:r w:rsidRPr="005B1C44">
        <w:rPr>
          <w:rFonts w:ascii="Times New Roman" w:eastAsia="Calibri" w:hAnsi="Times New Roman" w:cs="Times New Roman"/>
        </w:rPr>
        <w:t xml:space="preserve">przez Dalszego Podwykonawcę prawidłowo wystawionej faktury lub rachunku, potwierdzających wykonanie </w:t>
      </w:r>
      <w:r w:rsidR="00AE0B72" w:rsidRPr="005B1C44">
        <w:rPr>
          <w:rFonts w:ascii="Times New Roman" w:eastAsia="Calibri" w:hAnsi="Times New Roman" w:cs="Times New Roman"/>
        </w:rPr>
        <w:t>części Przedmiotu Umowy z</w:t>
      </w:r>
      <w:r w:rsidRPr="005B1C44">
        <w:rPr>
          <w:rFonts w:ascii="Times New Roman" w:eastAsia="Calibri" w:hAnsi="Times New Roman" w:cs="Times New Roman"/>
        </w:rPr>
        <w:t>leconej Podwykonawcy lub Dalszemu Podwykonawcy roboty budowlanej;</w:t>
      </w:r>
    </w:p>
    <w:p w14:paraId="46F8F037"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kwota wynagrodzenia należnego Podwykonawcy</w:t>
      </w:r>
      <w:r w:rsidR="00DB28EB" w:rsidRPr="005B1C44">
        <w:rPr>
          <w:rFonts w:ascii="Times New Roman" w:eastAsia="Times New Roman" w:hAnsi="Times New Roman" w:cs="Times New Roman"/>
          <w:lang w:eastAsia="pl-PL"/>
        </w:rPr>
        <w:t xml:space="preserve"> lub </w:t>
      </w:r>
      <w:r w:rsidRPr="005B1C44">
        <w:rPr>
          <w:rFonts w:ascii="Times New Roman" w:eastAsia="Times New Roman" w:hAnsi="Times New Roman" w:cs="Times New Roman"/>
          <w:lang w:eastAsia="pl-PL"/>
        </w:rPr>
        <w:t xml:space="preserve">Dalszemu Podwykonawcy za realizację świadczenia objętego </w:t>
      </w:r>
      <w:r w:rsidR="001C7361" w:rsidRPr="005B1C44">
        <w:rPr>
          <w:rFonts w:ascii="Times New Roman" w:eastAsia="Times New Roman" w:hAnsi="Times New Roman" w:cs="Times New Roman"/>
          <w:lang w:eastAsia="pl-PL"/>
        </w:rPr>
        <w:t>U</w:t>
      </w:r>
      <w:r w:rsidRPr="005B1C44">
        <w:rPr>
          <w:rFonts w:ascii="Times New Roman" w:eastAsia="Times New Roman" w:hAnsi="Times New Roman" w:cs="Times New Roman"/>
          <w:lang w:eastAsia="pl-PL"/>
        </w:rPr>
        <w:t xml:space="preserve">mową o podwykonawstwo nie może przewyższać kwoty wynagrodzenia należnego Generalnemu Wykonawcy za tę samą część Przedmiotu Umowy; </w:t>
      </w:r>
    </w:p>
    <w:p w14:paraId="572459A7"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tryb zatrudniania Dalszych Podwykonawców;</w:t>
      </w:r>
    </w:p>
    <w:p w14:paraId="2890362F"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wymaganą treść umowy zawieranej z Dalszymi Podwykonawcami;</w:t>
      </w:r>
    </w:p>
    <w:p w14:paraId="3F7B6CBC" w14:textId="4BA96CC3"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uprawnienie Zamawiającego i Generalnego Wykonawcy lub Podwykonawcy</w:t>
      </w:r>
      <w:r w:rsidR="00125E9E" w:rsidRPr="005B1C44">
        <w:rPr>
          <w:rFonts w:ascii="Times New Roman" w:eastAsia="Times New Roman" w:hAnsi="Times New Roman" w:cs="Times New Roman"/>
          <w:lang w:eastAsia="pl-PL"/>
        </w:rPr>
        <w:t>/Dalszego Podwykonawcy</w:t>
      </w:r>
      <w:r w:rsidRPr="005B1C44">
        <w:rPr>
          <w:rFonts w:ascii="Times New Roman" w:eastAsia="Times New Roman" w:hAnsi="Times New Roman" w:cs="Times New Roman"/>
          <w:lang w:eastAsia="pl-PL"/>
        </w:rPr>
        <w:t xml:space="preserve"> do zapłaty Podwykonawc</w:t>
      </w:r>
      <w:r w:rsidR="003331CC" w:rsidRPr="005B1C44">
        <w:rPr>
          <w:rFonts w:ascii="Times New Roman" w:eastAsia="Times New Roman" w:hAnsi="Times New Roman" w:cs="Times New Roman"/>
          <w:lang w:eastAsia="pl-PL"/>
        </w:rPr>
        <w:t>om</w:t>
      </w:r>
      <w:r w:rsidR="00DB28EB" w:rsidRPr="005B1C44">
        <w:rPr>
          <w:rFonts w:ascii="Times New Roman" w:eastAsia="Times New Roman" w:hAnsi="Times New Roman" w:cs="Times New Roman"/>
          <w:lang w:eastAsia="pl-PL"/>
        </w:rPr>
        <w:t xml:space="preserve"> lub </w:t>
      </w:r>
      <w:r w:rsidRPr="005B1C44">
        <w:rPr>
          <w:rFonts w:ascii="Times New Roman" w:eastAsia="Times New Roman" w:hAnsi="Times New Roman" w:cs="Times New Roman"/>
          <w:lang w:eastAsia="pl-PL"/>
        </w:rPr>
        <w:t>Dalszym Podwykonawcom wynagrodzenia</w:t>
      </w:r>
      <w:r w:rsidR="001A4873" w:rsidRPr="005B1C44">
        <w:rPr>
          <w:rFonts w:ascii="Times New Roman" w:eastAsia="Times New Roman" w:hAnsi="Times New Roman" w:cs="Times New Roman"/>
          <w:lang w:eastAsia="pl-PL"/>
        </w:rPr>
        <w:t>,</w:t>
      </w:r>
      <w:r w:rsidRPr="005B1C44">
        <w:rPr>
          <w:rFonts w:ascii="Times New Roman" w:eastAsia="Times New Roman" w:hAnsi="Times New Roman" w:cs="Times New Roman"/>
          <w:lang w:eastAsia="pl-PL"/>
        </w:rPr>
        <w:t xml:space="preserve"> z zastrzeżeniem </w:t>
      </w:r>
      <w:r w:rsidR="003436CC" w:rsidRPr="005B1C44">
        <w:rPr>
          <w:rFonts w:ascii="Times New Roman" w:eastAsia="Times New Roman" w:hAnsi="Times New Roman" w:cs="Times New Roman"/>
          <w:lang w:eastAsia="pl-PL"/>
        </w:rPr>
        <w:t>§ 18 ust. 19</w:t>
      </w:r>
      <w:r w:rsidR="003331CC" w:rsidRPr="005B1C44">
        <w:rPr>
          <w:rFonts w:ascii="Times New Roman" w:eastAsia="Times New Roman" w:hAnsi="Times New Roman" w:cs="Times New Roman"/>
          <w:lang w:eastAsia="pl-PL"/>
        </w:rPr>
        <w:t xml:space="preserve"> Umowy;</w:t>
      </w:r>
    </w:p>
    <w:p w14:paraId="7D0742F5"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bCs/>
        </w:rPr>
        <w:t>zobowiązanie Podwykonawcy</w:t>
      </w:r>
      <w:r w:rsidR="00131D62" w:rsidRPr="005B1C44">
        <w:rPr>
          <w:rFonts w:ascii="Times New Roman" w:eastAsia="Calibri" w:hAnsi="Times New Roman" w:cs="Times New Roman"/>
          <w:bCs/>
        </w:rPr>
        <w:t>/Dalszego Podwykonawcy</w:t>
      </w:r>
      <w:r w:rsidRPr="005B1C44">
        <w:rPr>
          <w:rFonts w:ascii="Times New Roman" w:eastAsia="Calibri" w:hAnsi="Times New Roman" w:cs="Times New Roman"/>
          <w:bCs/>
        </w:rPr>
        <w:t xml:space="preserve"> do pisemnego powiadamiania Zamawiającego o fakturach składanych </w:t>
      </w:r>
      <w:r w:rsidR="00131D62" w:rsidRPr="005B1C44">
        <w:rPr>
          <w:rFonts w:ascii="Times New Roman" w:eastAsia="Calibri" w:hAnsi="Times New Roman" w:cs="Times New Roman"/>
          <w:bCs/>
        </w:rPr>
        <w:t xml:space="preserve">odpowiednio </w:t>
      </w:r>
      <w:r w:rsidRPr="005B1C44">
        <w:rPr>
          <w:rFonts w:ascii="Times New Roman" w:eastAsia="Calibri" w:hAnsi="Times New Roman" w:cs="Times New Roman"/>
          <w:bCs/>
        </w:rPr>
        <w:t>do</w:t>
      </w:r>
      <w:r w:rsidR="009068DE" w:rsidRPr="005B1C44">
        <w:rPr>
          <w:rFonts w:ascii="Times New Roman" w:eastAsia="Calibri" w:hAnsi="Times New Roman" w:cs="Times New Roman"/>
          <w:bCs/>
        </w:rPr>
        <w:t xml:space="preserve"> </w:t>
      </w:r>
      <w:r w:rsidRPr="005B1C44">
        <w:rPr>
          <w:rFonts w:ascii="Times New Roman" w:eastAsia="Calibri" w:hAnsi="Times New Roman" w:cs="Times New Roman"/>
          <w:bCs/>
        </w:rPr>
        <w:t>Generalnego Wykonawcy</w:t>
      </w:r>
      <w:r w:rsidR="00131D62" w:rsidRPr="005B1C44">
        <w:rPr>
          <w:rFonts w:ascii="Times New Roman" w:eastAsia="Calibri" w:hAnsi="Times New Roman" w:cs="Times New Roman"/>
          <w:bCs/>
        </w:rPr>
        <w:t xml:space="preserve"> lub Podwykonawcy</w:t>
      </w:r>
      <w:r w:rsidRPr="005B1C44">
        <w:rPr>
          <w:rFonts w:ascii="Times New Roman" w:eastAsia="Calibri" w:hAnsi="Times New Roman" w:cs="Times New Roman"/>
          <w:bCs/>
        </w:rPr>
        <w:t xml:space="preserve"> w terminie 2 dni od daty ich przekazania Generalnemu Wykonawcy</w:t>
      </w:r>
      <w:r w:rsidR="009068DE" w:rsidRPr="005B1C44">
        <w:rPr>
          <w:rFonts w:ascii="Times New Roman" w:eastAsia="Calibri" w:hAnsi="Times New Roman" w:cs="Times New Roman"/>
          <w:bCs/>
        </w:rPr>
        <w:t xml:space="preserve"> lub Podwykonawcy</w:t>
      </w:r>
      <w:r w:rsidRPr="005B1C44">
        <w:rPr>
          <w:rFonts w:ascii="Times New Roman" w:eastAsia="Calibri" w:hAnsi="Times New Roman" w:cs="Times New Roman"/>
          <w:bCs/>
        </w:rPr>
        <w:t>;</w:t>
      </w:r>
    </w:p>
    <w:p w14:paraId="1AA0A8F7" w14:textId="77777777" w:rsidR="00077734" w:rsidRPr="005B1C44" w:rsidRDefault="009D3C4C" w:rsidP="008B05B2">
      <w:pPr>
        <w:numPr>
          <w:ilvl w:val="0"/>
          <w:numId w:val="4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zobowiązanie </w:t>
      </w:r>
      <w:r w:rsidR="00DB28EB" w:rsidRPr="005B1C44">
        <w:rPr>
          <w:rFonts w:ascii="Times New Roman" w:eastAsia="Calibri" w:hAnsi="Times New Roman" w:cs="Times New Roman"/>
        </w:rPr>
        <w:t>Podwykonawcy</w:t>
      </w:r>
      <w:r w:rsidR="00F37A19" w:rsidRPr="005B1C44">
        <w:rPr>
          <w:rFonts w:ascii="Times New Roman" w:eastAsia="Calibri" w:hAnsi="Times New Roman" w:cs="Times New Roman"/>
        </w:rPr>
        <w:t xml:space="preserve"> lub</w:t>
      </w:r>
      <w:r w:rsidR="002156EA" w:rsidRPr="005B1C44">
        <w:rPr>
          <w:rFonts w:ascii="Times New Roman" w:eastAsia="Calibri" w:hAnsi="Times New Roman" w:cs="Times New Roman"/>
        </w:rPr>
        <w:t xml:space="preserve"> Dalszego Podwykonawcy</w:t>
      </w:r>
      <w:r w:rsidR="00DB28EB" w:rsidRPr="005B1C44">
        <w:rPr>
          <w:rFonts w:ascii="Times New Roman" w:eastAsia="Calibri" w:hAnsi="Times New Roman" w:cs="Times New Roman"/>
        </w:rPr>
        <w:t xml:space="preserve"> </w:t>
      </w:r>
      <w:r w:rsidRPr="005B1C44">
        <w:rPr>
          <w:rFonts w:ascii="Times New Roman" w:eastAsia="Calibri" w:hAnsi="Times New Roman" w:cs="Times New Roman"/>
        </w:rPr>
        <w:t>do dostarczenia Generalnemu Wykonawcy w terminie 2 dni od</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otrzymania płatności Oświadczenia Podwykonawcy</w:t>
      </w:r>
      <w:r w:rsidR="00FE7832" w:rsidRPr="005B1C44">
        <w:rPr>
          <w:rFonts w:ascii="Times New Roman" w:eastAsia="Calibri" w:hAnsi="Times New Roman" w:cs="Times New Roman"/>
        </w:rPr>
        <w:t xml:space="preserve"> lub Dalszego Podwykonawcy</w:t>
      </w:r>
      <w:r w:rsidRPr="005B1C44">
        <w:rPr>
          <w:rFonts w:ascii="Times New Roman" w:eastAsia="Calibri" w:hAnsi="Times New Roman" w:cs="Times New Roman"/>
        </w:rPr>
        <w:t>, podpisanego przez</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osobę upoważnioną, stwierdzającego, że</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wymagalne płatności Podwykonawcy zostały uregulowane przez</w:t>
      </w:r>
      <w:r w:rsidR="009068DE"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Generalnego Wykonawcę </w:t>
      </w:r>
      <w:r w:rsidR="00AF49E7" w:rsidRPr="005B1C44">
        <w:rPr>
          <w:rFonts w:ascii="Times New Roman" w:eastAsia="Calibri" w:hAnsi="Times New Roman" w:cs="Times New Roman"/>
        </w:rPr>
        <w:t xml:space="preserve">(a wymagane płatności Dalszego Podwykonawcy zostały uregulowane przez Podwykonawcę lub Dalszego Podwykonawcę) </w:t>
      </w:r>
      <w:r w:rsidRPr="005B1C44">
        <w:rPr>
          <w:rFonts w:ascii="Times New Roman" w:eastAsia="Calibri" w:hAnsi="Times New Roman" w:cs="Times New Roman"/>
        </w:rPr>
        <w:t xml:space="preserve">wraz z datą, w której Generalny Wykonawca </w:t>
      </w:r>
      <w:r w:rsidR="00AF49E7" w:rsidRPr="005B1C44">
        <w:rPr>
          <w:rFonts w:ascii="Times New Roman" w:eastAsia="Calibri" w:hAnsi="Times New Roman" w:cs="Times New Roman"/>
        </w:rPr>
        <w:t xml:space="preserve">(Podwykonawca lub Dalszy Podwykonawca) </w:t>
      </w:r>
      <w:r w:rsidRPr="005B1C44">
        <w:rPr>
          <w:rFonts w:ascii="Times New Roman" w:eastAsia="Calibri" w:hAnsi="Times New Roman" w:cs="Times New Roman"/>
        </w:rPr>
        <w:t>dokonał tej płatności;</w:t>
      </w:r>
    </w:p>
    <w:p w14:paraId="207EDE3B"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 xml:space="preserve">prawo Zamawiającego do bezpośredniego </w:t>
      </w:r>
      <w:r w:rsidRPr="005B1C44">
        <w:rPr>
          <w:rFonts w:ascii="Times New Roman" w:eastAsia="Calibri" w:hAnsi="Times New Roman" w:cs="Times New Roman"/>
          <w:bCs/>
        </w:rPr>
        <w:t>zapytania Podwykonawc</w:t>
      </w:r>
      <w:r w:rsidR="00AF49E7" w:rsidRPr="005B1C44">
        <w:rPr>
          <w:rFonts w:ascii="Times New Roman" w:eastAsia="Calibri" w:hAnsi="Times New Roman" w:cs="Times New Roman"/>
          <w:bCs/>
        </w:rPr>
        <w:t>ę</w:t>
      </w:r>
      <w:r w:rsidRPr="005B1C44">
        <w:rPr>
          <w:rFonts w:ascii="Times New Roman" w:eastAsia="Calibri" w:hAnsi="Times New Roman" w:cs="Times New Roman"/>
          <w:bCs/>
        </w:rPr>
        <w:t xml:space="preserve"> </w:t>
      </w:r>
      <w:r w:rsidR="00AF49E7" w:rsidRPr="005B1C44">
        <w:rPr>
          <w:rFonts w:ascii="Times New Roman" w:eastAsia="Calibri" w:hAnsi="Times New Roman" w:cs="Times New Roman"/>
          <w:bCs/>
        </w:rPr>
        <w:t xml:space="preserve">lub Dalszego Podwykonawcę </w:t>
      </w:r>
      <w:r w:rsidRPr="005B1C44">
        <w:rPr>
          <w:rFonts w:ascii="Times New Roman" w:eastAsia="Calibri" w:hAnsi="Times New Roman" w:cs="Times New Roman"/>
          <w:bCs/>
        </w:rPr>
        <w:t>o</w:t>
      </w:r>
      <w:r w:rsidR="00D05BB0" w:rsidRPr="005B1C44">
        <w:rPr>
          <w:rFonts w:ascii="Times New Roman" w:eastAsia="Calibri" w:hAnsi="Times New Roman" w:cs="Times New Roman"/>
          <w:bCs/>
        </w:rPr>
        <w:t xml:space="preserve"> </w:t>
      </w:r>
      <w:r w:rsidRPr="005B1C44">
        <w:rPr>
          <w:rFonts w:ascii="Times New Roman" w:eastAsia="Calibri" w:hAnsi="Times New Roman" w:cs="Times New Roman"/>
          <w:bCs/>
        </w:rPr>
        <w:t>płatności i uzyskania takiej informacji bez zgody Generalnego Wykonawcy na jej udzielenie;</w:t>
      </w:r>
    </w:p>
    <w:p w14:paraId="3E203063" w14:textId="77777777" w:rsidR="00077734" w:rsidRPr="005B1C44" w:rsidRDefault="009D3C4C" w:rsidP="008B05B2">
      <w:pPr>
        <w:numPr>
          <w:ilvl w:val="0"/>
          <w:numId w:val="42"/>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Calibri" w:hAnsi="Times New Roman" w:cs="Times New Roman"/>
          <w:bCs/>
        </w:rPr>
        <w:t>zobowiązanie, że</w:t>
      </w:r>
      <w:r w:rsidR="007B33D3" w:rsidRPr="005B1C44">
        <w:rPr>
          <w:rFonts w:ascii="Times New Roman" w:eastAsia="Calibri" w:hAnsi="Times New Roman" w:cs="Times New Roman"/>
          <w:bCs/>
        </w:rPr>
        <w:t xml:space="preserve"> </w:t>
      </w:r>
      <w:r w:rsidRPr="005B1C44">
        <w:rPr>
          <w:rFonts w:ascii="Times New Roman" w:eastAsia="Calibri" w:hAnsi="Times New Roman" w:cs="Times New Roman"/>
          <w:bCs/>
        </w:rPr>
        <w:t>Podwykonawca</w:t>
      </w:r>
      <w:r w:rsidR="00AE0B72" w:rsidRPr="005B1C44">
        <w:rPr>
          <w:rFonts w:ascii="Times New Roman" w:eastAsia="Calibri" w:hAnsi="Times New Roman" w:cs="Times New Roman"/>
          <w:bCs/>
        </w:rPr>
        <w:t xml:space="preserve"> lub </w:t>
      </w:r>
      <w:r w:rsidR="00AF49E7" w:rsidRPr="005B1C44">
        <w:rPr>
          <w:rFonts w:ascii="Times New Roman" w:eastAsia="Calibri" w:hAnsi="Times New Roman" w:cs="Times New Roman"/>
          <w:bCs/>
        </w:rPr>
        <w:t>Dalszy Podwykonawca</w:t>
      </w:r>
      <w:r w:rsidRPr="005B1C44">
        <w:rPr>
          <w:rFonts w:ascii="Times New Roman" w:eastAsia="Calibri" w:hAnsi="Times New Roman" w:cs="Times New Roman"/>
          <w:bCs/>
        </w:rPr>
        <w:t xml:space="preserve"> nie może dokonać cesji wierzytelności bez pisemnej zgody Zamawiającego.</w:t>
      </w:r>
    </w:p>
    <w:p w14:paraId="73ED0D38"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Umowa o podwykonawstwo nie może zawierać następujących postanowień:</w:t>
      </w:r>
    </w:p>
    <w:p w14:paraId="68211394" w14:textId="2AEA8695" w:rsidR="00077734" w:rsidRPr="005B1C44" w:rsidRDefault="009D3C4C" w:rsidP="008B05B2">
      <w:pPr>
        <w:numPr>
          <w:ilvl w:val="0"/>
          <w:numId w:val="4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uzależniających uzyskanie przez Podwykonawcę lub Dalszego Podwykonawcę zapłaty od Generalnego Wykonawcy za wykonanie </w:t>
      </w:r>
      <w:r w:rsidR="00AD16C3">
        <w:rPr>
          <w:rFonts w:ascii="Times New Roman" w:eastAsia="Calibri" w:hAnsi="Times New Roman" w:cs="Times New Roman"/>
        </w:rPr>
        <w:t>P</w:t>
      </w:r>
      <w:r w:rsidRPr="005B1C44">
        <w:rPr>
          <w:rFonts w:ascii="Times New Roman" w:eastAsia="Calibri" w:hAnsi="Times New Roman" w:cs="Times New Roman"/>
        </w:rPr>
        <w:t>rzedmiotu Umowy o podwykonawstwo od zapłaty przez Zamawiającego wynagrodzenia Generalnemu Wykonawcy lub odpowiednio od zapłaty przez Generalnego Wykonawcę wynagrodzenia Podwykonawcy;</w:t>
      </w:r>
    </w:p>
    <w:p w14:paraId="57F906E1" w14:textId="77777777" w:rsidR="00077734" w:rsidRPr="005B1C44" w:rsidRDefault="009D3C4C" w:rsidP="008B05B2">
      <w:pPr>
        <w:numPr>
          <w:ilvl w:val="0"/>
          <w:numId w:val="4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uzależniających zwrot kwot zabezpieczenia przez Generalnego Wykonawcę Podwykonawcy, od zwrotu Zabezpieczenia należytego wykonania Umowy Generalnemu Wykonawcy przez Zamawiającego</w:t>
      </w:r>
      <w:r w:rsidR="00E92292" w:rsidRPr="005B1C44">
        <w:rPr>
          <w:rFonts w:ascii="Times New Roman" w:eastAsia="Calibri" w:hAnsi="Times New Roman" w:cs="Times New Roman"/>
        </w:rPr>
        <w:t xml:space="preserve"> i odpowiednio uzależniających zwrot kwot zabezpieczenia przez Podwykonawcę Dalszemu Podwykonawcy, od zwrotu Zabezpieczenia należytego wykonania Podwykonawcy przez Generalnego Wykonawcę</w:t>
      </w:r>
      <w:r w:rsidRPr="005B1C44">
        <w:rPr>
          <w:rFonts w:ascii="Times New Roman" w:eastAsia="Calibri" w:hAnsi="Times New Roman" w:cs="Times New Roman"/>
        </w:rPr>
        <w:t xml:space="preserve">. </w:t>
      </w:r>
    </w:p>
    <w:p w14:paraId="0789D815" w14:textId="77777777" w:rsidR="009D3C4C" w:rsidRPr="005B1C44" w:rsidRDefault="00D05BB0"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Postanowienia i w</w:t>
      </w:r>
      <w:r w:rsidR="009D3C4C" w:rsidRPr="005B1C44">
        <w:rPr>
          <w:rFonts w:ascii="Times New Roman" w:eastAsia="Calibri" w:hAnsi="Times New Roman" w:cs="Times New Roman"/>
        </w:rPr>
        <w:t xml:space="preserve">ymogi, o których mowa w ust. </w:t>
      </w:r>
      <w:r w:rsidR="006B0010" w:rsidRPr="005B1C44">
        <w:rPr>
          <w:rFonts w:ascii="Times New Roman" w:eastAsia="Calibri" w:hAnsi="Times New Roman" w:cs="Times New Roman"/>
        </w:rPr>
        <w:t>11-14</w:t>
      </w:r>
      <w:r w:rsidR="009D3C4C" w:rsidRPr="005B1C44">
        <w:rPr>
          <w:rFonts w:ascii="Times New Roman" w:eastAsia="Calibri" w:hAnsi="Times New Roman" w:cs="Times New Roman"/>
        </w:rPr>
        <w:t xml:space="preserve">, stosuje się również do zmiany </w:t>
      </w:r>
      <w:r w:rsidR="009068DE" w:rsidRPr="005B1C44">
        <w:rPr>
          <w:rFonts w:ascii="Times New Roman" w:eastAsia="Calibri" w:hAnsi="Times New Roman" w:cs="Times New Roman"/>
        </w:rPr>
        <w:t>U</w:t>
      </w:r>
      <w:r w:rsidR="00DB28EB" w:rsidRPr="005B1C44">
        <w:rPr>
          <w:rFonts w:ascii="Times New Roman" w:eastAsia="Calibri" w:hAnsi="Times New Roman" w:cs="Times New Roman"/>
        </w:rPr>
        <w:t xml:space="preserve">mowy </w:t>
      </w:r>
      <w:r w:rsidR="009D3C4C" w:rsidRPr="005B1C44">
        <w:rPr>
          <w:rFonts w:ascii="Times New Roman" w:eastAsia="Calibri" w:hAnsi="Times New Roman" w:cs="Times New Roman"/>
        </w:rPr>
        <w:t>o podwykonawstwo.</w:t>
      </w:r>
    </w:p>
    <w:p w14:paraId="4E335826" w14:textId="77777777" w:rsidR="00EB1FAA"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Niezależnie od postanowień ust. </w:t>
      </w:r>
      <w:r w:rsidR="000D2A7A" w:rsidRPr="005B1C44">
        <w:rPr>
          <w:rFonts w:ascii="Times New Roman" w:eastAsia="Calibri" w:hAnsi="Times New Roman" w:cs="Times New Roman"/>
        </w:rPr>
        <w:t>7</w:t>
      </w:r>
      <w:r w:rsidR="00EB1FAA" w:rsidRPr="005B1C44">
        <w:rPr>
          <w:rFonts w:ascii="Times New Roman" w:eastAsia="Calibri" w:hAnsi="Times New Roman" w:cs="Times New Roman"/>
        </w:rPr>
        <w:t xml:space="preserve"> </w:t>
      </w:r>
      <w:r w:rsidRPr="005B1C44">
        <w:rPr>
          <w:rFonts w:ascii="Times New Roman" w:eastAsia="Calibri" w:hAnsi="Times New Roman" w:cs="Times New Roman"/>
        </w:rPr>
        <w:t>– 1</w:t>
      </w:r>
      <w:r w:rsidR="000D2A7A" w:rsidRPr="005B1C44">
        <w:rPr>
          <w:rFonts w:ascii="Times New Roman" w:eastAsia="Calibri" w:hAnsi="Times New Roman" w:cs="Times New Roman"/>
        </w:rPr>
        <w:t>4</w:t>
      </w:r>
      <w:r w:rsidRPr="005B1C44">
        <w:rPr>
          <w:rFonts w:ascii="Times New Roman" w:eastAsia="Calibri" w:hAnsi="Times New Roman" w:cs="Times New Roman"/>
        </w:rPr>
        <w:t>, zamiar wprowadzenia Podwykonawcy</w:t>
      </w:r>
      <w:r w:rsidR="00EB1FAA" w:rsidRPr="005B1C44">
        <w:rPr>
          <w:rFonts w:ascii="Times New Roman" w:eastAsia="Calibri" w:hAnsi="Times New Roman" w:cs="Times New Roman"/>
        </w:rPr>
        <w:t>/ Dalszego Podwykonawcy</w:t>
      </w:r>
      <w:r w:rsidRPr="005B1C44">
        <w:rPr>
          <w:rFonts w:ascii="Times New Roman" w:eastAsia="Calibri" w:hAnsi="Times New Roman" w:cs="Times New Roman"/>
        </w:rPr>
        <w:t xml:space="preserve"> na Teren budowy, w celu wykonania zakresu Robót określonego w ofercie, Generalny Wykonawca powinien zgłosić Zamawiającemu i Inwestorowi Zastępczemu z co najmniej 2-dniowym wyprzedzeniem. Bez zgody Zamawiającego Generalny Wykonawca nie może umożliwić Podwykonawcy wejścia na Teren budowy i rozpoczęcia Robót, zaś sprzeczne z niniejszymi postanowieniami postępowanie Generalnego Wykonawcy będzie </w:t>
      </w:r>
      <w:r w:rsidR="00AE0B72" w:rsidRPr="005B1C44">
        <w:rPr>
          <w:rFonts w:ascii="Times New Roman" w:eastAsia="Calibri" w:hAnsi="Times New Roman" w:cs="Times New Roman"/>
        </w:rPr>
        <w:t xml:space="preserve">powodować </w:t>
      </w:r>
      <w:r w:rsidRPr="005B1C44">
        <w:rPr>
          <w:rFonts w:ascii="Times New Roman" w:eastAsia="Calibri" w:hAnsi="Times New Roman" w:cs="Times New Roman"/>
        </w:rPr>
        <w:t>naliczenie kar umownych, o których mowa w § 25 ust. 2 pkt 1</w:t>
      </w:r>
      <w:r w:rsidR="000D2A7A" w:rsidRPr="005B1C44">
        <w:rPr>
          <w:rFonts w:ascii="Times New Roman" w:eastAsia="Calibri" w:hAnsi="Times New Roman" w:cs="Times New Roman"/>
        </w:rPr>
        <w:t>1</w:t>
      </w:r>
      <w:r w:rsidR="0007731A" w:rsidRPr="005B1C44">
        <w:rPr>
          <w:rFonts w:ascii="Times New Roman" w:eastAsia="Calibri" w:hAnsi="Times New Roman" w:cs="Times New Roman"/>
        </w:rPr>
        <w:t xml:space="preserve"> Umowy</w:t>
      </w:r>
      <w:r w:rsidRPr="005B1C44">
        <w:rPr>
          <w:rFonts w:ascii="Times New Roman" w:eastAsia="Calibri" w:hAnsi="Times New Roman" w:cs="Times New Roman"/>
        </w:rPr>
        <w:t xml:space="preserve">. </w:t>
      </w:r>
    </w:p>
    <w:p w14:paraId="22C97E53" w14:textId="77F038DF"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winien poinformować każd</w:t>
      </w:r>
      <w:r w:rsidR="001C7361" w:rsidRPr="005B1C44">
        <w:rPr>
          <w:rFonts w:ascii="Times New Roman" w:eastAsia="Calibri" w:hAnsi="Times New Roman" w:cs="Times New Roman"/>
        </w:rPr>
        <w:t>orazowo Inwestora Zastępczego o </w:t>
      </w:r>
      <w:r w:rsidRPr="005B1C44">
        <w:rPr>
          <w:rFonts w:ascii="Times New Roman" w:eastAsia="Calibri" w:hAnsi="Times New Roman" w:cs="Times New Roman"/>
        </w:rPr>
        <w:t xml:space="preserve">zakończeniu wykonywania </w:t>
      </w:r>
      <w:r w:rsidR="00AE0B72" w:rsidRPr="005B1C44">
        <w:rPr>
          <w:rFonts w:ascii="Times New Roman" w:eastAsia="Calibri" w:hAnsi="Times New Roman" w:cs="Times New Roman"/>
        </w:rPr>
        <w:t xml:space="preserve">części Przedmiotu </w:t>
      </w:r>
      <w:r w:rsidR="00D65E3D" w:rsidRPr="005B1C44">
        <w:rPr>
          <w:rFonts w:ascii="Times New Roman" w:eastAsia="Calibri" w:hAnsi="Times New Roman" w:cs="Times New Roman"/>
        </w:rPr>
        <w:t xml:space="preserve">Umowy </w:t>
      </w:r>
      <w:r w:rsidRPr="005B1C44">
        <w:rPr>
          <w:rFonts w:ascii="Times New Roman" w:eastAsia="Calibri" w:hAnsi="Times New Roman" w:cs="Times New Roman"/>
        </w:rPr>
        <w:t>określon</w:t>
      </w:r>
      <w:r w:rsidR="00AE0B72" w:rsidRPr="005B1C44">
        <w:rPr>
          <w:rFonts w:ascii="Times New Roman" w:eastAsia="Calibri" w:hAnsi="Times New Roman" w:cs="Times New Roman"/>
        </w:rPr>
        <w:t>ej</w:t>
      </w:r>
      <w:r w:rsidR="001C7361" w:rsidRPr="005B1C44">
        <w:rPr>
          <w:rFonts w:ascii="Times New Roman" w:eastAsia="Calibri" w:hAnsi="Times New Roman" w:cs="Times New Roman"/>
        </w:rPr>
        <w:t xml:space="preserve"> w U</w:t>
      </w:r>
      <w:r w:rsidR="00EB1FAA" w:rsidRPr="005B1C44">
        <w:rPr>
          <w:rFonts w:ascii="Times New Roman" w:eastAsia="Calibri" w:hAnsi="Times New Roman" w:cs="Times New Roman"/>
        </w:rPr>
        <w:t xml:space="preserve">mowie </w:t>
      </w:r>
      <w:r w:rsidR="00A23BA9" w:rsidRPr="005B1C44">
        <w:rPr>
          <w:rFonts w:ascii="Times New Roman" w:eastAsia="Calibri" w:hAnsi="Times New Roman" w:cs="Times New Roman"/>
        </w:rPr>
        <w:t>o</w:t>
      </w:r>
      <w:r w:rsidR="00E81B09" w:rsidRPr="005B1C44">
        <w:rPr>
          <w:rFonts w:ascii="Times New Roman" w:eastAsia="Calibri" w:hAnsi="Times New Roman" w:cs="Times New Roman"/>
        </w:rPr>
        <w:t> </w:t>
      </w:r>
      <w:r w:rsidR="00A23BA9" w:rsidRPr="005B1C44">
        <w:rPr>
          <w:rFonts w:ascii="Times New Roman" w:eastAsia="Calibri" w:hAnsi="Times New Roman" w:cs="Times New Roman"/>
        </w:rPr>
        <w:t>podwykonawstwo</w:t>
      </w:r>
      <w:r w:rsidR="00EB1FAA" w:rsidRPr="005B1C44">
        <w:rPr>
          <w:rFonts w:ascii="Times New Roman" w:eastAsia="Calibri" w:hAnsi="Times New Roman" w:cs="Times New Roman"/>
        </w:rPr>
        <w:t xml:space="preserve">, </w:t>
      </w:r>
      <w:r w:rsidR="00EB3E04" w:rsidRPr="005B1C44">
        <w:rPr>
          <w:rFonts w:ascii="Times New Roman" w:eastAsia="Calibri" w:hAnsi="Times New Roman" w:cs="Times New Roman"/>
        </w:rPr>
        <w:t>niezwłocznie</w:t>
      </w:r>
      <w:r w:rsidR="00EB1FAA" w:rsidRPr="005B1C44">
        <w:rPr>
          <w:rFonts w:ascii="Times New Roman" w:eastAsia="Calibri" w:hAnsi="Times New Roman" w:cs="Times New Roman"/>
        </w:rPr>
        <w:t xml:space="preserve"> </w:t>
      </w:r>
      <w:r w:rsidR="00EB3E04" w:rsidRPr="005B1C44">
        <w:rPr>
          <w:rFonts w:ascii="Times New Roman" w:eastAsia="Calibri" w:hAnsi="Times New Roman" w:cs="Times New Roman"/>
        </w:rPr>
        <w:t>po</w:t>
      </w:r>
      <w:r w:rsidR="00EB1FAA" w:rsidRPr="005B1C44">
        <w:rPr>
          <w:rFonts w:ascii="Times New Roman" w:eastAsia="Calibri" w:hAnsi="Times New Roman" w:cs="Times New Roman"/>
        </w:rPr>
        <w:t xml:space="preserve"> zgłoszeni</w:t>
      </w:r>
      <w:r w:rsidR="00EB3E04" w:rsidRPr="005B1C44">
        <w:rPr>
          <w:rFonts w:ascii="Times New Roman" w:eastAsia="Calibri" w:hAnsi="Times New Roman" w:cs="Times New Roman"/>
        </w:rPr>
        <w:t>u</w:t>
      </w:r>
      <w:r w:rsidR="00EB1FAA" w:rsidRPr="005B1C44">
        <w:rPr>
          <w:rFonts w:ascii="Times New Roman" w:eastAsia="Calibri" w:hAnsi="Times New Roman" w:cs="Times New Roman"/>
        </w:rPr>
        <w:t xml:space="preserve"> przez Podwykonawcę</w:t>
      </w:r>
      <w:r w:rsidR="00AE0B72" w:rsidRPr="005B1C44">
        <w:rPr>
          <w:rFonts w:ascii="Times New Roman" w:eastAsia="Calibri" w:hAnsi="Times New Roman" w:cs="Times New Roman"/>
        </w:rPr>
        <w:t xml:space="preserve"> lub </w:t>
      </w:r>
      <w:r w:rsidR="00EB1FAA" w:rsidRPr="005B1C44">
        <w:rPr>
          <w:rFonts w:ascii="Times New Roman" w:eastAsia="Calibri" w:hAnsi="Times New Roman" w:cs="Times New Roman"/>
        </w:rPr>
        <w:t xml:space="preserve">Dalszego Podwykonawcę zakończenia wykonywania </w:t>
      </w:r>
      <w:r w:rsidR="00AE0B72" w:rsidRPr="005B1C44">
        <w:rPr>
          <w:rFonts w:ascii="Times New Roman" w:eastAsia="Calibri" w:hAnsi="Times New Roman" w:cs="Times New Roman"/>
        </w:rPr>
        <w:t xml:space="preserve">tej części Przedmiotu </w:t>
      </w:r>
      <w:r w:rsidR="00D65E3D" w:rsidRPr="005B1C44">
        <w:rPr>
          <w:rFonts w:ascii="Times New Roman" w:eastAsia="Calibri" w:hAnsi="Times New Roman" w:cs="Times New Roman"/>
        </w:rPr>
        <w:t>Umowy</w:t>
      </w:r>
      <w:r w:rsidR="00043EFA" w:rsidRPr="005B1C44">
        <w:rPr>
          <w:rFonts w:ascii="Times New Roman" w:eastAsia="Calibri" w:hAnsi="Times New Roman" w:cs="Times New Roman"/>
        </w:rPr>
        <w:t>.</w:t>
      </w:r>
      <w:r w:rsidR="00EB1FAA" w:rsidRPr="005B1C44">
        <w:rPr>
          <w:rFonts w:ascii="Times New Roman" w:eastAsia="Calibri" w:hAnsi="Times New Roman" w:cs="Times New Roman"/>
        </w:rPr>
        <w:t xml:space="preserve"> </w:t>
      </w:r>
    </w:p>
    <w:p w14:paraId="27000BCC"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Podwykonawcy</w:t>
      </w:r>
      <w:r w:rsidR="00AE0B72" w:rsidRPr="005B1C44">
        <w:rPr>
          <w:rFonts w:ascii="Times New Roman" w:eastAsia="Calibri" w:hAnsi="Times New Roman" w:cs="Times New Roman"/>
        </w:rPr>
        <w:t xml:space="preserve"> lub </w:t>
      </w:r>
      <w:r w:rsidR="00EB1FAA" w:rsidRPr="005B1C44">
        <w:rPr>
          <w:rFonts w:ascii="Times New Roman" w:eastAsia="Calibri" w:hAnsi="Times New Roman" w:cs="Times New Roman"/>
        </w:rPr>
        <w:t>Dalsi Podwykonawcy</w:t>
      </w:r>
      <w:r w:rsidRPr="005B1C44">
        <w:rPr>
          <w:rFonts w:ascii="Times New Roman" w:eastAsia="Calibri" w:hAnsi="Times New Roman" w:cs="Times New Roman"/>
        </w:rPr>
        <w:t xml:space="preserve"> muszą prowadzić Roboty pod kierownictwem osób posiadających odpowiednie uprawnienia budowlane.</w:t>
      </w:r>
    </w:p>
    <w:p w14:paraId="47D15C30" w14:textId="724FE94E"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w:t>
      </w:r>
      <w:r w:rsidR="00A11183">
        <w:rPr>
          <w:rFonts w:ascii="Times New Roman" w:eastAsia="Calibri" w:hAnsi="Times New Roman" w:cs="Times New Roman"/>
        </w:rPr>
        <w:t xml:space="preserve">wprowadzenia, </w:t>
      </w:r>
      <w:r w:rsidRPr="005B1C44">
        <w:rPr>
          <w:rFonts w:ascii="Times New Roman" w:eastAsia="Calibri" w:hAnsi="Times New Roman" w:cs="Times New Roman"/>
        </w:rPr>
        <w:t xml:space="preserve">zmiany albo rezygnacji z Podwykonawcy, na którego zasoby Generalny Wykonawca powołał się na zasadach określonych w art. </w:t>
      </w:r>
      <w:r w:rsidR="008C2623" w:rsidRPr="005B1C44">
        <w:rPr>
          <w:rFonts w:ascii="Times New Roman" w:eastAsia="Calibri" w:hAnsi="Times New Roman" w:cs="Times New Roman"/>
        </w:rPr>
        <w:t xml:space="preserve">118 </w:t>
      </w:r>
      <w:r w:rsidRPr="005B1C44">
        <w:rPr>
          <w:rFonts w:ascii="Times New Roman" w:eastAsia="Calibri" w:hAnsi="Times New Roman" w:cs="Times New Roman"/>
        </w:rPr>
        <w:t xml:space="preserve">ust. 1 </w:t>
      </w:r>
      <w:r w:rsidR="00BC26D7" w:rsidRPr="005B1C44">
        <w:rPr>
          <w:rFonts w:ascii="Times New Roman" w:eastAsia="Calibri" w:hAnsi="Times New Roman" w:cs="Times New Roman"/>
        </w:rPr>
        <w:t>u</w:t>
      </w:r>
      <w:r w:rsidRPr="005B1C44">
        <w:rPr>
          <w:rFonts w:ascii="Times New Roman" w:eastAsia="Calibri" w:hAnsi="Times New Roman" w:cs="Times New Roman"/>
        </w:rPr>
        <w:t xml:space="preserve">stawy </w:t>
      </w:r>
      <w:proofErr w:type="spellStart"/>
      <w:r w:rsidRPr="005B1C44">
        <w:rPr>
          <w:rFonts w:ascii="Times New Roman" w:eastAsia="Calibri" w:hAnsi="Times New Roman" w:cs="Times New Roman"/>
        </w:rPr>
        <w:t>Pzp</w:t>
      </w:r>
      <w:proofErr w:type="spellEnd"/>
      <w:r w:rsidRPr="005B1C44">
        <w:rPr>
          <w:rFonts w:ascii="Times New Roman" w:eastAsia="Calibri" w:hAnsi="Times New Roman" w:cs="Times New Roman"/>
        </w:rPr>
        <w:t>, w celu spełnienia warunków</w:t>
      </w:r>
      <w:r w:rsidR="00E87988" w:rsidRPr="005B1C44">
        <w:rPr>
          <w:rFonts w:ascii="Times New Roman" w:eastAsia="Calibri" w:hAnsi="Times New Roman" w:cs="Times New Roman"/>
        </w:rPr>
        <w:t xml:space="preserve"> udziału w postępowaniu</w:t>
      </w:r>
      <w:r w:rsidRPr="005B1C44">
        <w:rPr>
          <w:rFonts w:ascii="Times New Roman" w:eastAsia="Calibri" w:hAnsi="Times New Roman" w:cs="Times New Roman"/>
        </w:rPr>
        <w:t>, Generalny Wykonawca jest obowiązany wykazać Zamawiającemu za pośrednictwem Inwestora Zastępczego, iż proponowany inny Podwykonawca lub Generalny Wykonawca samodzielnie spełnia warunki udziału w</w:t>
      </w:r>
      <w:r w:rsidR="00E81B09" w:rsidRPr="005B1C44">
        <w:rPr>
          <w:rFonts w:ascii="Times New Roman" w:eastAsia="Calibri" w:hAnsi="Times New Roman" w:cs="Times New Roman"/>
        </w:rPr>
        <w:t> </w:t>
      </w:r>
      <w:r w:rsidRPr="005B1C44">
        <w:rPr>
          <w:rFonts w:ascii="Times New Roman" w:eastAsia="Calibri" w:hAnsi="Times New Roman" w:cs="Times New Roman"/>
        </w:rPr>
        <w:t>postępowaniu w stopniu nie mniejszym niż wymagany w trakcie postępowania o udzielenie zamówienia.</w:t>
      </w:r>
    </w:p>
    <w:p w14:paraId="0A6EA866" w14:textId="77777777"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lang w:eastAsia="ar-SA"/>
        </w:rPr>
        <w:t>Generalny 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523F0667" w14:textId="0239D0E2"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lang w:eastAsia="ar-SA"/>
        </w:rPr>
        <w:t xml:space="preserve">W celu zapewnienia przejrzystości podwykonawstwa Zamawiający lub Inwestor Zastępczy może utworzyć jawne wykazy zgłoszonych Podwykonawców zawierające następujące dane: nazwa Podwykonawcy </w:t>
      </w:r>
      <w:r w:rsidR="00D87CC0" w:rsidRPr="005B1C44">
        <w:rPr>
          <w:rFonts w:ascii="Times New Roman" w:eastAsia="Times New Roman" w:hAnsi="Times New Roman" w:cs="Times New Roman"/>
          <w:lang w:eastAsia="ar-SA"/>
        </w:rPr>
        <w:t xml:space="preserve">lub </w:t>
      </w:r>
      <w:r w:rsidRPr="005B1C44">
        <w:rPr>
          <w:rFonts w:ascii="Times New Roman" w:eastAsia="Times New Roman" w:hAnsi="Times New Roman" w:cs="Times New Roman"/>
          <w:lang w:eastAsia="ar-SA"/>
        </w:rPr>
        <w:t xml:space="preserve">Dalszego Podwykonawcy, adres, NIP, REGON, data zatwierdzenia przez Zamawiającego w rozumieniu postanowień ust. </w:t>
      </w:r>
      <w:r w:rsidR="000D2A7A" w:rsidRPr="005B1C44">
        <w:rPr>
          <w:rFonts w:ascii="Times New Roman" w:eastAsia="Times New Roman" w:hAnsi="Times New Roman" w:cs="Times New Roman"/>
          <w:lang w:eastAsia="ar-SA"/>
        </w:rPr>
        <w:t>9</w:t>
      </w:r>
      <w:r w:rsidRPr="005B1C44">
        <w:rPr>
          <w:rFonts w:ascii="Times New Roman" w:eastAsia="Times New Roman" w:hAnsi="Times New Roman" w:cs="Times New Roman"/>
          <w:lang w:eastAsia="ar-SA"/>
        </w:rPr>
        <w:t xml:space="preserve">, syntetyczny opis </w:t>
      </w:r>
      <w:r w:rsidR="00AD16C3">
        <w:rPr>
          <w:rFonts w:ascii="Times New Roman" w:eastAsia="Times New Roman" w:hAnsi="Times New Roman" w:cs="Times New Roman"/>
          <w:lang w:eastAsia="ar-SA"/>
        </w:rPr>
        <w:t>P</w:t>
      </w:r>
      <w:r w:rsidR="00AD16C3" w:rsidRPr="005B1C44">
        <w:rPr>
          <w:rFonts w:ascii="Times New Roman" w:eastAsia="Times New Roman" w:hAnsi="Times New Roman" w:cs="Times New Roman"/>
          <w:lang w:eastAsia="ar-SA"/>
        </w:rPr>
        <w:t xml:space="preserve">rzedmiotu </w:t>
      </w:r>
      <w:r w:rsidR="00AE7A46" w:rsidRPr="005B1C44">
        <w:rPr>
          <w:rFonts w:ascii="Times New Roman" w:eastAsia="Times New Roman" w:hAnsi="Times New Roman" w:cs="Times New Roman"/>
          <w:lang w:eastAsia="ar-SA"/>
        </w:rPr>
        <w:t xml:space="preserve">Umowy o </w:t>
      </w:r>
      <w:r w:rsidRPr="005B1C44">
        <w:rPr>
          <w:rFonts w:ascii="Times New Roman" w:eastAsia="Times New Roman" w:hAnsi="Times New Roman" w:cs="Times New Roman"/>
          <w:lang w:eastAsia="ar-SA"/>
        </w:rPr>
        <w:t>podwykonawstw</w:t>
      </w:r>
      <w:r w:rsidR="00AE7A46" w:rsidRPr="005B1C44">
        <w:rPr>
          <w:rFonts w:ascii="Times New Roman" w:eastAsia="Times New Roman" w:hAnsi="Times New Roman" w:cs="Times New Roman"/>
          <w:lang w:eastAsia="ar-SA"/>
        </w:rPr>
        <w:t>o</w:t>
      </w:r>
      <w:r w:rsidRPr="005B1C44">
        <w:rPr>
          <w:rFonts w:ascii="Times New Roman" w:eastAsia="Times New Roman" w:hAnsi="Times New Roman" w:cs="Times New Roman"/>
          <w:lang w:eastAsia="ar-SA"/>
        </w:rPr>
        <w:t>. Generalny Wykonawca jest zobowiązany do zapewnienia zgody Podwykonawców</w:t>
      </w:r>
      <w:r w:rsidR="00D87CC0" w:rsidRPr="005B1C44">
        <w:rPr>
          <w:rFonts w:ascii="Times New Roman" w:eastAsia="Times New Roman" w:hAnsi="Times New Roman" w:cs="Times New Roman"/>
          <w:lang w:eastAsia="ar-SA"/>
        </w:rPr>
        <w:t xml:space="preserve"> lub </w:t>
      </w:r>
      <w:r w:rsidRPr="005B1C44">
        <w:rPr>
          <w:rFonts w:ascii="Times New Roman" w:eastAsia="Times New Roman" w:hAnsi="Times New Roman" w:cs="Times New Roman"/>
          <w:lang w:eastAsia="ar-SA"/>
        </w:rPr>
        <w:t xml:space="preserve">Dalszych Podwykonawców umieszczonych w wykazie </w:t>
      </w:r>
      <w:r w:rsidR="00223635" w:rsidRPr="005B1C44">
        <w:rPr>
          <w:rFonts w:ascii="Times New Roman" w:eastAsia="Times New Roman" w:hAnsi="Times New Roman" w:cs="Times New Roman"/>
          <w:lang w:eastAsia="ar-SA"/>
        </w:rPr>
        <w:t>n</w:t>
      </w:r>
      <w:r w:rsidRPr="005B1C44">
        <w:rPr>
          <w:rFonts w:ascii="Times New Roman" w:eastAsia="Times New Roman" w:hAnsi="Times New Roman" w:cs="Times New Roman"/>
          <w:lang w:eastAsia="ar-SA"/>
        </w:rPr>
        <w:t>a opublikowanie ww. danych.</w:t>
      </w:r>
    </w:p>
    <w:p w14:paraId="56E583D8" w14:textId="4DBA6CB0" w:rsidR="009D3C4C" w:rsidRPr="005B1C44" w:rsidRDefault="009D3C4C"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razie wytoczenia powództwa przez któregokolwiek z Podwykonawców</w:t>
      </w:r>
      <w:r w:rsidR="00D87CC0" w:rsidRPr="005B1C44">
        <w:rPr>
          <w:rFonts w:ascii="Times New Roman" w:eastAsia="Calibri" w:hAnsi="Times New Roman" w:cs="Times New Roman"/>
        </w:rPr>
        <w:t xml:space="preserve"> lub Dalszych Podwykonawców</w:t>
      </w:r>
      <w:r w:rsidRPr="005B1C44">
        <w:rPr>
          <w:rFonts w:ascii="Times New Roman" w:eastAsia="Calibri" w:hAnsi="Times New Roman" w:cs="Times New Roman"/>
        </w:rPr>
        <w:t xml:space="preserve"> przeciwko Zamawiającemu, Generalny Wykonawca, na żądanie Zamawiającego, weźmie na swój koszt udział w postępowaniu w zakresie niezbędnym do ochrony Zamawiającego </w:t>
      </w:r>
      <w:r w:rsidR="0041759E" w:rsidRPr="005B1C44">
        <w:rPr>
          <w:rFonts w:ascii="Times New Roman" w:eastAsia="Calibri" w:hAnsi="Times New Roman" w:cs="Times New Roman"/>
        </w:rPr>
        <w:t xml:space="preserve">przed </w:t>
      </w:r>
      <w:r w:rsidRPr="005B1C44">
        <w:rPr>
          <w:rFonts w:ascii="Times New Roman" w:eastAsia="Calibri" w:hAnsi="Times New Roman" w:cs="Times New Roman"/>
        </w:rPr>
        <w:t xml:space="preserve">odpowiedzialnością wobec tego Podwykonawcy lub Dalszego Podwykonawcy. Jeżeli Zamawiający będzie zmuszony dokonać zapłaty na rzecz Podwykonawcy lub Dalszego Podwykonawcy, Generalny Wykonawca </w:t>
      </w:r>
      <w:r w:rsidR="00AE0B72" w:rsidRPr="005B1C44">
        <w:rPr>
          <w:rFonts w:ascii="Times New Roman" w:eastAsia="Calibri" w:hAnsi="Times New Roman" w:cs="Times New Roman"/>
        </w:rPr>
        <w:t>pokryje</w:t>
      </w:r>
      <w:r w:rsidRPr="005B1C44">
        <w:rPr>
          <w:rFonts w:ascii="Times New Roman" w:eastAsia="Calibri" w:hAnsi="Times New Roman" w:cs="Times New Roman"/>
        </w:rPr>
        <w:t xml:space="preserve"> również wszelkie inne straty poniesione przez Zamawiającego, w tym zwróci koszty sądowe oraz koszty zastępstwa procesowego oraz uzasadnione koszty pomocy prawnej poniesione przez Zamawiającego</w:t>
      </w:r>
      <w:r w:rsidR="007B33D3" w:rsidRPr="005B1C44">
        <w:rPr>
          <w:rFonts w:ascii="Times New Roman" w:eastAsia="Calibri" w:hAnsi="Times New Roman" w:cs="Times New Roman"/>
        </w:rPr>
        <w:t>.</w:t>
      </w:r>
    </w:p>
    <w:p w14:paraId="03E87542" w14:textId="7F0F1DE7" w:rsidR="001E1846" w:rsidRPr="005B1C44" w:rsidRDefault="001E1846" w:rsidP="00225BBB">
      <w:pPr>
        <w:numPr>
          <w:ilvl w:val="0"/>
          <w:numId w:val="12"/>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każdorazowo poinformuje Zamawiającego o zakończeniu wykonywania przez Podwykonawcę i/lub Dalszego Podwykonawcę </w:t>
      </w:r>
      <w:r w:rsidR="00AD16C3">
        <w:rPr>
          <w:rFonts w:ascii="Times New Roman" w:eastAsia="Calibri" w:hAnsi="Times New Roman" w:cs="Times New Roman"/>
        </w:rPr>
        <w:t>P</w:t>
      </w:r>
      <w:r w:rsidRPr="005B1C44">
        <w:rPr>
          <w:rFonts w:ascii="Times New Roman" w:eastAsia="Calibri" w:hAnsi="Times New Roman" w:cs="Times New Roman"/>
        </w:rPr>
        <w:t xml:space="preserve">rzedmiotu </w:t>
      </w:r>
      <w:r w:rsidR="00D65E3D" w:rsidRPr="005B1C44">
        <w:rPr>
          <w:rFonts w:ascii="Times New Roman" w:eastAsia="Calibri" w:hAnsi="Times New Roman" w:cs="Times New Roman"/>
        </w:rPr>
        <w:t xml:space="preserve">Umowy </w:t>
      </w:r>
      <w:r w:rsidRPr="005B1C44">
        <w:rPr>
          <w:rFonts w:ascii="Times New Roman" w:eastAsia="Calibri" w:hAnsi="Times New Roman" w:cs="Times New Roman"/>
        </w:rPr>
        <w:t>o</w:t>
      </w:r>
      <w:r w:rsidR="00255B1F" w:rsidRPr="005B1C44">
        <w:rPr>
          <w:rFonts w:ascii="Times New Roman" w:eastAsia="Calibri" w:hAnsi="Times New Roman" w:cs="Times New Roman"/>
        </w:rPr>
        <w:t> </w:t>
      </w:r>
      <w:r w:rsidRPr="005B1C44">
        <w:rPr>
          <w:rFonts w:ascii="Times New Roman" w:eastAsia="Calibri" w:hAnsi="Times New Roman" w:cs="Times New Roman"/>
        </w:rPr>
        <w:t>podwykonawstwo.</w:t>
      </w:r>
    </w:p>
    <w:p w14:paraId="3DFFDAEC" w14:textId="77777777" w:rsidR="00525A98" w:rsidRPr="005B1C44" w:rsidRDefault="00525A98" w:rsidP="00306B16">
      <w:pPr>
        <w:spacing w:after="0" w:line="360" w:lineRule="auto"/>
        <w:rPr>
          <w:rFonts w:ascii="Times New Roman" w:eastAsia="Calibri" w:hAnsi="Times New Roman" w:cs="Times New Roman"/>
          <w:lang w:eastAsia="pl-PL"/>
        </w:rPr>
      </w:pPr>
    </w:p>
    <w:p w14:paraId="1B7E6754"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5" w:name="_Toc111114438"/>
      <w:r w:rsidRPr="005B1C44">
        <w:rPr>
          <w:rFonts w:ascii="Times New Roman" w:eastAsia="Times New Roman" w:hAnsi="Times New Roman" w:cs="Times New Roman"/>
          <w:b/>
          <w:bCs/>
          <w:lang w:eastAsia="pl-PL"/>
        </w:rPr>
        <w:t>§ 12. Osoby uczestniczące w realizacji Umowy</w:t>
      </w:r>
      <w:bookmarkEnd w:id="15"/>
    </w:p>
    <w:p w14:paraId="5B4EC1F4" w14:textId="77777777" w:rsidR="009D3C4C" w:rsidRPr="005B1C44" w:rsidRDefault="009D3C4C" w:rsidP="00306B16">
      <w:pPr>
        <w:spacing w:after="0" w:line="360" w:lineRule="auto"/>
        <w:rPr>
          <w:rFonts w:ascii="Times New Roman" w:eastAsia="Calibri" w:hAnsi="Times New Roman" w:cs="Times New Roman"/>
          <w:lang w:eastAsia="pl-PL"/>
        </w:rPr>
      </w:pPr>
    </w:p>
    <w:p w14:paraId="77738F92" w14:textId="77777777" w:rsidR="009D3C4C" w:rsidRPr="005B1C44" w:rsidRDefault="009D3C4C" w:rsidP="00F53C6D">
      <w:pPr>
        <w:numPr>
          <w:ilvl w:val="0"/>
          <w:numId w:val="5"/>
        </w:numPr>
        <w:spacing w:after="0" w:line="360" w:lineRule="auto"/>
        <w:ind w:left="709" w:hanging="709"/>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Generalny Wykonawca na swój koszt i odpowiedzialność ustanawia Kierownika budowy oraz kierowników robót w osobach:</w:t>
      </w:r>
    </w:p>
    <w:p w14:paraId="2757BD64" w14:textId="77777777" w:rsidR="00077734" w:rsidRPr="005B1C44" w:rsidRDefault="00F56AA2" w:rsidP="008B05B2">
      <w:pPr>
        <w:numPr>
          <w:ilvl w:val="0"/>
          <w:numId w:val="44"/>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t>
      </w:r>
      <w:r w:rsidR="000D2A7A" w:rsidRPr="005B1C44">
        <w:rPr>
          <w:rFonts w:ascii="Times New Roman" w:eastAsia="Times New Roman" w:hAnsi="Times New Roman" w:cs="Times New Roman"/>
          <w:lang w:eastAsia="pl-PL"/>
        </w:rPr>
        <w:t xml:space="preserve"> </w:t>
      </w:r>
      <w:r w:rsidR="00534714" w:rsidRPr="005B1C44">
        <w:rPr>
          <w:rFonts w:ascii="Times New Roman" w:hAnsi="Times New Roman"/>
        </w:rPr>
        <w:t>–</w:t>
      </w:r>
      <w:r w:rsidR="00534714" w:rsidRPr="005B1C44">
        <w:rPr>
          <w:rFonts w:ascii="Times New Roman" w:eastAsia="Times New Roman" w:hAnsi="Times New Roman" w:cs="Times New Roman"/>
          <w:lang w:eastAsia="pl-PL"/>
        </w:rPr>
        <w:t xml:space="preserve"> Kierownik budowy, </w:t>
      </w:r>
      <w:r w:rsidR="000D2A7A" w:rsidRPr="005B1C44">
        <w:rPr>
          <w:rFonts w:ascii="Times New Roman" w:eastAsia="Times New Roman" w:hAnsi="Times New Roman" w:cs="Times New Roman"/>
          <w:lang w:eastAsia="pl-PL"/>
        </w:rPr>
        <w:t>tel. …., e-mail: ……</w:t>
      </w:r>
      <w:r w:rsidR="00B6138F" w:rsidRPr="005B1C44">
        <w:rPr>
          <w:rFonts w:ascii="Times New Roman" w:eastAsia="Times New Roman" w:hAnsi="Times New Roman" w:cs="Times New Roman"/>
          <w:lang w:eastAsia="pl-PL"/>
        </w:rPr>
        <w:t>;</w:t>
      </w:r>
    </w:p>
    <w:p w14:paraId="6C0967CA" w14:textId="77777777" w:rsidR="000D2A7A" w:rsidRPr="005B1C44" w:rsidRDefault="00F56AA2" w:rsidP="008B05B2">
      <w:pPr>
        <w:numPr>
          <w:ilvl w:val="0"/>
          <w:numId w:val="44"/>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hAnsi="Times New Roman" w:cs="Times New Roman"/>
        </w:rPr>
        <w:t>…</w:t>
      </w:r>
      <w:r w:rsidR="000D2A7A" w:rsidRPr="005B1C44">
        <w:rPr>
          <w:rFonts w:ascii="Times New Roman" w:eastAsia="Times New Roman" w:hAnsi="Times New Roman" w:cs="Times New Roman"/>
          <w:lang w:eastAsia="pl-PL"/>
        </w:rPr>
        <w:t xml:space="preserve"> </w:t>
      </w:r>
      <w:r w:rsidR="00721E4F" w:rsidRPr="005B1C44">
        <w:rPr>
          <w:rFonts w:ascii="Times New Roman" w:hAnsi="Times New Roman"/>
        </w:rPr>
        <w:t>–</w:t>
      </w:r>
      <w:r w:rsidR="00721E4F" w:rsidRPr="005B1C44">
        <w:rPr>
          <w:rFonts w:ascii="Times New Roman" w:eastAsia="Times New Roman" w:hAnsi="Times New Roman" w:cs="Times New Roman"/>
          <w:lang w:eastAsia="pl-PL"/>
        </w:rPr>
        <w:t xml:space="preserve"> </w:t>
      </w:r>
      <w:r w:rsidR="00721E4F" w:rsidRPr="005B1C44">
        <w:rPr>
          <w:rFonts w:ascii="Times New Roman" w:hAnsi="Times New Roman" w:cs="Times New Roman"/>
        </w:rPr>
        <w:t xml:space="preserve">kierownik robót sanitarnych, </w:t>
      </w:r>
      <w:r w:rsidR="00721E4F" w:rsidRPr="005B1C44">
        <w:rPr>
          <w:rFonts w:ascii="Times New Roman" w:eastAsia="Times New Roman" w:hAnsi="Times New Roman" w:cs="Times New Roman"/>
          <w:lang w:eastAsia="pl-PL"/>
        </w:rPr>
        <w:t xml:space="preserve">tel. </w:t>
      </w:r>
      <w:r w:rsidR="000D2A7A" w:rsidRPr="005B1C44">
        <w:rPr>
          <w:rFonts w:ascii="Times New Roman" w:eastAsia="Times New Roman" w:hAnsi="Times New Roman" w:cs="Times New Roman"/>
          <w:lang w:eastAsia="pl-PL"/>
        </w:rPr>
        <w:t>…., e-mail: ……</w:t>
      </w:r>
      <w:r w:rsidR="00B6138F" w:rsidRPr="005B1C44">
        <w:rPr>
          <w:rFonts w:ascii="Times New Roman" w:eastAsia="Times New Roman" w:hAnsi="Times New Roman" w:cs="Times New Roman"/>
          <w:lang w:eastAsia="pl-PL"/>
        </w:rPr>
        <w:t>;</w:t>
      </w:r>
    </w:p>
    <w:p w14:paraId="3FDF8EA5" w14:textId="0EEF644E" w:rsidR="000D2A7A" w:rsidRPr="005B1C44" w:rsidRDefault="00F56AA2" w:rsidP="008B05B2">
      <w:pPr>
        <w:numPr>
          <w:ilvl w:val="0"/>
          <w:numId w:val="44"/>
        </w:numPr>
        <w:autoSpaceDE w:val="0"/>
        <w:spacing w:after="0" w:line="360" w:lineRule="auto"/>
        <w:ind w:left="1134" w:hanging="425"/>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w:t>
      </w:r>
      <w:r w:rsidR="000D2A7A" w:rsidRPr="005B1C44">
        <w:rPr>
          <w:rFonts w:ascii="Times New Roman" w:eastAsia="Times New Roman" w:hAnsi="Times New Roman" w:cs="Times New Roman"/>
          <w:lang w:eastAsia="pl-PL"/>
        </w:rPr>
        <w:t xml:space="preserve"> </w:t>
      </w:r>
      <w:r w:rsidR="00721E4F" w:rsidRPr="005B1C44">
        <w:rPr>
          <w:rFonts w:ascii="Times New Roman" w:hAnsi="Times New Roman"/>
        </w:rPr>
        <w:t>–</w:t>
      </w:r>
      <w:r w:rsidR="00721E4F" w:rsidRPr="005B1C44">
        <w:rPr>
          <w:rFonts w:ascii="Times New Roman" w:eastAsia="Times New Roman" w:hAnsi="Times New Roman" w:cs="Times New Roman"/>
          <w:lang w:eastAsia="pl-PL"/>
        </w:rPr>
        <w:t xml:space="preserve"> </w:t>
      </w:r>
      <w:r w:rsidR="00721E4F" w:rsidRPr="005B1C44">
        <w:rPr>
          <w:rFonts w:ascii="Times New Roman" w:hAnsi="Times New Roman" w:cs="Times New Roman"/>
        </w:rPr>
        <w:t xml:space="preserve">kierownik robót elektrycznych, </w:t>
      </w:r>
      <w:r w:rsidR="00721E4F" w:rsidRPr="005B1C44">
        <w:rPr>
          <w:rFonts w:ascii="Times New Roman" w:eastAsia="Times New Roman" w:hAnsi="Times New Roman" w:cs="Times New Roman"/>
          <w:lang w:eastAsia="pl-PL"/>
        </w:rPr>
        <w:t xml:space="preserve">tel. </w:t>
      </w:r>
      <w:r w:rsidR="000D2A7A" w:rsidRPr="005B1C44">
        <w:rPr>
          <w:rFonts w:ascii="Times New Roman" w:eastAsia="Times New Roman" w:hAnsi="Times New Roman" w:cs="Times New Roman"/>
          <w:lang w:eastAsia="pl-PL"/>
        </w:rPr>
        <w:t>…., e-mail: ……</w:t>
      </w:r>
    </w:p>
    <w:p w14:paraId="2D2B4FEB" w14:textId="45875BF9" w:rsidR="0007731A" w:rsidRPr="005B1C44" w:rsidRDefault="0007731A" w:rsidP="0007731A">
      <w:pPr>
        <w:numPr>
          <w:ilvl w:val="0"/>
          <w:numId w:val="5"/>
        </w:numPr>
        <w:spacing w:after="0" w:line="360" w:lineRule="auto"/>
        <w:ind w:left="709" w:hanging="709"/>
        <w:jc w:val="both"/>
        <w:rPr>
          <w:rFonts w:ascii="Times New Roman" w:eastAsia="Calibri" w:hAnsi="Times New Roman" w:cs="Times New Roman"/>
        </w:rPr>
      </w:pPr>
      <w:r w:rsidRPr="005B1C44">
        <w:rPr>
          <w:rFonts w:ascii="Times New Roman" w:eastAsia="Times New Roman" w:hAnsi="Times New Roman" w:cs="Times New Roman"/>
          <w:lang w:eastAsia="pl-PL"/>
        </w:rPr>
        <w:t>Generalny Wykonawca przekaże Zamawiającemu sporządzone</w:t>
      </w:r>
      <w:r w:rsidR="00907A34" w:rsidRPr="005B1C44">
        <w:rPr>
          <w:rFonts w:ascii="Times New Roman" w:eastAsia="Times New Roman" w:hAnsi="Times New Roman" w:cs="Times New Roman"/>
          <w:lang w:eastAsia="pl-PL"/>
        </w:rPr>
        <w:t xml:space="preserve"> dla osób wymienionych w ust. 1 pkt 1-</w:t>
      </w:r>
      <w:r w:rsidR="001B625F" w:rsidRPr="005B1C44">
        <w:rPr>
          <w:rFonts w:ascii="Times New Roman" w:eastAsia="Times New Roman" w:hAnsi="Times New Roman" w:cs="Times New Roman"/>
          <w:lang w:eastAsia="pl-PL"/>
        </w:rPr>
        <w:t>3</w:t>
      </w:r>
      <w:r w:rsidR="00907A34" w:rsidRPr="005B1C44">
        <w:rPr>
          <w:rFonts w:ascii="Times New Roman" w:eastAsia="Times New Roman" w:hAnsi="Times New Roman" w:cs="Times New Roman"/>
          <w:lang w:eastAsia="pl-PL"/>
        </w:rPr>
        <w:t xml:space="preserve"> </w:t>
      </w:r>
      <w:r w:rsidRPr="005B1C44">
        <w:rPr>
          <w:rFonts w:ascii="Times New Roman" w:eastAsia="Times New Roman" w:hAnsi="Times New Roman" w:cs="Times New Roman"/>
          <w:lang w:eastAsia="pl-PL"/>
        </w:rPr>
        <w:t>pełnomocnictwa</w:t>
      </w:r>
      <w:r w:rsidR="00907A34" w:rsidRPr="005B1C44">
        <w:rPr>
          <w:rFonts w:ascii="Times New Roman" w:eastAsia="Times New Roman" w:hAnsi="Times New Roman" w:cs="Times New Roman"/>
          <w:lang w:eastAsia="pl-PL"/>
        </w:rPr>
        <w:t>, zawierające</w:t>
      </w:r>
      <w:r w:rsidRPr="005B1C44">
        <w:rPr>
          <w:rFonts w:ascii="Times New Roman" w:eastAsia="Times New Roman" w:hAnsi="Times New Roman" w:cs="Times New Roman"/>
          <w:lang w:eastAsia="pl-PL"/>
        </w:rPr>
        <w:t xml:space="preserve"> </w:t>
      </w:r>
      <w:r w:rsidR="00907A34" w:rsidRPr="005B1C44">
        <w:rPr>
          <w:rFonts w:ascii="Times New Roman" w:eastAsia="Times New Roman" w:hAnsi="Times New Roman" w:cs="Times New Roman"/>
          <w:lang w:eastAsia="pl-PL"/>
        </w:rPr>
        <w:t xml:space="preserve">informację na temat </w:t>
      </w:r>
      <w:r w:rsidRPr="005B1C44">
        <w:rPr>
          <w:rFonts w:ascii="Times New Roman" w:eastAsia="Times New Roman" w:hAnsi="Times New Roman" w:cs="Times New Roman"/>
          <w:lang w:eastAsia="pl-PL"/>
        </w:rPr>
        <w:t xml:space="preserve">zakresu </w:t>
      </w:r>
      <w:r w:rsidR="00903224" w:rsidRPr="005B1C44">
        <w:rPr>
          <w:rFonts w:ascii="Times New Roman" w:eastAsia="Times New Roman" w:hAnsi="Times New Roman" w:cs="Times New Roman"/>
          <w:lang w:eastAsia="pl-PL"/>
        </w:rPr>
        <w:t xml:space="preserve">ich </w:t>
      </w:r>
      <w:r w:rsidR="00907A34" w:rsidRPr="005B1C44">
        <w:rPr>
          <w:rFonts w:ascii="Times New Roman" w:eastAsia="Times New Roman" w:hAnsi="Times New Roman" w:cs="Times New Roman"/>
          <w:lang w:eastAsia="pl-PL"/>
        </w:rPr>
        <w:t>działania w imieniu Generalnego Wykonawcy.</w:t>
      </w:r>
    </w:p>
    <w:p w14:paraId="7FC11926" w14:textId="77777777" w:rsidR="005E1A44" w:rsidRPr="005B1C44" w:rsidRDefault="009D3C4C" w:rsidP="00F53C6D">
      <w:pPr>
        <w:numPr>
          <w:ilvl w:val="0"/>
          <w:numId w:val="5"/>
        </w:numPr>
        <w:spacing w:after="0" w:line="360" w:lineRule="auto"/>
        <w:ind w:left="709" w:hanging="709"/>
        <w:jc w:val="both"/>
        <w:rPr>
          <w:rFonts w:ascii="Times New Roman" w:eastAsia="Times New Roman" w:hAnsi="Times New Roman" w:cs="Times New Roman"/>
          <w:lang w:eastAsia="pl-PL"/>
        </w:rPr>
      </w:pPr>
      <w:r w:rsidRPr="005B1C44">
        <w:rPr>
          <w:rFonts w:ascii="Times New Roman" w:eastAsia="Times New Roman" w:hAnsi="Times New Roman" w:cs="Times New Roman"/>
          <w:lang w:eastAsia="pl-PL"/>
        </w:rPr>
        <w:t>Kierownik budowy</w:t>
      </w:r>
      <w:r w:rsidR="007B33D3" w:rsidRPr="005B1C44">
        <w:rPr>
          <w:rFonts w:ascii="Times New Roman" w:eastAsia="Times New Roman" w:hAnsi="Times New Roman" w:cs="Times New Roman"/>
          <w:lang w:eastAsia="pl-PL"/>
        </w:rPr>
        <w:t xml:space="preserve"> </w:t>
      </w:r>
      <w:r w:rsidRPr="005B1C44">
        <w:rPr>
          <w:rFonts w:ascii="Times New Roman" w:eastAsia="Times New Roman" w:hAnsi="Times New Roman" w:cs="Times New Roman"/>
          <w:lang w:eastAsia="pl-PL"/>
        </w:rPr>
        <w:t>reprezentuje Generalnego Wykonawcę w sprawach związanych z</w:t>
      </w:r>
      <w:r w:rsidR="00137A9D" w:rsidRPr="005B1C44">
        <w:rPr>
          <w:rFonts w:ascii="Times New Roman" w:eastAsia="Times New Roman" w:hAnsi="Times New Roman" w:cs="Times New Roman"/>
          <w:lang w:eastAsia="pl-PL"/>
        </w:rPr>
        <w:t> </w:t>
      </w:r>
      <w:r w:rsidRPr="005B1C44">
        <w:rPr>
          <w:rFonts w:ascii="Times New Roman" w:eastAsia="Times New Roman" w:hAnsi="Times New Roman" w:cs="Times New Roman"/>
          <w:lang w:eastAsia="pl-PL"/>
        </w:rPr>
        <w:t>realizacją Umowy</w:t>
      </w:r>
      <w:r w:rsidR="005E1A44" w:rsidRPr="005B1C44">
        <w:rPr>
          <w:rFonts w:ascii="Times New Roman" w:eastAsia="Times New Roman" w:hAnsi="Times New Roman" w:cs="Times New Roman"/>
          <w:lang w:eastAsia="pl-PL"/>
        </w:rPr>
        <w:t>.</w:t>
      </w:r>
    </w:p>
    <w:p w14:paraId="2DEEB5ED" w14:textId="6BA99B47" w:rsidR="00A32320" w:rsidRPr="005B1C44" w:rsidRDefault="009D3C4C" w:rsidP="00F53C6D">
      <w:pPr>
        <w:numPr>
          <w:ilvl w:val="0"/>
          <w:numId w:val="5"/>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zapewnia, iż przez cały okres trwania Umowy będzie dysponował wszystkimi osobami niezbędnymi do prawidłowej real</w:t>
      </w:r>
      <w:r w:rsidR="00F4615E" w:rsidRPr="005B1C44">
        <w:rPr>
          <w:rFonts w:ascii="Times New Roman" w:eastAsia="Calibri" w:hAnsi="Times New Roman" w:cs="Times New Roman"/>
        </w:rPr>
        <w:t>izacji Umowy. Wszelkie zmiany w </w:t>
      </w:r>
      <w:r w:rsidRPr="005B1C44">
        <w:rPr>
          <w:rFonts w:ascii="Times New Roman" w:eastAsia="Calibri" w:hAnsi="Times New Roman" w:cs="Times New Roman"/>
        </w:rPr>
        <w:t>składzie osobowym zespołu delegowanego przez Generalnego Wykonawcę do realizacji Umowy w</w:t>
      </w:r>
      <w:r w:rsidR="00137A9D" w:rsidRPr="005B1C44">
        <w:rPr>
          <w:rFonts w:ascii="Times New Roman" w:eastAsia="Calibri" w:hAnsi="Times New Roman" w:cs="Times New Roman"/>
        </w:rPr>
        <w:t xml:space="preserve"> </w:t>
      </w:r>
      <w:r w:rsidRPr="005B1C44">
        <w:rPr>
          <w:rFonts w:ascii="Times New Roman" w:eastAsia="Calibri" w:hAnsi="Times New Roman" w:cs="Times New Roman"/>
        </w:rPr>
        <w:t>stosunku do składu wskazanego w ofercie są możliwe jedynie za pisemną zgodą Zamawiającego wyłącznie w przypadku zdarzeń losowych, których nie można było wcześniej przewidzieć przy dochowaniu należytej staranności (np. długotrwała choroba, długotrwała niezdolność do pr</w:t>
      </w:r>
      <w:r w:rsidR="00137A9D" w:rsidRPr="005B1C44">
        <w:rPr>
          <w:rFonts w:ascii="Times New Roman" w:eastAsia="Calibri" w:hAnsi="Times New Roman" w:cs="Times New Roman"/>
        </w:rPr>
        <w:t xml:space="preserve">acy). Nowa osoba wprowadzana do </w:t>
      </w:r>
      <w:r w:rsidRPr="005B1C44">
        <w:rPr>
          <w:rFonts w:ascii="Times New Roman" w:eastAsia="Calibri" w:hAnsi="Times New Roman" w:cs="Times New Roman"/>
        </w:rPr>
        <w:t>zespołu delegowanego przez Generalnego Wykonawcę do realizacji Umowy musi spełniać warunki określone w SWZ w</w:t>
      </w:r>
      <w:r w:rsidR="00F4615E" w:rsidRPr="005B1C44">
        <w:rPr>
          <w:rFonts w:ascii="Times New Roman" w:eastAsia="Calibri" w:hAnsi="Times New Roman" w:cs="Times New Roman"/>
        </w:rPr>
        <w:t> </w:t>
      </w:r>
      <w:r w:rsidRPr="005B1C44">
        <w:rPr>
          <w:rFonts w:ascii="Times New Roman" w:eastAsia="Calibri" w:hAnsi="Times New Roman" w:cs="Times New Roman"/>
        </w:rPr>
        <w:t xml:space="preserve">zakresie </w:t>
      </w:r>
      <w:r w:rsidRPr="005B1C44">
        <w:rPr>
          <w:rFonts w:ascii="Times New Roman" w:eastAsia="Times New Roman" w:hAnsi="Times New Roman" w:cs="Times New Roman"/>
          <w:lang w:eastAsia="pl-PL"/>
        </w:rPr>
        <w:t>zdolności technicznej i zawodowej w zakresie potencjału osób skierowanych przez Generalnego Wykonawcę do realizacji zamówienia</w:t>
      </w:r>
      <w:r w:rsidRPr="005B1C44">
        <w:rPr>
          <w:rFonts w:ascii="Times New Roman" w:eastAsia="Calibri" w:hAnsi="Times New Roman" w:cs="Times New Roman"/>
        </w:rPr>
        <w:t>.</w:t>
      </w:r>
    </w:p>
    <w:p w14:paraId="39C606F6" w14:textId="554EEBEC" w:rsidR="0041759E" w:rsidRPr="005B1C44" w:rsidRDefault="0041759E" w:rsidP="00F53C6D">
      <w:pPr>
        <w:numPr>
          <w:ilvl w:val="0"/>
          <w:numId w:val="5"/>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celu dokonania zmiany osób, o których mowa w ust. 1, Generalny Wykonawca jest zobowiązany pisemnie wystąpić za pośrednictwem Inwestora Zastępczego do Zamawiającego z wnioskiem o dokonanie zmiany, podając uzasadnienie, najpóźniej na 7 dni przed planowaną zmianą.</w:t>
      </w:r>
      <w:r w:rsidR="00360994" w:rsidRPr="005B1C44">
        <w:rPr>
          <w:rFonts w:ascii="Times New Roman" w:eastAsia="Calibri" w:hAnsi="Times New Roman" w:cs="Times New Roman"/>
        </w:rPr>
        <w:t xml:space="preserve"> </w:t>
      </w:r>
      <w:r w:rsidR="00350BAC" w:rsidRPr="005B1C44">
        <w:rPr>
          <w:rFonts w:ascii="Times New Roman" w:eastAsia="Calibri" w:hAnsi="Times New Roman" w:cs="Times New Roman"/>
        </w:rPr>
        <w:t xml:space="preserve">Do wniosku Generalny Wykonawca dołącza dokumenty, z których wynika, że nowa osoba spełnia warunki określone w SWZ dotyczące zdolności technicznej lub zawodowej. </w:t>
      </w:r>
      <w:r w:rsidR="008F7A4E" w:rsidRPr="005B1C44">
        <w:rPr>
          <w:rFonts w:ascii="Times New Roman" w:eastAsia="Calibri" w:hAnsi="Times New Roman" w:cs="Times New Roman"/>
        </w:rPr>
        <w:t xml:space="preserve">Zamawiający zobowiązany jest do udzielenia pisemnej odpowiedzi w terminie 5 dni od otrzymania wniosku. </w:t>
      </w:r>
      <w:r w:rsidRPr="005B1C44">
        <w:rPr>
          <w:rFonts w:ascii="Times New Roman" w:eastAsia="Calibri" w:hAnsi="Times New Roman" w:cs="Times New Roman"/>
        </w:rPr>
        <w:t xml:space="preserve">Brak </w:t>
      </w:r>
      <w:r w:rsidR="008F7A4E" w:rsidRPr="005B1C44">
        <w:rPr>
          <w:rFonts w:ascii="Times New Roman" w:eastAsia="Calibri" w:hAnsi="Times New Roman" w:cs="Times New Roman"/>
        </w:rPr>
        <w:t>odpowiedzi</w:t>
      </w:r>
      <w:r w:rsidRPr="005B1C44">
        <w:rPr>
          <w:rFonts w:ascii="Times New Roman" w:eastAsia="Calibri" w:hAnsi="Times New Roman" w:cs="Times New Roman"/>
        </w:rPr>
        <w:t xml:space="preserve"> Zamawiającego </w:t>
      </w:r>
      <w:r w:rsidR="008F7A4E" w:rsidRPr="005B1C44">
        <w:rPr>
          <w:rFonts w:ascii="Times New Roman" w:eastAsia="Calibri" w:hAnsi="Times New Roman" w:cs="Times New Roman"/>
        </w:rPr>
        <w:t>nie oznacza akceptacji proponowanej zmiany</w:t>
      </w:r>
      <w:r w:rsidRPr="005B1C44">
        <w:rPr>
          <w:rFonts w:ascii="Times New Roman" w:eastAsia="Calibri" w:hAnsi="Times New Roman" w:cs="Times New Roman"/>
        </w:rPr>
        <w:t>.</w:t>
      </w:r>
    </w:p>
    <w:p w14:paraId="7D05D83D" w14:textId="77777777" w:rsidR="00E53767" w:rsidRPr="005B1C44" w:rsidRDefault="00E53767" w:rsidP="00E53767">
      <w:pPr>
        <w:tabs>
          <w:tab w:val="left" w:pos="1134"/>
        </w:tabs>
        <w:spacing w:after="0" w:line="360" w:lineRule="auto"/>
        <w:ind w:left="1134"/>
        <w:jc w:val="both"/>
        <w:rPr>
          <w:rFonts w:ascii="Times New Roman" w:eastAsia="Times New Roman" w:hAnsi="Times New Roman" w:cs="Times New Roman"/>
          <w:lang w:eastAsia="pl-PL"/>
        </w:rPr>
      </w:pPr>
    </w:p>
    <w:p w14:paraId="6445AA4C" w14:textId="5C6AC93A"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16" w:name="_Toc111114439"/>
      <w:r w:rsidRPr="005B1C44">
        <w:rPr>
          <w:rFonts w:ascii="Times New Roman" w:eastAsia="Times New Roman" w:hAnsi="Times New Roman" w:cs="Times New Roman"/>
          <w:b/>
          <w:bCs/>
          <w:lang w:eastAsia="pl-PL"/>
        </w:rPr>
        <w:t>§ 13</w:t>
      </w:r>
      <w:r w:rsidR="00707EE6" w:rsidRPr="005B1C44">
        <w:rPr>
          <w:rFonts w:ascii="Times New Roman" w:eastAsia="Times New Roman" w:hAnsi="Times New Roman" w:cs="Times New Roman"/>
          <w:b/>
          <w:bCs/>
          <w:lang w:eastAsia="pl-PL"/>
        </w:rPr>
        <w:t>.</w:t>
      </w:r>
      <w:r w:rsidRPr="005B1C44">
        <w:rPr>
          <w:rFonts w:ascii="Times New Roman" w:eastAsia="Times New Roman" w:hAnsi="Times New Roman" w:cs="Times New Roman"/>
          <w:b/>
          <w:bCs/>
          <w:lang w:eastAsia="pl-PL"/>
        </w:rPr>
        <w:t xml:space="preserve"> Kontrola jakości</w:t>
      </w:r>
      <w:bookmarkEnd w:id="16"/>
      <w:r w:rsidRPr="005B1C44">
        <w:rPr>
          <w:rFonts w:ascii="Times New Roman" w:eastAsia="Times New Roman" w:hAnsi="Times New Roman" w:cs="Times New Roman"/>
          <w:b/>
          <w:bCs/>
          <w:lang w:eastAsia="pl-PL"/>
        </w:rPr>
        <w:br/>
      </w:r>
    </w:p>
    <w:p w14:paraId="5FA3157A"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odpowiedzialny za bieżącą kontrolę jakości Robót.</w:t>
      </w:r>
    </w:p>
    <w:p w14:paraId="0E7BCA6E"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Zasady zapewnienia jakości realizacji Przedmiotu Umowy określa Program kontroli jakości Robót. </w:t>
      </w:r>
    </w:p>
    <w:p w14:paraId="3E11A106" w14:textId="24F2A51D"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terminie 7 dni od daty zawarcia Umowy </w:t>
      </w:r>
      <w:r w:rsidR="00AE2EBB" w:rsidRPr="005B1C44">
        <w:rPr>
          <w:rFonts w:ascii="Times New Roman" w:eastAsia="Calibri" w:hAnsi="Times New Roman" w:cs="Times New Roman"/>
        </w:rPr>
        <w:t xml:space="preserve">Generalny Wykonawca </w:t>
      </w:r>
      <w:r w:rsidR="008456CE" w:rsidRPr="005B1C44">
        <w:rPr>
          <w:rFonts w:ascii="Times New Roman" w:eastAsia="Calibri" w:hAnsi="Times New Roman" w:cs="Times New Roman"/>
        </w:rPr>
        <w:t xml:space="preserve">opracuje i </w:t>
      </w:r>
      <w:r w:rsidRPr="005B1C44">
        <w:rPr>
          <w:rFonts w:ascii="Times New Roman" w:eastAsia="Calibri" w:hAnsi="Times New Roman" w:cs="Times New Roman"/>
        </w:rPr>
        <w:t xml:space="preserve">przekaże </w:t>
      </w:r>
      <w:r w:rsidR="00AE2EBB" w:rsidRPr="005B1C44">
        <w:rPr>
          <w:rFonts w:ascii="Times New Roman" w:eastAsia="Calibri" w:hAnsi="Times New Roman" w:cs="Times New Roman"/>
        </w:rPr>
        <w:t xml:space="preserve">Inwestorowi Zastępczemu </w:t>
      </w:r>
      <w:r w:rsidR="00D50523" w:rsidRPr="005B1C44">
        <w:rPr>
          <w:rFonts w:ascii="Times New Roman" w:eastAsia="Calibri" w:hAnsi="Times New Roman" w:cs="Times New Roman"/>
        </w:rPr>
        <w:t xml:space="preserve">Plan </w:t>
      </w:r>
      <w:r w:rsidRPr="005B1C44">
        <w:rPr>
          <w:rFonts w:ascii="Times New Roman" w:eastAsia="Calibri" w:hAnsi="Times New Roman" w:cs="Times New Roman"/>
        </w:rPr>
        <w:t xml:space="preserve">kontroli jakości Robót, zawierający elementy określone w § 1 </w:t>
      </w:r>
      <w:r w:rsidR="006B1223" w:rsidRPr="005B1C44">
        <w:rPr>
          <w:rFonts w:ascii="Times New Roman" w:eastAsia="Calibri" w:hAnsi="Times New Roman" w:cs="Times New Roman"/>
        </w:rPr>
        <w:t xml:space="preserve">ust. </w:t>
      </w:r>
      <w:r w:rsidRPr="005B1C44">
        <w:rPr>
          <w:rFonts w:ascii="Times New Roman" w:eastAsia="Calibri" w:hAnsi="Times New Roman" w:cs="Times New Roman"/>
        </w:rPr>
        <w:t>2</w:t>
      </w:r>
      <w:r w:rsidR="00255B1F" w:rsidRPr="005B1C44">
        <w:rPr>
          <w:rFonts w:ascii="Times New Roman" w:eastAsia="Calibri" w:hAnsi="Times New Roman" w:cs="Times New Roman"/>
        </w:rPr>
        <w:t>4</w:t>
      </w:r>
      <w:r w:rsidR="00D51E0C" w:rsidRPr="005B1C44">
        <w:rPr>
          <w:rFonts w:ascii="Times New Roman" w:eastAsia="Calibri" w:hAnsi="Times New Roman" w:cs="Times New Roman"/>
        </w:rPr>
        <w:t xml:space="preserve"> Umowy</w:t>
      </w:r>
      <w:r w:rsidR="0047058E" w:rsidRPr="005B1C44">
        <w:rPr>
          <w:rFonts w:ascii="Times New Roman" w:eastAsia="Calibri" w:hAnsi="Times New Roman" w:cs="Times New Roman"/>
        </w:rPr>
        <w:t xml:space="preserve">, w celu uzgodnienia go </w:t>
      </w:r>
      <w:r w:rsidR="0040534C" w:rsidRPr="005B1C44">
        <w:rPr>
          <w:rFonts w:ascii="Times New Roman" w:eastAsia="Calibri" w:hAnsi="Times New Roman" w:cs="Times New Roman"/>
        </w:rPr>
        <w:t>z Inwestor</w:t>
      </w:r>
      <w:r w:rsidR="0047058E" w:rsidRPr="005B1C44">
        <w:rPr>
          <w:rFonts w:ascii="Times New Roman" w:eastAsia="Calibri" w:hAnsi="Times New Roman" w:cs="Times New Roman"/>
        </w:rPr>
        <w:t>em</w:t>
      </w:r>
      <w:r w:rsidR="0040534C" w:rsidRPr="005B1C44">
        <w:rPr>
          <w:rFonts w:ascii="Times New Roman" w:eastAsia="Calibri" w:hAnsi="Times New Roman" w:cs="Times New Roman"/>
        </w:rPr>
        <w:t xml:space="preserve"> Zastępcz</w:t>
      </w:r>
      <w:r w:rsidR="0047058E" w:rsidRPr="005B1C44">
        <w:rPr>
          <w:rFonts w:ascii="Times New Roman" w:eastAsia="Calibri" w:hAnsi="Times New Roman" w:cs="Times New Roman"/>
        </w:rPr>
        <w:t>ym</w:t>
      </w:r>
      <w:r w:rsidRPr="005B1C44">
        <w:rPr>
          <w:rFonts w:ascii="Times New Roman" w:eastAsia="Calibri" w:hAnsi="Times New Roman" w:cs="Times New Roman"/>
        </w:rPr>
        <w:t>.</w:t>
      </w:r>
      <w:r w:rsidR="0040534C" w:rsidRPr="005B1C44">
        <w:rPr>
          <w:rFonts w:ascii="Times New Roman" w:eastAsia="Calibri" w:hAnsi="Times New Roman" w:cs="Times New Roman"/>
        </w:rPr>
        <w:t xml:space="preserve"> </w:t>
      </w:r>
      <w:r w:rsidR="0040534C" w:rsidRPr="005B1C44">
        <w:rPr>
          <w:rFonts w:ascii="Times New Roman" w:eastAsia="Times New Roman" w:hAnsi="Times New Roman" w:cs="Times New Roman"/>
          <w:bCs/>
          <w:lang w:eastAsia="pl-PL"/>
        </w:rPr>
        <w:t xml:space="preserve">Uzgodniony </w:t>
      </w:r>
      <w:r w:rsidR="0047058E" w:rsidRPr="005B1C44">
        <w:rPr>
          <w:rFonts w:ascii="Times New Roman" w:eastAsia="Times New Roman" w:hAnsi="Times New Roman" w:cs="Times New Roman"/>
          <w:bCs/>
          <w:lang w:eastAsia="pl-PL"/>
        </w:rPr>
        <w:t>P</w:t>
      </w:r>
      <w:r w:rsidR="0040534C" w:rsidRPr="005B1C44">
        <w:rPr>
          <w:rFonts w:ascii="Times New Roman" w:eastAsia="Times New Roman" w:hAnsi="Times New Roman" w:cs="Times New Roman"/>
          <w:bCs/>
          <w:lang w:eastAsia="pl-PL"/>
        </w:rPr>
        <w:t xml:space="preserve">lan kontroli jakości robót będzie elementem Programu </w:t>
      </w:r>
      <w:r w:rsidR="002256C7" w:rsidRPr="005B1C44">
        <w:rPr>
          <w:rFonts w:ascii="Times New Roman" w:eastAsia="Times New Roman" w:hAnsi="Times New Roman" w:cs="Times New Roman"/>
          <w:bCs/>
          <w:lang w:eastAsia="pl-PL"/>
        </w:rPr>
        <w:t xml:space="preserve">kontroli jakości </w:t>
      </w:r>
      <w:r w:rsidR="0040534C" w:rsidRPr="005B1C44">
        <w:rPr>
          <w:rFonts w:ascii="Times New Roman" w:eastAsia="Times New Roman" w:hAnsi="Times New Roman" w:cs="Times New Roman"/>
          <w:bCs/>
          <w:lang w:eastAsia="pl-PL"/>
        </w:rPr>
        <w:t xml:space="preserve">Robót i będzie stanowił </w:t>
      </w:r>
      <w:r w:rsidR="0040534C" w:rsidRPr="005B1C44">
        <w:rPr>
          <w:rFonts w:ascii="Times New Roman" w:eastAsia="Times New Roman" w:hAnsi="Times New Roman" w:cs="Times New Roman"/>
          <w:b/>
          <w:bCs/>
          <w:lang w:eastAsia="pl-PL"/>
        </w:rPr>
        <w:t xml:space="preserve">Załącznik nr </w:t>
      </w:r>
      <w:r w:rsidR="00693012" w:rsidRPr="005B1C44">
        <w:rPr>
          <w:rFonts w:ascii="Times New Roman" w:eastAsia="Times New Roman" w:hAnsi="Times New Roman" w:cs="Times New Roman"/>
          <w:b/>
          <w:bCs/>
          <w:lang w:eastAsia="pl-PL"/>
        </w:rPr>
        <w:t>1</w:t>
      </w:r>
      <w:r w:rsidR="00E60AE3" w:rsidRPr="005B1C44">
        <w:rPr>
          <w:rFonts w:ascii="Times New Roman" w:eastAsia="Times New Roman" w:hAnsi="Times New Roman" w:cs="Times New Roman"/>
          <w:b/>
          <w:bCs/>
          <w:lang w:eastAsia="pl-PL"/>
        </w:rPr>
        <w:t>2</w:t>
      </w:r>
      <w:r w:rsidR="00693012" w:rsidRPr="005B1C44">
        <w:rPr>
          <w:rFonts w:ascii="Times New Roman" w:eastAsia="Times New Roman" w:hAnsi="Times New Roman" w:cs="Times New Roman"/>
          <w:bCs/>
          <w:lang w:eastAsia="pl-PL"/>
        </w:rPr>
        <w:t xml:space="preserve"> </w:t>
      </w:r>
      <w:r w:rsidR="0040534C" w:rsidRPr="005B1C44">
        <w:rPr>
          <w:rFonts w:ascii="Times New Roman" w:eastAsia="Times New Roman" w:hAnsi="Times New Roman" w:cs="Times New Roman"/>
          <w:bCs/>
          <w:lang w:eastAsia="pl-PL"/>
        </w:rPr>
        <w:t>do Umowy.</w:t>
      </w:r>
    </w:p>
    <w:p w14:paraId="455B2C76"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Inwestor Zastępczy jest uprawniony do kontroli </w:t>
      </w:r>
      <w:r w:rsidR="0019074A" w:rsidRPr="005B1C44">
        <w:rPr>
          <w:rFonts w:ascii="Times New Roman" w:eastAsia="Calibri" w:hAnsi="Times New Roman" w:cs="Times New Roman"/>
        </w:rPr>
        <w:t xml:space="preserve">realizacji </w:t>
      </w:r>
      <w:r w:rsidRPr="005B1C44">
        <w:rPr>
          <w:rFonts w:ascii="Times New Roman" w:eastAsia="Calibri" w:hAnsi="Times New Roman" w:cs="Times New Roman"/>
        </w:rPr>
        <w:t>przez Generalnego Wykonawcę Programu kontroli jakości Robót.</w:t>
      </w:r>
    </w:p>
    <w:p w14:paraId="55C57711" w14:textId="72914E7D" w:rsidR="00B71372" w:rsidRPr="005B1C44" w:rsidRDefault="00B71372" w:rsidP="00225BBB">
      <w:pPr>
        <w:numPr>
          <w:ilvl w:val="1"/>
          <w:numId w:val="9"/>
        </w:numPr>
        <w:tabs>
          <w:tab w:val="left" w:pos="709"/>
        </w:tabs>
        <w:suppressAutoHyphens/>
        <w:spacing w:after="0" w:line="360" w:lineRule="auto"/>
        <w:ind w:left="709" w:hanging="709"/>
        <w:jc w:val="both"/>
        <w:rPr>
          <w:rFonts w:ascii="Times New Roman" w:hAnsi="Times New Roman"/>
        </w:rPr>
      </w:pPr>
      <w:r w:rsidRPr="005B1C44">
        <w:rPr>
          <w:rFonts w:ascii="Times New Roman" w:hAnsi="Times New Roman"/>
        </w:rPr>
        <w:t>Przed wbudowaniem Materiałów, Urządzeń i/lub Wyposażenia Generalny Wykonawca zobowiązany jest uzyskać pisemną akceptację Karty Materiałowej przez Zamawiającego. Po dostarczeniu zaopiniowane</w:t>
      </w:r>
      <w:r w:rsidR="00E21C35" w:rsidRPr="005B1C44">
        <w:rPr>
          <w:rFonts w:ascii="Times New Roman" w:hAnsi="Times New Roman"/>
        </w:rPr>
        <w:t>go</w:t>
      </w:r>
      <w:r w:rsidRPr="005B1C44">
        <w:rPr>
          <w:rFonts w:ascii="Times New Roman" w:hAnsi="Times New Roman"/>
        </w:rPr>
        <w:t xml:space="preserve"> uprzednio przez </w:t>
      </w:r>
      <w:r w:rsidR="00E21C35" w:rsidRPr="005B1C44">
        <w:rPr>
          <w:rFonts w:ascii="Times New Roman" w:hAnsi="Times New Roman"/>
        </w:rPr>
        <w:t>Projektanta</w:t>
      </w:r>
      <w:r w:rsidRPr="005B1C44">
        <w:rPr>
          <w:rFonts w:ascii="Times New Roman" w:hAnsi="Times New Roman"/>
        </w:rPr>
        <w:t xml:space="preserve"> i Inwestora Zastępczego dokumentu, Zamawiający w terminie</w:t>
      </w:r>
      <w:r w:rsidR="00E21C35" w:rsidRPr="005B1C44">
        <w:rPr>
          <w:rFonts w:ascii="Times New Roman" w:hAnsi="Times New Roman"/>
        </w:rPr>
        <w:t xml:space="preserve"> do 5 dni roboczych zaakceptuje</w:t>
      </w:r>
      <w:r w:rsidR="00387F9F" w:rsidRPr="005B1C44">
        <w:rPr>
          <w:rFonts w:ascii="Times New Roman" w:hAnsi="Times New Roman"/>
        </w:rPr>
        <w:t>, wezwie do uzupełnienia</w:t>
      </w:r>
      <w:r w:rsidR="00E21C35" w:rsidRPr="005B1C44">
        <w:rPr>
          <w:rFonts w:ascii="Times New Roman" w:hAnsi="Times New Roman"/>
        </w:rPr>
        <w:t xml:space="preserve"> lub </w:t>
      </w:r>
      <w:r w:rsidRPr="005B1C44">
        <w:rPr>
          <w:rFonts w:ascii="Times New Roman" w:hAnsi="Times New Roman"/>
        </w:rPr>
        <w:t>odrzuci propozycję. W</w:t>
      </w:r>
      <w:r w:rsidR="00E81B09" w:rsidRPr="005B1C44">
        <w:rPr>
          <w:rFonts w:ascii="Times New Roman" w:hAnsi="Times New Roman"/>
        </w:rPr>
        <w:t> </w:t>
      </w:r>
      <w:r w:rsidRPr="005B1C44">
        <w:rPr>
          <w:rFonts w:ascii="Times New Roman" w:hAnsi="Times New Roman"/>
        </w:rPr>
        <w:t>przypadkach szczególnych termin ten będzie wynosił 10 dni roboczych. Generalny Wykonawca przedłoży propozycje Kart Materiałowych z wyprzedzeniem</w:t>
      </w:r>
      <w:r w:rsidR="001A2025" w:rsidRPr="005B1C44">
        <w:rPr>
          <w:rFonts w:ascii="Times New Roman" w:hAnsi="Times New Roman"/>
        </w:rPr>
        <w:t>,</w:t>
      </w:r>
      <w:r w:rsidRPr="005B1C44">
        <w:rPr>
          <w:rFonts w:ascii="Times New Roman" w:hAnsi="Times New Roman"/>
        </w:rPr>
        <w:t xml:space="preserve"> tak aby procedura akceptacji wyrobów nie </w:t>
      </w:r>
      <w:r w:rsidR="001A2025" w:rsidRPr="005B1C44">
        <w:rPr>
          <w:rFonts w:ascii="Times New Roman" w:hAnsi="Times New Roman"/>
        </w:rPr>
        <w:t xml:space="preserve">powodowała </w:t>
      </w:r>
      <w:r w:rsidRPr="005B1C44">
        <w:rPr>
          <w:rFonts w:ascii="Times New Roman" w:hAnsi="Times New Roman"/>
        </w:rPr>
        <w:t>opóźnienia względem Harmonogramu.</w:t>
      </w:r>
    </w:p>
    <w:p w14:paraId="1375BCF7"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Materiały wykorzystywane przez Generalnego Wykonawcę w celu wykonania Przedmiotu Umowy powinny </w:t>
      </w:r>
      <w:r w:rsidR="001404CB" w:rsidRPr="005B1C44">
        <w:rPr>
          <w:rFonts w:ascii="Times New Roman" w:eastAsia="Calibri" w:hAnsi="Times New Roman" w:cs="Times New Roman"/>
        </w:rPr>
        <w:t>odpowiadać co do jakości wymogom wy</w:t>
      </w:r>
      <w:r w:rsidR="007F38B8" w:rsidRPr="005B1C44">
        <w:rPr>
          <w:rFonts w:ascii="Times New Roman" w:eastAsia="Calibri" w:hAnsi="Times New Roman" w:cs="Times New Roman"/>
        </w:rPr>
        <w:t>robów dopuszczonych do obrotu i </w:t>
      </w:r>
      <w:r w:rsidR="001404CB" w:rsidRPr="005B1C44">
        <w:rPr>
          <w:rFonts w:ascii="Times New Roman" w:eastAsia="Calibri" w:hAnsi="Times New Roman" w:cs="Times New Roman"/>
        </w:rPr>
        <w:t xml:space="preserve">stosowania w budownictwie określonym w Prawie budowlanym oraz powinny odpowiadać wymaganiom określonym w Dokumentacji projektowej, a </w:t>
      </w:r>
      <w:r w:rsidRPr="005B1C44">
        <w:rPr>
          <w:rFonts w:ascii="Times New Roman" w:eastAsia="Calibri" w:hAnsi="Times New Roman" w:cs="Times New Roman"/>
        </w:rPr>
        <w:t>w szczególności:</w:t>
      </w:r>
    </w:p>
    <w:p w14:paraId="26DF17E3" w14:textId="22C576ED"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odpowiadać wymaganiom określonym w ustawie z dnia 16 kwietnia 2004 r. o wyrobach budowlanych (</w:t>
      </w:r>
      <w:proofErr w:type="spellStart"/>
      <w:r w:rsidRPr="005B1C44">
        <w:rPr>
          <w:rFonts w:ascii="Times New Roman" w:hAnsi="Times New Roman"/>
        </w:rPr>
        <w:t>t.j</w:t>
      </w:r>
      <w:proofErr w:type="spellEnd"/>
      <w:r w:rsidRPr="005B1C44">
        <w:rPr>
          <w:rFonts w:ascii="Times New Roman" w:hAnsi="Times New Roman"/>
        </w:rPr>
        <w:t xml:space="preserve">. Dz. U. z </w:t>
      </w:r>
      <w:r w:rsidR="00903224" w:rsidRPr="005B1C44">
        <w:rPr>
          <w:rFonts w:ascii="Times New Roman" w:hAnsi="Times New Roman"/>
        </w:rPr>
        <w:t xml:space="preserve">2021 </w:t>
      </w:r>
      <w:r w:rsidRPr="005B1C44">
        <w:rPr>
          <w:rFonts w:ascii="Times New Roman" w:hAnsi="Times New Roman"/>
        </w:rPr>
        <w:t xml:space="preserve">r., poz. </w:t>
      </w:r>
      <w:r w:rsidR="00903224" w:rsidRPr="005B1C44">
        <w:rPr>
          <w:rFonts w:ascii="Times New Roman" w:hAnsi="Times New Roman"/>
        </w:rPr>
        <w:t>1213</w:t>
      </w:r>
      <w:r w:rsidR="00B6138F" w:rsidRPr="005B1C44">
        <w:rPr>
          <w:rFonts w:ascii="Times New Roman" w:hAnsi="Times New Roman"/>
        </w:rPr>
        <w:t>);</w:t>
      </w:r>
    </w:p>
    <w:p w14:paraId="57A4363B"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posiadać wymagane przepisami prawa certyfikaty, aprobaty te</w:t>
      </w:r>
      <w:r w:rsidR="007F38B8" w:rsidRPr="005B1C44">
        <w:rPr>
          <w:rFonts w:ascii="Times New Roman" w:hAnsi="Times New Roman"/>
        </w:rPr>
        <w:t>chniczne, atesty i </w:t>
      </w:r>
      <w:r w:rsidR="00B06A09" w:rsidRPr="005B1C44">
        <w:rPr>
          <w:rFonts w:ascii="Times New Roman" w:hAnsi="Times New Roman"/>
        </w:rPr>
        <w:t xml:space="preserve">dopuszczenia </w:t>
      </w:r>
      <w:r w:rsidRPr="005B1C44">
        <w:rPr>
          <w:rFonts w:ascii="Times New Roman" w:hAnsi="Times New Roman"/>
        </w:rPr>
        <w:t>do stosowania w Polsce lub innym państwie członkowskim Unii Europejskiej lub w państwie członkowskim Europejskiego Porozumienia o Wolnym Handlu (EFTA) – stronie umowy o Europejskim Obszarze Gospodarczym lub Turcji,</w:t>
      </w:r>
    </w:p>
    <w:p w14:paraId="51C15C4F"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być dobrane zgodnie z zasadami wiedzy tec</w:t>
      </w:r>
      <w:r w:rsidR="00B6138F" w:rsidRPr="005B1C44">
        <w:rPr>
          <w:rFonts w:ascii="Times New Roman" w:hAnsi="Times New Roman"/>
        </w:rPr>
        <w:t>hnicznej;</w:t>
      </w:r>
    </w:p>
    <w:p w14:paraId="01FF2B9A"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być przeznaczone i przydatne dla celów, do jakich zosta</w:t>
      </w:r>
      <w:r w:rsidR="00B6138F" w:rsidRPr="005B1C44">
        <w:rPr>
          <w:rFonts w:ascii="Times New Roman" w:hAnsi="Times New Roman"/>
        </w:rPr>
        <w:t>ły użyte przy wykonywaniu Robót;</w:t>
      </w:r>
    </w:p>
    <w:p w14:paraId="353871D0" w14:textId="77777777" w:rsidR="00077734" w:rsidRPr="005B1C44" w:rsidRDefault="009D3C4C" w:rsidP="008B05B2">
      <w:pPr>
        <w:numPr>
          <w:ilvl w:val="0"/>
          <w:numId w:val="45"/>
        </w:numPr>
        <w:autoSpaceDE w:val="0"/>
        <w:spacing w:after="0" w:line="360" w:lineRule="auto"/>
        <w:ind w:left="1134" w:hanging="425"/>
        <w:jc w:val="both"/>
        <w:rPr>
          <w:rFonts w:ascii="Times New Roman" w:hAnsi="Times New Roman"/>
        </w:rPr>
      </w:pPr>
      <w:r w:rsidRPr="005B1C44">
        <w:rPr>
          <w:rFonts w:ascii="Times New Roman" w:hAnsi="Times New Roman"/>
        </w:rPr>
        <w:t>być wolne od praw osób trzecich w dacie ich wykorzystania w celu realizacji Przedmiotu Umowy.</w:t>
      </w:r>
    </w:p>
    <w:p w14:paraId="5172FB40"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ma obowiązek wyegzekwowania określonej Umową jakości Materiałów od ich dostawców oraz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431DAA0E"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zobowiązany przeprowadzać pomiary i badania Materiałów oraz </w:t>
      </w:r>
      <w:r w:rsidR="001404CB" w:rsidRPr="005B1C44">
        <w:rPr>
          <w:rFonts w:ascii="Times New Roman" w:eastAsia="Calibri" w:hAnsi="Times New Roman" w:cs="Times New Roman"/>
        </w:rPr>
        <w:t xml:space="preserve">prowadzić </w:t>
      </w:r>
      <w:r w:rsidRPr="005B1C44">
        <w:rPr>
          <w:rFonts w:ascii="Times New Roman" w:eastAsia="Calibri" w:hAnsi="Times New Roman" w:cs="Times New Roman"/>
        </w:rPr>
        <w:t>Rob</w:t>
      </w:r>
      <w:r w:rsidR="001404CB" w:rsidRPr="005B1C44">
        <w:rPr>
          <w:rFonts w:ascii="Times New Roman" w:eastAsia="Calibri" w:hAnsi="Times New Roman" w:cs="Times New Roman"/>
        </w:rPr>
        <w:t>o</w:t>
      </w:r>
      <w:r w:rsidRPr="005B1C44">
        <w:rPr>
          <w:rFonts w:ascii="Times New Roman" w:eastAsia="Calibri" w:hAnsi="Times New Roman" w:cs="Times New Roman"/>
        </w:rPr>
        <w:t>t</w:t>
      </w:r>
      <w:r w:rsidR="001404CB" w:rsidRPr="005B1C44">
        <w:rPr>
          <w:rFonts w:ascii="Times New Roman" w:eastAsia="Calibri" w:hAnsi="Times New Roman" w:cs="Times New Roman"/>
        </w:rPr>
        <w:t>y</w:t>
      </w:r>
      <w:r w:rsidRPr="005B1C44">
        <w:rPr>
          <w:rFonts w:ascii="Times New Roman" w:eastAsia="Calibri" w:hAnsi="Times New Roman" w:cs="Times New Roman"/>
        </w:rPr>
        <w:t xml:space="preserve"> zgodnie z zasadami kontroli jakości M</w:t>
      </w:r>
      <w:r w:rsidR="00EF65F1" w:rsidRPr="005B1C44">
        <w:rPr>
          <w:rFonts w:ascii="Times New Roman" w:eastAsia="Calibri" w:hAnsi="Times New Roman" w:cs="Times New Roman"/>
        </w:rPr>
        <w:t>ateriałów i Robót określonymi w </w:t>
      </w:r>
      <w:r w:rsidRPr="005B1C44">
        <w:rPr>
          <w:rFonts w:ascii="Times New Roman" w:eastAsia="Calibri" w:hAnsi="Times New Roman" w:cs="Times New Roman"/>
        </w:rPr>
        <w:t>odrębnych przepisach.</w:t>
      </w:r>
    </w:p>
    <w:p w14:paraId="6411B2D3"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zastosowania Materiałów, Urządzeń i Wyposażenia, które nie zostały zaakceptowane przez Zamawiającego, Inwestor Zastępczy w uzgodnieniu z Zamawiającym może zobowiązać Generalnego Wykonawcę do: </w:t>
      </w:r>
    </w:p>
    <w:p w14:paraId="16063D65" w14:textId="77777777" w:rsidR="00003FEF" w:rsidRPr="005B1C44" w:rsidRDefault="00003FEF" w:rsidP="008B05B2">
      <w:pPr>
        <w:numPr>
          <w:ilvl w:val="0"/>
          <w:numId w:val="46"/>
        </w:numPr>
        <w:autoSpaceDE w:val="0"/>
        <w:spacing w:after="0" w:line="360" w:lineRule="auto"/>
        <w:ind w:left="1134" w:hanging="425"/>
        <w:jc w:val="both"/>
        <w:rPr>
          <w:rFonts w:ascii="Times New Roman" w:hAnsi="Times New Roman"/>
        </w:rPr>
      </w:pPr>
      <w:r w:rsidRPr="005B1C44">
        <w:rPr>
          <w:rFonts w:ascii="Times New Roman" w:hAnsi="Times New Roman"/>
        </w:rPr>
        <w:t>demontażu</w:t>
      </w:r>
      <w:r w:rsidR="009D3C4C" w:rsidRPr="005B1C44">
        <w:rPr>
          <w:rFonts w:ascii="Times New Roman" w:hAnsi="Times New Roman"/>
        </w:rPr>
        <w:t xml:space="preserve"> Materiałów, Urządzeń i Wyposażenia </w:t>
      </w:r>
      <w:r w:rsidR="006B332D" w:rsidRPr="005B1C44">
        <w:rPr>
          <w:rFonts w:ascii="Times New Roman" w:hAnsi="Times New Roman"/>
        </w:rPr>
        <w:t xml:space="preserve">i ich usunięcia </w:t>
      </w:r>
      <w:r w:rsidR="007F38B8" w:rsidRPr="005B1C44">
        <w:rPr>
          <w:rFonts w:ascii="Times New Roman" w:hAnsi="Times New Roman"/>
        </w:rPr>
        <w:t>z Terenu budowy w </w:t>
      </w:r>
      <w:r w:rsidR="009D3C4C" w:rsidRPr="005B1C44">
        <w:rPr>
          <w:rFonts w:ascii="Times New Roman" w:hAnsi="Times New Roman"/>
        </w:rPr>
        <w:t>wyznaczonym terminie</w:t>
      </w:r>
      <w:r w:rsidRPr="005B1C44">
        <w:rPr>
          <w:rFonts w:ascii="Times New Roman" w:hAnsi="Times New Roman"/>
        </w:rPr>
        <w:t xml:space="preserve"> oraz zastąpienia ich zaakceptowanymi Materiałami, Urządzeniami i Wyposażeniem</w:t>
      </w:r>
    </w:p>
    <w:p w14:paraId="086DFF05" w14:textId="77777777" w:rsidR="00077734" w:rsidRPr="005B1C44" w:rsidRDefault="00B6138F" w:rsidP="00750792">
      <w:pPr>
        <w:autoSpaceDE w:val="0"/>
        <w:spacing w:after="0" w:line="360" w:lineRule="auto"/>
        <w:ind w:left="1134"/>
        <w:jc w:val="both"/>
        <w:rPr>
          <w:rFonts w:ascii="Times New Roman" w:hAnsi="Times New Roman"/>
        </w:rPr>
      </w:pPr>
      <w:r w:rsidRPr="005B1C44">
        <w:rPr>
          <w:rFonts w:ascii="Times New Roman" w:hAnsi="Times New Roman"/>
        </w:rPr>
        <w:t>lub</w:t>
      </w:r>
    </w:p>
    <w:p w14:paraId="7EDD268C" w14:textId="77777777" w:rsidR="00077734" w:rsidRPr="005B1C44" w:rsidRDefault="009D3C4C" w:rsidP="008B05B2">
      <w:pPr>
        <w:numPr>
          <w:ilvl w:val="0"/>
          <w:numId w:val="46"/>
        </w:numPr>
        <w:autoSpaceDE w:val="0"/>
        <w:spacing w:after="0" w:line="360" w:lineRule="auto"/>
        <w:ind w:left="1134" w:hanging="425"/>
        <w:jc w:val="both"/>
        <w:rPr>
          <w:rFonts w:ascii="Times New Roman" w:hAnsi="Times New Roman"/>
        </w:rPr>
      </w:pPr>
      <w:r w:rsidRPr="005B1C44">
        <w:rPr>
          <w:rFonts w:ascii="Times New Roman" w:hAnsi="Times New Roman"/>
        </w:rPr>
        <w:t>ponownego wykonania Robót, jeżeli Materiały, Urządzenia i Wyposażenia lub jakość wykonanych Robót nie zapewniają możliwości oddania do użytkowania Przedmiotu Umowy w wymaganym standardzie.</w:t>
      </w:r>
    </w:p>
    <w:p w14:paraId="051CD0DC"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Jeżeli w wyniku przeprowadzonej kontroli Inwestor Zastępczy ustali, że jakość Materiałów, Urządzeń i Wyposażenia nie odpowiada wymaganiom określonym w ust. </w:t>
      </w:r>
      <w:r w:rsidR="006B332D" w:rsidRPr="005B1C44">
        <w:rPr>
          <w:rFonts w:ascii="Times New Roman" w:eastAsia="Calibri" w:hAnsi="Times New Roman" w:cs="Times New Roman"/>
        </w:rPr>
        <w:t>5-</w:t>
      </w:r>
      <w:r w:rsidRPr="005B1C44">
        <w:rPr>
          <w:rFonts w:ascii="Times New Roman" w:eastAsia="Calibri" w:hAnsi="Times New Roman" w:cs="Times New Roman"/>
        </w:rPr>
        <w:t xml:space="preserve">7, niezwłocznie zawiadomi o tym fakcie Generalnego Wykonawcę i Zamawiającego. </w:t>
      </w:r>
    </w:p>
    <w:p w14:paraId="3D852F1C"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Podwykonawca lub Dalszy Podwykonawca zastosuje zakwestionowane przez Inwestora Zastępczego </w:t>
      </w:r>
      <w:r w:rsidR="00003FEF" w:rsidRPr="005B1C44">
        <w:rPr>
          <w:rFonts w:ascii="Times New Roman" w:eastAsia="Calibri" w:hAnsi="Times New Roman" w:cs="Times New Roman"/>
        </w:rPr>
        <w:t xml:space="preserve">lub Zamawiającego </w:t>
      </w:r>
      <w:r w:rsidR="007F38B8" w:rsidRPr="005B1C44">
        <w:rPr>
          <w:rFonts w:ascii="Times New Roman" w:eastAsia="Calibri" w:hAnsi="Times New Roman" w:cs="Times New Roman"/>
        </w:rPr>
        <w:t>Materiały, Urządzenia i </w:t>
      </w:r>
      <w:r w:rsidRPr="005B1C44">
        <w:rPr>
          <w:rFonts w:ascii="Times New Roman" w:eastAsia="Calibri" w:hAnsi="Times New Roman" w:cs="Times New Roman"/>
        </w:rPr>
        <w:t xml:space="preserve">Wyposażenie do Robót dopiero wówczas, gdy Generalny Wykonawca udowodni, że ich jakość spełnia wymagania określone w ust. </w:t>
      </w:r>
      <w:r w:rsidR="006B332D" w:rsidRPr="005B1C44">
        <w:rPr>
          <w:rFonts w:ascii="Times New Roman" w:eastAsia="Calibri" w:hAnsi="Times New Roman" w:cs="Times New Roman"/>
        </w:rPr>
        <w:t>5-</w:t>
      </w:r>
      <w:r w:rsidRPr="005B1C44">
        <w:rPr>
          <w:rFonts w:ascii="Times New Roman" w:eastAsia="Calibri" w:hAnsi="Times New Roman" w:cs="Times New Roman"/>
        </w:rPr>
        <w:t xml:space="preserve">7, po uzyskaniu pisemnej akceptacji </w:t>
      </w:r>
      <w:r w:rsidR="00003FEF" w:rsidRPr="005B1C44">
        <w:rPr>
          <w:rFonts w:ascii="Times New Roman" w:eastAsia="Calibri" w:hAnsi="Times New Roman" w:cs="Times New Roman"/>
        </w:rPr>
        <w:t>Zamawiającego</w:t>
      </w:r>
      <w:r w:rsidRPr="005B1C44">
        <w:rPr>
          <w:rFonts w:ascii="Times New Roman" w:eastAsia="Calibri" w:hAnsi="Times New Roman" w:cs="Times New Roman"/>
        </w:rPr>
        <w:t xml:space="preserve">. </w:t>
      </w:r>
    </w:p>
    <w:p w14:paraId="396D1EF0"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Wszystkie koszty związane z czynnościami opisanymi </w:t>
      </w:r>
      <w:r w:rsidR="006B332D" w:rsidRPr="005B1C44">
        <w:rPr>
          <w:rFonts w:ascii="Times New Roman" w:eastAsia="Calibri" w:hAnsi="Times New Roman" w:cs="Times New Roman"/>
        </w:rPr>
        <w:t xml:space="preserve">w ust. 10 i </w:t>
      </w:r>
      <w:r w:rsidRPr="005B1C44">
        <w:rPr>
          <w:rFonts w:ascii="Times New Roman" w:eastAsia="Calibri" w:hAnsi="Times New Roman" w:cs="Times New Roman"/>
        </w:rPr>
        <w:t>1</w:t>
      </w:r>
      <w:r w:rsidR="006B332D" w:rsidRPr="005B1C44">
        <w:rPr>
          <w:rFonts w:ascii="Times New Roman" w:eastAsia="Calibri" w:hAnsi="Times New Roman" w:cs="Times New Roman"/>
        </w:rPr>
        <w:t>1</w:t>
      </w:r>
      <w:r w:rsidRPr="005B1C44">
        <w:rPr>
          <w:rFonts w:ascii="Times New Roman" w:eastAsia="Calibri" w:hAnsi="Times New Roman" w:cs="Times New Roman"/>
        </w:rPr>
        <w:t xml:space="preserve"> obciążają odpowiednio Generalnego Wykonawcę lub Zamawiającego, na zasadach określonych w ust. 1</w:t>
      </w:r>
      <w:r w:rsidR="006B332D" w:rsidRPr="005B1C44">
        <w:rPr>
          <w:rFonts w:ascii="Times New Roman" w:eastAsia="Calibri" w:hAnsi="Times New Roman" w:cs="Times New Roman"/>
        </w:rPr>
        <w:t>3</w:t>
      </w:r>
      <w:r w:rsidRPr="005B1C44">
        <w:rPr>
          <w:rFonts w:ascii="Times New Roman" w:eastAsia="Calibri" w:hAnsi="Times New Roman" w:cs="Times New Roman"/>
        </w:rPr>
        <w:t>.</w:t>
      </w:r>
    </w:p>
    <w:p w14:paraId="2A48A7E5"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Jeżeli wyniki badań przeprowadzonych w trakcie kontroli wyk</w:t>
      </w:r>
      <w:r w:rsidR="007F38B8" w:rsidRPr="005B1C44">
        <w:rPr>
          <w:rFonts w:ascii="Times New Roman" w:eastAsia="Calibri" w:hAnsi="Times New Roman" w:cs="Times New Roman"/>
        </w:rPr>
        <w:t>ażą, że Materiały, Urządzenia i </w:t>
      </w:r>
      <w:r w:rsidRPr="005B1C44">
        <w:rPr>
          <w:rFonts w:ascii="Times New Roman" w:eastAsia="Calibri" w:hAnsi="Times New Roman" w:cs="Times New Roman"/>
        </w:rPr>
        <w:t xml:space="preserve">Wyposażenie nie są zgodne z odpowiednimi normami i nie mają odpowiednich aprobat, koszty tych badań ponosić będzie Generalny Wykonawca, jeśli zaś wyniki badań wykażą, że Materiały, Urządzenia i Wyposażenie są zgodne z odpowiednimi normami i posiadają odpowiednie aprobaty, koszty tych badań </w:t>
      </w:r>
      <w:r w:rsidR="001A2025" w:rsidRPr="005B1C44">
        <w:rPr>
          <w:rFonts w:ascii="Times New Roman" w:eastAsia="Calibri" w:hAnsi="Times New Roman" w:cs="Times New Roman"/>
        </w:rPr>
        <w:t>poniesie</w:t>
      </w:r>
      <w:r w:rsidRPr="005B1C44">
        <w:rPr>
          <w:rFonts w:ascii="Times New Roman" w:eastAsia="Calibri" w:hAnsi="Times New Roman" w:cs="Times New Roman"/>
        </w:rPr>
        <w:t xml:space="preserve"> Zamawiając</w:t>
      </w:r>
      <w:r w:rsidR="001A2025" w:rsidRPr="005B1C44">
        <w:rPr>
          <w:rFonts w:ascii="Times New Roman" w:eastAsia="Calibri" w:hAnsi="Times New Roman" w:cs="Times New Roman"/>
        </w:rPr>
        <w:t>y</w:t>
      </w:r>
      <w:r w:rsidRPr="005B1C44">
        <w:rPr>
          <w:rFonts w:ascii="Times New Roman" w:eastAsia="Calibri" w:hAnsi="Times New Roman" w:cs="Times New Roman"/>
        </w:rPr>
        <w:t>.</w:t>
      </w:r>
    </w:p>
    <w:p w14:paraId="405DB357" w14:textId="77777777" w:rsidR="009D3C4C" w:rsidRPr="005B1C44" w:rsidRDefault="009D3C4C"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Materiały i roboty budowlane wskazane przez Inwestora Zastępczego lub organ upoważniony do kontrolowania budowy powinny być poddawane badaniom służącym potwierdzeniu ich zgodności z odpowiednimi normami i przepisami.</w:t>
      </w:r>
    </w:p>
    <w:p w14:paraId="65B5DE74" w14:textId="77777777" w:rsidR="009D3C4C" w:rsidRPr="005B1C44" w:rsidRDefault="001A2025" w:rsidP="00225BBB">
      <w:pPr>
        <w:numPr>
          <w:ilvl w:val="1"/>
          <w:numId w:val="9"/>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przeprowadzać na własny koszt b</w:t>
      </w:r>
      <w:r w:rsidR="009D3C4C" w:rsidRPr="005B1C44">
        <w:rPr>
          <w:rFonts w:ascii="Times New Roman" w:eastAsia="Calibri" w:hAnsi="Times New Roman" w:cs="Times New Roman"/>
        </w:rPr>
        <w:t>adania określone w</w:t>
      </w:r>
      <w:r w:rsidR="00E81B09" w:rsidRPr="005B1C44">
        <w:rPr>
          <w:rFonts w:ascii="Times New Roman" w:eastAsia="Calibri" w:hAnsi="Times New Roman" w:cs="Times New Roman"/>
        </w:rPr>
        <w:t> </w:t>
      </w:r>
      <w:r w:rsidR="009D3C4C" w:rsidRPr="005B1C44">
        <w:rPr>
          <w:rFonts w:ascii="Times New Roman" w:eastAsia="Calibri" w:hAnsi="Times New Roman" w:cs="Times New Roman"/>
        </w:rPr>
        <w:t>Dokumentacji projektowej i Programie kontroli jakości Robót.</w:t>
      </w:r>
    </w:p>
    <w:p w14:paraId="0D23FDC8"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Bieżące pomiary i badania Materiałów oraz Robót powinny być prowadzone w miejscu wyprodukowania Materiałów lub na Terenie budowy.</w:t>
      </w:r>
    </w:p>
    <w:p w14:paraId="38CB9BE0"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zobowiązany jest zapewnić odpowiedni system kontroli oraz instrumenty, urządzenia, personel i materiały potrzebne do zbadania jakości i ilości Materiałów i Robót oraz dostarczyć na własny koszt Inwestorowi Zastępczemu wymagane próbki materiałów przed ich wykorzystaniem, stosownie do Programu kontroli jakości Robót.</w:t>
      </w:r>
    </w:p>
    <w:p w14:paraId="7627BF62" w14:textId="77777777" w:rsidR="009D3C4C" w:rsidRPr="005B1C44" w:rsidRDefault="009D3C4C" w:rsidP="00225BBB">
      <w:pPr>
        <w:numPr>
          <w:ilvl w:val="1"/>
          <w:numId w:val="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Badania Materiałów mogą być przeprowadzone na wniosek i koszt Generalnego Wykonawcy poza miejscem wyprodukowania i Terenem budowy w zaakceptowanej przez Zamawiającego placówce badawczej.</w:t>
      </w:r>
    </w:p>
    <w:p w14:paraId="6DE5F8BA" w14:textId="77777777" w:rsidR="009D3C4C" w:rsidRPr="005B1C44" w:rsidRDefault="009D3C4C" w:rsidP="00306B16">
      <w:pPr>
        <w:suppressAutoHyphens/>
        <w:spacing w:after="0" w:line="360" w:lineRule="auto"/>
        <w:ind w:left="709"/>
        <w:jc w:val="both"/>
        <w:rPr>
          <w:rFonts w:ascii="Times New Roman" w:eastAsia="Calibri" w:hAnsi="Times New Roman" w:cs="Times New Roman"/>
        </w:rPr>
      </w:pPr>
    </w:p>
    <w:p w14:paraId="2A83E797" w14:textId="77777777" w:rsidR="009D3C4C" w:rsidRPr="005B1C44" w:rsidRDefault="009D3C4C" w:rsidP="00306B16">
      <w:pPr>
        <w:framePr w:hSpace="141" w:wrap="around" w:vAnchor="text" w:hAnchor="margin" w:x="74" w:y="2"/>
        <w:tabs>
          <w:tab w:val="left" w:pos="426"/>
        </w:tabs>
        <w:suppressAutoHyphens/>
        <w:spacing w:after="0" w:line="360" w:lineRule="auto"/>
        <w:ind w:left="426"/>
        <w:jc w:val="both"/>
        <w:rPr>
          <w:rFonts w:ascii="Times New Roman" w:eastAsia="Calibri" w:hAnsi="Times New Roman" w:cs="Times New Roman"/>
        </w:rPr>
      </w:pPr>
    </w:p>
    <w:p w14:paraId="2158549D"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ar-SA"/>
        </w:rPr>
      </w:pPr>
      <w:bookmarkStart w:id="17" w:name="_Toc111114440"/>
      <w:r w:rsidRPr="005B1C44">
        <w:rPr>
          <w:rFonts w:ascii="Times New Roman" w:eastAsia="Times New Roman" w:hAnsi="Times New Roman" w:cs="Times New Roman"/>
          <w:b/>
          <w:bCs/>
          <w:lang w:eastAsia="pl-PL"/>
        </w:rPr>
        <w:t>§ 14.Ubezpieczenie i odpowiedzialność odszkodowawcza</w:t>
      </w:r>
      <w:bookmarkEnd w:id="17"/>
      <w:r w:rsidRPr="005B1C44">
        <w:rPr>
          <w:rFonts w:ascii="Times New Roman" w:eastAsia="Times New Roman" w:hAnsi="Times New Roman" w:cs="Times New Roman"/>
          <w:b/>
          <w:bCs/>
          <w:lang w:eastAsia="pl-PL"/>
        </w:rPr>
        <w:br/>
      </w:r>
    </w:p>
    <w:p w14:paraId="54B2CCD2" w14:textId="277ABD77" w:rsidR="000A02D8"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0A02D8" w:rsidRPr="005B1C44">
        <w:rPr>
          <w:rFonts w:ascii="Times New Roman" w:eastAsia="Calibri" w:hAnsi="Times New Roman" w:cs="Times New Roman"/>
        </w:rPr>
        <w:t>przekazuje Zamawiającemu</w:t>
      </w:r>
      <w:r w:rsidR="00077A36" w:rsidRPr="005B1C44">
        <w:rPr>
          <w:rFonts w:ascii="Times New Roman" w:eastAsia="Calibri" w:hAnsi="Times New Roman" w:cs="Times New Roman"/>
        </w:rPr>
        <w:t xml:space="preserve"> (</w:t>
      </w:r>
      <w:r w:rsidR="00077A36" w:rsidRPr="005B1C44">
        <w:rPr>
          <w:rFonts w:ascii="Times New Roman" w:eastAsia="Calibri" w:hAnsi="Times New Roman" w:cs="Times New Roman"/>
          <w:b/>
        </w:rPr>
        <w:t xml:space="preserve">Załącznik nr </w:t>
      </w:r>
      <w:r w:rsidR="00E60AE3" w:rsidRPr="005B1C44">
        <w:rPr>
          <w:rFonts w:ascii="Times New Roman" w:eastAsia="Calibri" w:hAnsi="Times New Roman" w:cs="Times New Roman"/>
          <w:b/>
        </w:rPr>
        <w:t>6</w:t>
      </w:r>
      <w:r w:rsidR="00077A36" w:rsidRPr="005B1C44">
        <w:rPr>
          <w:rFonts w:ascii="Times New Roman" w:eastAsia="Calibri" w:hAnsi="Times New Roman" w:cs="Times New Roman"/>
        </w:rPr>
        <w:t xml:space="preserve"> do Umowy)</w:t>
      </w:r>
      <w:r w:rsidR="000A02D8" w:rsidRPr="005B1C44">
        <w:rPr>
          <w:rFonts w:ascii="Times New Roman" w:eastAsia="Calibri" w:hAnsi="Times New Roman" w:cs="Times New Roman"/>
        </w:rPr>
        <w:t>:</w:t>
      </w:r>
    </w:p>
    <w:p w14:paraId="6A68808F" w14:textId="01FB22C8" w:rsidR="000A02D8" w:rsidRPr="00A11183" w:rsidRDefault="000A02D8" w:rsidP="00A11183">
      <w:pPr>
        <w:pStyle w:val="Akapitzlist"/>
        <w:numPr>
          <w:ilvl w:val="0"/>
          <w:numId w:val="103"/>
        </w:numPr>
        <w:suppressAutoHyphens/>
        <w:spacing w:after="0" w:line="360" w:lineRule="auto"/>
        <w:jc w:val="both"/>
        <w:rPr>
          <w:rFonts w:ascii="Times New Roman" w:hAnsi="Times New Roman"/>
        </w:rPr>
      </w:pPr>
      <w:r w:rsidRPr="00A11183">
        <w:rPr>
          <w:rFonts w:ascii="Times New Roman" w:hAnsi="Times New Roman"/>
        </w:rPr>
        <w:t>dokument potwierdzający posiadane</w:t>
      </w:r>
      <w:r w:rsidR="009D3C4C" w:rsidRPr="00A11183">
        <w:rPr>
          <w:rFonts w:ascii="Times New Roman" w:hAnsi="Times New Roman"/>
        </w:rPr>
        <w:t xml:space="preserve"> ubezpiecz</w:t>
      </w:r>
      <w:r w:rsidRPr="00A11183">
        <w:rPr>
          <w:rFonts w:ascii="Times New Roman" w:hAnsi="Times New Roman"/>
        </w:rPr>
        <w:t xml:space="preserve">enie </w:t>
      </w:r>
      <w:r w:rsidR="009D3C4C" w:rsidRPr="00A11183">
        <w:rPr>
          <w:rFonts w:ascii="Times New Roman" w:hAnsi="Times New Roman"/>
        </w:rPr>
        <w:t>od odpowiedzialności cywilnej (</w:t>
      </w:r>
      <w:r w:rsidR="004E02A2" w:rsidRPr="00A11183">
        <w:rPr>
          <w:rFonts w:ascii="Times New Roman" w:hAnsi="Times New Roman"/>
        </w:rPr>
        <w:t>ksero</w:t>
      </w:r>
      <w:r w:rsidRPr="00A11183">
        <w:rPr>
          <w:rFonts w:ascii="Times New Roman" w:hAnsi="Times New Roman"/>
        </w:rPr>
        <w:t xml:space="preserve">kopia polisy </w:t>
      </w:r>
      <w:r w:rsidR="009D3C4C" w:rsidRPr="00A11183">
        <w:rPr>
          <w:rFonts w:ascii="Times New Roman" w:hAnsi="Times New Roman"/>
        </w:rPr>
        <w:t>OC</w:t>
      </w:r>
      <w:r w:rsidR="004E02A2" w:rsidRPr="00A11183">
        <w:rPr>
          <w:rFonts w:ascii="Times New Roman" w:hAnsi="Times New Roman"/>
        </w:rPr>
        <w:t xml:space="preserve"> poświadczona za zgodność z oryginałem wraz z dowodem jej opłacenia</w:t>
      </w:r>
      <w:r w:rsidR="009D3C4C" w:rsidRPr="00A11183">
        <w:rPr>
          <w:rFonts w:ascii="Times New Roman" w:hAnsi="Times New Roman"/>
        </w:rPr>
        <w:t xml:space="preserve">) w zakresie prowadzonej działalności gospodarczej obejmującej co najmniej Przedmiot Umowy </w:t>
      </w:r>
      <w:r w:rsidRPr="00A11183">
        <w:rPr>
          <w:rFonts w:ascii="Times New Roman" w:hAnsi="Times New Roman"/>
        </w:rPr>
        <w:t>–</w:t>
      </w:r>
      <w:r w:rsidR="00EE0CC6" w:rsidRPr="00A11183">
        <w:rPr>
          <w:rFonts w:ascii="Times New Roman" w:hAnsi="Times New Roman"/>
        </w:rPr>
        <w:t xml:space="preserve"> </w:t>
      </w:r>
      <w:r w:rsidR="002C09EF" w:rsidRPr="00A11183">
        <w:rPr>
          <w:rFonts w:ascii="Times New Roman" w:hAnsi="Times New Roman"/>
        </w:rPr>
        <w:t>przed</w:t>
      </w:r>
      <w:r w:rsidRPr="00A11183">
        <w:rPr>
          <w:rFonts w:ascii="Times New Roman" w:hAnsi="Times New Roman"/>
        </w:rPr>
        <w:t xml:space="preserve"> </w:t>
      </w:r>
      <w:r w:rsidR="00160D4E" w:rsidRPr="00A11183">
        <w:rPr>
          <w:rFonts w:ascii="Times New Roman" w:hAnsi="Times New Roman"/>
        </w:rPr>
        <w:t>zawarciem</w:t>
      </w:r>
      <w:r w:rsidR="00B6138F" w:rsidRPr="00A11183">
        <w:rPr>
          <w:rFonts w:ascii="Times New Roman" w:hAnsi="Times New Roman"/>
        </w:rPr>
        <w:t xml:space="preserve"> Umowy;</w:t>
      </w:r>
    </w:p>
    <w:p w14:paraId="4618D9D9" w14:textId="1A720071" w:rsidR="000A02D8" w:rsidRPr="00A11183" w:rsidRDefault="000A02D8" w:rsidP="00A11183">
      <w:pPr>
        <w:pStyle w:val="Akapitzlist"/>
        <w:numPr>
          <w:ilvl w:val="0"/>
          <w:numId w:val="103"/>
        </w:numPr>
        <w:suppressAutoHyphens/>
        <w:spacing w:after="0" w:line="360" w:lineRule="auto"/>
        <w:jc w:val="both"/>
        <w:rPr>
          <w:rFonts w:ascii="Times New Roman" w:hAnsi="Times New Roman"/>
        </w:rPr>
      </w:pPr>
      <w:r w:rsidRPr="00A11183">
        <w:rPr>
          <w:rFonts w:ascii="Times New Roman" w:hAnsi="Times New Roman"/>
        </w:rPr>
        <w:t xml:space="preserve">dokument potwierdzający posiadane </w:t>
      </w:r>
      <w:bookmarkStart w:id="18" w:name="_Hlk67409968"/>
      <w:r w:rsidRPr="00A11183">
        <w:rPr>
          <w:rFonts w:ascii="Times New Roman" w:hAnsi="Times New Roman"/>
        </w:rPr>
        <w:t xml:space="preserve">ubezpieczenie </w:t>
      </w:r>
      <w:r w:rsidR="009D3C4C" w:rsidRPr="00A11183">
        <w:rPr>
          <w:rFonts w:ascii="Times New Roman" w:hAnsi="Times New Roman"/>
        </w:rPr>
        <w:t xml:space="preserve">od wszelkich </w:t>
      </w:r>
      <w:proofErr w:type="spellStart"/>
      <w:r w:rsidR="009D3C4C" w:rsidRPr="00A11183">
        <w:rPr>
          <w:rFonts w:ascii="Times New Roman" w:hAnsi="Times New Roman"/>
        </w:rPr>
        <w:t>ryzyk</w:t>
      </w:r>
      <w:proofErr w:type="spellEnd"/>
      <w:r w:rsidR="009D3C4C" w:rsidRPr="00A11183">
        <w:rPr>
          <w:rFonts w:ascii="Times New Roman" w:hAnsi="Times New Roman"/>
        </w:rPr>
        <w:t xml:space="preserve"> budowlano-montażowych (</w:t>
      </w:r>
      <w:r w:rsidRPr="00A11183">
        <w:rPr>
          <w:rFonts w:ascii="Times New Roman" w:hAnsi="Times New Roman"/>
        </w:rPr>
        <w:t xml:space="preserve">oryginał polisy </w:t>
      </w:r>
      <w:r w:rsidR="009D3C4C" w:rsidRPr="00A11183">
        <w:rPr>
          <w:rFonts w:ascii="Times New Roman" w:hAnsi="Times New Roman"/>
        </w:rPr>
        <w:t>CAR/EAR</w:t>
      </w:r>
      <w:bookmarkEnd w:id="18"/>
      <w:r w:rsidR="009D3C4C" w:rsidRPr="00A11183">
        <w:rPr>
          <w:rFonts w:ascii="Times New Roman" w:hAnsi="Times New Roman"/>
        </w:rPr>
        <w:t xml:space="preserve">) </w:t>
      </w:r>
      <w:r w:rsidRPr="00A11183">
        <w:rPr>
          <w:rFonts w:ascii="Times New Roman" w:hAnsi="Times New Roman"/>
        </w:rPr>
        <w:t xml:space="preserve">– </w:t>
      </w:r>
      <w:bookmarkStart w:id="19" w:name="_Hlk67410564"/>
      <w:r w:rsidRPr="00A11183">
        <w:rPr>
          <w:rFonts w:ascii="Times New Roman" w:hAnsi="Times New Roman"/>
        </w:rPr>
        <w:t>w</w:t>
      </w:r>
      <w:r w:rsidR="00160D4E" w:rsidRPr="00A11183">
        <w:rPr>
          <w:rFonts w:ascii="Times New Roman" w:hAnsi="Times New Roman"/>
        </w:rPr>
        <w:t xml:space="preserve"> terminie do 4 dni od zawarcia U</w:t>
      </w:r>
      <w:r w:rsidRPr="00A11183">
        <w:rPr>
          <w:rFonts w:ascii="Times New Roman" w:hAnsi="Times New Roman"/>
        </w:rPr>
        <w:t>mowy</w:t>
      </w:r>
      <w:r w:rsidR="00044813" w:rsidRPr="00A11183">
        <w:rPr>
          <w:rFonts w:ascii="Times New Roman" w:hAnsi="Times New Roman"/>
        </w:rPr>
        <w:t xml:space="preserve">, </w:t>
      </w:r>
      <w:r w:rsidR="00077A36" w:rsidRPr="00A11183">
        <w:rPr>
          <w:rFonts w:ascii="Times New Roman" w:hAnsi="Times New Roman"/>
        </w:rPr>
        <w:t xml:space="preserve">pod rygorem naliczenia kary umownej, o której mowa w § 25 ust. 2 pkt 12 </w:t>
      </w:r>
      <w:r w:rsidR="00077A36" w:rsidRPr="00A11183">
        <w:rPr>
          <w:rFonts w:ascii="Times New Roman" w:eastAsia="Times New Roman" w:hAnsi="Times New Roman"/>
          <w:bCs/>
          <w:lang w:eastAsia="pl-PL"/>
        </w:rPr>
        <w:t>Umowy</w:t>
      </w:r>
      <w:r w:rsidRPr="00A11183">
        <w:rPr>
          <w:rFonts w:ascii="Times New Roman" w:hAnsi="Times New Roman"/>
        </w:rPr>
        <w:t>.</w:t>
      </w:r>
      <w:bookmarkEnd w:id="19"/>
    </w:p>
    <w:p w14:paraId="426A22E3" w14:textId="77777777" w:rsidR="004E02A2" w:rsidRPr="005B1C44" w:rsidRDefault="004E02A2"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Przekazanie dokumentu, o którym mowa w ust. 1 pkt 1</w:t>
      </w:r>
      <w:r w:rsidR="001A2025" w:rsidRPr="005B1C44">
        <w:rPr>
          <w:rFonts w:ascii="Times New Roman" w:eastAsia="Calibri" w:hAnsi="Times New Roman" w:cs="Times New Roman"/>
        </w:rPr>
        <w:t>,</w:t>
      </w:r>
      <w:r w:rsidRPr="005B1C44">
        <w:rPr>
          <w:rFonts w:ascii="Times New Roman" w:eastAsia="Calibri" w:hAnsi="Times New Roman" w:cs="Times New Roman"/>
        </w:rPr>
        <w:t xml:space="preserve"> stanowi warunek zawarcia Umowy.</w:t>
      </w:r>
    </w:p>
    <w:p w14:paraId="7CC93C1F" w14:textId="77777777" w:rsidR="004E02A2" w:rsidRPr="005B1C44" w:rsidRDefault="004E02A2"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Nieprzekazanie dokumentu, o którym mowa w ust. 1 pkt 2</w:t>
      </w:r>
      <w:r w:rsidR="001A2025" w:rsidRPr="005B1C44">
        <w:rPr>
          <w:rFonts w:ascii="Times New Roman" w:eastAsia="Calibri" w:hAnsi="Times New Roman" w:cs="Times New Roman"/>
        </w:rPr>
        <w:t>,</w:t>
      </w:r>
      <w:r w:rsidRPr="005B1C44">
        <w:rPr>
          <w:rFonts w:ascii="Times New Roman" w:eastAsia="Calibri" w:hAnsi="Times New Roman" w:cs="Times New Roman"/>
        </w:rPr>
        <w:t xml:space="preserve"> może </w:t>
      </w:r>
      <w:r w:rsidR="001A2025" w:rsidRPr="005B1C44">
        <w:rPr>
          <w:rFonts w:ascii="Times New Roman" w:eastAsia="Calibri" w:hAnsi="Times New Roman" w:cs="Times New Roman"/>
        </w:rPr>
        <w:t xml:space="preserve">powodować </w:t>
      </w:r>
      <w:r w:rsidRPr="005B1C44">
        <w:rPr>
          <w:rFonts w:ascii="Times New Roman" w:eastAsia="Calibri" w:hAnsi="Times New Roman" w:cs="Times New Roman"/>
        </w:rPr>
        <w:t>nieprzekazanie Generalnemu Wykonawcy Terenu budowy, a także odstąpienie od Umowy z przyczyn leżących po stronie Generalnego Wykonawcy.</w:t>
      </w:r>
    </w:p>
    <w:p w14:paraId="4F147369"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Ubezpieczeniom, o których mowa w ust. 1</w:t>
      </w:r>
      <w:r w:rsidR="000A02D8" w:rsidRPr="005B1C44">
        <w:rPr>
          <w:rFonts w:ascii="Times New Roman" w:eastAsia="Calibri" w:hAnsi="Times New Roman" w:cs="Times New Roman"/>
        </w:rPr>
        <w:t xml:space="preserve"> pkt 1 i 2</w:t>
      </w:r>
      <w:r w:rsidRPr="005B1C44">
        <w:rPr>
          <w:rFonts w:ascii="Times New Roman" w:eastAsia="Calibri" w:hAnsi="Times New Roman" w:cs="Times New Roman"/>
        </w:rPr>
        <w:t>, podlegają w szczególności:</w:t>
      </w:r>
    </w:p>
    <w:p w14:paraId="5E9C709D"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odpowiedzialność cywilna za szkody osobowe i rzeczowe wyrządzone osobom trzecim, w</w:t>
      </w:r>
      <w:r w:rsidR="00E81B09" w:rsidRPr="005B1C44">
        <w:rPr>
          <w:rFonts w:ascii="Times New Roman" w:hAnsi="Times New Roman"/>
        </w:rPr>
        <w:t> </w:t>
      </w:r>
      <w:r w:rsidRPr="005B1C44">
        <w:rPr>
          <w:rFonts w:ascii="Times New Roman" w:hAnsi="Times New Roman"/>
        </w:rPr>
        <w:t>tym powstałe w związku z prowadzonymi robotami budowlanymi, w tym także ruchem pojazdów mechanicznych;</w:t>
      </w:r>
    </w:p>
    <w:p w14:paraId="32991F56"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następstw</w:t>
      </w:r>
      <w:r w:rsidR="00160D4E" w:rsidRPr="005B1C44">
        <w:rPr>
          <w:rFonts w:ascii="Times New Roman" w:hAnsi="Times New Roman"/>
        </w:rPr>
        <w:t>a</w:t>
      </w:r>
      <w:r w:rsidRPr="005B1C44">
        <w:rPr>
          <w:rFonts w:ascii="Times New Roman" w:hAnsi="Times New Roman"/>
        </w:rPr>
        <w:t xml:space="preserve"> nieszczęśliwych wypadków pracowników Generalnego Wykonawcy i osób trzecich powstałe w związku z prowadzonymi robotami budowlanymi, w tym także ruchem pojazdów mechanicznych;</w:t>
      </w:r>
    </w:p>
    <w:p w14:paraId="3753FA16"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szk</w:t>
      </w:r>
      <w:r w:rsidR="00160D4E" w:rsidRPr="005B1C44">
        <w:rPr>
          <w:rFonts w:ascii="Times New Roman" w:hAnsi="Times New Roman"/>
        </w:rPr>
        <w:t>o</w:t>
      </w:r>
      <w:r w:rsidRPr="005B1C44">
        <w:rPr>
          <w:rFonts w:ascii="Times New Roman" w:hAnsi="Times New Roman"/>
        </w:rPr>
        <w:t>d</w:t>
      </w:r>
      <w:r w:rsidR="00160D4E" w:rsidRPr="005B1C44">
        <w:rPr>
          <w:rFonts w:ascii="Times New Roman" w:hAnsi="Times New Roman"/>
        </w:rPr>
        <w:t>y</w:t>
      </w:r>
      <w:r w:rsidRPr="005B1C44">
        <w:rPr>
          <w:rFonts w:ascii="Times New Roman" w:hAnsi="Times New Roman"/>
        </w:rPr>
        <w:t xml:space="preserve"> powstał</w:t>
      </w:r>
      <w:r w:rsidR="00160D4E" w:rsidRPr="005B1C44">
        <w:rPr>
          <w:rFonts w:ascii="Times New Roman" w:hAnsi="Times New Roman"/>
        </w:rPr>
        <w:t>e</w:t>
      </w:r>
      <w:r w:rsidRPr="005B1C44">
        <w:rPr>
          <w:rFonts w:ascii="Times New Roman" w:hAnsi="Times New Roman"/>
        </w:rPr>
        <w:t xml:space="preserve"> w wyniku błędów </w:t>
      </w:r>
      <w:r w:rsidR="00574D3C" w:rsidRPr="005B1C44">
        <w:rPr>
          <w:rFonts w:ascii="Times New Roman" w:hAnsi="Times New Roman"/>
        </w:rPr>
        <w:t xml:space="preserve">Dokumentacji </w:t>
      </w:r>
      <w:r w:rsidRPr="005B1C44">
        <w:rPr>
          <w:rFonts w:ascii="Times New Roman" w:hAnsi="Times New Roman"/>
        </w:rPr>
        <w:t>powykonawczej budowy;</w:t>
      </w:r>
    </w:p>
    <w:p w14:paraId="2BAE01A6"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Wad</w:t>
      </w:r>
      <w:r w:rsidR="00160D4E" w:rsidRPr="005B1C44">
        <w:rPr>
          <w:rFonts w:ascii="Times New Roman" w:hAnsi="Times New Roman"/>
        </w:rPr>
        <w:t>y</w:t>
      </w:r>
      <w:r w:rsidRPr="005B1C44">
        <w:rPr>
          <w:rFonts w:ascii="Times New Roman" w:hAnsi="Times New Roman"/>
        </w:rPr>
        <w:t xml:space="preserve"> i brak</w:t>
      </w:r>
      <w:r w:rsidR="00160D4E" w:rsidRPr="005B1C44">
        <w:rPr>
          <w:rFonts w:ascii="Times New Roman" w:hAnsi="Times New Roman"/>
        </w:rPr>
        <w:t>i</w:t>
      </w:r>
      <w:r w:rsidRPr="005B1C44">
        <w:rPr>
          <w:rFonts w:ascii="Times New Roman" w:hAnsi="Times New Roman"/>
        </w:rPr>
        <w:t xml:space="preserve"> w </w:t>
      </w:r>
      <w:r w:rsidR="00574D3C" w:rsidRPr="005B1C44">
        <w:rPr>
          <w:rFonts w:ascii="Times New Roman" w:hAnsi="Times New Roman"/>
        </w:rPr>
        <w:t xml:space="preserve">Dokumentacji </w:t>
      </w:r>
      <w:r w:rsidRPr="005B1C44">
        <w:rPr>
          <w:rFonts w:ascii="Times New Roman" w:hAnsi="Times New Roman"/>
        </w:rPr>
        <w:t>powykonawczej;</w:t>
      </w:r>
    </w:p>
    <w:p w14:paraId="4D82071C" w14:textId="77777777" w:rsidR="00077734" w:rsidRPr="005B1C44" w:rsidRDefault="009D3C4C" w:rsidP="008B05B2">
      <w:pPr>
        <w:numPr>
          <w:ilvl w:val="0"/>
          <w:numId w:val="47"/>
        </w:numPr>
        <w:autoSpaceDE w:val="0"/>
        <w:spacing w:after="0" w:line="360" w:lineRule="auto"/>
        <w:ind w:left="1134" w:hanging="425"/>
        <w:jc w:val="both"/>
        <w:rPr>
          <w:rFonts w:ascii="Times New Roman" w:hAnsi="Times New Roman"/>
        </w:rPr>
      </w:pPr>
      <w:r w:rsidRPr="005B1C44">
        <w:rPr>
          <w:rFonts w:ascii="Times New Roman" w:hAnsi="Times New Roman"/>
        </w:rPr>
        <w:t>szk</w:t>
      </w:r>
      <w:r w:rsidR="00160D4E" w:rsidRPr="005B1C44">
        <w:rPr>
          <w:rFonts w:ascii="Times New Roman" w:hAnsi="Times New Roman"/>
        </w:rPr>
        <w:t>o</w:t>
      </w:r>
      <w:r w:rsidRPr="005B1C44">
        <w:rPr>
          <w:rFonts w:ascii="Times New Roman" w:hAnsi="Times New Roman"/>
        </w:rPr>
        <w:t>d</w:t>
      </w:r>
      <w:r w:rsidR="00160D4E" w:rsidRPr="005B1C44">
        <w:rPr>
          <w:rFonts w:ascii="Times New Roman" w:hAnsi="Times New Roman"/>
        </w:rPr>
        <w:t>y</w:t>
      </w:r>
      <w:r w:rsidRPr="005B1C44">
        <w:rPr>
          <w:rFonts w:ascii="Times New Roman" w:hAnsi="Times New Roman"/>
        </w:rPr>
        <w:t xml:space="preserve"> w mieniu stanowiącym </w:t>
      </w:r>
      <w:r w:rsidR="00160D4E" w:rsidRPr="005B1C44">
        <w:rPr>
          <w:rFonts w:ascii="Times New Roman" w:hAnsi="Times New Roman"/>
        </w:rPr>
        <w:t>własność Zamawiającego, powstałe</w:t>
      </w:r>
      <w:r w:rsidR="00B6138F" w:rsidRPr="005B1C44">
        <w:rPr>
          <w:rFonts w:ascii="Times New Roman" w:hAnsi="Times New Roman"/>
        </w:rPr>
        <w:t xml:space="preserve"> w związku z wykonywaniem Umowy.</w:t>
      </w:r>
    </w:p>
    <w:p w14:paraId="105793CB"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Umowa ubezpieczeniowa od odpowiedzialności cywilnej (polisa OC) z wyżej wymienionymi klauzulami zabezpieczającymi </w:t>
      </w:r>
      <w:r w:rsidR="00BB56A0" w:rsidRPr="005B1C44">
        <w:rPr>
          <w:rFonts w:ascii="Times New Roman" w:eastAsia="Calibri" w:hAnsi="Times New Roman" w:cs="Times New Roman"/>
        </w:rPr>
        <w:t xml:space="preserve">oraz umowa ubezpieczeniowa od wszelkich </w:t>
      </w:r>
      <w:proofErr w:type="spellStart"/>
      <w:r w:rsidR="00BB56A0" w:rsidRPr="005B1C44">
        <w:rPr>
          <w:rFonts w:ascii="Times New Roman" w:eastAsia="Calibri" w:hAnsi="Times New Roman" w:cs="Times New Roman"/>
        </w:rPr>
        <w:t>ryzyk</w:t>
      </w:r>
      <w:proofErr w:type="spellEnd"/>
      <w:r w:rsidR="00BB56A0" w:rsidRPr="005B1C44">
        <w:rPr>
          <w:rFonts w:ascii="Times New Roman" w:eastAsia="Calibri" w:hAnsi="Times New Roman" w:cs="Times New Roman"/>
        </w:rPr>
        <w:t xml:space="preserve"> budowlanych i montażowych (polisa CAR/EAR) </w:t>
      </w:r>
      <w:r w:rsidRPr="005B1C44">
        <w:rPr>
          <w:rFonts w:ascii="Times New Roman" w:eastAsia="Calibri" w:hAnsi="Times New Roman" w:cs="Times New Roman"/>
        </w:rPr>
        <w:t>ma</w:t>
      </w:r>
      <w:r w:rsidR="00BB56A0" w:rsidRPr="005B1C44">
        <w:rPr>
          <w:rFonts w:ascii="Times New Roman" w:eastAsia="Calibri" w:hAnsi="Times New Roman" w:cs="Times New Roman"/>
        </w:rPr>
        <w:t>ją</w:t>
      </w:r>
      <w:r w:rsidRPr="005B1C44">
        <w:rPr>
          <w:rFonts w:ascii="Times New Roman" w:eastAsia="Calibri" w:hAnsi="Times New Roman" w:cs="Times New Roman"/>
        </w:rPr>
        <w:t xml:space="preserve"> być </w:t>
      </w:r>
      <w:r w:rsidR="00BB56A0" w:rsidRPr="005B1C44">
        <w:rPr>
          <w:rFonts w:ascii="Times New Roman" w:eastAsia="Calibri" w:hAnsi="Times New Roman" w:cs="Times New Roman"/>
        </w:rPr>
        <w:t xml:space="preserve">zawarte </w:t>
      </w:r>
      <w:r w:rsidRPr="005B1C44">
        <w:rPr>
          <w:rFonts w:ascii="Times New Roman" w:eastAsia="Calibri" w:hAnsi="Times New Roman" w:cs="Times New Roman"/>
        </w:rPr>
        <w:t xml:space="preserve">na kwotę nie mniejszą niż </w:t>
      </w:r>
      <w:r w:rsidR="00A32320" w:rsidRPr="005B1C44">
        <w:rPr>
          <w:rFonts w:ascii="Times New Roman" w:eastAsia="Calibri" w:hAnsi="Times New Roman" w:cs="Times New Roman"/>
        </w:rPr>
        <w:t>wartość</w:t>
      </w:r>
      <w:r w:rsidR="005C46E5" w:rsidRPr="005B1C44">
        <w:rPr>
          <w:rFonts w:ascii="Times New Roman" w:eastAsia="Calibri" w:hAnsi="Times New Roman" w:cs="Times New Roman"/>
        </w:rPr>
        <w:t xml:space="preserve"> </w:t>
      </w:r>
      <w:r w:rsidR="00233D68" w:rsidRPr="005B1C44">
        <w:rPr>
          <w:rFonts w:ascii="Times New Roman" w:eastAsia="Calibri" w:hAnsi="Times New Roman" w:cs="Times New Roman"/>
        </w:rPr>
        <w:t>Wynagrodzenia</w:t>
      </w:r>
      <w:r w:rsidR="006C0994" w:rsidRPr="005B1C44">
        <w:rPr>
          <w:rFonts w:ascii="Times New Roman" w:eastAsia="Calibri" w:hAnsi="Times New Roman" w:cs="Times New Roman"/>
        </w:rPr>
        <w:t xml:space="preserve"> każda i</w:t>
      </w:r>
      <w:r w:rsidR="00BB56A0" w:rsidRPr="005B1C44">
        <w:rPr>
          <w:rFonts w:ascii="Times New Roman" w:eastAsia="Calibri" w:hAnsi="Times New Roman" w:cs="Times New Roman"/>
        </w:rPr>
        <w:t xml:space="preserve"> </w:t>
      </w:r>
      <w:r w:rsidR="005C46E5" w:rsidRPr="005B1C44">
        <w:rPr>
          <w:rFonts w:ascii="Times New Roman" w:eastAsia="Calibri" w:hAnsi="Times New Roman" w:cs="Times New Roman"/>
        </w:rPr>
        <w:t>po</w:t>
      </w:r>
      <w:r w:rsidRPr="005B1C44">
        <w:rPr>
          <w:rFonts w:ascii="Times New Roman" w:eastAsia="Calibri" w:hAnsi="Times New Roman" w:cs="Times New Roman"/>
        </w:rPr>
        <w:t>winn</w:t>
      </w:r>
      <w:r w:rsidR="006C0994" w:rsidRPr="005B1C44">
        <w:rPr>
          <w:rFonts w:ascii="Times New Roman" w:eastAsia="Calibri" w:hAnsi="Times New Roman" w:cs="Times New Roman"/>
        </w:rPr>
        <w:t>y</w:t>
      </w:r>
      <w:r w:rsidRPr="005B1C44">
        <w:rPr>
          <w:rFonts w:ascii="Times New Roman" w:eastAsia="Calibri" w:hAnsi="Times New Roman" w:cs="Times New Roman"/>
        </w:rPr>
        <w:t xml:space="preserve"> obejmować cały okres realizacji Umowy.</w:t>
      </w:r>
    </w:p>
    <w:p w14:paraId="0ACD8554"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ponosi pełną odpowiedzialność</w:t>
      </w:r>
      <w:r w:rsidR="00160D4E" w:rsidRPr="005B1C44">
        <w:rPr>
          <w:rFonts w:ascii="Times New Roman" w:eastAsia="Calibri" w:hAnsi="Times New Roman" w:cs="Times New Roman"/>
        </w:rPr>
        <w:t xml:space="preserve"> za ewentualne skutki wynikłe z </w:t>
      </w:r>
      <w:r w:rsidRPr="005B1C44">
        <w:rPr>
          <w:rFonts w:ascii="Times New Roman" w:eastAsia="Calibri" w:hAnsi="Times New Roman" w:cs="Times New Roman"/>
        </w:rPr>
        <w:t>zaniechania opłacania składek w okresie realizacji Umowy.</w:t>
      </w:r>
    </w:p>
    <w:p w14:paraId="09808BEF" w14:textId="3F3B2936"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upływu terminu ważności polisy OC, CAR/EAR lub innego dokumentu potwierdzającego posiadanie przedmiotowego ubezpieczenia, o którym mowa w </w:t>
      </w:r>
      <w:r w:rsidR="00160D4E" w:rsidRPr="005B1C44">
        <w:rPr>
          <w:rFonts w:ascii="Times New Roman" w:eastAsia="Calibri" w:hAnsi="Times New Roman" w:cs="Times New Roman"/>
        </w:rPr>
        <w:t>ust. 1 pkt 1 i </w:t>
      </w:r>
      <w:r w:rsidRPr="005B1C44">
        <w:rPr>
          <w:rFonts w:ascii="Times New Roman" w:eastAsia="Calibri" w:hAnsi="Times New Roman" w:cs="Times New Roman"/>
        </w:rPr>
        <w:t>2, w trakcie obowiązywania Umowy, Generalny Wykonawca zobowiązany jest dostarczyć niezwłocznie Zamawiającemu, jednak nie później niż na 21 dni przed upływem ostatniego dnia obowiązywania poprzedniej polisy lub dokumentu potwierdzającego posiadanie ubezpieczenia, oryginał wznowionej polisy CAR/EAR oraz kopię wznowionej polisy OC poświadczoną za zgodność z oryginałem przez Generalnego Wykonawcę lub innego dokumentu potwierdzającego posiadanie przedmiotowego ubezpieczenia</w:t>
      </w:r>
      <w:r w:rsidR="00077A36" w:rsidRPr="005B1C44">
        <w:rPr>
          <w:rFonts w:ascii="Times New Roman" w:eastAsia="Calibri" w:hAnsi="Times New Roman" w:cs="Times New Roman"/>
        </w:rPr>
        <w:t xml:space="preserve">, pod rygorem naliczenia kary umownej, o której mowa w § 25 ust. 2 pkt 12 i 13 </w:t>
      </w:r>
      <w:r w:rsidR="00077A36" w:rsidRPr="005B1C44">
        <w:rPr>
          <w:rFonts w:ascii="Times New Roman" w:eastAsia="Times New Roman" w:hAnsi="Times New Roman" w:cs="Times New Roman"/>
          <w:bCs/>
          <w:lang w:eastAsia="pl-PL"/>
        </w:rPr>
        <w:t>Umowy</w:t>
      </w:r>
      <w:r w:rsidRPr="005B1C44">
        <w:rPr>
          <w:rFonts w:ascii="Times New Roman" w:eastAsia="Calibri" w:hAnsi="Times New Roman" w:cs="Times New Roman"/>
        </w:rPr>
        <w:t xml:space="preserve">. W razie niedochowania tego obowiązku Zamawiający może odstąpić od Umowy z przyczyn </w:t>
      </w:r>
      <w:r w:rsidR="00221C83" w:rsidRPr="005B1C44">
        <w:rPr>
          <w:rFonts w:ascii="Times New Roman" w:eastAsia="Calibri" w:hAnsi="Times New Roman" w:cs="Times New Roman"/>
        </w:rPr>
        <w:t>leżących po stronie</w:t>
      </w:r>
      <w:r w:rsidRPr="005B1C44">
        <w:rPr>
          <w:rFonts w:ascii="Times New Roman" w:eastAsia="Calibri" w:hAnsi="Times New Roman" w:cs="Times New Roman"/>
        </w:rPr>
        <w:t xml:space="preserve"> Generalnego Wykonawcy w terminie 30 dni od dnia</w:t>
      </w:r>
      <w:r w:rsidR="00160D4E" w:rsidRPr="005B1C44">
        <w:rPr>
          <w:rFonts w:ascii="Times New Roman" w:eastAsia="Calibri" w:hAnsi="Times New Roman" w:cs="Times New Roman"/>
        </w:rPr>
        <w:t xml:space="preserve"> powzięcia wiadomości o </w:t>
      </w:r>
      <w:r w:rsidRPr="005B1C44">
        <w:rPr>
          <w:rFonts w:ascii="Times New Roman" w:eastAsia="Calibri" w:hAnsi="Times New Roman" w:cs="Times New Roman"/>
        </w:rPr>
        <w:t xml:space="preserve">powyższej okoliczności, zgodnie z § </w:t>
      </w:r>
      <w:r w:rsidR="00C03015" w:rsidRPr="005B1C44">
        <w:rPr>
          <w:rFonts w:ascii="Times New Roman" w:eastAsia="Calibri" w:hAnsi="Times New Roman" w:cs="Times New Roman"/>
        </w:rPr>
        <w:t xml:space="preserve">27 </w:t>
      </w:r>
      <w:r w:rsidR="00221C83" w:rsidRPr="005B1C44">
        <w:rPr>
          <w:rFonts w:ascii="Times New Roman" w:eastAsia="Calibri" w:hAnsi="Times New Roman" w:cs="Times New Roman"/>
        </w:rPr>
        <w:t>ust. 1 pkt 6 Umowy</w:t>
      </w:r>
      <w:r w:rsidRPr="005B1C44">
        <w:rPr>
          <w:rFonts w:ascii="Times New Roman" w:eastAsia="Calibri" w:hAnsi="Times New Roman" w:cs="Times New Roman"/>
        </w:rPr>
        <w:t xml:space="preserve">. </w:t>
      </w:r>
    </w:p>
    <w:p w14:paraId="23850DF1" w14:textId="77777777" w:rsidR="008A156F" w:rsidRPr="005B1C44" w:rsidRDefault="008A156F"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zwiększenia Wynagrodzenia</w:t>
      </w:r>
      <w:r w:rsidR="00BC4A1F" w:rsidRPr="005B1C44">
        <w:rPr>
          <w:rFonts w:ascii="Times New Roman" w:eastAsia="Calibri" w:hAnsi="Times New Roman" w:cs="Times New Roman"/>
        </w:rPr>
        <w:t xml:space="preserve"> Generalnego Wykonawcy</w:t>
      </w:r>
      <w:r w:rsidR="006A404F" w:rsidRPr="005B1C44">
        <w:rPr>
          <w:rFonts w:ascii="Times New Roman" w:eastAsia="Calibri" w:hAnsi="Times New Roman" w:cs="Times New Roman"/>
        </w:rPr>
        <w:t xml:space="preserve"> </w:t>
      </w:r>
      <w:r w:rsidR="00BC4A1F" w:rsidRPr="005B1C44">
        <w:rPr>
          <w:rFonts w:ascii="Times New Roman" w:eastAsia="Calibri" w:hAnsi="Times New Roman" w:cs="Times New Roman"/>
        </w:rPr>
        <w:t>now</w:t>
      </w:r>
      <w:r w:rsidR="00C2798E" w:rsidRPr="005B1C44">
        <w:rPr>
          <w:rFonts w:ascii="Times New Roman" w:eastAsia="Calibri" w:hAnsi="Times New Roman" w:cs="Times New Roman"/>
        </w:rPr>
        <w:t>e</w:t>
      </w:r>
      <w:r w:rsidRPr="005B1C44">
        <w:rPr>
          <w:rFonts w:ascii="Times New Roman" w:eastAsia="Calibri" w:hAnsi="Times New Roman" w:cs="Times New Roman"/>
        </w:rPr>
        <w:t xml:space="preserve"> dokument</w:t>
      </w:r>
      <w:r w:rsidR="00C2798E" w:rsidRPr="005B1C44">
        <w:rPr>
          <w:rFonts w:ascii="Times New Roman" w:eastAsia="Calibri" w:hAnsi="Times New Roman" w:cs="Times New Roman"/>
        </w:rPr>
        <w:t>y</w:t>
      </w:r>
      <w:r w:rsidRPr="005B1C44">
        <w:rPr>
          <w:rFonts w:ascii="Times New Roman" w:eastAsia="Calibri" w:hAnsi="Times New Roman" w:cs="Times New Roman"/>
        </w:rPr>
        <w:t xml:space="preserve"> </w:t>
      </w:r>
      <w:r w:rsidR="00C2798E" w:rsidRPr="005B1C44">
        <w:rPr>
          <w:rFonts w:ascii="Times New Roman" w:eastAsia="Calibri" w:hAnsi="Times New Roman" w:cs="Times New Roman"/>
        </w:rPr>
        <w:t xml:space="preserve">lub aneks do dotychczasowych dokumentów </w:t>
      </w:r>
      <w:r w:rsidRPr="005B1C44">
        <w:rPr>
          <w:rFonts w:ascii="Times New Roman" w:eastAsia="Calibri" w:hAnsi="Times New Roman" w:cs="Times New Roman"/>
        </w:rPr>
        <w:t>(</w:t>
      </w:r>
      <w:r w:rsidR="00BC4A1F" w:rsidRPr="005B1C44">
        <w:rPr>
          <w:rFonts w:ascii="Times New Roman" w:eastAsia="Calibri" w:hAnsi="Times New Roman" w:cs="Times New Roman"/>
        </w:rPr>
        <w:t>kserokopia polisy OC poświadczona</w:t>
      </w:r>
      <w:r w:rsidR="00EF65F1" w:rsidRPr="005B1C44">
        <w:rPr>
          <w:rFonts w:ascii="Times New Roman" w:eastAsia="Calibri" w:hAnsi="Times New Roman" w:cs="Times New Roman"/>
        </w:rPr>
        <w:t xml:space="preserve"> za zgodność z </w:t>
      </w:r>
      <w:r w:rsidR="00BC4A1F" w:rsidRPr="005B1C44">
        <w:rPr>
          <w:rFonts w:ascii="Times New Roman" w:eastAsia="Calibri" w:hAnsi="Times New Roman" w:cs="Times New Roman"/>
        </w:rPr>
        <w:t>oryginałem przez Generalnego Wykonawcę wraz z dowodem jej opłacenia, oryginał polisy CAR/EAR</w:t>
      </w:r>
      <w:r w:rsidRPr="005B1C44">
        <w:rPr>
          <w:rFonts w:ascii="Times New Roman" w:eastAsia="Calibri" w:hAnsi="Times New Roman" w:cs="Times New Roman"/>
        </w:rPr>
        <w:t xml:space="preserve"> lub inny dokum</w:t>
      </w:r>
      <w:r w:rsidR="00BC4A1F" w:rsidRPr="005B1C44">
        <w:rPr>
          <w:rFonts w:ascii="Times New Roman" w:eastAsia="Calibri" w:hAnsi="Times New Roman" w:cs="Times New Roman"/>
        </w:rPr>
        <w:t>e</w:t>
      </w:r>
      <w:r w:rsidRPr="005B1C44">
        <w:rPr>
          <w:rFonts w:ascii="Times New Roman" w:eastAsia="Calibri" w:hAnsi="Times New Roman" w:cs="Times New Roman"/>
        </w:rPr>
        <w:t xml:space="preserve">nt </w:t>
      </w:r>
      <w:r w:rsidR="00BC4A1F" w:rsidRPr="005B1C44">
        <w:rPr>
          <w:rFonts w:ascii="Times New Roman" w:eastAsia="Calibri" w:hAnsi="Times New Roman" w:cs="Times New Roman"/>
        </w:rPr>
        <w:t>potwierdzający posiadanie przedmiotowego ubezpieczenia)</w:t>
      </w:r>
      <w:r w:rsidRPr="005B1C44">
        <w:rPr>
          <w:rFonts w:ascii="Times New Roman" w:eastAsia="Calibri" w:hAnsi="Times New Roman" w:cs="Times New Roman"/>
        </w:rPr>
        <w:t xml:space="preserve"> na kwotę nie mniejszą niż </w:t>
      </w:r>
      <w:r w:rsidR="00BC4A1F" w:rsidRPr="005B1C44">
        <w:rPr>
          <w:rFonts w:ascii="Times New Roman" w:eastAsia="Calibri" w:hAnsi="Times New Roman" w:cs="Times New Roman"/>
        </w:rPr>
        <w:t>zwiększone</w:t>
      </w:r>
      <w:r w:rsidRPr="005B1C44">
        <w:rPr>
          <w:rFonts w:ascii="Times New Roman" w:eastAsia="Calibri" w:hAnsi="Times New Roman" w:cs="Times New Roman"/>
        </w:rPr>
        <w:t xml:space="preserve"> Wynagrodzenie</w:t>
      </w:r>
      <w:r w:rsidR="00BC4A1F" w:rsidRPr="005B1C44">
        <w:rPr>
          <w:rFonts w:ascii="Times New Roman" w:eastAsia="Calibri" w:hAnsi="Times New Roman" w:cs="Times New Roman"/>
        </w:rPr>
        <w:t>,</w:t>
      </w:r>
      <w:r w:rsidRPr="005B1C44">
        <w:rPr>
          <w:rFonts w:ascii="Times New Roman" w:eastAsia="Calibri" w:hAnsi="Times New Roman" w:cs="Times New Roman"/>
        </w:rPr>
        <w:t xml:space="preserve"> Generalny Wykonaw</w:t>
      </w:r>
      <w:r w:rsidR="00BC4A1F" w:rsidRPr="005B1C44">
        <w:rPr>
          <w:rFonts w:ascii="Times New Roman" w:eastAsia="Calibri" w:hAnsi="Times New Roman" w:cs="Times New Roman"/>
        </w:rPr>
        <w:t>c</w:t>
      </w:r>
      <w:r w:rsidRPr="005B1C44">
        <w:rPr>
          <w:rFonts w:ascii="Times New Roman" w:eastAsia="Calibri" w:hAnsi="Times New Roman" w:cs="Times New Roman"/>
        </w:rPr>
        <w:t>a przedłoży Zamawiającemu najpóźniej w dniu podpisania aneksu</w:t>
      </w:r>
      <w:r w:rsidR="00BC4A1F" w:rsidRPr="005B1C44">
        <w:rPr>
          <w:rFonts w:ascii="Times New Roman" w:eastAsia="Calibri" w:hAnsi="Times New Roman" w:cs="Times New Roman"/>
        </w:rPr>
        <w:t xml:space="preserve"> do Umowy. </w:t>
      </w:r>
      <w:r w:rsidR="00C87492" w:rsidRPr="005B1C44">
        <w:rPr>
          <w:rFonts w:ascii="Times New Roman" w:eastAsia="Calibri" w:hAnsi="Times New Roman" w:cs="Times New Roman"/>
        </w:rPr>
        <w:t>Obowiązek, o którym mowa w zdaniu pierwszym</w:t>
      </w:r>
      <w:r w:rsidR="001A2025" w:rsidRPr="005B1C44">
        <w:rPr>
          <w:rFonts w:ascii="Times New Roman" w:eastAsia="Calibri" w:hAnsi="Times New Roman" w:cs="Times New Roman"/>
        </w:rPr>
        <w:t>,</w:t>
      </w:r>
      <w:r w:rsidR="00C87492" w:rsidRPr="005B1C44">
        <w:rPr>
          <w:rFonts w:ascii="Times New Roman" w:eastAsia="Calibri" w:hAnsi="Times New Roman" w:cs="Times New Roman"/>
        </w:rPr>
        <w:t xml:space="preserve"> stanowi warunek zawarcia aneksu do Umowy.</w:t>
      </w:r>
    </w:p>
    <w:p w14:paraId="4274A048"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może w każdej chwili zażądać od Generalnego Wykonawcy przekazania dokumentów potwierdzających terminowe</w:t>
      </w:r>
      <w:r w:rsidR="001A2025" w:rsidRPr="005B1C44">
        <w:rPr>
          <w:rFonts w:ascii="Times New Roman" w:eastAsia="Calibri" w:hAnsi="Times New Roman" w:cs="Times New Roman"/>
        </w:rPr>
        <w:t xml:space="preserve"> opłacanie składek</w:t>
      </w:r>
      <w:r w:rsidRPr="005B1C44">
        <w:rPr>
          <w:rFonts w:ascii="Times New Roman" w:eastAsia="Calibri" w:hAnsi="Times New Roman" w:cs="Times New Roman"/>
        </w:rPr>
        <w:t xml:space="preserve"> w pełnej wysokości.</w:t>
      </w:r>
    </w:p>
    <w:p w14:paraId="0F35B9CF"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wydłużenia terminu realizacji Umowy Generalny Wykonawca jest zobowiązany do przekazania Zamawiającemu aneksów do dokumentów potwierdzających ubezpieczenie określone w ust. 1 </w:t>
      </w:r>
      <w:r w:rsidR="00227181" w:rsidRPr="005B1C44">
        <w:rPr>
          <w:rFonts w:ascii="Times New Roman" w:eastAsia="Calibri" w:hAnsi="Times New Roman" w:cs="Times New Roman"/>
        </w:rPr>
        <w:t xml:space="preserve">pkt 1 i 2 </w:t>
      </w:r>
      <w:r w:rsidR="0024772B" w:rsidRPr="005B1C44">
        <w:rPr>
          <w:rFonts w:ascii="Times New Roman" w:eastAsia="Calibri" w:hAnsi="Times New Roman" w:cs="Times New Roman"/>
        </w:rPr>
        <w:t xml:space="preserve">(lub nowych dokumentów) </w:t>
      </w:r>
      <w:r w:rsidRPr="005B1C44">
        <w:rPr>
          <w:rFonts w:ascii="Times New Roman" w:eastAsia="Calibri" w:hAnsi="Times New Roman" w:cs="Times New Roman"/>
        </w:rPr>
        <w:t xml:space="preserve">pod rygorem określonym w ust. </w:t>
      </w:r>
      <w:r w:rsidR="00C87492" w:rsidRPr="005B1C44">
        <w:rPr>
          <w:rFonts w:ascii="Times New Roman" w:eastAsia="Calibri" w:hAnsi="Times New Roman" w:cs="Times New Roman"/>
        </w:rPr>
        <w:t>7</w:t>
      </w:r>
      <w:r w:rsidRPr="005B1C44">
        <w:rPr>
          <w:rFonts w:ascii="Times New Roman" w:eastAsia="Calibri" w:hAnsi="Times New Roman" w:cs="Times New Roman"/>
        </w:rPr>
        <w:t>.</w:t>
      </w:r>
    </w:p>
    <w:p w14:paraId="1B25F0E6"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gdy jakikolwiek podmiot zwróci się do Zamawiającego z roszczeniami dotyczącymi jakichkolwiek zaistniałych szkód, kosztów i wydatków związanych bezpośrednio lub pośrednio z wykonywaniem </w:t>
      </w:r>
      <w:r w:rsidR="00D35C53" w:rsidRPr="005B1C44">
        <w:rPr>
          <w:rFonts w:ascii="Times New Roman" w:eastAsia="Calibri" w:hAnsi="Times New Roman" w:cs="Times New Roman"/>
        </w:rPr>
        <w:t>Robót</w:t>
      </w:r>
      <w:r w:rsidRPr="005B1C44">
        <w:rPr>
          <w:rFonts w:ascii="Times New Roman" w:eastAsia="Calibri" w:hAnsi="Times New Roman" w:cs="Times New Roman"/>
        </w:rPr>
        <w:t xml:space="preserve"> Zamawiający powiadomi o tym niezwłocznie Generalnego Wykonawcę.</w:t>
      </w:r>
    </w:p>
    <w:p w14:paraId="199771F6" w14:textId="77777777" w:rsidR="009D3C4C" w:rsidRPr="005B1C44" w:rsidRDefault="009D3C4C" w:rsidP="00225BBB">
      <w:pPr>
        <w:numPr>
          <w:ilvl w:val="0"/>
          <w:numId w:val="13"/>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w:t>
      </w:r>
      <w:r w:rsidR="00AE7502" w:rsidRPr="005B1C44">
        <w:rPr>
          <w:rFonts w:ascii="Times New Roman" w:eastAsia="Calibri" w:hAnsi="Times New Roman" w:cs="Times New Roman"/>
        </w:rPr>
        <w:t>Robót</w:t>
      </w:r>
      <w:r w:rsidR="00C87492" w:rsidRPr="005B1C44">
        <w:rPr>
          <w:rFonts w:ascii="Times New Roman" w:eastAsia="Calibri" w:hAnsi="Times New Roman" w:cs="Times New Roman"/>
        </w:rPr>
        <w:t>, w </w:t>
      </w:r>
      <w:r w:rsidRPr="005B1C44">
        <w:rPr>
          <w:rFonts w:ascii="Times New Roman" w:eastAsia="Calibri" w:hAnsi="Times New Roman" w:cs="Times New Roman"/>
        </w:rPr>
        <w:t>szczególności:</w:t>
      </w:r>
    </w:p>
    <w:p w14:paraId="61FBAC01"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uszczerbku na zdrowiu, uszkodzenia ciała, włą</w:t>
      </w:r>
      <w:r w:rsidR="00C87492" w:rsidRPr="005B1C44">
        <w:rPr>
          <w:rFonts w:ascii="Times New Roman" w:hAnsi="Times New Roman"/>
        </w:rPr>
        <w:t>cznie ze skutkiem śmiertelnym i </w:t>
      </w:r>
      <w:r w:rsidRPr="005B1C44">
        <w:rPr>
          <w:rFonts w:ascii="Times New Roman" w:hAnsi="Times New Roman"/>
        </w:rPr>
        <w:t>długotrwałą chorobą którejkolwiek z osób zatrudnionych przez Generalnego Wykonawcę</w:t>
      </w:r>
      <w:r w:rsidR="00D35C53" w:rsidRPr="005B1C44">
        <w:rPr>
          <w:rFonts w:ascii="Times New Roman" w:hAnsi="Times New Roman"/>
        </w:rPr>
        <w:t xml:space="preserve">, </w:t>
      </w:r>
      <w:r w:rsidRPr="005B1C44">
        <w:rPr>
          <w:rFonts w:ascii="Times New Roman" w:hAnsi="Times New Roman"/>
        </w:rPr>
        <w:t>Podwykonawców</w:t>
      </w:r>
      <w:r w:rsidR="007C6E02" w:rsidRPr="005B1C44">
        <w:rPr>
          <w:rFonts w:ascii="Times New Roman" w:hAnsi="Times New Roman"/>
        </w:rPr>
        <w:t>,</w:t>
      </w:r>
      <w:r w:rsidR="00D35C53" w:rsidRPr="005B1C44">
        <w:rPr>
          <w:rFonts w:ascii="Times New Roman" w:hAnsi="Times New Roman"/>
        </w:rPr>
        <w:t xml:space="preserve"> Dalszych Podwykonawców</w:t>
      </w:r>
      <w:r w:rsidR="007C6E02" w:rsidRPr="005B1C44">
        <w:rPr>
          <w:rFonts w:ascii="Times New Roman" w:hAnsi="Times New Roman"/>
        </w:rPr>
        <w:t xml:space="preserve"> i Innych wykonawców</w:t>
      </w:r>
      <w:r w:rsidRPr="005B1C44">
        <w:rPr>
          <w:rFonts w:ascii="Times New Roman" w:hAnsi="Times New Roman"/>
        </w:rPr>
        <w:t>;</w:t>
      </w:r>
    </w:p>
    <w:p w14:paraId="0F0280B4"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 xml:space="preserve">utraty lub uszkodzenia majątku </w:t>
      </w:r>
      <w:r w:rsidR="007C6E02" w:rsidRPr="005B1C44">
        <w:rPr>
          <w:rFonts w:ascii="Times New Roman" w:hAnsi="Times New Roman"/>
        </w:rPr>
        <w:t xml:space="preserve">Zamawiającego, </w:t>
      </w:r>
      <w:r w:rsidRPr="005B1C44">
        <w:rPr>
          <w:rFonts w:ascii="Times New Roman" w:hAnsi="Times New Roman"/>
        </w:rPr>
        <w:t>Generalnego Wykonawcy, Podwykonawców</w:t>
      </w:r>
      <w:r w:rsidR="00D35C53" w:rsidRPr="005B1C44">
        <w:rPr>
          <w:rFonts w:ascii="Times New Roman" w:hAnsi="Times New Roman"/>
        </w:rPr>
        <w:t>, Dalszych Podwykonawców</w:t>
      </w:r>
      <w:r w:rsidR="003054E7" w:rsidRPr="005B1C44">
        <w:rPr>
          <w:rFonts w:ascii="Times New Roman" w:hAnsi="Times New Roman"/>
        </w:rPr>
        <w:t xml:space="preserve"> </w:t>
      </w:r>
      <w:r w:rsidRPr="005B1C44">
        <w:rPr>
          <w:rFonts w:ascii="Times New Roman" w:hAnsi="Times New Roman"/>
        </w:rPr>
        <w:t>oraz osób przez nich zatrudnionych;</w:t>
      </w:r>
    </w:p>
    <w:p w14:paraId="6E1020CD"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utraty lub uszkodzenia majątku osób trzecich, uszczerbku na zdrowiu, uszkodzenia ciała, włącznie ze skutkiem śmiertelnym, długotrwałą chorobą osób trzecich;</w:t>
      </w:r>
    </w:p>
    <w:p w14:paraId="7BC74723" w14:textId="77777777" w:rsidR="00077734" w:rsidRPr="005B1C44" w:rsidRDefault="009D3C4C" w:rsidP="008B05B2">
      <w:pPr>
        <w:numPr>
          <w:ilvl w:val="0"/>
          <w:numId w:val="48"/>
        </w:numPr>
        <w:autoSpaceDE w:val="0"/>
        <w:spacing w:after="0" w:line="360" w:lineRule="auto"/>
        <w:ind w:left="1134" w:hanging="425"/>
        <w:jc w:val="both"/>
        <w:rPr>
          <w:rFonts w:ascii="Times New Roman" w:hAnsi="Times New Roman"/>
        </w:rPr>
      </w:pPr>
      <w:r w:rsidRPr="005B1C44">
        <w:rPr>
          <w:rFonts w:ascii="Times New Roman" w:hAnsi="Times New Roman"/>
        </w:rPr>
        <w:t>utraty lub uszkodzenia Robót, jakiegokolwiek rodzaju i powstałych w dowolny sposób.</w:t>
      </w:r>
    </w:p>
    <w:p w14:paraId="270114DC" w14:textId="77777777" w:rsidR="009D3C4C" w:rsidRPr="005B1C44" w:rsidRDefault="009D3C4C" w:rsidP="00225BBB">
      <w:pPr>
        <w:numPr>
          <w:ilvl w:val="0"/>
          <w:numId w:val="13"/>
        </w:numPr>
        <w:tabs>
          <w:tab w:val="left" w:pos="709"/>
        </w:tabs>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rPr>
        <w:t>Jeżeli Zamawiający poniesie jakiekolwiek koszty w związku</w:t>
      </w:r>
      <w:r w:rsidR="00C87492" w:rsidRPr="005B1C44">
        <w:rPr>
          <w:rFonts w:ascii="Times New Roman" w:eastAsia="Calibri" w:hAnsi="Times New Roman" w:cs="Times New Roman"/>
        </w:rPr>
        <w:t xml:space="preserve"> z roszczeniami osób trzecich w </w:t>
      </w:r>
      <w:r w:rsidRPr="005B1C44">
        <w:rPr>
          <w:rFonts w:ascii="Times New Roman" w:eastAsia="Calibri" w:hAnsi="Times New Roman" w:cs="Times New Roman"/>
        </w:rPr>
        <w:t xml:space="preserve">przypadkach określonych w ust. </w:t>
      </w:r>
      <w:r w:rsidR="004D2EF8" w:rsidRPr="005B1C44">
        <w:rPr>
          <w:rFonts w:ascii="Times New Roman" w:eastAsia="Calibri" w:hAnsi="Times New Roman" w:cs="Times New Roman"/>
        </w:rPr>
        <w:t>1</w:t>
      </w:r>
      <w:r w:rsidR="00C87492" w:rsidRPr="005B1C44">
        <w:rPr>
          <w:rFonts w:ascii="Times New Roman" w:eastAsia="Calibri" w:hAnsi="Times New Roman" w:cs="Times New Roman"/>
        </w:rPr>
        <w:t>2</w:t>
      </w:r>
      <w:r w:rsidRPr="005B1C44">
        <w:rPr>
          <w:rFonts w:ascii="Times New Roman" w:eastAsia="Calibri" w:hAnsi="Times New Roman" w:cs="Times New Roman"/>
        </w:rPr>
        <w:t>, Generalny Wykonawca po uprzednio otrzymanym wezwaniu od Zamawiającego niezwłocznie zwróci je Zamawiającemu.</w:t>
      </w:r>
    </w:p>
    <w:p w14:paraId="6F89FB3C" w14:textId="77777777" w:rsidR="009D3C4C" w:rsidRPr="005B1C44" w:rsidRDefault="00A13041" w:rsidP="00225BBB">
      <w:pPr>
        <w:numPr>
          <w:ilvl w:val="0"/>
          <w:numId w:val="13"/>
        </w:numPr>
        <w:tabs>
          <w:tab w:val="left"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Niezależenie od obowiązku naprawienia w pełnej wysokości szkody wyrządzonej Zamawiającemu, </w:t>
      </w:r>
      <w:r w:rsidR="001A2025" w:rsidRPr="005B1C44">
        <w:rPr>
          <w:rFonts w:ascii="Times New Roman" w:eastAsia="Calibri" w:hAnsi="Times New Roman" w:cs="Times New Roman"/>
        </w:rPr>
        <w:t xml:space="preserve">Generalny Wykonawca udzieli Zamawiającemu pomocy (w szczególności na własny koszt weźmie udział w toczącym się postępowaniu) w celu zapobieżenia wystąpieniu negatywnych konsekwencji dla realizacji Inwestycji wynikających z  wszczęcia, wywołanego przyczynami zawinionymi przez Generalnego Wykonawcę, jakichkolwiek postępowań administracyjnych lub sądowych zmierzających do wstrzymania wykonalności pozwoleń, ich uchylenia lub stwierdzenia nieważności, a także w przypadku wydania z powyższych przyczyn </w:t>
      </w:r>
      <w:r w:rsidRPr="005B1C44">
        <w:rPr>
          <w:rFonts w:ascii="Times New Roman" w:eastAsia="Calibri" w:hAnsi="Times New Roman" w:cs="Times New Roman"/>
        </w:rPr>
        <w:t xml:space="preserve">rozstrzygnięć </w:t>
      </w:r>
      <w:r w:rsidR="001A2025" w:rsidRPr="005B1C44">
        <w:rPr>
          <w:rFonts w:ascii="Times New Roman" w:eastAsia="Calibri" w:hAnsi="Times New Roman" w:cs="Times New Roman"/>
        </w:rPr>
        <w:t>wstrzymujących prowadzenie Robót</w:t>
      </w:r>
      <w:r w:rsidRPr="005B1C44">
        <w:rPr>
          <w:rFonts w:ascii="Times New Roman" w:eastAsia="Calibri" w:hAnsi="Times New Roman" w:cs="Times New Roman"/>
        </w:rPr>
        <w:t>.</w:t>
      </w:r>
      <w:r w:rsidR="009D3C4C" w:rsidRPr="005B1C44">
        <w:rPr>
          <w:rFonts w:ascii="Times New Roman" w:eastAsia="Calibri" w:hAnsi="Times New Roman" w:cs="Times New Roman"/>
        </w:rPr>
        <w:t xml:space="preserve"> </w:t>
      </w:r>
    </w:p>
    <w:p w14:paraId="1B78194C" w14:textId="77777777" w:rsidR="009D3C4C" w:rsidRPr="005B1C44" w:rsidRDefault="009D3C4C" w:rsidP="00306B16">
      <w:pPr>
        <w:tabs>
          <w:tab w:val="left" w:pos="426"/>
        </w:tabs>
        <w:suppressAutoHyphens/>
        <w:spacing w:after="0" w:line="360" w:lineRule="auto"/>
        <w:ind w:left="426"/>
        <w:jc w:val="both"/>
        <w:rPr>
          <w:rFonts w:ascii="Times New Roman" w:eastAsia="Calibri" w:hAnsi="Times New Roman" w:cs="Times New Roman"/>
          <w:b/>
        </w:rPr>
      </w:pPr>
    </w:p>
    <w:p w14:paraId="696F2CAF"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0" w:name="_Toc111114441"/>
      <w:r w:rsidRPr="005B1C44">
        <w:rPr>
          <w:rFonts w:ascii="Times New Roman" w:eastAsia="Times New Roman" w:hAnsi="Times New Roman" w:cs="Times New Roman"/>
          <w:b/>
          <w:bCs/>
          <w:lang w:eastAsia="pl-PL"/>
        </w:rPr>
        <w:t>§ 15. Gwarancja jakości i rękojmia</w:t>
      </w:r>
      <w:bookmarkEnd w:id="20"/>
    </w:p>
    <w:p w14:paraId="691218A1" w14:textId="77777777" w:rsidR="009D3C4C" w:rsidRPr="005B1C44" w:rsidRDefault="009D3C4C" w:rsidP="00306B16">
      <w:pPr>
        <w:spacing w:after="0" w:line="360" w:lineRule="auto"/>
        <w:rPr>
          <w:rFonts w:ascii="Times New Roman" w:eastAsia="Calibri" w:hAnsi="Times New Roman" w:cs="Times New Roman"/>
          <w:lang w:eastAsia="pl-PL"/>
        </w:rPr>
      </w:pPr>
    </w:p>
    <w:p w14:paraId="7647B745" w14:textId="78014F1F" w:rsidR="00077734" w:rsidRPr="005B1C44" w:rsidRDefault="009D3C4C" w:rsidP="00225BBB">
      <w:pPr>
        <w:numPr>
          <w:ilvl w:val="0"/>
          <w:numId w:val="14"/>
        </w:numPr>
        <w:tabs>
          <w:tab w:val="clear" w:pos="502"/>
          <w:tab w:val="num" w:pos="709"/>
        </w:tabs>
        <w:spacing w:after="0" w:line="360" w:lineRule="auto"/>
        <w:ind w:left="709" w:hanging="709"/>
        <w:jc w:val="both"/>
        <w:rPr>
          <w:rFonts w:ascii="Times New Roman" w:eastAsia="Arial Unicode MS" w:hAnsi="Times New Roman" w:cs="Times New Roman"/>
          <w:bCs/>
          <w:lang w:eastAsia="pl-PL"/>
        </w:rPr>
      </w:pPr>
      <w:r w:rsidRPr="005B1C44">
        <w:rPr>
          <w:rFonts w:ascii="Times New Roman" w:eastAsia="Arial Unicode MS" w:hAnsi="Times New Roman" w:cs="Times New Roman"/>
          <w:bCs/>
          <w:lang w:eastAsia="pl-PL"/>
        </w:rPr>
        <w:t xml:space="preserve">Generalny Wykonawca gwarantuje dobrą jakość wykonania </w:t>
      </w:r>
      <w:r w:rsidR="00136E52" w:rsidRPr="005B1C44">
        <w:rPr>
          <w:rFonts w:ascii="Times New Roman" w:eastAsia="Arial Unicode MS" w:hAnsi="Times New Roman" w:cs="Times New Roman"/>
          <w:bCs/>
          <w:lang w:eastAsia="pl-PL"/>
        </w:rPr>
        <w:t xml:space="preserve">Przedmiotu </w:t>
      </w:r>
      <w:r w:rsidRPr="005B1C44">
        <w:rPr>
          <w:rFonts w:ascii="Times New Roman" w:eastAsia="Arial Unicode MS" w:hAnsi="Times New Roman" w:cs="Times New Roman"/>
          <w:bCs/>
          <w:lang w:eastAsia="pl-PL"/>
        </w:rPr>
        <w:t xml:space="preserve">Umowy i udziela gwarancji na </w:t>
      </w:r>
      <w:r w:rsidR="00136E52" w:rsidRPr="005B1C44">
        <w:rPr>
          <w:rFonts w:ascii="Times New Roman" w:eastAsia="Arial Unicode MS" w:hAnsi="Times New Roman" w:cs="Times New Roman"/>
          <w:bCs/>
          <w:lang w:eastAsia="pl-PL"/>
        </w:rPr>
        <w:t xml:space="preserve">Przedmiot </w:t>
      </w:r>
      <w:r w:rsidRPr="005B1C44">
        <w:rPr>
          <w:rFonts w:ascii="Times New Roman" w:eastAsia="Arial Unicode MS" w:hAnsi="Times New Roman" w:cs="Times New Roman"/>
          <w:bCs/>
          <w:lang w:eastAsia="pl-PL"/>
        </w:rPr>
        <w:t xml:space="preserve">Umowy na okres </w:t>
      </w:r>
      <w:r w:rsidR="00E87988" w:rsidRPr="005B1C44">
        <w:rPr>
          <w:rFonts w:ascii="Times New Roman" w:eastAsia="Calibri" w:hAnsi="Times New Roman" w:cs="Times New Roman"/>
        </w:rPr>
        <w:t>od dnia podpisania przez Strony Protokołu Odbioru Końcowego (w przypadku bezusterkowego odbioru) lub od dnia podpisania Protokołu Odbioru Końcowego stwierdzającego usunięcie Usterek z niego wynikających</w:t>
      </w:r>
      <w:r w:rsidR="00DF5800" w:rsidRPr="005B1C44">
        <w:rPr>
          <w:rFonts w:ascii="Times New Roman" w:eastAsia="Arial Unicode MS" w:hAnsi="Times New Roman" w:cs="Times New Roman"/>
          <w:bCs/>
          <w:lang w:eastAsia="pl-PL"/>
        </w:rPr>
        <w:t>.</w:t>
      </w:r>
      <w:r w:rsidRPr="005B1C44">
        <w:rPr>
          <w:rFonts w:ascii="Times New Roman" w:eastAsia="Arial Unicode MS" w:hAnsi="Times New Roman" w:cs="Times New Roman"/>
          <w:bCs/>
          <w:lang w:eastAsia="pl-PL"/>
        </w:rPr>
        <w:t xml:space="preserve"> Gwarancja wygasa zgodnie z oświadczeniem gwarancyjnym</w:t>
      </w:r>
      <w:r w:rsidR="00A14CAC" w:rsidRPr="005B1C44">
        <w:rPr>
          <w:rFonts w:ascii="Times New Roman" w:eastAsia="Arial Unicode MS" w:hAnsi="Times New Roman" w:cs="Times New Roman"/>
          <w:bCs/>
          <w:lang w:eastAsia="pl-PL"/>
        </w:rPr>
        <w:t xml:space="preserve"> Generalnego Wykonawcy ujętym w </w:t>
      </w:r>
      <w:r w:rsidRPr="005B1C44">
        <w:rPr>
          <w:rFonts w:ascii="Times New Roman" w:eastAsia="Arial Unicode MS" w:hAnsi="Times New Roman" w:cs="Times New Roman"/>
          <w:bCs/>
          <w:lang w:eastAsia="pl-PL"/>
        </w:rPr>
        <w:t xml:space="preserve">formularzu ofertowym Generalnego Wykonawcy, który stanowi  </w:t>
      </w:r>
      <w:r w:rsidR="004D2EF8" w:rsidRPr="005B1C44">
        <w:rPr>
          <w:rFonts w:ascii="Times New Roman" w:eastAsia="Arial Unicode MS" w:hAnsi="Times New Roman" w:cs="Times New Roman"/>
          <w:b/>
          <w:bCs/>
          <w:lang w:eastAsia="pl-PL"/>
        </w:rPr>
        <w:t xml:space="preserve">Załącznik nr </w:t>
      </w:r>
      <w:r w:rsidR="0014144C" w:rsidRPr="005B1C44">
        <w:rPr>
          <w:rFonts w:ascii="Times New Roman" w:eastAsia="Arial Unicode MS" w:hAnsi="Times New Roman" w:cs="Times New Roman"/>
          <w:b/>
          <w:bCs/>
          <w:lang w:eastAsia="pl-PL"/>
        </w:rPr>
        <w:t>8</w:t>
      </w:r>
      <w:r w:rsidR="0014144C" w:rsidRPr="005B1C44">
        <w:rPr>
          <w:rFonts w:ascii="Times New Roman" w:eastAsia="Arial Unicode MS" w:hAnsi="Times New Roman" w:cs="Times New Roman"/>
          <w:bCs/>
          <w:lang w:eastAsia="pl-PL"/>
        </w:rPr>
        <w:t xml:space="preserve"> </w:t>
      </w:r>
      <w:r w:rsidRPr="005B1C44">
        <w:rPr>
          <w:rFonts w:ascii="Times New Roman" w:eastAsia="Arial Unicode MS" w:hAnsi="Times New Roman" w:cs="Times New Roman"/>
          <w:bCs/>
          <w:lang w:eastAsia="pl-PL"/>
        </w:rPr>
        <w:t>do Umowy po upływie:</w:t>
      </w:r>
    </w:p>
    <w:p w14:paraId="384EC9A7" w14:textId="77777777" w:rsidR="00077734" w:rsidRPr="005B1C44" w:rsidRDefault="008B5508" w:rsidP="008B05B2">
      <w:pPr>
        <w:numPr>
          <w:ilvl w:val="0"/>
          <w:numId w:val="49"/>
        </w:numPr>
        <w:autoSpaceDE w:val="0"/>
        <w:spacing w:after="0" w:line="360" w:lineRule="auto"/>
        <w:ind w:left="1134" w:hanging="425"/>
        <w:jc w:val="both"/>
        <w:rPr>
          <w:rFonts w:ascii="Times New Roman" w:hAnsi="Times New Roman"/>
          <w:bCs/>
        </w:rPr>
      </w:pPr>
      <w:r w:rsidRPr="005B1C44">
        <w:rPr>
          <w:rFonts w:ascii="Times New Roman" w:hAnsi="Times New Roman"/>
        </w:rPr>
        <w:t>……m</w:t>
      </w:r>
      <w:r w:rsidR="009D3C4C" w:rsidRPr="005B1C44">
        <w:rPr>
          <w:rFonts w:ascii="Times New Roman" w:hAnsi="Times New Roman"/>
        </w:rPr>
        <w:t>iesięcy</w:t>
      </w:r>
      <w:r w:rsidRPr="005B1C44">
        <w:rPr>
          <w:rFonts w:ascii="Times New Roman" w:hAnsi="Times New Roman"/>
        </w:rPr>
        <w:t xml:space="preserve"> (zgodnie z oświadczeniem gwarancyjnym Generalnego Wykonawcy)</w:t>
      </w:r>
      <w:r w:rsidR="00280893" w:rsidRPr="005B1C44">
        <w:rPr>
          <w:rFonts w:ascii="Times New Roman" w:hAnsi="Times New Roman"/>
        </w:rPr>
        <w:t xml:space="preserve"> </w:t>
      </w:r>
      <w:r w:rsidR="009D3C4C" w:rsidRPr="005B1C44">
        <w:rPr>
          <w:rFonts w:ascii="Times New Roman" w:hAnsi="Times New Roman"/>
          <w:bCs/>
        </w:rPr>
        <w:t>dla wszystkich Robót</w:t>
      </w:r>
      <w:r w:rsidR="000836A0" w:rsidRPr="005B1C44">
        <w:rPr>
          <w:rFonts w:ascii="Times New Roman" w:hAnsi="Times New Roman"/>
          <w:bCs/>
        </w:rPr>
        <w:t>;</w:t>
      </w:r>
    </w:p>
    <w:p w14:paraId="419AE19C" w14:textId="77777777" w:rsidR="00077734" w:rsidRPr="005B1C44" w:rsidRDefault="008B5508" w:rsidP="008B05B2">
      <w:pPr>
        <w:numPr>
          <w:ilvl w:val="0"/>
          <w:numId w:val="49"/>
        </w:numPr>
        <w:autoSpaceDE w:val="0"/>
        <w:spacing w:after="0" w:line="360" w:lineRule="auto"/>
        <w:ind w:left="1134" w:hanging="425"/>
        <w:jc w:val="both"/>
        <w:rPr>
          <w:rFonts w:ascii="Times New Roman" w:hAnsi="Times New Roman"/>
        </w:rPr>
      </w:pPr>
      <w:r w:rsidRPr="005B1C44">
        <w:rPr>
          <w:rFonts w:ascii="Times New Roman" w:hAnsi="Times New Roman"/>
        </w:rPr>
        <w:t>……m</w:t>
      </w:r>
      <w:r w:rsidR="009D3C4C" w:rsidRPr="005B1C44">
        <w:rPr>
          <w:rFonts w:ascii="Times New Roman" w:hAnsi="Times New Roman"/>
        </w:rPr>
        <w:t>iesięcy</w:t>
      </w:r>
      <w:r w:rsidR="00280893" w:rsidRPr="005B1C44">
        <w:rPr>
          <w:rFonts w:ascii="Times New Roman" w:hAnsi="Times New Roman"/>
        </w:rPr>
        <w:t xml:space="preserve"> </w:t>
      </w:r>
      <w:r w:rsidRPr="005B1C44">
        <w:rPr>
          <w:rFonts w:ascii="Times New Roman" w:hAnsi="Times New Roman"/>
        </w:rPr>
        <w:t xml:space="preserve">(zgodnie z oświadczeniem gwarancyjnym Generalnego Wykonawcy) </w:t>
      </w:r>
      <w:r w:rsidR="009D3C4C" w:rsidRPr="005B1C44">
        <w:rPr>
          <w:rFonts w:ascii="Times New Roman" w:hAnsi="Times New Roman"/>
        </w:rPr>
        <w:t xml:space="preserve"> dla Urządzeń i Wyposażenia; </w:t>
      </w:r>
    </w:p>
    <w:p w14:paraId="348D788E" w14:textId="184B62BB" w:rsidR="009F32D2" w:rsidRPr="005B1C44" w:rsidRDefault="001B625F" w:rsidP="008B05B2">
      <w:pPr>
        <w:numPr>
          <w:ilvl w:val="0"/>
          <w:numId w:val="49"/>
        </w:numPr>
        <w:autoSpaceDE w:val="0"/>
        <w:spacing w:after="0" w:line="360" w:lineRule="auto"/>
        <w:ind w:left="1134" w:hanging="425"/>
        <w:jc w:val="both"/>
        <w:rPr>
          <w:rFonts w:ascii="Times New Roman" w:hAnsi="Times New Roman"/>
        </w:rPr>
      </w:pPr>
      <w:r w:rsidRPr="005B1C44">
        <w:rPr>
          <w:rFonts w:ascii="Times New Roman" w:hAnsi="Times New Roman"/>
        </w:rPr>
        <w:t>24 miesiące</w:t>
      </w:r>
      <w:r w:rsidR="009D3C4C" w:rsidRPr="005B1C44">
        <w:rPr>
          <w:rFonts w:ascii="Times New Roman" w:hAnsi="Times New Roman"/>
        </w:rPr>
        <w:t xml:space="preserve"> </w:t>
      </w:r>
      <w:r w:rsidR="008B5508" w:rsidRPr="005B1C44">
        <w:rPr>
          <w:rFonts w:ascii="Times New Roman" w:hAnsi="Times New Roman"/>
        </w:rPr>
        <w:t xml:space="preserve">(zgodnie z oświadczeniem gwarancyjnym Generalnego Wykonawcy) </w:t>
      </w:r>
      <w:r w:rsidR="009D3C4C" w:rsidRPr="005B1C44">
        <w:rPr>
          <w:rFonts w:ascii="Times New Roman" w:hAnsi="Times New Roman"/>
        </w:rPr>
        <w:t xml:space="preserve">dla </w:t>
      </w:r>
      <w:proofErr w:type="spellStart"/>
      <w:r w:rsidR="009D3C4C" w:rsidRPr="005B1C44">
        <w:rPr>
          <w:rFonts w:ascii="Times New Roman" w:hAnsi="Times New Roman"/>
        </w:rPr>
        <w:t>nasadzeń</w:t>
      </w:r>
      <w:proofErr w:type="spellEnd"/>
      <w:r w:rsidR="009D3C4C" w:rsidRPr="005B1C44">
        <w:rPr>
          <w:rFonts w:ascii="Times New Roman" w:hAnsi="Times New Roman"/>
        </w:rPr>
        <w:t xml:space="preserve"> zieleni</w:t>
      </w:r>
      <w:r w:rsidR="00307B77" w:rsidRPr="005B1C44">
        <w:rPr>
          <w:rFonts w:ascii="Times New Roman" w:hAnsi="Times New Roman"/>
        </w:rPr>
        <w:t>, przy czym przez nasadzenia zieleni rozumie się zarówno drzewa i</w:t>
      </w:r>
      <w:r w:rsidR="00C87492" w:rsidRPr="005B1C44">
        <w:rPr>
          <w:rFonts w:ascii="Times New Roman" w:hAnsi="Times New Roman"/>
        </w:rPr>
        <w:t> </w:t>
      </w:r>
      <w:r w:rsidR="00307B77" w:rsidRPr="005B1C44">
        <w:rPr>
          <w:rFonts w:ascii="Times New Roman" w:hAnsi="Times New Roman"/>
        </w:rPr>
        <w:t>krzewy przesadzone, jak również nowe nasadzenia oraz drzewa i krzewy, które miały zostać zachowane</w:t>
      </w:r>
      <w:r w:rsidR="006C0994" w:rsidRPr="005B1C44">
        <w:rPr>
          <w:rFonts w:ascii="Times New Roman" w:hAnsi="Times New Roman"/>
        </w:rPr>
        <w:t xml:space="preserve"> zgodnie z Dokumentacją projektową</w:t>
      </w:r>
      <w:r w:rsidR="004332DC" w:rsidRPr="005B1C44">
        <w:rPr>
          <w:rFonts w:ascii="Times New Roman" w:hAnsi="Times New Roman"/>
        </w:rPr>
        <w:t xml:space="preserve"> oraz Umową</w:t>
      </w:r>
      <w:r w:rsidR="009F32D2" w:rsidRPr="005B1C44">
        <w:rPr>
          <w:rFonts w:ascii="Times New Roman" w:hAnsi="Times New Roman"/>
        </w:rPr>
        <w:t>,</w:t>
      </w:r>
    </w:p>
    <w:p w14:paraId="6DCE049F" w14:textId="5B8018E8" w:rsidR="00077734" w:rsidRPr="005B1C44" w:rsidRDefault="009F32D2" w:rsidP="0087658A">
      <w:pPr>
        <w:autoSpaceDE w:val="0"/>
        <w:spacing w:after="0" w:line="360" w:lineRule="auto"/>
        <w:ind w:left="709"/>
        <w:jc w:val="both"/>
        <w:rPr>
          <w:rFonts w:ascii="Times New Roman" w:hAnsi="Times New Roman"/>
        </w:rPr>
      </w:pPr>
      <w:r w:rsidRPr="005B1C44">
        <w:rPr>
          <w:rFonts w:ascii="Times New Roman" w:hAnsi="Times New Roman"/>
        </w:rPr>
        <w:t>z zastrzeżeniem, że w przypadku dostarczenia przez</w:t>
      </w:r>
      <w:r w:rsidR="0087658A" w:rsidRPr="005B1C44">
        <w:rPr>
          <w:rFonts w:ascii="Times New Roman" w:hAnsi="Times New Roman"/>
        </w:rPr>
        <w:t xml:space="preserve"> Generalnego Wykonawcę Zamawiają</w:t>
      </w:r>
      <w:r w:rsidRPr="005B1C44">
        <w:rPr>
          <w:rFonts w:ascii="Times New Roman" w:hAnsi="Times New Roman"/>
        </w:rPr>
        <w:t>cemu zamiast rzeczy wadliwej rzecz wolną od wad albo dokonania istotnych napraw rzeczy objętej gwarancją, termin gwarancji biegnie od nowa od chwili dostarczenia rzeczy wolnej od wad lub zwrócenia rzeczy naprawionej. Jeżeli Generalny Wykonawca wymienił część rzeczy, powyższe postanowienie stosuje się odpowiednio do części wymienionej.</w:t>
      </w:r>
    </w:p>
    <w:p w14:paraId="139437A2" w14:textId="77777777" w:rsidR="00D46BD4" w:rsidRPr="005B1C44" w:rsidRDefault="00D46BD4"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W przypadku niewykonania obowiązków wynikających z zobowiązań gwarancyjnych Zamawiający </w:t>
      </w:r>
      <w:r w:rsidR="00B031AA" w:rsidRPr="005B1C44">
        <w:rPr>
          <w:rFonts w:ascii="Times New Roman" w:eastAsia="Calibri" w:hAnsi="Times New Roman" w:cs="Times New Roman"/>
        </w:rPr>
        <w:t xml:space="preserve">wyznaczy Generalnemu Wykonawcy </w:t>
      </w:r>
      <w:r w:rsidR="008D1257" w:rsidRPr="005B1C44">
        <w:rPr>
          <w:rFonts w:ascii="Times New Roman" w:eastAsia="Calibri" w:hAnsi="Times New Roman" w:cs="Times New Roman"/>
        </w:rPr>
        <w:t xml:space="preserve">ostateczny termin </w:t>
      </w:r>
      <w:r w:rsidR="00B031AA" w:rsidRPr="005B1C44">
        <w:rPr>
          <w:rFonts w:ascii="Times New Roman" w:eastAsia="Calibri" w:hAnsi="Times New Roman" w:cs="Times New Roman"/>
        </w:rPr>
        <w:t xml:space="preserve">ich </w:t>
      </w:r>
      <w:r w:rsidRPr="005B1C44">
        <w:rPr>
          <w:rFonts w:ascii="Times New Roman" w:eastAsia="Calibri" w:hAnsi="Times New Roman" w:cs="Times New Roman"/>
        </w:rPr>
        <w:t>wykona</w:t>
      </w:r>
      <w:r w:rsidR="00B031AA" w:rsidRPr="005B1C44">
        <w:rPr>
          <w:rFonts w:ascii="Times New Roman" w:eastAsia="Calibri" w:hAnsi="Times New Roman" w:cs="Times New Roman"/>
        </w:rPr>
        <w:t>nia, a</w:t>
      </w:r>
      <w:r w:rsidRPr="005B1C44">
        <w:rPr>
          <w:rFonts w:ascii="Times New Roman" w:eastAsia="Calibri" w:hAnsi="Times New Roman" w:cs="Times New Roman"/>
        </w:rPr>
        <w:t xml:space="preserve"> je</w:t>
      </w:r>
      <w:r w:rsidR="00B031AA" w:rsidRPr="005B1C44">
        <w:rPr>
          <w:rFonts w:ascii="Times New Roman" w:eastAsia="Calibri" w:hAnsi="Times New Roman" w:cs="Times New Roman"/>
        </w:rPr>
        <w:t>śli Generalny Wykonawca nie dotrzyma tego terminu, Zamawiający wykona je</w:t>
      </w:r>
      <w:r w:rsidRPr="005B1C44">
        <w:rPr>
          <w:rFonts w:ascii="Times New Roman" w:eastAsia="Calibri" w:hAnsi="Times New Roman" w:cs="Times New Roman"/>
        </w:rPr>
        <w:t xml:space="preserve"> </w:t>
      </w:r>
      <w:r w:rsidR="007842F4" w:rsidRPr="005B1C44">
        <w:rPr>
          <w:rFonts w:ascii="Times New Roman" w:eastAsia="Calibri" w:hAnsi="Times New Roman" w:cs="Times New Roman"/>
        </w:rPr>
        <w:t>we własnym zakresie, a kosztami obciąży Generalnego Wykonawcę</w:t>
      </w:r>
      <w:r w:rsidRPr="005B1C44">
        <w:rPr>
          <w:rFonts w:ascii="Times New Roman" w:eastAsia="Calibri" w:hAnsi="Times New Roman" w:cs="Times New Roman"/>
        </w:rPr>
        <w:t>.</w:t>
      </w:r>
    </w:p>
    <w:p w14:paraId="3826FCAC" w14:textId="65454415" w:rsidR="00830695" w:rsidRPr="005B1C44" w:rsidRDefault="00830695"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Generalny Wykonawca przekaże Zamawiającemu kartę gwarancyjną na wykonane Roboty wraz z zestawieniem wbudowanych Urządzeń i Wyposażenia, zawierającym </w:t>
      </w:r>
      <w:r w:rsidR="00C87492" w:rsidRPr="005B1C44">
        <w:rPr>
          <w:rFonts w:ascii="Times New Roman" w:eastAsia="Calibri" w:hAnsi="Times New Roman" w:cs="Times New Roman"/>
        </w:rPr>
        <w:t>informacje o </w:t>
      </w:r>
      <w:r w:rsidRPr="005B1C44">
        <w:rPr>
          <w:rFonts w:ascii="Times New Roman" w:eastAsia="Calibri" w:hAnsi="Times New Roman" w:cs="Times New Roman"/>
        </w:rPr>
        <w:t xml:space="preserve">konieczności wykonania przeglądów serwisowych w celu utrzymania warunków gwarancyjnych oraz kopie kart gwarancyjnych dla Materiałów, Urządzeń i Wyposażenia. </w:t>
      </w:r>
      <w:r w:rsidR="00946852" w:rsidRPr="005B1C44">
        <w:rPr>
          <w:rFonts w:ascii="Times New Roman" w:eastAsia="Calibri" w:hAnsi="Times New Roman" w:cs="Times New Roman"/>
        </w:rPr>
        <w:t xml:space="preserve">Generalny Wykonawca w okresie gwarancyjnym w ramach Wynagrodzenia zobowiązany jest do wykonywania przeglądów serwisowych wymaganych zapisami kart gwarancyjnych oraz zaleceniami producenta na własny koszt. Obowiązek i koszt przeglądów </w:t>
      </w:r>
      <w:r w:rsidR="00077A36" w:rsidRPr="005B1C44">
        <w:rPr>
          <w:rFonts w:ascii="Times New Roman" w:eastAsia="Calibri" w:hAnsi="Times New Roman" w:cs="Times New Roman"/>
        </w:rPr>
        <w:t>O</w:t>
      </w:r>
      <w:r w:rsidR="00946852" w:rsidRPr="005B1C44">
        <w:rPr>
          <w:rFonts w:ascii="Times New Roman" w:eastAsia="Calibri" w:hAnsi="Times New Roman" w:cs="Times New Roman"/>
        </w:rPr>
        <w:t xml:space="preserve">biektu i instalacji wymaganych przepisami prawa budowlanego w okresie gwarancyjnym będzie obciążał Zamawiającego lecz koszt wszelkich </w:t>
      </w:r>
      <w:r w:rsidR="004B6CBC" w:rsidRPr="005B1C44">
        <w:rPr>
          <w:rFonts w:ascii="Times New Roman" w:eastAsia="Calibri" w:hAnsi="Times New Roman" w:cs="Times New Roman"/>
        </w:rPr>
        <w:t xml:space="preserve">niezbędnych prac wynikających z </w:t>
      </w:r>
      <w:r w:rsidR="00946852" w:rsidRPr="005B1C44">
        <w:rPr>
          <w:rFonts w:ascii="Times New Roman" w:eastAsia="Calibri" w:hAnsi="Times New Roman" w:cs="Times New Roman"/>
        </w:rPr>
        <w:t>przeglądów (traktowanych przez Zamawiającego jako usterki) leży po stronie Generalnego Wykonawcy. Materiały eksploatacyjne zużywające się podczas normalnej pracy (np. filtry, baterie, żarówki) w okresie gwarancyjnym dostarcza Zamawiający</w:t>
      </w:r>
      <w:r w:rsidR="004B6CBC" w:rsidRPr="005B1C44">
        <w:rPr>
          <w:rFonts w:ascii="Times New Roman" w:eastAsia="Calibri" w:hAnsi="Times New Roman" w:cs="Times New Roman"/>
        </w:rPr>
        <w:t xml:space="preserve">. </w:t>
      </w:r>
      <w:r w:rsidR="00A13041" w:rsidRPr="005B1C44">
        <w:rPr>
          <w:rFonts w:ascii="Times New Roman" w:eastAsia="Calibri" w:hAnsi="Times New Roman" w:cs="Times New Roman"/>
        </w:rPr>
        <w:t>W</w:t>
      </w:r>
      <w:r w:rsidR="00E81B09" w:rsidRPr="005B1C44">
        <w:rPr>
          <w:rFonts w:ascii="Times New Roman" w:eastAsia="Calibri" w:hAnsi="Times New Roman" w:cs="Times New Roman"/>
        </w:rPr>
        <w:t> </w:t>
      </w:r>
      <w:r w:rsidRPr="005B1C44">
        <w:rPr>
          <w:rFonts w:ascii="Times New Roman" w:eastAsia="Calibri" w:hAnsi="Times New Roman" w:cs="Times New Roman"/>
        </w:rPr>
        <w:t>okresie gwarancji</w:t>
      </w:r>
      <w:r w:rsidR="00A13041" w:rsidRPr="005B1C44">
        <w:rPr>
          <w:rFonts w:ascii="Times New Roman" w:eastAsia="Calibri" w:hAnsi="Times New Roman" w:cs="Times New Roman"/>
        </w:rPr>
        <w:t xml:space="preserve"> zadeklarowanym w</w:t>
      </w:r>
      <w:r w:rsidR="004B6CBC" w:rsidRPr="005B1C44">
        <w:rPr>
          <w:rFonts w:ascii="Times New Roman" w:eastAsia="Calibri" w:hAnsi="Times New Roman" w:cs="Times New Roman"/>
        </w:rPr>
        <w:t> </w:t>
      </w:r>
      <w:r w:rsidR="00A13041" w:rsidRPr="005B1C44">
        <w:rPr>
          <w:rFonts w:ascii="Times New Roman" w:eastAsia="Calibri" w:hAnsi="Times New Roman" w:cs="Times New Roman"/>
        </w:rPr>
        <w:t>ofercie Generalny Wykonawca</w:t>
      </w:r>
      <w:r w:rsidRPr="005B1C44">
        <w:rPr>
          <w:rFonts w:ascii="Times New Roman" w:eastAsia="Calibri" w:hAnsi="Times New Roman" w:cs="Times New Roman"/>
        </w:rPr>
        <w:t xml:space="preserve"> wykonuje wymagane przeglądy serwisowe na własny koszt. </w:t>
      </w:r>
    </w:p>
    <w:p w14:paraId="4AB81C83" w14:textId="2D51C228" w:rsidR="00D46BD4" w:rsidRPr="005B1C44" w:rsidRDefault="00D46BD4"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Treść karty gwarancyjnej, o której mowa w ust. 3, będzie stanowić załącznik do Protokołu Odbioru Końcowego i nie może być sprzeczna z postanowieniami Umowy. W razie ewentualnych rozbieżności między treścią Umowy a postanowieniami karty gwarancyjnej, zastosowanie będą miały </w:t>
      </w:r>
      <w:r w:rsidR="00077A36" w:rsidRPr="005B1C44">
        <w:rPr>
          <w:rFonts w:ascii="Times New Roman" w:eastAsia="Calibri" w:hAnsi="Times New Roman" w:cs="Times New Roman"/>
        </w:rPr>
        <w:t>postanowienia</w:t>
      </w:r>
      <w:r w:rsidRPr="005B1C44">
        <w:rPr>
          <w:rFonts w:ascii="Times New Roman" w:eastAsia="Calibri" w:hAnsi="Times New Roman" w:cs="Times New Roman"/>
        </w:rPr>
        <w:t xml:space="preserve"> Umowy. </w:t>
      </w:r>
    </w:p>
    <w:p w14:paraId="142AB91D" w14:textId="2287A1DB" w:rsidR="00077734"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Generalny Wykonawca sporządzi załącznik do Podręcznika użytkowania </w:t>
      </w:r>
      <w:r w:rsidR="000E4091" w:rsidRPr="005B1C44">
        <w:rPr>
          <w:rFonts w:ascii="Times New Roman" w:eastAsia="Calibri" w:hAnsi="Times New Roman" w:cs="Times New Roman"/>
        </w:rPr>
        <w:t>O</w:t>
      </w:r>
      <w:r w:rsidRPr="005B1C44">
        <w:rPr>
          <w:rFonts w:ascii="Times New Roman" w:eastAsia="Calibri" w:hAnsi="Times New Roman" w:cs="Times New Roman"/>
        </w:rPr>
        <w:t xml:space="preserve">biektu obejmujący listę </w:t>
      </w:r>
      <w:r w:rsidR="00D46BD4" w:rsidRPr="005B1C44">
        <w:rPr>
          <w:rFonts w:ascii="Times New Roman" w:eastAsia="Calibri" w:hAnsi="Times New Roman" w:cs="Times New Roman"/>
        </w:rPr>
        <w:t>U</w:t>
      </w:r>
      <w:r w:rsidRPr="005B1C44">
        <w:rPr>
          <w:rFonts w:ascii="Times New Roman" w:eastAsia="Calibri" w:hAnsi="Times New Roman" w:cs="Times New Roman"/>
        </w:rPr>
        <w:t xml:space="preserve">rządzeń zamontowanych w </w:t>
      </w:r>
      <w:r w:rsidR="00D46BD4" w:rsidRPr="005B1C44">
        <w:rPr>
          <w:rFonts w:ascii="Times New Roman" w:eastAsia="Calibri" w:hAnsi="Times New Roman" w:cs="Times New Roman"/>
        </w:rPr>
        <w:t xml:space="preserve">Obiekcie </w:t>
      </w:r>
      <w:r w:rsidR="008567A3">
        <w:rPr>
          <w:rFonts w:ascii="Times New Roman" w:eastAsia="Calibri" w:hAnsi="Times New Roman" w:cs="Times New Roman"/>
        </w:rPr>
        <w:t xml:space="preserve">wraz z dokumentacją techniczno-ruchową, </w:t>
      </w:r>
      <w:r w:rsidRPr="005B1C44">
        <w:rPr>
          <w:rFonts w:ascii="Times New Roman" w:eastAsia="Calibri" w:hAnsi="Times New Roman" w:cs="Times New Roman"/>
        </w:rPr>
        <w:t>z</w:t>
      </w:r>
      <w:r w:rsidR="00DE5EC7">
        <w:rPr>
          <w:rFonts w:ascii="Times New Roman" w:eastAsia="Calibri" w:hAnsi="Times New Roman" w:cs="Times New Roman"/>
        </w:rPr>
        <w:t> </w:t>
      </w:r>
      <w:r w:rsidRPr="005B1C44">
        <w:rPr>
          <w:rFonts w:ascii="Times New Roman" w:eastAsia="Calibri" w:hAnsi="Times New Roman" w:cs="Times New Roman"/>
        </w:rPr>
        <w:t>podziałem na branże, z opisanym okresem gwarancji, lokalizacji dokumentu odniesienia w</w:t>
      </w:r>
      <w:r w:rsidR="00DE5EC7">
        <w:rPr>
          <w:rFonts w:ascii="Times New Roman" w:eastAsia="Calibri" w:hAnsi="Times New Roman" w:cs="Times New Roman"/>
        </w:rPr>
        <w:t> </w:t>
      </w:r>
      <w:r w:rsidR="00830695" w:rsidRPr="005B1C44">
        <w:rPr>
          <w:rFonts w:ascii="Times New Roman" w:eastAsia="Calibri" w:hAnsi="Times New Roman" w:cs="Times New Roman"/>
        </w:rPr>
        <w:t xml:space="preserve">Dokumentacji </w:t>
      </w:r>
      <w:r w:rsidRPr="005B1C44">
        <w:rPr>
          <w:rFonts w:ascii="Times New Roman" w:eastAsia="Calibri" w:hAnsi="Times New Roman" w:cs="Times New Roman"/>
        </w:rPr>
        <w:t xml:space="preserve">powykonawczej, </w:t>
      </w:r>
      <w:r w:rsidR="00CA5CBA" w:rsidRPr="005B1C44">
        <w:rPr>
          <w:rFonts w:ascii="Times New Roman" w:eastAsia="Calibri" w:hAnsi="Times New Roman" w:cs="Times New Roman"/>
        </w:rPr>
        <w:t xml:space="preserve">nazwą Podwykonawcy/Dalszego Podwykonawcy, harmonogramem </w:t>
      </w:r>
      <w:r w:rsidRPr="005B1C44">
        <w:rPr>
          <w:rFonts w:ascii="Times New Roman" w:eastAsia="Calibri" w:hAnsi="Times New Roman" w:cs="Times New Roman"/>
        </w:rPr>
        <w:t xml:space="preserve">obowiązkowych czynności </w:t>
      </w:r>
      <w:r w:rsidR="00D61C1F" w:rsidRPr="005B1C44">
        <w:rPr>
          <w:rFonts w:ascii="Times New Roman" w:eastAsia="Calibri" w:hAnsi="Times New Roman" w:cs="Times New Roman"/>
        </w:rPr>
        <w:t>serwisowych i konserwacyjnych Generalnego Wykonawcy do wykonania</w:t>
      </w:r>
      <w:r w:rsidRPr="005B1C44">
        <w:rPr>
          <w:rFonts w:ascii="Times New Roman" w:eastAsia="Calibri" w:hAnsi="Times New Roman" w:cs="Times New Roman"/>
        </w:rPr>
        <w:t xml:space="preserve"> w okresie gwarancyjnym dla utrzymania gwarancji </w:t>
      </w:r>
      <w:r w:rsidR="00CA5CBA" w:rsidRPr="005B1C44">
        <w:rPr>
          <w:rFonts w:ascii="Times New Roman" w:eastAsia="Calibri" w:hAnsi="Times New Roman" w:cs="Times New Roman"/>
        </w:rPr>
        <w:t xml:space="preserve">oraz harmonogramem </w:t>
      </w:r>
      <w:r w:rsidRPr="005B1C44">
        <w:rPr>
          <w:rFonts w:ascii="Times New Roman" w:eastAsia="Calibri" w:hAnsi="Times New Roman" w:cs="Times New Roman"/>
        </w:rPr>
        <w:t>obowiązk</w:t>
      </w:r>
      <w:r w:rsidR="00CA5CBA" w:rsidRPr="005B1C44">
        <w:rPr>
          <w:rFonts w:ascii="Times New Roman" w:eastAsia="Calibri" w:hAnsi="Times New Roman" w:cs="Times New Roman"/>
        </w:rPr>
        <w:t>owych czynności</w:t>
      </w:r>
      <w:r w:rsidRPr="005B1C44">
        <w:rPr>
          <w:rFonts w:ascii="Times New Roman" w:eastAsia="Calibri" w:hAnsi="Times New Roman" w:cs="Times New Roman"/>
        </w:rPr>
        <w:t xml:space="preserve"> Zamawiającego jako konserwatora</w:t>
      </w:r>
      <w:r w:rsidR="00CA5CBA" w:rsidRPr="005B1C44">
        <w:rPr>
          <w:rFonts w:ascii="Times New Roman" w:eastAsia="Calibri" w:hAnsi="Times New Roman" w:cs="Times New Roman"/>
        </w:rPr>
        <w:t>.</w:t>
      </w:r>
      <w:r w:rsidRPr="005B1C44">
        <w:rPr>
          <w:rFonts w:ascii="Times New Roman" w:eastAsia="Calibri" w:hAnsi="Times New Roman" w:cs="Times New Roman"/>
        </w:rPr>
        <w:t xml:space="preserve"> </w:t>
      </w:r>
    </w:p>
    <w:p w14:paraId="460C5A1D" w14:textId="77777777" w:rsidR="00380DA7" w:rsidRPr="005B1C44" w:rsidRDefault="00380DA7"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Na podstawie art. 558 Kodeksu cywilnego Zamawiający wspólnie z Generalnym Wykonawcą rozszerzają odpowiedzialność Generalnego Wykonawcy z tytułu rękojmi za wady Przedmiotu Umowy. Termin rękojmi kończy się z dniem upływu terminu udzielonej gwarancji dla wszystkich Robót, </w:t>
      </w:r>
      <w:r w:rsidR="00C87492" w:rsidRPr="005B1C44">
        <w:rPr>
          <w:rFonts w:ascii="Times New Roman" w:eastAsia="Calibri" w:hAnsi="Times New Roman" w:cs="Times New Roman"/>
        </w:rPr>
        <w:t>wynikającym z</w:t>
      </w:r>
      <w:r w:rsidRPr="005B1C44">
        <w:rPr>
          <w:rFonts w:ascii="Times New Roman" w:eastAsia="Calibri" w:hAnsi="Times New Roman" w:cs="Times New Roman"/>
        </w:rPr>
        <w:t xml:space="preserve"> ust. 1 pkt 1.</w:t>
      </w:r>
    </w:p>
    <w:p w14:paraId="62E9D670" w14:textId="77777777" w:rsidR="00380DA7" w:rsidRPr="005B1C44" w:rsidRDefault="00380DA7"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Zamawiający może dochodzić roszczeń z tytułu rękojmi za Wady także po upływie terminu rękojmi, jeżeli zgłosi Wadę przed upływem tego terminu.</w:t>
      </w:r>
    </w:p>
    <w:p w14:paraId="3FD4609A" w14:textId="77777777" w:rsidR="00380DA7" w:rsidRPr="005B1C44" w:rsidRDefault="00380DA7"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Uprawnienia Zamawiającego z tytułu gwarancji jakości są niezależne od uprawnień wynikających z tytułu rękojmi.</w:t>
      </w:r>
    </w:p>
    <w:p w14:paraId="518ACC96"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Generalny Wykonawca ponosi </w:t>
      </w:r>
      <w:r w:rsidR="00452EEA" w:rsidRPr="005B1C44">
        <w:rPr>
          <w:rFonts w:ascii="Times New Roman" w:eastAsia="Calibri" w:hAnsi="Times New Roman" w:cs="Times New Roman"/>
        </w:rPr>
        <w:t xml:space="preserve">pełną </w:t>
      </w:r>
      <w:r w:rsidRPr="005B1C44">
        <w:rPr>
          <w:rFonts w:ascii="Times New Roman" w:eastAsia="Calibri" w:hAnsi="Times New Roman" w:cs="Times New Roman"/>
        </w:rPr>
        <w:t xml:space="preserve">odpowiedzialność, w tym finansową, za wystąpienie szkód i strat w wyniku zaistnienia Usterek lub Wad w </w:t>
      </w:r>
      <w:r w:rsidR="00D46BD4" w:rsidRPr="005B1C44">
        <w:rPr>
          <w:rFonts w:ascii="Times New Roman" w:eastAsia="Calibri" w:hAnsi="Times New Roman" w:cs="Times New Roman"/>
        </w:rPr>
        <w:t xml:space="preserve">Przedmiocie </w:t>
      </w:r>
      <w:r w:rsidRPr="005B1C44">
        <w:rPr>
          <w:rFonts w:ascii="Times New Roman" w:eastAsia="Calibri" w:hAnsi="Times New Roman" w:cs="Times New Roman"/>
        </w:rPr>
        <w:t>Umowy, zgłoszonych Generalnemu Wykonawcy w okresie gwarancji</w:t>
      </w:r>
      <w:r w:rsidR="00D46BD4" w:rsidRPr="005B1C44">
        <w:rPr>
          <w:rFonts w:ascii="Times New Roman" w:eastAsia="Calibri" w:hAnsi="Times New Roman" w:cs="Times New Roman"/>
        </w:rPr>
        <w:t xml:space="preserve"> i rękojmi</w:t>
      </w:r>
      <w:r w:rsidRPr="005B1C44">
        <w:rPr>
          <w:rFonts w:ascii="Times New Roman" w:eastAsia="Calibri" w:hAnsi="Times New Roman" w:cs="Times New Roman"/>
        </w:rPr>
        <w:t>.</w:t>
      </w:r>
    </w:p>
    <w:p w14:paraId="54D76BC2" w14:textId="13DA2D64"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O stwierdzeniu Usterki lub Wady Zamawiający jest zobowiązany niezwłocznie powiadomić Generalnego Wykonawcę na piśmie</w:t>
      </w:r>
      <w:r w:rsidR="00D46BD4" w:rsidRPr="005B1C44">
        <w:rPr>
          <w:rFonts w:ascii="Times New Roman" w:eastAsia="Calibri" w:hAnsi="Times New Roman" w:cs="Times New Roman"/>
        </w:rPr>
        <w:t xml:space="preserve"> lub za pomocą poczty elektronicznej</w:t>
      </w:r>
      <w:r w:rsidR="00A834EE" w:rsidRPr="005B1C44">
        <w:rPr>
          <w:rFonts w:ascii="Times New Roman" w:eastAsia="Calibri" w:hAnsi="Times New Roman" w:cs="Times New Roman"/>
        </w:rPr>
        <w:t xml:space="preserve"> na adres</w:t>
      </w:r>
      <w:r w:rsidR="004573B5" w:rsidRPr="005B1C44">
        <w:rPr>
          <w:rFonts w:ascii="Times New Roman" w:eastAsia="Calibri" w:hAnsi="Times New Roman" w:cs="Times New Roman"/>
        </w:rPr>
        <w:t>y wskazane w § 2</w:t>
      </w:r>
      <w:r w:rsidR="00C03015" w:rsidRPr="005B1C44">
        <w:rPr>
          <w:rFonts w:ascii="Times New Roman" w:eastAsia="Calibri" w:hAnsi="Times New Roman" w:cs="Times New Roman"/>
        </w:rPr>
        <w:t>9</w:t>
      </w:r>
      <w:r w:rsidR="004573B5" w:rsidRPr="005B1C44">
        <w:rPr>
          <w:rFonts w:ascii="Times New Roman" w:eastAsia="Calibri" w:hAnsi="Times New Roman" w:cs="Times New Roman"/>
        </w:rPr>
        <w:t xml:space="preserve"> ust. 6 pkt 1 oraz § 2</w:t>
      </w:r>
      <w:r w:rsidR="00C03015" w:rsidRPr="005B1C44">
        <w:rPr>
          <w:rFonts w:ascii="Times New Roman" w:eastAsia="Calibri" w:hAnsi="Times New Roman" w:cs="Times New Roman"/>
        </w:rPr>
        <w:t>9</w:t>
      </w:r>
      <w:r w:rsidR="004573B5" w:rsidRPr="005B1C44">
        <w:rPr>
          <w:rFonts w:ascii="Times New Roman" w:eastAsia="Calibri" w:hAnsi="Times New Roman" w:cs="Times New Roman"/>
        </w:rPr>
        <w:t xml:space="preserve"> ust. 8 pkt 1 i 2 Umowy (chyba, że Strony zastrzegą inaczej). </w:t>
      </w:r>
      <w:r w:rsidRPr="005B1C44">
        <w:rPr>
          <w:rFonts w:ascii="Times New Roman" w:eastAsia="Calibri" w:hAnsi="Times New Roman" w:cs="Times New Roman"/>
        </w:rPr>
        <w:t>W</w:t>
      </w:r>
      <w:r w:rsidR="004573B5" w:rsidRPr="005B1C44">
        <w:rPr>
          <w:rFonts w:ascii="Times New Roman" w:eastAsia="Calibri" w:hAnsi="Times New Roman" w:cs="Times New Roman"/>
        </w:rPr>
        <w:t> </w:t>
      </w:r>
      <w:r w:rsidRPr="005B1C44">
        <w:rPr>
          <w:rFonts w:ascii="Times New Roman" w:eastAsia="Calibri" w:hAnsi="Times New Roman" w:cs="Times New Roman"/>
        </w:rPr>
        <w:t xml:space="preserve">okresie </w:t>
      </w:r>
      <w:r w:rsidR="00D46BD4" w:rsidRPr="005B1C44">
        <w:rPr>
          <w:rFonts w:ascii="Times New Roman" w:eastAsia="Calibri" w:hAnsi="Times New Roman" w:cs="Times New Roman"/>
        </w:rPr>
        <w:t xml:space="preserve">gwarancji i rękojmi </w:t>
      </w:r>
      <w:r w:rsidRPr="005B1C44">
        <w:rPr>
          <w:rFonts w:ascii="Times New Roman" w:eastAsia="Calibri" w:hAnsi="Times New Roman" w:cs="Times New Roman"/>
        </w:rPr>
        <w:t xml:space="preserve">Generalny Wykonawca zobowiązuje się usunąć zgłoszone Usterki lub Wady </w:t>
      </w:r>
      <w:r w:rsidR="00C26DA5" w:rsidRPr="005B1C44">
        <w:rPr>
          <w:rFonts w:ascii="Times New Roman" w:eastAsia="Calibri" w:hAnsi="Times New Roman" w:cs="Times New Roman"/>
        </w:rPr>
        <w:t xml:space="preserve">w </w:t>
      </w:r>
      <w:r w:rsidRPr="005B1C44">
        <w:rPr>
          <w:rFonts w:ascii="Times New Roman" w:eastAsia="Calibri" w:hAnsi="Times New Roman" w:cs="Times New Roman"/>
        </w:rPr>
        <w:t>terminie uzgodnionym z Zamawiającym, nie dłuższym niż 7 dni. W</w:t>
      </w:r>
      <w:r w:rsidR="004573B5" w:rsidRPr="005B1C44">
        <w:rPr>
          <w:rFonts w:ascii="Times New Roman" w:eastAsia="Calibri" w:hAnsi="Times New Roman" w:cs="Times New Roman"/>
        </w:rPr>
        <w:t> </w:t>
      </w:r>
      <w:r w:rsidRPr="005B1C44">
        <w:rPr>
          <w:rFonts w:ascii="Times New Roman" w:eastAsia="Calibri" w:hAnsi="Times New Roman" w:cs="Times New Roman"/>
        </w:rPr>
        <w:t>przypadkach szczególnie uzasadnionych charakterem Usterki lub Wady Generalny Wykonawca może zwrócić się do Zamawiającego z pisemnym wnioskiem o przedłużenie terminu naprawy. Generalny Wykonawca powinien przekazać</w:t>
      </w:r>
      <w:r w:rsidR="00A13041" w:rsidRPr="005B1C44">
        <w:rPr>
          <w:rFonts w:ascii="Times New Roman" w:eastAsia="Calibri" w:hAnsi="Times New Roman" w:cs="Times New Roman"/>
        </w:rPr>
        <w:t xml:space="preserve"> wniosek</w:t>
      </w:r>
      <w:r w:rsidRPr="005B1C44">
        <w:rPr>
          <w:rFonts w:ascii="Times New Roman" w:eastAsia="Calibri" w:hAnsi="Times New Roman" w:cs="Times New Roman"/>
        </w:rPr>
        <w:t xml:space="preserve"> w terminie do 3 dni od uzyskania informacji o</w:t>
      </w:r>
      <w:r w:rsidR="00E81B09" w:rsidRPr="005B1C44">
        <w:rPr>
          <w:rFonts w:ascii="Times New Roman" w:eastAsia="Calibri" w:hAnsi="Times New Roman" w:cs="Times New Roman"/>
        </w:rPr>
        <w:t> </w:t>
      </w:r>
      <w:r w:rsidRPr="005B1C44">
        <w:rPr>
          <w:rFonts w:ascii="Times New Roman" w:eastAsia="Calibri" w:hAnsi="Times New Roman" w:cs="Times New Roman"/>
        </w:rPr>
        <w:t>Usterce lub Wadzie (zgłoszenia). Zamawiający wyznaczy dłuższy termin realizacji naprawy jedynie wówczas, gdy wymagał tego będzie charakter i rozmiar Usterki lub Wady oraz techniczne możliwości jej usunięcia, z zastrzeżeniem ust. 1</w:t>
      </w:r>
      <w:r w:rsidR="004D2EF8" w:rsidRPr="005B1C44">
        <w:rPr>
          <w:rFonts w:ascii="Times New Roman" w:eastAsia="Calibri" w:hAnsi="Times New Roman" w:cs="Times New Roman"/>
        </w:rPr>
        <w:t>1</w:t>
      </w:r>
      <w:r w:rsidRPr="005B1C44">
        <w:rPr>
          <w:rFonts w:ascii="Times New Roman" w:eastAsia="Calibri" w:hAnsi="Times New Roman" w:cs="Times New Roman"/>
        </w:rPr>
        <w:t>.</w:t>
      </w:r>
    </w:p>
    <w:p w14:paraId="674DE670" w14:textId="549B63DB"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Dla instalacji niskoprądowych</w:t>
      </w:r>
      <w:r w:rsidR="00A13041" w:rsidRPr="005B1C44">
        <w:rPr>
          <w:rFonts w:ascii="Times New Roman" w:eastAsia="Calibri" w:hAnsi="Times New Roman" w:cs="Times New Roman"/>
        </w:rPr>
        <w:t>,</w:t>
      </w:r>
      <w:r w:rsidRPr="005B1C44">
        <w:rPr>
          <w:rFonts w:ascii="Times New Roman" w:eastAsia="Calibri" w:hAnsi="Times New Roman" w:cs="Times New Roman"/>
        </w:rPr>
        <w:t xml:space="preserve"> takich jak: sieć strukturalna, system kontroli dostępu, system antywłamaniowy, system alarmu pożarowego czy BMS czas przystąpienia do naprawy wynosi do 24 godzin od momentu powiadomienia.</w:t>
      </w:r>
      <w:r w:rsidR="00363141" w:rsidRPr="005B1C44">
        <w:rPr>
          <w:rFonts w:ascii="Times New Roman" w:eastAsia="Calibri" w:hAnsi="Times New Roman" w:cs="Times New Roman"/>
        </w:rPr>
        <w:t xml:space="preserve"> </w:t>
      </w:r>
      <w:r w:rsidR="00EA13FA" w:rsidRPr="005B1C44">
        <w:rPr>
          <w:rFonts w:ascii="Times New Roman" w:eastAsia="Calibri" w:hAnsi="Times New Roman" w:cs="Times New Roman"/>
        </w:rPr>
        <w:t>O ile Stron</w:t>
      </w:r>
      <w:r w:rsidR="004573B5" w:rsidRPr="005B1C44">
        <w:rPr>
          <w:rFonts w:ascii="Times New Roman" w:eastAsia="Calibri" w:hAnsi="Times New Roman" w:cs="Times New Roman"/>
        </w:rPr>
        <w:t>y</w:t>
      </w:r>
      <w:r w:rsidR="00EA13FA" w:rsidRPr="005B1C44">
        <w:rPr>
          <w:rFonts w:ascii="Times New Roman" w:eastAsia="Calibri" w:hAnsi="Times New Roman" w:cs="Times New Roman"/>
        </w:rPr>
        <w:t xml:space="preserve"> nie zastrzegą inaczej, p</w:t>
      </w:r>
      <w:r w:rsidR="00C834FC" w:rsidRPr="005B1C44">
        <w:rPr>
          <w:rFonts w:ascii="Times New Roman" w:eastAsia="Calibri" w:hAnsi="Times New Roman" w:cs="Times New Roman"/>
        </w:rPr>
        <w:t>owiadomienie zostanie wysłane na adres</w:t>
      </w:r>
      <w:r w:rsidR="00363141" w:rsidRPr="005B1C44">
        <w:rPr>
          <w:rFonts w:ascii="Times New Roman" w:eastAsia="Calibri" w:hAnsi="Times New Roman" w:cs="Times New Roman"/>
        </w:rPr>
        <w:t>y</w:t>
      </w:r>
      <w:r w:rsidR="00C834FC" w:rsidRPr="005B1C44">
        <w:rPr>
          <w:rFonts w:ascii="Times New Roman" w:eastAsia="Calibri" w:hAnsi="Times New Roman" w:cs="Times New Roman"/>
        </w:rPr>
        <w:t xml:space="preserve"> </w:t>
      </w:r>
      <w:r w:rsidR="00363141" w:rsidRPr="005B1C44">
        <w:rPr>
          <w:rFonts w:ascii="Times New Roman" w:eastAsia="Calibri" w:hAnsi="Times New Roman" w:cs="Times New Roman"/>
        </w:rPr>
        <w:t xml:space="preserve">poczty elektronicznej </w:t>
      </w:r>
      <w:r w:rsidR="00956F2B" w:rsidRPr="005B1C44">
        <w:rPr>
          <w:rFonts w:ascii="Times New Roman" w:eastAsia="Calibri" w:hAnsi="Times New Roman" w:cs="Times New Roman"/>
        </w:rPr>
        <w:t>wskazan</w:t>
      </w:r>
      <w:r w:rsidR="00363141" w:rsidRPr="005B1C44">
        <w:rPr>
          <w:rFonts w:ascii="Times New Roman" w:eastAsia="Calibri" w:hAnsi="Times New Roman" w:cs="Times New Roman"/>
        </w:rPr>
        <w:t>e</w:t>
      </w:r>
      <w:r w:rsidR="00956F2B" w:rsidRPr="005B1C44">
        <w:rPr>
          <w:rFonts w:ascii="Times New Roman" w:eastAsia="Calibri" w:hAnsi="Times New Roman" w:cs="Times New Roman"/>
        </w:rPr>
        <w:t xml:space="preserve"> w </w:t>
      </w:r>
      <w:r w:rsidR="00363141" w:rsidRPr="005B1C44">
        <w:rPr>
          <w:rFonts w:ascii="Times New Roman" w:eastAsia="Calibri" w:hAnsi="Times New Roman" w:cs="Times New Roman"/>
        </w:rPr>
        <w:t xml:space="preserve">§ </w:t>
      </w:r>
      <w:r w:rsidR="00C03015" w:rsidRPr="005B1C44">
        <w:rPr>
          <w:rFonts w:ascii="Times New Roman" w:eastAsia="Calibri" w:hAnsi="Times New Roman" w:cs="Times New Roman"/>
        </w:rPr>
        <w:t xml:space="preserve">29 </w:t>
      </w:r>
      <w:r w:rsidR="00363141" w:rsidRPr="005B1C44">
        <w:rPr>
          <w:rFonts w:ascii="Times New Roman" w:eastAsia="Calibri" w:hAnsi="Times New Roman" w:cs="Times New Roman"/>
        </w:rPr>
        <w:t xml:space="preserve">ust. 6 pkt 1 oraz § </w:t>
      </w:r>
      <w:r w:rsidR="00C03015" w:rsidRPr="005B1C44">
        <w:rPr>
          <w:rFonts w:ascii="Times New Roman" w:eastAsia="Calibri" w:hAnsi="Times New Roman" w:cs="Times New Roman"/>
        </w:rPr>
        <w:t xml:space="preserve">29 </w:t>
      </w:r>
      <w:r w:rsidR="00363141" w:rsidRPr="005B1C44">
        <w:rPr>
          <w:rFonts w:ascii="Times New Roman" w:eastAsia="Calibri" w:hAnsi="Times New Roman" w:cs="Times New Roman"/>
        </w:rPr>
        <w:t>ust. 8 pkt 1 i 2</w:t>
      </w:r>
      <w:r w:rsidR="00181905" w:rsidRPr="005B1C44">
        <w:rPr>
          <w:rFonts w:ascii="Times New Roman" w:eastAsia="Calibri" w:hAnsi="Times New Roman" w:cs="Times New Roman"/>
        </w:rPr>
        <w:t xml:space="preserve"> Umowy</w:t>
      </w:r>
      <w:r w:rsidR="00363141" w:rsidRPr="005B1C44">
        <w:rPr>
          <w:rFonts w:ascii="Times New Roman" w:eastAsia="Calibri" w:hAnsi="Times New Roman" w:cs="Times New Roman"/>
        </w:rPr>
        <w:t xml:space="preserve">. </w:t>
      </w:r>
      <w:r w:rsidRPr="005B1C44">
        <w:rPr>
          <w:rFonts w:ascii="Times New Roman" w:eastAsia="Calibri" w:hAnsi="Times New Roman" w:cs="Times New Roman"/>
        </w:rPr>
        <w:t>Ponowne uruchomienie sytemu nastąpi w</w:t>
      </w:r>
      <w:r w:rsidR="00542998" w:rsidRPr="005B1C44">
        <w:rPr>
          <w:rFonts w:ascii="Times New Roman" w:eastAsia="Calibri" w:hAnsi="Times New Roman" w:cs="Times New Roman"/>
        </w:rPr>
        <w:t> </w:t>
      </w:r>
      <w:r w:rsidRPr="005B1C44">
        <w:rPr>
          <w:rFonts w:ascii="Times New Roman" w:eastAsia="Calibri" w:hAnsi="Times New Roman" w:cs="Times New Roman"/>
        </w:rPr>
        <w:t>możliwie najszybszym terminie.</w:t>
      </w:r>
    </w:p>
    <w:p w14:paraId="328E4548"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Usunięcie </w:t>
      </w:r>
      <w:r w:rsidR="00917A33" w:rsidRPr="005B1C44">
        <w:rPr>
          <w:rFonts w:ascii="Times New Roman" w:eastAsia="Calibri" w:hAnsi="Times New Roman" w:cs="Times New Roman"/>
        </w:rPr>
        <w:t xml:space="preserve">Usterek i </w:t>
      </w:r>
      <w:r w:rsidRPr="005B1C44">
        <w:rPr>
          <w:rFonts w:ascii="Times New Roman" w:eastAsia="Calibri" w:hAnsi="Times New Roman" w:cs="Times New Roman"/>
        </w:rPr>
        <w:t>Wad winno być stwierdzone protokolarnie.</w:t>
      </w:r>
    </w:p>
    <w:p w14:paraId="1704B8E5"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W okresie po stwierdzeniu Usterki lub Wady i po poinformowaniu o tym Generalnego Wykonawcy, a przed przystąpieniem Generalnego Wykonawcy do ich usunięcia, Zamawiający ma prawo podjąć czynności zmierzające do zminimalizowania szkód i strat wynikłych z</w:t>
      </w:r>
      <w:r w:rsidR="00E81B09" w:rsidRPr="005B1C44">
        <w:rPr>
          <w:rFonts w:ascii="Times New Roman" w:eastAsia="Calibri" w:hAnsi="Times New Roman" w:cs="Times New Roman"/>
        </w:rPr>
        <w:t> </w:t>
      </w:r>
      <w:r w:rsidRPr="005B1C44">
        <w:rPr>
          <w:rFonts w:ascii="Times New Roman" w:eastAsia="Calibri" w:hAnsi="Times New Roman" w:cs="Times New Roman"/>
        </w:rPr>
        <w:t xml:space="preserve">wystąpienia Usterki lub Wady, na koszt i ryzyko Generalnego Wykonawcy. Naprawie bądź wymianie podlegają Urządzenia, Materiały i sposób wykonania Robót, których wadliwość lub uszkodzenie wystąpiły w trakcie </w:t>
      </w:r>
      <w:r w:rsidR="00CA7C08" w:rsidRPr="005B1C44">
        <w:rPr>
          <w:rFonts w:ascii="Times New Roman" w:eastAsia="Calibri" w:hAnsi="Times New Roman" w:cs="Times New Roman"/>
        </w:rPr>
        <w:t>obowiązywania</w:t>
      </w:r>
      <w:r w:rsidRPr="005B1C44">
        <w:rPr>
          <w:rFonts w:ascii="Times New Roman" w:eastAsia="Calibri" w:hAnsi="Times New Roman" w:cs="Times New Roman"/>
        </w:rPr>
        <w:t xml:space="preserve"> </w:t>
      </w:r>
      <w:r w:rsidR="00CA7C08" w:rsidRPr="005B1C44">
        <w:rPr>
          <w:rFonts w:ascii="Times New Roman" w:eastAsia="Calibri" w:hAnsi="Times New Roman" w:cs="Times New Roman"/>
        </w:rPr>
        <w:t>gwarancji i rękojmi</w:t>
      </w:r>
      <w:r w:rsidRPr="005B1C44">
        <w:rPr>
          <w:rFonts w:ascii="Times New Roman" w:eastAsia="Calibri" w:hAnsi="Times New Roman" w:cs="Times New Roman"/>
        </w:rPr>
        <w:t xml:space="preserve">, jak również wszelkie </w:t>
      </w:r>
      <w:r w:rsidR="00CA7C08" w:rsidRPr="005B1C44">
        <w:rPr>
          <w:rFonts w:ascii="Times New Roman" w:eastAsia="Calibri" w:hAnsi="Times New Roman" w:cs="Times New Roman"/>
        </w:rPr>
        <w:t>Materiały</w:t>
      </w:r>
      <w:r w:rsidRPr="005B1C44">
        <w:rPr>
          <w:rFonts w:ascii="Times New Roman" w:eastAsia="Calibri" w:hAnsi="Times New Roman" w:cs="Times New Roman"/>
        </w:rPr>
        <w:t xml:space="preserve">, </w:t>
      </w:r>
      <w:r w:rsidR="00CA7C08" w:rsidRPr="005B1C44">
        <w:rPr>
          <w:rFonts w:ascii="Times New Roman" w:eastAsia="Calibri" w:hAnsi="Times New Roman" w:cs="Times New Roman"/>
        </w:rPr>
        <w:t>Urządzenia</w:t>
      </w:r>
      <w:r w:rsidRPr="005B1C44">
        <w:rPr>
          <w:rFonts w:ascii="Times New Roman" w:eastAsia="Calibri" w:hAnsi="Times New Roman" w:cs="Times New Roman"/>
        </w:rPr>
        <w:t xml:space="preserve">, </w:t>
      </w:r>
      <w:r w:rsidR="00CA7C08" w:rsidRPr="005B1C44">
        <w:rPr>
          <w:rFonts w:ascii="Times New Roman" w:eastAsia="Calibri" w:hAnsi="Times New Roman" w:cs="Times New Roman"/>
        </w:rPr>
        <w:t xml:space="preserve">Wyposażenie </w:t>
      </w:r>
      <w:r w:rsidRPr="005B1C44">
        <w:rPr>
          <w:rFonts w:ascii="Times New Roman" w:eastAsia="Calibri" w:hAnsi="Times New Roman" w:cs="Times New Roman"/>
        </w:rPr>
        <w:t xml:space="preserve">stanowiące własność Zamawiającego lub innego podmiotu, których uszkodzenie zostało spowodowane przez wadliwe </w:t>
      </w:r>
      <w:r w:rsidR="00CA7C08" w:rsidRPr="005B1C44">
        <w:rPr>
          <w:rFonts w:ascii="Times New Roman" w:eastAsia="Calibri" w:hAnsi="Times New Roman" w:cs="Times New Roman"/>
        </w:rPr>
        <w:t xml:space="preserve">Materiały </w:t>
      </w:r>
      <w:r w:rsidRPr="005B1C44">
        <w:rPr>
          <w:rFonts w:ascii="Times New Roman" w:eastAsia="Calibri" w:hAnsi="Times New Roman" w:cs="Times New Roman"/>
        </w:rPr>
        <w:t xml:space="preserve">lub sposób wykonania </w:t>
      </w:r>
      <w:r w:rsidR="00CA7C08" w:rsidRPr="005B1C44">
        <w:rPr>
          <w:rFonts w:ascii="Times New Roman" w:eastAsia="Calibri" w:hAnsi="Times New Roman" w:cs="Times New Roman"/>
        </w:rPr>
        <w:t>R</w:t>
      </w:r>
      <w:r w:rsidRPr="005B1C44">
        <w:rPr>
          <w:rFonts w:ascii="Times New Roman" w:eastAsia="Calibri" w:hAnsi="Times New Roman" w:cs="Times New Roman"/>
        </w:rPr>
        <w:t>obót, za które był odpowiedzialny Generalny Wykonawca.</w:t>
      </w:r>
    </w:p>
    <w:p w14:paraId="2B35E596"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Generalny Wykonawca i Zamawiający mogą uzgodnić, że Usterki</w:t>
      </w:r>
      <w:r w:rsidR="00CA7C08" w:rsidRPr="005B1C44">
        <w:rPr>
          <w:rFonts w:ascii="Times New Roman" w:eastAsia="Calibri" w:hAnsi="Times New Roman" w:cs="Times New Roman"/>
        </w:rPr>
        <w:t>,</w:t>
      </w:r>
      <w:r w:rsidRPr="005B1C44">
        <w:rPr>
          <w:rFonts w:ascii="Times New Roman" w:eastAsia="Calibri" w:hAnsi="Times New Roman" w:cs="Times New Roman"/>
        </w:rPr>
        <w:t xml:space="preserve"> Wady lub szkody nimi spowodowane usunie Zamawiający lub </w:t>
      </w:r>
      <w:r w:rsidR="006E5120" w:rsidRPr="005B1C44">
        <w:rPr>
          <w:rFonts w:ascii="Times New Roman" w:eastAsia="Calibri" w:hAnsi="Times New Roman" w:cs="Times New Roman"/>
        </w:rPr>
        <w:t>I</w:t>
      </w:r>
      <w:r w:rsidRPr="005B1C44">
        <w:rPr>
          <w:rFonts w:ascii="Times New Roman" w:eastAsia="Calibri" w:hAnsi="Times New Roman" w:cs="Times New Roman"/>
        </w:rPr>
        <w:t>nny wykonawca w zast</w:t>
      </w:r>
      <w:r w:rsidR="00537307" w:rsidRPr="005B1C44">
        <w:rPr>
          <w:rFonts w:ascii="Times New Roman" w:eastAsia="Calibri" w:hAnsi="Times New Roman" w:cs="Times New Roman"/>
        </w:rPr>
        <w:t>ępstwie Generalnego Wykonawcy, a</w:t>
      </w:r>
      <w:r w:rsidRPr="005B1C44">
        <w:rPr>
          <w:rFonts w:ascii="Times New Roman" w:eastAsia="Calibri" w:hAnsi="Times New Roman" w:cs="Times New Roman"/>
        </w:rPr>
        <w:t xml:space="preserve"> Zamawiający obciąży uzasadnionymi kosztami Generalnego Wykonawcę.</w:t>
      </w:r>
    </w:p>
    <w:p w14:paraId="4DB56E67" w14:textId="4543F3B1"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Jeżeli Generalny Wykonawca nie usunie jakiejkolwiek Usterki lub Wady lub szkód nimi spowodowanych w terminie wyznaczonym przez Zamawiającego, to Zamawiający ma prawo wyznaczyć na piśmie ostateczny termin usunięcia przez Generalnego Wykonawcę takiej Usterki lub Wady lub szkody nimi spowodowanej. Jeżeli Generalny Wykonawca nie dotrzyma tego terminu, to Zamawiający może na koszt Generalnego Wykonawcy - bez uzyskiwania orzeczenia sądowego - usunąć </w:t>
      </w:r>
      <w:r w:rsidR="00A13041" w:rsidRPr="005B1C44">
        <w:rPr>
          <w:rFonts w:ascii="Times New Roman" w:eastAsia="Calibri" w:hAnsi="Times New Roman" w:cs="Times New Roman"/>
        </w:rPr>
        <w:t>na własny koszt</w:t>
      </w:r>
      <w:r w:rsidRPr="005B1C44">
        <w:rPr>
          <w:rFonts w:ascii="Times New Roman" w:eastAsia="Calibri" w:hAnsi="Times New Roman" w:cs="Times New Roman"/>
        </w:rPr>
        <w:t>.</w:t>
      </w:r>
    </w:p>
    <w:p w14:paraId="44594720" w14:textId="2B1E993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Jeżeli Zamawiający uzna za niemożliwe naprawienie zaistniałej Usterki lub Wady lub szkody nią spowodowanej, to według swojego wyboru może skorzystać z zabezpieczenia należytego wykonania Umowy, o którym mowa w § 16 Umowy</w:t>
      </w:r>
      <w:r w:rsidR="00A13041" w:rsidRPr="005B1C44">
        <w:rPr>
          <w:rFonts w:ascii="Times New Roman" w:eastAsia="Calibri" w:hAnsi="Times New Roman" w:cs="Times New Roman"/>
        </w:rPr>
        <w:t>,</w:t>
      </w:r>
      <w:r w:rsidRPr="005B1C44">
        <w:rPr>
          <w:rFonts w:ascii="Times New Roman" w:eastAsia="Calibri" w:hAnsi="Times New Roman" w:cs="Times New Roman"/>
        </w:rPr>
        <w:t xml:space="preserve"> lub przedstawić roszczenie o zwrot uzasadnionych kosztów. </w:t>
      </w:r>
    </w:p>
    <w:p w14:paraId="300A6B12"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W przypadku zagrożenia bezpieczeństwa użytkown</w:t>
      </w:r>
      <w:r w:rsidR="00537307" w:rsidRPr="005B1C44">
        <w:rPr>
          <w:rFonts w:ascii="Times New Roman" w:eastAsia="Calibri" w:hAnsi="Times New Roman" w:cs="Times New Roman"/>
        </w:rPr>
        <w:t>ików lub mienia Zamawiającego w </w:t>
      </w:r>
      <w:r w:rsidRPr="005B1C44">
        <w:rPr>
          <w:rFonts w:ascii="Times New Roman" w:eastAsia="Calibri" w:hAnsi="Times New Roman" w:cs="Times New Roman"/>
        </w:rPr>
        <w:t xml:space="preserve">związku z zaistnieniem Wady lub szkody nią spowodowanej w wykonanym przez Generalnego Wykonawcę Przedmiocie Umowy, Zamawiający ma prawo do natychmiastowego zatrudnienia </w:t>
      </w:r>
      <w:r w:rsidR="006E5120" w:rsidRPr="005B1C44">
        <w:rPr>
          <w:rFonts w:ascii="Times New Roman" w:eastAsia="Calibri" w:hAnsi="Times New Roman" w:cs="Times New Roman"/>
        </w:rPr>
        <w:t>I</w:t>
      </w:r>
      <w:r w:rsidR="00D81128" w:rsidRPr="005B1C44">
        <w:rPr>
          <w:rFonts w:ascii="Times New Roman" w:eastAsia="Calibri" w:hAnsi="Times New Roman" w:cs="Times New Roman"/>
        </w:rPr>
        <w:t>nnego wykonawcy</w:t>
      </w:r>
      <w:r w:rsidRPr="005B1C44">
        <w:rPr>
          <w:rFonts w:ascii="Times New Roman" w:eastAsia="Calibri" w:hAnsi="Times New Roman" w:cs="Times New Roman"/>
        </w:rPr>
        <w:t xml:space="preserve"> </w:t>
      </w:r>
      <w:r w:rsidR="00A13041" w:rsidRPr="005B1C44">
        <w:rPr>
          <w:rFonts w:ascii="Times New Roman" w:eastAsia="Calibri" w:hAnsi="Times New Roman" w:cs="Times New Roman"/>
        </w:rPr>
        <w:t xml:space="preserve">w </w:t>
      </w:r>
      <w:r w:rsidRPr="005B1C44">
        <w:rPr>
          <w:rFonts w:ascii="Times New Roman" w:eastAsia="Calibri" w:hAnsi="Times New Roman" w:cs="Times New Roman"/>
        </w:rPr>
        <w:t>cel</w:t>
      </w:r>
      <w:r w:rsidR="00A13041" w:rsidRPr="005B1C44">
        <w:rPr>
          <w:rFonts w:ascii="Times New Roman" w:eastAsia="Calibri" w:hAnsi="Times New Roman" w:cs="Times New Roman"/>
        </w:rPr>
        <w:t>u</w:t>
      </w:r>
      <w:r w:rsidRPr="005B1C44">
        <w:rPr>
          <w:rFonts w:ascii="Times New Roman" w:eastAsia="Calibri" w:hAnsi="Times New Roman" w:cs="Times New Roman"/>
        </w:rPr>
        <w:t xml:space="preserve"> usunięcia niebezpieczeństwa, na koszt Generalnego Wykonawcy, jeżeli Generalny Wykonawca na żądanie Zamawiającego niezwłocznie nie przystąpi do usuwania niebezpieczeństwa. W takim przypadku Zamawiający jest zobowiązany do niezwłocznego powiadomienia Generalnego Wykonawcy o zaistniałym fakcie zatrudnienia przez Zamawiającego </w:t>
      </w:r>
      <w:r w:rsidR="006E5120" w:rsidRPr="005B1C44">
        <w:rPr>
          <w:rFonts w:ascii="Times New Roman" w:eastAsia="Calibri" w:hAnsi="Times New Roman" w:cs="Times New Roman"/>
        </w:rPr>
        <w:t>I</w:t>
      </w:r>
      <w:r w:rsidRPr="005B1C44">
        <w:rPr>
          <w:rFonts w:ascii="Times New Roman" w:eastAsia="Calibri" w:hAnsi="Times New Roman" w:cs="Times New Roman"/>
        </w:rPr>
        <w:t>nnego wykonawcy.</w:t>
      </w:r>
    </w:p>
    <w:p w14:paraId="1ABA6037" w14:textId="77777777"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Jeżeli Przedmiot Umowy lub jakakolwiek jego część będzie wadliwa lub będzie niezgodna z</w:t>
      </w:r>
      <w:r w:rsidR="00931217" w:rsidRPr="005B1C44">
        <w:rPr>
          <w:rFonts w:ascii="Times New Roman" w:eastAsia="Calibri" w:hAnsi="Times New Roman" w:cs="Times New Roman"/>
        </w:rPr>
        <w:t> </w:t>
      </w:r>
      <w:r w:rsidRPr="005B1C44">
        <w:rPr>
          <w:rFonts w:ascii="Times New Roman" w:eastAsia="Calibri" w:hAnsi="Times New Roman" w:cs="Times New Roman"/>
        </w:rPr>
        <w:t>Prawem budowlanym, Generalny Wykonawca naprawi wszelkie szkody tym spowodowane. Generalny Wykonawca zobowiązuje się przejąć od Zamawiającego odpowiedzialność prawną, jaką Zamawiający mógłby ponosić z tego tytułu, a także wypłaci</w:t>
      </w:r>
      <w:r w:rsidR="00931217" w:rsidRPr="005B1C44">
        <w:rPr>
          <w:rFonts w:ascii="Times New Roman" w:eastAsia="Calibri" w:hAnsi="Times New Roman" w:cs="Times New Roman"/>
        </w:rPr>
        <w:t>ć</w:t>
      </w:r>
      <w:r w:rsidRPr="005B1C44">
        <w:rPr>
          <w:rFonts w:ascii="Times New Roman" w:eastAsia="Calibri" w:hAnsi="Times New Roman" w:cs="Times New Roman"/>
        </w:rPr>
        <w:t xml:space="preserve"> Zamawiającemu odszkodowanie z tytułu wszelkich szkód, strat lub wydatków poniesionych przez Zamawiającego z tego tytułu, w szczególności powstałych w wyniku poniesienia przez Zamawiającego odpowiedzialności cywilnej, administracyjnej lub karnej z tego tytułu.</w:t>
      </w:r>
    </w:p>
    <w:p w14:paraId="7B09ED2D" w14:textId="7F7BC570"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Koszty napraw poniesione przez Zamawiającego, koszty zastępczego wykonania napraw przez </w:t>
      </w:r>
      <w:r w:rsidR="006E5120" w:rsidRPr="005B1C44">
        <w:rPr>
          <w:rFonts w:ascii="Times New Roman" w:eastAsia="Calibri" w:hAnsi="Times New Roman" w:cs="Times New Roman"/>
        </w:rPr>
        <w:t>I</w:t>
      </w:r>
      <w:r w:rsidRPr="005B1C44">
        <w:rPr>
          <w:rFonts w:ascii="Times New Roman" w:eastAsia="Calibri" w:hAnsi="Times New Roman" w:cs="Times New Roman"/>
        </w:rPr>
        <w:t xml:space="preserve">nnego wykonawcę oraz wszelkie szkody wynikające z wystąpienia </w:t>
      </w:r>
      <w:r w:rsidR="00931217" w:rsidRPr="005B1C44">
        <w:rPr>
          <w:rFonts w:ascii="Times New Roman" w:eastAsia="Calibri" w:hAnsi="Times New Roman" w:cs="Times New Roman"/>
        </w:rPr>
        <w:t xml:space="preserve">Wady </w:t>
      </w:r>
      <w:r w:rsidRPr="005B1C44">
        <w:rPr>
          <w:rFonts w:ascii="Times New Roman" w:eastAsia="Calibri" w:hAnsi="Times New Roman" w:cs="Times New Roman"/>
        </w:rPr>
        <w:t xml:space="preserve">lub braku niezwłocznej </w:t>
      </w:r>
      <w:r w:rsidR="00931217" w:rsidRPr="005B1C44">
        <w:rPr>
          <w:rFonts w:ascii="Times New Roman" w:eastAsia="Calibri" w:hAnsi="Times New Roman" w:cs="Times New Roman"/>
        </w:rPr>
        <w:t xml:space="preserve">jej naprawy </w:t>
      </w:r>
      <w:r w:rsidRPr="005B1C44">
        <w:rPr>
          <w:rFonts w:ascii="Times New Roman" w:eastAsia="Calibri" w:hAnsi="Times New Roman" w:cs="Times New Roman"/>
        </w:rPr>
        <w:t>pokrywa Generalny Wykonawca. Koszty te mogą zostać uiszczone z</w:t>
      </w:r>
      <w:r w:rsidR="00E81B09" w:rsidRPr="005B1C44">
        <w:rPr>
          <w:rFonts w:ascii="Times New Roman" w:eastAsia="Calibri" w:hAnsi="Times New Roman" w:cs="Times New Roman"/>
        </w:rPr>
        <w:t> </w:t>
      </w:r>
      <w:r w:rsidRPr="005B1C44">
        <w:rPr>
          <w:rFonts w:ascii="Times New Roman" w:eastAsia="Calibri" w:hAnsi="Times New Roman" w:cs="Times New Roman"/>
        </w:rPr>
        <w:t>kwoty zabezpieczenia należytego wykonania Umowy.</w:t>
      </w:r>
    </w:p>
    <w:p w14:paraId="46DCD753" w14:textId="7592E589"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Z zastrzeżeniem postanowień ust. 2</w:t>
      </w:r>
      <w:r w:rsidR="00F94BC3" w:rsidRPr="005B1C44">
        <w:rPr>
          <w:rFonts w:ascii="Times New Roman" w:eastAsia="Calibri" w:hAnsi="Times New Roman" w:cs="Times New Roman"/>
        </w:rPr>
        <w:t>,</w:t>
      </w:r>
      <w:r w:rsidRPr="005B1C44">
        <w:rPr>
          <w:rFonts w:ascii="Times New Roman" w:eastAsia="Calibri" w:hAnsi="Times New Roman" w:cs="Times New Roman"/>
        </w:rPr>
        <w:t xml:space="preserve"> Strony dokonują ogólnych przeglądów gwarancyjnych na koniec każdego kolejnego roku gwarancji, o której mowa w ust. 1. Zamawiający wyznaczy termin przeglądów gwarancyjnych, informują</w:t>
      </w:r>
      <w:r w:rsidR="00EF65F1" w:rsidRPr="005B1C44">
        <w:rPr>
          <w:rFonts w:ascii="Times New Roman" w:eastAsia="Calibri" w:hAnsi="Times New Roman" w:cs="Times New Roman"/>
        </w:rPr>
        <w:t xml:space="preserve">c o tym Generalnego Wykonawcę </w:t>
      </w:r>
      <w:r w:rsidR="00EF65F1" w:rsidRPr="005B1C44">
        <w:rPr>
          <w:rFonts w:ascii="Times New Roman" w:eastAsia="Calibri" w:hAnsi="Times New Roman" w:cs="Times New Roman"/>
        </w:rPr>
        <w:br/>
        <w:t>z </w:t>
      </w:r>
      <w:r w:rsidRPr="005B1C44">
        <w:rPr>
          <w:rFonts w:ascii="Times New Roman" w:eastAsia="Calibri" w:hAnsi="Times New Roman" w:cs="Times New Roman"/>
        </w:rPr>
        <w:t xml:space="preserve">14–dniowym wyprzedzeniem. Niezbędne do przeprowadzenia przeglądu sprzęt i </w:t>
      </w:r>
      <w:r w:rsidR="004D2EF8" w:rsidRPr="005B1C44">
        <w:rPr>
          <w:rFonts w:ascii="Times New Roman" w:eastAsia="Calibri" w:hAnsi="Times New Roman" w:cs="Times New Roman"/>
        </w:rPr>
        <w:t>m</w:t>
      </w:r>
      <w:r w:rsidRPr="005B1C44">
        <w:rPr>
          <w:rFonts w:ascii="Times New Roman" w:eastAsia="Calibri" w:hAnsi="Times New Roman" w:cs="Times New Roman"/>
        </w:rPr>
        <w:t xml:space="preserve">ateriały Generalny Wykonawca zapewni na własny koszt. Wzór protokołu odbioru pogwarancyjnego stanowi </w:t>
      </w:r>
      <w:r w:rsidRPr="005B1C44">
        <w:rPr>
          <w:rFonts w:ascii="Times New Roman" w:eastAsia="Calibri" w:hAnsi="Times New Roman" w:cs="Times New Roman"/>
          <w:b/>
        </w:rPr>
        <w:t xml:space="preserve">Załącznik nr </w:t>
      </w:r>
      <w:r w:rsidR="0053364B" w:rsidRPr="005B1C44">
        <w:rPr>
          <w:rFonts w:ascii="Times New Roman" w:eastAsia="Calibri" w:hAnsi="Times New Roman" w:cs="Times New Roman"/>
          <w:b/>
        </w:rPr>
        <w:t>5D</w:t>
      </w:r>
      <w:r w:rsidR="0053364B" w:rsidRPr="005B1C44">
        <w:rPr>
          <w:rFonts w:ascii="Times New Roman" w:eastAsia="Calibri" w:hAnsi="Times New Roman" w:cs="Times New Roman"/>
        </w:rPr>
        <w:t xml:space="preserve"> </w:t>
      </w:r>
      <w:r w:rsidRPr="005B1C44">
        <w:rPr>
          <w:rFonts w:ascii="Times New Roman" w:eastAsia="Calibri" w:hAnsi="Times New Roman" w:cs="Times New Roman"/>
        </w:rPr>
        <w:t xml:space="preserve">do Umowy. </w:t>
      </w:r>
    </w:p>
    <w:p w14:paraId="213D6E49" w14:textId="4A526128" w:rsidR="00A42A20" w:rsidRPr="005B1C44" w:rsidRDefault="009D3C4C" w:rsidP="00225BBB">
      <w:pPr>
        <w:numPr>
          <w:ilvl w:val="0"/>
          <w:numId w:val="14"/>
        </w:numPr>
        <w:tabs>
          <w:tab w:val="clear" w:pos="502"/>
          <w:tab w:val="num"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W okresie gwarancji </w:t>
      </w:r>
      <w:r w:rsidR="00380DA7" w:rsidRPr="005B1C44">
        <w:rPr>
          <w:rFonts w:ascii="Times New Roman" w:eastAsia="Calibri" w:hAnsi="Times New Roman" w:cs="Times New Roman"/>
        </w:rPr>
        <w:t xml:space="preserve">i rękojmi </w:t>
      </w:r>
      <w:r w:rsidRPr="005B1C44">
        <w:rPr>
          <w:rFonts w:ascii="Times New Roman" w:eastAsia="Calibri" w:hAnsi="Times New Roman" w:cs="Times New Roman"/>
        </w:rPr>
        <w:t>określonym w ust. 1 pkt 3</w:t>
      </w:r>
      <w:r w:rsidR="006D5519" w:rsidRPr="005B1C44">
        <w:rPr>
          <w:rFonts w:ascii="Times New Roman" w:eastAsia="Calibri" w:hAnsi="Times New Roman" w:cs="Times New Roman"/>
        </w:rPr>
        <w:t>,</w:t>
      </w:r>
      <w:r w:rsidRPr="005B1C44">
        <w:rPr>
          <w:rFonts w:ascii="Times New Roman" w:eastAsia="Calibri" w:hAnsi="Times New Roman" w:cs="Times New Roman"/>
        </w:rPr>
        <w:t xml:space="preserve"> Generalny Wykonawca jest obowiązany do zapewnienia na własny koszt pielęgnacji i konserwacji zieleni.</w:t>
      </w:r>
    </w:p>
    <w:p w14:paraId="71B397EA" w14:textId="77777777" w:rsidR="005E5CE8" w:rsidRPr="005B1C44" w:rsidRDefault="005E5CE8" w:rsidP="00306B16">
      <w:pPr>
        <w:spacing w:after="0" w:line="360" w:lineRule="auto"/>
        <w:rPr>
          <w:rFonts w:ascii="Times New Roman" w:eastAsia="Calibri" w:hAnsi="Times New Roman" w:cs="Times New Roman"/>
          <w:lang w:eastAsia="pl-PL"/>
        </w:rPr>
      </w:pPr>
    </w:p>
    <w:p w14:paraId="7C35A8BE"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1" w:name="_Toc111114442"/>
      <w:r w:rsidRPr="005B1C44">
        <w:rPr>
          <w:rFonts w:ascii="Times New Roman" w:eastAsia="Times New Roman" w:hAnsi="Times New Roman" w:cs="Times New Roman"/>
          <w:b/>
          <w:bCs/>
          <w:lang w:eastAsia="pl-PL"/>
        </w:rPr>
        <w:t>§ 16. Zabezpieczenie należytego wykonania Umowy</w:t>
      </w:r>
      <w:bookmarkEnd w:id="21"/>
    </w:p>
    <w:p w14:paraId="31977DB5" w14:textId="77777777" w:rsidR="009D3C4C" w:rsidRPr="005B1C44" w:rsidRDefault="009D3C4C" w:rsidP="00306B16">
      <w:pPr>
        <w:spacing w:after="0" w:line="360" w:lineRule="auto"/>
        <w:rPr>
          <w:rFonts w:ascii="Times New Roman" w:eastAsia="Calibri" w:hAnsi="Times New Roman" w:cs="Times New Roman"/>
          <w:lang w:eastAsia="pl-PL"/>
        </w:rPr>
      </w:pPr>
    </w:p>
    <w:p w14:paraId="1BBE45D3" w14:textId="77777777"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bCs/>
          <w:iCs/>
        </w:rPr>
      </w:pPr>
      <w:r w:rsidRPr="005B1C44">
        <w:rPr>
          <w:rFonts w:ascii="Times New Roman" w:eastAsia="Calibri" w:hAnsi="Times New Roman" w:cs="Times New Roman"/>
        </w:rPr>
        <w:t>Strony</w:t>
      </w:r>
      <w:r w:rsidRPr="005B1C44">
        <w:rPr>
          <w:rFonts w:ascii="Times New Roman" w:eastAsia="Calibri" w:hAnsi="Times New Roman" w:cs="Times New Roman"/>
          <w:iCs/>
        </w:rPr>
        <w:t xml:space="preserve"> zgodnie potwierdzają, że przed zawarciem Umowy Generalny Wykonawca wniósł zabezpieczenie należytego wykonania Umowy w formie </w:t>
      </w:r>
      <w:r w:rsidR="00167F12" w:rsidRPr="005B1C44">
        <w:rPr>
          <w:rFonts w:ascii="Times New Roman" w:eastAsia="Calibri" w:hAnsi="Times New Roman" w:cs="Times New Roman"/>
          <w:iCs/>
        </w:rPr>
        <w:t>………………………</w:t>
      </w:r>
      <w:r w:rsidRPr="005B1C44">
        <w:rPr>
          <w:rFonts w:ascii="Times New Roman" w:eastAsia="Calibri" w:hAnsi="Times New Roman" w:cs="Times New Roman"/>
          <w:iCs/>
        </w:rPr>
        <w:t xml:space="preserve">, w wysokości </w:t>
      </w:r>
      <w:r w:rsidR="006763DA" w:rsidRPr="005B1C44">
        <w:rPr>
          <w:rFonts w:ascii="Times New Roman" w:eastAsia="Calibri" w:hAnsi="Times New Roman" w:cs="Times New Roman"/>
          <w:iCs/>
        </w:rPr>
        <w:t>5 </w:t>
      </w:r>
      <w:r w:rsidRPr="005B1C44">
        <w:rPr>
          <w:rFonts w:ascii="Times New Roman" w:eastAsia="Calibri" w:hAnsi="Times New Roman" w:cs="Times New Roman"/>
          <w:iCs/>
        </w:rPr>
        <w:t>%</w:t>
      </w:r>
      <w:r w:rsidR="005C46E5" w:rsidRPr="005B1C44">
        <w:rPr>
          <w:rFonts w:ascii="Times New Roman" w:eastAsia="Calibri" w:hAnsi="Times New Roman" w:cs="Times New Roman"/>
          <w:iCs/>
        </w:rPr>
        <w:t xml:space="preserve"> </w:t>
      </w:r>
      <w:r w:rsidRPr="005B1C44">
        <w:rPr>
          <w:rFonts w:ascii="Times New Roman" w:eastAsia="Calibri" w:hAnsi="Times New Roman" w:cs="Times New Roman"/>
          <w:iCs/>
        </w:rPr>
        <w:t xml:space="preserve">wartości brutto </w:t>
      </w:r>
      <w:r w:rsidR="00167F12" w:rsidRPr="005B1C44">
        <w:rPr>
          <w:rFonts w:ascii="Times New Roman" w:eastAsia="Calibri" w:hAnsi="Times New Roman" w:cs="Times New Roman"/>
          <w:iCs/>
        </w:rPr>
        <w:t xml:space="preserve">Wynagrodzenia </w:t>
      </w:r>
      <w:r w:rsidRPr="005B1C44">
        <w:rPr>
          <w:rFonts w:ascii="Times New Roman" w:eastAsia="Calibri" w:hAnsi="Times New Roman" w:cs="Times New Roman"/>
          <w:iCs/>
        </w:rPr>
        <w:t>Generalnego Wykonawcy</w:t>
      </w:r>
      <w:r w:rsidR="00835A10" w:rsidRPr="005B1C44">
        <w:rPr>
          <w:rFonts w:ascii="Times New Roman" w:eastAsia="Calibri" w:hAnsi="Times New Roman" w:cs="Times New Roman"/>
          <w:iCs/>
        </w:rPr>
        <w:t>,</w:t>
      </w:r>
      <w:r w:rsidRPr="005B1C44">
        <w:rPr>
          <w:rFonts w:ascii="Times New Roman" w:eastAsia="Calibri" w:hAnsi="Times New Roman" w:cs="Times New Roman"/>
          <w:iCs/>
        </w:rPr>
        <w:t xml:space="preserve"> tj. w kwocie </w:t>
      </w:r>
      <w:r w:rsidR="00F56AA2" w:rsidRPr="005B1C44">
        <w:rPr>
          <w:rFonts w:ascii="Times New Roman" w:eastAsia="Calibri" w:hAnsi="Times New Roman" w:cs="Times New Roman"/>
          <w:iCs/>
        </w:rPr>
        <w:t>…</w:t>
      </w:r>
      <w:r w:rsidRPr="005B1C44">
        <w:rPr>
          <w:rFonts w:ascii="Times New Roman" w:eastAsia="Calibri" w:hAnsi="Times New Roman" w:cs="Times New Roman"/>
          <w:bCs/>
          <w:iCs/>
        </w:rPr>
        <w:t>zł</w:t>
      </w:r>
      <w:r w:rsidR="00167F12" w:rsidRPr="005B1C44">
        <w:rPr>
          <w:rFonts w:ascii="Times New Roman" w:eastAsia="Calibri" w:hAnsi="Times New Roman" w:cs="Times New Roman"/>
          <w:bCs/>
          <w:iCs/>
        </w:rPr>
        <w:t xml:space="preserve"> </w:t>
      </w:r>
      <w:r w:rsidRPr="005B1C44">
        <w:rPr>
          <w:rFonts w:ascii="Times New Roman" w:eastAsia="Calibri" w:hAnsi="Times New Roman" w:cs="Times New Roman"/>
          <w:bCs/>
          <w:iCs/>
        </w:rPr>
        <w:t xml:space="preserve">(słownie: </w:t>
      </w:r>
      <w:r w:rsidR="00F56AA2" w:rsidRPr="005B1C44">
        <w:rPr>
          <w:rFonts w:ascii="Times New Roman" w:eastAsia="Calibri" w:hAnsi="Times New Roman" w:cs="Times New Roman"/>
          <w:bCs/>
          <w:iCs/>
        </w:rPr>
        <w:t>…</w:t>
      </w:r>
      <w:r w:rsidRPr="005B1C44">
        <w:rPr>
          <w:rFonts w:ascii="Times New Roman" w:eastAsia="Calibri" w:hAnsi="Times New Roman" w:cs="Times New Roman"/>
          <w:bCs/>
          <w:iCs/>
        </w:rPr>
        <w:t>)</w:t>
      </w:r>
      <w:r w:rsidRPr="005B1C44">
        <w:rPr>
          <w:rFonts w:ascii="Times New Roman" w:eastAsia="Calibri" w:hAnsi="Times New Roman" w:cs="Times New Roman"/>
          <w:iCs/>
        </w:rPr>
        <w:t>, które służyć będzie pokryciu roszczeń Zamawiającego z tytułu niewykonania lub nienależytego wykonania Umowy</w:t>
      </w:r>
      <w:r w:rsidR="00B819A8" w:rsidRPr="005B1C44">
        <w:rPr>
          <w:rFonts w:ascii="Times New Roman" w:eastAsia="Calibri" w:hAnsi="Times New Roman" w:cs="Times New Roman"/>
          <w:iCs/>
        </w:rPr>
        <w:t xml:space="preserve">  oraz nieusunięcia lub nienależytego usunięcia wad</w:t>
      </w:r>
      <w:r w:rsidRPr="005B1C44">
        <w:rPr>
          <w:rFonts w:ascii="Times New Roman" w:eastAsia="Calibri" w:hAnsi="Times New Roman" w:cs="Times New Roman"/>
          <w:iCs/>
        </w:rPr>
        <w:t>.</w:t>
      </w:r>
    </w:p>
    <w:p w14:paraId="6D89648D" w14:textId="09BFD9FE"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bCs/>
          <w:iCs/>
        </w:rPr>
      </w:pPr>
      <w:r w:rsidRPr="005B1C44">
        <w:rPr>
          <w:rFonts w:ascii="Times New Roman" w:eastAsia="Calibri" w:hAnsi="Times New Roman" w:cs="Times New Roman"/>
        </w:rPr>
        <w:t>Zabezpieczeniem</w:t>
      </w:r>
      <w:r w:rsidRPr="005B1C44">
        <w:rPr>
          <w:rFonts w:ascii="Times New Roman" w:eastAsia="Calibri" w:hAnsi="Times New Roman" w:cs="Times New Roman"/>
          <w:bCs/>
          <w:iCs/>
        </w:rPr>
        <w:t xml:space="preserve"> objęty jest cały okres realizacji Umowy oraz okre</w:t>
      </w:r>
      <w:r w:rsidR="003E495B" w:rsidRPr="005B1C44">
        <w:rPr>
          <w:rFonts w:ascii="Times New Roman" w:eastAsia="Calibri" w:hAnsi="Times New Roman" w:cs="Times New Roman"/>
          <w:bCs/>
          <w:iCs/>
        </w:rPr>
        <w:t>s rękojmi</w:t>
      </w:r>
      <w:r w:rsidR="005A01DC">
        <w:rPr>
          <w:rFonts w:ascii="Times New Roman" w:eastAsia="Calibri" w:hAnsi="Times New Roman" w:cs="Times New Roman"/>
          <w:bCs/>
          <w:iCs/>
        </w:rPr>
        <w:t xml:space="preserve"> lub gwarancji</w:t>
      </w:r>
      <w:r w:rsidR="003E495B" w:rsidRPr="005B1C44">
        <w:rPr>
          <w:rFonts w:ascii="Times New Roman" w:eastAsia="Calibri" w:hAnsi="Times New Roman" w:cs="Times New Roman"/>
          <w:bCs/>
          <w:iCs/>
        </w:rPr>
        <w:t>, z zastrzeżeniem ust.</w:t>
      </w:r>
      <w:r w:rsidR="00373CA8" w:rsidRPr="005B1C44">
        <w:rPr>
          <w:rFonts w:ascii="Times New Roman" w:eastAsia="Calibri" w:hAnsi="Times New Roman" w:cs="Times New Roman"/>
          <w:bCs/>
          <w:iCs/>
        </w:rPr>
        <w:t xml:space="preserve"> </w:t>
      </w:r>
      <w:r w:rsidR="005A3CEA" w:rsidRPr="005B1C44">
        <w:rPr>
          <w:rFonts w:ascii="Times New Roman" w:eastAsia="Calibri" w:hAnsi="Times New Roman" w:cs="Times New Roman"/>
          <w:bCs/>
          <w:iCs/>
        </w:rPr>
        <w:t>8</w:t>
      </w:r>
      <w:r w:rsidRPr="005B1C44">
        <w:rPr>
          <w:rFonts w:ascii="Times New Roman" w:eastAsia="Calibri" w:hAnsi="Times New Roman" w:cs="Times New Roman"/>
          <w:bCs/>
          <w:iCs/>
        </w:rPr>
        <w:t xml:space="preserve">. Ma </w:t>
      </w:r>
      <w:r w:rsidRPr="005B1C44">
        <w:rPr>
          <w:rFonts w:ascii="Times New Roman" w:eastAsia="Calibri" w:hAnsi="Times New Roman" w:cs="Times New Roman"/>
        </w:rPr>
        <w:t>ono</w:t>
      </w:r>
      <w:r w:rsidRPr="005B1C44">
        <w:rPr>
          <w:rFonts w:ascii="Times New Roman" w:eastAsia="Calibri" w:hAnsi="Times New Roman" w:cs="Times New Roman"/>
          <w:bCs/>
          <w:iCs/>
        </w:rPr>
        <w:t xml:space="preserve"> na celu zabezpieczenie zgodnego z Umową wykonania przez Generalnego Wykonawcę Przedmiotu Umowy</w:t>
      </w:r>
      <w:r w:rsidR="00373CA8" w:rsidRPr="005B1C44">
        <w:rPr>
          <w:rFonts w:ascii="Times New Roman" w:eastAsia="Calibri" w:hAnsi="Times New Roman" w:cs="Times New Roman"/>
          <w:bCs/>
          <w:iCs/>
        </w:rPr>
        <w:t xml:space="preserve"> oraz właściwego usunięcia wad w ramach rękojmi</w:t>
      </w:r>
      <w:r w:rsidR="005A01DC">
        <w:rPr>
          <w:rFonts w:ascii="Times New Roman" w:eastAsia="Calibri" w:hAnsi="Times New Roman" w:cs="Times New Roman"/>
          <w:bCs/>
          <w:iCs/>
        </w:rPr>
        <w:t xml:space="preserve"> lub gwarancji</w:t>
      </w:r>
      <w:r w:rsidRPr="005B1C44">
        <w:rPr>
          <w:rFonts w:ascii="Times New Roman" w:eastAsia="Calibri" w:hAnsi="Times New Roman" w:cs="Times New Roman"/>
          <w:bCs/>
          <w:iCs/>
        </w:rPr>
        <w:t>.</w:t>
      </w:r>
    </w:p>
    <w:p w14:paraId="4AE35834" w14:textId="556624F4"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bCs/>
          <w:iCs/>
        </w:rPr>
      </w:pPr>
      <w:r w:rsidRPr="005B1C44">
        <w:rPr>
          <w:rFonts w:ascii="Times New Roman" w:eastAsia="Calibri" w:hAnsi="Times New Roman" w:cs="Times New Roman"/>
        </w:rPr>
        <w:t>Generalny</w:t>
      </w:r>
      <w:r w:rsidRPr="005B1C44">
        <w:rPr>
          <w:rFonts w:ascii="Times New Roman" w:eastAsia="Calibri" w:hAnsi="Times New Roman" w:cs="Times New Roman"/>
          <w:bCs/>
          <w:iCs/>
        </w:rPr>
        <w:t xml:space="preserve"> Wykonawca przedstawi</w:t>
      </w:r>
      <w:r w:rsidR="00373CA8" w:rsidRPr="005B1C44">
        <w:rPr>
          <w:rFonts w:ascii="Times New Roman" w:eastAsia="Calibri" w:hAnsi="Times New Roman" w:cs="Times New Roman"/>
          <w:bCs/>
          <w:iCs/>
        </w:rPr>
        <w:t>ł</w:t>
      </w:r>
      <w:r w:rsidRPr="005B1C44">
        <w:rPr>
          <w:rFonts w:ascii="Times New Roman" w:eastAsia="Calibri" w:hAnsi="Times New Roman" w:cs="Times New Roman"/>
          <w:bCs/>
          <w:iCs/>
        </w:rPr>
        <w:t xml:space="preserve"> dokument potwierdzający wniesienie zabezpieczenia należytego </w:t>
      </w:r>
      <w:r w:rsidRPr="005B1C44">
        <w:rPr>
          <w:rFonts w:ascii="Times New Roman" w:eastAsia="Calibri" w:hAnsi="Times New Roman" w:cs="Times New Roman"/>
        </w:rPr>
        <w:t>wykonania</w:t>
      </w:r>
      <w:r w:rsidRPr="005B1C44">
        <w:rPr>
          <w:rFonts w:ascii="Times New Roman" w:eastAsia="Calibri" w:hAnsi="Times New Roman" w:cs="Times New Roman"/>
          <w:bCs/>
          <w:iCs/>
        </w:rPr>
        <w:t xml:space="preserve"> Umowy, który stanowi </w:t>
      </w:r>
      <w:r w:rsidRPr="005B1C44">
        <w:rPr>
          <w:rFonts w:ascii="Times New Roman" w:eastAsia="Calibri" w:hAnsi="Times New Roman" w:cs="Times New Roman"/>
          <w:b/>
          <w:bCs/>
          <w:iCs/>
        </w:rPr>
        <w:t xml:space="preserve">Załącznik nr </w:t>
      </w:r>
      <w:r w:rsidR="00EA13FA" w:rsidRPr="005B1C44">
        <w:rPr>
          <w:rFonts w:ascii="Times New Roman" w:eastAsia="Calibri" w:hAnsi="Times New Roman" w:cs="Times New Roman"/>
          <w:b/>
          <w:bCs/>
          <w:iCs/>
        </w:rPr>
        <w:t xml:space="preserve">9 </w:t>
      </w:r>
      <w:r w:rsidRPr="005B1C44">
        <w:rPr>
          <w:rFonts w:ascii="Times New Roman" w:eastAsia="Calibri" w:hAnsi="Times New Roman" w:cs="Times New Roman"/>
          <w:bCs/>
          <w:iCs/>
        </w:rPr>
        <w:t>do Umowy.</w:t>
      </w:r>
    </w:p>
    <w:p w14:paraId="0EBB9AC9" w14:textId="77777777" w:rsidR="00DD1240" w:rsidRPr="005B1C44" w:rsidRDefault="00DD1240" w:rsidP="008B05B2">
      <w:pPr>
        <w:numPr>
          <w:ilvl w:val="0"/>
          <w:numId w:val="81"/>
        </w:numPr>
        <w:tabs>
          <w:tab w:val="clear" w:pos="502"/>
        </w:tabs>
        <w:spacing w:after="0" w:line="360" w:lineRule="auto"/>
        <w:ind w:left="709" w:hanging="709"/>
        <w:jc w:val="both"/>
        <w:rPr>
          <w:rFonts w:ascii="Times New Roman" w:hAnsi="Times New Roman"/>
        </w:rPr>
      </w:pPr>
      <w:r w:rsidRPr="005B1C44">
        <w:rPr>
          <w:rFonts w:ascii="Times New Roman" w:hAnsi="Times New Roman"/>
        </w:rPr>
        <w:t xml:space="preserve">W </w:t>
      </w:r>
      <w:r w:rsidRPr="005B1C44">
        <w:rPr>
          <w:rFonts w:ascii="Times New Roman" w:eastAsia="Calibri" w:hAnsi="Times New Roman" w:cs="Times New Roman"/>
        </w:rPr>
        <w:t>sytuacji</w:t>
      </w:r>
      <w:r w:rsidRPr="005B1C44">
        <w:rPr>
          <w:rFonts w:ascii="Times New Roman" w:hAnsi="Times New Roman"/>
        </w:rPr>
        <w:t xml:space="preserve">, </w:t>
      </w:r>
      <w:r w:rsidRPr="005B1C44">
        <w:rPr>
          <w:rFonts w:ascii="Times New Roman" w:eastAsia="Calibri" w:hAnsi="Times New Roman" w:cs="Times New Roman"/>
        </w:rPr>
        <w:t>gdy</w:t>
      </w:r>
      <w:r w:rsidRPr="005B1C44">
        <w:rPr>
          <w:rFonts w:ascii="Times New Roman" w:hAnsi="Times New Roman"/>
        </w:rPr>
        <w:t xml:space="preserve"> wystąpi konieczność przedłużenia </w:t>
      </w:r>
      <w:r w:rsidR="004E02A2" w:rsidRPr="005B1C44">
        <w:rPr>
          <w:rFonts w:ascii="Times New Roman" w:hAnsi="Times New Roman"/>
        </w:rPr>
        <w:t>T</w:t>
      </w:r>
      <w:r w:rsidRPr="005B1C44">
        <w:rPr>
          <w:rFonts w:ascii="Times New Roman" w:hAnsi="Times New Roman"/>
        </w:rPr>
        <w:t xml:space="preserve">erminu </w:t>
      </w:r>
      <w:r w:rsidR="004E02A2" w:rsidRPr="005B1C44">
        <w:rPr>
          <w:rFonts w:ascii="Times New Roman" w:hAnsi="Times New Roman"/>
        </w:rPr>
        <w:t>zakończenia</w:t>
      </w:r>
      <w:r w:rsidRPr="005B1C44">
        <w:rPr>
          <w:rFonts w:ascii="Times New Roman" w:hAnsi="Times New Roman"/>
        </w:rPr>
        <w:t xml:space="preserve"> </w:t>
      </w:r>
      <w:r w:rsidR="001625DB" w:rsidRPr="005B1C44">
        <w:rPr>
          <w:rFonts w:ascii="Times New Roman" w:hAnsi="Times New Roman"/>
        </w:rPr>
        <w:t>Robót</w:t>
      </w:r>
      <w:r w:rsidRPr="005B1C44">
        <w:rPr>
          <w:rFonts w:ascii="Times New Roman" w:hAnsi="Times New Roman"/>
        </w:rPr>
        <w:t>, Generalny Wykonawca zobowiązany jest do przedłużenia terminu ważności zabezpieczenia należytego wykonania Umowy, albo jeśli nie jest to możliwe, do wniesienia nowego zabezpieczenia na warunkach zaakceptowanych przez Zamawiającego. Dokument potwierdzający przedłużony termin ważności zabezpieczenia należytego wykonania Umowy, Generalny Wykonawca przekazuje Zamawiającemu najpóźniej w dniu podpisan</w:t>
      </w:r>
      <w:r w:rsidR="00052967" w:rsidRPr="005B1C44">
        <w:rPr>
          <w:rFonts w:ascii="Times New Roman" w:hAnsi="Times New Roman"/>
        </w:rPr>
        <w:t>i</w:t>
      </w:r>
      <w:r w:rsidRPr="005B1C44">
        <w:rPr>
          <w:rFonts w:ascii="Times New Roman" w:hAnsi="Times New Roman"/>
        </w:rPr>
        <w:t>a aneksu lub – jeśli konieczność przedłużenia terminu realizacji Umowy nie została zatwierdzona aneksem, co</w:t>
      </w:r>
      <w:r w:rsidR="00373CA8" w:rsidRPr="005B1C44">
        <w:rPr>
          <w:rFonts w:ascii="Times New Roman" w:hAnsi="Times New Roman"/>
        </w:rPr>
        <w:t xml:space="preserve"> </w:t>
      </w:r>
      <w:r w:rsidRPr="005B1C44">
        <w:rPr>
          <w:rFonts w:ascii="Times New Roman" w:hAnsi="Times New Roman"/>
        </w:rPr>
        <w:t xml:space="preserve">najmniej </w:t>
      </w:r>
      <w:r w:rsidR="00052967" w:rsidRPr="005B1C44">
        <w:rPr>
          <w:rFonts w:ascii="Times New Roman" w:hAnsi="Times New Roman"/>
        </w:rPr>
        <w:t xml:space="preserve">na  </w:t>
      </w:r>
      <w:r w:rsidR="00A13041" w:rsidRPr="005B1C44">
        <w:rPr>
          <w:rFonts w:ascii="Times New Roman" w:hAnsi="Times New Roman"/>
        </w:rPr>
        <w:t>21</w:t>
      </w:r>
      <w:r w:rsidRPr="005B1C44">
        <w:rPr>
          <w:rFonts w:ascii="Times New Roman" w:hAnsi="Times New Roman"/>
        </w:rPr>
        <w:t xml:space="preserve"> dni przed upływem </w:t>
      </w:r>
      <w:r w:rsidR="004E02A2" w:rsidRPr="005B1C44">
        <w:rPr>
          <w:rFonts w:ascii="Times New Roman" w:hAnsi="Times New Roman"/>
        </w:rPr>
        <w:t>T</w:t>
      </w:r>
      <w:r w:rsidRPr="005B1C44">
        <w:rPr>
          <w:rFonts w:ascii="Times New Roman" w:hAnsi="Times New Roman"/>
        </w:rPr>
        <w:t>erminu</w:t>
      </w:r>
      <w:r w:rsidR="004E02A2" w:rsidRPr="005B1C44">
        <w:rPr>
          <w:rFonts w:ascii="Times New Roman" w:hAnsi="Times New Roman"/>
        </w:rPr>
        <w:t xml:space="preserve"> zakończenia </w:t>
      </w:r>
      <w:r w:rsidR="001625DB" w:rsidRPr="005B1C44">
        <w:rPr>
          <w:rFonts w:ascii="Times New Roman" w:hAnsi="Times New Roman"/>
        </w:rPr>
        <w:t>Robót</w:t>
      </w:r>
      <w:r w:rsidRPr="005B1C44">
        <w:rPr>
          <w:rFonts w:ascii="Times New Roman" w:hAnsi="Times New Roman"/>
        </w:rPr>
        <w:t>.</w:t>
      </w:r>
    </w:p>
    <w:p w14:paraId="4E2DC6F8" w14:textId="77777777" w:rsidR="00DD1240" w:rsidRPr="005B1C44" w:rsidRDefault="00DD1240" w:rsidP="008B05B2">
      <w:pPr>
        <w:numPr>
          <w:ilvl w:val="0"/>
          <w:numId w:val="81"/>
        </w:numPr>
        <w:tabs>
          <w:tab w:val="clear" w:pos="502"/>
        </w:tabs>
        <w:spacing w:after="0" w:line="360" w:lineRule="auto"/>
        <w:ind w:left="709" w:hanging="709"/>
        <w:jc w:val="both"/>
        <w:rPr>
          <w:rFonts w:ascii="Times New Roman" w:hAnsi="Times New Roman"/>
        </w:rPr>
      </w:pPr>
      <w:r w:rsidRPr="005B1C44">
        <w:rPr>
          <w:rFonts w:ascii="Times New Roman" w:hAnsi="Times New Roman"/>
        </w:rPr>
        <w:t>W sytuacji</w:t>
      </w:r>
      <w:r w:rsidR="004E02A2" w:rsidRPr="005B1C44">
        <w:rPr>
          <w:rFonts w:ascii="Times New Roman" w:hAnsi="Times New Roman"/>
        </w:rPr>
        <w:t xml:space="preserve">, gdy wystąpi konieczność </w:t>
      </w:r>
      <w:r w:rsidRPr="005B1C44">
        <w:rPr>
          <w:rFonts w:ascii="Times New Roman" w:hAnsi="Times New Roman"/>
        </w:rPr>
        <w:t>zwiększenia Wynagrodzenia</w:t>
      </w:r>
      <w:r w:rsidR="004E02A2" w:rsidRPr="005B1C44">
        <w:rPr>
          <w:rFonts w:ascii="Times New Roman" w:hAnsi="Times New Roman"/>
        </w:rPr>
        <w:t>,</w:t>
      </w:r>
      <w:r w:rsidR="00835A10" w:rsidRPr="005B1C44">
        <w:rPr>
          <w:rFonts w:ascii="Times New Roman" w:hAnsi="Times New Roman"/>
        </w:rPr>
        <w:t xml:space="preserve"> </w:t>
      </w:r>
      <w:r w:rsidRPr="005B1C44">
        <w:rPr>
          <w:rFonts w:ascii="Times New Roman" w:hAnsi="Times New Roman"/>
        </w:rPr>
        <w:t xml:space="preserve">Generalny Wykonawca </w:t>
      </w:r>
      <w:r w:rsidRPr="005B1C44">
        <w:rPr>
          <w:rFonts w:ascii="Times New Roman" w:eastAsia="Calibri" w:hAnsi="Times New Roman" w:cs="Times New Roman"/>
        </w:rPr>
        <w:t>zobowiązany</w:t>
      </w:r>
      <w:r w:rsidRPr="005B1C44">
        <w:rPr>
          <w:rFonts w:ascii="Times New Roman" w:hAnsi="Times New Roman"/>
        </w:rPr>
        <w:t xml:space="preserve"> jest do odpowiedniego zwiększenia zabezpieczenia należytego wykonania Umowy, zgodnie z zasadami określonymi w ust. 1, albo jeśli nie jest to możliwe, do wniesienia nowego zabezpieczenia na warunkach zaakceptowanych przez Zamawiającego. Dokument potwierdzający zwiększoną wartość zabezpieczenia należytego wykonania Umowy, Generalny Wykonawca przekazuje Zamawiającemu </w:t>
      </w:r>
      <w:r w:rsidR="00373CA8" w:rsidRPr="005B1C44">
        <w:rPr>
          <w:rFonts w:ascii="Times New Roman" w:hAnsi="Times New Roman"/>
        </w:rPr>
        <w:t>przed</w:t>
      </w:r>
      <w:r w:rsidRPr="005B1C44">
        <w:rPr>
          <w:rFonts w:ascii="Times New Roman" w:hAnsi="Times New Roman"/>
        </w:rPr>
        <w:t xml:space="preserve"> podpisan</w:t>
      </w:r>
      <w:r w:rsidR="00373CA8" w:rsidRPr="005B1C44">
        <w:rPr>
          <w:rFonts w:ascii="Times New Roman" w:hAnsi="Times New Roman"/>
        </w:rPr>
        <w:t>iem</w:t>
      </w:r>
      <w:r w:rsidRPr="005B1C44">
        <w:rPr>
          <w:rFonts w:ascii="Times New Roman" w:hAnsi="Times New Roman"/>
        </w:rPr>
        <w:t xml:space="preserve"> </w:t>
      </w:r>
      <w:r w:rsidRPr="005B1C44">
        <w:rPr>
          <w:rFonts w:ascii="Times New Roman" w:eastAsia="Calibri" w:hAnsi="Times New Roman" w:cs="Times New Roman"/>
        </w:rPr>
        <w:t>aneksu</w:t>
      </w:r>
      <w:r w:rsidRPr="005B1C44">
        <w:rPr>
          <w:rFonts w:ascii="Times New Roman" w:hAnsi="Times New Roman"/>
        </w:rPr>
        <w:t>.</w:t>
      </w:r>
    </w:p>
    <w:p w14:paraId="4D36E98A" w14:textId="77777777"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przypadku nieprzedłużenia lub niewniesienia nowego zabezpieczenia najpóźniej na 30 dni przed upływem terminu ważności dotychczasowego zabezpieczenia wniesionego w innej formie niż w pieniądzu, </w:t>
      </w:r>
      <w:r w:rsidR="008A65C6" w:rsidRPr="005B1C44">
        <w:rPr>
          <w:rFonts w:ascii="Times New Roman" w:eastAsia="Calibri" w:hAnsi="Times New Roman" w:cs="Times New Roman"/>
        </w:rPr>
        <w:t xml:space="preserve">z wyłączeniem sytuacji wskazanej w ust. 4, </w:t>
      </w:r>
      <w:r w:rsidRPr="005B1C44">
        <w:rPr>
          <w:rFonts w:ascii="Times New Roman" w:eastAsia="Calibri" w:hAnsi="Times New Roman" w:cs="Times New Roman"/>
        </w:rPr>
        <w:t>Zamawiający zmienia formę na zabezpieczenie w pieniądzu, przez wypłatę kwoty z dotychczasowego zabezpieczenia nie później niż w ostatnim dniu ważności dotychczasowego zabezpieczenia.</w:t>
      </w:r>
    </w:p>
    <w:p w14:paraId="4EAA3DFB" w14:textId="16757D36"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Po zrealizowaniu Przedmiotu Umowy Zamawiający dokona zwrotu 70% kwoty zabezpieczenia należytego wykonania Umowy w terminie 30 (trzydziestu) dni od daty podpisania przez Strony Protokołu Odbioru Końcowego </w:t>
      </w:r>
      <w:r w:rsidR="003C7BE9" w:rsidRPr="005B1C44">
        <w:rPr>
          <w:rFonts w:ascii="Times New Roman" w:eastAsia="Calibri" w:hAnsi="Times New Roman" w:cs="Times New Roman"/>
        </w:rPr>
        <w:t xml:space="preserve">(w przypadku bezusterkowego odbioru) </w:t>
      </w:r>
      <w:r w:rsidR="00F46DA5" w:rsidRPr="005B1C44">
        <w:rPr>
          <w:rFonts w:ascii="Times New Roman" w:eastAsia="Calibri" w:hAnsi="Times New Roman" w:cs="Times New Roman"/>
        </w:rPr>
        <w:t xml:space="preserve">lub </w:t>
      </w:r>
      <w:r w:rsidR="002647C7" w:rsidRPr="005B1C44">
        <w:rPr>
          <w:rFonts w:ascii="Times New Roman" w:eastAsia="Calibri" w:hAnsi="Times New Roman" w:cs="Times New Roman"/>
        </w:rPr>
        <w:t>od daty podpisania</w:t>
      </w:r>
      <w:r w:rsidR="00F46DA5" w:rsidRPr="005B1C44">
        <w:rPr>
          <w:rFonts w:ascii="Times New Roman" w:eastAsia="Calibri" w:hAnsi="Times New Roman" w:cs="Times New Roman"/>
        </w:rPr>
        <w:t xml:space="preserve"> Protokołu Odbioru Końcowego stwierdzającego usunięcie Usterek z niego wynikających.</w:t>
      </w:r>
    </w:p>
    <w:p w14:paraId="7418A0C5" w14:textId="5F95493D" w:rsidR="009D3C4C" w:rsidRPr="005B1C44" w:rsidRDefault="009D3C4C" w:rsidP="008B05B2">
      <w:pPr>
        <w:numPr>
          <w:ilvl w:val="0"/>
          <w:numId w:val="81"/>
        </w:numPr>
        <w:tabs>
          <w:tab w:val="clear" w:pos="502"/>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Pozostałe</w:t>
      </w:r>
      <w:r w:rsidRPr="005B1C44">
        <w:rPr>
          <w:rFonts w:ascii="Times New Roman" w:eastAsia="Calibri" w:hAnsi="Times New Roman" w:cs="Times New Roman"/>
          <w:lang w:eastAsia="pl-PL"/>
        </w:rPr>
        <w:t xml:space="preserve"> 30% kwoty zabezpieczenia należytego wykonania Umowy zostanie zwrócone </w:t>
      </w:r>
      <w:r w:rsidRPr="005B1C44">
        <w:rPr>
          <w:rFonts w:ascii="Times New Roman" w:eastAsia="Calibri" w:hAnsi="Times New Roman" w:cs="Times New Roman"/>
        </w:rPr>
        <w:t>Generalnemu</w:t>
      </w:r>
      <w:r w:rsidRPr="005B1C44">
        <w:rPr>
          <w:rFonts w:ascii="Times New Roman" w:eastAsia="Calibri" w:hAnsi="Times New Roman" w:cs="Times New Roman"/>
          <w:lang w:eastAsia="pl-PL"/>
        </w:rPr>
        <w:t xml:space="preserve"> Wykonawcy w terminie 15 (piętnastu) dni po upływie okresu rękojmi</w:t>
      </w:r>
      <w:r w:rsidR="006F3A84">
        <w:rPr>
          <w:rFonts w:ascii="Times New Roman" w:eastAsia="Calibri" w:hAnsi="Times New Roman" w:cs="Times New Roman"/>
          <w:lang w:eastAsia="pl-PL"/>
        </w:rPr>
        <w:t xml:space="preserve"> za wady lub gwarancji, w zależności od tego, który z tych okresów upływa później</w:t>
      </w:r>
      <w:r w:rsidRPr="005B1C44">
        <w:rPr>
          <w:rFonts w:ascii="Times New Roman" w:eastAsia="Calibri" w:hAnsi="Times New Roman" w:cs="Times New Roman"/>
          <w:lang w:eastAsia="pl-PL"/>
        </w:rPr>
        <w:t>.</w:t>
      </w:r>
    </w:p>
    <w:p w14:paraId="6FDC968E" w14:textId="77777777" w:rsidR="009D3C4C" w:rsidRPr="005B1C44" w:rsidRDefault="009D3C4C" w:rsidP="00306B16">
      <w:pPr>
        <w:spacing w:after="0" w:line="360" w:lineRule="auto"/>
        <w:ind w:left="357"/>
        <w:jc w:val="both"/>
        <w:rPr>
          <w:rFonts w:ascii="Times New Roman" w:eastAsia="Calibri" w:hAnsi="Times New Roman" w:cs="Times New Roman"/>
        </w:rPr>
      </w:pPr>
    </w:p>
    <w:p w14:paraId="7C88C27D"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2" w:name="_Toc111114443"/>
      <w:r w:rsidRPr="005B1C44">
        <w:rPr>
          <w:rFonts w:ascii="Times New Roman" w:eastAsia="Times New Roman" w:hAnsi="Times New Roman" w:cs="Times New Roman"/>
          <w:b/>
          <w:bCs/>
          <w:lang w:eastAsia="pl-PL"/>
        </w:rPr>
        <w:t>§ 17. Odbiory Robót</w:t>
      </w:r>
      <w:bookmarkEnd w:id="22"/>
    </w:p>
    <w:p w14:paraId="259A2DD2" w14:textId="77777777" w:rsidR="009D3C4C" w:rsidRPr="005B1C44" w:rsidRDefault="009D3C4C" w:rsidP="00306B16">
      <w:pPr>
        <w:spacing w:after="0" w:line="360" w:lineRule="auto"/>
        <w:rPr>
          <w:rFonts w:ascii="Times New Roman" w:eastAsia="Calibri" w:hAnsi="Times New Roman" w:cs="Times New Roman"/>
        </w:rPr>
      </w:pPr>
    </w:p>
    <w:p w14:paraId="26DCA73C" w14:textId="77777777" w:rsidR="009D3C4C" w:rsidRPr="005B1C44" w:rsidRDefault="009D3C4C"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Zamawiający będzie </w:t>
      </w:r>
      <w:r w:rsidRPr="005B1C44">
        <w:rPr>
          <w:rFonts w:ascii="Times New Roman" w:eastAsia="Calibri" w:hAnsi="Times New Roman" w:cs="Times New Roman"/>
        </w:rPr>
        <w:t>dokonywał następujących odbiorów Robót:</w:t>
      </w:r>
    </w:p>
    <w:p w14:paraId="7A086962" w14:textId="77777777" w:rsidR="00077734" w:rsidRPr="005B1C44" w:rsidRDefault="00B6138F" w:rsidP="008B05B2">
      <w:pPr>
        <w:numPr>
          <w:ilvl w:val="0"/>
          <w:numId w:val="50"/>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Odbioru Końcowego</w:t>
      </w:r>
      <w:r w:rsidR="00B52BC2" w:rsidRPr="005B1C44">
        <w:rPr>
          <w:rFonts w:ascii="Times New Roman" w:eastAsia="Calibri" w:hAnsi="Times New Roman" w:cs="Times New Roman"/>
          <w:iCs/>
        </w:rPr>
        <w:t xml:space="preserve"> Inwestycji</w:t>
      </w:r>
      <w:r w:rsidRPr="005B1C44">
        <w:rPr>
          <w:rFonts w:ascii="Times New Roman" w:eastAsia="Calibri" w:hAnsi="Times New Roman" w:cs="Times New Roman"/>
          <w:iCs/>
        </w:rPr>
        <w:t>;</w:t>
      </w:r>
    </w:p>
    <w:p w14:paraId="2FBFC479" w14:textId="77777777" w:rsidR="00077734" w:rsidRPr="005B1C44" w:rsidRDefault="009D3C4C" w:rsidP="008B05B2">
      <w:pPr>
        <w:numPr>
          <w:ilvl w:val="0"/>
          <w:numId w:val="50"/>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rPr>
        <w:t>odbiorów</w:t>
      </w:r>
      <w:r w:rsidRPr="005B1C44">
        <w:rPr>
          <w:rFonts w:ascii="Times New Roman" w:eastAsia="Calibri" w:hAnsi="Times New Roman" w:cs="Times New Roman"/>
          <w:iCs/>
        </w:rPr>
        <w:t xml:space="preserve"> gwarancyjnych.</w:t>
      </w:r>
    </w:p>
    <w:p w14:paraId="6AE110C6" w14:textId="77777777" w:rsidR="004C7967" w:rsidRPr="005B1C44" w:rsidRDefault="004C7967"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Inwestor Zastępczy, w imieniu Zamawiającego, będzie dokonywał następujących odbiorów Robót:</w:t>
      </w:r>
    </w:p>
    <w:p w14:paraId="574D6C52" w14:textId="77777777" w:rsidR="004C7967" w:rsidRPr="005B1C44" w:rsidRDefault="004C7967" w:rsidP="008B05B2">
      <w:pPr>
        <w:numPr>
          <w:ilvl w:val="0"/>
          <w:numId w:val="84"/>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Odbiorów </w:t>
      </w:r>
      <w:r w:rsidRPr="005B1C44">
        <w:rPr>
          <w:rFonts w:ascii="Times New Roman" w:eastAsia="Calibri" w:hAnsi="Times New Roman" w:cs="Times New Roman"/>
        </w:rPr>
        <w:t>Częściowych</w:t>
      </w:r>
      <w:r w:rsidRPr="005B1C44">
        <w:rPr>
          <w:rFonts w:ascii="Times New Roman" w:eastAsia="Calibri" w:hAnsi="Times New Roman" w:cs="Times New Roman"/>
          <w:iCs/>
        </w:rPr>
        <w:t xml:space="preserve">, obejmujących </w:t>
      </w:r>
      <w:r w:rsidRPr="005B1C44">
        <w:rPr>
          <w:rFonts w:ascii="Times New Roman" w:eastAsia="Calibri" w:hAnsi="Times New Roman" w:cs="Times New Roman"/>
        </w:rPr>
        <w:t>odbiory Robót zanikających i ulegających zakryciu oraz odbiory Robót częściowych;</w:t>
      </w:r>
    </w:p>
    <w:p w14:paraId="5041714F" w14:textId="77777777" w:rsidR="004C7967" w:rsidRPr="005B1C44" w:rsidRDefault="004C7967" w:rsidP="008B05B2">
      <w:pPr>
        <w:numPr>
          <w:ilvl w:val="0"/>
          <w:numId w:val="84"/>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rPr>
        <w:t>Odbioru</w:t>
      </w:r>
      <w:r w:rsidRPr="005B1C44">
        <w:rPr>
          <w:rFonts w:ascii="Times New Roman" w:eastAsia="Calibri" w:hAnsi="Times New Roman" w:cs="Times New Roman"/>
          <w:iCs/>
        </w:rPr>
        <w:t xml:space="preserve"> Wewnętrznego.</w:t>
      </w:r>
    </w:p>
    <w:p w14:paraId="79A4D6A3" w14:textId="77777777" w:rsidR="009D3C4C" w:rsidRPr="005B1C44" w:rsidRDefault="009D3C4C"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Odbiory Robót zanikających i ulegających zakryciu będą się odbywać na następujących zasadach:</w:t>
      </w:r>
    </w:p>
    <w:p w14:paraId="43CB1D7B" w14:textId="26D980B9" w:rsidR="00077734" w:rsidRPr="005B1C44" w:rsidRDefault="009D3C4C" w:rsidP="008B05B2">
      <w:pPr>
        <w:numPr>
          <w:ilvl w:val="0"/>
          <w:numId w:val="57"/>
        </w:numPr>
        <w:autoSpaceDE w:val="0"/>
        <w:spacing w:after="0" w:line="360" w:lineRule="auto"/>
        <w:ind w:left="1134" w:hanging="425"/>
        <w:jc w:val="both"/>
        <w:rPr>
          <w:rFonts w:ascii="Times New Roman" w:hAnsi="Times New Roman"/>
          <w:iCs/>
        </w:rPr>
      </w:pPr>
      <w:r w:rsidRPr="005B1C44">
        <w:rPr>
          <w:rFonts w:ascii="Times New Roman" w:hAnsi="Times New Roman"/>
          <w:iCs/>
        </w:rPr>
        <w:t>Generalny Wykonawca zgłasza (przez wpis do Dziennika Budowy) do odbioru roboty zanikające lub ulegające zakryciu</w:t>
      </w:r>
      <w:r w:rsidR="002E5B53" w:rsidRPr="005B1C44">
        <w:rPr>
          <w:rFonts w:ascii="Times New Roman" w:hAnsi="Times New Roman"/>
          <w:iCs/>
        </w:rPr>
        <w:t xml:space="preserve"> i skutecznie informuje </w:t>
      </w:r>
      <w:r w:rsidR="00034BA0" w:rsidRPr="005B1C44">
        <w:rPr>
          <w:rFonts w:ascii="Times New Roman" w:hAnsi="Times New Roman"/>
          <w:iCs/>
        </w:rPr>
        <w:t>o tym</w:t>
      </w:r>
      <w:r w:rsidR="002E5B53" w:rsidRPr="005B1C44">
        <w:rPr>
          <w:rFonts w:ascii="Times New Roman" w:hAnsi="Times New Roman"/>
          <w:iCs/>
        </w:rPr>
        <w:t xml:space="preserve"> Inwestora Zastępczego</w:t>
      </w:r>
      <w:r w:rsidR="00077A36" w:rsidRPr="005B1C44">
        <w:rPr>
          <w:rFonts w:ascii="Times New Roman" w:hAnsi="Times New Roman"/>
          <w:iCs/>
        </w:rPr>
        <w:t>.</w:t>
      </w:r>
      <w:r w:rsidRPr="005B1C44">
        <w:rPr>
          <w:rFonts w:ascii="Times New Roman" w:hAnsi="Times New Roman"/>
          <w:iCs/>
        </w:rPr>
        <w:t xml:space="preserve"> </w:t>
      </w:r>
      <w:r w:rsidR="00077A36" w:rsidRPr="005B1C44">
        <w:rPr>
          <w:rFonts w:ascii="Times New Roman" w:hAnsi="Times New Roman"/>
          <w:iCs/>
        </w:rPr>
        <w:t>O</w:t>
      </w:r>
      <w:r w:rsidRPr="005B1C44">
        <w:rPr>
          <w:rFonts w:ascii="Times New Roman" w:hAnsi="Times New Roman"/>
          <w:iCs/>
        </w:rPr>
        <w:t xml:space="preserve">dbioru tych robót dokonuje Inwestor Zastępczy, po wykonaniu dokumentacji fotograficznej, potwierdzając odbiór wpisem do Dziennika Budowy i podpisaniem Protokołu </w:t>
      </w:r>
      <w:r w:rsidR="00234916" w:rsidRPr="005B1C44">
        <w:rPr>
          <w:rFonts w:ascii="Times New Roman" w:hAnsi="Times New Roman"/>
          <w:iCs/>
        </w:rPr>
        <w:t xml:space="preserve">Odbioru </w:t>
      </w:r>
      <w:r w:rsidR="002C740F" w:rsidRPr="005B1C44">
        <w:rPr>
          <w:rFonts w:ascii="Times New Roman" w:hAnsi="Times New Roman"/>
          <w:iCs/>
        </w:rPr>
        <w:t xml:space="preserve">Robót </w:t>
      </w:r>
      <w:r w:rsidRPr="005B1C44">
        <w:rPr>
          <w:rFonts w:ascii="Times New Roman" w:hAnsi="Times New Roman"/>
          <w:iCs/>
        </w:rPr>
        <w:t xml:space="preserve">zanikających i ulegających zakryciu, w terminie nie dłuższym niż 2 dni, licząc od </w:t>
      </w:r>
      <w:r w:rsidR="005E589E" w:rsidRPr="005B1C44">
        <w:rPr>
          <w:rFonts w:ascii="Times New Roman" w:hAnsi="Times New Roman"/>
          <w:iCs/>
        </w:rPr>
        <w:t>daty zgłoszenia</w:t>
      </w:r>
      <w:r w:rsidRPr="005B1C44">
        <w:rPr>
          <w:rFonts w:ascii="Times New Roman" w:hAnsi="Times New Roman"/>
          <w:iCs/>
        </w:rPr>
        <w:t xml:space="preserve"> </w:t>
      </w:r>
      <w:r w:rsidR="005E589E" w:rsidRPr="005B1C44">
        <w:rPr>
          <w:rFonts w:ascii="Times New Roman" w:hAnsi="Times New Roman"/>
          <w:iCs/>
        </w:rPr>
        <w:t>przez Generalnego Wykonawcę i skutecznego poinformowania o tym Inwestora Zastępczego</w:t>
      </w:r>
      <w:r w:rsidRPr="005B1C44">
        <w:rPr>
          <w:rFonts w:ascii="Times New Roman" w:hAnsi="Times New Roman"/>
          <w:iCs/>
        </w:rPr>
        <w:t>;</w:t>
      </w:r>
    </w:p>
    <w:p w14:paraId="6236D1AC" w14:textId="77777777" w:rsidR="00077734" w:rsidRPr="005B1C44" w:rsidRDefault="009D3C4C" w:rsidP="008B05B2">
      <w:pPr>
        <w:numPr>
          <w:ilvl w:val="0"/>
          <w:numId w:val="57"/>
        </w:numPr>
        <w:autoSpaceDE w:val="0"/>
        <w:spacing w:after="0" w:line="360" w:lineRule="auto"/>
        <w:ind w:left="1134" w:hanging="425"/>
        <w:jc w:val="both"/>
        <w:rPr>
          <w:rFonts w:ascii="Times New Roman" w:hAnsi="Times New Roman"/>
          <w:iCs/>
        </w:rPr>
      </w:pPr>
      <w:r w:rsidRPr="005B1C44">
        <w:rPr>
          <w:rFonts w:ascii="Times New Roman" w:hAnsi="Times New Roman"/>
          <w:iCs/>
        </w:rPr>
        <w:t>w przypadku niespełnienia przez Generalnego Wykon</w:t>
      </w:r>
      <w:r w:rsidR="00733F48" w:rsidRPr="005B1C44">
        <w:rPr>
          <w:rFonts w:ascii="Times New Roman" w:hAnsi="Times New Roman"/>
          <w:iCs/>
        </w:rPr>
        <w:t>awcę wymogów określonych w </w:t>
      </w:r>
      <w:r w:rsidR="00901C00" w:rsidRPr="005B1C44">
        <w:rPr>
          <w:rFonts w:ascii="Times New Roman" w:hAnsi="Times New Roman"/>
          <w:iCs/>
        </w:rPr>
        <w:t>pkt </w:t>
      </w:r>
      <w:r w:rsidRPr="005B1C44">
        <w:rPr>
          <w:rFonts w:ascii="Times New Roman" w:hAnsi="Times New Roman"/>
          <w:iCs/>
        </w:rPr>
        <w:t xml:space="preserve">1, zobowiązany on będzie do odkrycia </w:t>
      </w:r>
      <w:r w:rsidR="002C740F" w:rsidRPr="005B1C44">
        <w:rPr>
          <w:rFonts w:ascii="Times New Roman" w:hAnsi="Times New Roman"/>
          <w:iCs/>
        </w:rPr>
        <w:t xml:space="preserve">Robót </w:t>
      </w:r>
      <w:r w:rsidRPr="005B1C44">
        <w:rPr>
          <w:rFonts w:ascii="Times New Roman" w:hAnsi="Times New Roman"/>
          <w:iCs/>
        </w:rPr>
        <w:t>lub wykonania otworów kontrolnych, a następnie ich przywrócenia do stanu poprzedniego</w:t>
      </w:r>
      <w:r w:rsidR="00215F99" w:rsidRPr="005B1C44">
        <w:rPr>
          <w:rFonts w:ascii="Times New Roman" w:hAnsi="Times New Roman"/>
          <w:iCs/>
        </w:rPr>
        <w:t>; k</w:t>
      </w:r>
      <w:r w:rsidRPr="005B1C44">
        <w:rPr>
          <w:rFonts w:ascii="Times New Roman" w:hAnsi="Times New Roman"/>
          <w:iCs/>
        </w:rPr>
        <w:t>oszt i ryzyko tych czynności obciąża Generalnego Wykonawcę.</w:t>
      </w:r>
    </w:p>
    <w:p w14:paraId="6C169317" w14:textId="77777777" w:rsidR="009D3C4C" w:rsidRPr="005B1C44" w:rsidRDefault="009D3C4C" w:rsidP="00F53C6D">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Generalny Wykonawca jest zobowiązany zgłaszać </w:t>
      </w:r>
      <w:r w:rsidR="00BE23C6" w:rsidRPr="005B1C44">
        <w:rPr>
          <w:rFonts w:ascii="Times New Roman" w:eastAsia="Calibri" w:hAnsi="Times New Roman" w:cs="Times New Roman"/>
          <w:iCs/>
        </w:rPr>
        <w:t xml:space="preserve">Inwestorowi Zastępczemu </w:t>
      </w:r>
      <w:r w:rsidRPr="005B1C44">
        <w:rPr>
          <w:rFonts w:ascii="Times New Roman" w:eastAsia="Calibri" w:hAnsi="Times New Roman" w:cs="Times New Roman"/>
          <w:iCs/>
        </w:rPr>
        <w:t xml:space="preserve">konieczność dokonania odbioru wykonanych </w:t>
      </w:r>
      <w:r w:rsidR="002C740F" w:rsidRPr="005B1C44">
        <w:rPr>
          <w:rFonts w:ascii="Times New Roman" w:eastAsia="Calibri" w:hAnsi="Times New Roman" w:cs="Times New Roman"/>
          <w:iCs/>
        </w:rPr>
        <w:t>Robót</w:t>
      </w:r>
      <w:r w:rsidRPr="005B1C44">
        <w:rPr>
          <w:rFonts w:ascii="Times New Roman" w:eastAsia="Calibri" w:hAnsi="Times New Roman" w:cs="Times New Roman"/>
          <w:iCs/>
        </w:rPr>
        <w:t>.</w:t>
      </w:r>
    </w:p>
    <w:p w14:paraId="3915D0DE"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Odbiory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8C03F7" w:rsidRPr="005B1C44">
        <w:rPr>
          <w:rFonts w:ascii="Times New Roman" w:eastAsia="Calibri" w:hAnsi="Times New Roman" w:cs="Times New Roman"/>
          <w:iCs/>
        </w:rPr>
        <w:t>e</w:t>
      </w:r>
      <w:r w:rsidRPr="005B1C44">
        <w:rPr>
          <w:rFonts w:ascii="Times New Roman" w:eastAsia="Calibri" w:hAnsi="Times New Roman" w:cs="Times New Roman"/>
          <w:iCs/>
        </w:rPr>
        <w:t xml:space="preserve"> odbywają się na następujących zasadach:</w:t>
      </w:r>
    </w:p>
    <w:p w14:paraId="14FAA3B3" w14:textId="77777777" w:rsidR="00077734" w:rsidRPr="005B1C44" w:rsidRDefault="009D3C4C" w:rsidP="008B05B2">
      <w:pPr>
        <w:numPr>
          <w:ilvl w:val="0"/>
          <w:numId w:val="51"/>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zakres i wartość Robót przewidzianych do Odbioru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zęściowego wynika z</w:t>
      </w:r>
      <w:r w:rsidR="00733F48" w:rsidRPr="005B1C44">
        <w:rPr>
          <w:rFonts w:ascii="Times New Roman" w:eastAsia="Calibri" w:hAnsi="Times New Roman" w:cs="Times New Roman"/>
          <w:iCs/>
        </w:rPr>
        <w:t> </w:t>
      </w:r>
      <w:r w:rsidRPr="005B1C44">
        <w:rPr>
          <w:rFonts w:ascii="Times New Roman" w:eastAsia="Calibri" w:hAnsi="Times New Roman" w:cs="Times New Roman"/>
          <w:iCs/>
        </w:rPr>
        <w:t xml:space="preserve">Harmonogramu; Generalny Wykonawca każdorazowo zgłosi gotowość do Odbioru </w:t>
      </w:r>
      <w:r w:rsidR="008C03F7" w:rsidRPr="005B1C44">
        <w:rPr>
          <w:rFonts w:ascii="Times New Roman" w:eastAsia="Calibri" w:hAnsi="Times New Roman" w:cs="Times New Roman"/>
          <w:iCs/>
        </w:rPr>
        <w:t xml:space="preserve">Częściowego </w:t>
      </w:r>
      <w:r w:rsidRPr="005B1C44">
        <w:rPr>
          <w:rFonts w:ascii="Times New Roman" w:eastAsia="Calibri" w:hAnsi="Times New Roman" w:cs="Times New Roman"/>
          <w:iCs/>
        </w:rPr>
        <w:t xml:space="preserve">wpisem do Dziennika </w:t>
      </w:r>
      <w:r w:rsidR="00733F48" w:rsidRPr="005B1C44">
        <w:rPr>
          <w:rFonts w:ascii="Times New Roman" w:eastAsia="Calibri" w:hAnsi="Times New Roman" w:cs="Times New Roman"/>
          <w:iCs/>
        </w:rPr>
        <w:t>b</w:t>
      </w:r>
      <w:r w:rsidRPr="005B1C44">
        <w:rPr>
          <w:rFonts w:ascii="Times New Roman" w:eastAsia="Calibri" w:hAnsi="Times New Roman" w:cs="Times New Roman"/>
          <w:iCs/>
        </w:rPr>
        <w:t>udowy, o czym skutecznie poinformuje Inwestora Zastępczego tego samego dnia;</w:t>
      </w:r>
    </w:p>
    <w:p w14:paraId="6E66D5B4" w14:textId="77777777" w:rsidR="00077734" w:rsidRPr="005B1C44" w:rsidRDefault="009D3C4C" w:rsidP="008B05B2">
      <w:pPr>
        <w:numPr>
          <w:ilvl w:val="0"/>
          <w:numId w:val="51"/>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dla dokonania </w:t>
      </w:r>
      <w:r w:rsidR="008C03F7"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8C03F7" w:rsidRPr="005B1C44">
        <w:rPr>
          <w:rFonts w:ascii="Times New Roman" w:eastAsia="Calibri" w:hAnsi="Times New Roman" w:cs="Times New Roman"/>
          <w:iCs/>
        </w:rPr>
        <w:t>ego</w:t>
      </w:r>
      <w:r w:rsidRPr="005B1C44">
        <w:rPr>
          <w:rFonts w:ascii="Times New Roman" w:eastAsia="Calibri" w:hAnsi="Times New Roman" w:cs="Times New Roman"/>
          <w:iCs/>
        </w:rPr>
        <w:t xml:space="preserve"> Generalny Wykonawca przedłoży Inwestorowi Zastępczemu niezbędne dokumenty, a w szczególności:</w:t>
      </w:r>
    </w:p>
    <w:p w14:paraId="7A2145C2" w14:textId="77777777" w:rsidR="009D3C4C" w:rsidRPr="005B1C44" w:rsidRDefault="00733F48"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świadectwa jakości,</w:t>
      </w:r>
    </w:p>
    <w:p w14:paraId="697E2EEA" w14:textId="77777777" w:rsidR="009D3C4C" w:rsidRPr="005B1C44" w:rsidRDefault="009D3C4C"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certyfikaty, świad</w:t>
      </w:r>
      <w:r w:rsidR="00733F48" w:rsidRPr="005B1C44">
        <w:rPr>
          <w:rFonts w:ascii="Times New Roman" w:eastAsia="Calibri" w:hAnsi="Times New Roman" w:cs="Times New Roman"/>
          <w:iCs/>
        </w:rPr>
        <w:t>ectwa wykonanych prób lub badań,</w:t>
      </w:r>
    </w:p>
    <w:p w14:paraId="28DAC890" w14:textId="77777777" w:rsidR="009D3C4C" w:rsidRPr="005B1C44" w:rsidRDefault="009D3C4C"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atesty dotyc</w:t>
      </w:r>
      <w:r w:rsidR="00733F48" w:rsidRPr="005B1C44">
        <w:rPr>
          <w:rFonts w:ascii="Times New Roman" w:eastAsia="Calibri" w:hAnsi="Times New Roman" w:cs="Times New Roman"/>
          <w:iCs/>
        </w:rPr>
        <w:t>zące odbieranego elementu Robót,</w:t>
      </w:r>
    </w:p>
    <w:p w14:paraId="6C4CF1F5" w14:textId="77777777" w:rsidR="009D3C4C" w:rsidRPr="005B1C44" w:rsidRDefault="009D3C4C" w:rsidP="00225BBB">
      <w:pPr>
        <w:numPr>
          <w:ilvl w:val="0"/>
          <w:numId w:val="8"/>
        </w:numPr>
        <w:autoSpaceDE w:val="0"/>
        <w:spacing w:after="0" w:line="360" w:lineRule="auto"/>
        <w:ind w:firstLine="414"/>
        <w:jc w:val="both"/>
        <w:rPr>
          <w:rFonts w:ascii="Times New Roman" w:eastAsia="Calibri" w:hAnsi="Times New Roman" w:cs="Times New Roman"/>
          <w:iCs/>
        </w:rPr>
      </w:pPr>
      <w:r w:rsidRPr="005B1C44">
        <w:rPr>
          <w:rFonts w:ascii="Times New Roman" w:eastAsia="Calibri" w:hAnsi="Times New Roman" w:cs="Times New Roman"/>
          <w:iCs/>
        </w:rPr>
        <w:t xml:space="preserve">inne dokumenty niezbędne do dokonania </w:t>
      </w:r>
      <w:r w:rsidR="008C03F7"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8C03F7"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8C03F7" w:rsidRPr="005B1C44">
        <w:rPr>
          <w:rFonts w:ascii="Times New Roman" w:eastAsia="Calibri" w:hAnsi="Times New Roman" w:cs="Times New Roman"/>
          <w:iCs/>
        </w:rPr>
        <w:t>ego</w:t>
      </w:r>
      <w:r w:rsidR="00733F48" w:rsidRPr="005B1C44">
        <w:rPr>
          <w:rFonts w:ascii="Times New Roman" w:eastAsia="Calibri" w:hAnsi="Times New Roman" w:cs="Times New Roman"/>
          <w:iCs/>
        </w:rPr>
        <w:t>;</w:t>
      </w:r>
    </w:p>
    <w:p w14:paraId="5EEB464D" w14:textId="77777777" w:rsidR="00077734" w:rsidRPr="005B1C44" w:rsidRDefault="009D3C4C" w:rsidP="008B05B2">
      <w:pPr>
        <w:numPr>
          <w:ilvl w:val="0"/>
          <w:numId w:val="51"/>
        </w:numPr>
        <w:autoSpaceDE w:val="0"/>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Inwestor Zastępczy dokona </w:t>
      </w:r>
      <w:r w:rsidR="009D72BA"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9D72BA"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0E2B2A" w:rsidRPr="005B1C44">
        <w:rPr>
          <w:rFonts w:ascii="Times New Roman" w:eastAsia="Calibri" w:hAnsi="Times New Roman" w:cs="Times New Roman"/>
          <w:iCs/>
        </w:rPr>
        <w:t>ego</w:t>
      </w:r>
      <w:r w:rsidRPr="005B1C44">
        <w:rPr>
          <w:rFonts w:ascii="Times New Roman" w:eastAsia="Calibri" w:hAnsi="Times New Roman" w:cs="Times New Roman"/>
          <w:iCs/>
        </w:rPr>
        <w:t xml:space="preserve"> niezwłocznie (w terminie nieprzekraczającym 2 dni)</w:t>
      </w:r>
      <w:r w:rsidR="009D0C93" w:rsidRPr="005B1C44">
        <w:rPr>
          <w:rFonts w:ascii="Times New Roman" w:eastAsia="Calibri" w:hAnsi="Times New Roman" w:cs="Times New Roman"/>
          <w:iCs/>
        </w:rPr>
        <w:t xml:space="preserve"> </w:t>
      </w:r>
      <w:r w:rsidRPr="005B1C44">
        <w:rPr>
          <w:rFonts w:ascii="Times New Roman" w:eastAsia="Calibri" w:hAnsi="Times New Roman" w:cs="Times New Roman"/>
          <w:iCs/>
        </w:rPr>
        <w:t xml:space="preserve">przez wpis do Dziennika Budowy i podpisanie </w:t>
      </w:r>
      <w:r w:rsidR="001A6F43" w:rsidRPr="005B1C44">
        <w:rPr>
          <w:rFonts w:ascii="Times New Roman" w:eastAsia="Calibri" w:hAnsi="Times New Roman" w:cs="Times New Roman"/>
          <w:iCs/>
        </w:rPr>
        <w:t>P</w:t>
      </w:r>
      <w:r w:rsidRPr="005B1C44">
        <w:rPr>
          <w:rFonts w:ascii="Times New Roman" w:eastAsia="Calibri" w:hAnsi="Times New Roman" w:cs="Times New Roman"/>
          <w:iCs/>
        </w:rPr>
        <w:t xml:space="preserve">rotokołu </w:t>
      </w:r>
      <w:r w:rsidR="000E2B2A" w:rsidRPr="005B1C44">
        <w:rPr>
          <w:rFonts w:ascii="Times New Roman" w:eastAsia="Calibri" w:hAnsi="Times New Roman" w:cs="Times New Roman"/>
          <w:iCs/>
        </w:rPr>
        <w:t>O</w:t>
      </w:r>
      <w:r w:rsidRPr="005B1C44">
        <w:rPr>
          <w:rFonts w:ascii="Times New Roman" w:eastAsia="Calibri" w:hAnsi="Times New Roman" w:cs="Times New Roman"/>
          <w:iCs/>
        </w:rPr>
        <w:t xml:space="preserve">dbioru </w:t>
      </w:r>
      <w:r w:rsidR="000E2B2A" w:rsidRPr="005B1C44">
        <w:rPr>
          <w:rFonts w:ascii="Times New Roman" w:eastAsia="Calibri" w:hAnsi="Times New Roman" w:cs="Times New Roman"/>
          <w:iCs/>
        </w:rPr>
        <w:t>C</w:t>
      </w:r>
      <w:r w:rsidRPr="005B1C44">
        <w:rPr>
          <w:rFonts w:ascii="Times New Roman" w:eastAsia="Calibri" w:hAnsi="Times New Roman" w:cs="Times New Roman"/>
          <w:iCs/>
        </w:rPr>
        <w:t>zęściow</w:t>
      </w:r>
      <w:r w:rsidR="000E2B2A" w:rsidRPr="005B1C44">
        <w:rPr>
          <w:rFonts w:ascii="Times New Roman" w:eastAsia="Calibri" w:hAnsi="Times New Roman" w:cs="Times New Roman"/>
          <w:iCs/>
        </w:rPr>
        <w:t>ego</w:t>
      </w:r>
      <w:r w:rsidRPr="005B1C44">
        <w:rPr>
          <w:rFonts w:ascii="Times New Roman" w:eastAsia="Calibri" w:hAnsi="Times New Roman" w:cs="Times New Roman"/>
          <w:iCs/>
        </w:rPr>
        <w:t xml:space="preserve">. Protokoły </w:t>
      </w:r>
      <w:r w:rsidR="000E2B2A" w:rsidRPr="005B1C44">
        <w:rPr>
          <w:rFonts w:ascii="Times New Roman" w:eastAsia="Calibri" w:hAnsi="Times New Roman" w:cs="Times New Roman"/>
          <w:iCs/>
        </w:rPr>
        <w:t>Odbiorów</w:t>
      </w:r>
      <w:r w:rsidR="002C740F" w:rsidRPr="005B1C44">
        <w:rPr>
          <w:rFonts w:ascii="Times New Roman" w:eastAsia="Calibri" w:hAnsi="Times New Roman" w:cs="Times New Roman"/>
          <w:iCs/>
        </w:rPr>
        <w:t xml:space="preserve"> </w:t>
      </w:r>
      <w:r w:rsidR="000E2B2A" w:rsidRPr="005B1C44">
        <w:rPr>
          <w:rFonts w:ascii="Times New Roman" w:eastAsia="Calibri" w:hAnsi="Times New Roman" w:cs="Times New Roman"/>
          <w:iCs/>
        </w:rPr>
        <w:t>C</w:t>
      </w:r>
      <w:r w:rsidRPr="005B1C44">
        <w:rPr>
          <w:rFonts w:ascii="Times New Roman" w:eastAsia="Calibri" w:hAnsi="Times New Roman" w:cs="Times New Roman"/>
          <w:iCs/>
        </w:rPr>
        <w:t>zęściowych będą stanowiły podstawę do przygotowania Protokołu zaawansowania Robót i miesięcznego rozliczenia Robót Generalnego Wykonawcy.</w:t>
      </w:r>
    </w:p>
    <w:p w14:paraId="02F4F362"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Strony</w:t>
      </w:r>
      <w:r w:rsidRPr="005B1C44">
        <w:rPr>
          <w:rFonts w:ascii="Times New Roman" w:eastAsia="Calibri" w:hAnsi="Times New Roman" w:cs="Times New Roman"/>
        </w:rPr>
        <w:t xml:space="preserve"> ustalają, że warunkiem przystąpienia do Odbioru Końcowego </w:t>
      </w:r>
      <w:r w:rsidR="00B52BC2" w:rsidRPr="005B1C44">
        <w:rPr>
          <w:rFonts w:ascii="Times New Roman" w:eastAsia="Calibri" w:hAnsi="Times New Roman" w:cs="Times New Roman"/>
        </w:rPr>
        <w:t xml:space="preserve">Inwestycji </w:t>
      </w:r>
      <w:r w:rsidRPr="005B1C44">
        <w:rPr>
          <w:rFonts w:ascii="Times New Roman" w:eastAsia="Calibri" w:hAnsi="Times New Roman" w:cs="Times New Roman"/>
        </w:rPr>
        <w:t>będzie dokonanie Odbioru Wewnętrznego.</w:t>
      </w:r>
    </w:p>
    <w:p w14:paraId="0A29B04D" w14:textId="77777777" w:rsidR="00BE23C6"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Na</w:t>
      </w:r>
      <w:r w:rsidRPr="005B1C44">
        <w:rPr>
          <w:rFonts w:ascii="Times New Roman" w:eastAsia="Calibri" w:hAnsi="Times New Roman" w:cs="Times New Roman"/>
        </w:rPr>
        <w:t xml:space="preserve"> 14 dni przed </w:t>
      </w:r>
      <w:r w:rsidR="00744108" w:rsidRPr="005B1C44">
        <w:rPr>
          <w:rFonts w:ascii="Times New Roman" w:eastAsia="Calibri" w:hAnsi="Times New Roman" w:cs="Times New Roman"/>
        </w:rPr>
        <w:t>rozpoczęciem procedury</w:t>
      </w:r>
      <w:r w:rsidRPr="005B1C44">
        <w:rPr>
          <w:rFonts w:ascii="Times New Roman" w:eastAsia="Calibri" w:hAnsi="Times New Roman" w:cs="Times New Roman"/>
        </w:rPr>
        <w:t xml:space="preserve"> Odbioru Wewnętrznego Generalny Wykonawca </w:t>
      </w:r>
      <w:r w:rsidR="00744108" w:rsidRPr="005B1C44">
        <w:rPr>
          <w:rFonts w:ascii="Times New Roman" w:eastAsia="Calibri" w:hAnsi="Times New Roman" w:cs="Times New Roman"/>
        </w:rPr>
        <w:t xml:space="preserve">zgłosi gotowość do Odbioru Wewnętrznego i </w:t>
      </w:r>
      <w:r w:rsidRPr="005B1C44">
        <w:rPr>
          <w:rFonts w:ascii="Times New Roman" w:eastAsia="Calibri" w:hAnsi="Times New Roman" w:cs="Times New Roman"/>
        </w:rPr>
        <w:t xml:space="preserve">przekaże protokolarnie Inwestorowi Zastępczemu </w:t>
      </w:r>
      <w:r w:rsidR="00154FED" w:rsidRPr="005B1C44">
        <w:rPr>
          <w:rFonts w:ascii="Times New Roman" w:eastAsia="Calibri" w:hAnsi="Times New Roman" w:cs="Times New Roman"/>
        </w:rPr>
        <w:t xml:space="preserve">kompletny </w:t>
      </w:r>
      <w:r w:rsidRPr="005B1C44">
        <w:rPr>
          <w:rFonts w:ascii="Times New Roman" w:eastAsia="Calibri" w:hAnsi="Times New Roman" w:cs="Times New Roman"/>
        </w:rPr>
        <w:t xml:space="preserve">operat kolaudacyjny w celu jego sprawdzenia. </w:t>
      </w:r>
      <w:r w:rsidR="00DC51C1" w:rsidRPr="005B1C44">
        <w:rPr>
          <w:rFonts w:ascii="Times New Roman" w:eastAsia="Calibri" w:hAnsi="Times New Roman" w:cs="Times New Roman"/>
        </w:rPr>
        <w:t xml:space="preserve">Warunkiem </w:t>
      </w:r>
      <w:r w:rsidR="00744108" w:rsidRPr="005B1C44">
        <w:rPr>
          <w:rFonts w:ascii="Times New Roman" w:eastAsia="Calibri" w:hAnsi="Times New Roman" w:cs="Times New Roman"/>
        </w:rPr>
        <w:t>rozpoczęcia procedury</w:t>
      </w:r>
      <w:r w:rsidRPr="005B1C44">
        <w:rPr>
          <w:rFonts w:ascii="Times New Roman" w:eastAsia="Calibri" w:hAnsi="Times New Roman" w:cs="Times New Roman"/>
        </w:rPr>
        <w:t xml:space="preserve"> Odbioru Wewnętrznego </w:t>
      </w:r>
      <w:r w:rsidR="00DC51C1" w:rsidRPr="005B1C44">
        <w:rPr>
          <w:rFonts w:ascii="Times New Roman" w:eastAsia="Calibri" w:hAnsi="Times New Roman" w:cs="Times New Roman"/>
        </w:rPr>
        <w:t>jest potwierdzeni</w:t>
      </w:r>
      <w:r w:rsidR="00C67168" w:rsidRPr="005B1C44">
        <w:rPr>
          <w:rFonts w:ascii="Times New Roman" w:eastAsia="Calibri" w:hAnsi="Times New Roman" w:cs="Times New Roman"/>
        </w:rPr>
        <w:t>e</w:t>
      </w:r>
      <w:r w:rsidR="00DC51C1" w:rsidRPr="005B1C44">
        <w:rPr>
          <w:rFonts w:ascii="Times New Roman" w:eastAsia="Calibri" w:hAnsi="Times New Roman" w:cs="Times New Roman"/>
        </w:rPr>
        <w:t xml:space="preserve"> przez Inwestora Zastępczego</w:t>
      </w:r>
      <w:r w:rsidR="00BE23C6" w:rsidRPr="005B1C44">
        <w:rPr>
          <w:rFonts w:ascii="Times New Roman" w:eastAsia="Calibri" w:hAnsi="Times New Roman" w:cs="Times New Roman"/>
        </w:rPr>
        <w:t>:</w:t>
      </w:r>
    </w:p>
    <w:p w14:paraId="7C5D2834" w14:textId="77777777" w:rsidR="00C15C88" w:rsidRPr="005B1C44" w:rsidRDefault="009D3C4C"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kompletności operatu kolaudacyjnego</w:t>
      </w:r>
      <w:r w:rsidR="00B6138F" w:rsidRPr="005B1C44">
        <w:rPr>
          <w:rFonts w:ascii="Times New Roman" w:eastAsia="Calibri" w:hAnsi="Times New Roman" w:cs="Times New Roman"/>
        </w:rPr>
        <w:t>;</w:t>
      </w:r>
    </w:p>
    <w:p w14:paraId="1CDC4680" w14:textId="77777777" w:rsidR="00077734" w:rsidRPr="005B1C44" w:rsidRDefault="00F4236F"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wykonania wszystkich Robót z zachowaniem obow</w:t>
      </w:r>
      <w:r w:rsidR="00660A97" w:rsidRPr="005B1C44">
        <w:rPr>
          <w:rFonts w:ascii="Times New Roman" w:eastAsia="Calibri" w:hAnsi="Times New Roman" w:cs="Times New Roman"/>
        </w:rPr>
        <w:t>iązujących przepisów, zgodnie z </w:t>
      </w:r>
      <w:r w:rsidRPr="005B1C44">
        <w:rPr>
          <w:rFonts w:ascii="Times New Roman" w:eastAsia="Calibri" w:hAnsi="Times New Roman" w:cs="Times New Roman"/>
        </w:rPr>
        <w:t>Dokumentacją projektową</w:t>
      </w:r>
      <w:r w:rsidR="00B6138F" w:rsidRPr="005B1C44">
        <w:rPr>
          <w:rFonts w:ascii="Times New Roman" w:eastAsia="Calibri" w:hAnsi="Times New Roman" w:cs="Times New Roman"/>
        </w:rPr>
        <w:t>;</w:t>
      </w:r>
    </w:p>
    <w:p w14:paraId="49894B2E" w14:textId="77777777" w:rsidR="00077734" w:rsidRPr="005B1C44" w:rsidRDefault="00DA7BA2"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uzyskani</w:t>
      </w:r>
      <w:r w:rsidR="00DC51C1" w:rsidRPr="005B1C44">
        <w:rPr>
          <w:rFonts w:ascii="Times New Roman" w:eastAsia="Calibri" w:hAnsi="Times New Roman" w:cs="Times New Roman"/>
        </w:rPr>
        <w:t>a</w:t>
      </w:r>
      <w:r w:rsidRPr="005B1C44">
        <w:rPr>
          <w:rFonts w:ascii="Times New Roman" w:eastAsia="Calibri" w:hAnsi="Times New Roman" w:cs="Times New Roman"/>
        </w:rPr>
        <w:t xml:space="preserve"> oświadczenia </w:t>
      </w:r>
      <w:r w:rsidR="002C740F" w:rsidRPr="005B1C44">
        <w:rPr>
          <w:rFonts w:ascii="Times New Roman" w:eastAsia="Calibri" w:hAnsi="Times New Roman" w:cs="Times New Roman"/>
        </w:rPr>
        <w:t xml:space="preserve">Kierownika </w:t>
      </w:r>
      <w:r w:rsidRPr="005B1C44">
        <w:rPr>
          <w:rFonts w:ascii="Times New Roman" w:eastAsia="Calibri" w:hAnsi="Times New Roman" w:cs="Times New Roman"/>
        </w:rPr>
        <w:t>budow</w:t>
      </w:r>
      <w:r w:rsidR="00660A97" w:rsidRPr="005B1C44">
        <w:rPr>
          <w:rFonts w:ascii="Times New Roman" w:eastAsia="Calibri" w:hAnsi="Times New Roman" w:cs="Times New Roman"/>
        </w:rPr>
        <w:t>y o zgodności wykonania Robót z </w:t>
      </w:r>
      <w:r w:rsidRPr="005B1C44">
        <w:rPr>
          <w:rFonts w:ascii="Times New Roman" w:eastAsia="Calibri" w:hAnsi="Times New Roman" w:cs="Times New Roman"/>
        </w:rPr>
        <w:t>Dokumentacją projektową, przepisami prawa, w szczególności Prawa budowlanego i obowiązującymi normami, o wprowadzeniu zmian (jeżeli takie były) nie</w:t>
      </w:r>
      <w:r w:rsidR="006D5519" w:rsidRPr="005B1C44">
        <w:rPr>
          <w:rFonts w:ascii="Times New Roman" w:eastAsia="Calibri" w:hAnsi="Times New Roman" w:cs="Times New Roman"/>
        </w:rPr>
        <w:t>odstępujących w </w:t>
      </w:r>
      <w:r w:rsidRPr="005B1C44">
        <w:rPr>
          <w:rFonts w:ascii="Times New Roman" w:eastAsia="Calibri" w:hAnsi="Times New Roman" w:cs="Times New Roman"/>
        </w:rPr>
        <w:t xml:space="preserve">sposób istotny od zatwierdzonego </w:t>
      </w:r>
      <w:r w:rsidR="002C740F" w:rsidRPr="005B1C44">
        <w:rPr>
          <w:rFonts w:ascii="Times New Roman" w:eastAsia="Calibri" w:hAnsi="Times New Roman" w:cs="Times New Roman"/>
        </w:rPr>
        <w:t xml:space="preserve">Projektu </w:t>
      </w:r>
      <w:r w:rsidRPr="005B1C44">
        <w:rPr>
          <w:rFonts w:ascii="Times New Roman" w:eastAsia="Calibri" w:hAnsi="Times New Roman" w:cs="Times New Roman"/>
        </w:rPr>
        <w:t xml:space="preserve">budowlanego i pozwolenia na budowę oraz doprowadzeniu Terenu </w:t>
      </w:r>
      <w:r w:rsidR="00660A97" w:rsidRPr="005B1C44">
        <w:rPr>
          <w:rFonts w:ascii="Times New Roman" w:eastAsia="Calibri" w:hAnsi="Times New Roman" w:cs="Times New Roman"/>
        </w:rPr>
        <w:t>b</w:t>
      </w:r>
      <w:r w:rsidRPr="005B1C44">
        <w:rPr>
          <w:rFonts w:ascii="Times New Roman" w:eastAsia="Calibri" w:hAnsi="Times New Roman" w:cs="Times New Roman"/>
        </w:rPr>
        <w:t>udowy do należytego stanu i porządku</w:t>
      </w:r>
      <w:r w:rsidR="00BB680F" w:rsidRPr="005B1C44">
        <w:rPr>
          <w:rFonts w:ascii="Times New Roman" w:eastAsia="Calibri" w:hAnsi="Times New Roman" w:cs="Times New Roman"/>
        </w:rPr>
        <w:t>.</w:t>
      </w:r>
      <w:r w:rsidR="005C46E5" w:rsidRPr="005B1C44">
        <w:rPr>
          <w:rFonts w:ascii="Times New Roman" w:eastAsia="Calibri" w:hAnsi="Times New Roman" w:cs="Times New Roman"/>
        </w:rPr>
        <w:t xml:space="preserve"> </w:t>
      </w:r>
      <w:r w:rsidRPr="005B1C44">
        <w:rPr>
          <w:rFonts w:ascii="Times New Roman" w:eastAsia="Times New Roman" w:hAnsi="Times New Roman" w:cs="Times New Roman"/>
          <w:bCs/>
          <w:lang w:eastAsia="pl-PL"/>
        </w:rPr>
        <w:t>W razie zmian w</w:t>
      </w:r>
      <w:r w:rsidR="00660A97"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wykonanych </w:t>
      </w:r>
      <w:r w:rsidR="00660A97" w:rsidRPr="005B1C44">
        <w:rPr>
          <w:rFonts w:ascii="Times New Roman" w:eastAsia="Times New Roman" w:hAnsi="Times New Roman" w:cs="Times New Roman"/>
          <w:bCs/>
          <w:lang w:eastAsia="pl-PL"/>
        </w:rPr>
        <w:t xml:space="preserve">przez Generalnego Wykonawcę </w:t>
      </w:r>
      <w:r w:rsidRPr="005B1C44">
        <w:rPr>
          <w:rFonts w:ascii="Times New Roman" w:eastAsia="Times New Roman" w:hAnsi="Times New Roman" w:cs="Times New Roman"/>
          <w:bCs/>
          <w:lang w:eastAsia="pl-PL"/>
        </w:rPr>
        <w:t xml:space="preserve">Robotach, nieodstępujących w sposób istotny od zatwierdzonej Dokumentacji projektowej, Generalny Wykonawca dołączy do </w:t>
      </w:r>
      <w:r w:rsidR="002C740F" w:rsidRPr="005B1C44">
        <w:rPr>
          <w:rFonts w:ascii="Times New Roman" w:eastAsia="Times New Roman" w:hAnsi="Times New Roman" w:cs="Times New Roman"/>
          <w:bCs/>
          <w:lang w:eastAsia="pl-PL"/>
        </w:rPr>
        <w:t xml:space="preserve">Dokumentacji </w:t>
      </w:r>
      <w:r w:rsidRPr="005B1C44">
        <w:rPr>
          <w:rFonts w:ascii="Times New Roman" w:eastAsia="Times New Roman" w:hAnsi="Times New Roman" w:cs="Times New Roman"/>
          <w:bCs/>
          <w:lang w:eastAsia="pl-PL"/>
        </w:rPr>
        <w:t>powykonawczej rysunk</w:t>
      </w:r>
      <w:r w:rsidR="00DC5CCE" w:rsidRPr="005B1C44">
        <w:rPr>
          <w:rFonts w:ascii="Times New Roman" w:eastAsia="Times New Roman" w:hAnsi="Times New Roman" w:cs="Times New Roman"/>
          <w:bCs/>
          <w:lang w:eastAsia="pl-PL"/>
        </w:rPr>
        <w:t>i</w:t>
      </w:r>
      <w:r w:rsidR="00DC5CCE" w:rsidRPr="005B1C44">
        <w:t xml:space="preserve">, </w:t>
      </w:r>
      <w:r w:rsidR="00DC5CCE" w:rsidRPr="005B1C44">
        <w:rPr>
          <w:rFonts w:ascii="Times New Roman" w:eastAsia="Times New Roman" w:hAnsi="Times New Roman" w:cs="Times New Roman"/>
          <w:bCs/>
          <w:lang w:eastAsia="pl-PL"/>
        </w:rPr>
        <w:t>potwierdzone przez Kierownika budowy,</w:t>
      </w:r>
      <w:r w:rsidR="005C46E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wchodząc</w:t>
      </w:r>
      <w:r w:rsidR="00DC5CCE" w:rsidRPr="005B1C44">
        <w:rPr>
          <w:rFonts w:ascii="Times New Roman" w:eastAsia="Times New Roman" w:hAnsi="Times New Roman" w:cs="Times New Roman"/>
          <w:bCs/>
          <w:lang w:eastAsia="pl-PL"/>
        </w:rPr>
        <w:t xml:space="preserve">e </w:t>
      </w:r>
      <w:r w:rsidRPr="005B1C44">
        <w:rPr>
          <w:rFonts w:ascii="Times New Roman" w:eastAsia="Times New Roman" w:hAnsi="Times New Roman" w:cs="Times New Roman"/>
          <w:bCs/>
          <w:lang w:eastAsia="pl-PL"/>
        </w:rPr>
        <w:t>w</w:t>
      </w:r>
      <w:r w:rsidR="00660A97"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skład zatwierdzonej Dokumentacji projektowej, z naniesionymi kolorem czerwonym zmianami, a w razie pot</w:t>
      </w:r>
      <w:r w:rsidR="00B6138F" w:rsidRPr="005B1C44">
        <w:rPr>
          <w:rFonts w:ascii="Times New Roman" w:eastAsia="Times New Roman" w:hAnsi="Times New Roman" w:cs="Times New Roman"/>
          <w:bCs/>
          <w:lang w:eastAsia="pl-PL"/>
        </w:rPr>
        <w:t>rzeby także uzupełniający opis;</w:t>
      </w:r>
    </w:p>
    <w:p w14:paraId="331603C5" w14:textId="77777777" w:rsidR="00077734" w:rsidRPr="005B1C44" w:rsidRDefault="00BB680F"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uzyskani</w:t>
      </w:r>
      <w:r w:rsidR="00DC51C1" w:rsidRPr="005B1C44">
        <w:rPr>
          <w:rFonts w:ascii="Times New Roman" w:eastAsia="Calibri" w:hAnsi="Times New Roman" w:cs="Times New Roman"/>
        </w:rPr>
        <w:t>a</w:t>
      </w:r>
      <w:r w:rsidRPr="005B1C44">
        <w:rPr>
          <w:rFonts w:ascii="Times New Roman" w:eastAsia="Calibri" w:hAnsi="Times New Roman" w:cs="Times New Roman"/>
        </w:rPr>
        <w:t xml:space="preserve"> oświadczenia </w:t>
      </w:r>
      <w:r w:rsidR="002C740F" w:rsidRPr="005B1C44">
        <w:rPr>
          <w:rFonts w:ascii="Times New Roman" w:eastAsia="Calibri" w:hAnsi="Times New Roman" w:cs="Times New Roman"/>
        </w:rPr>
        <w:t xml:space="preserve">Kierownika </w:t>
      </w:r>
      <w:r w:rsidRPr="005B1C44">
        <w:rPr>
          <w:rFonts w:ascii="Times New Roman" w:eastAsia="Calibri" w:hAnsi="Times New Roman" w:cs="Times New Roman"/>
        </w:rPr>
        <w:t>budowy o właściwym zagospodarowaniu terenów przyległych</w:t>
      </w:r>
      <w:r w:rsidR="002D195E" w:rsidRPr="005B1C44">
        <w:rPr>
          <w:rFonts w:ascii="Times New Roman" w:eastAsia="Calibri" w:hAnsi="Times New Roman" w:cs="Times New Roman"/>
        </w:rPr>
        <w:t>;</w:t>
      </w:r>
    </w:p>
    <w:p w14:paraId="6E9B7128" w14:textId="77777777" w:rsidR="002D195E" w:rsidRPr="005B1C44" w:rsidRDefault="002D195E" w:rsidP="008B05B2">
      <w:pPr>
        <w:numPr>
          <w:ilvl w:val="0"/>
          <w:numId w:val="52"/>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uzyskania </w:t>
      </w:r>
      <w:r w:rsidR="00D66B0F" w:rsidRPr="005B1C44">
        <w:rPr>
          <w:rFonts w:ascii="Times New Roman" w:eastAsia="Calibri" w:hAnsi="Times New Roman" w:cs="Times New Roman"/>
        </w:rPr>
        <w:t xml:space="preserve">pozytywnych </w:t>
      </w:r>
      <w:r w:rsidRPr="005B1C44">
        <w:rPr>
          <w:rFonts w:ascii="Times New Roman" w:eastAsia="Calibri" w:hAnsi="Times New Roman" w:cs="Times New Roman"/>
        </w:rPr>
        <w:t>stanowisk</w:t>
      </w:r>
      <w:r w:rsidR="008F2809" w:rsidRPr="005B1C44">
        <w:rPr>
          <w:rFonts w:ascii="Times New Roman" w:eastAsia="Calibri" w:hAnsi="Times New Roman" w:cs="Times New Roman"/>
        </w:rPr>
        <w:t xml:space="preserve"> organów</w:t>
      </w:r>
      <w:r w:rsidRPr="005B1C44">
        <w:rPr>
          <w:rFonts w:ascii="Times New Roman" w:eastAsia="Calibri" w:hAnsi="Times New Roman" w:cs="Times New Roman"/>
        </w:rPr>
        <w:t xml:space="preserve"> Państwowej Straży Pożarnej i Państwowej Inspekcji Sanitarnej</w:t>
      </w:r>
      <w:r w:rsidR="008F2809" w:rsidRPr="005B1C44">
        <w:rPr>
          <w:rFonts w:ascii="Times New Roman" w:eastAsia="Calibri" w:hAnsi="Times New Roman" w:cs="Times New Roman"/>
        </w:rPr>
        <w:t xml:space="preserve"> w sprawie zgodności wykonania Obiektu z projektem budowlanym</w:t>
      </w:r>
      <w:r w:rsidR="00226311" w:rsidRPr="005B1C44">
        <w:rPr>
          <w:rFonts w:ascii="Times New Roman" w:eastAsia="Calibri" w:hAnsi="Times New Roman" w:cs="Times New Roman"/>
        </w:rPr>
        <w:t xml:space="preserve"> </w:t>
      </w:r>
      <w:r w:rsidR="00226311" w:rsidRPr="005B1C44">
        <w:rPr>
          <w:rFonts w:ascii="Times New Roman" w:hAnsi="Times New Roman" w:cs="Times New Roman"/>
        </w:rPr>
        <w:t>lub (w przypadku niezajęcia przez te organy stanowiska) potwierdzenie upływu 14 dni od dnia otrzymania przez te organy zawiadomienia</w:t>
      </w:r>
      <w:r w:rsidRPr="005B1C44">
        <w:rPr>
          <w:rFonts w:ascii="Times New Roman" w:eastAsia="Calibri" w:hAnsi="Times New Roman" w:cs="Times New Roman"/>
        </w:rPr>
        <w:t>.</w:t>
      </w:r>
    </w:p>
    <w:p w14:paraId="5C510E81" w14:textId="77777777" w:rsidR="006828E1"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 xml:space="preserve">Na operat kolaudacyjny składa się komplet dokumentów pozwalających na ocenę prawidłowego wykonania Robót, a w szczególności: </w:t>
      </w:r>
    </w:p>
    <w:p w14:paraId="2CA6582F" w14:textId="77777777" w:rsidR="00077734" w:rsidRPr="005B1C44" w:rsidRDefault="00743DAF" w:rsidP="008B05B2">
      <w:pPr>
        <w:numPr>
          <w:ilvl w:val="0"/>
          <w:numId w:val="53"/>
        </w:numPr>
        <w:autoSpaceDE w:val="0"/>
        <w:spacing w:after="0" w:line="360" w:lineRule="auto"/>
        <w:ind w:left="1134" w:hanging="425"/>
        <w:jc w:val="both"/>
        <w:rPr>
          <w:rFonts w:ascii="Times New Roman" w:hAnsi="Times New Roman"/>
        </w:rPr>
      </w:pPr>
      <w:r w:rsidRPr="005B1C44">
        <w:rPr>
          <w:rFonts w:ascii="Times New Roman" w:hAnsi="Times New Roman"/>
        </w:rPr>
        <w:t>potwierdzeni</w:t>
      </w:r>
      <w:r w:rsidR="00FD57D2" w:rsidRPr="005B1C44">
        <w:rPr>
          <w:rFonts w:ascii="Times New Roman" w:hAnsi="Times New Roman"/>
        </w:rPr>
        <w:t>e</w:t>
      </w:r>
      <w:r w:rsidRPr="005B1C44">
        <w:rPr>
          <w:rFonts w:ascii="Times New Roman" w:hAnsi="Times New Roman"/>
        </w:rPr>
        <w:t xml:space="preserve"> wpisu Generalnego Wykonawcy do Dziennika </w:t>
      </w:r>
      <w:r w:rsidR="00660A97" w:rsidRPr="005B1C44">
        <w:rPr>
          <w:rFonts w:ascii="Times New Roman" w:hAnsi="Times New Roman"/>
        </w:rPr>
        <w:t>b</w:t>
      </w:r>
      <w:r w:rsidRPr="005B1C44">
        <w:rPr>
          <w:rFonts w:ascii="Times New Roman" w:hAnsi="Times New Roman"/>
        </w:rPr>
        <w:t>udowy</w:t>
      </w:r>
      <w:r w:rsidR="00B6138F" w:rsidRPr="005B1C44">
        <w:rPr>
          <w:rFonts w:ascii="Times New Roman" w:hAnsi="Times New Roman"/>
        </w:rPr>
        <w:t xml:space="preserve"> o zakończeniu wszystkich Robót;</w:t>
      </w:r>
    </w:p>
    <w:p w14:paraId="0491DD71" w14:textId="77777777" w:rsidR="00077734" w:rsidRPr="005B1C44" w:rsidRDefault="00FD57D2"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protokoły </w:t>
      </w:r>
      <w:r w:rsidR="00743DAF" w:rsidRPr="005B1C44">
        <w:rPr>
          <w:rFonts w:ascii="Times New Roman" w:eastAsia="Calibri" w:hAnsi="Times New Roman" w:cs="Times New Roman"/>
        </w:rPr>
        <w:t>potwierdz</w:t>
      </w:r>
      <w:r w:rsidRPr="005B1C44">
        <w:rPr>
          <w:rFonts w:ascii="Times New Roman" w:eastAsia="Calibri" w:hAnsi="Times New Roman" w:cs="Times New Roman"/>
        </w:rPr>
        <w:t>ające</w:t>
      </w:r>
      <w:r w:rsidR="00743DAF" w:rsidRPr="005B1C44">
        <w:rPr>
          <w:rFonts w:ascii="Times New Roman" w:eastAsia="Calibri" w:hAnsi="Times New Roman" w:cs="Times New Roman"/>
        </w:rPr>
        <w:t xml:space="preserve"> poprawnoś</w:t>
      </w:r>
      <w:r w:rsidRPr="005B1C44">
        <w:rPr>
          <w:rFonts w:ascii="Times New Roman" w:eastAsia="Calibri" w:hAnsi="Times New Roman" w:cs="Times New Roman"/>
        </w:rPr>
        <w:t>ć</w:t>
      </w:r>
      <w:r w:rsidR="00743DAF" w:rsidRPr="005B1C44">
        <w:rPr>
          <w:rFonts w:ascii="Times New Roman" w:eastAsia="Calibri" w:hAnsi="Times New Roman" w:cs="Times New Roman"/>
        </w:rPr>
        <w:t xml:space="preserve"> rozruchów wszystkich urządzeń i r</w:t>
      </w:r>
      <w:r w:rsidR="00B6138F" w:rsidRPr="005B1C44">
        <w:rPr>
          <w:rFonts w:ascii="Times New Roman" w:eastAsia="Calibri" w:hAnsi="Times New Roman" w:cs="Times New Roman"/>
        </w:rPr>
        <w:t>egulacji instalacji i systemów;</w:t>
      </w:r>
    </w:p>
    <w:p w14:paraId="6AE8EDC6" w14:textId="77777777" w:rsidR="00077734" w:rsidRPr="005B1C44" w:rsidRDefault="00FD57D2"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protokoły</w:t>
      </w:r>
      <w:r w:rsidR="00B6138F" w:rsidRPr="005B1C44">
        <w:rPr>
          <w:rFonts w:ascii="Times New Roman" w:eastAsia="Calibri" w:hAnsi="Times New Roman" w:cs="Times New Roman"/>
        </w:rPr>
        <w:t xml:space="preserve"> techniczne z prób pomiarowych;</w:t>
      </w:r>
    </w:p>
    <w:p w14:paraId="04F6A7D7" w14:textId="77777777" w:rsidR="00077734" w:rsidRPr="005B1C44" w:rsidRDefault="006828E1"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zgłoszenie</w:t>
      </w:r>
      <w:r w:rsidR="00215F99" w:rsidRPr="005B1C44">
        <w:rPr>
          <w:rFonts w:ascii="Times New Roman" w:eastAsia="Calibri" w:hAnsi="Times New Roman" w:cs="Times New Roman"/>
        </w:rPr>
        <w:t xml:space="preserve"> Inwestycji Państwowej Straży Pożarnej i Państwowej Inspekcji Sanitarnej</w:t>
      </w:r>
      <w:r w:rsidRPr="005B1C44">
        <w:rPr>
          <w:rFonts w:ascii="Times New Roman" w:eastAsia="Calibri" w:hAnsi="Times New Roman" w:cs="Times New Roman"/>
        </w:rPr>
        <w:t xml:space="preserve"> gotowości do</w:t>
      </w:r>
      <w:r w:rsidR="00215F99" w:rsidRPr="005B1C44">
        <w:rPr>
          <w:rFonts w:ascii="Times New Roman" w:eastAsia="Calibri" w:hAnsi="Times New Roman" w:cs="Times New Roman"/>
        </w:rPr>
        <w:t xml:space="preserve"> odbioru</w:t>
      </w:r>
      <w:r w:rsidR="00B6138F" w:rsidRPr="005B1C44">
        <w:rPr>
          <w:rFonts w:ascii="Times New Roman" w:eastAsia="Calibri" w:hAnsi="Times New Roman" w:cs="Times New Roman"/>
        </w:rPr>
        <w:t>;</w:t>
      </w:r>
    </w:p>
    <w:p w14:paraId="05918D98" w14:textId="77777777" w:rsidR="00077734" w:rsidRPr="005B1C44" w:rsidRDefault="009D3C4C"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niezbędne świadectwa dopuszczenia, świadectwo charak</w:t>
      </w:r>
      <w:r w:rsidR="00B6138F" w:rsidRPr="005B1C44">
        <w:rPr>
          <w:rFonts w:ascii="Times New Roman" w:eastAsia="Calibri" w:hAnsi="Times New Roman" w:cs="Times New Roman"/>
        </w:rPr>
        <w:t>terystyki energetycznej budynku;</w:t>
      </w:r>
    </w:p>
    <w:p w14:paraId="3BF1B352" w14:textId="77777777" w:rsidR="00077734" w:rsidRPr="005B1C44" w:rsidRDefault="006828E1" w:rsidP="008B05B2">
      <w:pPr>
        <w:numPr>
          <w:ilvl w:val="0"/>
          <w:numId w:val="53"/>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kompletna </w:t>
      </w:r>
      <w:r w:rsidR="002C740F" w:rsidRPr="005B1C44">
        <w:rPr>
          <w:rFonts w:ascii="Times New Roman" w:eastAsia="Calibri" w:hAnsi="Times New Roman" w:cs="Times New Roman"/>
        </w:rPr>
        <w:t xml:space="preserve">Dokumentacja </w:t>
      </w:r>
      <w:r w:rsidRPr="005B1C44">
        <w:rPr>
          <w:rFonts w:ascii="Times New Roman" w:eastAsia="Calibri" w:hAnsi="Times New Roman" w:cs="Times New Roman"/>
        </w:rPr>
        <w:t>powykonawcza ze wszystkimi zmianami dokonanymi w toku wykonywania Robót</w:t>
      </w:r>
      <w:r w:rsidR="00215F99" w:rsidRPr="005B1C44">
        <w:rPr>
          <w:rFonts w:ascii="Times New Roman" w:eastAsia="Calibri" w:hAnsi="Times New Roman" w:cs="Times New Roman"/>
        </w:rPr>
        <w:t>,</w:t>
      </w:r>
      <w:r w:rsidRPr="005B1C44">
        <w:rPr>
          <w:rFonts w:ascii="Times New Roman" w:eastAsia="Calibri" w:hAnsi="Times New Roman" w:cs="Times New Roman"/>
        </w:rPr>
        <w:t xml:space="preserve"> w tym m.in. </w:t>
      </w:r>
      <w:r w:rsidR="009D3C4C" w:rsidRPr="005B1C44">
        <w:rPr>
          <w:rFonts w:ascii="Times New Roman" w:eastAsia="Calibri" w:hAnsi="Times New Roman" w:cs="Times New Roman"/>
        </w:rPr>
        <w:t>inwentaryzacja po</w:t>
      </w:r>
      <w:r w:rsidR="00660A97" w:rsidRPr="005B1C44">
        <w:rPr>
          <w:rFonts w:ascii="Times New Roman" w:eastAsia="Calibri" w:hAnsi="Times New Roman" w:cs="Times New Roman"/>
        </w:rPr>
        <w:t>wykonawcza budynku, przyłączy i </w:t>
      </w:r>
      <w:r w:rsidR="009D3C4C" w:rsidRPr="005B1C44">
        <w:rPr>
          <w:rFonts w:ascii="Times New Roman" w:eastAsia="Calibri" w:hAnsi="Times New Roman" w:cs="Times New Roman"/>
        </w:rPr>
        <w:t xml:space="preserve">układu drogowego, protokoły odbioru przyłączy, </w:t>
      </w:r>
      <w:r w:rsidR="009D3C4C" w:rsidRPr="005B1C44">
        <w:rPr>
          <w:rFonts w:ascii="Times New Roman" w:eastAsia="Calibri" w:hAnsi="Times New Roman" w:cs="Times New Roman"/>
          <w:iCs/>
        </w:rPr>
        <w:t xml:space="preserve">kody, loginy i hasła dostępu na maksymalnym dla danego systemu poziomie, niezbędne dla prawidłowego użytkowania </w:t>
      </w:r>
      <w:r w:rsidR="000E4091" w:rsidRPr="005B1C44">
        <w:rPr>
          <w:rFonts w:ascii="Times New Roman" w:eastAsia="Calibri" w:hAnsi="Times New Roman" w:cs="Times New Roman"/>
          <w:iCs/>
        </w:rPr>
        <w:t>O</w:t>
      </w:r>
      <w:r w:rsidR="009D3C4C" w:rsidRPr="005B1C44">
        <w:rPr>
          <w:rFonts w:ascii="Times New Roman" w:eastAsia="Calibri" w:hAnsi="Times New Roman" w:cs="Times New Roman"/>
          <w:iCs/>
        </w:rPr>
        <w:t>biektu</w:t>
      </w:r>
      <w:r w:rsidR="002C740F" w:rsidRPr="005B1C44">
        <w:rPr>
          <w:rFonts w:ascii="Times New Roman" w:eastAsia="Calibri" w:hAnsi="Times New Roman" w:cs="Times New Roman"/>
        </w:rPr>
        <w:t>.</w:t>
      </w:r>
    </w:p>
    <w:p w14:paraId="427925FC" w14:textId="77777777" w:rsidR="00F716EE" w:rsidRPr="005B1C44" w:rsidRDefault="00F716EE" w:rsidP="00A2733B">
      <w:pPr>
        <w:numPr>
          <w:ilvl w:val="0"/>
          <w:numId w:val="6"/>
        </w:numPr>
        <w:autoSpaceDE w:val="0"/>
        <w:spacing w:after="0" w:line="360" w:lineRule="auto"/>
        <w:ind w:hanging="720"/>
        <w:jc w:val="both"/>
        <w:rPr>
          <w:rFonts w:ascii="Times New Roman" w:hAnsi="Times New Roman"/>
        </w:rPr>
      </w:pPr>
      <w:r w:rsidRPr="005B1C44">
        <w:rPr>
          <w:rFonts w:ascii="Times New Roman" w:hAnsi="Times New Roman"/>
        </w:rPr>
        <w:t xml:space="preserve">Dokonanie Odbioru Wewnętrznego polega w szczególności </w:t>
      </w:r>
      <w:r w:rsidR="00660A97" w:rsidRPr="005B1C44">
        <w:rPr>
          <w:rFonts w:ascii="Times New Roman" w:hAnsi="Times New Roman"/>
        </w:rPr>
        <w:t xml:space="preserve">na </w:t>
      </w:r>
      <w:r w:rsidRPr="005B1C44">
        <w:rPr>
          <w:rFonts w:ascii="Times New Roman" w:hAnsi="Times New Roman"/>
        </w:rPr>
        <w:t>wykonaniu przez Inwestora Zastępczego następujących czynności:</w:t>
      </w:r>
    </w:p>
    <w:p w14:paraId="3CB2FC2E"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sprawdzeniu i potwierdzeniu wykonania wszystkich Robó</w:t>
      </w:r>
      <w:r w:rsidR="00660A97" w:rsidRPr="005B1C44">
        <w:rPr>
          <w:rFonts w:ascii="Times New Roman" w:eastAsia="Calibri" w:hAnsi="Times New Roman" w:cs="Times New Roman"/>
        </w:rPr>
        <w:t>t z uwzględnieniem ich jakości;</w:t>
      </w:r>
    </w:p>
    <w:p w14:paraId="39813D10"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sporządzeniu listy ewentualnych Wad i Usterek </w:t>
      </w:r>
      <w:r w:rsidR="00660A97" w:rsidRPr="005B1C44">
        <w:rPr>
          <w:rFonts w:ascii="Times New Roman" w:eastAsia="Calibri" w:hAnsi="Times New Roman" w:cs="Times New Roman"/>
        </w:rPr>
        <w:t>stwierdzonych podczas odbioru;</w:t>
      </w:r>
    </w:p>
    <w:p w14:paraId="2E106C2D"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przedstawieniu  Zamawiającemu oświadczeń poszczególnych Inspektorów nadzoru o:</w:t>
      </w:r>
    </w:p>
    <w:p w14:paraId="4712BA43" w14:textId="77777777" w:rsidR="00F716EE" w:rsidRPr="005B1C44" w:rsidRDefault="00F716EE" w:rsidP="00E453E3">
      <w:pPr>
        <w:autoSpaceDE w:val="0"/>
        <w:spacing w:after="0" w:line="360" w:lineRule="auto"/>
        <w:ind w:left="993"/>
        <w:jc w:val="both"/>
        <w:rPr>
          <w:rFonts w:ascii="Times New Roman" w:eastAsia="Calibri" w:hAnsi="Times New Roman" w:cs="Times New Roman"/>
        </w:rPr>
      </w:pPr>
      <w:r w:rsidRPr="005B1C44">
        <w:rPr>
          <w:rFonts w:ascii="Times New Roman" w:eastAsia="Calibri" w:hAnsi="Times New Roman" w:cs="Times New Roman"/>
        </w:rPr>
        <w:t>a)  zakończeniu Robót wykonanych z zachowaniem obowiązujących przepisów, zgodnie z</w:t>
      </w:r>
      <w:r w:rsidR="00660A97" w:rsidRPr="005B1C44">
        <w:rPr>
          <w:rFonts w:ascii="Times New Roman" w:eastAsia="Calibri" w:hAnsi="Times New Roman" w:cs="Times New Roman"/>
        </w:rPr>
        <w:t> </w:t>
      </w:r>
      <w:r w:rsidRPr="005B1C44">
        <w:rPr>
          <w:rFonts w:ascii="Times New Roman" w:eastAsia="Calibri" w:hAnsi="Times New Roman" w:cs="Times New Roman"/>
        </w:rPr>
        <w:t xml:space="preserve">Dokumentacją projektową, </w:t>
      </w:r>
    </w:p>
    <w:p w14:paraId="348073DB" w14:textId="012C08A3" w:rsidR="00F716EE" w:rsidRPr="005B1C44" w:rsidRDefault="00F716EE" w:rsidP="00E453E3">
      <w:pPr>
        <w:autoSpaceDE w:val="0"/>
        <w:spacing w:after="0" w:line="360" w:lineRule="auto"/>
        <w:ind w:left="993"/>
        <w:jc w:val="both"/>
        <w:rPr>
          <w:rFonts w:ascii="Times New Roman" w:eastAsia="Calibri" w:hAnsi="Times New Roman" w:cs="Times New Roman"/>
        </w:rPr>
      </w:pPr>
      <w:r w:rsidRPr="005B1C44">
        <w:rPr>
          <w:rFonts w:ascii="Times New Roman" w:eastAsia="Calibri" w:hAnsi="Times New Roman" w:cs="Times New Roman"/>
        </w:rPr>
        <w:t xml:space="preserve">b)  poprawności działania wykonanych urządzeń i instalacji, </w:t>
      </w:r>
    </w:p>
    <w:p w14:paraId="3EE97864" w14:textId="77777777" w:rsidR="00F716EE" w:rsidRPr="005B1C44" w:rsidRDefault="00F716EE" w:rsidP="00E453E3">
      <w:pPr>
        <w:autoSpaceDE w:val="0"/>
        <w:spacing w:after="0" w:line="360" w:lineRule="auto"/>
        <w:ind w:left="993"/>
        <w:jc w:val="both"/>
        <w:rPr>
          <w:rFonts w:ascii="Times New Roman" w:eastAsia="Calibri" w:hAnsi="Times New Roman" w:cs="Times New Roman"/>
        </w:rPr>
      </w:pPr>
      <w:r w:rsidRPr="005B1C44">
        <w:rPr>
          <w:rFonts w:ascii="Times New Roman" w:eastAsia="Calibri" w:hAnsi="Times New Roman" w:cs="Times New Roman"/>
        </w:rPr>
        <w:t xml:space="preserve">c)  uzyskaniu możliwości bezpiecznego użytkowania </w:t>
      </w:r>
      <w:r w:rsidR="00B2187D" w:rsidRPr="005B1C44">
        <w:rPr>
          <w:rFonts w:ascii="Times New Roman" w:eastAsia="Times New Roman" w:hAnsi="Times New Roman" w:cs="Times New Roman"/>
          <w:bCs/>
          <w:lang w:eastAsia="pl-PL"/>
        </w:rPr>
        <w:t>Obiektu</w:t>
      </w:r>
      <w:r w:rsidR="00660A97" w:rsidRPr="005B1C44">
        <w:rPr>
          <w:rFonts w:ascii="Times New Roman" w:eastAsia="Calibri" w:hAnsi="Times New Roman" w:cs="Times New Roman"/>
        </w:rPr>
        <w:t>;</w:t>
      </w:r>
    </w:p>
    <w:p w14:paraId="1DBC7A62"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uzyskaniu oświadczenia Generalnego Wykonawcy zapewniającego, że nie występują żadne zaległości w wypłacie wynagr</w:t>
      </w:r>
      <w:r w:rsidR="00660A97" w:rsidRPr="005B1C44">
        <w:rPr>
          <w:rFonts w:ascii="Times New Roman" w:eastAsia="Calibri" w:hAnsi="Times New Roman" w:cs="Times New Roman"/>
        </w:rPr>
        <w:t>odzenia na rzecz Podwykonawców;</w:t>
      </w:r>
    </w:p>
    <w:p w14:paraId="62AFC436" w14:textId="77777777" w:rsidR="00F716EE" w:rsidRPr="005B1C44" w:rsidRDefault="00F716EE" w:rsidP="008B05B2">
      <w:pPr>
        <w:numPr>
          <w:ilvl w:val="0"/>
          <w:numId w:val="78"/>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potwierdzeniu uzyskania przez Generalnego Wykonawcę w imieniu i na rzecz Zamawiającego decyzji o po</w:t>
      </w:r>
      <w:r w:rsidR="00DC51C1" w:rsidRPr="005B1C44">
        <w:rPr>
          <w:rFonts w:ascii="Times New Roman" w:eastAsia="Calibri" w:hAnsi="Times New Roman" w:cs="Times New Roman"/>
        </w:rPr>
        <w:t xml:space="preserve">zwoleniu na użytkowanie </w:t>
      </w:r>
      <w:r w:rsidR="00B2187D" w:rsidRPr="005B1C44">
        <w:rPr>
          <w:rFonts w:ascii="Times New Roman" w:eastAsia="Times New Roman" w:hAnsi="Times New Roman" w:cs="Times New Roman"/>
          <w:bCs/>
          <w:lang w:eastAsia="pl-PL"/>
        </w:rPr>
        <w:t>Obiektu</w:t>
      </w:r>
      <w:r w:rsidRPr="005B1C44">
        <w:rPr>
          <w:rFonts w:ascii="Times New Roman" w:eastAsia="Calibri" w:hAnsi="Times New Roman" w:cs="Times New Roman"/>
        </w:rPr>
        <w:t>.</w:t>
      </w:r>
    </w:p>
    <w:p w14:paraId="0C0737D1"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 xml:space="preserve">Po usunięciu przez Generalnego Wykonawcę Wad i Usterek </w:t>
      </w:r>
      <w:r w:rsidR="00FA3AE7" w:rsidRPr="005B1C44">
        <w:rPr>
          <w:rFonts w:ascii="Times New Roman" w:eastAsia="Calibri" w:hAnsi="Times New Roman" w:cs="Times New Roman"/>
        </w:rPr>
        <w:t xml:space="preserve">i sporządzeniu protokołu ich usunięcia </w:t>
      </w:r>
      <w:r w:rsidRPr="005B1C44">
        <w:rPr>
          <w:rFonts w:ascii="Times New Roman" w:eastAsia="Calibri" w:hAnsi="Times New Roman" w:cs="Times New Roman"/>
        </w:rPr>
        <w:t>lub w trakcie usuwania Usterek stwierdzonych podczas Odbioru Wewnętrznego Inwestor Zastępczy rekomenduje Zamawiającemu gotowość do Odbioru Końcowego Inwestycji</w:t>
      </w:r>
      <w:r w:rsidR="005C46E5" w:rsidRPr="005B1C44">
        <w:rPr>
          <w:rFonts w:ascii="Times New Roman" w:eastAsia="Calibri" w:hAnsi="Times New Roman" w:cs="Times New Roman"/>
        </w:rPr>
        <w:t xml:space="preserve"> </w:t>
      </w:r>
      <w:r w:rsidRPr="005B1C44">
        <w:rPr>
          <w:rFonts w:ascii="Times New Roman" w:eastAsia="Calibri" w:hAnsi="Times New Roman" w:cs="Times New Roman"/>
        </w:rPr>
        <w:t>wraz z przedłożeniem:</w:t>
      </w:r>
    </w:p>
    <w:p w14:paraId="0BF50B7F" w14:textId="77777777" w:rsidR="009D3C4C" w:rsidRPr="005B1C44" w:rsidRDefault="009D3C4C" w:rsidP="00225BBB">
      <w:pPr>
        <w:numPr>
          <w:ilvl w:val="0"/>
          <w:numId w:val="2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protokołów i oświadczeń powstałych </w:t>
      </w:r>
      <w:r w:rsidR="00B6138F" w:rsidRPr="005B1C44">
        <w:rPr>
          <w:rFonts w:ascii="Times New Roman" w:eastAsia="Calibri" w:hAnsi="Times New Roman" w:cs="Times New Roman"/>
        </w:rPr>
        <w:t>w trakcie Odbioru Wewnętrznego;</w:t>
      </w:r>
    </w:p>
    <w:p w14:paraId="52C6ADF3" w14:textId="77777777" w:rsidR="009D3C4C" w:rsidRPr="005B1C44" w:rsidRDefault="00B6138F" w:rsidP="00225BBB">
      <w:pPr>
        <w:numPr>
          <w:ilvl w:val="0"/>
          <w:numId w:val="2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operatu kolaudacyjnego;</w:t>
      </w:r>
    </w:p>
    <w:p w14:paraId="2B0C2091" w14:textId="77777777" w:rsidR="009D3C4C" w:rsidRPr="005B1C44" w:rsidRDefault="009D3C4C" w:rsidP="00225BBB">
      <w:pPr>
        <w:numPr>
          <w:ilvl w:val="0"/>
          <w:numId w:val="2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listy ewentualnych nieusuniętych Usterek.</w:t>
      </w:r>
    </w:p>
    <w:p w14:paraId="0B4A13A0"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Kierownik budowy zgłasza na piśmie gotowość do Odbioru Końcowego</w:t>
      </w:r>
      <w:r w:rsidR="00B52BC2" w:rsidRPr="005B1C44">
        <w:rPr>
          <w:rFonts w:ascii="Times New Roman" w:eastAsia="Calibri" w:hAnsi="Times New Roman" w:cs="Times New Roman"/>
        </w:rPr>
        <w:t xml:space="preserve"> Inwestycji</w:t>
      </w:r>
      <w:r w:rsidRPr="005B1C44">
        <w:rPr>
          <w:rFonts w:ascii="Times New Roman" w:eastAsia="Calibri" w:hAnsi="Times New Roman" w:cs="Times New Roman"/>
        </w:rPr>
        <w:t xml:space="preserve">, </w:t>
      </w:r>
      <w:r w:rsidR="00A2733B" w:rsidRPr="005B1C44">
        <w:rPr>
          <w:rFonts w:ascii="Times New Roman" w:eastAsia="Calibri" w:hAnsi="Times New Roman" w:cs="Times New Roman"/>
        </w:rPr>
        <w:t>a </w:t>
      </w:r>
      <w:r w:rsidRPr="005B1C44">
        <w:rPr>
          <w:rFonts w:ascii="Times New Roman" w:eastAsia="Calibri" w:hAnsi="Times New Roman" w:cs="Times New Roman"/>
        </w:rPr>
        <w:t xml:space="preserve">Inwestor Zastępczy </w:t>
      </w:r>
      <w:r w:rsidR="00C21718" w:rsidRPr="005B1C44">
        <w:rPr>
          <w:rFonts w:ascii="Times New Roman" w:eastAsia="Calibri" w:hAnsi="Times New Roman" w:cs="Times New Roman"/>
        </w:rPr>
        <w:t xml:space="preserve">potwierdza ją </w:t>
      </w:r>
      <w:r w:rsidR="00AD0D88" w:rsidRPr="005B1C44">
        <w:rPr>
          <w:rFonts w:ascii="Times New Roman" w:eastAsia="Calibri" w:hAnsi="Times New Roman" w:cs="Times New Roman"/>
        </w:rPr>
        <w:t xml:space="preserve">lub </w:t>
      </w:r>
      <w:r w:rsidR="00F716EE" w:rsidRPr="005B1C44">
        <w:rPr>
          <w:rFonts w:ascii="Times New Roman" w:eastAsia="Calibri" w:hAnsi="Times New Roman" w:cs="Times New Roman"/>
        </w:rPr>
        <w:t>odrzuca</w:t>
      </w:r>
      <w:r w:rsidR="00EE3CB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w terminie 5 dni od dnia </w:t>
      </w:r>
      <w:r w:rsidR="009D7F21" w:rsidRPr="005B1C44">
        <w:rPr>
          <w:rFonts w:ascii="Times New Roman" w:eastAsia="Calibri" w:hAnsi="Times New Roman" w:cs="Times New Roman"/>
        </w:rPr>
        <w:t>zgłoszenia</w:t>
      </w:r>
      <w:r w:rsidRPr="005B1C44">
        <w:rPr>
          <w:rFonts w:ascii="Times New Roman" w:eastAsia="Calibri" w:hAnsi="Times New Roman" w:cs="Times New Roman"/>
        </w:rPr>
        <w:t xml:space="preserve">. </w:t>
      </w:r>
    </w:p>
    <w:p w14:paraId="33DF9666" w14:textId="5528F58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Zamawiający</w:t>
      </w:r>
      <w:r w:rsidR="00215F99" w:rsidRPr="005B1C44">
        <w:rPr>
          <w:rFonts w:ascii="Times New Roman" w:eastAsia="Calibri" w:hAnsi="Times New Roman" w:cs="Times New Roman"/>
        </w:rPr>
        <w:t xml:space="preserve"> </w:t>
      </w:r>
      <w:r w:rsidRPr="005B1C44">
        <w:rPr>
          <w:rFonts w:ascii="Times New Roman" w:eastAsia="Calibri" w:hAnsi="Times New Roman" w:cs="Times New Roman"/>
        </w:rPr>
        <w:t xml:space="preserve">w </w:t>
      </w:r>
      <w:r w:rsidR="00111E50" w:rsidRPr="005B1C44">
        <w:rPr>
          <w:rFonts w:ascii="Times New Roman" w:eastAsia="Calibri" w:hAnsi="Times New Roman" w:cs="Times New Roman"/>
        </w:rPr>
        <w:t xml:space="preserve">terminie </w:t>
      </w:r>
      <w:r w:rsidRPr="005B1C44">
        <w:rPr>
          <w:rFonts w:ascii="Times New Roman" w:eastAsia="Calibri" w:hAnsi="Times New Roman" w:cs="Times New Roman"/>
        </w:rPr>
        <w:t xml:space="preserve">7 dni od dnia zgłoszenia gotowości do Odbioru Końcowego </w:t>
      </w:r>
      <w:r w:rsidR="00B52BC2" w:rsidRPr="005B1C44">
        <w:rPr>
          <w:rFonts w:ascii="Times New Roman" w:eastAsia="Calibri" w:hAnsi="Times New Roman" w:cs="Times New Roman"/>
        </w:rPr>
        <w:t xml:space="preserve">Inwestycji </w:t>
      </w:r>
      <w:r w:rsidRPr="005B1C44">
        <w:rPr>
          <w:rFonts w:ascii="Times New Roman" w:eastAsia="Calibri" w:hAnsi="Times New Roman" w:cs="Times New Roman"/>
        </w:rPr>
        <w:t>powoła Komisję, która zakończy czynności odbioru w</w:t>
      </w:r>
      <w:r w:rsidR="00FB22F7" w:rsidRPr="005B1C44">
        <w:rPr>
          <w:rFonts w:ascii="Times New Roman" w:eastAsia="Calibri" w:hAnsi="Times New Roman" w:cs="Times New Roman"/>
        </w:rPr>
        <w:t xml:space="preserve"> </w:t>
      </w:r>
      <w:r w:rsidR="00111E50" w:rsidRPr="005B1C44">
        <w:rPr>
          <w:rFonts w:ascii="Times New Roman" w:eastAsia="Calibri" w:hAnsi="Times New Roman" w:cs="Times New Roman"/>
        </w:rPr>
        <w:t xml:space="preserve">terminie </w:t>
      </w:r>
      <w:r w:rsidRPr="005B1C44">
        <w:rPr>
          <w:rFonts w:ascii="Times New Roman" w:eastAsia="Calibri" w:hAnsi="Times New Roman" w:cs="Times New Roman"/>
        </w:rPr>
        <w:t>14 dni</w:t>
      </w:r>
      <w:r w:rsidR="00B835E9" w:rsidRPr="005B1C44">
        <w:rPr>
          <w:rFonts w:ascii="Times New Roman" w:eastAsia="Calibri" w:hAnsi="Times New Roman" w:cs="Times New Roman"/>
        </w:rPr>
        <w:t xml:space="preserve"> od jej powołania</w:t>
      </w:r>
      <w:r w:rsidRPr="005B1C44">
        <w:rPr>
          <w:rFonts w:ascii="Times New Roman" w:eastAsia="Calibri" w:hAnsi="Times New Roman" w:cs="Times New Roman"/>
        </w:rPr>
        <w:t xml:space="preserve">, sporządzając </w:t>
      </w:r>
      <w:r w:rsidR="00A267FE" w:rsidRPr="005B1C44">
        <w:rPr>
          <w:rFonts w:ascii="Times New Roman" w:eastAsia="Calibri" w:hAnsi="Times New Roman" w:cs="Times New Roman"/>
        </w:rPr>
        <w:t xml:space="preserve">Protokół </w:t>
      </w:r>
      <w:r w:rsidRPr="005B1C44">
        <w:rPr>
          <w:rFonts w:ascii="Times New Roman" w:eastAsia="Calibri" w:hAnsi="Times New Roman" w:cs="Times New Roman"/>
        </w:rPr>
        <w:t>Odbioru Końcowego, w którym zostaną zawarte w</w:t>
      </w:r>
      <w:r w:rsidR="00963F5B" w:rsidRPr="005B1C44">
        <w:rPr>
          <w:rFonts w:ascii="Times New Roman" w:eastAsia="Calibri" w:hAnsi="Times New Roman" w:cs="Times New Roman"/>
        </w:rPr>
        <w:t> </w:t>
      </w:r>
      <w:r w:rsidRPr="005B1C44">
        <w:rPr>
          <w:rFonts w:ascii="Times New Roman" w:eastAsia="Calibri" w:hAnsi="Times New Roman" w:cs="Times New Roman"/>
        </w:rPr>
        <w:t>szczególności:</w:t>
      </w:r>
    </w:p>
    <w:p w14:paraId="2399A684" w14:textId="77777777" w:rsidR="00077734" w:rsidRPr="005B1C44" w:rsidRDefault="009D3C4C" w:rsidP="008B05B2">
      <w:pPr>
        <w:numPr>
          <w:ilvl w:val="0"/>
          <w:numId w:val="54"/>
        </w:numPr>
        <w:tabs>
          <w:tab w:val="left" w:pos="1140"/>
        </w:tabs>
        <w:spacing w:after="0" w:line="360" w:lineRule="auto"/>
        <w:ind w:hanging="11"/>
        <w:jc w:val="both"/>
        <w:rPr>
          <w:rFonts w:ascii="Times New Roman" w:eastAsia="Calibri" w:hAnsi="Times New Roman" w:cs="Times New Roman"/>
        </w:rPr>
      </w:pPr>
      <w:r w:rsidRPr="005B1C44">
        <w:rPr>
          <w:rFonts w:ascii="Times New Roman" w:eastAsia="Calibri" w:hAnsi="Times New Roman" w:cs="Times New Roman"/>
        </w:rPr>
        <w:t>informacje o jakości wykonanych Robót</w:t>
      </w:r>
      <w:r w:rsidR="00FB22F7" w:rsidRPr="005B1C44">
        <w:rPr>
          <w:rFonts w:ascii="Times New Roman" w:eastAsia="Calibri" w:hAnsi="Times New Roman" w:cs="Times New Roman"/>
        </w:rPr>
        <w:t>;</w:t>
      </w:r>
    </w:p>
    <w:p w14:paraId="5895D92A" w14:textId="77777777" w:rsidR="00077734" w:rsidRPr="005B1C44" w:rsidRDefault="009D3C4C" w:rsidP="008B05B2">
      <w:pPr>
        <w:numPr>
          <w:ilvl w:val="0"/>
          <w:numId w:val="54"/>
        </w:numPr>
        <w:tabs>
          <w:tab w:val="clear" w:pos="720"/>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dokumenty wskazane przez Zamawiającego, Inwestora Zastępczego bądź innego członka Komisji</w:t>
      </w:r>
      <w:r w:rsidR="00FB22F7" w:rsidRPr="005B1C44">
        <w:rPr>
          <w:rFonts w:ascii="Times New Roman" w:eastAsia="Calibri" w:hAnsi="Times New Roman" w:cs="Times New Roman"/>
        </w:rPr>
        <w:t>;</w:t>
      </w:r>
    </w:p>
    <w:p w14:paraId="07B8F77A" w14:textId="77777777" w:rsidR="00077734" w:rsidRPr="005B1C44" w:rsidRDefault="009D3C4C" w:rsidP="008B05B2">
      <w:pPr>
        <w:numPr>
          <w:ilvl w:val="0"/>
          <w:numId w:val="54"/>
        </w:numPr>
        <w:tabs>
          <w:tab w:val="clear" w:pos="720"/>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 xml:space="preserve">wykaz wszystkich Usterek ujawnionych w trakcie </w:t>
      </w:r>
      <w:r w:rsidRPr="005B1C44">
        <w:rPr>
          <w:rFonts w:ascii="Times New Roman" w:eastAsia="Calibri" w:hAnsi="Times New Roman" w:cs="Times New Roman"/>
        </w:rPr>
        <w:t>Odbioru Końcowego Inwestycji</w:t>
      </w:r>
      <w:r w:rsidR="00FB22F7" w:rsidRPr="005B1C44">
        <w:rPr>
          <w:rFonts w:ascii="Times New Roman" w:eastAsia="Calibri" w:hAnsi="Times New Roman" w:cs="Times New Roman"/>
          <w:iCs/>
        </w:rPr>
        <w:t xml:space="preserve"> wraz z t</w:t>
      </w:r>
      <w:r w:rsidR="007C3E5B" w:rsidRPr="005B1C44">
        <w:rPr>
          <w:rFonts w:ascii="Times New Roman" w:eastAsia="Calibri" w:hAnsi="Times New Roman" w:cs="Times New Roman"/>
        </w:rPr>
        <w:t>erminami</w:t>
      </w:r>
      <w:r w:rsidRPr="005B1C44">
        <w:rPr>
          <w:rFonts w:ascii="Times New Roman" w:eastAsia="Calibri" w:hAnsi="Times New Roman" w:cs="Times New Roman"/>
          <w:iCs/>
        </w:rPr>
        <w:t xml:space="preserve"> ich usunięcia lub </w:t>
      </w:r>
      <w:r w:rsidR="007C3E5B" w:rsidRPr="005B1C44">
        <w:rPr>
          <w:rFonts w:ascii="Times New Roman" w:eastAsia="Calibri" w:hAnsi="Times New Roman" w:cs="Times New Roman"/>
          <w:iCs/>
        </w:rPr>
        <w:t>oświadczenie Zamawiającego o wyborze innego uprawnienia przysługującego mu z tytułu odpowiedzialności Generalnego Wykonawcy za usunięcie Usterek ujawnionych przy Odbiorze Końcowym Inwestycji.</w:t>
      </w:r>
    </w:p>
    <w:p w14:paraId="5DFAC747"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Komisja</w:t>
      </w:r>
      <w:r w:rsidRPr="005B1C44">
        <w:rPr>
          <w:rFonts w:ascii="Times New Roman" w:eastAsia="Calibri" w:hAnsi="Times New Roman" w:cs="Times New Roman"/>
        </w:rPr>
        <w:t xml:space="preserve"> odmówi dokonania Odbioru Końcowego Inwestycji w przypadku stwierdzenia Wad.</w:t>
      </w:r>
    </w:p>
    <w:p w14:paraId="78BBE554"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Podpisanie Protokołu Odbioru Końcowego nastąpi gdy:</w:t>
      </w:r>
    </w:p>
    <w:p w14:paraId="5B59AEFE" w14:textId="77777777" w:rsidR="00B6138F" w:rsidRPr="005B1C44" w:rsidRDefault="009D3C4C" w:rsidP="008B05B2">
      <w:pPr>
        <w:numPr>
          <w:ilvl w:val="0"/>
          <w:numId w:val="55"/>
        </w:numPr>
        <w:tabs>
          <w:tab w:val="left" w:pos="1140"/>
        </w:tabs>
        <w:spacing w:after="0" w:line="360" w:lineRule="auto"/>
        <w:ind w:hanging="11"/>
        <w:jc w:val="both"/>
        <w:rPr>
          <w:rFonts w:ascii="Times New Roman" w:eastAsia="Calibri" w:hAnsi="Times New Roman" w:cs="Times New Roman"/>
        </w:rPr>
      </w:pPr>
      <w:r w:rsidRPr="005B1C44">
        <w:rPr>
          <w:rFonts w:ascii="Times New Roman" w:eastAsia="Calibri" w:hAnsi="Times New Roman" w:cs="Times New Roman"/>
        </w:rPr>
        <w:t xml:space="preserve">Komisja nie stwierdzi </w:t>
      </w:r>
      <w:r w:rsidR="00B6138F" w:rsidRPr="005B1C44">
        <w:rPr>
          <w:rFonts w:ascii="Times New Roman" w:eastAsia="Calibri" w:hAnsi="Times New Roman" w:cs="Times New Roman"/>
        </w:rPr>
        <w:t>Usterek</w:t>
      </w:r>
    </w:p>
    <w:p w14:paraId="1A9B1A45" w14:textId="77777777" w:rsidR="00077734" w:rsidRPr="005B1C44" w:rsidRDefault="009D3C4C" w:rsidP="00B6138F">
      <w:pPr>
        <w:tabs>
          <w:tab w:val="left" w:pos="1140"/>
        </w:tabs>
        <w:spacing w:after="0" w:line="360" w:lineRule="auto"/>
        <w:ind w:left="720"/>
        <w:jc w:val="both"/>
        <w:rPr>
          <w:rFonts w:ascii="Times New Roman" w:eastAsia="Calibri" w:hAnsi="Times New Roman" w:cs="Times New Roman"/>
        </w:rPr>
      </w:pPr>
      <w:r w:rsidRPr="005B1C44">
        <w:rPr>
          <w:rFonts w:ascii="Times New Roman" w:eastAsia="Calibri" w:hAnsi="Times New Roman" w:cs="Times New Roman"/>
        </w:rPr>
        <w:t>albo</w:t>
      </w:r>
    </w:p>
    <w:p w14:paraId="4B4B944B" w14:textId="77777777" w:rsidR="00077734" w:rsidRPr="005B1C44" w:rsidRDefault="009D3C4C" w:rsidP="008B05B2">
      <w:pPr>
        <w:numPr>
          <w:ilvl w:val="0"/>
          <w:numId w:val="55"/>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Komisja stwierdzi wystąpienie Usterek i sporządzi zamkniętą listę Usterek, która będzie stanowić załącznik do Protokołu Odbioru Końcowego oraz wyznaczy termin na ich usunięcie nieprzekraczający 30 dni. W uzasadnionych przypadkach termin ten  może zostać wydłużony.</w:t>
      </w:r>
    </w:p>
    <w:p w14:paraId="2D84E92C"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Generalny Wykonawca usuwa Usterki w terminie wyznaczonym przez Zamawiającego, uwzględniającym technologiczne możliwości usunięcia Usterek. Generalny Wykonawca nie może odmówić usunięcia Usterki, powołując się na nadmierne koszty. W przypadku nieusunięcia Usterek w określonym terminie, Zamawiający powiadomi Generalnego Wykonawcę i powoła wykonawcę zastępczego w celu usunięcia usterek, a kosztami obciąży Generalnego Wykonawcę.</w:t>
      </w:r>
    </w:p>
    <w:p w14:paraId="5EF21459"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iCs/>
        </w:rPr>
        <w:t xml:space="preserve">Usunięcie Usterek z zamkniętej listy Usterek, o której mowa w </w:t>
      </w:r>
      <w:r w:rsidRPr="005B1C44">
        <w:rPr>
          <w:rFonts w:ascii="Times New Roman" w:eastAsia="Calibri" w:hAnsi="Times New Roman" w:cs="Times New Roman"/>
        </w:rPr>
        <w:t xml:space="preserve">ust. </w:t>
      </w:r>
      <w:r w:rsidR="0009571B" w:rsidRPr="005B1C44">
        <w:rPr>
          <w:rFonts w:ascii="Times New Roman" w:eastAsia="Calibri" w:hAnsi="Times New Roman" w:cs="Times New Roman"/>
        </w:rPr>
        <w:t xml:space="preserve">14 </w:t>
      </w:r>
      <w:r w:rsidRPr="005B1C44">
        <w:rPr>
          <w:rFonts w:ascii="Times New Roman" w:eastAsia="Calibri" w:hAnsi="Times New Roman" w:cs="Times New Roman"/>
        </w:rPr>
        <w:t>pkt 2,</w:t>
      </w:r>
      <w:r w:rsidRPr="005B1C44">
        <w:rPr>
          <w:rFonts w:ascii="Times New Roman" w:eastAsia="Calibri" w:hAnsi="Times New Roman" w:cs="Times New Roman"/>
          <w:iCs/>
        </w:rPr>
        <w:t xml:space="preserve"> przez Generalnego Wykonawcę zostanie potwierdzone </w:t>
      </w:r>
      <w:r w:rsidR="0079273E" w:rsidRPr="005B1C44">
        <w:rPr>
          <w:rFonts w:ascii="Times New Roman" w:eastAsia="Calibri" w:hAnsi="Times New Roman" w:cs="Times New Roman"/>
          <w:iCs/>
        </w:rPr>
        <w:t xml:space="preserve">podpisaniem </w:t>
      </w:r>
      <w:r w:rsidRPr="005B1C44">
        <w:rPr>
          <w:rFonts w:ascii="Times New Roman" w:eastAsia="Calibri" w:hAnsi="Times New Roman" w:cs="Times New Roman"/>
          <w:iCs/>
        </w:rPr>
        <w:t>przez Komisję</w:t>
      </w:r>
      <w:r w:rsidR="0079273E" w:rsidRPr="005B1C44">
        <w:rPr>
          <w:rFonts w:ascii="Times New Roman" w:eastAsia="Calibri" w:hAnsi="Times New Roman" w:cs="Times New Roman"/>
          <w:iCs/>
        </w:rPr>
        <w:t xml:space="preserve"> stosownego protokołu</w:t>
      </w:r>
      <w:r w:rsidRPr="005B1C44">
        <w:rPr>
          <w:rFonts w:ascii="Times New Roman" w:eastAsia="Calibri" w:hAnsi="Times New Roman" w:cs="Times New Roman"/>
          <w:iCs/>
        </w:rPr>
        <w:t xml:space="preserve"> i będzie oznaczało potwierdzenie wykonania wszystkich zobowiązań wynikających z podpisanego Protokołu Odbioru Końcowego oraz przejęcie Inwestycji przez Zamawiającego.</w:t>
      </w:r>
    </w:p>
    <w:p w14:paraId="08039298"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iCs/>
        </w:rPr>
      </w:pPr>
      <w:r w:rsidRPr="005B1C44">
        <w:rPr>
          <w:rFonts w:ascii="Times New Roman" w:eastAsia="Calibri" w:hAnsi="Times New Roman" w:cs="Times New Roman"/>
          <w:iCs/>
        </w:rPr>
        <w:t xml:space="preserve">Generalny Wykonawca zapewnia pełne i szczegółowe przeszkolenie osób wskazanych przez Zamawiającego w zakresie obsługi i użytkowania zamontowanych urządzeń, maszyn, instalacji i innych elementów, zwłaszcza wymagających określonego przez producenta lub dostawcę sposobu użytkowania i eksploatacji (konserwacji) wraz z przekazaniem instrukcji ich obsługi - będące warunkiem podpisania Protokołu </w:t>
      </w:r>
      <w:r w:rsidR="0079273E" w:rsidRPr="005B1C44">
        <w:rPr>
          <w:rFonts w:ascii="Times New Roman" w:eastAsia="Calibri" w:hAnsi="Times New Roman" w:cs="Times New Roman"/>
          <w:iCs/>
        </w:rPr>
        <w:t>Odbioru K</w:t>
      </w:r>
      <w:r w:rsidRPr="005B1C44">
        <w:rPr>
          <w:rFonts w:ascii="Times New Roman" w:eastAsia="Calibri" w:hAnsi="Times New Roman" w:cs="Times New Roman"/>
          <w:iCs/>
        </w:rPr>
        <w:t xml:space="preserve">ońcowego. Przeszkolenie odbywać się będzie w miejscu i czasie wskazanym przez Zamawiającego (Zamawiający poda trzy możliwe daty). Szkolenie powinno odbyć się po dacie złożenia wniosku o uzyskanie pozwolenia na użytkowanie </w:t>
      </w:r>
      <w:r w:rsidR="00B2187D" w:rsidRPr="005B1C44">
        <w:rPr>
          <w:rFonts w:ascii="Times New Roman" w:eastAsia="Times New Roman" w:hAnsi="Times New Roman" w:cs="Times New Roman"/>
          <w:bCs/>
          <w:lang w:eastAsia="pl-PL"/>
        </w:rPr>
        <w:t>Obiektu</w:t>
      </w:r>
      <w:r w:rsidRPr="005B1C44">
        <w:rPr>
          <w:rFonts w:ascii="Times New Roman" w:eastAsia="Calibri" w:hAnsi="Times New Roman" w:cs="Times New Roman"/>
          <w:iCs/>
        </w:rPr>
        <w:t xml:space="preserve">, a przed </w:t>
      </w:r>
      <w:r w:rsidR="00FE62FD" w:rsidRPr="005B1C44">
        <w:rPr>
          <w:rFonts w:ascii="Times New Roman" w:eastAsia="Calibri" w:hAnsi="Times New Roman" w:cs="Times New Roman"/>
          <w:iCs/>
        </w:rPr>
        <w:t>podpisanie</w:t>
      </w:r>
      <w:r w:rsidR="009220B8" w:rsidRPr="005B1C44">
        <w:rPr>
          <w:rFonts w:ascii="Times New Roman" w:eastAsia="Calibri" w:hAnsi="Times New Roman" w:cs="Times New Roman"/>
          <w:iCs/>
        </w:rPr>
        <w:t>m Protokołu Odbioru Końcowego, o </w:t>
      </w:r>
      <w:r w:rsidR="00FE62FD" w:rsidRPr="005B1C44">
        <w:rPr>
          <w:rFonts w:ascii="Times New Roman" w:eastAsia="Calibri" w:hAnsi="Times New Roman" w:cs="Times New Roman"/>
          <w:iCs/>
        </w:rPr>
        <w:t>którym mowa w</w:t>
      </w:r>
      <w:r w:rsidR="00E81B09" w:rsidRPr="005B1C44">
        <w:rPr>
          <w:rFonts w:ascii="Times New Roman" w:eastAsia="Calibri" w:hAnsi="Times New Roman" w:cs="Times New Roman"/>
          <w:iCs/>
        </w:rPr>
        <w:t> </w:t>
      </w:r>
      <w:r w:rsidR="00FE62FD" w:rsidRPr="005B1C44">
        <w:rPr>
          <w:rFonts w:ascii="Times New Roman" w:eastAsia="Calibri" w:hAnsi="Times New Roman" w:cs="Times New Roman"/>
          <w:iCs/>
        </w:rPr>
        <w:t xml:space="preserve">ust. </w:t>
      </w:r>
      <w:r w:rsidR="0009571B" w:rsidRPr="005B1C44">
        <w:rPr>
          <w:rFonts w:ascii="Times New Roman" w:eastAsia="Calibri" w:hAnsi="Times New Roman" w:cs="Times New Roman"/>
          <w:iCs/>
        </w:rPr>
        <w:t>14</w:t>
      </w:r>
      <w:r w:rsidRPr="005B1C44">
        <w:rPr>
          <w:rFonts w:ascii="Times New Roman" w:eastAsia="Calibri" w:hAnsi="Times New Roman" w:cs="Times New Roman"/>
          <w:iCs/>
        </w:rPr>
        <w:t>.</w:t>
      </w:r>
    </w:p>
    <w:p w14:paraId="0C1B9927" w14:textId="77777777" w:rsidR="009D3C4C" w:rsidRPr="005B1C44" w:rsidRDefault="009D3C4C" w:rsidP="00A2733B">
      <w:pPr>
        <w:numPr>
          <w:ilvl w:val="0"/>
          <w:numId w:val="6"/>
        </w:numPr>
        <w:autoSpaceDE w:val="0"/>
        <w:spacing w:after="0" w:line="360" w:lineRule="auto"/>
        <w:ind w:hanging="720"/>
        <w:jc w:val="both"/>
        <w:rPr>
          <w:rFonts w:ascii="Times New Roman" w:eastAsia="Calibri" w:hAnsi="Times New Roman" w:cs="Times New Roman"/>
        </w:rPr>
      </w:pPr>
      <w:r w:rsidRPr="005B1C44">
        <w:rPr>
          <w:rFonts w:ascii="Times New Roman" w:eastAsia="Calibri" w:hAnsi="Times New Roman" w:cs="Times New Roman"/>
        </w:rPr>
        <w:t>Odbiory gwarancyjne będą się odbywały następująco:</w:t>
      </w:r>
    </w:p>
    <w:p w14:paraId="19CF2F08" w14:textId="77777777" w:rsidR="00077734" w:rsidRPr="005B1C44" w:rsidRDefault="009D3C4C" w:rsidP="008B05B2">
      <w:pPr>
        <w:numPr>
          <w:ilvl w:val="0"/>
          <w:numId w:val="56"/>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Strony dokonują przeglądów gwarancyjnych na koniec każdego kolejnego roku gwarancji. Zamawiający wyznaczy termin przeglądów gwarancyjnych, informując o tym Generalnego Wykonawcę </w:t>
      </w:r>
      <w:r w:rsidR="0079273E" w:rsidRPr="005B1C44">
        <w:rPr>
          <w:rFonts w:ascii="Times New Roman" w:eastAsia="Calibri" w:hAnsi="Times New Roman" w:cs="Times New Roman"/>
        </w:rPr>
        <w:t xml:space="preserve">z </w:t>
      </w:r>
      <w:r w:rsidRPr="005B1C44">
        <w:rPr>
          <w:rFonts w:ascii="Times New Roman" w:eastAsia="Calibri" w:hAnsi="Times New Roman" w:cs="Times New Roman"/>
        </w:rPr>
        <w:t>14–dniowym wyprzedzeniem. Niezbędny</w:t>
      </w:r>
      <w:r w:rsidR="0079273E" w:rsidRPr="005B1C44">
        <w:rPr>
          <w:rFonts w:ascii="Times New Roman" w:eastAsia="Calibri" w:hAnsi="Times New Roman" w:cs="Times New Roman"/>
        </w:rPr>
        <w:t xml:space="preserve"> </w:t>
      </w:r>
      <w:r w:rsidRPr="005B1C44">
        <w:rPr>
          <w:rFonts w:ascii="Times New Roman" w:eastAsia="Calibri" w:hAnsi="Times New Roman" w:cs="Times New Roman"/>
        </w:rPr>
        <w:t>do</w:t>
      </w:r>
      <w:r w:rsidR="0079273E" w:rsidRPr="005B1C44">
        <w:rPr>
          <w:rFonts w:ascii="Times New Roman" w:eastAsia="Calibri" w:hAnsi="Times New Roman" w:cs="Times New Roman"/>
        </w:rPr>
        <w:t xml:space="preserve"> </w:t>
      </w:r>
      <w:r w:rsidRPr="005B1C44">
        <w:rPr>
          <w:rFonts w:ascii="Times New Roman" w:eastAsia="Calibri" w:hAnsi="Times New Roman" w:cs="Times New Roman"/>
        </w:rPr>
        <w:t xml:space="preserve">przeprowadzenia przeglądu sprzęt i </w:t>
      </w:r>
      <w:r w:rsidR="009220B8" w:rsidRPr="005B1C44">
        <w:rPr>
          <w:rFonts w:ascii="Times New Roman" w:eastAsia="Calibri" w:hAnsi="Times New Roman" w:cs="Times New Roman"/>
        </w:rPr>
        <w:t>m</w:t>
      </w:r>
      <w:r w:rsidRPr="005B1C44">
        <w:rPr>
          <w:rFonts w:ascii="Times New Roman" w:eastAsia="Calibri" w:hAnsi="Times New Roman" w:cs="Times New Roman"/>
        </w:rPr>
        <w:t>ateriały Generalny Wykonawca zapewni na</w:t>
      </w:r>
      <w:r w:rsidR="009220B8" w:rsidRPr="005B1C44">
        <w:rPr>
          <w:rFonts w:ascii="Times New Roman" w:eastAsia="Calibri" w:hAnsi="Times New Roman" w:cs="Times New Roman"/>
        </w:rPr>
        <w:t xml:space="preserve"> </w:t>
      </w:r>
      <w:r w:rsidRPr="005B1C44">
        <w:rPr>
          <w:rFonts w:ascii="Times New Roman" w:eastAsia="Calibri" w:hAnsi="Times New Roman" w:cs="Times New Roman"/>
        </w:rPr>
        <w:t>własny koszt. Strony mogą uzgodnić przeprowadzenie wspólnych przeglądów na analogicznych za</w:t>
      </w:r>
      <w:r w:rsidR="00B6138F" w:rsidRPr="005B1C44">
        <w:rPr>
          <w:rFonts w:ascii="Times New Roman" w:eastAsia="Calibri" w:hAnsi="Times New Roman" w:cs="Times New Roman"/>
        </w:rPr>
        <w:t>sadach także w innych terminach;</w:t>
      </w:r>
    </w:p>
    <w:p w14:paraId="3C4C12C9" w14:textId="3B388CF5" w:rsidR="00077734" w:rsidRPr="005B1C44" w:rsidRDefault="009D3C4C" w:rsidP="008B05B2">
      <w:pPr>
        <w:numPr>
          <w:ilvl w:val="0"/>
          <w:numId w:val="56"/>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stwierdzone i zgłoszone Generalnemu Wykonawcy Usterki i/lub Wady powstałe w czasie obowiązywania gwarancji i rękojmi oraz wykazane podczas przeglądów gwarancyjnych Generalny Wykonawca zobowiązany jest usunąć w </w:t>
      </w:r>
      <w:r w:rsidR="00793F4E" w:rsidRPr="005B1C44">
        <w:rPr>
          <w:rFonts w:ascii="Times New Roman" w:eastAsia="Calibri" w:hAnsi="Times New Roman" w:cs="Times New Roman"/>
        </w:rPr>
        <w:t>terminach, o których mowa w § 15 ust.</w:t>
      </w:r>
      <w:r w:rsidR="00EB6C9D" w:rsidRPr="005B1C44">
        <w:rPr>
          <w:rFonts w:ascii="Times New Roman" w:eastAsia="Calibri" w:hAnsi="Times New Roman" w:cs="Times New Roman"/>
        </w:rPr>
        <w:t> </w:t>
      </w:r>
      <w:r w:rsidR="00793F4E" w:rsidRPr="005B1C44">
        <w:rPr>
          <w:rFonts w:ascii="Times New Roman" w:eastAsia="Calibri" w:hAnsi="Times New Roman" w:cs="Times New Roman"/>
        </w:rPr>
        <w:t>10 i 11</w:t>
      </w:r>
      <w:r w:rsidR="00077A36" w:rsidRPr="005B1C44">
        <w:rPr>
          <w:rFonts w:ascii="Times New Roman" w:eastAsia="Calibri" w:hAnsi="Times New Roman" w:cs="Times New Roman"/>
        </w:rPr>
        <w:t xml:space="preserve"> Umowy</w:t>
      </w:r>
      <w:r w:rsidR="00B6138F" w:rsidRPr="005B1C44">
        <w:rPr>
          <w:rFonts w:ascii="Times New Roman" w:eastAsia="Calibri" w:hAnsi="Times New Roman" w:cs="Times New Roman"/>
        </w:rPr>
        <w:t>;</w:t>
      </w:r>
    </w:p>
    <w:p w14:paraId="4D796A6E" w14:textId="77777777" w:rsidR="00077734" w:rsidRPr="005B1C44" w:rsidRDefault="009D3C4C" w:rsidP="008B05B2">
      <w:pPr>
        <w:numPr>
          <w:ilvl w:val="0"/>
          <w:numId w:val="56"/>
        </w:numPr>
        <w:tabs>
          <w:tab w:val="clear" w:pos="720"/>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usunięcie </w:t>
      </w:r>
      <w:r w:rsidR="009220B8" w:rsidRPr="005B1C44">
        <w:rPr>
          <w:rFonts w:ascii="Times New Roman" w:eastAsia="Calibri" w:hAnsi="Times New Roman" w:cs="Times New Roman"/>
        </w:rPr>
        <w:t>W</w:t>
      </w:r>
      <w:r w:rsidRPr="005B1C44">
        <w:rPr>
          <w:rFonts w:ascii="Times New Roman" w:eastAsia="Calibri" w:hAnsi="Times New Roman" w:cs="Times New Roman"/>
        </w:rPr>
        <w:t xml:space="preserve">ad winno być stwierdzone protokolarnie. W przypadku nieusunięcia </w:t>
      </w:r>
      <w:r w:rsidR="009220B8" w:rsidRPr="005B1C44">
        <w:rPr>
          <w:rFonts w:ascii="Times New Roman" w:eastAsia="Calibri" w:hAnsi="Times New Roman" w:cs="Times New Roman"/>
        </w:rPr>
        <w:t>W</w:t>
      </w:r>
      <w:r w:rsidRPr="005B1C44">
        <w:rPr>
          <w:rFonts w:ascii="Times New Roman" w:eastAsia="Calibri" w:hAnsi="Times New Roman" w:cs="Times New Roman"/>
        </w:rPr>
        <w:t xml:space="preserve">ad w wyznaczonym terminie, Zamawiający usunie </w:t>
      </w:r>
      <w:r w:rsidR="009220B8" w:rsidRPr="005B1C44">
        <w:rPr>
          <w:rFonts w:ascii="Times New Roman" w:eastAsia="Calibri" w:hAnsi="Times New Roman" w:cs="Times New Roman"/>
        </w:rPr>
        <w:t>W</w:t>
      </w:r>
      <w:r w:rsidRPr="005B1C44">
        <w:rPr>
          <w:rFonts w:ascii="Times New Roman" w:eastAsia="Calibri" w:hAnsi="Times New Roman" w:cs="Times New Roman"/>
        </w:rPr>
        <w:t>ady we własnym zakresie i obciąży Generalnego W</w:t>
      </w:r>
      <w:r w:rsidR="00B6138F" w:rsidRPr="005B1C44">
        <w:rPr>
          <w:rFonts w:ascii="Times New Roman" w:eastAsia="Calibri" w:hAnsi="Times New Roman" w:cs="Times New Roman"/>
        </w:rPr>
        <w:t>ykonawcę kosztami ich usunięcia;</w:t>
      </w:r>
    </w:p>
    <w:p w14:paraId="45F4EDC1" w14:textId="56FE6DD2" w:rsidR="00077734" w:rsidRPr="005B1C44" w:rsidRDefault="009D3C4C" w:rsidP="008B05B2">
      <w:pPr>
        <w:numPr>
          <w:ilvl w:val="0"/>
          <w:numId w:val="56"/>
        </w:numPr>
        <w:tabs>
          <w:tab w:val="clear" w:pos="720"/>
          <w:tab w:val="left" w:pos="1140"/>
          <w:tab w:val="num" w:pos="1276"/>
        </w:tabs>
        <w:spacing w:after="0" w:line="360" w:lineRule="auto"/>
        <w:ind w:left="1134" w:hanging="425"/>
        <w:jc w:val="both"/>
        <w:rPr>
          <w:rFonts w:ascii="Times New Roman" w:eastAsia="Calibri" w:hAnsi="Times New Roman" w:cs="Times New Roman"/>
        </w:rPr>
      </w:pPr>
      <w:r w:rsidRPr="005B1C44">
        <w:rPr>
          <w:rFonts w:ascii="Times New Roman" w:eastAsia="Times New Roman" w:hAnsi="Times New Roman" w:cs="Times New Roman"/>
          <w:lang w:eastAsia="pl-PL"/>
        </w:rPr>
        <w:t xml:space="preserve">przed upływem terminu gwarancji i </w:t>
      </w:r>
      <w:r w:rsidR="00B4089A" w:rsidRPr="005B1C44">
        <w:rPr>
          <w:rFonts w:ascii="Times New Roman" w:eastAsia="Times New Roman" w:hAnsi="Times New Roman" w:cs="Times New Roman"/>
          <w:lang w:eastAsia="pl-PL"/>
        </w:rPr>
        <w:t>rękojmi</w:t>
      </w:r>
      <w:r w:rsidR="00215F99" w:rsidRPr="005B1C44">
        <w:rPr>
          <w:rFonts w:ascii="Times New Roman" w:eastAsia="Times New Roman" w:hAnsi="Times New Roman" w:cs="Times New Roman"/>
          <w:lang w:eastAsia="pl-PL"/>
        </w:rPr>
        <w:t>,</w:t>
      </w:r>
      <w:r w:rsidR="00350BAC" w:rsidRPr="005B1C44">
        <w:rPr>
          <w:rFonts w:ascii="Times New Roman" w:eastAsia="Times New Roman" w:hAnsi="Times New Roman" w:cs="Times New Roman"/>
          <w:lang w:eastAsia="pl-PL"/>
        </w:rPr>
        <w:t xml:space="preserve"> określonego w § 15 ust. 1 pkt 1 Umowy,</w:t>
      </w:r>
      <w:r w:rsidR="00B4089A" w:rsidRPr="005B1C44">
        <w:rPr>
          <w:rFonts w:ascii="Times New Roman" w:eastAsia="Times New Roman" w:hAnsi="Times New Roman" w:cs="Times New Roman"/>
          <w:lang w:eastAsia="pl-PL"/>
        </w:rPr>
        <w:t xml:space="preserve"> warunkującym</w:t>
      </w:r>
      <w:r w:rsidRPr="005B1C44">
        <w:rPr>
          <w:rFonts w:ascii="Times New Roman" w:eastAsia="Times New Roman" w:hAnsi="Times New Roman" w:cs="Times New Roman"/>
          <w:lang w:eastAsia="pl-PL"/>
        </w:rPr>
        <w:t xml:space="preserve"> </w:t>
      </w:r>
      <w:r w:rsidR="00B4089A" w:rsidRPr="005B1C44">
        <w:rPr>
          <w:rFonts w:ascii="Times New Roman" w:eastAsia="Times New Roman" w:hAnsi="Times New Roman" w:cs="Times New Roman"/>
          <w:lang w:eastAsia="pl-PL"/>
        </w:rPr>
        <w:t xml:space="preserve">zwolnienie </w:t>
      </w:r>
      <w:r w:rsidRPr="005B1C44">
        <w:rPr>
          <w:rFonts w:ascii="Times New Roman" w:eastAsia="Times New Roman" w:hAnsi="Times New Roman" w:cs="Times New Roman"/>
          <w:lang w:eastAsia="pl-PL"/>
        </w:rPr>
        <w:t>30% zabezpieczenia należytego wykonania Umowy</w:t>
      </w:r>
      <w:r w:rsidR="00B4089A" w:rsidRPr="005B1C44">
        <w:rPr>
          <w:rFonts w:ascii="Times New Roman" w:eastAsia="Times New Roman" w:hAnsi="Times New Roman" w:cs="Times New Roman"/>
          <w:lang w:eastAsia="pl-PL"/>
        </w:rPr>
        <w:t>,</w:t>
      </w:r>
      <w:r w:rsidRPr="005B1C44">
        <w:rPr>
          <w:rFonts w:ascii="Times New Roman" w:eastAsia="Times New Roman" w:hAnsi="Times New Roman" w:cs="Times New Roman"/>
          <w:lang w:eastAsia="pl-PL"/>
        </w:rPr>
        <w:t xml:space="preserve"> Strony dokonają ostatniego przeglądu gwarancyjnego. </w:t>
      </w:r>
      <w:r w:rsidRPr="005B1C44">
        <w:rPr>
          <w:rFonts w:ascii="Times New Roman" w:eastAsia="Calibri" w:hAnsi="Times New Roman" w:cs="Times New Roman"/>
        </w:rPr>
        <w:t xml:space="preserve">Usunięcie Usterek lub Wad wynikających z tego przeglądu przez Generalnego Wykonawcę zostanie potwierdzone stosownym protokołem odbioru pogwarancyjnego podpisanym przez Strony i będzie podstawą do zwolnienia zatrzymanych kwot. </w:t>
      </w:r>
    </w:p>
    <w:p w14:paraId="6051DF40" w14:textId="77777777" w:rsidR="007A209C" w:rsidRPr="005B1C44" w:rsidRDefault="007A209C" w:rsidP="00306B16">
      <w:pPr>
        <w:widowControl w:val="0"/>
        <w:tabs>
          <w:tab w:val="left" w:pos="705"/>
        </w:tabs>
        <w:suppressAutoHyphens/>
        <w:autoSpaceDE w:val="0"/>
        <w:autoSpaceDN w:val="0"/>
        <w:adjustRightInd w:val="0"/>
        <w:spacing w:after="0" w:line="360" w:lineRule="auto"/>
        <w:jc w:val="both"/>
        <w:rPr>
          <w:rFonts w:ascii="Times New Roman" w:eastAsia="Calibri" w:hAnsi="Times New Roman" w:cs="Times New Roman"/>
        </w:rPr>
      </w:pPr>
    </w:p>
    <w:p w14:paraId="3FEE87CC" w14:textId="77777777" w:rsidR="00ED7ED1" w:rsidRPr="005B1C44" w:rsidRDefault="009D3C4C" w:rsidP="00E87988">
      <w:pPr>
        <w:keepNext/>
        <w:spacing w:after="0" w:line="360" w:lineRule="auto"/>
        <w:jc w:val="center"/>
        <w:outlineLvl w:val="0"/>
        <w:rPr>
          <w:rFonts w:ascii="Times New Roman" w:eastAsia="Times New Roman" w:hAnsi="Times New Roman" w:cs="Times New Roman"/>
          <w:b/>
          <w:bCs/>
          <w:lang w:eastAsia="pl-PL"/>
        </w:rPr>
      </w:pPr>
      <w:bookmarkStart w:id="23" w:name="_Toc111114444"/>
      <w:r w:rsidRPr="005B1C44">
        <w:rPr>
          <w:rFonts w:ascii="Times New Roman" w:eastAsia="Times New Roman" w:hAnsi="Times New Roman" w:cs="Times New Roman"/>
          <w:b/>
          <w:bCs/>
          <w:lang w:eastAsia="pl-PL"/>
        </w:rPr>
        <w:t>§ 18. Wynagrodzenie i płatności</w:t>
      </w:r>
      <w:bookmarkEnd w:id="23"/>
    </w:p>
    <w:p w14:paraId="3CDC6604" w14:textId="77777777" w:rsidR="00ED7ED1" w:rsidRPr="005B1C44" w:rsidRDefault="00ED7ED1" w:rsidP="00ED7ED1">
      <w:pPr>
        <w:spacing w:after="0" w:line="360" w:lineRule="auto"/>
        <w:jc w:val="center"/>
        <w:rPr>
          <w:rFonts w:ascii="Times New Roman" w:eastAsia="Times New Roman" w:hAnsi="Times New Roman" w:cs="Times New Roman"/>
          <w:b/>
          <w:bCs/>
          <w:lang w:eastAsia="pl-PL"/>
        </w:rPr>
      </w:pPr>
    </w:p>
    <w:p w14:paraId="6E42772D" w14:textId="77777777" w:rsidR="009D3C4C" w:rsidRPr="005B1C44" w:rsidRDefault="009D3C4C" w:rsidP="008B05B2">
      <w:pPr>
        <w:numPr>
          <w:ilvl w:val="0"/>
          <w:numId w:val="83"/>
        </w:numPr>
        <w:autoSpaceDE w:val="0"/>
        <w:spacing w:after="0" w:line="360" w:lineRule="auto"/>
        <w:ind w:left="709" w:hanging="709"/>
        <w:jc w:val="both"/>
        <w:rPr>
          <w:rFonts w:ascii="Times New Roman" w:hAnsi="Times New Roman" w:cs="Times New Roman"/>
        </w:rPr>
      </w:pPr>
      <w:r w:rsidRPr="005B1C44">
        <w:rPr>
          <w:rFonts w:ascii="Times New Roman" w:eastAsia="Calibri" w:hAnsi="Times New Roman" w:cs="Times New Roman"/>
        </w:rPr>
        <w:t xml:space="preserve">Za wykonanie Przedmiotu Umowy Generalny Wykonawca otrzyma wynagrodzenie ryczałtowe w wysokości: </w:t>
      </w:r>
      <w:r w:rsidR="00F56AA2" w:rsidRPr="005B1C44">
        <w:rPr>
          <w:rFonts w:ascii="Times New Roman" w:eastAsia="Calibri" w:hAnsi="Times New Roman" w:cs="Times New Roman"/>
        </w:rPr>
        <w:t>…</w:t>
      </w:r>
      <w:r w:rsidR="002179FC" w:rsidRPr="005B1C44">
        <w:rPr>
          <w:rFonts w:ascii="Times New Roman" w:eastAsia="Calibri" w:hAnsi="Times New Roman" w:cs="Times New Roman"/>
        </w:rPr>
        <w:t xml:space="preserve"> zł </w:t>
      </w:r>
      <w:r w:rsidRPr="005B1C44">
        <w:rPr>
          <w:rFonts w:ascii="Times New Roman" w:eastAsia="Calibri" w:hAnsi="Times New Roman" w:cs="Times New Roman"/>
        </w:rPr>
        <w:t>brutto (słownie:</w:t>
      </w:r>
      <w:r w:rsidR="0045305A" w:rsidRPr="005B1C44">
        <w:rPr>
          <w:rFonts w:ascii="Times New Roman" w:eastAsia="Calibri" w:hAnsi="Times New Roman" w:cs="Times New Roman"/>
        </w:rPr>
        <w:t xml:space="preserve"> </w:t>
      </w:r>
      <w:r w:rsidR="00F56AA2" w:rsidRPr="005B1C44">
        <w:rPr>
          <w:rFonts w:ascii="Times New Roman" w:eastAsia="Calibri" w:hAnsi="Times New Roman" w:cs="Times New Roman"/>
        </w:rPr>
        <w:t>…</w:t>
      </w:r>
      <w:r w:rsidRPr="005B1C44">
        <w:rPr>
          <w:rFonts w:ascii="Times New Roman" w:eastAsia="Calibri" w:hAnsi="Times New Roman" w:cs="Times New Roman"/>
        </w:rPr>
        <w:t>),</w:t>
      </w:r>
      <w:r w:rsidRPr="005B1C44">
        <w:rPr>
          <w:rFonts w:ascii="Times New Roman" w:hAnsi="Times New Roman" w:cs="Times New Roman"/>
        </w:rPr>
        <w:t xml:space="preserve"> zwane </w:t>
      </w:r>
      <w:r w:rsidR="00BC3CA6" w:rsidRPr="005B1C44">
        <w:rPr>
          <w:rFonts w:ascii="Times New Roman" w:hAnsi="Times New Roman" w:cs="Times New Roman"/>
        </w:rPr>
        <w:t>w treści Umowy</w:t>
      </w:r>
      <w:r w:rsidRPr="005B1C44">
        <w:rPr>
          <w:rFonts w:ascii="Times New Roman" w:hAnsi="Times New Roman" w:cs="Times New Roman"/>
        </w:rPr>
        <w:t xml:space="preserve"> </w:t>
      </w:r>
      <w:r w:rsidR="00D32D69" w:rsidRPr="005B1C44">
        <w:rPr>
          <w:rFonts w:ascii="Times New Roman" w:hAnsi="Times New Roman" w:cs="Times New Roman"/>
        </w:rPr>
        <w:t>„</w:t>
      </w:r>
      <w:r w:rsidRPr="005B1C44">
        <w:rPr>
          <w:rFonts w:ascii="Times New Roman" w:hAnsi="Times New Roman" w:cs="Times New Roman"/>
        </w:rPr>
        <w:t>Wynagrodzeniem</w:t>
      </w:r>
      <w:r w:rsidR="00D32D69" w:rsidRPr="005B1C44">
        <w:rPr>
          <w:rFonts w:ascii="Times New Roman" w:hAnsi="Times New Roman" w:cs="Times New Roman"/>
        </w:rPr>
        <w:t>”</w:t>
      </w:r>
      <w:r w:rsidRPr="005B1C44">
        <w:rPr>
          <w:rFonts w:ascii="Times New Roman" w:hAnsi="Times New Roman" w:cs="Times New Roman"/>
        </w:rPr>
        <w:t>, w</w:t>
      </w:r>
      <w:r w:rsidR="00F00F5D" w:rsidRPr="005B1C44">
        <w:rPr>
          <w:rFonts w:ascii="Times New Roman" w:hAnsi="Times New Roman" w:cs="Times New Roman"/>
        </w:rPr>
        <w:t xml:space="preserve"> tym</w:t>
      </w:r>
      <w:r w:rsidRPr="005B1C44">
        <w:rPr>
          <w:rFonts w:ascii="Times New Roman" w:hAnsi="Times New Roman" w:cs="Times New Roman"/>
        </w:rPr>
        <w:t>:</w:t>
      </w:r>
    </w:p>
    <w:p w14:paraId="06E2DD61" w14:textId="1153F703" w:rsidR="00ED7ED1" w:rsidRPr="005B1C44" w:rsidRDefault="00181905" w:rsidP="008B05B2">
      <w:pPr>
        <w:pStyle w:val="Akapitzlist"/>
        <w:numPr>
          <w:ilvl w:val="0"/>
          <w:numId w:val="86"/>
        </w:numPr>
        <w:tabs>
          <w:tab w:val="num" w:pos="1560"/>
        </w:tabs>
        <w:spacing w:after="0" w:line="360" w:lineRule="auto"/>
        <w:jc w:val="both"/>
        <w:rPr>
          <w:rFonts w:ascii="Times New Roman" w:hAnsi="Times New Roman"/>
        </w:rPr>
      </w:pPr>
      <w:r w:rsidRPr="005B1C44">
        <w:rPr>
          <w:rFonts w:ascii="Times New Roman" w:hAnsi="Times New Roman"/>
        </w:rPr>
        <w:t>w</w:t>
      </w:r>
      <w:r w:rsidR="00077A36" w:rsidRPr="005B1C44">
        <w:rPr>
          <w:rFonts w:ascii="Times New Roman" w:hAnsi="Times New Roman"/>
        </w:rPr>
        <w:t xml:space="preserve">ynagrodzenie </w:t>
      </w:r>
      <w:r w:rsidR="00ED7ED1" w:rsidRPr="005B1C44">
        <w:rPr>
          <w:rFonts w:ascii="Times New Roman" w:hAnsi="Times New Roman"/>
        </w:rPr>
        <w:t>netto … zł (słownie: …),</w:t>
      </w:r>
    </w:p>
    <w:p w14:paraId="48539899" w14:textId="5D37DE7E" w:rsidR="00ED7ED1" w:rsidRPr="005B1C44" w:rsidRDefault="00ED7ED1" w:rsidP="008B05B2">
      <w:pPr>
        <w:pStyle w:val="Akapitzlist"/>
        <w:numPr>
          <w:ilvl w:val="0"/>
          <w:numId w:val="86"/>
        </w:numPr>
        <w:tabs>
          <w:tab w:val="num" w:pos="1560"/>
        </w:tabs>
        <w:spacing w:after="0" w:line="360" w:lineRule="auto"/>
        <w:jc w:val="both"/>
        <w:rPr>
          <w:rFonts w:ascii="Times New Roman" w:hAnsi="Times New Roman"/>
        </w:rPr>
      </w:pPr>
      <w:r w:rsidRPr="005B1C44">
        <w:rPr>
          <w:rFonts w:ascii="Times New Roman" w:hAnsi="Times New Roman"/>
        </w:rPr>
        <w:t xml:space="preserve">podatek VAT </w:t>
      </w:r>
      <w:r w:rsidR="00A305A3" w:rsidRPr="005B1C44">
        <w:rPr>
          <w:rFonts w:ascii="Times New Roman" w:hAnsi="Times New Roman"/>
        </w:rPr>
        <w:t>......</w:t>
      </w:r>
      <w:r w:rsidRPr="005B1C44">
        <w:rPr>
          <w:rFonts w:ascii="Times New Roman" w:hAnsi="Times New Roman"/>
        </w:rPr>
        <w:t>, tj. … zł (słownie: …).</w:t>
      </w:r>
    </w:p>
    <w:p w14:paraId="4A11EE90" w14:textId="77777777" w:rsidR="009D3C4C" w:rsidRPr="005B1C44" w:rsidRDefault="009D3C4C" w:rsidP="00537D54">
      <w:pPr>
        <w:autoSpaceDE w:val="0"/>
        <w:spacing w:after="0" w:line="360" w:lineRule="auto"/>
        <w:ind w:left="709"/>
        <w:jc w:val="both"/>
        <w:rPr>
          <w:rFonts w:ascii="Times New Roman" w:eastAsia="Calibri" w:hAnsi="Times New Roman" w:cs="Times New Roman"/>
        </w:rPr>
      </w:pPr>
      <w:r w:rsidRPr="005B1C44">
        <w:rPr>
          <w:rFonts w:ascii="Times New Roman" w:eastAsia="Calibri" w:hAnsi="Times New Roman" w:cs="Times New Roman"/>
        </w:rPr>
        <w:t>Wynagrodzenie nie podlega waloryzacji i zmianom, z wyjątkiem przypadków opisanych w</w:t>
      </w:r>
      <w:r w:rsidR="00AE3F3E" w:rsidRPr="005B1C44">
        <w:rPr>
          <w:rFonts w:ascii="Times New Roman" w:eastAsia="Calibri" w:hAnsi="Times New Roman" w:cs="Times New Roman"/>
        </w:rPr>
        <w:t> </w:t>
      </w:r>
      <w:r w:rsidRPr="005B1C44">
        <w:rPr>
          <w:rFonts w:ascii="Times New Roman" w:eastAsia="Calibri" w:hAnsi="Times New Roman" w:cs="Times New Roman"/>
        </w:rPr>
        <w:t>Umowie.</w:t>
      </w:r>
    </w:p>
    <w:p w14:paraId="2CF9E102" w14:textId="40DDFB64"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Wynagrodzenie zostało ustalone na podstawie formularza ofertowego Generalnego Wykonawcy stanowiącego </w:t>
      </w:r>
      <w:r w:rsidRPr="005B1C44">
        <w:rPr>
          <w:rFonts w:ascii="Times New Roman" w:eastAsia="Calibri" w:hAnsi="Times New Roman" w:cs="Times New Roman"/>
          <w:b/>
        </w:rPr>
        <w:t xml:space="preserve">Załącznik nr </w:t>
      </w:r>
      <w:r w:rsidR="004573B5" w:rsidRPr="005B1C44">
        <w:rPr>
          <w:rFonts w:ascii="Times New Roman" w:eastAsia="Calibri" w:hAnsi="Times New Roman" w:cs="Times New Roman"/>
          <w:b/>
        </w:rPr>
        <w:t>8</w:t>
      </w:r>
      <w:r w:rsidR="004573B5" w:rsidRPr="005B1C44">
        <w:rPr>
          <w:rFonts w:ascii="Times New Roman" w:eastAsia="Calibri" w:hAnsi="Times New Roman" w:cs="Times New Roman"/>
        </w:rPr>
        <w:t xml:space="preserve"> </w:t>
      </w:r>
      <w:r w:rsidRPr="005B1C44">
        <w:rPr>
          <w:rFonts w:ascii="Times New Roman" w:eastAsia="Calibri" w:hAnsi="Times New Roman" w:cs="Times New Roman"/>
        </w:rPr>
        <w:t>do Umowy.</w:t>
      </w:r>
    </w:p>
    <w:p w14:paraId="0939C346"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zawiera wszelkie koszty poniesione w celu należytego wykonania Przedmiotu Umowy, w tym w szczególności: koszty wykonania wszelkich czynności związanych z</w:t>
      </w:r>
      <w:r w:rsidR="00AE3F3E" w:rsidRPr="005B1C44">
        <w:rPr>
          <w:rFonts w:ascii="Times New Roman" w:eastAsia="Calibri" w:hAnsi="Times New Roman" w:cs="Times New Roman"/>
        </w:rPr>
        <w:t> </w:t>
      </w:r>
      <w:r w:rsidRPr="005B1C44">
        <w:rPr>
          <w:rFonts w:ascii="Times New Roman" w:eastAsia="Calibri" w:hAnsi="Times New Roman" w:cs="Times New Roman"/>
        </w:rPr>
        <w:t>wykonywaniem Robót, koszty uzyskania niezbędnych uzgodnień</w:t>
      </w:r>
      <w:r w:rsidR="00D32D69" w:rsidRPr="005B1C44">
        <w:rPr>
          <w:rFonts w:ascii="Times New Roman" w:eastAsia="Calibri" w:hAnsi="Times New Roman" w:cs="Times New Roman"/>
        </w:rPr>
        <w:t xml:space="preserve"> i</w:t>
      </w:r>
      <w:r w:rsidRPr="005B1C44">
        <w:rPr>
          <w:rFonts w:ascii="Times New Roman" w:eastAsia="Calibri" w:hAnsi="Times New Roman" w:cs="Times New Roman"/>
        </w:rPr>
        <w:t xml:space="preserve"> pozwoleń, wszelkich </w:t>
      </w:r>
      <w:r w:rsidR="005732F0" w:rsidRPr="005B1C44">
        <w:rPr>
          <w:rFonts w:ascii="Times New Roman" w:eastAsia="Calibri" w:hAnsi="Times New Roman" w:cs="Times New Roman"/>
        </w:rPr>
        <w:t xml:space="preserve">badań, </w:t>
      </w:r>
      <w:r w:rsidRPr="005B1C44">
        <w:rPr>
          <w:rFonts w:ascii="Times New Roman" w:eastAsia="Calibri" w:hAnsi="Times New Roman" w:cs="Times New Roman"/>
        </w:rPr>
        <w:t xml:space="preserve">robót przygotowawczych, porządkowych, wykończeniowych, organizacji Terenu </w:t>
      </w:r>
      <w:r w:rsidR="00D32D69" w:rsidRPr="005B1C44">
        <w:rPr>
          <w:rFonts w:ascii="Times New Roman" w:eastAsia="Calibri" w:hAnsi="Times New Roman" w:cs="Times New Roman"/>
        </w:rPr>
        <w:t xml:space="preserve">budowy </w:t>
      </w:r>
      <w:r w:rsidRPr="005B1C44">
        <w:rPr>
          <w:rFonts w:ascii="Times New Roman" w:eastAsia="Calibri" w:hAnsi="Times New Roman" w:cs="Times New Roman"/>
        </w:rPr>
        <w:t>wraz z</w:t>
      </w:r>
      <w:r w:rsidR="00E81B09" w:rsidRPr="005B1C44">
        <w:rPr>
          <w:rFonts w:ascii="Times New Roman" w:eastAsia="Calibri" w:hAnsi="Times New Roman" w:cs="Times New Roman"/>
        </w:rPr>
        <w:t> </w:t>
      </w:r>
      <w:r w:rsidRPr="005B1C44">
        <w:rPr>
          <w:rFonts w:ascii="Times New Roman" w:eastAsia="Calibri" w:hAnsi="Times New Roman" w:cs="Times New Roman"/>
        </w:rPr>
        <w:t>jego późniejszą likwidacją (także koszt</w:t>
      </w:r>
      <w:r w:rsidR="005732F0" w:rsidRPr="005B1C44">
        <w:rPr>
          <w:rFonts w:ascii="Times New Roman" w:eastAsia="Calibri" w:hAnsi="Times New Roman" w:cs="Times New Roman"/>
        </w:rPr>
        <w:t>y wywozu odpadów powstających w </w:t>
      </w:r>
      <w:r w:rsidRPr="005B1C44">
        <w:rPr>
          <w:rFonts w:ascii="Times New Roman" w:eastAsia="Calibri" w:hAnsi="Times New Roman" w:cs="Times New Roman"/>
        </w:rPr>
        <w:t xml:space="preserve">wyniku prowadzonych prac), koszty związane z odbiorami wykonanych robót, koszty wykonania </w:t>
      </w:r>
      <w:r w:rsidR="00574D3C" w:rsidRPr="005B1C44">
        <w:rPr>
          <w:rFonts w:ascii="Times New Roman" w:eastAsia="Calibri" w:hAnsi="Times New Roman" w:cs="Times New Roman"/>
        </w:rPr>
        <w:t xml:space="preserve">Dokumentacji </w:t>
      </w:r>
      <w:r w:rsidRPr="005B1C44">
        <w:rPr>
          <w:rFonts w:ascii="Times New Roman" w:eastAsia="Calibri" w:hAnsi="Times New Roman" w:cs="Times New Roman"/>
        </w:rPr>
        <w:t xml:space="preserve">powykonawczej (w tym koszty nabycia autorskich praw majątkowych oraz autorskich praw zależnych), koszty </w:t>
      </w:r>
      <w:r w:rsidR="00AE3F3E" w:rsidRPr="005B1C44">
        <w:rPr>
          <w:rFonts w:ascii="Times New Roman" w:eastAsia="Calibri" w:hAnsi="Times New Roman" w:cs="Times New Roman"/>
        </w:rPr>
        <w:t>wykorzysta</w:t>
      </w:r>
      <w:r w:rsidRPr="005B1C44">
        <w:rPr>
          <w:rFonts w:ascii="Times New Roman" w:eastAsia="Calibri" w:hAnsi="Times New Roman" w:cs="Times New Roman"/>
        </w:rPr>
        <w:t xml:space="preserve">nych </w:t>
      </w:r>
      <w:r w:rsidR="00AE3F3E" w:rsidRPr="005B1C44">
        <w:rPr>
          <w:rFonts w:ascii="Times New Roman" w:eastAsia="Calibri" w:hAnsi="Times New Roman" w:cs="Times New Roman"/>
        </w:rPr>
        <w:t xml:space="preserve">Materiałów, </w:t>
      </w:r>
      <w:r w:rsidRPr="005B1C44">
        <w:rPr>
          <w:rFonts w:ascii="Times New Roman" w:eastAsia="Calibri" w:hAnsi="Times New Roman" w:cs="Times New Roman"/>
        </w:rPr>
        <w:t xml:space="preserve">Urządzeń i Wyposażenia, koszty usunięcia Wad w okresie rękojmi i gwarancji, koszty dojazdów i inne </w:t>
      </w:r>
      <w:r w:rsidR="00AE3F3E" w:rsidRPr="005B1C44">
        <w:rPr>
          <w:rFonts w:ascii="Times New Roman" w:eastAsia="Calibri" w:hAnsi="Times New Roman" w:cs="Times New Roman"/>
        </w:rPr>
        <w:t>koszt</w:t>
      </w:r>
      <w:r w:rsidRPr="005B1C44">
        <w:rPr>
          <w:rFonts w:ascii="Times New Roman" w:eastAsia="Calibri" w:hAnsi="Times New Roman" w:cs="Times New Roman"/>
        </w:rPr>
        <w:t xml:space="preserve">y, które mogą wystąpić przy wykonaniu Umowy, w tym </w:t>
      </w:r>
      <w:r w:rsidR="00AE3F3E" w:rsidRPr="005B1C44">
        <w:rPr>
          <w:rFonts w:ascii="Times New Roman" w:eastAsia="Calibri" w:hAnsi="Times New Roman" w:cs="Times New Roman"/>
        </w:rPr>
        <w:t xml:space="preserve">opłaty z tytułu </w:t>
      </w:r>
      <w:r w:rsidRPr="005B1C44">
        <w:rPr>
          <w:rFonts w:ascii="Times New Roman" w:eastAsia="Calibri" w:hAnsi="Times New Roman" w:cs="Times New Roman"/>
        </w:rPr>
        <w:t>ubezpieczenia, wszelkie podatki (także należny podatek VAT).</w:t>
      </w:r>
    </w:p>
    <w:p w14:paraId="08051B17" w14:textId="1F020146"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Niedoszacowanie, pominięcie lub brak rozpoznania zakresu Przedmiotu </w:t>
      </w:r>
      <w:r w:rsidR="00D32D69" w:rsidRPr="005B1C44">
        <w:rPr>
          <w:rFonts w:ascii="Times New Roman" w:eastAsia="Calibri" w:hAnsi="Times New Roman" w:cs="Times New Roman"/>
        </w:rPr>
        <w:t xml:space="preserve">Umowy </w:t>
      </w:r>
      <w:r w:rsidRPr="005B1C44">
        <w:rPr>
          <w:rFonts w:ascii="Times New Roman" w:eastAsia="Calibri" w:hAnsi="Times New Roman" w:cs="Times New Roman"/>
        </w:rPr>
        <w:t xml:space="preserve">nie może być podstawą do żądania podwyższenia Wynagrodzenia. Zamawiający nie przewiduje możliwości podwyższenia Wynagrodzenia, z zastrzeżeniem postanowień </w:t>
      </w:r>
      <w:r w:rsidR="00397A9B" w:rsidRPr="005B1C44">
        <w:rPr>
          <w:rFonts w:ascii="Times New Roman" w:eastAsia="Calibri" w:hAnsi="Times New Roman" w:cs="Times New Roman"/>
        </w:rPr>
        <w:t>§</w:t>
      </w:r>
      <w:r w:rsidR="00910A71" w:rsidRPr="005B1C44">
        <w:rPr>
          <w:rFonts w:ascii="Times New Roman" w:eastAsia="Calibri" w:hAnsi="Times New Roman" w:cs="Times New Roman"/>
        </w:rPr>
        <w:t> 3 (roboty dodatkowe i </w:t>
      </w:r>
      <w:r w:rsidR="00397A9B" w:rsidRPr="005B1C44">
        <w:rPr>
          <w:rFonts w:ascii="Times New Roman" w:eastAsia="Calibri" w:hAnsi="Times New Roman" w:cs="Times New Roman"/>
        </w:rPr>
        <w:t xml:space="preserve">zamienne), </w:t>
      </w:r>
      <w:r w:rsidRPr="005B1C44">
        <w:rPr>
          <w:rFonts w:ascii="Times New Roman" w:eastAsia="Calibri" w:hAnsi="Times New Roman" w:cs="Times New Roman"/>
        </w:rPr>
        <w:t>§ 23 (</w:t>
      </w:r>
      <w:r w:rsidR="004573B5" w:rsidRPr="005B1C44">
        <w:rPr>
          <w:rFonts w:ascii="Times New Roman" w:eastAsia="Calibri" w:hAnsi="Times New Roman" w:cs="Times New Roman"/>
        </w:rPr>
        <w:t xml:space="preserve">zmiana </w:t>
      </w:r>
      <w:r w:rsidRPr="005B1C44">
        <w:rPr>
          <w:rFonts w:ascii="Times New Roman" w:eastAsia="Calibri" w:hAnsi="Times New Roman" w:cs="Times New Roman"/>
        </w:rPr>
        <w:t xml:space="preserve">Umowy) oraz § 24 </w:t>
      </w:r>
      <w:r w:rsidR="00646F76" w:rsidRPr="005B1C44">
        <w:rPr>
          <w:rFonts w:ascii="Times New Roman" w:eastAsia="Calibri" w:hAnsi="Times New Roman" w:cs="Times New Roman"/>
        </w:rPr>
        <w:t xml:space="preserve">Umowy </w:t>
      </w:r>
      <w:r w:rsidRPr="005B1C44">
        <w:rPr>
          <w:rFonts w:ascii="Times New Roman" w:eastAsia="Calibri" w:hAnsi="Times New Roman" w:cs="Times New Roman"/>
        </w:rPr>
        <w:t>(waloryzacja Umowy).</w:t>
      </w:r>
    </w:p>
    <w:p w14:paraId="46ECFFD8"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obejmuje również ryzyko i odpowiedzialność Generalnego Wykonawcy z</w:t>
      </w:r>
      <w:r w:rsidR="00AE3F3E" w:rsidRPr="005B1C44">
        <w:rPr>
          <w:rFonts w:ascii="Times New Roman" w:eastAsia="Calibri" w:hAnsi="Times New Roman" w:cs="Times New Roman"/>
        </w:rPr>
        <w:t> </w:t>
      </w:r>
      <w:r w:rsidRPr="005B1C44">
        <w:rPr>
          <w:rFonts w:ascii="Times New Roman" w:eastAsia="Calibri" w:hAnsi="Times New Roman" w:cs="Times New Roman"/>
        </w:rPr>
        <w:t xml:space="preserve">tytułu sprawdzenia Umowy wraz z załącznikami, z uwzględnieniem ewentualnych nieścisłości, sprzeczności i niekompletności. </w:t>
      </w:r>
    </w:p>
    <w:p w14:paraId="0D1FEE0B" w14:textId="169B71C6" w:rsidR="009D3C4C" w:rsidRPr="00AC100B" w:rsidRDefault="00E03084" w:rsidP="008B05B2">
      <w:pPr>
        <w:numPr>
          <w:ilvl w:val="0"/>
          <w:numId w:val="83"/>
        </w:numPr>
        <w:autoSpaceDE w:val="0"/>
        <w:spacing w:after="0" w:line="360" w:lineRule="auto"/>
        <w:ind w:left="709" w:hanging="709"/>
        <w:jc w:val="both"/>
        <w:rPr>
          <w:rFonts w:ascii="Times New Roman" w:eastAsia="Calibri" w:hAnsi="Times New Roman" w:cs="Times New Roman"/>
          <w:color w:val="FF0000"/>
        </w:rPr>
      </w:pPr>
      <w:r w:rsidRPr="00AC100B">
        <w:rPr>
          <w:rFonts w:ascii="Times New Roman" w:eastAsia="Times New Roman" w:hAnsi="Times New Roman" w:cs="Times New Roman"/>
          <w:color w:val="FF0000"/>
        </w:rPr>
        <w:t>Rozliczenia za realizację Umowy będą następowały fakturami częściowymi, fakturami zaliczkowymi (w przypadku udzielenia Generalnemu Wykonawcy zaliczki zgodnie z § 29) i fakturą końcową na podstawie</w:t>
      </w:r>
      <w:r w:rsidR="009D3C4C" w:rsidRPr="00AC100B">
        <w:rPr>
          <w:rFonts w:ascii="Times New Roman" w:eastAsia="Times New Roman" w:hAnsi="Times New Roman" w:cs="Times New Roman"/>
          <w:bCs/>
          <w:color w:val="FF0000"/>
          <w:lang w:eastAsia="pl-PL"/>
        </w:rPr>
        <w:t>:</w:t>
      </w:r>
    </w:p>
    <w:p w14:paraId="1CFBD70B" w14:textId="2CFB5B55" w:rsidR="00077734" w:rsidRPr="005B1C44" w:rsidRDefault="009D3C4C" w:rsidP="008B05B2">
      <w:pPr>
        <w:numPr>
          <w:ilvl w:val="0"/>
          <w:numId w:val="87"/>
        </w:numPr>
        <w:tabs>
          <w:tab w:val="left" w:pos="1140"/>
        </w:tabs>
        <w:spacing w:after="0" w:line="360" w:lineRule="auto"/>
        <w:ind w:left="1134" w:hanging="425"/>
        <w:jc w:val="both"/>
        <w:rPr>
          <w:rFonts w:ascii="Times New Roman" w:eastAsia="Times New Roman" w:hAnsi="Times New Roman" w:cs="Times New Roman"/>
          <w:bCs/>
          <w:i/>
          <w:lang w:eastAsia="pl-PL"/>
        </w:rPr>
      </w:pPr>
      <w:r w:rsidRPr="005B1C44">
        <w:rPr>
          <w:rFonts w:ascii="Times New Roman" w:eastAsia="Times New Roman" w:hAnsi="Times New Roman" w:cs="Times New Roman"/>
          <w:bCs/>
          <w:lang w:eastAsia="pl-PL"/>
        </w:rPr>
        <w:t>zatwierdzonego przez Zamawiającego wniosku o zapłatę, który jednocześnie stanowić będzie podstawę do wystawienia faktury przez Generalnego Wykonawcę. Wniosek o</w:t>
      </w:r>
      <w:r w:rsidR="00AE3F3E" w:rsidRPr="005B1C44">
        <w:rPr>
          <w:rFonts w:ascii="Times New Roman" w:eastAsia="Times New Roman" w:hAnsi="Times New Roman" w:cs="Times New Roman"/>
          <w:bCs/>
          <w:lang w:eastAsia="pl-PL"/>
        </w:rPr>
        <w:t> </w:t>
      </w:r>
      <w:r w:rsidRPr="005B1C44">
        <w:rPr>
          <w:rFonts w:ascii="Times New Roman" w:eastAsia="Times New Roman" w:hAnsi="Times New Roman" w:cs="Times New Roman"/>
          <w:bCs/>
          <w:lang w:eastAsia="pl-PL"/>
        </w:rPr>
        <w:t xml:space="preserve">zapłatę </w:t>
      </w:r>
      <w:r w:rsidR="009377C7" w:rsidRPr="005B1C44">
        <w:rPr>
          <w:rFonts w:ascii="Times New Roman" w:eastAsia="Times New Roman" w:hAnsi="Times New Roman" w:cs="Times New Roman"/>
          <w:bCs/>
          <w:lang w:eastAsia="pl-PL"/>
        </w:rPr>
        <w:t xml:space="preserve">(wzór wniosku stanowi </w:t>
      </w:r>
      <w:r w:rsidR="009377C7" w:rsidRPr="005B1C44">
        <w:rPr>
          <w:rFonts w:ascii="Times New Roman" w:eastAsia="Times New Roman" w:hAnsi="Times New Roman" w:cs="Times New Roman"/>
          <w:b/>
          <w:bCs/>
          <w:lang w:eastAsia="pl-PL"/>
        </w:rPr>
        <w:t>Załącznik nr 5E</w:t>
      </w:r>
      <w:r w:rsidR="009377C7" w:rsidRPr="005B1C44">
        <w:rPr>
          <w:rFonts w:ascii="Times New Roman" w:eastAsia="Times New Roman" w:hAnsi="Times New Roman" w:cs="Times New Roman"/>
          <w:bCs/>
          <w:lang w:eastAsia="pl-PL"/>
        </w:rPr>
        <w:t>)</w:t>
      </w:r>
      <w:r w:rsidR="004573B5"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zawierać będzie: </w:t>
      </w:r>
    </w:p>
    <w:p w14:paraId="04757992" w14:textId="03A70C79" w:rsidR="00077734" w:rsidRPr="005B1C44" w:rsidRDefault="009D3C4C" w:rsidP="008B05B2">
      <w:pPr>
        <w:numPr>
          <w:ilvl w:val="0"/>
          <w:numId w:val="88"/>
        </w:numPr>
        <w:spacing w:after="0" w:line="360" w:lineRule="auto"/>
        <w:ind w:left="1560" w:hanging="426"/>
        <w:jc w:val="both"/>
        <w:rPr>
          <w:rFonts w:ascii="Times New Roman" w:eastAsia="Times New Roman" w:hAnsi="Times New Roman" w:cs="Times New Roman"/>
          <w:bCs/>
          <w:i/>
          <w:lang w:eastAsia="pl-PL"/>
        </w:rPr>
      </w:pPr>
      <w:r w:rsidRPr="005B1C44">
        <w:rPr>
          <w:rFonts w:ascii="Times New Roman" w:eastAsia="Times New Roman" w:hAnsi="Times New Roman" w:cs="Times New Roman"/>
          <w:bCs/>
          <w:lang w:eastAsia="pl-PL"/>
        </w:rPr>
        <w:t>kwotę należną za wykonaną część Robót,</w:t>
      </w:r>
      <w:r w:rsidR="0064278A" w:rsidRPr="0064278A">
        <w:rPr>
          <w:rFonts w:ascii="Times New Roman" w:eastAsia="Times New Roman" w:hAnsi="Times New Roman" w:cs="Times New Roman"/>
          <w:bCs/>
          <w:lang w:eastAsia="pl-PL"/>
        </w:rPr>
        <w:t xml:space="preserve"> </w:t>
      </w:r>
      <w:r w:rsidR="0064278A" w:rsidRPr="00AC100B">
        <w:rPr>
          <w:rFonts w:ascii="Times New Roman" w:eastAsia="Times New Roman" w:hAnsi="Times New Roman" w:cs="Times New Roman"/>
          <w:bCs/>
          <w:color w:val="FF0000"/>
          <w:lang w:eastAsia="pl-PL"/>
        </w:rPr>
        <w:t>z uwzględnieniem udzielonych Generalnemu Wykonawcy zaliczek na poczet wynagrodzenia za tę część Robót,</w:t>
      </w:r>
    </w:p>
    <w:p w14:paraId="29C58ED6" w14:textId="60A5C820" w:rsidR="00077734" w:rsidRPr="00A11183" w:rsidRDefault="009D3C4C" w:rsidP="008B05B2">
      <w:pPr>
        <w:numPr>
          <w:ilvl w:val="0"/>
          <w:numId w:val="88"/>
        </w:numPr>
        <w:spacing w:after="0" w:line="360" w:lineRule="auto"/>
        <w:ind w:left="1560" w:hanging="426"/>
        <w:jc w:val="both"/>
        <w:rPr>
          <w:rFonts w:ascii="Times New Roman" w:hAnsi="Times New Roman" w:cs="Times New Roman"/>
        </w:rPr>
      </w:pPr>
      <w:r w:rsidRPr="005B1C44">
        <w:rPr>
          <w:rFonts w:ascii="Times New Roman" w:eastAsia="Times New Roman" w:hAnsi="Times New Roman" w:cs="Times New Roman"/>
          <w:bCs/>
          <w:lang w:eastAsia="pl-PL"/>
        </w:rPr>
        <w:t>stan zaawansowania poszczególnych części Robót (wartościowo i w procentach), na</w:t>
      </w:r>
      <w:r w:rsidR="005C46E5" w:rsidRPr="005B1C44">
        <w:rPr>
          <w:rFonts w:ascii="Times New Roman" w:eastAsia="Times New Roman" w:hAnsi="Times New Roman" w:cs="Times New Roman"/>
          <w:bCs/>
          <w:lang w:eastAsia="pl-PL"/>
        </w:rPr>
        <w:t xml:space="preserve"> </w:t>
      </w:r>
      <w:r w:rsidRPr="00A11183">
        <w:rPr>
          <w:rFonts w:ascii="Times New Roman" w:eastAsia="Times New Roman" w:hAnsi="Times New Roman" w:cs="Times New Roman"/>
          <w:bCs/>
          <w:lang w:eastAsia="pl-PL"/>
        </w:rPr>
        <w:t xml:space="preserve">podstawie Protokołu zaawansowania </w:t>
      </w:r>
      <w:r w:rsidR="001A6F43" w:rsidRPr="00A11183">
        <w:rPr>
          <w:rFonts w:ascii="Times New Roman" w:eastAsia="Times New Roman" w:hAnsi="Times New Roman" w:cs="Times New Roman"/>
          <w:bCs/>
          <w:lang w:eastAsia="pl-PL"/>
        </w:rPr>
        <w:t>R</w:t>
      </w:r>
      <w:r w:rsidRPr="00A11183">
        <w:rPr>
          <w:rFonts w:ascii="Times New Roman" w:eastAsia="Times New Roman" w:hAnsi="Times New Roman" w:cs="Times New Roman"/>
          <w:bCs/>
          <w:lang w:eastAsia="pl-PL"/>
        </w:rPr>
        <w:t xml:space="preserve">obót, zgodnie </w:t>
      </w:r>
      <w:r w:rsidRPr="00A11183">
        <w:rPr>
          <w:rFonts w:ascii="Times New Roman" w:eastAsia="Calibri" w:hAnsi="Times New Roman" w:cs="Times New Roman"/>
        </w:rPr>
        <w:t>§ 1</w:t>
      </w:r>
      <w:r w:rsidRPr="00A11183">
        <w:rPr>
          <w:rFonts w:ascii="Times New Roman" w:eastAsia="Times New Roman" w:hAnsi="Times New Roman" w:cs="Times New Roman"/>
          <w:bCs/>
          <w:lang w:eastAsia="pl-PL"/>
        </w:rPr>
        <w:t xml:space="preserve">7 ust. </w:t>
      </w:r>
      <w:r w:rsidR="00F64D60" w:rsidRPr="00A11183">
        <w:rPr>
          <w:rFonts w:ascii="Times New Roman" w:eastAsia="Times New Roman" w:hAnsi="Times New Roman" w:cs="Times New Roman"/>
          <w:bCs/>
          <w:lang w:eastAsia="pl-PL"/>
        </w:rPr>
        <w:t xml:space="preserve">5 </w:t>
      </w:r>
      <w:r w:rsidR="00B12B3E" w:rsidRPr="00A11183">
        <w:rPr>
          <w:rFonts w:ascii="Times New Roman" w:eastAsia="Times New Roman" w:hAnsi="Times New Roman" w:cs="Times New Roman"/>
          <w:bCs/>
          <w:lang w:eastAsia="pl-PL"/>
        </w:rPr>
        <w:t>pkt 3</w:t>
      </w:r>
      <w:r w:rsidR="00181905" w:rsidRPr="00A11183">
        <w:rPr>
          <w:rFonts w:ascii="Times New Roman" w:eastAsia="Times New Roman" w:hAnsi="Times New Roman" w:cs="Times New Roman"/>
          <w:bCs/>
          <w:lang w:eastAsia="pl-PL"/>
        </w:rPr>
        <w:t xml:space="preserve"> Umowy</w:t>
      </w:r>
      <w:r w:rsidRPr="00A11183">
        <w:rPr>
          <w:rFonts w:ascii="Times New Roman" w:eastAsia="Times New Roman" w:hAnsi="Times New Roman" w:cs="Times New Roman"/>
          <w:bCs/>
          <w:lang w:eastAsia="pl-PL"/>
        </w:rPr>
        <w:t xml:space="preserve">, podpisanego przez </w:t>
      </w:r>
      <w:r w:rsidR="007C3E5B" w:rsidRPr="00A11183">
        <w:rPr>
          <w:rFonts w:ascii="Times New Roman" w:eastAsia="Calibri" w:hAnsi="Times New Roman" w:cs="Times New Roman"/>
        </w:rPr>
        <w:t>przedstawicieli Zamawiającego, Inwestora Zastępczego i</w:t>
      </w:r>
      <w:r w:rsidR="004573B5" w:rsidRPr="00A11183">
        <w:rPr>
          <w:rFonts w:ascii="Times New Roman" w:eastAsia="Calibri" w:hAnsi="Times New Roman" w:cs="Times New Roman"/>
        </w:rPr>
        <w:t> </w:t>
      </w:r>
      <w:r w:rsidR="007C3E5B" w:rsidRPr="00A11183">
        <w:rPr>
          <w:rFonts w:ascii="Times New Roman" w:eastAsia="Calibri" w:hAnsi="Times New Roman" w:cs="Times New Roman"/>
        </w:rPr>
        <w:t>Generalnego Wykonawcy,</w:t>
      </w:r>
      <w:r w:rsidR="00F26227" w:rsidRPr="00A11183">
        <w:rPr>
          <w:rFonts w:ascii="Times New Roman" w:eastAsia="Times New Roman" w:hAnsi="Times New Roman" w:cs="Times New Roman"/>
          <w:bCs/>
          <w:lang w:eastAsia="pl-PL"/>
        </w:rPr>
        <w:t xml:space="preserve"> przy czym</w:t>
      </w:r>
      <w:r w:rsidR="005C46E5" w:rsidRPr="00A11183">
        <w:rPr>
          <w:rFonts w:ascii="Times New Roman" w:eastAsia="Times New Roman" w:hAnsi="Times New Roman" w:cs="Times New Roman"/>
          <w:bCs/>
          <w:lang w:eastAsia="pl-PL"/>
        </w:rPr>
        <w:t xml:space="preserve"> </w:t>
      </w:r>
      <w:r w:rsidR="00F26227" w:rsidRPr="00A11183">
        <w:rPr>
          <w:rFonts w:ascii="Times New Roman" w:hAnsi="Times New Roman" w:cs="Times New Roman"/>
        </w:rPr>
        <w:t xml:space="preserve">zakres </w:t>
      </w:r>
      <w:r w:rsidR="006D58A6" w:rsidRPr="00A11183">
        <w:rPr>
          <w:rFonts w:ascii="Times New Roman" w:hAnsi="Times New Roman" w:cs="Times New Roman"/>
        </w:rPr>
        <w:t>Robót</w:t>
      </w:r>
      <w:r w:rsidR="00AE3F3E" w:rsidRPr="00A11183">
        <w:rPr>
          <w:rFonts w:ascii="Times New Roman" w:hAnsi="Times New Roman" w:cs="Times New Roman"/>
        </w:rPr>
        <w:t xml:space="preserve"> odbieranych od Podwykonawców </w:t>
      </w:r>
      <w:r w:rsidR="001F4727" w:rsidRPr="00A11183">
        <w:rPr>
          <w:rFonts w:ascii="Times New Roman" w:hAnsi="Times New Roman" w:cs="Times New Roman"/>
        </w:rPr>
        <w:t xml:space="preserve">i </w:t>
      </w:r>
      <w:r w:rsidR="00F26227" w:rsidRPr="00A11183">
        <w:rPr>
          <w:rFonts w:ascii="Times New Roman" w:hAnsi="Times New Roman" w:cs="Times New Roman"/>
        </w:rPr>
        <w:t>Dalszych P</w:t>
      </w:r>
      <w:r w:rsidR="006D58A6" w:rsidRPr="00A11183">
        <w:rPr>
          <w:rFonts w:ascii="Times New Roman" w:hAnsi="Times New Roman" w:cs="Times New Roman"/>
        </w:rPr>
        <w:t xml:space="preserve">odwykonawców powinien </w:t>
      </w:r>
      <w:r w:rsidR="00F26227" w:rsidRPr="00A11183">
        <w:rPr>
          <w:rFonts w:ascii="Times New Roman" w:hAnsi="Times New Roman" w:cs="Times New Roman"/>
        </w:rPr>
        <w:t xml:space="preserve">być taki sam jak </w:t>
      </w:r>
      <w:r w:rsidR="006D58A6" w:rsidRPr="00A11183">
        <w:rPr>
          <w:rFonts w:ascii="Times New Roman" w:hAnsi="Times New Roman" w:cs="Times New Roman"/>
        </w:rPr>
        <w:t xml:space="preserve">zakres Robót odbieranych </w:t>
      </w:r>
      <w:r w:rsidR="00F26227" w:rsidRPr="00A11183">
        <w:rPr>
          <w:rFonts w:ascii="Times New Roman" w:hAnsi="Times New Roman" w:cs="Times New Roman"/>
        </w:rPr>
        <w:t>pomiędzy Zama</w:t>
      </w:r>
      <w:r w:rsidR="00AE3F3E" w:rsidRPr="00A11183">
        <w:rPr>
          <w:rFonts w:ascii="Times New Roman" w:hAnsi="Times New Roman" w:cs="Times New Roman"/>
        </w:rPr>
        <w:t>wiającym a Generalnym Wykonawcą</w:t>
      </w:r>
      <w:r w:rsidR="001F4727" w:rsidRPr="00A11183">
        <w:rPr>
          <w:rFonts w:ascii="Times New Roman" w:hAnsi="Times New Roman" w:cs="Times New Roman"/>
        </w:rPr>
        <w:t xml:space="preserve"> (dotyczy to również formy protokołu odbioru).</w:t>
      </w:r>
      <w:r w:rsidR="007D14AD" w:rsidRPr="00A11183">
        <w:rPr>
          <w:rFonts w:ascii="Times New Roman" w:hAnsi="Times New Roman" w:cs="Times New Roman"/>
        </w:rPr>
        <w:t xml:space="preserve"> </w:t>
      </w:r>
      <w:r w:rsidR="001F4727" w:rsidRPr="00A11183">
        <w:rPr>
          <w:rFonts w:ascii="Times New Roman" w:hAnsi="Times New Roman" w:cs="Times New Roman"/>
        </w:rPr>
        <w:t xml:space="preserve">Dopuszcza się dowolnie szczegółowe rozbicie pozycji Harmonogramu na potrzeby płatności częściowych, przy czym </w:t>
      </w:r>
      <w:r w:rsidR="007D14AD" w:rsidRPr="00A11183">
        <w:rPr>
          <w:rFonts w:ascii="Times New Roman" w:hAnsi="Times New Roman" w:cs="Times New Roman"/>
        </w:rPr>
        <w:t>Zam</w:t>
      </w:r>
      <w:r w:rsidR="00911969" w:rsidRPr="00A11183">
        <w:rPr>
          <w:rFonts w:ascii="Times New Roman" w:hAnsi="Times New Roman" w:cs="Times New Roman"/>
        </w:rPr>
        <w:t>aw</w:t>
      </w:r>
      <w:r w:rsidR="007D14AD" w:rsidRPr="00A11183">
        <w:rPr>
          <w:rFonts w:ascii="Times New Roman" w:hAnsi="Times New Roman" w:cs="Times New Roman"/>
        </w:rPr>
        <w:t xml:space="preserve">iający płaci </w:t>
      </w:r>
      <w:r w:rsidR="001F4727" w:rsidRPr="00A11183">
        <w:rPr>
          <w:rFonts w:ascii="Times New Roman" w:hAnsi="Times New Roman" w:cs="Times New Roman"/>
        </w:rPr>
        <w:t xml:space="preserve">tylko </w:t>
      </w:r>
      <w:r w:rsidR="007D14AD" w:rsidRPr="00A11183">
        <w:rPr>
          <w:rFonts w:ascii="Times New Roman" w:hAnsi="Times New Roman" w:cs="Times New Roman"/>
        </w:rPr>
        <w:t xml:space="preserve">za wykonane w 100% </w:t>
      </w:r>
      <w:r w:rsidR="001F4727" w:rsidRPr="00A11183">
        <w:rPr>
          <w:rFonts w:ascii="Times New Roman" w:hAnsi="Times New Roman" w:cs="Times New Roman"/>
        </w:rPr>
        <w:t>części</w:t>
      </w:r>
      <w:r w:rsidR="007D14AD" w:rsidRPr="00A11183">
        <w:rPr>
          <w:rFonts w:ascii="Times New Roman" w:hAnsi="Times New Roman" w:cs="Times New Roman"/>
        </w:rPr>
        <w:t xml:space="preserve"> </w:t>
      </w:r>
      <w:r w:rsidR="001F4727" w:rsidRPr="00A11183">
        <w:rPr>
          <w:rFonts w:ascii="Times New Roman" w:hAnsi="Times New Roman" w:cs="Times New Roman"/>
        </w:rPr>
        <w:t>R</w:t>
      </w:r>
      <w:r w:rsidR="007D14AD" w:rsidRPr="00A11183">
        <w:rPr>
          <w:rFonts w:ascii="Times New Roman" w:hAnsi="Times New Roman" w:cs="Times New Roman"/>
        </w:rPr>
        <w:t>obót</w:t>
      </w:r>
      <w:r w:rsidR="001F4727" w:rsidRPr="00A11183">
        <w:rPr>
          <w:rFonts w:ascii="Times New Roman" w:hAnsi="Times New Roman" w:cs="Times New Roman"/>
        </w:rPr>
        <w:t>,</w:t>
      </w:r>
    </w:p>
    <w:p w14:paraId="1B057572" w14:textId="3B6B796C" w:rsidR="00077734" w:rsidRPr="00866DC3" w:rsidRDefault="007C3E5B" w:rsidP="008B05B2">
      <w:pPr>
        <w:numPr>
          <w:ilvl w:val="0"/>
          <w:numId w:val="88"/>
        </w:numPr>
        <w:tabs>
          <w:tab w:val="num" w:pos="1560"/>
        </w:tabs>
        <w:spacing w:after="0" w:line="360" w:lineRule="auto"/>
        <w:ind w:firstLine="54"/>
        <w:jc w:val="both"/>
        <w:rPr>
          <w:rFonts w:ascii="Times New Roman" w:eastAsia="Times New Roman" w:hAnsi="Times New Roman" w:cs="Times New Roman"/>
          <w:bCs/>
          <w:i/>
          <w:lang w:eastAsia="pl-PL"/>
        </w:rPr>
      </w:pPr>
      <w:r w:rsidRPr="00A11183">
        <w:rPr>
          <w:rFonts w:ascii="Times New Roman" w:eastAsia="Calibri" w:hAnsi="Times New Roman" w:cs="Times New Roman"/>
        </w:rPr>
        <w:t>dokumenty</w:t>
      </w:r>
      <w:r w:rsidR="009D3C4C" w:rsidRPr="00A11183">
        <w:rPr>
          <w:rFonts w:ascii="Times New Roman" w:eastAsia="Times New Roman" w:hAnsi="Times New Roman" w:cs="Times New Roman"/>
          <w:bCs/>
          <w:lang w:eastAsia="pl-PL"/>
        </w:rPr>
        <w:t xml:space="preserve"> i oświadczenia Podwykonawców, o których mowa w ust. 17;</w:t>
      </w:r>
    </w:p>
    <w:p w14:paraId="251DE4E6" w14:textId="6467C9E0" w:rsidR="00E03084" w:rsidRPr="00AC100B" w:rsidRDefault="0064278A" w:rsidP="0064278A">
      <w:pPr>
        <w:numPr>
          <w:ilvl w:val="0"/>
          <w:numId w:val="88"/>
        </w:numPr>
        <w:tabs>
          <w:tab w:val="num" w:pos="1560"/>
        </w:tabs>
        <w:spacing w:after="0" w:line="360" w:lineRule="auto"/>
        <w:ind w:firstLine="54"/>
        <w:jc w:val="both"/>
        <w:rPr>
          <w:rFonts w:ascii="Times New Roman" w:eastAsia="Times New Roman" w:hAnsi="Times New Roman" w:cs="Times New Roman"/>
          <w:i/>
          <w:color w:val="FF0000"/>
        </w:rPr>
      </w:pPr>
      <w:r w:rsidRPr="00AC100B">
        <w:rPr>
          <w:rFonts w:ascii="Times New Roman" w:eastAsia="Times New Roman" w:hAnsi="Times New Roman" w:cs="Times New Roman"/>
          <w:color w:val="FF0000"/>
        </w:rPr>
        <w:t xml:space="preserve">rozliczenie na poczet kwoty należnej za wykonaną część Robót zaliczek udzielonych Generalnemu Wykonawcy na podstawie </w:t>
      </w:r>
      <w:r w:rsidR="00E03084" w:rsidRPr="00AC100B">
        <w:rPr>
          <w:rFonts w:ascii="Times New Roman" w:eastAsia="Times New Roman" w:hAnsi="Times New Roman" w:cs="Times New Roman"/>
          <w:color w:val="FF0000"/>
        </w:rPr>
        <w:t xml:space="preserve">§ 29. </w:t>
      </w:r>
    </w:p>
    <w:p w14:paraId="3B7757C1" w14:textId="63D40AD8" w:rsidR="00077734" w:rsidRPr="00A11183" w:rsidRDefault="009D3C4C" w:rsidP="008B05B2">
      <w:pPr>
        <w:numPr>
          <w:ilvl w:val="0"/>
          <w:numId w:val="87"/>
        </w:numPr>
        <w:tabs>
          <w:tab w:val="left" w:pos="1140"/>
        </w:tabs>
        <w:spacing w:after="0" w:line="360" w:lineRule="auto"/>
        <w:ind w:left="1134" w:hanging="425"/>
        <w:jc w:val="both"/>
        <w:rPr>
          <w:rFonts w:ascii="Times New Roman" w:eastAsia="Times New Roman" w:hAnsi="Times New Roman" w:cs="Times New Roman"/>
          <w:bCs/>
          <w:lang w:eastAsia="pl-PL"/>
        </w:rPr>
      </w:pPr>
      <w:r w:rsidRPr="00A11183">
        <w:rPr>
          <w:rFonts w:ascii="Times New Roman" w:eastAsia="Times New Roman" w:hAnsi="Times New Roman" w:cs="Times New Roman"/>
          <w:bCs/>
          <w:lang w:eastAsia="pl-PL"/>
        </w:rPr>
        <w:t>faktury Generalnego Wykonawcy za wykonane części Przedmiotu Umowy wystawianej po zatwierdzeniu przez Zamawiającego wniosku o zapłatę - z załączonymi dokumentami potwierdzającymi cenę nabycia Urządzeń i Wyposażenia</w:t>
      </w:r>
      <w:r w:rsidR="009377C7" w:rsidRPr="00A11183">
        <w:rPr>
          <w:rFonts w:ascii="Times New Roman" w:eastAsia="Times New Roman" w:hAnsi="Times New Roman" w:cs="Times New Roman"/>
          <w:bCs/>
          <w:lang w:eastAsia="pl-PL"/>
        </w:rPr>
        <w:t xml:space="preserve">, umożliwiającymi rozliczenie środków trwałych, zgodnie z </w:t>
      </w:r>
      <w:r w:rsidR="009377C7" w:rsidRPr="00A11183">
        <w:rPr>
          <w:rFonts w:ascii="Times New Roman" w:eastAsia="Times New Roman" w:hAnsi="Times New Roman" w:cs="Times New Roman"/>
          <w:b/>
          <w:bCs/>
          <w:lang w:eastAsia="pl-PL"/>
        </w:rPr>
        <w:t xml:space="preserve">Załącznikiem nr </w:t>
      </w:r>
      <w:r w:rsidR="00A11183" w:rsidRPr="00A11183">
        <w:rPr>
          <w:rFonts w:ascii="Times New Roman" w:eastAsia="Times New Roman" w:hAnsi="Times New Roman" w:cs="Times New Roman"/>
          <w:b/>
          <w:bCs/>
          <w:lang w:eastAsia="pl-PL"/>
        </w:rPr>
        <w:t>1</w:t>
      </w:r>
      <w:r w:rsidR="00A11183">
        <w:rPr>
          <w:rFonts w:ascii="Times New Roman" w:eastAsia="Times New Roman" w:hAnsi="Times New Roman" w:cs="Times New Roman"/>
          <w:b/>
          <w:bCs/>
          <w:lang w:eastAsia="pl-PL"/>
        </w:rPr>
        <w:t>5</w:t>
      </w:r>
      <w:r w:rsidR="00A11183" w:rsidRPr="00A11183">
        <w:rPr>
          <w:rFonts w:ascii="Times New Roman" w:eastAsia="Times New Roman" w:hAnsi="Times New Roman" w:cs="Times New Roman"/>
          <w:bCs/>
          <w:lang w:eastAsia="pl-PL"/>
        </w:rPr>
        <w:t xml:space="preserve"> </w:t>
      </w:r>
      <w:r w:rsidR="009377C7" w:rsidRPr="00A11183">
        <w:rPr>
          <w:rFonts w:ascii="Times New Roman" w:eastAsia="Times New Roman" w:hAnsi="Times New Roman" w:cs="Times New Roman"/>
          <w:bCs/>
          <w:lang w:eastAsia="pl-PL"/>
        </w:rPr>
        <w:t>do Umowy</w:t>
      </w:r>
      <w:r w:rsidRPr="00A11183">
        <w:rPr>
          <w:rFonts w:ascii="Times New Roman" w:eastAsia="Times New Roman" w:hAnsi="Times New Roman" w:cs="Times New Roman"/>
          <w:bCs/>
          <w:lang w:eastAsia="pl-PL"/>
        </w:rPr>
        <w:t>.</w:t>
      </w:r>
    </w:p>
    <w:p w14:paraId="6C6E4993" w14:textId="2B43149E" w:rsidR="00077734" w:rsidRPr="005B1C44" w:rsidRDefault="009D3C4C" w:rsidP="008B05B2">
      <w:pPr>
        <w:numPr>
          <w:ilvl w:val="0"/>
          <w:numId w:val="83"/>
        </w:numPr>
        <w:autoSpaceDE w:val="0"/>
        <w:spacing w:after="0" w:line="360" w:lineRule="auto"/>
        <w:ind w:left="709" w:hanging="709"/>
        <w:jc w:val="both"/>
        <w:rPr>
          <w:rFonts w:ascii="Times New Roman" w:eastAsia="Times New Roman" w:hAnsi="Times New Roman" w:cs="Times New Roman"/>
          <w:bCs/>
          <w:lang w:eastAsia="pl-PL"/>
        </w:rPr>
      </w:pPr>
      <w:r w:rsidRPr="00A11183">
        <w:rPr>
          <w:rFonts w:ascii="Times New Roman" w:eastAsia="Calibri" w:hAnsi="Times New Roman" w:cs="Times New Roman"/>
        </w:rPr>
        <w:t>W przypadku wystawienia faktury niezgodnie z ww. wymaganiami, Zamawiający zwróci Generalnemu Wykonawcy fakturę do korekty. Generalny Wykonawca zobowiązany jest do dostarczenia prawidłowo</w:t>
      </w:r>
      <w:r w:rsidRPr="005B1C44">
        <w:rPr>
          <w:rFonts w:ascii="Times New Roman" w:eastAsia="Calibri" w:hAnsi="Times New Roman" w:cs="Times New Roman"/>
        </w:rPr>
        <w:t xml:space="preserve"> wystawionej faktury na adres wskazany w </w:t>
      </w:r>
      <w:r w:rsidR="00B12B3E" w:rsidRPr="005B1C44">
        <w:rPr>
          <w:rFonts w:ascii="Times New Roman" w:eastAsia="Calibri" w:hAnsi="Times New Roman" w:cs="Times New Roman"/>
          <w:bCs/>
        </w:rPr>
        <w:t xml:space="preserve">§ </w:t>
      </w:r>
      <w:r w:rsidR="00C03015" w:rsidRPr="005B1C44">
        <w:rPr>
          <w:rFonts w:ascii="Times New Roman" w:eastAsia="Calibri" w:hAnsi="Times New Roman" w:cs="Times New Roman"/>
          <w:bCs/>
        </w:rPr>
        <w:t xml:space="preserve">29 </w:t>
      </w:r>
      <w:r w:rsidRPr="005B1C44">
        <w:rPr>
          <w:rFonts w:ascii="Times New Roman" w:eastAsia="Calibri" w:hAnsi="Times New Roman" w:cs="Times New Roman"/>
          <w:bCs/>
        </w:rPr>
        <w:t xml:space="preserve">ust. </w:t>
      </w:r>
      <w:r w:rsidR="00AB3D03" w:rsidRPr="005B1C44">
        <w:rPr>
          <w:rFonts w:ascii="Times New Roman" w:eastAsia="Calibri" w:hAnsi="Times New Roman" w:cs="Times New Roman"/>
          <w:bCs/>
        </w:rPr>
        <w:t xml:space="preserve">6 </w:t>
      </w:r>
      <w:r w:rsidRPr="005B1C44">
        <w:rPr>
          <w:rFonts w:ascii="Times New Roman" w:eastAsia="Calibri" w:hAnsi="Times New Roman" w:cs="Times New Roman"/>
          <w:bCs/>
        </w:rPr>
        <w:t>pkt 2 Umowy</w:t>
      </w:r>
      <w:r w:rsidRPr="005B1C44">
        <w:rPr>
          <w:rFonts w:ascii="Times New Roman" w:eastAsia="Calibri" w:hAnsi="Times New Roman" w:cs="Times New Roman"/>
        </w:rPr>
        <w:t xml:space="preserve">. </w:t>
      </w:r>
    </w:p>
    <w:p w14:paraId="5E096AA9" w14:textId="1CD0EDEA"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Faktury będą wystawiane na Uniwersytet Warszawski, ul. Krakowskie Przedmieście 26/28, </w:t>
      </w:r>
      <w:r w:rsidR="004573B5" w:rsidRPr="005B1C44">
        <w:rPr>
          <w:rFonts w:ascii="Times New Roman" w:eastAsia="Calibri" w:hAnsi="Times New Roman" w:cs="Times New Roman"/>
        </w:rPr>
        <w:br/>
      </w:r>
      <w:r w:rsidRPr="005B1C44">
        <w:rPr>
          <w:rFonts w:ascii="Times New Roman" w:eastAsia="Calibri" w:hAnsi="Times New Roman" w:cs="Times New Roman"/>
        </w:rPr>
        <w:t>00-927 Warszawa, NIP 525 001 12 66.</w:t>
      </w:r>
    </w:p>
    <w:p w14:paraId="2A4DC2B7"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będzie wypłacane Generalnemu Wykonawcy w oparciu o faktury wystawione w następujący sposób:</w:t>
      </w:r>
    </w:p>
    <w:p w14:paraId="0433C0D9" w14:textId="77777777" w:rsidR="00077734" w:rsidRPr="005B1C44" w:rsidRDefault="009D3C4C" w:rsidP="008B05B2">
      <w:pPr>
        <w:numPr>
          <w:ilvl w:val="0"/>
          <w:numId w:val="58"/>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faktury częściowe będą wystawiane, z zastrzeżeniem ust. </w:t>
      </w:r>
      <w:r w:rsidR="00B167DE" w:rsidRPr="005B1C44">
        <w:rPr>
          <w:rFonts w:ascii="Times New Roman" w:eastAsia="Calibri" w:hAnsi="Times New Roman" w:cs="Times New Roman"/>
        </w:rPr>
        <w:t>6</w:t>
      </w:r>
      <w:r w:rsidRPr="005B1C44">
        <w:rPr>
          <w:rFonts w:ascii="Times New Roman" w:eastAsia="Calibri" w:hAnsi="Times New Roman" w:cs="Times New Roman"/>
        </w:rPr>
        <w:t>, nie częściej niż raz na miesiąc;</w:t>
      </w:r>
    </w:p>
    <w:p w14:paraId="5079FA8E" w14:textId="77777777" w:rsidR="00077734" w:rsidRPr="005B1C44" w:rsidRDefault="009D3C4C" w:rsidP="008B05B2">
      <w:pPr>
        <w:numPr>
          <w:ilvl w:val="0"/>
          <w:numId w:val="58"/>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 xml:space="preserve">faktura końcowa zostanie wystawiona, z zastrzeżeniem ust. </w:t>
      </w:r>
      <w:r w:rsidR="00B167DE" w:rsidRPr="005B1C44">
        <w:rPr>
          <w:rFonts w:ascii="Times New Roman" w:eastAsia="Calibri" w:hAnsi="Times New Roman" w:cs="Times New Roman"/>
          <w:iCs/>
        </w:rPr>
        <w:t>6</w:t>
      </w:r>
      <w:r w:rsidRPr="005B1C44">
        <w:rPr>
          <w:rFonts w:ascii="Times New Roman" w:eastAsia="Calibri" w:hAnsi="Times New Roman" w:cs="Times New Roman"/>
          <w:iCs/>
        </w:rPr>
        <w:t xml:space="preserve">, po uzyskaniu prawomocnej decyzji o pozwoleniu na użytkowanie </w:t>
      </w:r>
      <w:r w:rsidR="00B2187D" w:rsidRPr="005B1C44">
        <w:rPr>
          <w:rFonts w:ascii="Times New Roman" w:eastAsia="Times New Roman" w:hAnsi="Times New Roman" w:cs="Times New Roman"/>
          <w:bCs/>
          <w:lang w:eastAsia="pl-PL"/>
        </w:rPr>
        <w:t>Obiektu</w:t>
      </w:r>
      <w:r w:rsidR="00E47E39" w:rsidRPr="005B1C44">
        <w:rPr>
          <w:rFonts w:ascii="Times New Roman" w:eastAsia="Calibri" w:hAnsi="Times New Roman" w:cs="Times New Roman"/>
          <w:iCs/>
        </w:rPr>
        <w:t xml:space="preserve"> </w:t>
      </w:r>
      <w:r w:rsidRPr="005B1C44">
        <w:rPr>
          <w:rFonts w:ascii="Times New Roman" w:eastAsia="Calibri" w:hAnsi="Times New Roman" w:cs="Times New Roman"/>
          <w:iCs/>
        </w:rPr>
        <w:t xml:space="preserve">i podpisaniu </w:t>
      </w:r>
      <w:r w:rsidR="00D67FD0" w:rsidRPr="005B1C44">
        <w:rPr>
          <w:rFonts w:ascii="Times New Roman" w:eastAsia="Calibri" w:hAnsi="Times New Roman" w:cs="Times New Roman"/>
          <w:iCs/>
        </w:rPr>
        <w:t xml:space="preserve">przez Strony, przy udziale Inwestora Zastępczego, </w:t>
      </w:r>
      <w:r w:rsidRPr="005B1C44">
        <w:rPr>
          <w:rFonts w:ascii="Times New Roman" w:eastAsia="Calibri" w:hAnsi="Times New Roman" w:cs="Times New Roman"/>
          <w:iCs/>
        </w:rPr>
        <w:t>Protokołu Odbioru Końcowego</w:t>
      </w:r>
      <w:r w:rsidR="005C46E5" w:rsidRPr="005B1C44">
        <w:rPr>
          <w:rFonts w:ascii="Times New Roman" w:eastAsia="Calibri" w:hAnsi="Times New Roman" w:cs="Times New Roman"/>
          <w:iCs/>
        </w:rPr>
        <w:t xml:space="preserve"> </w:t>
      </w:r>
      <w:r w:rsidR="00202198" w:rsidRPr="005B1C44">
        <w:rPr>
          <w:rFonts w:ascii="Times New Roman" w:eastAsia="Calibri" w:hAnsi="Times New Roman" w:cs="Times New Roman"/>
          <w:iCs/>
        </w:rPr>
        <w:t>(w przypadku bezusterkowego odbioru) lub Protokołu Odbioru Końcowego stwierdzającego usunięc</w:t>
      </w:r>
      <w:r w:rsidR="0039657C" w:rsidRPr="005B1C44">
        <w:rPr>
          <w:rFonts w:ascii="Times New Roman" w:eastAsia="Calibri" w:hAnsi="Times New Roman" w:cs="Times New Roman"/>
          <w:iCs/>
        </w:rPr>
        <w:t>ie Usterek z niego wynikających</w:t>
      </w:r>
      <w:r w:rsidRPr="005B1C44">
        <w:rPr>
          <w:rFonts w:ascii="Times New Roman" w:eastAsia="Calibri" w:hAnsi="Times New Roman" w:cs="Times New Roman"/>
          <w:iCs/>
        </w:rPr>
        <w:t>, a jej wysokość będzie odpowiadała różnic</w:t>
      </w:r>
      <w:r w:rsidR="00AE3F3E" w:rsidRPr="005B1C44">
        <w:rPr>
          <w:rFonts w:ascii="Times New Roman" w:eastAsia="Calibri" w:hAnsi="Times New Roman" w:cs="Times New Roman"/>
          <w:iCs/>
        </w:rPr>
        <w:t>y wartości określonej w ust.</w:t>
      </w:r>
      <w:r w:rsidR="00461B09" w:rsidRPr="005B1C44">
        <w:rPr>
          <w:rFonts w:ascii="Times New Roman" w:eastAsia="Calibri" w:hAnsi="Times New Roman" w:cs="Times New Roman"/>
          <w:iCs/>
        </w:rPr>
        <w:t xml:space="preserve"> </w:t>
      </w:r>
      <w:r w:rsidR="00AE3F3E" w:rsidRPr="005B1C44">
        <w:rPr>
          <w:rFonts w:ascii="Times New Roman" w:eastAsia="Calibri" w:hAnsi="Times New Roman" w:cs="Times New Roman"/>
          <w:iCs/>
        </w:rPr>
        <w:t>1 i </w:t>
      </w:r>
      <w:r w:rsidRPr="005B1C44">
        <w:rPr>
          <w:rFonts w:ascii="Times New Roman" w:eastAsia="Calibri" w:hAnsi="Times New Roman" w:cs="Times New Roman"/>
          <w:iCs/>
        </w:rPr>
        <w:t>sumy wartości już wypłaconych</w:t>
      </w:r>
      <w:r w:rsidRPr="005B1C44">
        <w:rPr>
          <w:rFonts w:ascii="Times New Roman" w:eastAsia="Calibri" w:hAnsi="Times New Roman" w:cs="Times New Roman"/>
          <w:i/>
          <w:iCs/>
        </w:rPr>
        <w:t>.</w:t>
      </w:r>
    </w:p>
    <w:p w14:paraId="728DFC7D"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Łączna wartość Wynagrodzenia wypłaconego Generalnemu Wykonawcy w ramach faktur częściowych nie może przekroczyć 90 % Wynagrodzenia. </w:t>
      </w:r>
    </w:p>
    <w:p w14:paraId="4C1C3E9F" w14:textId="3E03BEEF" w:rsidR="009D3C4C" w:rsidRPr="005B1C44" w:rsidRDefault="00A75050"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Inwestor Zastępczy </w:t>
      </w:r>
      <w:r w:rsidR="009D3C4C" w:rsidRPr="005B1C44">
        <w:rPr>
          <w:rFonts w:ascii="Times New Roman" w:eastAsia="Calibri" w:hAnsi="Times New Roman" w:cs="Times New Roman"/>
        </w:rPr>
        <w:t xml:space="preserve">w terminie </w:t>
      </w:r>
      <w:r w:rsidR="001D7C2B" w:rsidRPr="005B1C44">
        <w:rPr>
          <w:rFonts w:ascii="Times New Roman" w:eastAsia="Calibri" w:hAnsi="Times New Roman" w:cs="Times New Roman"/>
        </w:rPr>
        <w:t xml:space="preserve">4 </w:t>
      </w:r>
      <w:r w:rsidR="009D3C4C" w:rsidRPr="005B1C44">
        <w:rPr>
          <w:rFonts w:ascii="Times New Roman" w:eastAsia="Calibri" w:hAnsi="Times New Roman" w:cs="Times New Roman"/>
        </w:rPr>
        <w:t xml:space="preserve">dni </w:t>
      </w:r>
      <w:r w:rsidR="001D7C2B" w:rsidRPr="005B1C44">
        <w:rPr>
          <w:rFonts w:ascii="Times New Roman" w:eastAsia="Calibri" w:hAnsi="Times New Roman" w:cs="Times New Roman"/>
        </w:rPr>
        <w:t xml:space="preserve">roboczych </w:t>
      </w:r>
      <w:r w:rsidR="009D3C4C" w:rsidRPr="005B1C44">
        <w:rPr>
          <w:rFonts w:ascii="Times New Roman" w:eastAsia="Calibri" w:hAnsi="Times New Roman" w:cs="Times New Roman"/>
        </w:rPr>
        <w:t>od daty otrzymania wniosku o zapłatę</w:t>
      </w:r>
      <w:r w:rsidR="009D3C4C" w:rsidRPr="005B1C44">
        <w:rPr>
          <w:rFonts w:ascii="Times New Roman" w:eastAsia="Times New Roman" w:hAnsi="Times New Roman" w:cs="Times New Roman"/>
          <w:bCs/>
          <w:lang w:eastAsia="pl-PL"/>
        </w:rPr>
        <w:t xml:space="preserve"> sprawdzi go, zgłosi </w:t>
      </w:r>
      <w:r w:rsidRPr="005B1C44">
        <w:rPr>
          <w:rFonts w:ascii="Times New Roman" w:eastAsia="Times New Roman" w:hAnsi="Times New Roman" w:cs="Times New Roman"/>
          <w:bCs/>
          <w:lang w:eastAsia="pl-PL"/>
        </w:rPr>
        <w:t xml:space="preserve">Generalnemu Wykonawcy </w:t>
      </w:r>
      <w:r w:rsidR="009D3C4C" w:rsidRPr="005B1C44">
        <w:rPr>
          <w:rFonts w:ascii="Times New Roman" w:eastAsia="Calibri" w:hAnsi="Times New Roman" w:cs="Times New Roman"/>
        </w:rPr>
        <w:t>uwagi</w:t>
      </w:r>
      <w:r w:rsidR="009D3C4C" w:rsidRPr="005B1C44">
        <w:rPr>
          <w:rFonts w:ascii="Times New Roman" w:eastAsia="Times New Roman" w:hAnsi="Times New Roman" w:cs="Times New Roman"/>
          <w:bCs/>
          <w:lang w:eastAsia="pl-PL"/>
        </w:rPr>
        <w:t xml:space="preserve"> lub </w:t>
      </w:r>
      <w:r w:rsidRPr="005B1C44">
        <w:rPr>
          <w:rFonts w:ascii="Times New Roman" w:eastAsia="Times New Roman" w:hAnsi="Times New Roman" w:cs="Times New Roman"/>
          <w:bCs/>
          <w:lang w:eastAsia="pl-PL"/>
        </w:rPr>
        <w:t xml:space="preserve">przekaże </w:t>
      </w:r>
      <w:r w:rsidR="009D3C4C" w:rsidRPr="005B1C44">
        <w:rPr>
          <w:rFonts w:ascii="Times New Roman" w:eastAsia="Calibri" w:hAnsi="Times New Roman" w:cs="Times New Roman"/>
        </w:rPr>
        <w:t>go</w:t>
      </w:r>
      <w:r w:rsidR="009D3C4C" w:rsidRPr="005B1C44">
        <w:rPr>
          <w:rFonts w:ascii="Times New Roman" w:eastAsia="Times New Roman" w:hAnsi="Times New Roman" w:cs="Times New Roman"/>
          <w:bCs/>
          <w:lang w:eastAsia="pl-PL"/>
        </w:rPr>
        <w:t xml:space="preserve"> </w:t>
      </w:r>
      <w:r w:rsidRPr="005B1C44">
        <w:rPr>
          <w:rFonts w:ascii="Times New Roman" w:eastAsia="Times New Roman" w:hAnsi="Times New Roman" w:cs="Times New Roman"/>
          <w:bCs/>
          <w:lang w:eastAsia="pl-PL"/>
        </w:rPr>
        <w:t xml:space="preserve">Zamawiającemu do </w:t>
      </w:r>
      <w:r w:rsidRPr="005B1C44">
        <w:rPr>
          <w:rFonts w:ascii="Times New Roman" w:eastAsia="Calibri" w:hAnsi="Times New Roman" w:cs="Times New Roman"/>
        </w:rPr>
        <w:t>zatwierdzenia</w:t>
      </w:r>
      <w:r w:rsidR="009D3C4C" w:rsidRPr="005B1C44">
        <w:rPr>
          <w:rFonts w:ascii="Times New Roman" w:eastAsia="Times New Roman" w:hAnsi="Times New Roman" w:cs="Times New Roman"/>
          <w:bCs/>
          <w:lang w:eastAsia="pl-PL"/>
        </w:rPr>
        <w:t>.</w:t>
      </w:r>
      <w:r w:rsidR="001D7C2B" w:rsidRPr="005B1C44">
        <w:rPr>
          <w:rFonts w:ascii="Times New Roman" w:eastAsia="Times New Roman" w:hAnsi="Times New Roman" w:cs="Times New Roman"/>
          <w:bCs/>
          <w:lang w:eastAsia="pl-PL"/>
        </w:rPr>
        <w:t xml:space="preserve"> Zamawiający w terminie 4 dni roboczych od otrzymania od </w:t>
      </w:r>
      <w:r w:rsidR="004573B5" w:rsidRPr="005B1C44">
        <w:rPr>
          <w:rFonts w:ascii="Times New Roman" w:eastAsia="Times New Roman" w:hAnsi="Times New Roman" w:cs="Times New Roman"/>
          <w:bCs/>
          <w:lang w:eastAsia="pl-PL"/>
        </w:rPr>
        <w:t>Inwestora Zastępczego wniosku o </w:t>
      </w:r>
      <w:r w:rsidR="001D7C2B" w:rsidRPr="005B1C44">
        <w:rPr>
          <w:rFonts w:ascii="Times New Roman" w:eastAsia="Times New Roman" w:hAnsi="Times New Roman" w:cs="Times New Roman"/>
          <w:bCs/>
          <w:lang w:eastAsia="pl-PL"/>
        </w:rPr>
        <w:t>zapłatę, zatwierdzi go lub przekaże Gener</w:t>
      </w:r>
      <w:r w:rsidR="009377C7" w:rsidRPr="005B1C44">
        <w:rPr>
          <w:rFonts w:ascii="Times New Roman" w:eastAsia="Times New Roman" w:hAnsi="Times New Roman" w:cs="Times New Roman"/>
          <w:bCs/>
          <w:lang w:eastAsia="pl-PL"/>
        </w:rPr>
        <w:t>a</w:t>
      </w:r>
      <w:r w:rsidR="001D7C2B" w:rsidRPr="005B1C44">
        <w:rPr>
          <w:rFonts w:ascii="Times New Roman" w:eastAsia="Times New Roman" w:hAnsi="Times New Roman" w:cs="Times New Roman"/>
          <w:bCs/>
          <w:lang w:eastAsia="pl-PL"/>
        </w:rPr>
        <w:t>lnemu Wykonawcy uwagi.</w:t>
      </w:r>
    </w:p>
    <w:p w14:paraId="729B334C"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Potwierdzenie stanu zaawansowania Robót dla celów fakturowania, w poszczególnych okresach, nie stanowi protokołu odbioru wykonanych prac</w:t>
      </w:r>
      <w:r w:rsidR="00844207" w:rsidRPr="005B1C44">
        <w:rPr>
          <w:rFonts w:ascii="Times New Roman" w:eastAsia="Calibri" w:hAnsi="Times New Roman" w:cs="Times New Roman"/>
        </w:rPr>
        <w:t>,</w:t>
      </w:r>
      <w:r w:rsidRPr="005B1C44">
        <w:rPr>
          <w:rFonts w:ascii="Times New Roman" w:eastAsia="Calibri" w:hAnsi="Times New Roman" w:cs="Times New Roman"/>
        </w:rPr>
        <w:t xml:space="preserve"> lecz służy jedynie oszacowaniu należności dla Generalnego Wykonawcy.</w:t>
      </w:r>
    </w:p>
    <w:p w14:paraId="470BED22"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Ewentualne zmiany Harmonogramu w trakcie wykonywania Umowy nie mogą powodować zmian Wynagrodzenia, </w:t>
      </w:r>
      <w:r w:rsidR="00D67FD0" w:rsidRPr="005B1C44">
        <w:rPr>
          <w:rFonts w:ascii="Times New Roman" w:eastAsia="Calibri" w:hAnsi="Times New Roman" w:cs="Times New Roman"/>
        </w:rPr>
        <w:t>Terminu zakończenia</w:t>
      </w:r>
      <w:r w:rsidR="00AE3F3E" w:rsidRPr="005B1C44">
        <w:rPr>
          <w:rFonts w:ascii="Times New Roman" w:eastAsia="Calibri" w:hAnsi="Times New Roman" w:cs="Times New Roman"/>
        </w:rPr>
        <w:t xml:space="preserve"> </w:t>
      </w:r>
      <w:r w:rsidR="001625DB" w:rsidRPr="005B1C44">
        <w:rPr>
          <w:rFonts w:ascii="Times New Roman" w:eastAsia="Calibri" w:hAnsi="Times New Roman" w:cs="Times New Roman"/>
        </w:rPr>
        <w:t xml:space="preserve">Robót </w:t>
      </w:r>
      <w:r w:rsidR="00AE3F3E" w:rsidRPr="005B1C44">
        <w:rPr>
          <w:rFonts w:ascii="Times New Roman" w:eastAsia="Calibri" w:hAnsi="Times New Roman" w:cs="Times New Roman"/>
        </w:rPr>
        <w:t>i terminów realizacji Kamieni Milowych, bez zawarcia stosownego aneksu do Umowy</w:t>
      </w:r>
      <w:r w:rsidRPr="005B1C44">
        <w:rPr>
          <w:rFonts w:ascii="Times New Roman" w:eastAsia="Calibri" w:hAnsi="Times New Roman" w:cs="Times New Roman"/>
        </w:rPr>
        <w:t>.</w:t>
      </w:r>
    </w:p>
    <w:p w14:paraId="2F951B60"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Zapłata Wynagrodzenia nastąpi w terminie 30 dni od daty</w:t>
      </w:r>
      <w:r w:rsidR="0053364B" w:rsidRPr="005B1C44">
        <w:rPr>
          <w:rFonts w:ascii="Times New Roman" w:eastAsia="Calibri" w:hAnsi="Times New Roman" w:cs="Times New Roman"/>
        </w:rPr>
        <w:t xml:space="preserve"> otrzymania </w:t>
      </w:r>
      <w:r w:rsidR="00506BCF" w:rsidRPr="005B1C44">
        <w:rPr>
          <w:rFonts w:ascii="Times New Roman" w:eastAsia="Calibri" w:hAnsi="Times New Roman" w:cs="Times New Roman"/>
        </w:rPr>
        <w:t xml:space="preserve"> </w:t>
      </w:r>
      <w:r w:rsidRPr="005B1C44">
        <w:rPr>
          <w:rFonts w:ascii="Times New Roman" w:eastAsia="Calibri" w:hAnsi="Times New Roman" w:cs="Times New Roman"/>
        </w:rPr>
        <w:t>przez Zamawiającego prawidłowo wystawionej faktury na rachunek b</w:t>
      </w:r>
      <w:r w:rsidR="008F457F" w:rsidRPr="005B1C44">
        <w:rPr>
          <w:rFonts w:ascii="Times New Roman" w:eastAsia="Calibri" w:hAnsi="Times New Roman" w:cs="Times New Roman"/>
        </w:rPr>
        <w:t>ankowy Generalnego Wykonawcy nr </w:t>
      </w:r>
      <w:r w:rsidR="00F56AA2" w:rsidRPr="005B1C44">
        <w:rPr>
          <w:rFonts w:ascii="Times New Roman" w:eastAsia="Calibri" w:hAnsi="Times New Roman" w:cs="Times New Roman"/>
        </w:rPr>
        <w:t>…</w:t>
      </w:r>
      <w:r w:rsidR="00DC483E" w:rsidRPr="005B1C44">
        <w:rPr>
          <w:rFonts w:ascii="Times New Roman" w:eastAsia="Calibri" w:hAnsi="Times New Roman" w:cs="Times New Roman"/>
        </w:rPr>
        <w:t>………….</w:t>
      </w:r>
    </w:p>
    <w:p w14:paraId="06480C8B"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 datę dokonania zapłaty przyjmuje się datę obciążenia rachunku bankowego Zamawiającego.</w:t>
      </w:r>
    </w:p>
    <w:p w14:paraId="1515DBBC" w14:textId="04F222A8"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realizacji Umowy przez Generalnego Wykonawcę z udziałem Podwykonawców, Generalny Wykonawca, Podwykonawca lub Dalszy Podwykonawca są zobowiązani na podstawie doręczonych im rachunków lub faktur, do dokonania we własnym zakresie zapłaty wynagrodzenia należnego Podwykonawcy lub Dalszemu Podwykonawcy za odebrane roboty</w:t>
      </w:r>
      <w:r w:rsidR="00147C01" w:rsidRPr="005B1C44">
        <w:rPr>
          <w:rFonts w:ascii="Times New Roman" w:eastAsia="Calibri" w:hAnsi="Times New Roman" w:cs="Times New Roman"/>
        </w:rPr>
        <w:t xml:space="preserve"> budowlane</w:t>
      </w:r>
      <w:r w:rsidRPr="005B1C44">
        <w:rPr>
          <w:rFonts w:ascii="Times New Roman" w:eastAsia="Calibri" w:hAnsi="Times New Roman" w:cs="Times New Roman"/>
        </w:rPr>
        <w:t>, dostawy lub usługi z zachowaniem te</w:t>
      </w:r>
      <w:r w:rsidR="008F457F" w:rsidRPr="005B1C44">
        <w:rPr>
          <w:rFonts w:ascii="Times New Roman" w:eastAsia="Calibri" w:hAnsi="Times New Roman" w:cs="Times New Roman"/>
        </w:rPr>
        <w:t>rminów płatności określonych w U</w:t>
      </w:r>
      <w:r w:rsidRPr="005B1C44">
        <w:rPr>
          <w:rFonts w:ascii="Times New Roman" w:eastAsia="Calibri" w:hAnsi="Times New Roman" w:cs="Times New Roman"/>
        </w:rPr>
        <w:t xml:space="preserve">mowie </w:t>
      </w:r>
      <w:r w:rsidR="008F457F" w:rsidRPr="005B1C44">
        <w:rPr>
          <w:rFonts w:ascii="Times New Roman" w:eastAsia="Calibri" w:hAnsi="Times New Roman" w:cs="Times New Roman"/>
        </w:rPr>
        <w:t>o</w:t>
      </w:r>
      <w:r w:rsidR="00EB6C9D" w:rsidRPr="005B1C44">
        <w:rPr>
          <w:rFonts w:ascii="Times New Roman" w:eastAsia="Calibri" w:hAnsi="Times New Roman" w:cs="Times New Roman"/>
        </w:rPr>
        <w:t> </w:t>
      </w:r>
      <w:r w:rsidR="008F457F" w:rsidRPr="005B1C44">
        <w:rPr>
          <w:rFonts w:ascii="Times New Roman" w:eastAsia="Calibri" w:hAnsi="Times New Roman" w:cs="Times New Roman"/>
        </w:rPr>
        <w:t>podwykonawstwo</w:t>
      </w:r>
      <w:r w:rsidR="009377C7" w:rsidRPr="005B1C44">
        <w:rPr>
          <w:rFonts w:ascii="Times New Roman" w:eastAsia="Calibri" w:hAnsi="Times New Roman" w:cs="Times New Roman"/>
        </w:rPr>
        <w:t xml:space="preserve">, pod </w:t>
      </w:r>
      <w:proofErr w:type="spellStart"/>
      <w:r w:rsidR="009377C7" w:rsidRPr="005B1C44">
        <w:rPr>
          <w:rFonts w:ascii="Times New Roman" w:eastAsia="Calibri" w:hAnsi="Times New Roman" w:cs="Times New Roman"/>
        </w:rPr>
        <w:t>rygrem</w:t>
      </w:r>
      <w:proofErr w:type="spellEnd"/>
      <w:r w:rsidR="009377C7" w:rsidRPr="005B1C44">
        <w:rPr>
          <w:rFonts w:ascii="Times New Roman" w:eastAsia="Calibri" w:hAnsi="Times New Roman" w:cs="Times New Roman"/>
        </w:rPr>
        <w:t xml:space="preserve"> naliczenia kary umownej, o którem mowa w § 25 ust. 2 pkt 4 Umowy</w:t>
      </w:r>
      <w:r w:rsidRPr="005B1C44">
        <w:rPr>
          <w:rFonts w:ascii="Times New Roman" w:eastAsia="Calibri" w:hAnsi="Times New Roman" w:cs="Times New Roman"/>
        </w:rPr>
        <w:t>.</w:t>
      </w:r>
    </w:p>
    <w:p w14:paraId="029B675C" w14:textId="372C3690"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do wniosku o zapłatę</w:t>
      </w:r>
      <w:r w:rsidR="00A260E9" w:rsidRPr="005B1C44">
        <w:rPr>
          <w:rFonts w:ascii="Times New Roman" w:eastAsia="Calibri" w:hAnsi="Times New Roman" w:cs="Times New Roman"/>
        </w:rPr>
        <w:t xml:space="preserve"> za faktury częściowe i fakturę końcową</w:t>
      </w:r>
      <w:r w:rsidRPr="005B1C44">
        <w:rPr>
          <w:rFonts w:ascii="Times New Roman" w:eastAsia="Calibri" w:hAnsi="Times New Roman" w:cs="Times New Roman"/>
        </w:rPr>
        <w:t xml:space="preserve"> dostarczy Zamawiającemu za pośrednictwem Inwestora Zastępczego niebudzące wątpliwości dowody potwierdzające wypłatę wymagalnego wynagrodzenia Podwykonawcy</w:t>
      </w:r>
      <w:r w:rsidR="00147C01" w:rsidRPr="005B1C44">
        <w:rPr>
          <w:rFonts w:ascii="Times New Roman" w:eastAsia="Calibri" w:hAnsi="Times New Roman" w:cs="Times New Roman"/>
        </w:rPr>
        <w:t xml:space="preserve"> i/lub</w:t>
      </w:r>
      <w:r w:rsidRPr="005B1C44">
        <w:rPr>
          <w:rFonts w:ascii="Times New Roman" w:eastAsia="Calibri" w:hAnsi="Times New Roman" w:cs="Times New Roman"/>
        </w:rPr>
        <w:t xml:space="preserve"> </w:t>
      </w:r>
      <w:r w:rsidR="00D42680" w:rsidRPr="005B1C44">
        <w:rPr>
          <w:rFonts w:ascii="Times New Roman" w:eastAsia="Calibri" w:hAnsi="Times New Roman" w:cs="Times New Roman"/>
        </w:rPr>
        <w:t xml:space="preserve">Dalszemu Podwykonawcy </w:t>
      </w:r>
      <w:r w:rsidRPr="005B1C44">
        <w:rPr>
          <w:rFonts w:ascii="Times New Roman" w:eastAsia="Calibri" w:hAnsi="Times New Roman" w:cs="Times New Roman"/>
          <w:iCs/>
        </w:rPr>
        <w:t xml:space="preserve">za </w:t>
      </w:r>
      <w:r w:rsidR="00CD2F10" w:rsidRPr="005B1C44">
        <w:rPr>
          <w:rFonts w:ascii="Times New Roman" w:eastAsia="Calibri" w:hAnsi="Times New Roman" w:cs="Times New Roman"/>
          <w:iCs/>
        </w:rPr>
        <w:t xml:space="preserve">bieżący </w:t>
      </w:r>
      <w:r w:rsidRPr="005B1C44">
        <w:rPr>
          <w:rFonts w:ascii="Times New Roman" w:eastAsia="Calibri" w:hAnsi="Times New Roman" w:cs="Times New Roman"/>
          <w:iCs/>
        </w:rPr>
        <w:t>okres rozliczeniowy</w:t>
      </w:r>
      <w:r w:rsidR="00BE6469" w:rsidRPr="005B1C44">
        <w:rPr>
          <w:rFonts w:ascii="Times New Roman" w:eastAsia="Calibri" w:hAnsi="Times New Roman" w:cs="Times New Roman"/>
          <w:iCs/>
        </w:rPr>
        <w:t xml:space="preserve"> (o złożeniu wniosku o zapłatę Inwestorowi Zastępczemu Generalny Wykonawca każdorazowo informuje Zamawiającego </w:t>
      </w:r>
      <w:r w:rsidR="00BE6469" w:rsidRPr="005B1C44">
        <w:rPr>
          <w:rFonts w:ascii="Times New Roman" w:eastAsia="Times New Roman" w:hAnsi="Times New Roman" w:cs="Times New Roman"/>
          <w:bCs/>
          <w:lang w:eastAsia="pl-PL"/>
        </w:rPr>
        <w:t>za pośrednictwem poczty elektronicznej, na adresy wskazane w § 2</w:t>
      </w:r>
      <w:r w:rsidR="00C03015" w:rsidRPr="005B1C44">
        <w:rPr>
          <w:rFonts w:ascii="Times New Roman" w:eastAsia="Times New Roman" w:hAnsi="Times New Roman" w:cs="Times New Roman"/>
          <w:bCs/>
          <w:lang w:eastAsia="pl-PL"/>
        </w:rPr>
        <w:t>9</w:t>
      </w:r>
      <w:r w:rsidR="00BE6469" w:rsidRPr="005B1C44">
        <w:rPr>
          <w:rFonts w:ascii="Times New Roman" w:eastAsia="Times New Roman" w:hAnsi="Times New Roman" w:cs="Times New Roman"/>
          <w:bCs/>
          <w:lang w:eastAsia="pl-PL"/>
        </w:rPr>
        <w:t xml:space="preserve"> ust. 6 </w:t>
      </w:r>
      <w:r w:rsidR="009377C7" w:rsidRPr="005B1C44">
        <w:rPr>
          <w:rFonts w:ascii="Times New Roman" w:eastAsia="Times New Roman" w:hAnsi="Times New Roman" w:cs="Times New Roman"/>
          <w:bCs/>
          <w:lang w:eastAsia="pl-PL"/>
        </w:rPr>
        <w:t xml:space="preserve">pkt 2 </w:t>
      </w:r>
      <w:r w:rsidR="00BE6469" w:rsidRPr="005B1C44">
        <w:rPr>
          <w:rFonts w:ascii="Times New Roman" w:eastAsia="Times New Roman" w:hAnsi="Times New Roman" w:cs="Times New Roman"/>
          <w:bCs/>
          <w:lang w:eastAsia="pl-PL"/>
        </w:rPr>
        <w:t>i</w:t>
      </w:r>
      <w:r w:rsidR="009377C7" w:rsidRPr="005B1C44">
        <w:rPr>
          <w:rFonts w:ascii="Times New Roman" w:eastAsia="Times New Roman" w:hAnsi="Times New Roman" w:cs="Times New Roman"/>
          <w:bCs/>
          <w:lang w:eastAsia="pl-PL"/>
        </w:rPr>
        <w:t xml:space="preserve"> ust.</w:t>
      </w:r>
      <w:r w:rsidR="00BE6469" w:rsidRPr="005B1C44">
        <w:rPr>
          <w:rFonts w:ascii="Times New Roman" w:eastAsia="Times New Roman" w:hAnsi="Times New Roman" w:cs="Times New Roman"/>
          <w:bCs/>
          <w:lang w:eastAsia="pl-PL"/>
        </w:rPr>
        <w:t xml:space="preserve"> 7</w:t>
      </w:r>
      <w:r w:rsidR="009377C7" w:rsidRPr="005B1C44">
        <w:rPr>
          <w:rFonts w:ascii="Times New Roman" w:eastAsia="Times New Roman" w:hAnsi="Times New Roman" w:cs="Times New Roman"/>
          <w:bCs/>
          <w:lang w:eastAsia="pl-PL"/>
        </w:rPr>
        <w:t xml:space="preserve"> </w:t>
      </w:r>
      <w:r w:rsidR="004573B5" w:rsidRPr="005B1C44">
        <w:rPr>
          <w:rFonts w:ascii="Times New Roman" w:eastAsia="Times New Roman" w:hAnsi="Times New Roman" w:cs="Times New Roman"/>
          <w:bCs/>
          <w:lang w:eastAsia="pl-PL"/>
        </w:rPr>
        <w:t xml:space="preserve">pkt 1 i 2 </w:t>
      </w:r>
      <w:r w:rsidR="009377C7" w:rsidRPr="005B1C44">
        <w:rPr>
          <w:rFonts w:ascii="Times New Roman" w:eastAsia="Times New Roman" w:hAnsi="Times New Roman" w:cs="Times New Roman"/>
          <w:bCs/>
          <w:lang w:eastAsia="pl-PL"/>
        </w:rPr>
        <w:t>Umowy</w:t>
      </w:r>
      <w:r w:rsidR="00BE6469" w:rsidRPr="005B1C44">
        <w:rPr>
          <w:rFonts w:ascii="Times New Roman" w:eastAsia="Times New Roman" w:hAnsi="Times New Roman" w:cs="Times New Roman"/>
          <w:bCs/>
          <w:lang w:eastAsia="pl-PL"/>
        </w:rPr>
        <w:t>)</w:t>
      </w:r>
      <w:r w:rsidR="0097398E" w:rsidRPr="005B1C44">
        <w:rPr>
          <w:rFonts w:ascii="Times New Roman" w:eastAsia="Calibri" w:hAnsi="Times New Roman" w:cs="Times New Roman"/>
          <w:iCs/>
        </w:rPr>
        <w:t>.</w:t>
      </w:r>
      <w:r w:rsidR="005C46E5" w:rsidRPr="005B1C44">
        <w:rPr>
          <w:rFonts w:ascii="Times New Roman" w:eastAsia="Calibri" w:hAnsi="Times New Roman" w:cs="Times New Roman"/>
          <w:iCs/>
        </w:rPr>
        <w:t xml:space="preserve"> </w:t>
      </w:r>
      <w:r w:rsidR="0097398E" w:rsidRPr="005B1C44">
        <w:rPr>
          <w:rFonts w:ascii="Times New Roman" w:eastAsia="Calibri" w:hAnsi="Times New Roman" w:cs="Times New Roman"/>
        </w:rPr>
        <w:t>O</w:t>
      </w:r>
      <w:r w:rsidRPr="005B1C44">
        <w:rPr>
          <w:rFonts w:ascii="Times New Roman" w:eastAsia="Calibri" w:hAnsi="Times New Roman" w:cs="Times New Roman"/>
        </w:rPr>
        <w:t>bejmują one:</w:t>
      </w:r>
    </w:p>
    <w:p w14:paraId="1ED8E068"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zestawienie wymagalnych należności dla wszystkich Podwykonawców</w:t>
      </w:r>
      <w:r w:rsidR="00147C01" w:rsidRPr="005B1C44">
        <w:rPr>
          <w:rFonts w:ascii="Times New Roman" w:eastAsia="Calibri" w:hAnsi="Times New Roman" w:cs="Times New Roman"/>
        </w:rPr>
        <w:t>/Dalszych Podwykonawców</w:t>
      </w:r>
      <w:r w:rsidRPr="005B1C44">
        <w:rPr>
          <w:rFonts w:ascii="Times New Roman" w:eastAsia="Calibri" w:hAnsi="Times New Roman" w:cs="Times New Roman"/>
        </w:rPr>
        <w:t>, wykonujących odebrane Roboty, w przypadku faktur częściowych oraz zestawienie należności dla wszystkich Podwykonawców</w:t>
      </w:r>
      <w:r w:rsidR="00147C01" w:rsidRPr="005B1C44">
        <w:rPr>
          <w:rFonts w:ascii="Times New Roman" w:eastAsia="Calibri" w:hAnsi="Times New Roman" w:cs="Times New Roman"/>
        </w:rPr>
        <w:t>/Dalszych Podwykonawców</w:t>
      </w:r>
      <w:r w:rsidRPr="005B1C44">
        <w:rPr>
          <w:rFonts w:ascii="Times New Roman" w:eastAsia="Calibri" w:hAnsi="Times New Roman" w:cs="Times New Roman"/>
        </w:rPr>
        <w:t>, wykonujących odebrane Robot</w:t>
      </w:r>
      <w:r w:rsidR="008F457F" w:rsidRPr="005B1C44">
        <w:rPr>
          <w:rFonts w:ascii="Times New Roman" w:eastAsia="Calibri" w:hAnsi="Times New Roman" w:cs="Times New Roman"/>
        </w:rPr>
        <w:t>y, w przypadku faktury końcowej;</w:t>
      </w:r>
    </w:p>
    <w:p w14:paraId="0125C12A"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iCs/>
        </w:rPr>
        <w:t xml:space="preserve">kopie </w:t>
      </w:r>
      <w:r w:rsidR="001A6F43" w:rsidRPr="005B1C44">
        <w:rPr>
          <w:rFonts w:ascii="Times New Roman" w:eastAsia="Calibri" w:hAnsi="Times New Roman" w:cs="Times New Roman"/>
          <w:iCs/>
        </w:rPr>
        <w:t>P</w:t>
      </w:r>
      <w:r w:rsidRPr="005B1C44">
        <w:rPr>
          <w:rFonts w:ascii="Times New Roman" w:eastAsia="Calibri" w:hAnsi="Times New Roman" w:cs="Times New Roman"/>
          <w:iCs/>
        </w:rPr>
        <w:t xml:space="preserve">rotokołów </w:t>
      </w:r>
      <w:r w:rsidR="001A6F43" w:rsidRPr="005B1C44">
        <w:rPr>
          <w:rFonts w:ascii="Times New Roman" w:eastAsia="Calibri" w:hAnsi="Times New Roman" w:cs="Times New Roman"/>
          <w:iCs/>
        </w:rPr>
        <w:t>O</w:t>
      </w:r>
      <w:r w:rsidRPr="005B1C44">
        <w:rPr>
          <w:rFonts w:ascii="Times New Roman" w:eastAsia="Calibri" w:hAnsi="Times New Roman" w:cs="Times New Roman"/>
          <w:iCs/>
        </w:rPr>
        <w:t xml:space="preserve">dbioru lub </w:t>
      </w:r>
      <w:r w:rsidR="001A6F43" w:rsidRPr="005B1C44">
        <w:rPr>
          <w:rFonts w:ascii="Times New Roman" w:eastAsia="Calibri" w:hAnsi="Times New Roman" w:cs="Times New Roman"/>
          <w:iCs/>
        </w:rPr>
        <w:t>P</w:t>
      </w:r>
      <w:r w:rsidRPr="005B1C44">
        <w:rPr>
          <w:rFonts w:ascii="Times New Roman" w:eastAsia="Calibri" w:hAnsi="Times New Roman" w:cs="Times New Roman"/>
          <w:iCs/>
        </w:rPr>
        <w:t xml:space="preserve">rotokołów zaawansowania </w:t>
      </w:r>
      <w:r w:rsidR="00147C01" w:rsidRPr="005B1C44">
        <w:rPr>
          <w:rFonts w:ascii="Times New Roman" w:eastAsia="Calibri" w:hAnsi="Times New Roman" w:cs="Times New Roman"/>
          <w:iCs/>
        </w:rPr>
        <w:t xml:space="preserve">Robót </w:t>
      </w:r>
      <w:r w:rsidRPr="005B1C44">
        <w:rPr>
          <w:rFonts w:ascii="Times New Roman" w:eastAsia="Calibri" w:hAnsi="Times New Roman" w:cs="Times New Roman"/>
          <w:iCs/>
        </w:rPr>
        <w:t>(w przypadku umów o</w:t>
      </w:r>
      <w:r w:rsidR="008F457F" w:rsidRPr="005B1C44">
        <w:rPr>
          <w:rFonts w:ascii="Times New Roman" w:eastAsia="Calibri" w:hAnsi="Times New Roman" w:cs="Times New Roman"/>
          <w:iCs/>
        </w:rPr>
        <w:t> </w:t>
      </w:r>
      <w:r w:rsidRPr="005B1C44">
        <w:rPr>
          <w:rFonts w:ascii="Times New Roman" w:eastAsia="Calibri" w:hAnsi="Times New Roman" w:cs="Times New Roman"/>
          <w:iCs/>
        </w:rPr>
        <w:t xml:space="preserve">roboty budowlane), sporządzonych </w:t>
      </w:r>
      <w:r w:rsidR="008F457F" w:rsidRPr="005B1C44">
        <w:rPr>
          <w:rFonts w:ascii="Times New Roman" w:eastAsia="Calibri" w:hAnsi="Times New Roman" w:cs="Times New Roman"/>
          <w:iCs/>
        </w:rPr>
        <w:t>pomiędzy Generalnym Wykonawcą a </w:t>
      </w:r>
      <w:r w:rsidRPr="005B1C44">
        <w:rPr>
          <w:rFonts w:ascii="Times New Roman" w:eastAsia="Calibri" w:hAnsi="Times New Roman" w:cs="Times New Roman"/>
          <w:iCs/>
        </w:rPr>
        <w:t>Podwykonawcami lub Podwykonawcami a Dalszymi podwykonawcami,</w:t>
      </w:r>
      <w:r w:rsidRPr="005B1C44">
        <w:rPr>
          <w:rFonts w:ascii="Times New Roman" w:eastAsia="Calibri" w:hAnsi="Times New Roman" w:cs="Times New Roman"/>
        </w:rPr>
        <w:t xml:space="preserve"> potwierdzających wykonanie </w:t>
      </w:r>
      <w:r w:rsidR="00147C01" w:rsidRPr="005B1C44">
        <w:rPr>
          <w:rFonts w:ascii="Times New Roman" w:eastAsia="Calibri" w:hAnsi="Times New Roman" w:cs="Times New Roman"/>
        </w:rPr>
        <w:t xml:space="preserve">Robót </w:t>
      </w:r>
      <w:r w:rsidRPr="005B1C44">
        <w:rPr>
          <w:rFonts w:ascii="Times New Roman" w:eastAsia="Calibri" w:hAnsi="Times New Roman" w:cs="Times New Roman"/>
        </w:rPr>
        <w:t xml:space="preserve">przez Podwykonawców/Dalszych </w:t>
      </w:r>
      <w:r w:rsidR="005F72A8" w:rsidRPr="005B1C44">
        <w:rPr>
          <w:rFonts w:ascii="Times New Roman" w:eastAsia="Calibri" w:hAnsi="Times New Roman" w:cs="Times New Roman"/>
        </w:rPr>
        <w:t>P</w:t>
      </w:r>
      <w:r w:rsidR="008F457F" w:rsidRPr="005B1C44">
        <w:rPr>
          <w:rFonts w:ascii="Times New Roman" w:eastAsia="Calibri" w:hAnsi="Times New Roman" w:cs="Times New Roman"/>
        </w:rPr>
        <w:t>odwykonawców;</w:t>
      </w:r>
    </w:p>
    <w:p w14:paraId="20702866"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kopie wystawionych przez Podwykonawców faktur będących podstawą do wystawienia faktu</w:t>
      </w:r>
      <w:r w:rsidR="008F457F" w:rsidRPr="005B1C44">
        <w:rPr>
          <w:rFonts w:ascii="Times New Roman" w:eastAsia="Calibri" w:hAnsi="Times New Roman" w:cs="Times New Roman"/>
        </w:rPr>
        <w:t>ry przez Generalnego Wykonawcę;</w:t>
      </w:r>
    </w:p>
    <w:p w14:paraId="09CA971E" w14:textId="77777777" w:rsidR="00077734"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polecenia przelewu (lub inne dowody wpłat) na kwoty wynikające z faktur wy</w:t>
      </w:r>
      <w:r w:rsidR="00B6138F" w:rsidRPr="005B1C44">
        <w:rPr>
          <w:rFonts w:ascii="Times New Roman" w:eastAsia="Calibri" w:hAnsi="Times New Roman" w:cs="Times New Roman"/>
        </w:rPr>
        <w:t>stawionych przez Podwykonawców;</w:t>
      </w:r>
    </w:p>
    <w:p w14:paraId="3C141282" w14:textId="689FD9F3" w:rsidR="00B709B1" w:rsidRPr="005B1C44" w:rsidRDefault="009D3C4C" w:rsidP="008B05B2">
      <w:pPr>
        <w:numPr>
          <w:ilvl w:val="0"/>
          <w:numId w:val="59"/>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oryginały pisemnych oświadczeń Podwykonawców (wg wzoru</w:t>
      </w:r>
      <w:r w:rsidR="008F457F" w:rsidRPr="005B1C44">
        <w:rPr>
          <w:rFonts w:ascii="Times New Roman" w:eastAsia="Calibri" w:hAnsi="Times New Roman" w:cs="Times New Roman"/>
        </w:rPr>
        <w:t>,</w:t>
      </w:r>
      <w:r w:rsidRPr="005B1C44">
        <w:rPr>
          <w:rFonts w:ascii="Times New Roman" w:eastAsia="Calibri" w:hAnsi="Times New Roman" w:cs="Times New Roman"/>
        </w:rPr>
        <w:t xml:space="preserve"> który stanowi </w:t>
      </w:r>
      <w:r w:rsidRPr="005B1C44">
        <w:rPr>
          <w:rFonts w:ascii="Times New Roman" w:eastAsia="Calibri" w:hAnsi="Times New Roman" w:cs="Times New Roman"/>
          <w:b/>
        </w:rPr>
        <w:t>Załącznik</w:t>
      </w:r>
      <w:r w:rsidR="00150258" w:rsidRPr="005B1C44">
        <w:rPr>
          <w:rFonts w:ascii="Times New Roman" w:eastAsia="Calibri" w:hAnsi="Times New Roman" w:cs="Times New Roman"/>
          <w:b/>
        </w:rPr>
        <w:t> </w:t>
      </w:r>
      <w:r w:rsidRPr="005B1C44">
        <w:rPr>
          <w:rFonts w:ascii="Times New Roman" w:eastAsia="Calibri" w:hAnsi="Times New Roman" w:cs="Times New Roman"/>
          <w:b/>
        </w:rPr>
        <w:t xml:space="preserve">nr </w:t>
      </w:r>
      <w:r w:rsidR="0053364B" w:rsidRPr="005B1C44">
        <w:rPr>
          <w:rFonts w:ascii="Times New Roman" w:eastAsia="Calibri" w:hAnsi="Times New Roman" w:cs="Times New Roman"/>
          <w:b/>
        </w:rPr>
        <w:t>1</w:t>
      </w:r>
      <w:r w:rsidR="004573B5" w:rsidRPr="005B1C44">
        <w:rPr>
          <w:rFonts w:ascii="Times New Roman" w:eastAsia="Calibri" w:hAnsi="Times New Roman" w:cs="Times New Roman"/>
          <w:b/>
        </w:rPr>
        <w:t>1</w:t>
      </w:r>
      <w:r w:rsidR="0053364B" w:rsidRPr="005B1C44">
        <w:rPr>
          <w:rFonts w:ascii="Times New Roman" w:eastAsia="Calibri" w:hAnsi="Times New Roman" w:cs="Times New Roman"/>
          <w:b/>
        </w:rPr>
        <w:t xml:space="preserve"> </w:t>
      </w:r>
      <w:r w:rsidRPr="005B1C44">
        <w:rPr>
          <w:rFonts w:ascii="Times New Roman" w:eastAsia="Calibri" w:hAnsi="Times New Roman" w:cs="Times New Roman"/>
        </w:rPr>
        <w:t xml:space="preserve">do Umowy) podpisane przez osoby uprawnione do ich reprezentacji, potwierdzające, że otrzymali należne wynagrodzenie. </w:t>
      </w:r>
    </w:p>
    <w:p w14:paraId="6916D4B0" w14:textId="77777777" w:rsidR="009D3C4C" w:rsidRPr="005B1C44" w:rsidRDefault="004B0FC8"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Niez</w:t>
      </w:r>
      <w:r w:rsidR="00844207" w:rsidRPr="005B1C44">
        <w:rPr>
          <w:rFonts w:ascii="Times New Roman" w:eastAsia="Calibri" w:hAnsi="Times New Roman" w:cs="Times New Roman"/>
        </w:rPr>
        <w:t xml:space="preserve">ałączenie do wniosku </w:t>
      </w:r>
      <w:r w:rsidR="00CE1E72" w:rsidRPr="005B1C44">
        <w:rPr>
          <w:rFonts w:ascii="Times New Roman" w:eastAsia="Calibri" w:hAnsi="Times New Roman" w:cs="Times New Roman"/>
        </w:rPr>
        <w:t>o zapłatę</w:t>
      </w:r>
      <w:r w:rsidR="009D3C4C" w:rsidRPr="005B1C44">
        <w:rPr>
          <w:rFonts w:ascii="Times New Roman" w:eastAsia="Calibri" w:hAnsi="Times New Roman" w:cs="Times New Roman"/>
        </w:rPr>
        <w:t xml:space="preserve"> </w:t>
      </w:r>
      <w:r w:rsidR="00844207" w:rsidRPr="005B1C44">
        <w:rPr>
          <w:rFonts w:ascii="Times New Roman" w:eastAsia="Calibri" w:hAnsi="Times New Roman" w:cs="Times New Roman"/>
        </w:rPr>
        <w:t xml:space="preserve">dokumentów, o których mowa w ust. 17, </w:t>
      </w:r>
      <w:r w:rsidR="009D3C4C" w:rsidRPr="005B1C44">
        <w:rPr>
          <w:rFonts w:ascii="Times New Roman" w:eastAsia="Calibri" w:hAnsi="Times New Roman" w:cs="Times New Roman"/>
        </w:rPr>
        <w:t xml:space="preserve">będzie </w:t>
      </w:r>
      <w:r w:rsidR="00844207" w:rsidRPr="005B1C44">
        <w:rPr>
          <w:rFonts w:ascii="Times New Roman" w:eastAsia="Calibri" w:hAnsi="Times New Roman" w:cs="Times New Roman"/>
        </w:rPr>
        <w:t xml:space="preserve">powodować </w:t>
      </w:r>
      <w:r w:rsidR="009D3C4C" w:rsidRPr="005B1C44">
        <w:rPr>
          <w:rFonts w:ascii="Times New Roman" w:eastAsia="Calibri" w:hAnsi="Times New Roman" w:cs="Times New Roman"/>
        </w:rPr>
        <w:t xml:space="preserve">wstrzymanie wypłaty </w:t>
      </w:r>
      <w:r w:rsidR="00835A10" w:rsidRPr="005B1C44">
        <w:rPr>
          <w:rFonts w:ascii="Times New Roman" w:eastAsia="Calibri" w:hAnsi="Times New Roman" w:cs="Times New Roman"/>
        </w:rPr>
        <w:t xml:space="preserve">Wynagrodzenia </w:t>
      </w:r>
      <w:r w:rsidR="009D3C4C" w:rsidRPr="005B1C44">
        <w:rPr>
          <w:rFonts w:ascii="Times New Roman" w:eastAsia="Calibri" w:hAnsi="Times New Roman" w:cs="Times New Roman"/>
        </w:rPr>
        <w:t>Generalnemu Wykonawcy w części równej sumie kwot wynikających z nieprzedstawionych dowodów zapłaty, do czasu ich przedłożenia Zamawiającemu</w:t>
      </w:r>
      <w:r w:rsidR="00844207" w:rsidRPr="005B1C44">
        <w:rPr>
          <w:rFonts w:ascii="Times New Roman" w:eastAsia="Calibri" w:hAnsi="Times New Roman" w:cs="Times New Roman"/>
        </w:rPr>
        <w:t>, i n</w:t>
      </w:r>
      <w:r w:rsidR="009D3C4C" w:rsidRPr="005B1C44">
        <w:rPr>
          <w:rFonts w:ascii="Times New Roman" w:eastAsia="Calibri" w:hAnsi="Times New Roman" w:cs="Times New Roman"/>
        </w:rPr>
        <w:t>ie może stanowić podstawy do dochodzenia przez Generalnego Wykonawcę odsetek od części niewypłaconego mu wynagrodzenia.</w:t>
      </w:r>
    </w:p>
    <w:p w14:paraId="2BEA42CC"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Na wniosek Podwykonawcy (lub Dalszego Podwykonawcy) Zamawiający dokona bezpośredniej zapłaty wymagalnego wynagrodzenia przysługującego wnioskodawcy, który zawarł zaakceptowaną przez Zamawiającego </w:t>
      </w:r>
      <w:r w:rsidR="00266352" w:rsidRPr="005B1C44">
        <w:rPr>
          <w:rFonts w:ascii="Times New Roman" w:eastAsia="Calibri" w:hAnsi="Times New Roman" w:cs="Times New Roman"/>
        </w:rPr>
        <w:t>U</w:t>
      </w:r>
      <w:r w:rsidRPr="005B1C44">
        <w:rPr>
          <w:rFonts w:ascii="Times New Roman" w:eastAsia="Calibri" w:hAnsi="Times New Roman" w:cs="Times New Roman"/>
        </w:rPr>
        <w:t xml:space="preserve">mowę o podwykonawstwo, której przedmiotem są roboty budowlane, lub który zawarł przedłożoną Zamawiającemu </w:t>
      </w:r>
      <w:r w:rsidR="00266352" w:rsidRPr="005B1C44">
        <w:rPr>
          <w:rFonts w:ascii="Times New Roman" w:eastAsia="Calibri" w:hAnsi="Times New Roman" w:cs="Times New Roman"/>
        </w:rPr>
        <w:t>U</w:t>
      </w:r>
      <w:r w:rsidR="00992062" w:rsidRPr="005B1C44">
        <w:rPr>
          <w:rFonts w:ascii="Times New Roman" w:eastAsia="Calibri" w:hAnsi="Times New Roman" w:cs="Times New Roman"/>
        </w:rPr>
        <w:t>mowę o </w:t>
      </w:r>
      <w:r w:rsidRPr="005B1C44">
        <w:rPr>
          <w:rFonts w:ascii="Times New Roman" w:eastAsia="Calibri" w:hAnsi="Times New Roman" w:cs="Times New Roman"/>
        </w:rPr>
        <w:t>podwykonawstwo, której przedmiotem są dostawy lub usługi, w przypadku uchylenia się od obowiązku zapłaty odpowiednio przez Generalnego Wykonawcę lub Podwykonawcę, pod warunkiem, że Generalny Wykonawca w terminie 7 dni od poinformowania go o powyższym fakcie nie zgłosi Zamawiającemu za pośrednictwem Inwestora Zastępczego w formie pisemnej uwag dotyczących zasadności bezpośredniej zapłaty wynagrodzenia Podwykonawcy lub Dalszemu Podwykonawcy. W przypadku dokonania bezpośredniej zapłaty Podwykonawcy lub Dalszemu Podwykonawcy Zamawiający potrąci kwotę wypłaconego wynagrodzenia z</w:t>
      </w:r>
      <w:r w:rsidR="00E81B09" w:rsidRPr="005B1C44">
        <w:rPr>
          <w:rFonts w:ascii="Times New Roman" w:eastAsia="Calibri" w:hAnsi="Times New Roman" w:cs="Times New Roman"/>
        </w:rPr>
        <w:t> </w:t>
      </w:r>
      <w:r w:rsidRPr="005B1C44">
        <w:rPr>
          <w:rFonts w:ascii="Times New Roman" w:eastAsia="Calibri" w:hAnsi="Times New Roman" w:cs="Times New Roman"/>
        </w:rPr>
        <w:t>wynagrodzenia należnego Generalnemu Wykonawcy.</w:t>
      </w:r>
    </w:p>
    <w:p w14:paraId="5511644D"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Wynagrodzenie, którego bezpośredniej zapłaty dokona Zamawiający, będzie dotyczyło wyłącznie należności powstałych po zaakceptowa</w:t>
      </w:r>
      <w:r w:rsidR="00992062" w:rsidRPr="005B1C44">
        <w:rPr>
          <w:rFonts w:ascii="Times New Roman" w:eastAsia="Calibri" w:hAnsi="Times New Roman" w:cs="Times New Roman"/>
        </w:rPr>
        <w:t>niu przez Zamawiającego Umowy o </w:t>
      </w:r>
      <w:r w:rsidRPr="005B1C44">
        <w:rPr>
          <w:rFonts w:ascii="Times New Roman" w:eastAsia="Calibri" w:hAnsi="Times New Roman" w:cs="Times New Roman"/>
        </w:rPr>
        <w:t>podwykonawstwo. Bezpośrednia zapłata obejmie wyłącznie należne wynagrodzenie bez odsetek należnych Podwykonawcom  i do kwoty</w:t>
      </w:r>
      <w:r w:rsidR="00844207" w:rsidRPr="005B1C44">
        <w:rPr>
          <w:rFonts w:ascii="Times New Roman" w:eastAsia="Calibri" w:hAnsi="Times New Roman" w:cs="Times New Roman"/>
        </w:rPr>
        <w:t>,</w:t>
      </w:r>
      <w:r w:rsidRPr="005B1C44">
        <w:rPr>
          <w:rFonts w:ascii="Times New Roman" w:eastAsia="Calibri" w:hAnsi="Times New Roman" w:cs="Times New Roman"/>
        </w:rPr>
        <w:t xml:space="preserve"> jaka należy się Generalnemu Wykonawcy za te roboty.</w:t>
      </w:r>
    </w:p>
    <w:p w14:paraId="1741AFCC" w14:textId="77777777" w:rsidR="009D3C4C" w:rsidRPr="005B1C44" w:rsidRDefault="009D3C4C" w:rsidP="008B05B2">
      <w:pPr>
        <w:numPr>
          <w:ilvl w:val="0"/>
          <w:numId w:val="83"/>
        </w:numPr>
        <w:autoSpaceDE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zgłoszenia przez Generalnego Wykona</w:t>
      </w:r>
      <w:r w:rsidR="00992062" w:rsidRPr="005B1C44">
        <w:rPr>
          <w:rFonts w:ascii="Times New Roman" w:eastAsia="Calibri" w:hAnsi="Times New Roman" w:cs="Times New Roman"/>
        </w:rPr>
        <w:t>wcę</w:t>
      </w:r>
      <w:r w:rsidRPr="005B1C44">
        <w:rPr>
          <w:rFonts w:ascii="Times New Roman" w:eastAsia="Calibri" w:hAnsi="Times New Roman" w:cs="Times New Roman"/>
        </w:rPr>
        <w:t xml:space="preserve"> uwag w zakresie zasadności bezpośredniej zapłaty wynagrodzenia Podwykonawcy  Zamawiający może:</w:t>
      </w:r>
    </w:p>
    <w:p w14:paraId="4E01E612" w14:textId="77777777" w:rsidR="00077734" w:rsidRPr="005B1C44" w:rsidRDefault="00844207" w:rsidP="008B05B2">
      <w:pPr>
        <w:numPr>
          <w:ilvl w:val="0"/>
          <w:numId w:val="6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odmówić dokonania </w:t>
      </w:r>
      <w:r w:rsidR="009D3C4C" w:rsidRPr="005B1C44">
        <w:rPr>
          <w:rFonts w:ascii="Times New Roman" w:eastAsia="Calibri" w:hAnsi="Times New Roman" w:cs="Times New Roman"/>
        </w:rPr>
        <w:t>bezpośredniej zapłaty Podwykonawcy lub Dalszemu Podwykonawcy, jeżeli Generalny Wykonawca wykaże niezasadność takiej zapłaty;</w:t>
      </w:r>
    </w:p>
    <w:p w14:paraId="39E42CE3" w14:textId="77777777" w:rsidR="00077734" w:rsidRPr="005B1C44" w:rsidRDefault="009D3C4C" w:rsidP="008B05B2">
      <w:pPr>
        <w:numPr>
          <w:ilvl w:val="0"/>
          <w:numId w:val="6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złożyć do depozytu sądowego kwotę potrzebną na pokrycie wynagrodzenia Podwykonawcy lub Dalszego Podwykonawcy w przypadku wątpliwości co do wysokości należnej zapłaty lub podmiotu, któremu płatność się należy;</w:t>
      </w:r>
    </w:p>
    <w:p w14:paraId="019ACCF9" w14:textId="77777777" w:rsidR="00077734" w:rsidRPr="005B1C44" w:rsidRDefault="009D3C4C" w:rsidP="008B05B2">
      <w:pPr>
        <w:numPr>
          <w:ilvl w:val="0"/>
          <w:numId w:val="6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dokonać bezpośredniej zapłaty Podwykonawcy, jeżeli Podwykonawca wykaże zasadność takiej zapłaty.</w:t>
      </w:r>
    </w:p>
    <w:p w14:paraId="2AB60B08" w14:textId="3579D075"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eastAsia="Calibri" w:hAnsi="Times New Roman" w:cs="Times New Roman"/>
        </w:rPr>
        <w:t>Generalny</w:t>
      </w:r>
      <w:r w:rsidRPr="005B1C44">
        <w:rPr>
          <w:rFonts w:ascii="Times New Roman" w:hAnsi="Times New Roman"/>
        </w:rPr>
        <w:t xml:space="preserve"> Wykonawca oświadcza, że jest  zarejestrowanym czynnym podatnikiem podatku od towarów i usług. </w:t>
      </w:r>
    </w:p>
    <w:p w14:paraId="24D1E995" w14:textId="585A0E0F"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eastAsia="Calibri" w:hAnsi="Times New Roman" w:cs="Times New Roman"/>
        </w:rPr>
        <w:t>Generalny</w:t>
      </w:r>
      <w:r w:rsidRPr="005B1C44">
        <w:rPr>
          <w:rFonts w:ascii="Times New Roman" w:hAnsi="Times New Roman"/>
        </w:rPr>
        <w:t xml:space="preserve"> </w:t>
      </w:r>
      <w:r w:rsidRPr="005B1C44">
        <w:rPr>
          <w:rFonts w:ascii="Times New Roman" w:hAnsi="Times New Roman"/>
          <w:iCs/>
        </w:rPr>
        <w:t xml:space="preserve">Wykonawca potwierdza, iż wskazany </w:t>
      </w:r>
      <w:r w:rsidR="003E4E39" w:rsidRPr="005B1C44">
        <w:rPr>
          <w:rFonts w:ascii="Times New Roman" w:hAnsi="Times New Roman"/>
          <w:iCs/>
        </w:rPr>
        <w:t xml:space="preserve">przez niego </w:t>
      </w:r>
      <w:r w:rsidR="00B709B1" w:rsidRPr="005B1C44">
        <w:rPr>
          <w:rFonts w:ascii="Times New Roman" w:hAnsi="Times New Roman"/>
          <w:iCs/>
        </w:rPr>
        <w:t xml:space="preserve">w ust. </w:t>
      </w:r>
      <w:r w:rsidR="003C2964" w:rsidRPr="005B1C44">
        <w:rPr>
          <w:rFonts w:ascii="Times New Roman" w:hAnsi="Times New Roman"/>
          <w:iCs/>
        </w:rPr>
        <w:t>14</w:t>
      </w:r>
      <w:r w:rsidRPr="005B1C44">
        <w:rPr>
          <w:rFonts w:ascii="Times New Roman" w:hAnsi="Times New Roman"/>
          <w:iCs/>
        </w:rPr>
        <w:t xml:space="preserve"> rachunek bankowy</w:t>
      </w:r>
      <w:r w:rsidR="00992062" w:rsidRPr="005B1C44">
        <w:rPr>
          <w:rFonts w:ascii="Times New Roman" w:hAnsi="Times New Roman"/>
          <w:iCs/>
        </w:rPr>
        <w:t>,</w:t>
      </w:r>
      <w:r w:rsidRPr="005B1C44">
        <w:rPr>
          <w:rFonts w:ascii="Times New Roman" w:hAnsi="Times New Roman"/>
          <w:iCs/>
        </w:rPr>
        <w:t xml:space="preserve"> na </w:t>
      </w:r>
      <w:r w:rsidR="00844207" w:rsidRPr="005B1C44">
        <w:rPr>
          <w:rFonts w:ascii="Times New Roman" w:hAnsi="Times New Roman"/>
          <w:iCs/>
        </w:rPr>
        <w:t xml:space="preserve">który </w:t>
      </w:r>
      <w:r w:rsidRPr="005B1C44">
        <w:rPr>
          <w:rFonts w:ascii="Times New Roman" w:hAnsi="Times New Roman"/>
          <w:iCs/>
        </w:rPr>
        <w:t>Zamawiający ma dokonać płatności</w:t>
      </w:r>
      <w:r w:rsidR="00844207" w:rsidRPr="005B1C44">
        <w:rPr>
          <w:rFonts w:ascii="Times New Roman" w:hAnsi="Times New Roman"/>
          <w:iCs/>
        </w:rPr>
        <w:t>,</w:t>
      </w:r>
      <w:r w:rsidRPr="005B1C44">
        <w:rPr>
          <w:rFonts w:ascii="Times New Roman" w:hAnsi="Times New Roman"/>
          <w:iCs/>
        </w:rPr>
        <w:t xml:space="preserve"> jest rachunkiem </w:t>
      </w:r>
      <w:r w:rsidR="001B625F" w:rsidRPr="005B1C44">
        <w:rPr>
          <w:rFonts w:ascii="Times New Roman" w:hAnsi="Times New Roman"/>
          <w:iCs/>
        </w:rPr>
        <w:t>rozliczeniowym, o którym mowa w </w:t>
      </w:r>
      <w:r w:rsidRPr="005B1C44">
        <w:rPr>
          <w:rFonts w:ascii="Times New Roman" w:hAnsi="Times New Roman"/>
          <w:iCs/>
        </w:rPr>
        <w:t xml:space="preserve">art. 49 </w:t>
      </w:r>
      <w:r w:rsidRPr="005B1C44">
        <w:rPr>
          <w:rFonts w:ascii="Times New Roman" w:eastAsia="Calibri" w:hAnsi="Times New Roman" w:cs="Times New Roman"/>
        </w:rPr>
        <w:t>ust</w:t>
      </w:r>
      <w:r w:rsidRPr="005B1C44">
        <w:rPr>
          <w:rFonts w:ascii="Times New Roman" w:hAnsi="Times New Roman"/>
          <w:iCs/>
        </w:rPr>
        <w:t>. 1 pkt 1 ustawy z dnia 29 sierpnia 1997 r.</w:t>
      </w:r>
      <w:r w:rsidR="00B709B1" w:rsidRPr="005B1C44">
        <w:rPr>
          <w:rFonts w:ascii="Times New Roman" w:hAnsi="Times New Roman"/>
          <w:iCs/>
        </w:rPr>
        <w:t xml:space="preserve"> </w:t>
      </w:r>
      <w:r w:rsidRPr="005B1C44">
        <w:rPr>
          <w:rFonts w:ascii="Times New Roman" w:hAnsi="Times New Roman"/>
          <w:iCs/>
        </w:rPr>
        <w:t>Prawo bankowe</w:t>
      </w:r>
      <w:r w:rsidR="00B709B1" w:rsidRPr="005B1C44">
        <w:rPr>
          <w:rFonts w:ascii="Times New Roman" w:hAnsi="Times New Roman"/>
          <w:iCs/>
        </w:rPr>
        <w:t xml:space="preserve"> (</w:t>
      </w:r>
      <w:proofErr w:type="spellStart"/>
      <w:r w:rsidR="00844207" w:rsidRPr="005B1C44">
        <w:rPr>
          <w:rFonts w:ascii="Times New Roman" w:hAnsi="Times New Roman"/>
          <w:iCs/>
        </w:rPr>
        <w:t>t.j</w:t>
      </w:r>
      <w:proofErr w:type="spellEnd"/>
      <w:r w:rsidR="00844207" w:rsidRPr="005B1C44">
        <w:rPr>
          <w:rFonts w:ascii="Times New Roman" w:hAnsi="Times New Roman"/>
          <w:iCs/>
        </w:rPr>
        <w:t xml:space="preserve">. </w:t>
      </w:r>
      <w:r w:rsidR="00B709B1" w:rsidRPr="005B1C44">
        <w:rPr>
          <w:rFonts w:ascii="Times New Roman" w:hAnsi="Times New Roman"/>
          <w:iCs/>
        </w:rPr>
        <w:t>Dz. U. z 202</w:t>
      </w:r>
      <w:r w:rsidR="00412084">
        <w:rPr>
          <w:rFonts w:ascii="Times New Roman" w:hAnsi="Times New Roman"/>
          <w:iCs/>
        </w:rPr>
        <w:t>1</w:t>
      </w:r>
      <w:r w:rsidR="00B709B1" w:rsidRPr="005B1C44">
        <w:rPr>
          <w:rFonts w:ascii="Times New Roman" w:hAnsi="Times New Roman"/>
          <w:iCs/>
        </w:rPr>
        <w:t xml:space="preserve"> r. </w:t>
      </w:r>
      <w:r w:rsidR="00A17B73" w:rsidRPr="005B1C44">
        <w:rPr>
          <w:rFonts w:ascii="Times New Roman" w:hAnsi="Times New Roman"/>
          <w:iCs/>
        </w:rPr>
        <w:t>p</w:t>
      </w:r>
      <w:r w:rsidR="00B709B1" w:rsidRPr="005B1C44">
        <w:rPr>
          <w:rFonts w:ascii="Times New Roman" w:hAnsi="Times New Roman"/>
          <w:iCs/>
        </w:rPr>
        <w:t>o</w:t>
      </w:r>
      <w:r w:rsidR="00A17B73" w:rsidRPr="005B1C44">
        <w:rPr>
          <w:rFonts w:ascii="Times New Roman" w:hAnsi="Times New Roman"/>
          <w:iCs/>
        </w:rPr>
        <w:t>z.</w:t>
      </w:r>
      <w:r w:rsidR="00992062" w:rsidRPr="005B1C44">
        <w:rPr>
          <w:rFonts w:ascii="Times New Roman" w:hAnsi="Times New Roman"/>
          <w:iCs/>
        </w:rPr>
        <w:t> </w:t>
      </w:r>
      <w:r w:rsidR="00412084">
        <w:rPr>
          <w:rFonts w:ascii="Times New Roman" w:hAnsi="Times New Roman"/>
          <w:iCs/>
        </w:rPr>
        <w:t>2439</w:t>
      </w:r>
      <w:r w:rsidR="00B709B1" w:rsidRPr="005B1C44">
        <w:rPr>
          <w:rFonts w:ascii="Times New Roman" w:hAnsi="Times New Roman"/>
          <w:iCs/>
        </w:rPr>
        <w:t xml:space="preserve"> z </w:t>
      </w:r>
      <w:proofErr w:type="spellStart"/>
      <w:r w:rsidR="00B709B1" w:rsidRPr="005B1C44">
        <w:rPr>
          <w:rFonts w:ascii="Times New Roman" w:hAnsi="Times New Roman"/>
          <w:iCs/>
        </w:rPr>
        <w:t>późn</w:t>
      </w:r>
      <w:proofErr w:type="spellEnd"/>
      <w:r w:rsidR="00B709B1" w:rsidRPr="005B1C44">
        <w:rPr>
          <w:rFonts w:ascii="Times New Roman" w:hAnsi="Times New Roman"/>
          <w:iCs/>
        </w:rPr>
        <w:t>. zm.)</w:t>
      </w:r>
      <w:r w:rsidR="00844207" w:rsidRPr="005B1C44">
        <w:rPr>
          <w:rFonts w:ascii="Times New Roman" w:hAnsi="Times New Roman"/>
          <w:iCs/>
        </w:rPr>
        <w:t>,</w:t>
      </w:r>
      <w:r w:rsidRPr="005B1C44">
        <w:rPr>
          <w:rFonts w:ascii="Times New Roman" w:hAnsi="Times New Roman"/>
          <w:iCs/>
        </w:rPr>
        <w:t xml:space="preserve"> i został zgłoszony do właściwego urzędu skarbowego.</w:t>
      </w:r>
    </w:p>
    <w:p w14:paraId="23FAB689" w14:textId="7D65B83F" w:rsidR="00077734" w:rsidRPr="005B1C44" w:rsidRDefault="001742CB" w:rsidP="008B05B2">
      <w:pPr>
        <w:numPr>
          <w:ilvl w:val="0"/>
          <w:numId w:val="83"/>
        </w:numPr>
        <w:autoSpaceDE w:val="0"/>
        <w:spacing w:after="0" w:line="360" w:lineRule="auto"/>
        <w:ind w:left="709" w:hanging="709"/>
        <w:jc w:val="both"/>
        <w:rPr>
          <w:rFonts w:ascii="Times New Roman" w:hAnsi="Times New Roman"/>
          <w:lang w:eastAsia="pl-PL"/>
        </w:rPr>
      </w:pPr>
      <w:r w:rsidRPr="005B1C44">
        <w:rPr>
          <w:rFonts w:ascii="Times New Roman" w:hAnsi="Times New Roman"/>
          <w:iCs/>
        </w:rPr>
        <w:t xml:space="preserve">Generalny Wykonawca potwierdza, iż rachunek bankowy </w:t>
      </w:r>
      <w:r w:rsidR="00844207" w:rsidRPr="005B1C44">
        <w:rPr>
          <w:rFonts w:ascii="Times New Roman" w:hAnsi="Times New Roman"/>
          <w:iCs/>
        </w:rPr>
        <w:t xml:space="preserve">wskazany </w:t>
      </w:r>
      <w:r w:rsidRPr="005B1C44">
        <w:rPr>
          <w:rFonts w:ascii="Times New Roman" w:hAnsi="Times New Roman"/>
          <w:iCs/>
        </w:rPr>
        <w:t>na wystawionej do Umowy fakturze lub innym dokumencie</w:t>
      </w:r>
      <w:r w:rsidR="00992062" w:rsidRPr="005B1C44">
        <w:rPr>
          <w:rFonts w:ascii="Times New Roman" w:hAnsi="Times New Roman"/>
          <w:iCs/>
        </w:rPr>
        <w:t>,</w:t>
      </w:r>
      <w:r w:rsidRPr="005B1C44">
        <w:rPr>
          <w:rFonts w:ascii="Times New Roman" w:hAnsi="Times New Roman"/>
          <w:iCs/>
        </w:rPr>
        <w:t xml:space="preserve"> na </w:t>
      </w:r>
      <w:r w:rsidR="00844207" w:rsidRPr="005B1C44">
        <w:rPr>
          <w:rFonts w:ascii="Times New Roman" w:hAnsi="Times New Roman"/>
          <w:iCs/>
        </w:rPr>
        <w:t xml:space="preserve">który </w:t>
      </w:r>
      <w:r w:rsidRPr="005B1C44">
        <w:rPr>
          <w:rFonts w:ascii="Times New Roman" w:hAnsi="Times New Roman"/>
          <w:iCs/>
        </w:rPr>
        <w:t>Za</w:t>
      </w:r>
      <w:r w:rsidR="00992062" w:rsidRPr="005B1C44">
        <w:rPr>
          <w:rFonts w:ascii="Times New Roman" w:hAnsi="Times New Roman"/>
          <w:iCs/>
        </w:rPr>
        <w:t>mawiający ma dokonać płatności</w:t>
      </w:r>
      <w:r w:rsidR="00844207" w:rsidRPr="005B1C44">
        <w:rPr>
          <w:rFonts w:ascii="Times New Roman" w:hAnsi="Times New Roman"/>
          <w:iCs/>
        </w:rPr>
        <w:t>,</w:t>
      </w:r>
      <w:r w:rsidR="00992062" w:rsidRPr="005B1C44">
        <w:rPr>
          <w:rFonts w:ascii="Times New Roman" w:hAnsi="Times New Roman"/>
          <w:iCs/>
        </w:rPr>
        <w:t xml:space="preserve"> </w:t>
      </w:r>
      <w:r w:rsidRPr="005B1C44">
        <w:rPr>
          <w:rFonts w:ascii="Times New Roman" w:hAnsi="Times New Roman"/>
          <w:iCs/>
        </w:rPr>
        <w:t xml:space="preserve">jest </w:t>
      </w:r>
      <w:r w:rsidRPr="005B1C44">
        <w:rPr>
          <w:rFonts w:ascii="Times New Roman" w:eastAsia="Calibri" w:hAnsi="Times New Roman" w:cs="Times New Roman"/>
        </w:rPr>
        <w:t>umieszczony</w:t>
      </w:r>
      <w:r w:rsidRPr="005B1C44">
        <w:rPr>
          <w:rFonts w:ascii="Times New Roman" w:hAnsi="Times New Roman"/>
          <w:iCs/>
        </w:rPr>
        <w:t xml:space="preserve"> i uwidoczniony przez cały okres trwania i rozliczenia </w:t>
      </w:r>
      <w:r w:rsidR="00052967" w:rsidRPr="005B1C44">
        <w:rPr>
          <w:rFonts w:ascii="Times New Roman" w:hAnsi="Times New Roman"/>
          <w:iCs/>
        </w:rPr>
        <w:t xml:space="preserve">Umowy </w:t>
      </w:r>
      <w:r w:rsidRPr="005B1C44">
        <w:rPr>
          <w:rFonts w:ascii="Times New Roman" w:hAnsi="Times New Roman"/>
          <w:iCs/>
        </w:rPr>
        <w:t>w</w:t>
      </w:r>
      <w:r w:rsidR="00992062" w:rsidRPr="005B1C44">
        <w:rPr>
          <w:rFonts w:ascii="Times New Roman" w:hAnsi="Times New Roman"/>
          <w:iCs/>
        </w:rPr>
        <w:t> </w:t>
      </w:r>
      <w:r w:rsidR="00A14CAC" w:rsidRPr="005B1C44">
        <w:rPr>
          <w:rFonts w:ascii="Times New Roman" w:hAnsi="Times New Roman"/>
          <w:iCs/>
        </w:rPr>
        <w:t>wykazie, o </w:t>
      </w:r>
      <w:r w:rsidR="005732F0" w:rsidRPr="005B1C44">
        <w:rPr>
          <w:rFonts w:ascii="Times New Roman" w:hAnsi="Times New Roman"/>
          <w:iCs/>
        </w:rPr>
        <w:t>którym mowa w </w:t>
      </w:r>
      <w:r w:rsidRPr="005B1C44">
        <w:rPr>
          <w:rFonts w:ascii="Times New Roman" w:hAnsi="Times New Roman"/>
          <w:iCs/>
        </w:rPr>
        <w:t>art.</w:t>
      </w:r>
      <w:r w:rsidR="005732F0" w:rsidRPr="005B1C44">
        <w:rPr>
          <w:rFonts w:ascii="Times New Roman" w:hAnsi="Times New Roman"/>
          <w:iCs/>
        </w:rPr>
        <w:t> </w:t>
      </w:r>
      <w:r w:rsidRPr="005B1C44">
        <w:rPr>
          <w:rFonts w:ascii="Times New Roman" w:hAnsi="Times New Roman"/>
          <w:iCs/>
        </w:rPr>
        <w:t>96b ust. 1 ustawy z dnia 11 marca 2004</w:t>
      </w:r>
      <w:r w:rsidR="00B709B1" w:rsidRPr="005B1C44">
        <w:rPr>
          <w:rFonts w:ascii="Times New Roman" w:hAnsi="Times New Roman"/>
          <w:iCs/>
        </w:rPr>
        <w:t xml:space="preserve"> </w:t>
      </w:r>
      <w:r w:rsidRPr="005B1C44">
        <w:rPr>
          <w:rFonts w:ascii="Times New Roman" w:hAnsi="Times New Roman"/>
          <w:iCs/>
        </w:rPr>
        <w:t xml:space="preserve">r. o podatku od towarów i usług </w:t>
      </w:r>
      <w:r w:rsidR="00844207" w:rsidRPr="005B1C44">
        <w:rPr>
          <w:rFonts w:ascii="Times New Roman" w:hAnsi="Times New Roman"/>
          <w:iCs/>
        </w:rPr>
        <w:t>(</w:t>
      </w:r>
      <w:proofErr w:type="spellStart"/>
      <w:r w:rsidR="00844207" w:rsidRPr="005B1C44">
        <w:rPr>
          <w:rFonts w:ascii="Times New Roman" w:hAnsi="Times New Roman"/>
          <w:iCs/>
        </w:rPr>
        <w:t>t.j</w:t>
      </w:r>
      <w:proofErr w:type="spellEnd"/>
      <w:r w:rsidR="00844207" w:rsidRPr="005B1C44">
        <w:rPr>
          <w:rFonts w:ascii="Times New Roman" w:hAnsi="Times New Roman"/>
          <w:iCs/>
        </w:rPr>
        <w:t>. Dz. U. z 202</w:t>
      </w:r>
      <w:r w:rsidR="00335E8F">
        <w:rPr>
          <w:rFonts w:ascii="Times New Roman" w:hAnsi="Times New Roman"/>
          <w:iCs/>
        </w:rPr>
        <w:t>2</w:t>
      </w:r>
      <w:r w:rsidR="00844207" w:rsidRPr="005B1C44">
        <w:rPr>
          <w:rFonts w:ascii="Times New Roman" w:hAnsi="Times New Roman"/>
          <w:iCs/>
        </w:rPr>
        <w:t xml:space="preserve"> r. poz. </w:t>
      </w:r>
      <w:r w:rsidR="00335E8F">
        <w:rPr>
          <w:rFonts w:ascii="Times New Roman" w:hAnsi="Times New Roman"/>
          <w:iCs/>
        </w:rPr>
        <w:t>931</w:t>
      </w:r>
      <w:r w:rsidR="00844207" w:rsidRPr="005B1C44">
        <w:rPr>
          <w:rFonts w:ascii="Times New Roman" w:hAnsi="Times New Roman"/>
          <w:iCs/>
        </w:rPr>
        <w:t xml:space="preserve">, z </w:t>
      </w:r>
      <w:proofErr w:type="spellStart"/>
      <w:r w:rsidR="00844207" w:rsidRPr="005B1C44">
        <w:rPr>
          <w:rFonts w:ascii="Times New Roman" w:hAnsi="Times New Roman"/>
          <w:iCs/>
        </w:rPr>
        <w:t>późn</w:t>
      </w:r>
      <w:proofErr w:type="spellEnd"/>
      <w:r w:rsidR="00844207" w:rsidRPr="005B1C44">
        <w:rPr>
          <w:rFonts w:ascii="Times New Roman" w:hAnsi="Times New Roman"/>
          <w:iCs/>
        </w:rPr>
        <w:t xml:space="preserve">. zm.) </w:t>
      </w:r>
      <w:r w:rsidRPr="005B1C44">
        <w:rPr>
          <w:rFonts w:ascii="Times New Roman" w:hAnsi="Times New Roman"/>
          <w:iCs/>
        </w:rPr>
        <w:t>prowadzonym przez Szefa Krajowej Administracji Skarbowej</w:t>
      </w:r>
      <w:r w:rsidR="00B709B1" w:rsidRPr="005B1C44">
        <w:rPr>
          <w:rFonts w:ascii="Times New Roman" w:hAnsi="Times New Roman"/>
          <w:iCs/>
        </w:rPr>
        <w:t>, zwanym</w:t>
      </w:r>
      <w:r w:rsidRPr="005B1C44">
        <w:rPr>
          <w:rFonts w:ascii="Times New Roman" w:hAnsi="Times New Roman"/>
          <w:iCs/>
        </w:rPr>
        <w:t xml:space="preserve"> dalej: </w:t>
      </w:r>
      <w:r w:rsidR="005C46E5" w:rsidRPr="005B1C44">
        <w:rPr>
          <w:rFonts w:ascii="Times New Roman" w:hAnsi="Times New Roman"/>
          <w:iCs/>
        </w:rPr>
        <w:t>„</w:t>
      </w:r>
      <w:r w:rsidRPr="005B1C44">
        <w:rPr>
          <w:rFonts w:ascii="Times New Roman" w:hAnsi="Times New Roman"/>
          <w:iCs/>
        </w:rPr>
        <w:t>Wykaz</w:t>
      </w:r>
      <w:r w:rsidR="00B709B1" w:rsidRPr="005B1C44">
        <w:rPr>
          <w:rFonts w:ascii="Times New Roman" w:hAnsi="Times New Roman"/>
          <w:iCs/>
        </w:rPr>
        <w:t>em</w:t>
      </w:r>
      <w:r w:rsidR="005C46E5" w:rsidRPr="005B1C44">
        <w:rPr>
          <w:rFonts w:ascii="Times New Roman" w:hAnsi="Times New Roman"/>
          <w:iCs/>
        </w:rPr>
        <w:t>”</w:t>
      </w:r>
      <w:r w:rsidRPr="005B1C44">
        <w:rPr>
          <w:rFonts w:ascii="Times New Roman" w:hAnsi="Times New Roman"/>
          <w:iCs/>
        </w:rPr>
        <w:t>.</w:t>
      </w:r>
    </w:p>
    <w:p w14:paraId="1DD7A66F" w14:textId="77777777" w:rsidR="00B712D4" w:rsidRPr="005B1C44" w:rsidRDefault="00B712D4" w:rsidP="00306B16">
      <w:pPr>
        <w:spacing w:after="0" w:line="360" w:lineRule="auto"/>
        <w:jc w:val="both"/>
        <w:rPr>
          <w:rFonts w:ascii="Times New Roman" w:eastAsia="Calibri" w:hAnsi="Times New Roman" w:cs="Times New Roman"/>
        </w:rPr>
      </w:pPr>
    </w:p>
    <w:p w14:paraId="7EAA1FBE"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4" w:name="_Toc111114445"/>
      <w:r w:rsidRPr="005B1C44">
        <w:rPr>
          <w:rFonts w:ascii="Times New Roman" w:eastAsia="Times New Roman" w:hAnsi="Times New Roman" w:cs="Times New Roman"/>
          <w:b/>
          <w:bCs/>
          <w:lang w:eastAsia="pl-PL"/>
        </w:rPr>
        <w:t>§ 19. Ochrona środowiska</w:t>
      </w:r>
      <w:bookmarkEnd w:id="24"/>
    </w:p>
    <w:p w14:paraId="5F90BFBF" w14:textId="77777777" w:rsidR="009D3C4C" w:rsidRPr="005B1C44" w:rsidRDefault="009D3C4C" w:rsidP="00306B16">
      <w:pPr>
        <w:spacing w:after="0" w:line="360" w:lineRule="auto"/>
        <w:rPr>
          <w:rFonts w:ascii="Times New Roman" w:eastAsia="Calibri" w:hAnsi="Times New Roman" w:cs="Times New Roman"/>
          <w:lang w:eastAsia="pl-PL"/>
        </w:rPr>
      </w:pPr>
    </w:p>
    <w:p w14:paraId="4F18E8D0" w14:textId="5DB98F11" w:rsidR="009D3C4C" w:rsidRPr="005B1C44" w:rsidRDefault="00E07EE1"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w:t>
      </w:r>
      <w:r w:rsidR="009D3C4C" w:rsidRPr="005B1C44">
        <w:rPr>
          <w:rFonts w:ascii="Times New Roman" w:eastAsia="Calibri" w:hAnsi="Times New Roman" w:cs="Times New Roman"/>
        </w:rPr>
        <w:t xml:space="preserve"> czasie wykonywania Robót oraz usuwania ewentualnych </w:t>
      </w:r>
      <w:r w:rsidR="00181905" w:rsidRPr="005B1C44">
        <w:rPr>
          <w:rFonts w:ascii="Times New Roman" w:eastAsia="Calibri" w:hAnsi="Times New Roman" w:cs="Times New Roman"/>
        </w:rPr>
        <w:t xml:space="preserve">Wad </w:t>
      </w:r>
      <w:r w:rsidRPr="005B1C44">
        <w:rPr>
          <w:rFonts w:ascii="Times New Roman" w:eastAsia="Calibri" w:hAnsi="Times New Roman" w:cs="Times New Roman"/>
        </w:rPr>
        <w:t xml:space="preserve">Generalny Wykonawca </w:t>
      </w:r>
      <w:r w:rsidR="009D3C4C" w:rsidRPr="005B1C44">
        <w:rPr>
          <w:rFonts w:ascii="Times New Roman" w:eastAsia="Calibri" w:hAnsi="Times New Roman" w:cs="Times New Roman"/>
        </w:rPr>
        <w:t xml:space="preserve">jest zobowiązany podjąć niezbędne działania w celu ochrony środowiska i przyrody na </w:t>
      </w:r>
      <w:r w:rsidR="0063400A" w:rsidRPr="005B1C44">
        <w:rPr>
          <w:rFonts w:ascii="Times New Roman" w:eastAsia="Calibri" w:hAnsi="Times New Roman" w:cs="Times New Roman"/>
        </w:rPr>
        <w:t>terenie Inwestycji</w:t>
      </w:r>
      <w:r w:rsidR="009D3C4C" w:rsidRPr="005B1C44">
        <w:rPr>
          <w:rFonts w:ascii="Times New Roman" w:eastAsia="Calibri" w:hAnsi="Times New Roman" w:cs="Times New Roman"/>
        </w:rPr>
        <w:t>.</w:t>
      </w:r>
    </w:p>
    <w:p w14:paraId="09A85905" w14:textId="77777777" w:rsidR="005C2816" w:rsidRPr="005B1C44" w:rsidRDefault="005C2816"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uzyskać wszelkie niezbędne uzgodnienia, zgody</w:t>
      </w:r>
      <w:r w:rsidR="009C0141" w:rsidRPr="005B1C44">
        <w:rPr>
          <w:rFonts w:ascii="Times New Roman" w:eastAsia="Calibri" w:hAnsi="Times New Roman" w:cs="Times New Roman"/>
        </w:rPr>
        <w:t xml:space="preserve"> i </w:t>
      </w:r>
      <w:r w:rsidRPr="005B1C44">
        <w:rPr>
          <w:rFonts w:ascii="Times New Roman" w:eastAsia="Calibri" w:hAnsi="Times New Roman" w:cs="Times New Roman"/>
        </w:rPr>
        <w:t xml:space="preserve">pozwolenia konieczne do realizacji Przedmiotu Umowy, w tym m.in. </w:t>
      </w:r>
    </w:p>
    <w:p w14:paraId="1A6BC60C" w14:textId="77777777" w:rsidR="005C2816" w:rsidRPr="005B1C44" w:rsidRDefault="005C2816" w:rsidP="00ED7ED1">
      <w:pPr>
        <w:pStyle w:val="Akapitzlist"/>
        <w:numPr>
          <w:ilvl w:val="1"/>
          <w:numId w:val="13"/>
        </w:numPr>
        <w:tabs>
          <w:tab w:val="left" w:pos="709"/>
        </w:tabs>
        <w:spacing w:after="0" w:line="360" w:lineRule="auto"/>
        <w:jc w:val="both"/>
        <w:rPr>
          <w:rFonts w:ascii="Times New Roman" w:hAnsi="Times New Roman"/>
        </w:rPr>
      </w:pPr>
      <w:r w:rsidRPr="005B1C44">
        <w:rPr>
          <w:rFonts w:ascii="Times New Roman" w:hAnsi="Times New Roman"/>
        </w:rPr>
        <w:t>na wywóz nieczystości stałych i płynnych oraz bezpieczne i prawidłowe odprowadzanie ścieków, substancji ropop</w:t>
      </w:r>
      <w:r w:rsidR="009C0141" w:rsidRPr="005B1C44">
        <w:rPr>
          <w:rFonts w:ascii="Times New Roman" w:hAnsi="Times New Roman"/>
        </w:rPr>
        <w:t>ochodnych oraz wód gruntowych i </w:t>
      </w:r>
      <w:r w:rsidRPr="005B1C44">
        <w:rPr>
          <w:rFonts w:ascii="Times New Roman" w:hAnsi="Times New Roman"/>
        </w:rPr>
        <w:t>opadowych z Terenu budowy oraz miejsc związanych z wykonywaniem Robót, w</w:t>
      </w:r>
      <w:r w:rsidR="009C0141" w:rsidRPr="005B1C44">
        <w:rPr>
          <w:rFonts w:ascii="Times New Roman" w:hAnsi="Times New Roman"/>
        </w:rPr>
        <w:t> </w:t>
      </w:r>
      <w:r w:rsidRPr="005B1C44">
        <w:rPr>
          <w:rFonts w:ascii="Times New Roman" w:hAnsi="Times New Roman"/>
        </w:rPr>
        <w:t>sposób zapewniający im właściwą ochronę</w:t>
      </w:r>
      <w:r w:rsidR="009C0141" w:rsidRPr="005B1C44">
        <w:rPr>
          <w:rFonts w:ascii="Times New Roman" w:hAnsi="Times New Roman"/>
        </w:rPr>
        <w:t>;</w:t>
      </w:r>
      <w:r w:rsidRPr="005B1C44">
        <w:rPr>
          <w:rFonts w:ascii="Times New Roman" w:hAnsi="Times New Roman"/>
        </w:rPr>
        <w:t xml:space="preserve"> </w:t>
      </w:r>
    </w:p>
    <w:p w14:paraId="33997ACC" w14:textId="64460638" w:rsidR="005C2816" w:rsidRPr="005B1C44" w:rsidRDefault="005C2816" w:rsidP="00ED7ED1">
      <w:pPr>
        <w:pStyle w:val="Akapitzlist"/>
        <w:numPr>
          <w:ilvl w:val="1"/>
          <w:numId w:val="13"/>
        </w:numPr>
        <w:tabs>
          <w:tab w:val="left" w:pos="709"/>
        </w:tabs>
        <w:spacing w:after="0" w:line="360" w:lineRule="auto"/>
        <w:jc w:val="both"/>
        <w:rPr>
          <w:rFonts w:ascii="Times New Roman" w:hAnsi="Times New Roman"/>
        </w:rPr>
      </w:pPr>
      <w:r w:rsidRPr="005B1C44">
        <w:rPr>
          <w:rFonts w:ascii="Times New Roman" w:hAnsi="Times New Roman"/>
        </w:rPr>
        <w:t xml:space="preserve">na odstępstwo od zakazów stosowanych wobec gatunków chronionych </w:t>
      </w:r>
      <w:r w:rsidR="005732F0" w:rsidRPr="005B1C44">
        <w:rPr>
          <w:rFonts w:ascii="Times New Roman" w:hAnsi="Times New Roman"/>
        </w:rPr>
        <w:t xml:space="preserve">w przypadku </w:t>
      </w:r>
      <w:r w:rsidRPr="005B1C44">
        <w:rPr>
          <w:rFonts w:ascii="Times New Roman" w:hAnsi="Times New Roman"/>
        </w:rPr>
        <w:t>ich występowania na terenie Inwestycji.</w:t>
      </w:r>
    </w:p>
    <w:p w14:paraId="2208C60B" w14:textId="77777777" w:rsidR="00187B30" w:rsidRPr="005B1C44" w:rsidRDefault="00187B30"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w:t>
      </w:r>
      <w:r w:rsidR="00E07EE1" w:rsidRPr="005B1C44">
        <w:rPr>
          <w:rFonts w:ascii="Times New Roman" w:eastAsia="Calibri" w:hAnsi="Times New Roman" w:cs="Times New Roman"/>
        </w:rPr>
        <w:t xml:space="preserve">przejmie </w:t>
      </w:r>
      <w:r w:rsidRPr="005B1C44">
        <w:rPr>
          <w:rFonts w:ascii="Times New Roman" w:eastAsia="Calibri" w:hAnsi="Times New Roman" w:cs="Times New Roman"/>
        </w:rPr>
        <w:t>odpowiedzialnoś</w:t>
      </w:r>
      <w:r w:rsidR="00E07EE1" w:rsidRPr="005B1C44">
        <w:rPr>
          <w:rFonts w:ascii="Times New Roman" w:eastAsia="Calibri" w:hAnsi="Times New Roman" w:cs="Times New Roman"/>
        </w:rPr>
        <w:t xml:space="preserve">ć Zamawiającego </w:t>
      </w:r>
      <w:r w:rsidRPr="005B1C44">
        <w:rPr>
          <w:rFonts w:ascii="Times New Roman" w:eastAsia="Calibri" w:hAnsi="Times New Roman" w:cs="Times New Roman"/>
        </w:rPr>
        <w:t>z tytułu zobowiązań prywatnoprawnych lub publicznoprawnych, kierowanych do Zamawiającego</w:t>
      </w:r>
      <w:r w:rsidR="00E07EE1" w:rsidRPr="005B1C44">
        <w:rPr>
          <w:rFonts w:ascii="Times New Roman" w:eastAsia="Calibri" w:hAnsi="Times New Roman" w:cs="Times New Roman"/>
        </w:rPr>
        <w:t>, powstałych w</w:t>
      </w:r>
      <w:r w:rsidR="00E81B09" w:rsidRPr="005B1C44">
        <w:rPr>
          <w:rFonts w:ascii="Times New Roman" w:eastAsia="Calibri" w:hAnsi="Times New Roman" w:cs="Times New Roman"/>
        </w:rPr>
        <w:t> </w:t>
      </w:r>
      <w:r w:rsidR="00E07EE1" w:rsidRPr="005B1C44">
        <w:rPr>
          <w:rFonts w:ascii="Times New Roman" w:eastAsia="Calibri" w:hAnsi="Times New Roman" w:cs="Times New Roman"/>
        </w:rPr>
        <w:t xml:space="preserve">wyniku </w:t>
      </w:r>
      <w:r w:rsidRPr="005B1C44">
        <w:rPr>
          <w:rFonts w:ascii="Times New Roman" w:eastAsia="Calibri" w:hAnsi="Times New Roman" w:cs="Times New Roman"/>
        </w:rPr>
        <w:t xml:space="preserve">naruszenia przez Generalnego Wykonawcę przepisów z zakresu ochrony środowiska lub przyrody. Przejęcie tej odpowiedzialności następuje z dniem dokonania naruszenia. </w:t>
      </w:r>
    </w:p>
    <w:p w14:paraId="45A256FB" w14:textId="77777777" w:rsidR="009D3C4C" w:rsidRPr="005B1C44" w:rsidRDefault="009D3C4C"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ponosi odpowiedzialność z tytułu konieczności uiszczenia</w:t>
      </w:r>
      <w:r w:rsidR="00187B30" w:rsidRPr="005B1C44">
        <w:rPr>
          <w:rFonts w:ascii="Times New Roman" w:eastAsia="Calibri" w:hAnsi="Times New Roman" w:cs="Times New Roman"/>
        </w:rPr>
        <w:t>, w związku z realizacją Przedmiotu Umowy,</w:t>
      </w:r>
      <w:r w:rsidRPr="005B1C44">
        <w:rPr>
          <w:rFonts w:ascii="Times New Roman" w:eastAsia="Calibri" w:hAnsi="Times New Roman" w:cs="Times New Roman"/>
        </w:rPr>
        <w:t xml:space="preserve"> opłat, kar lub grzywien przewidzianych w przepisach dotyczących ochrony środowiska lub przyrody i przepisach regulujących gospodarkę odpadami.</w:t>
      </w:r>
    </w:p>
    <w:p w14:paraId="7FEFC3DB"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kontrolować stosowanie wszystkich substancji szkodliwych wykorzystywanych przy wykonywaniu Robót, ustalać ich wpływ na bezpieczeństwo oraz zapewniać związane z ich stosowaniem informacje, szkolenia i sprzęt ochronny dla pracowników i pozostałego personelu.</w:t>
      </w:r>
    </w:p>
    <w:p w14:paraId="2C399F3F"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usuwał na własny koszt </w:t>
      </w:r>
      <w:r w:rsidR="00311DFE" w:rsidRPr="005B1C44">
        <w:rPr>
          <w:rFonts w:ascii="Times New Roman" w:eastAsia="Calibri" w:hAnsi="Times New Roman" w:cs="Times New Roman"/>
        </w:rPr>
        <w:t xml:space="preserve">wszystkie niewykorzystane niebezpieczne substancje wraz z pojemnikami lub opakowaniami, dostarczone na Teren budowy, </w:t>
      </w:r>
      <w:r w:rsidRPr="005B1C44">
        <w:rPr>
          <w:rFonts w:ascii="Times New Roman" w:eastAsia="Calibri" w:hAnsi="Times New Roman" w:cs="Times New Roman"/>
        </w:rPr>
        <w:t>oraz zgodnie z odpowiednimi przepisami dotyczącymi substancji szkodliwych i</w:t>
      </w:r>
      <w:r w:rsidR="00E81B09" w:rsidRPr="005B1C44">
        <w:rPr>
          <w:rFonts w:ascii="Times New Roman" w:eastAsia="Calibri" w:hAnsi="Times New Roman" w:cs="Times New Roman"/>
        </w:rPr>
        <w:t> </w:t>
      </w:r>
      <w:r w:rsidRPr="005B1C44">
        <w:rPr>
          <w:rFonts w:ascii="Times New Roman" w:eastAsia="Calibri" w:hAnsi="Times New Roman" w:cs="Times New Roman"/>
        </w:rPr>
        <w:t>niebezpiecznych.</w:t>
      </w:r>
    </w:p>
    <w:p w14:paraId="399F02F0"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będzie się pozbywać wszelkich odpadów i śmieci z Terenu budowy </w:t>
      </w:r>
      <w:r w:rsidR="00A2733B" w:rsidRPr="005B1C44">
        <w:rPr>
          <w:rFonts w:ascii="Times New Roman" w:eastAsia="Calibri" w:hAnsi="Times New Roman" w:cs="Times New Roman"/>
        </w:rPr>
        <w:t>z </w:t>
      </w:r>
      <w:r w:rsidRPr="005B1C44">
        <w:rPr>
          <w:rFonts w:ascii="Times New Roman" w:eastAsia="Calibri" w:hAnsi="Times New Roman" w:cs="Times New Roman"/>
        </w:rPr>
        <w:t xml:space="preserve">zachowaniem przepisów ustawy o odpadach, ponosząc wszelkie związane z tym koszty. Generalny Wykonawca dostarczy na Teren budowy odpowiednią </w:t>
      </w:r>
      <w:r w:rsidR="00311DFE" w:rsidRPr="005B1C44">
        <w:rPr>
          <w:rFonts w:ascii="Times New Roman" w:eastAsia="Calibri" w:hAnsi="Times New Roman" w:cs="Times New Roman"/>
        </w:rPr>
        <w:t>liczbę</w:t>
      </w:r>
      <w:r w:rsidRPr="005B1C44">
        <w:rPr>
          <w:rFonts w:ascii="Times New Roman" w:eastAsia="Calibri" w:hAnsi="Times New Roman" w:cs="Times New Roman"/>
        </w:rPr>
        <w:t xml:space="preserve"> stosownej wielkości kontenerów na śmieci i odpady </w:t>
      </w:r>
      <w:r w:rsidR="00311DFE" w:rsidRPr="005B1C44">
        <w:rPr>
          <w:rFonts w:ascii="Times New Roman" w:eastAsia="Calibri" w:hAnsi="Times New Roman" w:cs="Times New Roman"/>
        </w:rPr>
        <w:t>oraz</w:t>
      </w:r>
      <w:r w:rsidRPr="005B1C44">
        <w:rPr>
          <w:rFonts w:ascii="Times New Roman" w:eastAsia="Calibri" w:hAnsi="Times New Roman" w:cs="Times New Roman"/>
        </w:rPr>
        <w:t xml:space="preserve"> zapewni regularne ich wywożenie z Terenu budowy na legalne składowisko.</w:t>
      </w:r>
    </w:p>
    <w:p w14:paraId="24407CDE"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do przedłożenia, zgodnie z przepisami ustawy o odpadach</w:t>
      </w:r>
      <w:r w:rsidR="00311DFE" w:rsidRPr="005B1C44">
        <w:rPr>
          <w:rFonts w:ascii="Times New Roman" w:eastAsia="Calibri" w:hAnsi="Times New Roman" w:cs="Times New Roman"/>
        </w:rPr>
        <w:t>,</w:t>
      </w:r>
      <w:r w:rsidRPr="005B1C44">
        <w:rPr>
          <w:rFonts w:ascii="Times New Roman" w:eastAsia="Calibri" w:hAnsi="Times New Roman" w:cs="Times New Roman"/>
        </w:rPr>
        <w:t xml:space="preserve"> informacji o wytwarzanych odpadach oraz sposobach gospodarowania wytworzonymi odpadami. </w:t>
      </w:r>
    </w:p>
    <w:p w14:paraId="590315A8"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ma obowiązek dopilnować, aby z powodu wykonywania Przedmiotu Umowy nie nastąpiło zanieczyszczenie środowiska. Generalny Wykonawca poniesie wszelkie koszty związane z usuwaniem zanieczyszczenia środowiska spowodowanego jego działaniem.</w:t>
      </w:r>
    </w:p>
    <w:p w14:paraId="6662B308" w14:textId="77777777" w:rsidR="00022F3F" w:rsidRPr="005B1C44" w:rsidRDefault="00022F3F" w:rsidP="00225BBB">
      <w:pPr>
        <w:numPr>
          <w:ilvl w:val="0"/>
          <w:numId w:val="15"/>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na własny koszt usunie z Terenu budowy wszystkie zaewidencjonowane zanieczyszczenia gruntowe i przekaże Zamawiającemu stosowne dokumenty potwierdzające wykonanie prac.</w:t>
      </w:r>
    </w:p>
    <w:p w14:paraId="737B3469" w14:textId="77777777" w:rsidR="009D3C4C" w:rsidRPr="005B1C44" w:rsidRDefault="009D3C4C" w:rsidP="00306B16">
      <w:pPr>
        <w:tabs>
          <w:tab w:val="left" w:pos="426"/>
        </w:tabs>
        <w:spacing w:after="0" w:line="360" w:lineRule="auto"/>
        <w:jc w:val="both"/>
        <w:rPr>
          <w:rFonts w:ascii="Times New Roman" w:eastAsia="Calibri" w:hAnsi="Times New Roman" w:cs="Times New Roman"/>
        </w:rPr>
      </w:pPr>
    </w:p>
    <w:p w14:paraId="58969FAC"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5" w:name="_Toc111114446"/>
      <w:r w:rsidRPr="005B1C44">
        <w:rPr>
          <w:rFonts w:ascii="Times New Roman" w:eastAsia="Times New Roman" w:hAnsi="Times New Roman" w:cs="Times New Roman"/>
          <w:b/>
          <w:bCs/>
          <w:lang w:eastAsia="pl-PL"/>
        </w:rPr>
        <w:t>§ 20. Prawa autorskie</w:t>
      </w:r>
      <w:bookmarkEnd w:id="25"/>
      <w:r w:rsidRPr="005B1C44">
        <w:rPr>
          <w:rFonts w:ascii="Times New Roman" w:eastAsia="Times New Roman" w:hAnsi="Times New Roman" w:cs="Times New Roman"/>
          <w:b/>
          <w:bCs/>
          <w:lang w:eastAsia="pl-PL"/>
        </w:rPr>
        <w:br/>
      </w:r>
    </w:p>
    <w:p w14:paraId="25786952" w14:textId="01FA0965" w:rsidR="009D3C4C" w:rsidRPr="005B1C44" w:rsidRDefault="00311DFE"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w:t>
      </w:r>
      <w:r w:rsidR="009D3C4C" w:rsidRPr="005B1C44">
        <w:rPr>
          <w:rFonts w:ascii="Times New Roman" w:eastAsia="Calibri" w:hAnsi="Times New Roman" w:cs="Times New Roman"/>
        </w:rPr>
        <w:t xml:space="preserve"> ramach </w:t>
      </w:r>
      <w:r w:rsidR="003D74F5" w:rsidRPr="005B1C44">
        <w:rPr>
          <w:rFonts w:ascii="Times New Roman" w:eastAsia="Calibri" w:hAnsi="Times New Roman" w:cs="Times New Roman"/>
        </w:rPr>
        <w:t>Wynagrodzenia</w:t>
      </w:r>
      <w:r w:rsidRPr="005B1C44">
        <w:rPr>
          <w:rFonts w:ascii="Times New Roman" w:eastAsia="Calibri" w:hAnsi="Times New Roman" w:cs="Times New Roman"/>
        </w:rPr>
        <w:t>, Generalny Wykonawca,</w:t>
      </w:r>
      <w:r w:rsidR="009D3C4C" w:rsidRPr="005B1C44">
        <w:rPr>
          <w:rFonts w:ascii="Times New Roman" w:eastAsia="Calibri" w:hAnsi="Times New Roman" w:cs="Times New Roman"/>
        </w:rPr>
        <w:t xml:space="preserve"> zobowiązuje się przenieść na Zamawiającego autorskie prawa majątkowe do wszelkich utworów powstałych w toku realizacji Umowy w rozumieniu przepisów ustawy z dnia 4 lutego 1994 r. o prawie autorskim i prawach pokrewnych (</w:t>
      </w:r>
      <w:proofErr w:type="spellStart"/>
      <w:r w:rsidR="009D3C4C" w:rsidRPr="005B1C44">
        <w:rPr>
          <w:rFonts w:ascii="Times New Roman" w:eastAsia="Calibri" w:hAnsi="Times New Roman" w:cs="Times New Roman"/>
        </w:rPr>
        <w:t>t.j</w:t>
      </w:r>
      <w:proofErr w:type="spellEnd"/>
      <w:r w:rsidR="009D3C4C" w:rsidRPr="005B1C44">
        <w:rPr>
          <w:rFonts w:ascii="Times New Roman" w:eastAsia="Calibri" w:hAnsi="Times New Roman" w:cs="Times New Roman"/>
        </w:rPr>
        <w:t xml:space="preserve">. Dz. U. z </w:t>
      </w:r>
      <w:r w:rsidR="00420572" w:rsidRPr="005B1C44">
        <w:rPr>
          <w:rFonts w:ascii="Times New Roman" w:eastAsia="Calibri" w:hAnsi="Times New Roman" w:cs="Times New Roman"/>
        </w:rPr>
        <w:t xml:space="preserve">2021 </w:t>
      </w:r>
      <w:r w:rsidR="009D3C4C" w:rsidRPr="005B1C44">
        <w:rPr>
          <w:rFonts w:ascii="Times New Roman" w:eastAsia="Calibri" w:hAnsi="Times New Roman" w:cs="Times New Roman"/>
        </w:rPr>
        <w:t xml:space="preserve">r. poz. </w:t>
      </w:r>
      <w:r w:rsidR="00420572" w:rsidRPr="005B1C44">
        <w:rPr>
          <w:rFonts w:ascii="Times New Roman" w:eastAsia="Calibri" w:hAnsi="Times New Roman" w:cs="Times New Roman"/>
        </w:rPr>
        <w:t>1062</w:t>
      </w:r>
      <w:r w:rsidR="009D3C4C" w:rsidRPr="005B1C44">
        <w:rPr>
          <w:rFonts w:ascii="Times New Roman" w:eastAsia="Calibri" w:hAnsi="Times New Roman" w:cs="Times New Roman"/>
        </w:rPr>
        <w:t>)</w:t>
      </w:r>
      <w:r w:rsidR="009C0141" w:rsidRPr="005B1C44">
        <w:rPr>
          <w:rFonts w:ascii="Times New Roman" w:eastAsia="Calibri" w:hAnsi="Times New Roman" w:cs="Times New Roman"/>
        </w:rPr>
        <w:t>, zwanej dalej „ustawą o </w:t>
      </w:r>
      <w:r w:rsidR="00BD1F34" w:rsidRPr="005B1C44">
        <w:rPr>
          <w:rFonts w:ascii="Times New Roman" w:eastAsia="Calibri" w:hAnsi="Times New Roman" w:cs="Times New Roman"/>
        </w:rPr>
        <w:t>prawie autorskim”</w:t>
      </w:r>
      <w:r w:rsidRPr="005B1C44">
        <w:rPr>
          <w:rFonts w:ascii="Times New Roman" w:eastAsia="Calibri" w:hAnsi="Times New Roman" w:cs="Times New Roman"/>
        </w:rPr>
        <w:t>,</w:t>
      </w:r>
      <w:r w:rsidR="009D3C4C" w:rsidRPr="005B1C44">
        <w:rPr>
          <w:rFonts w:ascii="Times New Roman" w:eastAsia="Calibri" w:hAnsi="Times New Roman" w:cs="Times New Roman"/>
        </w:rPr>
        <w:t xml:space="preserve"> w</w:t>
      </w:r>
      <w:r w:rsidR="00150258" w:rsidRPr="005B1C44">
        <w:rPr>
          <w:rFonts w:ascii="Times New Roman" w:eastAsia="Calibri" w:hAnsi="Times New Roman" w:cs="Times New Roman"/>
        </w:rPr>
        <w:t> </w:t>
      </w:r>
      <w:r w:rsidR="009D3C4C" w:rsidRPr="005B1C44">
        <w:rPr>
          <w:rFonts w:ascii="Times New Roman" w:eastAsia="Calibri" w:hAnsi="Times New Roman" w:cs="Times New Roman"/>
        </w:rPr>
        <w:t xml:space="preserve">szczególności takich jak: </w:t>
      </w:r>
      <w:r w:rsidR="00574D3C" w:rsidRPr="005B1C44">
        <w:rPr>
          <w:rFonts w:ascii="Times New Roman" w:eastAsia="Calibri" w:hAnsi="Times New Roman" w:cs="Times New Roman"/>
        </w:rPr>
        <w:t xml:space="preserve">Dokumentacja </w:t>
      </w:r>
      <w:r w:rsidR="009D3C4C" w:rsidRPr="005B1C44">
        <w:rPr>
          <w:rFonts w:ascii="Times New Roman" w:eastAsia="Calibri" w:hAnsi="Times New Roman" w:cs="Times New Roman"/>
        </w:rPr>
        <w:t>powykonawcza, mapy, rysunki, zdjęcia i inne dokumenty powstałe przy realizacji Umowy (dalej: „Utwory”). Przeniesienie autorskich praw majątkowych następuje z chwilą podpisania bez zastrzeżeń danego Protokołu Odbioru Częściowego</w:t>
      </w:r>
      <w:r w:rsidR="00BF2C95">
        <w:rPr>
          <w:rFonts w:ascii="Times New Roman" w:eastAsia="Calibri" w:hAnsi="Times New Roman" w:cs="Times New Roman"/>
        </w:rPr>
        <w:t xml:space="preserve"> oraz Protokołu Odbioru Końcowego</w:t>
      </w:r>
      <w:r w:rsidR="009D3C4C" w:rsidRPr="005B1C44">
        <w:rPr>
          <w:rFonts w:ascii="Times New Roman" w:eastAsia="Calibri" w:hAnsi="Times New Roman" w:cs="Times New Roman"/>
        </w:rPr>
        <w:t>.</w:t>
      </w:r>
    </w:p>
    <w:p w14:paraId="176D2E7B"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Przeniesienie autorskich praw majątkowych następuje na poniższych polach eksploatacji:</w:t>
      </w:r>
    </w:p>
    <w:p w14:paraId="529CE74B"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utrwaleni</w:t>
      </w:r>
      <w:r w:rsidR="00971124" w:rsidRPr="005B1C44">
        <w:rPr>
          <w:rFonts w:ascii="Times New Roman" w:eastAsia="Calibri" w:hAnsi="Times New Roman" w:cs="Times New Roman"/>
        </w:rPr>
        <w:t>a</w:t>
      </w:r>
      <w:r w:rsidRPr="005B1C44">
        <w:rPr>
          <w:rFonts w:ascii="Times New Roman" w:eastAsia="Calibri" w:hAnsi="Times New Roman" w:cs="Times New Roman"/>
        </w:rPr>
        <w:t xml:space="preserve"> Utworów dowolną techniką, w tym drukarską, cyfrową, elektroniczną, fotograficzną, optyczną, laserową, na każdym nośniku, włączając w to także nośniki elektroniczne, optyczne, magnetyczne, CD-ROM, DVD, papier;</w:t>
      </w:r>
    </w:p>
    <w:p w14:paraId="68621471"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zwielokrotnienia Utworów, w każdej możliwej technice, w tym drukarskiej, cyfrowej, elektronicznej, laserowej, fotograficznej, optycznej, na każdym nośniku, włączając w to także nośniki elektroniczne, optyczne, CD-ROM, DVD, papier;</w:t>
      </w:r>
    </w:p>
    <w:p w14:paraId="15B717FB"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w zakresie obrotu oryginałem lub egzemplarzami, na których Utwór utrwalono </w:t>
      </w:r>
      <w:r w:rsidR="00EF65F1" w:rsidRPr="005B1C44">
        <w:rPr>
          <w:rFonts w:ascii="Times New Roman" w:eastAsia="Calibri" w:hAnsi="Times New Roman" w:cs="Times New Roman"/>
        </w:rPr>
        <w:br/>
      </w:r>
      <w:r w:rsidRPr="005B1C44">
        <w:rPr>
          <w:rFonts w:ascii="Times New Roman" w:eastAsia="Calibri" w:hAnsi="Times New Roman" w:cs="Times New Roman"/>
        </w:rPr>
        <w:t>– wprowadzeni</w:t>
      </w:r>
      <w:r w:rsidR="009C0141" w:rsidRPr="005B1C44">
        <w:rPr>
          <w:rFonts w:ascii="Times New Roman" w:eastAsia="Calibri" w:hAnsi="Times New Roman" w:cs="Times New Roman"/>
        </w:rPr>
        <w:t>a</w:t>
      </w:r>
      <w:r w:rsidRPr="005B1C44">
        <w:rPr>
          <w:rFonts w:ascii="Times New Roman" w:eastAsia="Calibri" w:hAnsi="Times New Roman" w:cs="Times New Roman"/>
        </w:rPr>
        <w:t xml:space="preserve"> do obrotu, użyczeni</w:t>
      </w:r>
      <w:r w:rsidR="009C0141" w:rsidRPr="005B1C44">
        <w:rPr>
          <w:rFonts w:ascii="Times New Roman" w:eastAsia="Calibri" w:hAnsi="Times New Roman" w:cs="Times New Roman"/>
        </w:rPr>
        <w:t>a</w:t>
      </w:r>
      <w:r w:rsidRPr="005B1C44">
        <w:rPr>
          <w:rFonts w:ascii="Times New Roman" w:eastAsia="Calibri" w:hAnsi="Times New Roman" w:cs="Times New Roman"/>
        </w:rPr>
        <w:t>, najm</w:t>
      </w:r>
      <w:r w:rsidR="009C0141" w:rsidRPr="005B1C44">
        <w:rPr>
          <w:rFonts w:ascii="Times New Roman" w:eastAsia="Calibri" w:hAnsi="Times New Roman" w:cs="Times New Roman"/>
        </w:rPr>
        <w:t>u</w:t>
      </w:r>
      <w:r w:rsidRPr="005B1C44">
        <w:rPr>
          <w:rFonts w:ascii="Times New Roman" w:eastAsia="Calibri" w:hAnsi="Times New Roman" w:cs="Times New Roman"/>
        </w:rPr>
        <w:t xml:space="preserve"> oryginału lub egzemplarzy;</w:t>
      </w:r>
    </w:p>
    <w:p w14:paraId="2C1FC55C"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wprowadzenia Utworów lub poszczególnych elementów do pamięci komputera i sieci wewnętrznych typu Intranet, jak również przesyłania Utworu w ramach wyżej wymienionej sieci;</w:t>
      </w:r>
    </w:p>
    <w:p w14:paraId="59E337B5"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upubliczniania Utworów w formie elektronicznej;</w:t>
      </w:r>
    </w:p>
    <w:p w14:paraId="7CDCFA0F"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wykorzystani</w:t>
      </w:r>
      <w:r w:rsidR="009C0141" w:rsidRPr="005B1C44">
        <w:rPr>
          <w:rFonts w:ascii="Times New Roman" w:eastAsia="Calibri" w:hAnsi="Times New Roman" w:cs="Times New Roman"/>
        </w:rPr>
        <w:t>a</w:t>
      </w:r>
      <w:r w:rsidRPr="005B1C44">
        <w:rPr>
          <w:rFonts w:ascii="Times New Roman" w:eastAsia="Calibri" w:hAnsi="Times New Roman" w:cs="Times New Roman"/>
        </w:rPr>
        <w:t xml:space="preserve"> Utworów lub ich dowolnych części do prezentacji;</w:t>
      </w:r>
    </w:p>
    <w:p w14:paraId="44721373"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sporządzani</w:t>
      </w:r>
      <w:r w:rsidR="009C0141" w:rsidRPr="005B1C44">
        <w:rPr>
          <w:rFonts w:ascii="Times New Roman" w:eastAsia="Calibri" w:hAnsi="Times New Roman" w:cs="Times New Roman"/>
        </w:rPr>
        <w:t>a</w:t>
      </w:r>
      <w:r w:rsidRPr="005B1C44">
        <w:rPr>
          <w:rFonts w:ascii="Times New Roman" w:eastAsia="Calibri" w:hAnsi="Times New Roman" w:cs="Times New Roman"/>
        </w:rPr>
        <w:t xml:space="preserve"> wersji obcojęzycznych Utworów;</w:t>
      </w:r>
    </w:p>
    <w:p w14:paraId="6761024F"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łączeni</w:t>
      </w:r>
      <w:r w:rsidR="009F4B0B" w:rsidRPr="005B1C44">
        <w:rPr>
          <w:rFonts w:ascii="Times New Roman" w:eastAsia="Calibri" w:hAnsi="Times New Roman" w:cs="Times New Roman"/>
        </w:rPr>
        <w:t>a</w:t>
      </w:r>
      <w:r w:rsidRPr="005B1C44">
        <w:rPr>
          <w:rFonts w:ascii="Times New Roman" w:eastAsia="Calibri" w:hAnsi="Times New Roman" w:cs="Times New Roman"/>
        </w:rPr>
        <w:t xml:space="preserve"> fragmentów Utworów z innymi utworami;</w:t>
      </w:r>
    </w:p>
    <w:p w14:paraId="0FA2813F" w14:textId="77777777" w:rsidR="00077734" w:rsidRPr="005B1C44" w:rsidRDefault="009D3C4C" w:rsidP="008B05B2">
      <w:pPr>
        <w:numPr>
          <w:ilvl w:val="0"/>
          <w:numId w:val="61"/>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dowolnego przetwarzania Utworów, w tym adaptacj</w:t>
      </w:r>
      <w:r w:rsidR="009F4B0B" w:rsidRPr="005B1C44">
        <w:rPr>
          <w:rFonts w:ascii="Times New Roman" w:eastAsia="Calibri" w:hAnsi="Times New Roman" w:cs="Times New Roman"/>
        </w:rPr>
        <w:t>i</w:t>
      </w:r>
      <w:r w:rsidRPr="005B1C44">
        <w:rPr>
          <w:rFonts w:ascii="Times New Roman" w:eastAsia="Calibri" w:hAnsi="Times New Roman" w:cs="Times New Roman"/>
        </w:rPr>
        <w:t>, modyfikacj</w:t>
      </w:r>
      <w:r w:rsidR="009F4B0B" w:rsidRPr="005B1C44">
        <w:rPr>
          <w:rFonts w:ascii="Times New Roman" w:eastAsia="Calibri" w:hAnsi="Times New Roman" w:cs="Times New Roman"/>
        </w:rPr>
        <w:t>i</w:t>
      </w:r>
      <w:r w:rsidRPr="005B1C44">
        <w:rPr>
          <w:rFonts w:ascii="Times New Roman" w:eastAsia="Calibri" w:hAnsi="Times New Roman" w:cs="Times New Roman"/>
        </w:rPr>
        <w:t>, aktualizacj</w:t>
      </w:r>
      <w:r w:rsidR="009F4B0B" w:rsidRPr="005B1C44">
        <w:rPr>
          <w:rFonts w:ascii="Times New Roman" w:eastAsia="Calibri" w:hAnsi="Times New Roman" w:cs="Times New Roman"/>
        </w:rPr>
        <w:t>i</w:t>
      </w:r>
      <w:r w:rsidRPr="005B1C44">
        <w:rPr>
          <w:rFonts w:ascii="Times New Roman" w:eastAsia="Calibri" w:hAnsi="Times New Roman" w:cs="Times New Roman"/>
        </w:rPr>
        <w:t>, wykorzystywani</w:t>
      </w:r>
      <w:r w:rsidR="009F4B0B" w:rsidRPr="005B1C44">
        <w:rPr>
          <w:rFonts w:ascii="Times New Roman" w:eastAsia="Calibri" w:hAnsi="Times New Roman" w:cs="Times New Roman"/>
        </w:rPr>
        <w:t>a</w:t>
      </w:r>
      <w:r w:rsidRPr="005B1C44">
        <w:rPr>
          <w:rFonts w:ascii="Times New Roman" w:eastAsia="Calibri" w:hAnsi="Times New Roman" w:cs="Times New Roman"/>
        </w:rPr>
        <w:t xml:space="preserve"> Utworów jako materiał wyjściowy do tworzenia innych utworów.</w:t>
      </w:r>
    </w:p>
    <w:p w14:paraId="6844FA9E"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Przeniesienie autorskich praw majątkowych następuje na polach eksploatacji, o których mowa w ust. 2, wraz z prawem do dalszego przenoszenia tych praw na inne osoby oraz prawem wykonywania autorskich praw zależnych, w ramach Wynagrodzenia.</w:t>
      </w:r>
    </w:p>
    <w:p w14:paraId="394F6A19" w14:textId="48FED3B3"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Przeniesienie autorskich </w:t>
      </w:r>
      <w:r w:rsidR="009377C7" w:rsidRPr="005B1C44">
        <w:rPr>
          <w:rFonts w:ascii="Times New Roman" w:eastAsia="Calibri" w:hAnsi="Times New Roman" w:cs="Times New Roman"/>
        </w:rPr>
        <w:t xml:space="preserve">praw majątkowych </w:t>
      </w:r>
      <w:r w:rsidRPr="005B1C44">
        <w:rPr>
          <w:rFonts w:ascii="Times New Roman" w:eastAsia="Calibri" w:hAnsi="Times New Roman" w:cs="Times New Roman"/>
        </w:rPr>
        <w:t>następuje na czas nieokreślony oraz nieograniczony co do miejsca i czasu.</w:t>
      </w:r>
    </w:p>
    <w:p w14:paraId="36A60DBC"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okresie między przekazaniem Zamawiającemu wytworzonych Utworów a ich odbiorem bez zastrzeżeń, Generalny Wykonawca zezwala Zamawiającemu na korzystanie z Utworów na polach eksploatacji, o których mowa w ust. 2</w:t>
      </w:r>
      <w:r w:rsidR="003A78D5" w:rsidRPr="005B1C44">
        <w:rPr>
          <w:rFonts w:ascii="Times New Roman" w:eastAsia="Calibri" w:hAnsi="Times New Roman" w:cs="Times New Roman"/>
        </w:rPr>
        <w:t>,</w:t>
      </w:r>
      <w:r w:rsidRPr="005B1C44">
        <w:rPr>
          <w:rFonts w:ascii="Times New Roman" w:eastAsia="Calibri" w:hAnsi="Times New Roman" w:cs="Times New Roman"/>
        </w:rPr>
        <w:t xml:space="preserve"> bez dodatkowej</w:t>
      </w:r>
      <w:r w:rsidR="000E0AE8" w:rsidRPr="005B1C44">
        <w:rPr>
          <w:rFonts w:ascii="Times New Roman" w:eastAsia="Calibri" w:hAnsi="Times New Roman" w:cs="Times New Roman"/>
        </w:rPr>
        <w:t xml:space="preserve"> odpłatności. W okresie, o </w:t>
      </w:r>
      <w:r w:rsidRPr="005B1C44">
        <w:rPr>
          <w:rFonts w:ascii="Times New Roman" w:eastAsia="Calibri" w:hAnsi="Times New Roman" w:cs="Times New Roman"/>
        </w:rPr>
        <w:t xml:space="preserve">którym mowa w zdaniu pierwszym, Generalny Wykonawca zobowiązuje się do nieprzenoszenia autorskich praw majątkowych do Utworów na jakiekolwiek podmioty trzecie oraz do nieudzielenia podmiotom trzecim zezwolenia na korzystanie z Utworów. </w:t>
      </w:r>
    </w:p>
    <w:p w14:paraId="1B69B82C"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 chwilą przeniesienia na Zamawiającego autorskich praw majątkowych przechodzi na Zamawiającego własność nośników, na których utrwalono </w:t>
      </w:r>
      <w:r w:rsidR="000E0AE8" w:rsidRPr="005B1C44">
        <w:rPr>
          <w:rFonts w:ascii="Times New Roman" w:eastAsia="Calibri" w:hAnsi="Times New Roman" w:cs="Times New Roman"/>
        </w:rPr>
        <w:t>U</w:t>
      </w:r>
      <w:r w:rsidRPr="005B1C44">
        <w:rPr>
          <w:rFonts w:ascii="Times New Roman" w:eastAsia="Calibri" w:hAnsi="Times New Roman" w:cs="Times New Roman"/>
        </w:rPr>
        <w:t>twory.</w:t>
      </w:r>
    </w:p>
    <w:p w14:paraId="41CB1F6A"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oświadcza, iż wytworzone </w:t>
      </w:r>
      <w:r w:rsidR="000E0AE8" w:rsidRPr="005B1C44">
        <w:rPr>
          <w:rFonts w:ascii="Times New Roman" w:eastAsia="Calibri" w:hAnsi="Times New Roman" w:cs="Times New Roman"/>
        </w:rPr>
        <w:t>U</w:t>
      </w:r>
      <w:r w:rsidRPr="005B1C44">
        <w:rPr>
          <w:rFonts w:ascii="Times New Roman" w:eastAsia="Calibri" w:hAnsi="Times New Roman" w:cs="Times New Roman"/>
        </w:rPr>
        <w:t xml:space="preserve">twory nie będą obciążone jakimikolwiek prawami osób trzecich, a w szczególności korzystanie z tych </w:t>
      </w:r>
      <w:r w:rsidR="000E0AE8" w:rsidRPr="005B1C44">
        <w:rPr>
          <w:rFonts w:ascii="Times New Roman" w:eastAsia="Calibri" w:hAnsi="Times New Roman" w:cs="Times New Roman"/>
        </w:rPr>
        <w:t>U</w:t>
      </w:r>
      <w:r w:rsidRPr="005B1C44">
        <w:rPr>
          <w:rFonts w:ascii="Times New Roman" w:eastAsia="Calibri" w:hAnsi="Times New Roman" w:cs="Times New Roman"/>
        </w:rPr>
        <w:t>tworów przez Zamawiającego nie będzie naruszało praw własności intelektualnej, w tym praw autorskich osób trzecich.</w:t>
      </w:r>
    </w:p>
    <w:p w14:paraId="2880FE86"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Generalny Wykonawca jest odpowiedzialny przed Zamawiającym za wszelkie wady fizyczne oraz prawne </w:t>
      </w:r>
      <w:r w:rsidR="00234916" w:rsidRPr="005B1C44">
        <w:rPr>
          <w:rFonts w:ascii="Times New Roman" w:eastAsia="Calibri" w:hAnsi="Times New Roman" w:cs="Times New Roman"/>
        </w:rPr>
        <w:t>P</w:t>
      </w:r>
      <w:r w:rsidRPr="005B1C44">
        <w:rPr>
          <w:rFonts w:ascii="Times New Roman" w:eastAsia="Calibri" w:hAnsi="Times New Roman" w:cs="Times New Roman"/>
        </w:rPr>
        <w:t>rzedmiotu Umowy i Utworów, a w szczególności za roszczenia osób trzecich wynikające z naruszenia praw własności intelektualnej oraz praw autorskich.</w:t>
      </w:r>
    </w:p>
    <w:p w14:paraId="77B12C6C" w14:textId="77777777" w:rsidR="009D3C4C" w:rsidRPr="005B1C44" w:rsidRDefault="009D3C4C" w:rsidP="00225BBB">
      <w:pPr>
        <w:numPr>
          <w:ilvl w:val="0"/>
          <w:numId w:val="16"/>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wystąpienia osób trzecich przeciwko Zamawiającemu z roszczeniami z tytułu praw autorskich w tym praw zależnych lub innymi roszczeniami  odpowiedzialność z tego tytułu ponosi Generalny Wykonawca, który zobowiązuje się zwrócić Zamawiającemu wszelkie koszty i kwoty zasądzone z tego tytułu od Zamawiającego na rzecz osób trzecich.</w:t>
      </w:r>
    </w:p>
    <w:p w14:paraId="630231F4" w14:textId="77777777" w:rsidR="009D3C4C" w:rsidRPr="005B1C44" w:rsidRDefault="009D3C4C" w:rsidP="00306B16">
      <w:pPr>
        <w:suppressAutoHyphens/>
        <w:spacing w:after="0" w:line="360" w:lineRule="auto"/>
        <w:ind w:left="709"/>
        <w:jc w:val="both"/>
        <w:rPr>
          <w:rFonts w:ascii="Times New Roman" w:eastAsia="Calibri" w:hAnsi="Times New Roman" w:cs="Times New Roman"/>
        </w:rPr>
      </w:pPr>
    </w:p>
    <w:p w14:paraId="66434E41"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6" w:name="_Toc111114447"/>
      <w:r w:rsidRPr="005B1C44">
        <w:rPr>
          <w:rFonts w:ascii="Times New Roman" w:eastAsia="Times New Roman" w:hAnsi="Times New Roman" w:cs="Times New Roman"/>
          <w:b/>
          <w:bCs/>
          <w:lang w:eastAsia="pl-PL"/>
        </w:rPr>
        <w:t>§ 21. Dokumentacja</w:t>
      </w:r>
      <w:bookmarkEnd w:id="26"/>
      <w:r w:rsidRPr="005B1C44">
        <w:rPr>
          <w:rFonts w:ascii="Times New Roman" w:eastAsia="Times New Roman" w:hAnsi="Times New Roman" w:cs="Times New Roman"/>
          <w:b/>
          <w:bCs/>
          <w:lang w:eastAsia="pl-PL"/>
        </w:rPr>
        <w:br/>
      </w:r>
    </w:p>
    <w:p w14:paraId="3F1E140A"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Generalny Wykonawca</w:t>
      </w:r>
      <w:r w:rsidR="00C33206" w:rsidRPr="005B1C44">
        <w:rPr>
          <w:rFonts w:ascii="Times New Roman" w:eastAsia="Calibri" w:hAnsi="Times New Roman" w:cs="Times New Roman"/>
        </w:rPr>
        <w:t xml:space="preserve"> oświadcza, że</w:t>
      </w:r>
      <w:r w:rsidRPr="005B1C44">
        <w:rPr>
          <w:rFonts w:ascii="Times New Roman" w:eastAsia="Calibri" w:hAnsi="Times New Roman" w:cs="Times New Roman"/>
        </w:rPr>
        <w:t xml:space="preserve"> zgodnie z § 3 ust. </w:t>
      </w:r>
      <w:r w:rsidR="00146468" w:rsidRPr="005B1C44">
        <w:rPr>
          <w:rFonts w:ascii="Times New Roman" w:eastAsia="Calibri" w:hAnsi="Times New Roman" w:cs="Times New Roman"/>
        </w:rPr>
        <w:t xml:space="preserve">7 </w:t>
      </w:r>
      <w:r w:rsidR="003C2964" w:rsidRPr="005B1C44">
        <w:rPr>
          <w:rFonts w:ascii="Times New Roman" w:eastAsia="Calibri" w:hAnsi="Times New Roman" w:cs="Times New Roman"/>
        </w:rPr>
        <w:t>Umowy</w:t>
      </w:r>
      <w:r w:rsidRPr="005B1C44">
        <w:rPr>
          <w:rFonts w:ascii="Times New Roman" w:eastAsia="Calibri" w:hAnsi="Times New Roman" w:cs="Times New Roman"/>
        </w:rPr>
        <w:t>, zapoznał się z treścią Dokumentacji projektowej przed zawarciem Umowy oraz uznał ją za kompletną i</w:t>
      </w:r>
      <w:r w:rsidR="000E0AE8" w:rsidRPr="005B1C44">
        <w:rPr>
          <w:rFonts w:ascii="Times New Roman" w:eastAsia="Calibri" w:hAnsi="Times New Roman" w:cs="Times New Roman"/>
        </w:rPr>
        <w:t> </w:t>
      </w:r>
      <w:r w:rsidRPr="005B1C44">
        <w:rPr>
          <w:rFonts w:ascii="Times New Roman" w:eastAsia="Calibri" w:hAnsi="Times New Roman" w:cs="Times New Roman"/>
        </w:rPr>
        <w:t>wystarczającą do wykonania Umowy.</w:t>
      </w:r>
    </w:p>
    <w:p w14:paraId="7FF3AA35"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Generalny Wykonawca może </w:t>
      </w:r>
      <w:r w:rsidR="003A78D5" w:rsidRPr="005B1C44">
        <w:rPr>
          <w:rFonts w:ascii="Times New Roman" w:eastAsia="Calibri" w:hAnsi="Times New Roman" w:cs="Times New Roman"/>
        </w:rPr>
        <w:t xml:space="preserve">korzystać z </w:t>
      </w:r>
      <w:r w:rsidRPr="005B1C44">
        <w:rPr>
          <w:rFonts w:ascii="Times New Roman" w:eastAsia="Calibri" w:hAnsi="Times New Roman" w:cs="Times New Roman"/>
        </w:rPr>
        <w:t>Dokumentacj</w:t>
      </w:r>
      <w:r w:rsidR="003A78D5" w:rsidRPr="005B1C44">
        <w:rPr>
          <w:rFonts w:ascii="Times New Roman" w:eastAsia="Calibri" w:hAnsi="Times New Roman" w:cs="Times New Roman"/>
        </w:rPr>
        <w:t>i</w:t>
      </w:r>
      <w:r w:rsidRPr="005B1C44">
        <w:rPr>
          <w:rFonts w:ascii="Times New Roman" w:eastAsia="Calibri" w:hAnsi="Times New Roman" w:cs="Times New Roman"/>
        </w:rPr>
        <w:t xml:space="preserve"> projektow</w:t>
      </w:r>
      <w:r w:rsidR="003A78D5" w:rsidRPr="005B1C44">
        <w:rPr>
          <w:rFonts w:ascii="Times New Roman" w:eastAsia="Calibri" w:hAnsi="Times New Roman" w:cs="Times New Roman"/>
        </w:rPr>
        <w:t>ej</w:t>
      </w:r>
      <w:r w:rsidRPr="005B1C44">
        <w:rPr>
          <w:rFonts w:ascii="Times New Roman" w:eastAsia="Calibri" w:hAnsi="Times New Roman" w:cs="Times New Roman"/>
        </w:rPr>
        <w:t xml:space="preserve"> jedynie w celu wykonania Umowy. Dokumentacja projektowa nie będzie bez zgody Zamawiającego </w:t>
      </w:r>
      <w:r w:rsidR="003A78D5" w:rsidRPr="005B1C44">
        <w:rPr>
          <w:rFonts w:ascii="Times New Roman" w:eastAsia="Calibri" w:hAnsi="Times New Roman" w:cs="Times New Roman"/>
        </w:rPr>
        <w:t>wykorzystywana</w:t>
      </w:r>
      <w:r w:rsidRPr="005B1C44">
        <w:rPr>
          <w:rFonts w:ascii="Times New Roman" w:eastAsia="Calibri" w:hAnsi="Times New Roman" w:cs="Times New Roman"/>
        </w:rPr>
        <w:t xml:space="preserve"> w</w:t>
      </w:r>
      <w:r w:rsidR="00E81B09" w:rsidRPr="005B1C44">
        <w:rPr>
          <w:rFonts w:ascii="Times New Roman" w:eastAsia="Calibri" w:hAnsi="Times New Roman" w:cs="Times New Roman"/>
        </w:rPr>
        <w:t> </w:t>
      </w:r>
      <w:r w:rsidRPr="005B1C44">
        <w:rPr>
          <w:rFonts w:ascii="Times New Roman" w:eastAsia="Calibri" w:hAnsi="Times New Roman" w:cs="Times New Roman"/>
        </w:rPr>
        <w:t>innym celu ani przekazywana przez Generalnego Wykonawcę osobom trzecim, chyba że jest to niezbędne do należytego wykonania Umowy.</w:t>
      </w:r>
    </w:p>
    <w:p w14:paraId="41D5A6A5" w14:textId="4FE9557E" w:rsidR="009D3C4C" w:rsidRPr="005B1C44" w:rsidRDefault="003A78D5"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Z</w:t>
      </w:r>
      <w:r w:rsidR="009D3C4C" w:rsidRPr="005B1C44">
        <w:rPr>
          <w:rFonts w:ascii="Times New Roman" w:eastAsia="Calibri" w:hAnsi="Times New Roman" w:cs="Times New Roman"/>
        </w:rPr>
        <w:t xml:space="preserve">godnie z § 6 ust. </w:t>
      </w:r>
      <w:r w:rsidR="00F64D60" w:rsidRPr="005B1C44">
        <w:rPr>
          <w:rFonts w:ascii="Times New Roman" w:eastAsia="Calibri" w:hAnsi="Times New Roman" w:cs="Times New Roman"/>
        </w:rPr>
        <w:t>5</w:t>
      </w:r>
      <w:r w:rsidR="00146468" w:rsidRPr="005B1C44">
        <w:rPr>
          <w:rFonts w:ascii="Times New Roman" w:eastAsia="Calibri" w:hAnsi="Times New Roman" w:cs="Times New Roman"/>
        </w:rPr>
        <w:t xml:space="preserve"> pkt 1</w:t>
      </w:r>
      <w:r w:rsidR="009377C7" w:rsidRPr="005B1C44">
        <w:rPr>
          <w:rFonts w:ascii="Times New Roman" w:eastAsia="Calibri" w:hAnsi="Times New Roman" w:cs="Times New Roman"/>
        </w:rPr>
        <w:t xml:space="preserve"> Umowy</w:t>
      </w:r>
      <w:r w:rsidR="009D3C4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Generalny Wykonawca </w:t>
      </w:r>
      <w:r w:rsidR="009D3C4C" w:rsidRPr="005B1C44">
        <w:rPr>
          <w:rFonts w:ascii="Times New Roman" w:eastAsia="Calibri" w:hAnsi="Times New Roman" w:cs="Times New Roman"/>
        </w:rPr>
        <w:t xml:space="preserve">jest zobowiązany do prowadzenia Dokumentacji realizacyjnej budowy oraz </w:t>
      </w:r>
      <w:r w:rsidR="00C33206" w:rsidRPr="005B1C44">
        <w:rPr>
          <w:rFonts w:ascii="Times New Roman" w:eastAsia="Calibri" w:hAnsi="Times New Roman" w:cs="Times New Roman"/>
        </w:rPr>
        <w:t xml:space="preserve">sporządzenia Dokumentacji </w:t>
      </w:r>
      <w:r w:rsidR="009D3C4C" w:rsidRPr="005B1C44">
        <w:rPr>
          <w:rFonts w:ascii="Times New Roman" w:eastAsia="Calibri" w:hAnsi="Times New Roman" w:cs="Times New Roman"/>
        </w:rPr>
        <w:t>powykonawczej, uwzględniającej wszystkie zmiany wprowadzone na etapie realizacji.</w:t>
      </w:r>
    </w:p>
    <w:p w14:paraId="3C66D74A" w14:textId="00BA6C7D"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Dokumentacja realizacyjna budowy powinna być wykonywana, aktualizowana i prowadzona na podstawie szczegółowych wytycznych zawartych w specyfikacjach technicznych, z</w:t>
      </w:r>
      <w:r w:rsidR="000E0AE8" w:rsidRPr="005B1C44">
        <w:rPr>
          <w:rFonts w:ascii="Times New Roman" w:eastAsia="Calibri" w:hAnsi="Times New Roman" w:cs="Times New Roman"/>
        </w:rPr>
        <w:t> </w:t>
      </w:r>
      <w:r w:rsidRPr="005B1C44">
        <w:rPr>
          <w:rFonts w:ascii="Times New Roman" w:eastAsia="Calibri" w:hAnsi="Times New Roman" w:cs="Times New Roman"/>
        </w:rPr>
        <w:t>uwzględnieniem Umowy, Dokumentacji projektowej, pozwoleń i Wymogów prawnych (w</w:t>
      </w:r>
      <w:r w:rsidR="000E0AE8" w:rsidRPr="005B1C44">
        <w:rPr>
          <w:rFonts w:ascii="Times New Roman" w:eastAsia="Calibri" w:hAnsi="Times New Roman" w:cs="Times New Roman"/>
        </w:rPr>
        <w:t> </w:t>
      </w:r>
      <w:r w:rsidRPr="005B1C44">
        <w:rPr>
          <w:rFonts w:ascii="Times New Roman" w:eastAsia="Calibri" w:hAnsi="Times New Roman" w:cs="Times New Roman"/>
        </w:rPr>
        <w:t xml:space="preserve">tym przede wszystkim Prawa </w:t>
      </w:r>
      <w:r w:rsidR="00C33206" w:rsidRPr="005B1C44">
        <w:rPr>
          <w:rFonts w:ascii="Times New Roman" w:eastAsia="Calibri" w:hAnsi="Times New Roman" w:cs="Times New Roman"/>
        </w:rPr>
        <w:t xml:space="preserve">budowlanego </w:t>
      </w:r>
      <w:r w:rsidRPr="005B1C44">
        <w:rPr>
          <w:rFonts w:ascii="Times New Roman" w:eastAsia="Calibri" w:hAnsi="Times New Roman" w:cs="Times New Roman"/>
        </w:rPr>
        <w:t xml:space="preserve">oraz rozporządzeń wykonawczych </w:t>
      </w:r>
      <w:r w:rsidR="003A78D5" w:rsidRPr="005B1C44">
        <w:rPr>
          <w:rFonts w:ascii="Times New Roman" w:eastAsia="Calibri" w:hAnsi="Times New Roman" w:cs="Times New Roman"/>
        </w:rPr>
        <w:t xml:space="preserve">do </w:t>
      </w:r>
      <w:r w:rsidRPr="005B1C44">
        <w:rPr>
          <w:rFonts w:ascii="Times New Roman" w:eastAsia="Calibri" w:hAnsi="Times New Roman" w:cs="Times New Roman"/>
        </w:rPr>
        <w:t>tej ustawy) oraz zasad sztuki budowlanej</w:t>
      </w:r>
      <w:r w:rsidRPr="005B1C44">
        <w:rPr>
          <w:rFonts w:ascii="Times New Roman" w:eastAsia="Times New Roman" w:hAnsi="Times New Roman" w:cs="Times New Roman"/>
          <w:bCs/>
          <w:lang w:eastAsia="pl-PL"/>
        </w:rPr>
        <w:t>.</w:t>
      </w:r>
      <w:r w:rsidR="008215CC" w:rsidRPr="005B1C44">
        <w:rPr>
          <w:rFonts w:ascii="Times New Roman" w:eastAsia="Times New Roman" w:hAnsi="Times New Roman" w:cs="Times New Roman"/>
          <w:bCs/>
          <w:lang w:eastAsia="pl-PL"/>
        </w:rPr>
        <w:t xml:space="preserve"> </w:t>
      </w:r>
    </w:p>
    <w:p w14:paraId="505E196F" w14:textId="0478EF24"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Wykonanie i sprawdzenie Dokumentacji realizacyjnej budowy pod kątem poprawności jej przygotowania powinno być powierzone osobom posiadającym odpowiednie kwalifikacje i</w:t>
      </w:r>
      <w:r w:rsidR="000E0AE8" w:rsidRPr="005B1C44">
        <w:rPr>
          <w:rFonts w:ascii="Times New Roman" w:eastAsia="Calibri" w:hAnsi="Times New Roman" w:cs="Times New Roman"/>
        </w:rPr>
        <w:t> </w:t>
      </w:r>
      <w:r w:rsidRPr="005B1C44">
        <w:rPr>
          <w:rFonts w:ascii="Times New Roman" w:eastAsia="Calibri" w:hAnsi="Times New Roman" w:cs="Times New Roman"/>
        </w:rPr>
        <w:t>doświadczenie</w:t>
      </w:r>
      <w:r w:rsidRPr="005B1C44">
        <w:rPr>
          <w:rFonts w:ascii="Times New Roman" w:eastAsia="Times New Roman" w:hAnsi="Times New Roman" w:cs="Times New Roman"/>
          <w:bCs/>
          <w:lang w:eastAsia="pl-PL"/>
        </w:rPr>
        <w:t>.</w:t>
      </w:r>
      <w:r w:rsidR="008215CC" w:rsidRPr="005B1C44">
        <w:rPr>
          <w:rFonts w:ascii="Times New Roman" w:eastAsia="Times New Roman" w:hAnsi="Times New Roman" w:cs="Times New Roman"/>
          <w:bCs/>
          <w:lang w:eastAsia="pl-PL"/>
        </w:rPr>
        <w:t xml:space="preserve"> </w:t>
      </w:r>
    </w:p>
    <w:p w14:paraId="45029236"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Zamawiający może domagać się usunięcia wad i nieprawidłowości w Dokumentacji realizacyjnej budowy bez względu na to, na jakim etapie realiz</w:t>
      </w:r>
      <w:r w:rsidR="000E0AE8" w:rsidRPr="005B1C44">
        <w:rPr>
          <w:rFonts w:ascii="Times New Roman" w:eastAsia="Calibri" w:hAnsi="Times New Roman" w:cs="Times New Roman"/>
        </w:rPr>
        <w:t>acji zostaną one stwierdzone (w </w:t>
      </w:r>
      <w:r w:rsidRPr="005B1C44">
        <w:rPr>
          <w:rFonts w:ascii="Times New Roman" w:eastAsia="Calibri" w:hAnsi="Times New Roman" w:cs="Times New Roman"/>
        </w:rPr>
        <w:t xml:space="preserve">tym również po jej uzgodnieniu </w:t>
      </w:r>
      <w:r w:rsidR="00C33206" w:rsidRPr="005B1C44">
        <w:rPr>
          <w:rFonts w:ascii="Times New Roman" w:eastAsia="Calibri" w:hAnsi="Times New Roman" w:cs="Times New Roman"/>
        </w:rPr>
        <w:t xml:space="preserve">z </w:t>
      </w:r>
      <w:r w:rsidRPr="005B1C44">
        <w:rPr>
          <w:rFonts w:ascii="Times New Roman" w:eastAsia="Calibri" w:hAnsi="Times New Roman" w:cs="Times New Roman"/>
        </w:rPr>
        <w:t>Zamawiającym).</w:t>
      </w:r>
    </w:p>
    <w:p w14:paraId="0EB0081F" w14:textId="730C5A62"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Generalny Wykonawca </w:t>
      </w:r>
      <w:r w:rsidR="002C3A5C" w:rsidRPr="005B1C44">
        <w:rPr>
          <w:rFonts w:ascii="Times New Roman" w:eastAsia="Calibri" w:hAnsi="Times New Roman" w:cs="Times New Roman"/>
        </w:rPr>
        <w:t>zobowiązuje się do przekazania autorskich</w:t>
      </w:r>
      <w:r w:rsidR="009377C7" w:rsidRPr="005B1C44">
        <w:rPr>
          <w:rFonts w:ascii="Times New Roman" w:eastAsia="Calibri" w:hAnsi="Times New Roman" w:cs="Times New Roman"/>
        </w:rPr>
        <w:t xml:space="preserve"> praw majątkowych</w:t>
      </w:r>
      <w:r w:rsidR="002C3A5C" w:rsidRPr="005B1C44">
        <w:rPr>
          <w:rFonts w:ascii="Times New Roman" w:eastAsia="Calibri" w:hAnsi="Times New Roman" w:cs="Times New Roman"/>
        </w:rPr>
        <w:t xml:space="preserve">, zgodnie z § 20 Umowy, </w:t>
      </w:r>
      <w:r w:rsidR="00102256" w:rsidRPr="005B1C44">
        <w:rPr>
          <w:rFonts w:ascii="Times New Roman" w:eastAsia="Calibri" w:hAnsi="Times New Roman" w:cs="Times New Roman"/>
        </w:rPr>
        <w:t xml:space="preserve">do </w:t>
      </w:r>
      <w:r w:rsidR="00360994" w:rsidRPr="005B1C44">
        <w:rPr>
          <w:rFonts w:ascii="Times New Roman" w:eastAsia="Calibri" w:hAnsi="Times New Roman" w:cs="Times New Roman"/>
        </w:rPr>
        <w:t>dokumentów stanowiących</w:t>
      </w:r>
      <w:r w:rsidRPr="005B1C44">
        <w:rPr>
          <w:rFonts w:ascii="Times New Roman" w:eastAsia="Calibri" w:hAnsi="Times New Roman" w:cs="Times New Roman"/>
        </w:rPr>
        <w:t xml:space="preserve"> Dokumentacj</w:t>
      </w:r>
      <w:r w:rsidR="00360994" w:rsidRPr="005B1C44">
        <w:rPr>
          <w:rFonts w:ascii="Times New Roman" w:eastAsia="Calibri" w:hAnsi="Times New Roman" w:cs="Times New Roman"/>
        </w:rPr>
        <w:t>ę</w:t>
      </w:r>
      <w:r w:rsidRPr="005B1C44">
        <w:rPr>
          <w:rFonts w:ascii="Times New Roman" w:eastAsia="Calibri" w:hAnsi="Times New Roman" w:cs="Times New Roman"/>
        </w:rPr>
        <w:t xml:space="preserve"> realizacyjn</w:t>
      </w:r>
      <w:r w:rsidR="000E0AE8" w:rsidRPr="005B1C44">
        <w:rPr>
          <w:rFonts w:ascii="Times New Roman" w:eastAsia="Calibri" w:hAnsi="Times New Roman" w:cs="Times New Roman"/>
        </w:rPr>
        <w:t>ą</w:t>
      </w:r>
      <w:r w:rsidRPr="005B1C44">
        <w:rPr>
          <w:rFonts w:ascii="Times New Roman" w:eastAsia="Calibri" w:hAnsi="Times New Roman" w:cs="Times New Roman"/>
        </w:rPr>
        <w:t xml:space="preserve"> budowy</w:t>
      </w:r>
      <w:r w:rsidR="00102256" w:rsidRPr="005B1C44">
        <w:rPr>
          <w:rFonts w:ascii="Times New Roman" w:eastAsia="Calibri" w:hAnsi="Times New Roman" w:cs="Times New Roman"/>
        </w:rPr>
        <w:t>,</w:t>
      </w:r>
      <w:r w:rsidRPr="005B1C44">
        <w:rPr>
          <w:rFonts w:ascii="Times New Roman" w:eastAsia="Calibri" w:hAnsi="Times New Roman" w:cs="Times New Roman"/>
        </w:rPr>
        <w:t xml:space="preserve"> </w:t>
      </w:r>
      <w:r w:rsidR="00102256" w:rsidRPr="005B1C44">
        <w:rPr>
          <w:rFonts w:ascii="Times New Roman" w:eastAsia="Calibri" w:hAnsi="Times New Roman" w:cs="Times New Roman"/>
        </w:rPr>
        <w:t xml:space="preserve">które będą </w:t>
      </w:r>
      <w:r w:rsidRPr="005B1C44">
        <w:rPr>
          <w:rFonts w:ascii="Times New Roman" w:eastAsia="Calibri" w:hAnsi="Times New Roman" w:cs="Times New Roman"/>
        </w:rPr>
        <w:t>nosił</w:t>
      </w:r>
      <w:r w:rsidR="00102256" w:rsidRPr="005B1C44">
        <w:rPr>
          <w:rFonts w:ascii="Times New Roman" w:eastAsia="Calibri" w:hAnsi="Times New Roman" w:cs="Times New Roman"/>
        </w:rPr>
        <w:t>y</w:t>
      </w:r>
      <w:r w:rsidRPr="005B1C44">
        <w:rPr>
          <w:rFonts w:ascii="Times New Roman" w:eastAsia="Calibri" w:hAnsi="Times New Roman" w:cs="Times New Roman"/>
        </w:rPr>
        <w:t xml:space="preserve"> cech</w:t>
      </w:r>
      <w:r w:rsidR="002C3A5C" w:rsidRPr="005B1C44">
        <w:rPr>
          <w:rFonts w:ascii="Times New Roman" w:eastAsia="Calibri" w:hAnsi="Times New Roman" w:cs="Times New Roman"/>
        </w:rPr>
        <w:t>y</w:t>
      </w:r>
      <w:r w:rsidRPr="005B1C44">
        <w:rPr>
          <w:rFonts w:ascii="Times New Roman" w:eastAsia="Calibri" w:hAnsi="Times New Roman" w:cs="Times New Roman"/>
        </w:rPr>
        <w:t xml:space="preserve"> utworu w rozumieniu art. 1 ustawy o prawie autorskim.</w:t>
      </w:r>
    </w:p>
    <w:p w14:paraId="12345353" w14:textId="26FD48BE"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Dokumentacja realizacyjna budowy podlega uzgodnieniu z</w:t>
      </w:r>
      <w:r w:rsidR="003A78D5" w:rsidRPr="005B1C44">
        <w:rPr>
          <w:rFonts w:ascii="Times New Roman" w:eastAsia="Calibri" w:hAnsi="Times New Roman" w:cs="Times New Roman"/>
        </w:rPr>
        <w:t xml:space="preserve"> </w:t>
      </w:r>
      <w:r w:rsidR="0063400A" w:rsidRPr="005B1C44">
        <w:rPr>
          <w:rFonts w:ascii="Times New Roman" w:eastAsia="Calibri" w:hAnsi="Times New Roman" w:cs="Times New Roman"/>
        </w:rPr>
        <w:t>Inwestorem Zastę</w:t>
      </w:r>
      <w:r w:rsidR="000E0AE8" w:rsidRPr="005B1C44">
        <w:rPr>
          <w:rFonts w:ascii="Times New Roman" w:eastAsia="Calibri" w:hAnsi="Times New Roman" w:cs="Times New Roman"/>
        </w:rPr>
        <w:t>pczym i </w:t>
      </w:r>
      <w:r w:rsidRPr="005B1C44">
        <w:rPr>
          <w:rFonts w:ascii="Times New Roman" w:eastAsia="Calibri" w:hAnsi="Times New Roman" w:cs="Times New Roman"/>
        </w:rPr>
        <w:t>Zamawiającym.</w:t>
      </w:r>
      <w:r w:rsidR="003A78D5" w:rsidRPr="005B1C44">
        <w:rPr>
          <w:rFonts w:ascii="Times New Roman" w:eastAsia="Calibri" w:hAnsi="Times New Roman" w:cs="Times New Roman"/>
        </w:rPr>
        <w:t xml:space="preserve"> Sposób uzgodnienia </w:t>
      </w:r>
      <w:r w:rsidR="008215CC" w:rsidRPr="005B1C44">
        <w:rPr>
          <w:rFonts w:ascii="Times New Roman" w:eastAsia="Calibri" w:hAnsi="Times New Roman" w:cs="Times New Roman"/>
        </w:rPr>
        <w:t xml:space="preserve">Dokumentacji </w:t>
      </w:r>
      <w:r w:rsidR="003A78D5" w:rsidRPr="005B1C44">
        <w:rPr>
          <w:rFonts w:ascii="Times New Roman" w:eastAsia="Calibri" w:hAnsi="Times New Roman" w:cs="Times New Roman"/>
        </w:rPr>
        <w:t xml:space="preserve">realizacyjnej budowy z Inwestorem Zastępczym określa </w:t>
      </w:r>
      <w:r w:rsidR="008215CC" w:rsidRPr="005B1C44">
        <w:rPr>
          <w:rFonts w:ascii="Times New Roman" w:eastAsia="Calibri" w:hAnsi="Times New Roman" w:cs="Times New Roman"/>
        </w:rPr>
        <w:t xml:space="preserve">m.in. </w:t>
      </w:r>
      <w:r w:rsidR="003A78D5" w:rsidRPr="005B1C44">
        <w:rPr>
          <w:rFonts w:ascii="Times New Roman" w:eastAsia="Calibri" w:hAnsi="Times New Roman" w:cs="Times New Roman"/>
        </w:rPr>
        <w:t xml:space="preserve">umowa, o której mowa w § 1 </w:t>
      </w:r>
      <w:r w:rsidR="0066075E" w:rsidRPr="005B1C44">
        <w:rPr>
          <w:rFonts w:ascii="Times New Roman" w:eastAsia="Calibri" w:hAnsi="Times New Roman" w:cs="Times New Roman"/>
        </w:rPr>
        <w:t>ust</w:t>
      </w:r>
      <w:r w:rsidR="003A78D5" w:rsidRPr="005B1C44">
        <w:rPr>
          <w:rFonts w:ascii="Times New Roman" w:eastAsia="Calibri" w:hAnsi="Times New Roman" w:cs="Times New Roman"/>
        </w:rPr>
        <w:t xml:space="preserve">. </w:t>
      </w:r>
      <w:r w:rsidR="008215CC" w:rsidRPr="005B1C44">
        <w:rPr>
          <w:rFonts w:ascii="Times New Roman" w:eastAsia="Calibri" w:hAnsi="Times New Roman" w:cs="Times New Roman"/>
        </w:rPr>
        <w:t xml:space="preserve">9 </w:t>
      </w:r>
      <w:r w:rsidR="009377C7" w:rsidRPr="005B1C44">
        <w:rPr>
          <w:rFonts w:ascii="Times New Roman" w:eastAsia="Calibri" w:hAnsi="Times New Roman" w:cs="Times New Roman"/>
        </w:rPr>
        <w:t>Umowy</w:t>
      </w:r>
      <w:r w:rsidR="003A78D5" w:rsidRPr="005B1C44">
        <w:rPr>
          <w:rFonts w:ascii="Times New Roman" w:eastAsia="Calibri" w:hAnsi="Times New Roman" w:cs="Times New Roman"/>
        </w:rPr>
        <w:t>.</w:t>
      </w:r>
    </w:p>
    <w:p w14:paraId="7C6D4441"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Uzgodnienie Dokumentacji realizacyjnej budowy na potrzeby Umowy oznacza, iż Zamawiający zapozna się z projektami poszczególnych podlegających uzgodnieniu elementów Dokumentacji realizacyjnej budowy, a także będzie uprawniony (lecz nie zobowiązany) do przekazania swych uwag lub zastrzeżeń, które powinny być uwzględnione przez Generalnego Wykonawcę. Do czasu otrzymania uwag lub zastrzeżeń Generalny Wykonawca będzie postępował zgodnie z postanowieniami poszczególnych części Dokumentacji realizacyjnej budowy w wersji zaproponowanej przez Generalnego Wykonawcę.</w:t>
      </w:r>
    </w:p>
    <w:p w14:paraId="06E07F28" w14:textId="77777777" w:rsidR="009D3C4C" w:rsidRPr="005B1C44" w:rsidRDefault="003A78D5"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U</w:t>
      </w:r>
      <w:r w:rsidR="009D3C4C" w:rsidRPr="005B1C44">
        <w:rPr>
          <w:rFonts w:ascii="Times New Roman" w:eastAsia="Calibri" w:hAnsi="Times New Roman" w:cs="Times New Roman"/>
        </w:rPr>
        <w:t>zgodnienie Dokumentacji realizacyjnej budowy przez Zamawiającego w tym</w:t>
      </w:r>
      <w:r w:rsidR="00A14CAC" w:rsidRPr="005B1C44">
        <w:rPr>
          <w:rFonts w:ascii="Times New Roman" w:eastAsia="Calibri" w:hAnsi="Times New Roman" w:cs="Times New Roman"/>
        </w:rPr>
        <w:t xml:space="preserve"> trybie w </w:t>
      </w:r>
      <w:r w:rsidR="009D3C4C" w:rsidRPr="005B1C44">
        <w:rPr>
          <w:rFonts w:ascii="Times New Roman" w:eastAsia="Calibri" w:hAnsi="Times New Roman" w:cs="Times New Roman"/>
        </w:rPr>
        <w:t>żadnym przypadku nie zwolni ani nie ograniczy odpowiedzialności Generalnego Wykonawcy w</w:t>
      </w:r>
      <w:r w:rsidR="00E81B09" w:rsidRPr="005B1C44">
        <w:rPr>
          <w:rFonts w:ascii="Times New Roman" w:eastAsia="Calibri" w:hAnsi="Times New Roman" w:cs="Times New Roman"/>
        </w:rPr>
        <w:t> </w:t>
      </w:r>
      <w:r w:rsidR="009D3C4C" w:rsidRPr="005B1C44">
        <w:rPr>
          <w:rFonts w:ascii="Times New Roman" w:eastAsia="Calibri" w:hAnsi="Times New Roman" w:cs="Times New Roman"/>
        </w:rPr>
        <w:t xml:space="preserve">zakresie obowiązku należytego wykonania </w:t>
      </w:r>
      <w:r w:rsidR="003F6A69" w:rsidRPr="005B1C44">
        <w:rPr>
          <w:rFonts w:ascii="Times New Roman" w:eastAsia="Calibri" w:hAnsi="Times New Roman" w:cs="Times New Roman"/>
        </w:rPr>
        <w:t>P</w:t>
      </w:r>
      <w:r w:rsidR="009D3C4C" w:rsidRPr="005B1C44">
        <w:rPr>
          <w:rFonts w:ascii="Times New Roman" w:eastAsia="Calibri" w:hAnsi="Times New Roman" w:cs="Times New Roman"/>
        </w:rPr>
        <w:t>rzedmiotu Umowy, w tym także obowiązku samodzielnego prawidłowego opracowania Doku</w:t>
      </w:r>
      <w:r w:rsidR="00A14CAC" w:rsidRPr="005B1C44">
        <w:rPr>
          <w:rFonts w:ascii="Times New Roman" w:eastAsia="Calibri" w:hAnsi="Times New Roman" w:cs="Times New Roman"/>
        </w:rPr>
        <w:t>mentacji realizacyjnej budowy w </w:t>
      </w:r>
      <w:r w:rsidR="009D3C4C" w:rsidRPr="005B1C44">
        <w:rPr>
          <w:rFonts w:ascii="Times New Roman" w:eastAsia="Calibri" w:hAnsi="Times New Roman" w:cs="Times New Roman"/>
        </w:rPr>
        <w:t>oparciu o</w:t>
      </w:r>
      <w:r w:rsidR="00E81B09" w:rsidRPr="005B1C44">
        <w:rPr>
          <w:rFonts w:ascii="Times New Roman" w:eastAsia="Calibri" w:hAnsi="Times New Roman" w:cs="Times New Roman"/>
        </w:rPr>
        <w:t> </w:t>
      </w:r>
      <w:r w:rsidR="009D3C4C" w:rsidRPr="005B1C44">
        <w:rPr>
          <w:rFonts w:ascii="Times New Roman" w:eastAsia="Calibri" w:hAnsi="Times New Roman" w:cs="Times New Roman"/>
        </w:rPr>
        <w:t>profesjonalną wiedzę i doświadczenie.</w:t>
      </w:r>
    </w:p>
    <w:p w14:paraId="6D7AD9A6" w14:textId="5DDC7072"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Przed przystąpieniem do wykonywania Robót Generalny Wykonawca jest zobowiązany opracować </w:t>
      </w:r>
      <w:r w:rsidR="0005619E" w:rsidRPr="005B1C44">
        <w:rPr>
          <w:rFonts w:ascii="Times New Roman" w:eastAsia="Calibri" w:hAnsi="Times New Roman" w:cs="Times New Roman"/>
        </w:rPr>
        <w:t>P</w:t>
      </w:r>
      <w:r w:rsidRPr="005B1C44">
        <w:rPr>
          <w:rFonts w:ascii="Times New Roman" w:eastAsia="Calibri" w:hAnsi="Times New Roman" w:cs="Times New Roman"/>
        </w:rPr>
        <w:t>lan bezpieczeństwa i ochrony zdrowia</w:t>
      </w:r>
      <w:r w:rsidR="000E0AE8" w:rsidRPr="005B1C44">
        <w:rPr>
          <w:rFonts w:ascii="Times New Roman" w:eastAsia="Calibri" w:hAnsi="Times New Roman" w:cs="Times New Roman"/>
        </w:rPr>
        <w:t xml:space="preserve"> zgodnie z wymogami prawnymi, w </w:t>
      </w:r>
      <w:r w:rsidRPr="005B1C44">
        <w:rPr>
          <w:rFonts w:ascii="Times New Roman" w:eastAsia="Calibri" w:hAnsi="Times New Roman" w:cs="Times New Roman"/>
        </w:rPr>
        <w:t>szczególności z rozporządzeniem Ministra Infrastruktur</w:t>
      </w:r>
      <w:r w:rsidR="006B71C1" w:rsidRPr="005B1C44">
        <w:rPr>
          <w:rFonts w:ascii="Times New Roman" w:eastAsia="Calibri" w:hAnsi="Times New Roman" w:cs="Times New Roman"/>
        </w:rPr>
        <w:t>y z dnia 23 czerwca 2003 roku w </w:t>
      </w:r>
      <w:r w:rsidRPr="005B1C44">
        <w:rPr>
          <w:rFonts w:ascii="Times New Roman" w:eastAsia="Calibri" w:hAnsi="Times New Roman" w:cs="Times New Roman"/>
        </w:rPr>
        <w:t>sprawie informacji dotyczącej bezpieczeństwa i ochrony zdrowia oraz planu bezpieczeństwa i ochrony zdrowia (Dz. U. Nr 120, poz</w:t>
      </w:r>
      <w:r w:rsidR="009D0423" w:rsidRPr="005B1C44">
        <w:rPr>
          <w:rFonts w:ascii="Times New Roman" w:eastAsia="Calibri" w:hAnsi="Times New Roman" w:cs="Times New Roman"/>
        </w:rPr>
        <w:t>.</w:t>
      </w:r>
      <w:r w:rsidRPr="005B1C44">
        <w:rPr>
          <w:rFonts w:ascii="Times New Roman" w:eastAsia="Calibri" w:hAnsi="Times New Roman" w:cs="Times New Roman"/>
        </w:rPr>
        <w:t xml:space="preserve"> 1126).</w:t>
      </w:r>
    </w:p>
    <w:p w14:paraId="1CFCB762" w14:textId="77777777" w:rsidR="009D3C4C" w:rsidRPr="005B1C44" w:rsidRDefault="003A78D5"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Generalny Wykonawca przedstawi Zamawiającemu</w:t>
      </w:r>
      <w:r w:rsidR="009D3C4C" w:rsidRPr="005B1C44">
        <w:rPr>
          <w:rFonts w:ascii="Times New Roman" w:eastAsia="Calibri" w:hAnsi="Times New Roman" w:cs="Times New Roman"/>
        </w:rPr>
        <w:t>:</w:t>
      </w:r>
    </w:p>
    <w:p w14:paraId="2613EAAB" w14:textId="77777777" w:rsidR="00077734" w:rsidRPr="005B1C44" w:rsidRDefault="009D3C4C" w:rsidP="008B05B2">
      <w:pPr>
        <w:numPr>
          <w:ilvl w:val="0"/>
          <w:numId w:val="62"/>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Plan bezpieczeństwa i ochrony zdrowia w terminie 14 dni od zawarcia Umowy, który Zamawiający zaakceptuje lub wniesie ewentualne uwagi lub zastrzeżenia w terminie 7 dni od dnia jego otrzymania. Uwagi lub zastrzeżenia Zamawiającego zostaną niezwłocznie wprowadzone przez Generalnego</w:t>
      </w:r>
      <w:r w:rsidR="006B71C1" w:rsidRPr="005B1C44">
        <w:rPr>
          <w:rFonts w:ascii="Times New Roman" w:eastAsia="Calibri" w:hAnsi="Times New Roman" w:cs="Times New Roman"/>
        </w:rPr>
        <w:t xml:space="preserve"> Wykonawcę;</w:t>
      </w:r>
    </w:p>
    <w:p w14:paraId="651E6135" w14:textId="77777777" w:rsidR="00077734" w:rsidRPr="005B1C44" w:rsidRDefault="007C3E5B" w:rsidP="008B05B2">
      <w:pPr>
        <w:numPr>
          <w:ilvl w:val="0"/>
          <w:numId w:val="62"/>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Calibri" w:hAnsi="Times New Roman" w:cs="Times New Roman"/>
        </w:rPr>
        <w:t>Projekt</w:t>
      </w:r>
      <w:r w:rsidR="009D3C4C" w:rsidRPr="005B1C44">
        <w:rPr>
          <w:rFonts w:ascii="Times New Roman" w:eastAsia="Times New Roman" w:hAnsi="Times New Roman" w:cs="Times New Roman"/>
          <w:bCs/>
          <w:lang w:eastAsia="pl-PL"/>
        </w:rPr>
        <w:t xml:space="preserve"> zagospodarowania Terenu budowy z uwzględnieniem powiązań z zewnętrzną infrastrukturą i Regulamin ochrony Terenu budowy </w:t>
      </w:r>
      <w:r w:rsidR="003A78D5" w:rsidRPr="005B1C44">
        <w:rPr>
          <w:rFonts w:ascii="Times New Roman" w:eastAsia="Times New Roman" w:hAnsi="Times New Roman" w:cs="Times New Roman"/>
          <w:bCs/>
          <w:lang w:eastAsia="pl-PL"/>
        </w:rPr>
        <w:t>w terminie</w:t>
      </w:r>
      <w:r w:rsidR="009D3C4C" w:rsidRPr="005B1C44">
        <w:rPr>
          <w:rFonts w:ascii="Times New Roman" w:eastAsia="Times New Roman" w:hAnsi="Times New Roman" w:cs="Times New Roman"/>
          <w:bCs/>
          <w:lang w:eastAsia="pl-PL"/>
        </w:rPr>
        <w:t xml:space="preserve"> 14 d</w:t>
      </w:r>
      <w:r w:rsidR="006B71C1" w:rsidRPr="005B1C44">
        <w:rPr>
          <w:rFonts w:ascii="Times New Roman" w:eastAsia="Times New Roman" w:hAnsi="Times New Roman" w:cs="Times New Roman"/>
          <w:bCs/>
          <w:lang w:eastAsia="pl-PL"/>
        </w:rPr>
        <w:t>ni od przekazania Terenu budowy;</w:t>
      </w:r>
    </w:p>
    <w:p w14:paraId="59842C35" w14:textId="6A4DAE97" w:rsidR="00077734" w:rsidRPr="005B1C44" w:rsidRDefault="009D3C4C" w:rsidP="008B05B2">
      <w:pPr>
        <w:numPr>
          <w:ilvl w:val="0"/>
          <w:numId w:val="62"/>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Projekty warsztatowe/montażowe w terminie 21 dni przed dniem przystąpienia do wykonania Robót, których te projekty dotyczą. Zamawiający zaakceptuje lub wniesie ewentualne uwagi lub zastrzeżenia do Projek</w:t>
      </w:r>
      <w:r w:rsidR="00A14CAC" w:rsidRPr="005B1C44">
        <w:rPr>
          <w:rFonts w:ascii="Times New Roman" w:eastAsia="Times New Roman" w:hAnsi="Times New Roman" w:cs="Times New Roman"/>
          <w:bCs/>
          <w:lang w:eastAsia="pl-PL"/>
        </w:rPr>
        <w:t>tów warsztatowych/montażowych w </w:t>
      </w:r>
      <w:r w:rsidRPr="005B1C44">
        <w:rPr>
          <w:rFonts w:ascii="Times New Roman" w:eastAsia="Times New Roman" w:hAnsi="Times New Roman" w:cs="Times New Roman"/>
          <w:bCs/>
          <w:lang w:eastAsia="pl-PL"/>
        </w:rPr>
        <w:t>termi</w:t>
      </w:r>
      <w:r w:rsidR="006B71C1" w:rsidRPr="005B1C44">
        <w:rPr>
          <w:rFonts w:ascii="Times New Roman" w:eastAsia="Times New Roman" w:hAnsi="Times New Roman" w:cs="Times New Roman"/>
          <w:bCs/>
          <w:lang w:eastAsia="pl-PL"/>
        </w:rPr>
        <w:t>nie 14 dni od ich otrzymania, a </w:t>
      </w:r>
      <w:r w:rsidRPr="005B1C44">
        <w:rPr>
          <w:rFonts w:ascii="Times New Roman" w:eastAsia="Times New Roman" w:hAnsi="Times New Roman" w:cs="Times New Roman"/>
          <w:bCs/>
          <w:lang w:eastAsia="pl-PL"/>
        </w:rPr>
        <w:t>ewentualne uwagi lub zastrzeżenia Zamawiającego zostaną niezwłocznie wprowadz</w:t>
      </w:r>
      <w:r w:rsidR="006B71C1" w:rsidRPr="005B1C44">
        <w:rPr>
          <w:rFonts w:ascii="Times New Roman" w:eastAsia="Times New Roman" w:hAnsi="Times New Roman" w:cs="Times New Roman"/>
          <w:bCs/>
          <w:lang w:eastAsia="pl-PL"/>
        </w:rPr>
        <w:t>one przez Generalnego Wykonawcę;</w:t>
      </w:r>
    </w:p>
    <w:p w14:paraId="3EA0D40E" w14:textId="77777777" w:rsidR="00077734" w:rsidRPr="005B1C44" w:rsidRDefault="009D3C4C" w:rsidP="008B05B2">
      <w:pPr>
        <w:numPr>
          <w:ilvl w:val="0"/>
          <w:numId w:val="62"/>
        </w:numPr>
        <w:tabs>
          <w:tab w:val="left" w:pos="1140"/>
        </w:tabs>
        <w:spacing w:after="0" w:line="360" w:lineRule="auto"/>
        <w:ind w:left="1134" w:hanging="425"/>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Dokumentację powykonawc</w:t>
      </w:r>
      <w:r w:rsidR="003A78D5" w:rsidRPr="005B1C44">
        <w:rPr>
          <w:rFonts w:ascii="Times New Roman" w:eastAsia="Times New Roman" w:hAnsi="Times New Roman" w:cs="Times New Roman"/>
          <w:bCs/>
          <w:lang w:eastAsia="pl-PL"/>
        </w:rPr>
        <w:t>zą</w:t>
      </w:r>
      <w:r w:rsidRPr="005B1C44">
        <w:rPr>
          <w:rFonts w:ascii="Times New Roman" w:eastAsia="Times New Roman" w:hAnsi="Times New Roman" w:cs="Times New Roman"/>
          <w:bCs/>
          <w:lang w:eastAsia="pl-PL"/>
        </w:rPr>
        <w:t xml:space="preserve"> najpóźniej na 14 dni przed Odbiorem </w:t>
      </w:r>
      <w:r w:rsidR="005F72A8" w:rsidRPr="005B1C44">
        <w:rPr>
          <w:rFonts w:ascii="Times New Roman" w:eastAsia="Times New Roman" w:hAnsi="Times New Roman" w:cs="Times New Roman"/>
          <w:bCs/>
          <w:lang w:eastAsia="pl-PL"/>
        </w:rPr>
        <w:t>Wewnętrznym</w:t>
      </w:r>
      <w:r w:rsidRPr="005B1C44">
        <w:rPr>
          <w:rFonts w:ascii="Times New Roman" w:eastAsia="Times New Roman" w:hAnsi="Times New Roman" w:cs="Times New Roman"/>
          <w:bCs/>
          <w:lang w:eastAsia="pl-PL"/>
        </w:rPr>
        <w:t>.</w:t>
      </w:r>
    </w:p>
    <w:p w14:paraId="3AF3FF05"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rPr>
        <w:t xml:space="preserve">Dokumentacja realizacyjna budowy zostanie przekazana Zamawiającemu w </w:t>
      </w:r>
      <w:r w:rsidR="00BD1F34" w:rsidRPr="005B1C44">
        <w:rPr>
          <w:rFonts w:ascii="Times New Roman" w:eastAsia="Calibri" w:hAnsi="Times New Roman" w:cs="Times New Roman"/>
        </w:rPr>
        <w:t xml:space="preserve">wersji elektronicznej oraz w </w:t>
      </w:r>
      <w:r w:rsidRPr="005B1C44">
        <w:rPr>
          <w:rFonts w:ascii="Times New Roman" w:eastAsia="Calibri" w:hAnsi="Times New Roman" w:cs="Times New Roman"/>
        </w:rPr>
        <w:t>2 egzemplarzach wersji papierowej w odpowiednim formacie, z których 1 egzemplarz zostanie zwrócony Generalnemu Wykonawcy po dokonaniu uzgodnienia.</w:t>
      </w:r>
    </w:p>
    <w:p w14:paraId="3D8B25CE" w14:textId="6413C405"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bookmarkStart w:id="27" w:name="_Hlk99096766"/>
      <w:r w:rsidRPr="005B1C44">
        <w:rPr>
          <w:rFonts w:ascii="Times New Roman" w:eastAsia="Calibri" w:hAnsi="Times New Roman" w:cs="Times New Roman"/>
          <w:iCs/>
        </w:rPr>
        <w:t xml:space="preserve">Generalny Wykonawca wykona </w:t>
      </w:r>
      <w:r w:rsidR="00BD1F34" w:rsidRPr="005B1C44">
        <w:rPr>
          <w:rFonts w:ascii="Times New Roman" w:eastAsia="Calibri" w:hAnsi="Times New Roman" w:cs="Times New Roman"/>
          <w:iCs/>
        </w:rPr>
        <w:t xml:space="preserve">Dokumentację </w:t>
      </w:r>
      <w:r w:rsidRPr="005B1C44">
        <w:rPr>
          <w:rFonts w:ascii="Times New Roman" w:eastAsia="Calibri" w:hAnsi="Times New Roman" w:cs="Times New Roman"/>
          <w:iCs/>
        </w:rPr>
        <w:t>powykonawczą:</w:t>
      </w:r>
    </w:p>
    <w:p w14:paraId="1E361226" w14:textId="77777777" w:rsidR="00077734" w:rsidRPr="005B1C44" w:rsidRDefault="009D3C4C" w:rsidP="008B05B2">
      <w:pPr>
        <w:numPr>
          <w:ilvl w:val="0"/>
          <w:numId w:val="63"/>
        </w:numPr>
        <w:tabs>
          <w:tab w:val="left" w:pos="1140"/>
        </w:tabs>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 xml:space="preserve">w formie papierowej, wpiętą do segregatorów formatu A4 z załączonym kompletnym spisem treści (nazwa dokumentu, przez kogo wydany, data wydania) oraz z czytelnie opisanymi grzbietami (nazwa </w:t>
      </w:r>
      <w:r w:rsidR="006E5120" w:rsidRPr="005B1C44">
        <w:rPr>
          <w:rFonts w:ascii="Times New Roman" w:eastAsia="Calibri" w:hAnsi="Times New Roman" w:cs="Times New Roman"/>
          <w:iCs/>
        </w:rPr>
        <w:t>I</w:t>
      </w:r>
      <w:r w:rsidRPr="005B1C44">
        <w:rPr>
          <w:rFonts w:ascii="Times New Roman" w:eastAsia="Calibri" w:hAnsi="Times New Roman" w:cs="Times New Roman"/>
          <w:iCs/>
        </w:rPr>
        <w:t>nwestycji, branża, nr tomu np. 1 tom z 3 tomów, rok), oraz z r</w:t>
      </w:r>
      <w:r w:rsidR="006B71C1" w:rsidRPr="005B1C44">
        <w:rPr>
          <w:rFonts w:ascii="Times New Roman" w:eastAsia="Calibri" w:hAnsi="Times New Roman" w:cs="Times New Roman"/>
          <w:iCs/>
        </w:rPr>
        <w:t>ysunkami w odpowiednim formacie;</w:t>
      </w:r>
    </w:p>
    <w:p w14:paraId="4D801929" w14:textId="77777777" w:rsidR="00BF2C95" w:rsidRDefault="009D3C4C" w:rsidP="008B05B2">
      <w:pPr>
        <w:numPr>
          <w:ilvl w:val="0"/>
          <w:numId w:val="63"/>
        </w:numPr>
        <w:tabs>
          <w:tab w:val="left" w:pos="1140"/>
        </w:tabs>
        <w:spacing w:after="0" w:line="360" w:lineRule="auto"/>
        <w:ind w:left="1134" w:hanging="425"/>
        <w:jc w:val="both"/>
        <w:rPr>
          <w:rFonts w:ascii="Times New Roman" w:eastAsia="Calibri" w:hAnsi="Times New Roman" w:cs="Times New Roman"/>
          <w:iCs/>
        </w:rPr>
      </w:pPr>
      <w:r w:rsidRPr="005B1C44">
        <w:rPr>
          <w:rFonts w:ascii="Times New Roman" w:eastAsia="Calibri" w:hAnsi="Times New Roman" w:cs="Times New Roman"/>
          <w:iCs/>
        </w:rPr>
        <w:t>w formie elektronicznej, uporządkowanej wg spisu treści (odpowiadającej formie papierowej) w formacie PDF oraz dodatkowo rysunki w formacie Auto CAD (DWG)</w:t>
      </w:r>
      <w:r w:rsidR="00211A30" w:rsidRPr="005B1C44">
        <w:rPr>
          <w:rFonts w:ascii="Times New Roman" w:eastAsia="Calibri" w:hAnsi="Times New Roman" w:cs="Times New Roman"/>
          <w:iCs/>
        </w:rPr>
        <w:t xml:space="preserve">, umożliwiającym ich edycję </w:t>
      </w:r>
      <w:r w:rsidRPr="005B1C44">
        <w:rPr>
          <w:rFonts w:ascii="Times New Roman" w:eastAsia="Calibri" w:hAnsi="Times New Roman" w:cs="Times New Roman"/>
          <w:iCs/>
        </w:rPr>
        <w:t>– na płytach CD/DVD</w:t>
      </w:r>
      <w:r w:rsidR="00BF2C95">
        <w:rPr>
          <w:rFonts w:ascii="Times New Roman" w:eastAsia="Calibri" w:hAnsi="Times New Roman" w:cs="Times New Roman"/>
          <w:iCs/>
        </w:rPr>
        <w:t>;</w:t>
      </w:r>
    </w:p>
    <w:p w14:paraId="1B630C21" w14:textId="6553D512" w:rsidR="00077734" w:rsidRPr="005B1C44" w:rsidRDefault="00BF2C95" w:rsidP="008B05B2">
      <w:pPr>
        <w:numPr>
          <w:ilvl w:val="0"/>
          <w:numId w:val="63"/>
        </w:numPr>
        <w:tabs>
          <w:tab w:val="left" w:pos="1140"/>
        </w:tabs>
        <w:spacing w:after="0" w:line="360" w:lineRule="auto"/>
        <w:ind w:left="1134" w:hanging="425"/>
        <w:jc w:val="both"/>
        <w:rPr>
          <w:rFonts w:ascii="Times New Roman" w:eastAsia="Calibri" w:hAnsi="Times New Roman" w:cs="Times New Roman"/>
          <w:iCs/>
        </w:rPr>
      </w:pPr>
      <w:r>
        <w:rPr>
          <w:rFonts w:ascii="Times New Roman" w:eastAsia="Calibri" w:hAnsi="Times New Roman" w:cs="Times New Roman"/>
          <w:iCs/>
        </w:rPr>
        <w:t>zgodnie z wytycznymi przekazanymi przez Zamawiającego.</w:t>
      </w:r>
    </w:p>
    <w:bookmarkEnd w:id="27"/>
    <w:p w14:paraId="41D51D0A" w14:textId="77777777" w:rsidR="00B2187D"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Generalny Wykonawca dostarczy Zamawiającemu </w:t>
      </w:r>
      <w:r w:rsidR="006B71C1" w:rsidRPr="005B1C44">
        <w:rPr>
          <w:rFonts w:ascii="Times New Roman" w:eastAsia="Calibri" w:hAnsi="Times New Roman" w:cs="Times New Roman"/>
          <w:iCs/>
        </w:rPr>
        <w:t>kopie oprogramowania systemów i </w:t>
      </w:r>
      <w:r w:rsidRPr="005B1C44">
        <w:rPr>
          <w:rFonts w:ascii="Times New Roman" w:eastAsia="Calibri" w:hAnsi="Times New Roman" w:cs="Times New Roman"/>
          <w:iCs/>
        </w:rPr>
        <w:t>instalacji zastosowanych w budynku wraz z kluczami licencyjnymi w</w:t>
      </w:r>
      <w:r w:rsidR="00404E08" w:rsidRPr="005B1C44">
        <w:rPr>
          <w:rFonts w:ascii="Times New Roman" w:eastAsia="Calibri" w:hAnsi="Times New Roman" w:cs="Times New Roman"/>
          <w:iCs/>
        </w:rPr>
        <w:t xml:space="preserve"> kopercie</w:t>
      </w:r>
      <w:r w:rsidRPr="005B1C44">
        <w:rPr>
          <w:rFonts w:ascii="Times New Roman" w:eastAsia="Calibri" w:hAnsi="Times New Roman" w:cs="Times New Roman"/>
          <w:iCs/>
        </w:rPr>
        <w:t xml:space="preserve"> zabezpieczonej prze</w:t>
      </w:r>
      <w:r w:rsidR="00B2187D" w:rsidRPr="005B1C44">
        <w:rPr>
          <w:rFonts w:ascii="Times New Roman" w:eastAsia="Calibri" w:hAnsi="Times New Roman" w:cs="Times New Roman"/>
          <w:iCs/>
        </w:rPr>
        <w:t>d</w:t>
      </w:r>
      <w:r w:rsidRPr="005B1C44">
        <w:rPr>
          <w:rFonts w:ascii="Times New Roman" w:eastAsia="Calibri" w:hAnsi="Times New Roman" w:cs="Times New Roman"/>
          <w:iCs/>
        </w:rPr>
        <w:t xml:space="preserve"> </w:t>
      </w:r>
      <w:r w:rsidR="00B2187D" w:rsidRPr="005B1C44">
        <w:rPr>
          <w:rFonts w:ascii="Times New Roman" w:eastAsia="Calibri" w:hAnsi="Times New Roman" w:cs="Times New Roman"/>
          <w:iCs/>
        </w:rPr>
        <w:t xml:space="preserve">otwarciem </w:t>
      </w:r>
      <w:r w:rsidR="00404E08" w:rsidRPr="005B1C44">
        <w:rPr>
          <w:rFonts w:ascii="Times New Roman" w:eastAsia="Calibri" w:hAnsi="Times New Roman" w:cs="Times New Roman"/>
          <w:iCs/>
        </w:rPr>
        <w:t xml:space="preserve">przez </w:t>
      </w:r>
      <w:r w:rsidRPr="005B1C44">
        <w:rPr>
          <w:rFonts w:ascii="Times New Roman" w:eastAsia="Calibri" w:hAnsi="Times New Roman" w:cs="Times New Roman"/>
          <w:iCs/>
        </w:rPr>
        <w:t>nieupoważnion</w:t>
      </w:r>
      <w:r w:rsidR="00404E08" w:rsidRPr="005B1C44">
        <w:rPr>
          <w:rFonts w:ascii="Times New Roman" w:eastAsia="Calibri" w:hAnsi="Times New Roman" w:cs="Times New Roman"/>
          <w:iCs/>
        </w:rPr>
        <w:t>e osoby</w:t>
      </w:r>
      <w:r w:rsidRPr="005B1C44">
        <w:rPr>
          <w:rFonts w:ascii="Times New Roman" w:eastAsia="Calibri" w:hAnsi="Times New Roman" w:cs="Times New Roman"/>
          <w:iCs/>
        </w:rPr>
        <w:t xml:space="preserve">. </w:t>
      </w:r>
      <w:r w:rsidR="00404E08" w:rsidRPr="005B1C44">
        <w:rPr>
          <w:rFonts w:ascii="Times New Roman" w:eastAsia="Calibri" w:hAnsi="Times New Roman" w:cs="Times New Roman"/>
          <w:iCs/>
        </w:rPr>
        <w:t>Przed zamknięciem koperty k</w:t>
      </w:r>
      <w:r w:rsidRPr="005B1C44">
        <w:rPr>
          <w:rFonts w:ascii="Times New Roman" w:eastAsia="Calibri" w:hAnsi="Times New Roman" w:cs="Times New Roman"/>
          <w:iCs/>
        </w:rPr>
        <w:t>ody dostępu i</w:t>
      </w:r>
      <w:r w:rsidR="00E81B09" w:rsidRPr="005B1C44">
        <w:rPr>
          <w:rFonts w:ascii="Times New Roman" w:eastAsia="Calibri" w:hAnsi="Times New Roman" w:cs="Times New Roman"/>
          <w:iCs/>
        </w:rPr>
        <w:t> </w:t>
      </w:r>
      <w:r w:rsidRPr="005B1C44">
        <w:rPr>
          <w:rFonts w:ascii="Times New Roman" w:eastAsia="Calibri" w:hAnsi="Times New Roman" w:cs="Times New Roman"/>
          <w:iCs/>
        </w:rPr>
        <w:t>licencje zostaną wspólnie sprawdzone pod względem poprawności działani</w:t>
      </w:r>
      <w:r w:rsidR="006B71C1" w:rsidRPr="005B1C44">
        <w:rPr>
          <w:rFonts w:ascii="Times New Roman" w:eastAsia="Calibri" w:hAnsi="Times New Roman" w:cs="Times New Roman"/>
          <w:iCs/>
        </w:rPr>
        <w:t>a przez Generalnego Wykonawcę i </w:t>
      </w:r>
      <w:r w:rsidRPr="005B1C44">
        <w:rPr>
          <w:rFonts w:ascii="Times New Roman" w:eastAsia="Calibri" w:hAnsi="Times New Roman" w:cs="Times New Roman"/>
          <w:iCs/>
        </w:rPr>
        <w:t>Zamawiającego. Po każdej zmianie i aktualizacji oprogramowania Generalny Wykonawca dostarczy Zamawiającemu kopię zapasową w wyżej opisany sposób.</w:t>
      </w:r>
      <w:r w:rsidR="004148BD" w:rsidRPr="005B1C44">
        <w:rPr>
          <w:rFonts w:ascii="Times New Roman" w:eastAsia="Calibri" w:hAnsi="Times New Roman" w:cs="Times New Roman"/>
          <w:iCs/>
        </w:rPr>
        <w:t xml:space="preserve"> </w:t>
      </w:r>
    </w:p>
    <w:p w14:paraId="27C7D450"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bookmarkStart w:id="28" w:name="_Hlk99096838"/>
      <w:r w:rsidRPr="005B1C44">
        <w:rPr>
          <w:rFonts w:ascii="Times New Roman" w:eastAsia="Times New Roman" w:hAnsi="Times New Roman" w:cs="Times New Roman"/>
          <w:bCs/>
          <w:lang w:eastAsia="pl-PL"/>
        </w:rPr>
        <w:t xml:space="preserve">Generalny Wykonawca przygotowuje </w:t>
      </w:r>
      <w:r w:rsidR="00BD1F34" w:rsidRPr="005B1C44">
        <w:rPr>
          <w:rFonts w:ascii="Times New Roman" w:eastAsia="Times New Roman" w:hAnsi="Times New Roman" w:cs="Times New Roman"/>
          <w:bCs/>
          <w:lang w:eastAsia="pl-PL"/>
        </w:rPr>
        <w:t xml:space="preserve">Dokumentację </w:t>
      </w:r>
      <w:r w:rsidR="006B71C1" w:rsidRPr="005B1C44">
        <w:rPr>
          <w:rFonts w:ascii="Times New Roman" w:eastAsia="Times New Roman" w:hAnsi="Times New Roman" w:cs="Times New Roman"/>
          <w:bCs/>
          <w:lang w:eastAsia="pl-PL"/>
        </w:rPr>
        <w:t>powykonawczą zgodnie z </w:t>
      </w:r>
      <w:r w:rsidRPr="005B1C44">
        <w:rPr>
          <w:rFonts w:ascii="Times New Roman" w:eastAsia="Times New Roman" w:hAnsi="Times New Roman" w:cs="Times New Roman"/>
          <w:bCs/>
          <w:lang w:eastAsia="pl-PL"/>
        </w:rPr>
        <w:t>obowiązującymi przepisami prawa, odzwierciedlając i dokumentując stan faktyczny wykonania Robót.</w:t>
      </w:r>
    </w:p>
    <w:p w14:paraId="3828C612"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powykonawcza kompletowana będzie przez Generalnego Wykonawcę sukcesywnie wraz z postępem robót oraz odbiorami robót zanikających i ulegających zakryciu i poddawanych Odbiorom Częściowym.</w:t>
      </w:r>
    </w:p>
    <w:p w14:paraId="0F43858C"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Dokumentacja powykonawcza będzie udostępniona Z</w:t>
      </w:r>
      <w:r w:rsidR="006B71C1" w:rsidRPr="005B1C44">
        <w:rPr>
          <w:rFonts w:ascii="Times New Roman" w:eastAsia="Times New Roman" w:hAnsi="Times New Roman" w:cs="Times New Roman"/>
          <w:bCs/>
          <w:lang w:eastAsia="pl-PL"/>
        </w:rPr>
        <w:t>amawiającemu na każde żądanie w </w:t>
      </w:r>
      <w:r w:rsidRPr="005B1C44">
        <w:rPr>
          <w:rFonts w:ascii="Times New Roman" w:eastAsia="Times New Roman" w:hAnsi="Times New Roman" w:cs="Times New Roman"/>
          <w:bCs/>
          <w:lang w:eastAsia="pl-PL"/>
        </w:rPr>
        <w:t>trakcie obowiązywania Umowy.</w:t>
      </w:r>
    </w:p>
    <w:p w14:paraId="2C66F9A4" w14:textId="77777777" w:rsidR="009D3C4C"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Skompletowana </w:t>
      </w:r>
      <w:r w:rsidR="00BD1F34" w:rsidRPr="005B1C44">
        <w:rPr>
          <w:rFonts w:ascii="Times New Roman" w:eastAsia="Calibri" w:hAnsi="Times New Roman" w:cs="Times New Roman"/>
        </w:rPr>
        <w:t xml:space="preserve">Dokumentacja </w:t>
      </w:r>
      <w:r w:rsidRPr="005B1C44">
        <w:rPr>
          <w:rFonts w:ascii="Times New Roman" w:eastAsia="Calibri" w:hAnsi="Times New Roman" w:cs="Times New Roman"/>
        </w:rPr>
        <w:t xml:space="preserve">powykonawcza zostanie przekazana Zamawiającemu w 3 egzemplarzach </w:t>
      </w:r>
      <w:r w:rsidR="00146468" w:rsidRPr="005B1C44">
        <w:rPr>
          <w:rFonts w:ascii="Times New Roman" w:eastAsia="Calibri" w:hAnsi="Times New Roman" w:cs="Times New Roman"/>
        </w:rPr>
        <w:t xml:space="preserve">w </w:t>
      </w:r>
      <w:r w:rsidRPr="005B1C44">
        <w:rPr>
          <w:rFonts w:ascii="Times New Roman" w:eastAsia="Calibri" w:hAnsi="Times New Roman" w:cs="Times New Roman"/>
        </w:rPr>
        <w:t>wersji papierowej, a także w wersji elektronicznej</w:t>
      </w:r>
      <w:r w:rsidR="00BD1F34" w:rsidRPr="005B1C44">
        <w:rPr>
          <w:rFonts w:ascii="Times New Roman" w:eastAsia="Calibri" w:hAnsi="Times New Roman" w:cs="Times New Roman"/>
        </w:rPr>
        <w:t>,</w:t>
      </w:r>
      <w:r w:rsidRPr="005B1C44">
        <w:rPr>
          <w:rFonts w:ascii="Times New Roman" w:eastAsia="Calibri" w:hAnsi="Times New Roman" w:cs="Times New Roman"/>
        </w:rPr>
        <w:t xml:space="preserve"> </w:t>
      </w:r>
      <w:r w:rsidR="006B71C1" w:rsidRPr="005B1C44">
        <w:rPr>
          <w:rFonts w:ascii="Times New Roman" w:eastAsia="Times New Roman" w:hAnsi="Times New Roman" w:cs="Times New Roman"/>
          <w:bCs/>
          <w:lang w:eastAsia="pl-PL"/>
        </w:rPr>
        <w:t>w </w:t>
      </w:r>
      <w:r w:rsidR="00A14CAC" w:rsidRPr="005B1C44">
        <w:rPr>
          <w:rFonts w:ascii="Times New Roman" w:eastAsia="Times New Roman" w:hAnsi="Times New Roman" w:cs="Times New Roman"/>
          <w:bCs/>
          <w:lang w:eastAsia="pl-PL"/>
        </w:rPr>
        <w:t>terminie określonym w </w:t>
      </w:r>
      <w:r w:rsidRPr="005B1C44">
        <w:rPr>
          <w:rFonts w:ascii="Times New Roman" w:eastAsia="Times New Roman" w:hAnsi="Times New Roman" w:cs="Times New Roman"/>
          <w:bCs/>
          <w:lang w:eastAsia="pl-PL"/>
        </w:rPr>
        <w:t xml:space="preserve">ust. </w:t>
      </w:r>
      <w:r w:rsidR="00146468" w:rsidRPr="005B1C44">
        <w:rPr>
          <w:rFonts w:ascii="Times New Roman" w:eastAsia="Times New Roman" w:hAnsi="Times New Roman" w:cs="Times New Roman"/>
          <w:bCs/>
          <w:lang w:eastAsia="pl-PL"/>
        </w:rPr>
        <w:t>12 pkt</w:t>
      </w:r>
      <w:r w:rsidRPr="005B1C44">
        <w:rPr>
          <w:rFonts w:ascii="Times New Roman" w:eastAsia="Times New Roman" w:hAnsi="Times New Roman" w:cs="Times New Roman"/>
          <w:bCs/>
          <w:lang w:eastAsia="pl-PL"/>
        </w:rPr>
        <w:t xml:space="preserve"> </w:t>
      </w:r>
      <w:r w:rsidR="006863F7" w:rsidRPr="005B1C44">
        <w:rPr>
          <w:rFonts w:ascii="Times New Roman" w:eastAsia="Times New Roman" w:hAnsi="Times New Roman" w:cs="Times New Roman"/>
          <w:bCs/>
          <w:lang w:eastAsia="pl-PL"/>
        </w:rPr>
        <w:t>4</w:t>
      </w:r>
      <w:r w:rsidRPr="005B1C44">
        <w:rPr>
          <w:rFonts w:ascii="Times New Roman" w:eastAsia="Calibri" w:hAnsi="Times New Roman" w:cs="Times New Roman"/>
        </w:rPr>
        <w:t xml:space="preserve">. </w:t>
      </w:r>
    </w:p>
    <w:bookmarkEnd w:id="28"/>
    <w:p w14:paraId="0583E1BF" w14:textId="77777777" w:rsidR="001B56AE" w:rsidRPr="005B1C44" w:rsidRDefault="009D3C4C" w:rsidP="008B05B2">
      <w:pPr>
        <w:widowControl w:val="0"/>
        <w:numPr>
          <w:ilvl w:val="0"/>
          <w:numId w:val="26"/>
        </w:numPr>
        <w:tabs>
          <w:tab w:val="left" w:pos="709"/>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Calibri" w:hAnsi="Times New Roman" w:cs="Times New Roman"/>
          <w:iCs/>
        </w:rPr>
        <w:t xml:space="preserve">Generalny Wykonawca </w:t>
      </w:r>
      <w:r w:rsidR="00BD1F34" w:rsidRPr="005B1C44">
        <w:rPr>
          <w:rFonts w:ascii="Times New Roman" w:eastAsia="Calibri" w:hAnsi="Times New Roman" w:cs="Times New Roman"/>
          <w:iCs/>
        </w:rPr>
        <w:t>przy współpracy z Inwestorem Zastępczym opracuje wniosek</w:t>
      </w:r>
      <w:r w:rsidR="00C41FA6" w:rsidRPr="005B1C44">
        <w:rPr>
          <w:rFonts w:ascii="Times New Roman" w:eastAsia="Calibri" w:hAnsi="Times New Roman" w:cs="Times New Roman"/>
          <w:iCs/>
        </w:rPr>
        <w:t xml:space="preserve"> </w:t>
      </w:r>
      <w:r w:rsidR="006B71C1" w:rsidRPr="005B1C44">
        <w:rPr>
          <w:rFonts w:ascii="Times New Roman" w:eastAsia="Calibri" w:hAnsi="Times New Roman" w:cs="Times New Roman"/>
          <w:iCs/>
        </w:rPr>
        <w:t>o </w:t>
      </w:r>
      <w:r w:rsidR="00BD1F34" w:rsidRPr="005B1C44">
        <w:rPr>
          <w:rFonts w:ascii="Times New Roman" w:eastAsia="Calibri" w:hAnsi="Times New Roman" w:cs="Times New Roman"/>
          <w:iCs/>
        </w:rPr>
        <w:t xml:space="preserve">wydanie decyzji o pozwoleniu na użytkowanie </w:t>
      </w:r>
      <w:r w:rsidR="00B2187D" w:rsidRPr="005B1C44">
        <w:rPr>
          <w:rFonts w:ascii="Times New Roman" w:eastAsia="Times New Roman" w:hAnsi="Times New Roman" w:cs="Times New Roman"/>
          <w:bCs/>
          <w:lang w:eastAsia="pl-PL"/>
        </w:rPr>
        <w:t xml:space="preserve"> Obiektu</w:t>
      </w:r>
      <w:r w:rsidR="00C41FA6" w:rsidRPr="005B1C44">
        <w:rPr>
          <w:rFonts w:ascii="Times New Roman" w:eastAsia="Calibri" w:hAnsi="Times New Roman" w:cs="Times New Roman"/>
          <w:iCs/>
        </w:rPr>
        <w:t xml:space="preserve">, przy czym Generalny Wykonawca </w:t>
      </w:r>
      <w:r w:rsidRPr="005B1C44">
        <w:rPr>
          <w:rFonts w:ascii="Times New Roman" w:eastAsia="Calibri" w:hAnsi="Times New Roman" w:cs="Times New Roman"/>
          <w:iCs/>
        </w:rPr>
        <w:t xml:space="preserve">opracuje i przekaże Inwestorowi Zastępczemu komplet materiałów niezbędnych do uzyskania ostatecznego pozwolenia na użytkowanie oraz wystąpi i uzyska w imieniu Zamawiającego ostateczne pozwolenie na użytkowanie </w:t>
      </w:r>
      <w:r w:rsidR="00B2187D" w:rsidRPr="005B1C44">
        <w:rPr>
          <w:rFonts w:ascii="Times New Roman" w:eastAsia="Times New Roman" w:hAnsi="Times New Roman" w:cs="Times New Roman"/>
          <w:bCs/>
          <w:lang w:eastAsia="pl-PL"/>
        </w:rPr>
        <w:t>Obiektu</w:t>
      </w:r>
      <w:r w:rsidRPr="005B1C44">
        <w:rPr>
          <w:rFonts w:ascii="Times New Roman" w:eastAsia="Calibri" w:hAnsi="Times New Roman" w:cs="Times New Roman"/>
          <w:iCs/>
        </w:rPr>
        <w:t xml:space="preserve"> przed podpisaniem Protokołu </w:t>
      </w:r>
      <w:r w:rsidR="00C41FA6" w:rsidRPr="005B1C44">
        <w:rPr>
          <w:rFonts w:ascii="Times New Roman" w:eastAsia="Calibri" w:hAnsi="Times New Roman" w:cs="Times New Roman"/>
          <w:iCs/>
        </w:rPr>
        <w:t>O</w:t>
      </w:r>
      <w:r w:rsidRPr="005B1C44">
        <w:rPr>
          <w:rFonts w:ascii="Times New Roman" w:eastAsia="Calibri" w:hAnsi="Times New Roman" w:cs="Times New Roman"/>
          <w:iCs/>
        </w:rPr>
        <w:t>dbioru Końcowego, załączając protokoły kontroli funkcjonalnej Państwowej Straży Pożarnej, Państwowej Inspekcji Sanitarnej, Państwowego Nadzoru Budowlanego, Urzędu Dozoru Technicznego oraz innych dokumentów.</w:t>
      </w:r>
    </w:p>
    <w:p w14:paraId="1EE90F04" w14:textId="77777777" w:rsidR="005E5CE8" w:rsidRPr="005B1C44" w:rsidRDefault="005E5CE8" w:rsidP="00306B16">
      <w:pPr>
        <w:widowControl w:val="0"/>
        <w:tabs>
          <w:tab w:val="left" w:pos="709"/>
        </w:tabs>
        <w:autoSpaceDE w:val="0"/>
        <w:autoSpaceDN w:val="0"/>
        <w:adjustRightInd w:val="0"/>
        <w:spacing w:after="0" w:line="360" w:lineRule="auto"/>
        <w:jc w:val="both"/>
        <w:rPr>
          <w:rFonts w:ascii="Times New Roman" w:eastAsia="Times New Roman" w:hAnsi="Times New Roman" w:cs="Times New Roman"/>
          <w:bCs/>
          <w:lang w:eastAsia="pl-PL"/>
        </w:rPr>
      </w:pPr>
    </w:p>
    <w:p w14:paraId="2CE598DF"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29" w:name="_Toc111114448"/>
      <w:r w:rsidRPr="005B1C44">
        <w:rPr>
          <w:rFonts w:ascii="Times New Roman" w:eastAsia="Times New Roman" w:hAnsi="Times New Roman" w:cs="Times New Roman"/>
          <w:b/>
          <w:bCs/>
          <w:lang w:eastAsia="pl-PL"/>
        </w:rPr>
        <w:t>§ 22. Poufność i konflikt interesów</w:t>
      </w:r>
      <w:bookmarkEnd w:id="29"/>
    </w:p>
    <w:p w14:paraId="7F266DDD" w14:textId="77777777" w:rsidR="009D3C4C" w:rsidRPr="005B1C44" w:rsidRDefault="009D3C4C" w:rsidP="00306B16">
      <w:pPr>
        <w:suppressAutoHyphens/>
        <w:spacing w:after="0" w:line="360" w:lineRule="auto"/>
        <w:jc w:val="center"/>
        <w:rPr>
          <w:rFonts w:ascii="Times New Roman" w:eastAsia="Calibri" w:hAnsi="Times New Roman" w:cs="Times New Roman"/>
          <w:b/>
        </w:rPr>
      </w:pPr>
    </w:p>
    <w:p w14:paraId="0051A2BD" w14:textId="77777777" w:rsidR="009D3C4C" w:rsidRPr="005B1C44" w:rsidRDefault="009D3C4C" w:rsidP="00225BBB">
      <w:pPr>
        <w:numPr>
          <w:ilvl w:val="0"/>
          <w:numId w:val="20"/>
        </w:numPr>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Zarówno w czasie wykonywania Umowy, jak i po zakończeniu jej wykonywania, Generalny Wykonawca zobowiązuje się do:</w:t>
      </w:r>
    </w:p>
    <w:p w14:paraId="56DCCC0E"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zachowania w tajemnicy niedostępnych publicznie informacji wynikających z Umowy, jak i powziętych w związku z jej wykonywaniem, w szczególności informacji niejawnych oraz informacji stanowiących tajemnicę </w:t>
      </w:r>
      <w:r w:rsidR="009B3F79" w:rsidRPr="005B1C44">
        <w:rPr>
          <w:rFonts w:ascii="Times New Roman" w:eastAsia="Calibri" w:hAnsi="Times New Roman" w:cs="Times New Roman"/>
        </w:rPr>
        <w:t>prawnie chronion</w:t>
      </w:r>
      <w:r w:rsidRPr="005B1C44">
        <w:rPr>
          <w:rFonts w:ascii="Times New Roman" w:eastAsia="Calibri" w:hAnsi="Times New Roman" w:cs="Times New Roman"/>
        </w:rPr>
        <w:t>ą, w tym także do nieujawniania tychże informacji osobom trzecim, bez uprzedniego uzyskan</w:t>
      </w:r>
      <w:r w:rsidR="006B71C1" w:rsidRPr="005B1C44">
        <w:rPr>
          <w:rFonts w:ascii="Times New Roman" w:eastAsia="Calibri" w:hAnsi="Times New Roman" w:cs="Times New Roman"/>
        </w:rPr>
        <w:t>ia pisemnej zgody Zamawiającego;</w:t>
      </w:r>
    </w:p>
    <w:p w14:paraId="6F8D130B"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zachowania w tajemnicy treści i istnieni</w:t>
      </w:r>
      <w:r w:rsidR="009B3F79" w:rsidRPr="005B1C44">
        <w:rPr>
          <w:rFonts w:ascii="Times New Roman" w:eastAsia="Calibri" w:hAnsi="Times New Roman" w:cs="Times New Roman"/>
        </w:rPr>
        <w:t>a</w:t>
      </w:r>
      <w:r w:rsidRPr="005B1C44">
        <w:rPr>
          <w:rFonts w:ascii="Times New Roman" w:eastAsia="Calibri" w:hAnsi="Times New Roman" w:cs="Times New Roman"/>
        </w:rPr>
        <w:t xml:space="preserve"> wszelkich materiałów i</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dokumentów dotyczących Zamawiającego, do jakich Generalny Wykonawca uzyskał dostęp w toku realiz</w:t>
      </w:r>
      <w:r w:rsidR="006B71C1" w:rsidRPr="005B1C44">
        <w:rPr>
          <w:rFonts w:ascii="Times New Roman" w:eastAsia="Calibri" w:hAnsi="Times New Roman" w:cs="Times New Roman"/>
        </w:rPr>
        <w:t>acji Umowy lub które sporządził;</w:t>
      </w:r>
      <w:r w:rsidRPr="005B1C44">
        <w:rPr>
          <w:rFonts w:ascii="Times New Roman" w:eastAsia="Calibri" w:hAnsi="Times New Roman" w:cs="Times New Roman"/>
        </w:rPr>
        <w:t xml:space="preserve"> </w:t>
      </w:r>
    </w:p>
    <w:p w14:paraId="1220930C"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niewykorzystywania informacji, materiałów i dokumentów, o których mowa w</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punktach poprzednich, w celach innych niż te,</w:t>
      </w:r>
      <w:r w:rsidR="00B6138F" w:rsidRPr="005B1C44">
        <w:rPr>
          <w:rFonts w:ascii="Times New Roman" w:eastAsia="Calibri" w:hAnsi="Times New Roman" w:cs="Times New Roman"/>
        </w:rPr>
        <w:t xml:space="preserve"> które są objęte zakresem Umowy;</w:t>
      </w:r>
    </w:p>
    <w:p w14:paraId="06B5E531" w14:textId="77777777" w:rsidR="00077734" w:rsidRPr="005B1C44" w:rsidRDefault="009D3C4C" w:rsidP="008B05B2">
      <w:pPr>
        <w:numPr>
          <w:ilvl w:val="0"/>
          <w:numId w:val="64"/>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nieudostępniania informacji, materiałów i dokumentów, o których mowa w</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punktach poprzednich, podmiotom trzecim, bez uprzedniej zgody Zamawiającego.</w:t>
      </w:r>
    </w:p>
    <w:p w14:paraId="0B263443"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zobowiązuje się przechowywać wszelkie informacje dotyczące Zamawiającego i Przedmiotu Umowy, pozyskane w toku wykonywania Umowy lub w</w:t>
      </w:r>
      <w:r w:rsidR="006B71C1" w:rsidRPr="005B1C44">
        <w:rPr>
          <w:rFonts w:ascii="Times New Roman" w:eastAsia="Calibri" w:hAnsi="Times New Roman" w:cs="Times New Roman"/>
        </w:rPr>
        <w:t> </w:t>
      </w:r>
      <w:r w:rsidRPr="005B1C44">
        <w:rPr>
          <w:rFonts w:ascii="Times New Roman" w:eastAsia="Calibri" w:hAnsi="Times New Roman" w:cs="Times New Roman"/>
        </w:rPr>
        <w:t>związku z jej wykonywaniem, wyrażone w formie materialnej (w szczególności: materiały w formie pisemnej, komputerowe nośniki informacji), w sposób zapewniający ich zabezpieczenie przed dostępem osób nieuprawnionych.</w:t>
      </w:r>
    </w:p>
    <w:p w14:paraId="53AFAF4D"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będzie ponosił odpowiedzialność za zachowanie poufności w</w:t>
      </w:r>
      <w:r w:rsidR="006B71C1" w:rsidRPr="005B1C44">
        <w:rPr>
          <w:rFonts w:ascii="Times New Roman" w:eastAsia="Calibri" w:hAnsi="Times New Roman" w:cs="Times New Roman"/>
        </w:rPr>
        <w:t xml:space="preserve"> </w:t>
      </w:r>
      <w:r w:rsidRPr="005B1C44">
        <w:rPr>
          <w:rFonts w:ascii="Times New Roman" w:eastAsia="Calibri" w:hAnsi="Times New Roman" w:cs="Times New Roman"/>
        </w:rPr>
        <w:t>zakresie określonym w ust. 1 i 2 przez osoby, którymi się posługuje, jak za własne działanie. Zamawiający uprawiony będzie do żądania od osób wykonujących w imieniu Generalnego Wykonawcy jakiekolwiek czynności w ramach</w:t>
      </w:r>
      <w:r w:rsidR="006B71C1" w:rsidRPr="005B1C44">
        <w:rPr>
          <w:rFonts w:ascii="Times New Roman" w:eastAsia="Calibri" w:hAnsi="Times New Roman" w:cs="Times New Roman"/>
        </w:rPr>
        <w:t xml:space="preserve"> Umowy, złożenia oświadczenia o </w:t>
      </w:r>
      <w:r w:rsidRPr="005B1C44">
        <w:rPr>
          <w:rFonts w:ascii="Times New Roman" w:eastAsia="Calibri" w:hAnsi="Times New Roman" w:cs="Times New Roman"/>
        </w:rPr>
        <w:t xml:space="preserve">zobowiązaniu do zachowania tajemnicy w zakresie określonym w ust. 1 i 2. </w:t>
      </w:r>
    </w:p>
    <w:p w14:paraId="15E50952"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Zobowiązanie do zachowania poufności nie będzie miało zastosowania w przypadkach, gdy obowiązek ujawnienia informacji lub dokumentów wynika z powszechnie obowiązujących przepisów prawa. </w:t>
      </w:r>
    </w:p>
    <w:p w14:paraId="0EA35B4B" w14:textId="4873C60A"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Podczas wykonywania i po zakończeniu wykonywania Przedmiotu Umowy Generalny Wykonawca bez uzyskania uprzedniej zgody Zamawiającego na piśmie nie może publikować żadnych dokumentów dotyczących Zamawiającego lub Przedmiotu Umowy.</w:t>
      </w:r>
    </w:p>
    <w:p w14:paraId="25358EED" w14:textId="497BAE9E" w:rsidR="00BF28C1" w:rsidRPr="005B1C44" w:rsidRDefault="00CD56AD" w:rsidP="00747237">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Zarówno w czasie wykonywania Umowy, jak i po zakończeniu jej wykonywania, Zamawiający zobowiązuje się do zachowania w tajemnicy niedostępnych publicznie informacji dotyczących Generalnego Wykonawcy, wynikających z Umowy oraz powziętych w związku z jej wykonywaniem, w szczególności informacji niejawnych oraz informacji stanowiących tajemnicę prawnie chronioną, w tym także do nieujawniania tychże informacji osobom trzecim, bez uprzedniego uzyskania pisemnej zgody Wykonawcy</w:t>
      </w:r>
      <w:r w:rsidRPr="005B1C44">
        <w:rPr>
          <w:rFonts w:ascii="Times New Roman" w:hAnsi="Times New Roman"/>
        </w:rPr>
        <w:t>.</w:t>
      </w:r>
    </w:p>
    <w:p w14:paraId="2BF2112F"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Instalacja wszelkich tablic informacyjnych i materiałów reklamowych na Terenie </w:t>
      </w:r>
      <w:r w:rsidR="00550B3E" w:rsidRPr="005B1C44">
        <w:rPr>
          <w:rFonts w:ascii="Times New Roman" w:eastAsia="Calibri" w:hAnsi="Times New Roman" w:cs="Times New Roman"/>
        </w:rPr>
        <w:t xml:space="preserve">budowy </w:t>
      </w:r>
      <w:r w:rsidR="006B71C1" w:rsidRPr="005B1C44">
        <w:rPr>
          <w:rFonts w:ascii="Times New Roman" w:eastAsia="Calibri" w:hAnsi="Times New Roman" w:cs="Times New Roman"/>
        </w:rPr>
        <w:t>i w </w:t>
      </w:r>
      <w:r w:rsidRPr="005B1C44">
        <w:rPr>
          <w:rFonts w:ascii="Times New Roman" w:eastAsia="Calibri" w:hAnsi="Times New Roman" w:cs="Times New Roman"/>
        </w:rPr>
        <w:t>innych miejscach pozostających w zarządzie Zamawiającego jest dopuszczalna po uprzednim pisemnym uzgodnieniu z Zamawiającym wa</w:t>
      </w:r>
      <w:r w:rsidR="006B71C1" w:rsidRPr="005B1C44">
        <w:rPr>
          <w:rFonts w:ascii="Times New Roman" w:eastAsia="Calibri" w:hAnsi="Times New Roman" w:cs="Times New Roman"/>
        </w:rPr>
        <w:t>runków instalacji tych tablic i </w:t>
      </w:r>
      <w:r w:rsidRPr="005B1C44">
        <w:rPr>
          <w:rFonts w:ascii="Times New Roman" w:eastAsia="Calibri" w:hAnsi="Times New Roman" w:cs="Times New Roman"/>
        </w:rPr>
        <w:t xml:space="preserve">materiałów reklamowych. Zapis ten nie dotyczy obowiązku umieszczenia na </w:t>
      </w:r>
      <w:r w:rsidR="00550B3E" w:rsidRPr="005B1C44">
        <w:rPr>
          <w:rFonts w:ascii="Times New Roman" w:eastAsia="Calibri" w:hAnsi="Times New Roman" w:cs="Times New Roman"/>
        </w:rPr>
        <w:t xml:space="preserve">Terenie </w:t>
      </w:r>
      <w:r w:rsidRPr="005B1C44">
        <w:rPr>
          <w:rFonts w:ascii="Times New Roman" w:eastAsia="Calibri" w:hAnsi="Times New Roman" w:cs="Times New Roman"/>
        </w:rPr>
        <w:t>budowy tablicy informacyjnej, wynikającego z przepisów Prawa budowlanego.</w:t>
      </w:r>
    </w:p>
    <w:p w14:paraId="0089EFC0" w14:textId="77777777"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wystąpienia konfliktu interesów w trakcie realizacji Umowy Generalny Wykonawca zobowiązany jest niezwłocznie pisemnie powiadomić Zamawiającego o tym fakcie. Konflikt interesów w rozumieniu Umowy to sytuacja, w której ze względu na powstanie w trakcie realizacji Umowy związku o jakimkolwiek charakterze i źródle, między Generalnym Wykonawcą a jakimkolwiek innym podmiotem, niemożliwa jest realizacja Umowy przez Generalnego Wykonawcę w sposób rze</w:t>
      </w:r>
      <w:r w:rsidR="00A14CAC" w:rsidRPr="005B1C44">
        <w:rPr>
          <w:rFonts w:ascii="Times New Roman" w:eastAsia="Calibri" w:hAnsi="Times New Roman" w:cs="Times New Roman"/>
        </w:rPr>
        <w:t>telny, bezstronny, obiektywny i </w:t>
      </w:r>
      <w:r w:rsidRPr="005B1C44">
        <w:rPr>
          <w:rFonts w:ascii="Times New Roman" w:eastAsia="Calibri" w:hAnsi="Times New Roman" w:cs="Times New Roman"/>
        </w:rPr>
        <w:t xml:space="preserve">zapewniający należyte zabezpieczenie interesu Zamawiającego. </w:t>
      </w:r>
    </w:p>
    <w:p w14:paraId="46BF4AA7" w14:textId="4D8F4154"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przedstawi</w:t>
      </w:r>
      <w:r w:rsidR="00D807F3" w:rsidRPr="005B1C44">
        <w:rPr>
          <w:rFonts w:ascii="Times New Roman" w:eastAsia="Calibri" w:hAnsi="Times New Roman" w:cs="Times New Roman"/>
        </w:rPr>
        <w:t xml:space="preserve"> do akceptacji Zamawiającego</w:t>
      </w:r>
      <w:r w:rsidRPr="005B1C44">
        <w:rPr>
          <w:rFonts w:ascii="Times New Roman" w:eastAsia="Calibri" w:hAnsi="Times New Roman" w:cs="Times New Roman"/>
        </w:rPr>
        <w:t xml:space="preserve"> </w:t>
      </w:r>
      <w:r w:rsidR="00D807F3" w:rsidRPr="005B1C44">
        <w:rPr>
          <w:rFonts w:ascii="Times New Roman" w:eastAsia="Calibri" w:hAnsi="Times New Roman" w:cs="Times New Roman"/>
        </w:rPr>
        <w:t xml:space="preserve">propozycję </w:t>
      </w:r>
      <w:r w:rsidRPr="005B1C44">
        <w:rPr>
          <w:rFonts w:ascii="Times New Roman" w:eastAsia="Calibri" w:hAnsi="Times New Roman" w:cs="Times New Roman"/>
        </w:rPr>
        <w:t>plan</w:t>
      </w:r>
      <w:r w:rsidR="00D807F3" w:rsidRPr="005B1C44">
        <w:rPr>
          <w:rFonts w:ascii="Times New Roman" w:eastAsia="Calibri" w:hAnsi="Times New Roman" w:cs="Times New Roman"/>
        </w:rPr>
        <w:t>u</w:t>
      </w:r>
      <w:r w:rsidRPr="005B1C44">
        <w:rPr>
          <w:rFonts w:ascii="Times New Roman" w:eastAsia="Calibri" w:hAnsi="Times New Roman" w:cs="Times New Roman"/>
        </w:rPr>
        <w:t xml:space="preserve"> dalszego postępowania, o którym mowa w ust. </w:t>
      </w:r>
      <w:r w:rsidR="00FF454B" w:rsidRPr="005B1C44">
        <w:rPr>
          <w:rFonts w:ascii="Times New Roman" w:eastAsia="Calibri" w:hAnsi="Times New Roman" w:cs="Times New Roman"/>
        </w:rPr>
        <w:t>8</w:t>
      </w:r>
      <w:r w:rsidRPr="005B1C44">
        <w:rPr>
          <w:rFonts w:ascii="Times New Roman" w:eastAsia="Calibri" w:hAnsi="Times New Roman" w:cs="Times New Roman"/>
        </w:rPr>
        <w:t>, w terminie 3 dni od dnia otrzymania wezwania Zamawiającego do złożenia wyjaśnień.</w:t>
      </w:r>
    </w:p>
    <w:p w14:paraId="339FC176" w14:textId="2AF88D3E" w:rsidR="009D3C4C" w:rsidRPr="005B1C44" w:rsidRDefault="009D3C4C" w:rsidP="00225BBB">
      <w:pPr>
        <w:numPr>
          <w:ilvl w:val="0"/>
          <w:numId w:val="20"/>
        </w:numPr>
        <w:tabs>
          <w:tab w:val="num"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Strony oświadczają, że przy przetwarzaniu danych osobowych </w:t>
      </w:r>
      <w:r w:rsidR="00550B3E" w:rsidRPr="005B1C44">
        <w:rPr>
          <w:rFonts w:ascii="Times New Roman" w:eastAsia="Calibri" w:hAnsi="Times New Roman" w:cs="Times New Roman"/>
        </w:rPr>
        <w:t>spełni</w:t>
      </w:r>
      <w:r w:rsidR="009B3F79" w:rsidRPr="005B1C44">
        <w:rPr>
          <w:rFonts w:ascii="Times New Roman" w:eastAsia="Calibri" w:hAnsi="Times New Roman" w:cs="Times New Roman"/>
        </w:rPr>
        <w:t>ą</w:t>
      </w:r>
      <w:r w:rsidR="00550B3E" w:rsidRPr="005B1C44">
        <w:rPr>
          <w:rFonts w:ascii="Times New Roman" w:eastAsia="Calibri" w:hAnsi="Times New Roman" w:cs="Times New Roman"/>
        </w:rPr>
        <w:t xml:space="preserve"> </w:t>
      </w:r>
      <w:r w:rsidRPr="005B1C44">
        <w:rPr>
          <w:rFonts w:ascii="Times New Roman" w:eastAsia="Calibri" w:hAnsi="Times New Roman" w:cs="Times New Roman"/>
        </w:rPr>
        <w:t>warunki wynikające z</w:t>
      </w:r>
      <w:r w:rsidR="00E81B09" w:rsidRPr="005B1C44">
        <w:rPr>
          <w:rFonts w:ascii="Times New Roman" w:eastAsia="Calibri" w:hAnsi="Times New Roman" w:cs="Times New Roman"/>
        </w:rPr>
        <w:t> </w:t>
      </w:r>
      <w:r w:rsidRPr="005B1C44">
        <w:rPr>
          <w:rFonts w:ascii="Times New Roman" w:eastAsia="Calibri" w:hAnsi="Times New Roman" w:cs="Times New Roman"/>
        </w:rPr>
        <w:t>Rozporządzenia Parlamentu Europejskiego</w:t>
      </w:r>
      <w:r w:rsidR="00102350" w:rsidRPr="005B1C44">
        <w:rPr>
          <w:rFonts w:ascii="Times New Roman" w:eastAsia="Calibri" w:hAnsi="Times New Roman" w:cs="Times New Roman"/>
        </w:rPr>
        <w:t xml:space="preserve"> i Rady (UE) 2016/679 z dnia 27 </w:t>
      </w:r>
      <w:r w:rsidRPr="005B1C44">
        <w:rPr>
          <w:rFonts w:ascii="Times New Roman" w:eastAsia="Calibri" w:hAnsi="Times New Roman" w:cs="Times New Roman"/>
        </w:rPr>
        <w:t>kwietnia 2016 r. w sprawie ochrony osób fizycznych w związku z przetwarzaniem danych osobowych i</w:t>
      </w:r>
      <w:r w:rsidR="00E81B09" w:rsidRPr="005B1C44">
        <w:rPr>
          <w:rFonts w:ascii="Times New Roman" w:eastAsia="Calibri" w:hAnsi="Times New Roman" w:cs="Times New Roman"/>
        </w:rPr>
        <w:t> </w:t>
      </w:r>
      <w:r w:rsidRPr="005B1C44">
        <w:rPr>
          <w:rFonts w:ascii="Times New Roman" w:eastAsia="Calibri" w:hAnsi="Times New Roman" w:cs="Times New Roman"/>
        </w:rPr>
        <w:t>w</w:t>
      </w:r>
      <w:r w:rsidR="00E81B09" w:rsidRPr="005B1C44">
        <w:rPr>
          <w:rFonts w:ascii="Times New Roman" w:eastAsia="Calibri" w:hAnsi="Times New Roman" w:cs="Times New Roman"/>
        </w:rPr>
        <w:t> </w:t>
      </w:r>
      <w:r w:rsidRPr="005B1C44">
        <w:rPr>
          <w:rFonts w:ascii="Times New Roman" w:eastAsia="Calibri" w:hAnsi="Times New Roman" w:cs="Times New Roman"/>
        </w:rPr>
        <w:t>sprawie swobodnego przepływu takich danych oraz uchylenia dyrektywy 95/46/WE (ogólne rozporządzenie o ochronie danych), d</w:t>
      </w:r>
      <w:r w:rsidR="00102350" w:rsidRPr="005B1C44">
        <w:rPr>
          <w:rFonts w:ascii="Times New Roman" w:eastAsia="Calibri" w:hAnsi="Times New Roman" w:cs="Times New Roman"/>
        </w:rPr>
        <w:t>alej „RODO” oraz ustawy z dnia 10 </w:t>
      </w:r>
      <w:r w:rsidRPr="005B1C44">
        <w:rPr>
          <w:rFonts w:ascii="Times New Roman" w:eastAsia="Calibri" w:hAnsi="Times New Roman" w:cs="Times New Roman"/>
        </w:rPr>
        <w:t>maja 2018 r. o</w:t>
      </w:r>
      <w:r w:rsidR="002B57B8" w:rsidRPr="005B1C44">
        <w:rPr>
          <w:rFonts w:ascii="Times New Roman" w:eastAsia="Calibri" w:hAnsi="Times New Roman" w:cs="Times New Roman"/>
        </w:rPr>
        <w:t> </w:t>
      </w:r>
      <w:r w:rsidRPr="005B1C44">
        <w:rPr>
          <w:rFonts w:ascii="Times New Roman" w:eastAsia="Calibri" w:hAnsi="Times New Roman" w:cs="Times New Roman"/>
        </w:rPr>
        <w:t xml:space="preserve">ochronie danych osobowych (Dz. U. z </w:t>
      </w:r>
      <w:r w:rsidR="00550B3E" w:rsidRPr="005B1C44">
        <w:rPr>
          <w:rFonts w:ascii="Times New Roman" w:eastAsia="Calibri" w:hAnsi="Times New Roman" w:cs="Times New Roman"/>
        </w:rPr>
        <w:t xml:space="preserve">2019 </w:t>
      </w:r>
      <w:r w:rsidRPr="005B1C44">
        <w:rPr>
          <w:rFonts w:ascii="Times New Roman" w:eastAsia="Calibri" w:hAnsi="Times New Roman" w:cs="Times New Roman"/>
        </w:rPr>
        <w:t xml:space="preserve">r. poz. </w:t>
      </w:r>
      <w:r w:rsidR="00550B3E" w:rsidRPr="005B1C44">
        <w:rPr>
          <w:rFonts w:ascii="Times New Roman" w:eastAsia="Calibri" w:hAnsi="Times New Roman" w:cs="Times New Roman"/>
        </w:rPr>
        <w:t>1781</w:t>
      </w:r>
      <w:r w:rsidRPr="005B1C44">
        <w:rPr>
          <w:rFonts w:ascii="Times New Roman" w:eastAsia="Calibri" w:hAnsi="Times New Roman" w:cs="Times New Roman"/>
        </w:rPr>
        <w:t>).</w:t>
      </w:r>
    </w:p>
    <w:p w14:paraId="12CD942D" w14:textId="60277C79" w:rsidR="009D3C4C" w:rsidRPr="005B1C44" w:rsidRDefault="009D3C4C" w:rsidP="00225BBB">
      <w:pPr>
        <w:numPr>
          <w:ilvl w:val="0"/>
          <w:numId w:val="20"/>
        </w:numPr>
        <w:tabs>
          <w:tab w:val="num" w:pos="709"/>
        </w:tabs>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Jeżeli realizacja Umowy będzie wymagać powierzenia przetwarzania danych osobowych, strony podpiszą umowę powierzenia przetwarzania danych osobowych na zasadach określonych w art. 28 RODO, której wzór będzie stanowił </w:t>
      </w:r>
      <w:r w:rsidRPr="005B1C44">
        <w:rPr>
          <w:rFonts w:ascii="Times New Roman" w:eastAsia="Calibri" w:hAnsi="Times New Roman" w:cs="Times New Roman"/>
          <w:b/>
        </w:rPr>
        <w:t xml:space="preserve">Załącznik nr </w:t>
      </w:r>
      <w:r w:rsidR="00FF454B" w:rsidRPr="005B1C44">
        <w:rPr>
          <w:rFonts w:ascii="Times New Roman" w:eastAsia="Calibri" w:hAnsi="Times New Roman" w:cs="Times New Roman"/>
          <w:b/>
        </w:rPr>
        <w:t>10</w:t>
      </w:r>
      <w:r w:rsidR="00FF454B" w:rsidRPr="005B1C44">
        <w:rPr>
          <w:rFonts w:ascii="Times New Roman" w:eastAsia="Calibri" w:hAnsi="Times New Roman" w:cs="Times New Roman"/>
        </w:rPr>
        <w:t xml:space="preserve"> </w:t>
      </w:r>
      <w:r w:rsidRPr="005B1C44">
        <w:rPr>
          <w:rFonts w:ascii="Times New Roman" w:eastAsia="Calibri" w:hAnsi="Times New Roman" w:cs="Times New Roman"/>
        </w:rPr>
        <w:t>do Umowy.</w:t>
      </w:r>
    </w:p>
    <w:p w14:paraId="73BA40AF" w14:textId="77777777" w:rsidR="00722D47" w:rsidRPr="005B1C44" w:rsidRDefault="00722D47" w:rsidP="00722D47">
      <w:pPr>
        <w:suppressAutoHyphens/>
        <w:spacing w:after="0" w:line="360" w:lineRule="auto"/>
        <w:ind w:left="709"/>
        <w:jc w:val="both"/>
        <w:rPr>
          <w:rFonts w:ascii="Times New Roman" w:eastAsia="Calibri" w:hAnsi="Times New Roman" w:cs="Times New Roman"/>
        </w:rPr>
      </w:pPr>
    </w:p>
    <w:p w14:paraId="4B507E92"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0" w:name="_Toc111114449"/>
      <w:r w:rsidRPr="005B1C44">
        <w:rPr>
          <w:rFonts w:ascii="Times New Roman" w:eastAsia="Times New Roman" w:hAnsi="Times New Roman" w:cs="Times New Roman"/>
          <w:b/>
          <w:bCs/>
          <w:lang w:eastAsia="pl-PL"/>
        </w:rPr>
        <w:t>§ 23. Zmiana Umowy</w:t>
      </w:r>
      <w:bookmarkEnd w:id="30"/>
    </w:p>
    <w:p w14:paraId="6A1490C3" w14:textId="77777777" w:rsidR="009D3C4C" w:rsidRPr="005B1C44" w:rsidRDefault="009D3C4C" w:rsidP="00306B16">
      <w:pPr>
        <w:spacing w:after="0" w:line="360" w:lineRule="auto"/>
        <w:rPr>
          <w:rFonts w:ascii="Times New Roman" w:eastAsia="Calibri" w:hAnsi="Times New Roman" w:cs="Times New Roman"/>
          <w:lang w:eastAsia="pl-PL"/>
        </w:rPr>
      </w:pPr>
    </w:p>
    <w:p w14:paraId="32026DFF" w14:textId="77777777" w:rsidR="009D3C4C" w:rsidRPr="005B1C44" w:rsidRDefault="009D3C4C" w:rsidP="00225BBB">
      <w:pPr>
        <w:numPr>
          <w:ilvl w:val="3"/>
          <w:numId w:val="17"/>
        </w:numPr>
        <w:suppressAutoHyphens/>
        <w:overflowPunct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Zamawiający przewiduje zmiany postanowień Umowy w następujących przypadkach i na warunkach określonych poniżej:</w:t>
      </w:r>
    </w:p>
    <w:p w14:paraId="22428B5B" w14:textId="3993DF43"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realizacji Umowy</w:t>
      </w:r>
      <w:r w:rsidR="00DA010A" w:rsidRPr="005B1C44">
        <w:rPr>
          <w:rFonts w:ascii="Times New Roman" w:eastAsia="Calibri" w:hAnsi="Times New Roman" w:cs="Times New Roman"/>
        </w:rPr>
        <w:t xml:space="preserve"> oraz Kamieni milowych</w:t>
      </w:r>
      <w:r w:rsidRPr="005B1C44">
        <w:rPr>
          <w:rFonts w:ascii="Times New Roman" w:eastAsia="Calibri" w:hAnsi="Times New Roman" w:cs="Times New Roman"/>
        </w:rPr>
        <w:t>:</w:t>
      </w:r>
    </w:p>
    <w:p w14:paraId="6DE8F2FB" w14:textId="78E8EAEC"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wystąpienia opóźnienia w</w:t>
      </w:r>
      <w:r w:rsidR="004E545B" w:rsidRPr="005B1C44">
        <w:rPr>
          <w:rFonts w:ascii="Times New Roman" w:eastAsia="Calibri" w:hAnsi="Times New Roman" w:cs="Times New Roman"/>
        </w:rPr>
        <w:t xml:space="preserve"> </w:t>
      </w:r>
      <w:r w:rsidRPr="005B1C44">
        <w:rPr>
          <w:rFonts w:ascii="Times New Roman" w:eastAsia="Calibri" w:hAnsi="Times New Roman" w:cs="Times New Roman"/>
        </w:rPr>
        <w:t>dokonaniu określonych czynności lub ich zaniechania przez właściwe organy administracji państwowej, niebędących następstwem okoliczności, za które Generalny Wy</w:t>
      </w:r>
      <w:r w:rsidR="004E545B" w:rsidRPr="005B1C44">
        <w:rPr>
          <w:rFonts w:ascii="Times New Roman" w:eastAsia="Calibri" w:hAnsi="Times New Roman" w:cs="Times New Roman"/>
        </w:rPr>
        <w:t>konawca ponosi odpowiedzialność,</w:t>
      </w:r>
    </w:p>
    <w:p w14:paraId="1CBE679E" w14:textId="1A895AEB"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wystąpienia opóźnienia w</w:t>
      </w:r>
      <w:r w:rsidR="004E545B" w:rsidRPr="005B1C44">
        <w:rPr>
          <w:rFonts w:ascii="Times New Roman" w:eastAsia="Calibri" w:hAnsi="Times New Roman" w:cs="Times New Roman"/>
        </w:rPr>
        <w:t xml:space="preserve"> </w:t>
      </w:r>
      <w:r w:rsidRPr="005B1C44">
        <w:rPr>
          <w:rFonts w:ascii="Times New Roman" w:eastAsia="Calibri" w:hAnsi="Times New Roman" w:cs="Times New Roman"/>
        </w:rPr>
        <w:t xml:space="preserve">wydawaniu decyzji, zezwoleń, uzgodnień, itp., do wydania których właściwe organy są zobowiązane </w:t>
      </w:r>
      <w:r w:rsidR="00FC2D76" w:rsidRPr="005B1C44">
        <w:rPr>
          <w:rFonts w:ascii="Times New Roman" w:eastAsia="Calibri" w:hAnsi="Times New Roman" w:cs="Times New Roman"/>
        </w:rPr>
        <w:t xml:space="preserve">na </w:t>
      </w:r>
      <w:r w:rsidRPr="005B1C44">
        <w:rPr>
          <w:rFonts w:ascii="Times New Roman" w:eastAsia="Calibri" w:hAnsi="Times New Roman" w:cs="Times New Roman"/>
        </w:rPr>
        <w:t>mocy przepisów prawa, jeżeli opóźnienie przekroczy okres, przewidziany w przepisach prawa, w którym ww.</w:t>
      </w:r>
      <w:r w:rsidR="00150258" w:rsidRPr="005B1C44">
        <w:rPr>
          <w:rFonts w:ascii="Times New Roman" w:eastAsia="Calibri" w:hAnsi="Times New Roman" w:cs="Times New Roman"/>
        </w:rPr>
        <w:t> </w:t>
      </w:r>
      <w:r w:rsidRPr="005B1C44">
        <w:rPr>
          <w:rFonts w:ascii="Times New Roman" w:eastAsia="Calibri" w:hAnsi="Times New Roman" w:cs="Times New Roman"/>
        </w:rPr>
        <w:t>decyzje powinny zostać wydane oraz nie są następstwem okoliczności, za które Generalny Wy</w:t>
      </w:r>
      <w:r w:rsidR="004E545B" w:rsidRPr="005B1C44">
        <w:rPr>
          <w:rFonts w:ascii="Times New Roman" w:eastAsia="Calibri" w:hAnsi="Times New Roman" w:cs="Times New Roman"/>
        </w:rPr>
        <w:t>konawca ponosi odpowiedzialność,</w:t>
      </w:r>
    </w:p>
    <w:p w14:paraId="4F99E98C" w14:textId="77777777"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jeśli konieczność ta nastąpiła na skutek okoliczności leżących po </w:t>
      </w:r>
      <w:r w:rsidR="004E545B" w:rsidRPr="005B1C44">
        <w:rPr>
          <w:rFonts w:ascii="Times New Roman" w:eastAsia="Calibri" w:hAnsi="Times New Roman" w:cs="Times New Roman"/>
        </w:rPr>
        <w:t>stronie Zamawiającego,</w:t>
      </w:r>
    </w:p>
    <w:p w14:paraId="5EA16ED5" w14:textId="6A7B0C8E"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konieczności wykonania dodatkowych badań (z wyjątkiem badań, o</w:t>
      </w:r>
      <w:r w:rsidR="004E545B" w:rsidRPr="005B1C44">
        <w:rPr>
          <w:rFonts w:ascii="Times New Roman" w:eastAsia="Calibri" w:hAnsi="Times New Roman" w:cs="Times New Roman"/>
        </w:rPr>
        <w:t> </w:t>
      </w:r>
      <w:r w:rsidRPr="005B1C44">
        <w:rPr>
          <w:rFonts w:ascii="Times New Roman" w:eastAsia="Calibri" w:hAnsi="Times New Roman" w:cs="Times New Roman"/>
        </w:rPr>
        <w:t>których mowa w § 13</w:t>
      </w:r>
      <w:r w:rsidR="00FC0BE4" w:rsidRPr="005B1C44">
        <w:rPr>
          <w:rFonts w:ascii="Times New Roman" w:eastAsia="Calibri" w:hAnsi="Times New Roman" w:cs="Times New Roman"/>
        </w:rPr>
        <w:t xml:space="preserve"> Umowy</w:t>
      </w:r>
      <w:r w:rsidRPr="005B1C44">
        <w:rPr>
          <w:rFonts w:ascii="Times New Roman" w:eastAsia="Calibri" w:hAnsi="Times New Roman" w:cs="Times New Roman"/>
        </w:rPr>
        <w:t>), ekspertyz, analiz itp., jeżeli konieczność wykonania ww. badań, ekspertyz i analiz nie będzie następstwem okoliczności, za które odpowiedzial</w:t>
      </w:r>
      <w:r w:rsidR="004E545B" w:rsidRPr="005B1C44">
        <w:rPr>
          <w:rFonts w:ascii="Times New Roman" w:eastAsia="Calibri" w:hAnsi="Times New Roman" w:cs="Times New Roman"/>
        </w:rPr>
        <w:t>ność ponosi Generalny Wykonawca,</w:t>
      </w:r>
    </w:p>
    <w:p w14:paraId="7225CC73" w14:textId="77777777" w:rsidR="00077734"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wyniku konieczności wprowadzenia zmian w Dokumentacji projektowej - o czas niezbędny do zakończenia realizacji Umowy w sposób należyty zg</w:t>
      </w:r>
      <w:r w:rsidR="004E545B" w:rsidRPr="005B1C44">
        <w:rPr>
          <w:rFonts w:ascii="Times New Roman" w:eastAsia="Calibri" w:hAnsi="Times New Roman" w:cs="Times New Roman"/>
        </w:rPr>
        <w:t>odnie ze zmienioną dokumentacją,</w:t>
      </w:r>
    </w:p>
    <w:p w14:paraId="29245C67" w14:textId="3B481B63" w:rsidR="00EB6C9D" w:rsidRPr="005B1C44" w:rsidRDefault="009D3C4C"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gdy zaistnieje konieczność wykonania </w:t>
      </w:r>
      <w:r w:rsidR="00FC2D76" w:rsidRPr="005B1C44">
        <w:rPr>
          <w:rFonts w:ascii="Times New Roman" w:eastAsia="Calibri" w:hAnsi="Times New Roman" w:cs="Times New Roman"/>
        </w:rPr>
        <w:t xml:space="preserve">Robót </w:t>
      </w:r>
      <w:r w:rsidRPr="005B1C44">
        <w:rPr>
          <w:rFonts w:ascii="Times New Roman" w:eastAsia="Calibri" w:hAnsi="Times New Roman" w:cs="Times New Roman"/>
        </w:rPr>
        <w:t>wynikających z zaleceń organów uprawnionych</w:t>
      </w:r>
      <w:r w:rsidR="002B57B8" w:rsidRPr="005B1C44">
        <w:rPr>
          <w:rFonts w:ascii="Times New Roman" w:eastAsia="Calibri" w:hAnsi="Times New Roman" w:cs="Times New Roman"/>
        </w:rPr>
        <w:t>,</w:t>
      </w:r>
      <w:r w:rsidRPr="005B1C44">
        <w:rPr>
          <w:rFonts w:ascii="Times New Roman" w:eastAsia="Calibri" w:hAnsi="Times New Roman" w:cs="Times New Roman"/>
        </w:rPr>
        <w:t xml:space="preserve"> np. </w:t>
      </w:r>
      <w:r w:rsidR="00FC2D76" w:rsidRPr="005B1C44">
        <w:rPr>
          <w:rFonts w:ascii="Times New Roman" w:eastAsia="Calibri" w:hAnsi="Times New Roman" w:cs="Times New Roman"/>
        </w:rPr>
        <w:t xml:space="preserve">nadzoru </w:t>
      </w:r>
      <w:r w:rsidR="004E545B" w:rsidRPr="005B1C44">
        <w:rPr>
          <w:rFonts w:ascii="Times New Roman" w:eastAsia="Calibri" w:hAnsi="Times New Roman" w:cs="Times New Roman"/>
        </w:rPr>
        <w:t>budowlanego</w:t>
      </w:r>
      <w:r w:rsidR="007542AA" w:rsidRPr="005B1C44">
        <w:rPr>
          <w:rFonts w:ascii="Times New Roman" w:eastAsia="Calibri" w:hAnsi="Times New Roman" w:cs="Times New Roman"/>
        </w:rPr>
        <w:t>,</w:t>
      </w:r>
    </w:p>
    <w:p w14:paraId="3C248763" w14:textId="211FDE88" w:rsidR="007542AA" w:rsidRPr="005B1C44" w:rsidRDefault="00EB6C9D" w:rsidP="008B05B2">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opóźnienia w przek</w:t>
      </w:r>
      <w:r w:rsidR="00032410" w:rsidRPr="005B1C44">
        <w:rPr>
          <w:rFonts w:ascii="Times New Roman" w:eastAsia="Calibri" w:hAnsi="Times New Roman" w:cs="Times New Roman"/>
        </w:rPr>
        <w:t xml:space="preserve">azaniu przez Zamawiającego </w:t>
      </w:r>
      <w:r w:rsidR="00E937DA" w:rsidRPr="005B1C44">
        <w:rPr>
          <w:rFonts w:ascii="Times New Roman" w:eastAsia="Calibri" w:hAnsi="Times New Roman" w:cs="Times New Roman"/>
        </w:rPr>
        <w:t xml:space="preserve">na stan Generalnego Wykonawcy </w:t>
      </w:r>
      <w:r w:rsidR="00032410" w:rsidRPr="005B1C44">
        <w:rPr>
          <w:rFonts w:ascii="Times New Roman" w:eastAsia="Calibri" w:hAnsi="Times New Roman" w:cs="Times New Roman"/>
        </w:rPr>
        <w:t>kabli</w:t>
      </w:r>
      <w:r w:rsidRPr="005B1C44">
        <w:rPr>
          <w:rFonts w:ascii="Times New Roman" w:eastAsia="Calibri" w:hAnsi="Times New Roman" w:cs="Times New Roman"/>
        </w:rPr>
        <w:t xml:space="preserve"> zasilając</w:t>
      </w:r>
      <w:r w:rsidR="00032410" w:rsidRPr="005B1C44">
        <w:rPr>
          <w:rFonts w:ascii="Times New Roman" w:eastAsia="Calibri" w:hAnsi="Times New Roman" w:cs="Times New Roman"/>
        </w:rPr>
        <w:t>ych</w:t>
      </w:r>
      <w:r w:rsidR="00E937DA" w:rsidRPr="005B1C44">
        <w:rPr>
          <w:rFonts w:ascii="Times New Roman" w:eastAsia="Calibri" w:hAnsi="Times New Roman" w:cs="Times New Roman"/>
        </w:rPr>
        <w:t>,</w:t>
      </w:r>
      <w:r w:rsidRPr="005B1C44">
        <w:rPr>
          <w:rFonts w:ascii="Times New Roman" w:eastAsia="Calibri" w:hAnsi="Times New Roman" w:cs="Times New Roman"/>
        </w:rPr>
        <w:t xml:space="preserve"> w</w:t>
      </w:r>
      <w:r w:rsidR="00032410" w:rsidRPr="005B1C44">
        <w:rPr>
          <w:rFonts w:ascii="Times New Roman" w:eastAsia="Calibri" w:hAnsi="Times New Roman" w:cs="Times New Roman"/>
        </w:rPr>
        <w:t> </w:t>
      </w:r>
      <w:r w:rsidRPr="005B1C44">
        <w:rPr>
          <w:rFonts w:ascii="Times New Roman" w:eastAsia="Calibri" w:hAnsi="Times New Roman" w:cs="Times New Roman"/>
        </w:rPr>
        <w:t xml:space="preserve">stosunku do terminu określonego w </w:t>
      </w:r>
      <w:r w:rsidR="00E937DA" w:rsidRPr="005B1C44">
        <w:rPr>
          <w:rFonts w:ascii="Times New Roman" w:eastAsia="Calibri" w:hAnsi="Times New Roman" w:cs="Times New Roman"/>
        </w:rPr>
        <w:t>§ 6 ust. 24</w:t>
      </w:r>
      <w:r w:rsidR="00FC0BE4" w:rsidRPr="005B1C44">
        <w:rPr>
          <w:rFonts w:ascii="Times New Roman" w:eastAsia="Calibri" w:hAnsi="Times New Roman" w:cs="Times New Roman"/>
        </w:rPr>
        <w:t xml:space="preserve"> Umowy</w:t>
      </w:r>
      <w:r w:rsidR="007542AA" w:rsidRPr="005B1C44">
        <w:rPr>
          <w:rFonts w:ascii="Times New Roman" w:eastAsia="Calibri" w:hAnsi="Times New Roman" w:cs="Times New Roman"/>
        </w:rPr>
        <w:t>,</w:t>
      </w:r>
    </w:p>
    <w:p w14:paraId="3EB3858E" w14:textId="77777777" w:rsidR="007542AA" w:rsidRPr="005B1C44" w:rsidRDefault="007542AA" w:rsidP="00C03015">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w przypadku wstrzymania wykonywania Robót, o którym mowa w § 26 Umowy,</w:t>
      </w:r>
    </w:p>
    <w:p w14:paraId="2F214746" w14:textId="0EE5DF6B" w:rsidR="00077734" w:rsidRPr="005B1C44" w:rsidRDefault="007542AA" w:rsidP="00C03015">
      <w:pPr>
        <w:numPr>
          <w:ilvl w:val="0"/>
          <w:numId w:val="66"/>
        </w:numPr>
        <w:tabs>
          <w:tab w:val="clear" w:pos="1080"/>
          <w:tab w:val="num" w:pos="1560"/>
        </w:tabs>
        <w:spacing w:after="0" w:line="360" w:lineRule="auto"/>
        <w:ind w:left="1560" w:hanging="426"/>
        <w:jc w:val="both"/>
        <w:rPr>
          <w:rFonts w:ascii="Times New Roman" w:eastAsia="Calibri" w:hAnsi="Times New Roman" w:cs="Times New Roman"/>
        </w:rPr>
      </w:pPr>
      <w:r w:rsidRPr="005B1C44">
        <w:rPr>
          <w:rFonts w:ascii="Times New Roman" w:eastAsia="Times New Roman" w:hAnsi="Times New Roman" w:cs="Times New Roman"/>
          <w:bCs/>
          <w:color w:val="00000A"/>
          <w:kern w:val="1"/>
          <w:lang w:eastAsia="pl-PL"/>
        </w:rPr>
        <w:t>w przypadku skrócenia terminu realizacji Robót</w:t>
      </w:r>
      <w:r w:rsidR="00CB7493" w:rsidRPr="005B1C44">
        <w:rPr>
          <w:rFonts w:ascii="Times New Roman" w:eastAsia="Calibri" w:hAnsi="Times New Roman" w:cs="Times New Roman"/>
        </w:rPr>
        <w:t>;</w:t>
      </w:r>
    </w:p>
    <w:p w14:paraId="2AB806B2" w14:textId="77777777"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przekazania Terenu budowy ze względu na przyczyny leżące po stronie Zamawiającego, dotyczące np. braku przygotowania/możliwości przekazania miejsca realizacji Umowy z uwagi na istotne czynniki uniemożliwiające podjęcie robót budowlanych;</w:t>
      </w:r>
    </w:p>
    <w:p w14:paraId="70E5B254" w14:textId="77777777" w:rsidR="0067149C" w:rsidRPr="005B1C44" w:rsidRDefault="0067149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oraz sposobu realizacji Umowy</w:t>
      </w:r>
      <w:r w:rsidR="009B3F79" w:rsidRPr="005B1C44">
        <w:rPr>
          <w:rFonts w:ascii="Times New Roman" w:eastAsia="Calibri" w:hAnsi="Times New Roman" w:cs="Times New Roman"/>
        </w:rPr>
        <w:t>,</w:t>
      </w:r>
      <w:r w:rsidRPr="005B1C44">
        <w:rPr>
          <w:rFonts w:ascii="Times New Roman" w:eastAsia="Calibri" w:hAnsi="Times New Roman" w:cs="Times New Roman"/>
        </w:rPr>
        <w:t xml:space="preserve"> jeśli konieczność ta nastąpiła na skutek okoliczności, których nie można było przewidzieć w chwili zawierania Umowy w</w:t>
      </w:r>
      <w:r w:rsidR="004E545B" w:rsidRPr="005B1C44">
        <w:rPr>
          <w:rFonts w:ascii="Times New Roman" w:eastAsia="Calibri" w:hAnsi="Times New Roman" w:cs="Times New Roman"/>
        </w:rPr>
        <w:t> </w:t>
      </w:r>
      <w:r w:rsidRPr="005B1C44">
        <w:rPr>
          <w:rFonts w:ascii="Times New Roman" w:eastAsia="Calibri" w:hAnsi="Times New Roman" w:cs="Times New Roman"/>
        </w:rPr>
        <w:t xml:space="preserve">szczególności: Siły wyższej, </w:t>
      </w:r>
      <w:r w:rsidR="009B3F79" w:rsidRPr="005B1C44">
        <w:rPr>
          <w:rFonts w:ascii="Times New Roman" w:eastAsia="Calibri" w:hAnsi="Times New Roman" w:cs="Times New Roman"/>
        </w:rPr>
        <w:t xml:space="preserve">działań sił natury </w:t>
      </w:r>
      <w:r w:rsidRPr="005B1C44">
        <w:rPr>
          <w:rFonts w:ascii="Times New Roman" w:eastAsia="Calibri" w:hAnsi="Times New Roman" w:cs="Times New Roman"/>
        </w:rPr>
        <w:t xml:space="preserve">udokumentowanych w Dzienniku </w:t>
      </w:r>
      <w:r w:rsidR="004E545B" w:rsidRPr="005B1C44">
        <w:rPr>
          <w:rFonts w:ascii="Times New Roman" w:eastAsia="Calibri" w:hAnsi="Times New Roman" w:cs="Times New Roman"/>
        </w:rPr>
        <w:t>budowy i </w:t>
      </w:r>
      <w:r w:rsidRPr="005B1C44">
        <w:rPr>
          <w:rFonts w:ascii="Times New Roman" w:eastAsia="Calibri" w:hAnsi="Times New Roman" w:cs="Times New Roman"/>
        </w:rPr>
        <w:t>uniemożliwiających kontynuowanie Robót zgodnie ze sztuką budowlaną, przed którymi Generalny Wykonawca nie mógł w racjonalny sposób poczynić zabezpieczenia;</w:t>
      </w:r>
    </w:p>
    <w:p w14:paraId="36F72E49" w14:textId="77777777"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 oraz sposobu realizacji Umowy jeśli zais</w:t>
      </w:r>
      <w:r w:rsidR="004E545B" w:rsidRPr="005B1C44">
        <w:rPr>
          <w:rFonts w:ascii="Times New Roman" w:eastAsia="Calibri" w:hAnsi="Times New Roman" w:cs="Times New Roman"/>
        </w:rPr>
        <w:t>tniały odmienne od przyjętych w </w:t>
      </w:r>
      <w:r w:rsidRPr="005B1C44">
        <w:rPr>
          <w:rFonts w:ascii="Times New Roman" w:eastAsia="Calibri" w:hAnsi="Times New Roman" w:cs="Times New Roman"/>
        </w:rPr>
        <w:t xml:space="preserve">Dokumentacji projektowej warunki geologiczne (kategoria gruntu, kurzawka, głazy itp.) </w:t>
      </w:r>
      <w:r w:rsidR="009B3F79" w:rsidRPr="005B1C44">
        <w:rPr>
          <w:rFonts w:ascii="Times New Roman" w:eastAsia="Calibri" w:hAnsi="Times New Roman" w:cs="Times New Roman"/>
        </w:rPr>
        <w:t>powodujące niemożność</w:t>
      </w:r>
      <w:r w:rsidRPr="005B1C44">
        <w:rPr>
          <w:rFonts w:ascii="Times New Roman" w:eastAsia="Calibri" w:hAnsi="Times New Roman" w:cs="Times New Roman"/>
        </w:rPr>
        <w:t xml:space="preserve"> wykonania Przedmiotu Umowy przy dotychczasowych założeniach technologicznych;</w:t>
      </w:r>
    </w:p>
    <w:p w14:paraId="43B78468" w14:textId="4251C78E" w:rsidR="00077734" w:rsidRPr="005B1C44" w:rsidRDefault="00A11183"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Pr>
          <w:rFonts w:ascii="Times New Roman" w:eastAsia="Calibri" w:hAnsi="Times New Roman" w:cs="Times New Roman"/>
        </w:rPr>
        <w:t xml:space="preserve">wprowadzenie, </w:t>
      </w:r>
      <w:r w:rsidR="009D3C4C" w:rsidRPr="005B1C44">
        <w:rPr>
          <w:rFonts w:ascii="Times New Roman" w:eastAsia="Calibri" w:hAnsi="Times New Roman" w:cs="Times New Roman"/>
        </w:rPr>
        <w:t>zmiana lub rezygnacja z Podwykonawców, o któr</w:t>
      </w:r>
      <w:r w:rsidR="006863F7" w:rsidRPr="005B1C44">
        <w:rPr>
          <w:rFonts w:ascii="Times New Roman" w:eastAsia="Calibri" w:hAnsi="Times New Roman" w:cs="Times New Roman"/>
        </w:rPr>
        <w:t>ej</w:t>
      </w:r>
      <w:r w:rsidR="009D3C4C" w:rsidRPr="005B1C44">
        <w:rPr>
          <w:rFonts w:ascii="Times New Roman" w:eastAsia="Calibri" w:hAnsi="Times New Roman" w:cs="Times New Roman"/>
        </w:rPr>
        <w:t xml:space="preserve"> mowa w § 11 ust. 1</w:t>
      </w:r>
      <w:r w:rsidR="006863F7" w:rsidRPr="005B1C44">
        <w:rPr>
          <w:rFonts w:ascii="Times New Roman" w:eastAsia="Calibri" w:hAnsi="Times New Roman" w:cs="Times New Roman"/>
        </w:rPr>
        <w:t>9</w:t>
      </w:r>
      <w:r w:rsidR="00FC0BE4" w:rsidRPr="005B1C44">
        <w:rPr>
          <w:rFonts w:ascii="Times New Roman" w:eastAsia="Calibri" w:hAnsi="Times New Roman" w:cs="Times New Roman"/>
        </w:rPr>
        <w:t xml:space="preserve"> Umowy</w:t>
      </w:r>
      <w:r w:rsidR="009D3C4C" w:rsidRPr="005B1C44">
        <w:rPr>
          <w:rFonts w:ascii="Times New Roman" w:eastAsia="Calibri" w:hAnsi="Times New Roman" w:cs="Times New Roman"/>
        </w:rPr>
        <w:t>;</w:t>
      </w:r>
    </w:p>
    <w:p w14:paraId="725F541B" w14:textId="2271B487" w:rsidR="002719A7" w:rsidRPr="005B1C44" w:rsidRDefault="002719A7"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terminu</w:t>
      </w:r>
      <w:r w:rsidR="009D0423" w:rsidRPr="005B1C44">
        <w:rPr>
          <w:rFonts w:ascii="Times New Roman" w:eastAsia="Calibri" w:hAnsi="Times New Roman" w:cs="Times New Roman"/>
        </w:rPr>
        <w:t xml:space="preserve"> oraz/lub</w:t>
      </w:r>
      <w:r w:rsidRPr="005B1C44">
        <w:rPr>
          <w:rFonts w:ascii="Times New Roman" w:eastAsia="Calibri" w:hAnsi="Times New Roman" w:cs="Times New Roman"/>
        </w:rPr>
        <w:t xml:space="preserve"> sposobu realizacji</w:t>
      </w:r>
      <w:r w:rsidR="004E545B" w:rsidRPr="005B1C44">
        <w:rPr>
          <w:rFonts w:ascii="Times New Roman" w:eastAsia="Calibri" w:hAnsi="Times New Roman" w:cs="Times New Roman"/>
        </w:rPr>
        <w:t xml:space="preserve"> Umowy oraz/lub Wynagrodzenia w </w:t>
      </w:r>
      <w:r w:rsidRPr="005B1C44">
        <w:rPr>
          <w:rFonts w:ascii="Times New Roman" w:eastAsia="Calibri" w:hAnsi="Times New Roman" w:cs="Times New Roman"/>
        </w:rPr>
        <w:t>przypadku wystąpienia konieczności wykonania robót zamie</w:t>
      </w:r>
      <w:r w:rsidR="004E545B" w:rsidRPr="005B1C44">
        <w:rPr>
          <w:rFonts w:ascii="Times New Roman" w:eastAsia="Calibri" w:hAnsi="Times New Roman" w:cs="Times New Roman"/>
        </w:rPr>
        <w:t>nnych lub dodatkowych;</w:t>
      </w:r>
    </w:p>
    <w:p w14:paraId="4E2A9734" w14:textId="7F2759A2"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możliwość wprowadzenia innych rozwiązań technologicznych usprawniających wykonanie Przedmiotu Umowy ze względów </w:t>
      </w:r>
      <w:r w:rsidR="004E545B" w:rsidRPr="005B1C44">
        <w:rPr>
          <w:rFonts w:ascii="Times New Roman" w:eastAsia="Calibri" w:hAnsi="Times New Roman" w:cs="Times New Roman"/>
        </w:rPr>
        <w:t>technicznych lub finansowych, w </w:t>
      </w:r>
      <w:r w:rsidRPr="005B1C44">
        <w:rPr>
          <w:rFonts w:ascii="Times New Roman" w:eastAsia="Calibri" w:hAnsi="Times New Roman" w:cs="Times New Roman"/>
        </w:rPr>
        <w:t>szczególności w sytuacji pojawienia się na rynku nowych rozwiązań technologicznych i</w:t>
      </w:r>
      <w:r w:rsidR="00E81B09" w:rsidRPr="005B1C44">
        <w:rPr>
          <w:rFonts w:ascii="Times New Roman" w:eastAsia="Calibri" w:hAnsi="Times New Roman" w:cs="Times New Roman"/>
        </w:rPr>
        <w:t> </w:t>
      </w:r>
      <w:r w:rsidRPr="005B1C44">
        <w:rPr>
          <w:rFonts w:ascii="Times New Roman" w:eastAsia="Calibri" w:hAnsi="Times New Roman" w:cs="Times New Roman"/>
        </w:rPr>
        <w:t>materiałowych</w:t>
      </w:r>
      <w:r w:rsidR="009B3F79" w:rsidRPr="005B1C44">
        <w:rPr>
          <w:rFonts w:ascii="Times New Roman" w:eastAsia="Calibri" w:hAnsi="Times New Roman" w:cs="Times New Roman"/>
        </w:rPr>
        <w:t>, pod warunkiem,</w:t>
      </w:r>
      <w:r w:rsidRPr="005B1C44">
        <w:rPr>
          <w:rFonts w:ascii="Times New Roman" w:eastAsia="Calibri" w:hAnsi="Times New Roman" w:cs="Times New Roman"/>
        </w:rPr>
        <w:t xml:space="preserve"> że zmiany</w:t>
      </w:r>
      <w:r w:rsidR="00FC2D76" w:rsidRPr="005B1C44">
        <w:rPr>
          <w:rFonts w:ascii="Times New Roman" w:eastAsia="Calibri" w:hAnsi="Times New Roman" w:cs="Times New Roman"/>
        </w:rPr>
        <w:t xml:space="preserve"> te zostały zaakceptowane przez Zamawiającego i</w:t>
      </w:r>
      <w:r w:rsidRPr="005B1C44">
        <w:rPr>
          <w:rFonts w:ascii="Times New Roman" w:eastAsia="Calibri" w:hAnsi="Times New Roman" w:cs="Times New Roman"/>
        </w:rPr>
        <w:t xml:space="preserve"> nie mają istotnego wpływu</w:t>
      </w:r>
      <w:r w:rsidR="004E545B" w:rsidRPr="005B1C44">
        <w:rPr>
          <w:rFonts w:ascii="Times New Roman" w:eastAsia="Calibri" w:hAnsi="Times New Roman" w:cs="Times New Roman"/>
        </w:rPr>
        <w:t xml:space="preserve"> na pierwotne warunki udziału w </w:t>
      </w:r>
      <w:r w:rsidRPr="005B1C44">
        <w:rPr>
          <w:rFonts w:ascii="Times New Roman" w:eastAsia="Calibri" w:hAnsi="Times New Roman" w:cs="Times New Roman"/>
        </w:rPr>
        <w:t>postępowaniu oraz na pierwotny Przedmiot Zamó</w:t>
      </w:r>
      <w:r w:rsidR="004E545B" w:rsidRPr="005B1C44">
        <w:rPr>
          <w:rFonts w:ascii="Times New Roman" w:eastAsia="Calibri" w:hAnsi="Times New Roman" w:cs="Times New Roman"/>
        </w:rPr>
        <w:t xml:space="preserve">wienia określony w SWZ oraz nie </w:t>
      </w:r>
      <w:r w:rsidRPr="005B1C44">
        <w:rPr>
          <w:rFonts w:ascii="Times New Roman" w:eastAsia="Calibri" w:hAnsi="Times New Roman" w:cs="Times New Roman"/>
        </w:rPr>
        <w:t xml:space="preserve">powodują zwiększenia </w:t>
      </w:r>
      <w:r w:rsidR="00FC0BE4" w:rsidRPr="005B1C44">
        <w:rPr>
          <w:rFonts w:ascii="Times New Roman" w:eastAsia="Calibri" w:hAnsi="Times New Roman" w:cs="Times New Roman"/>
        </w:rPr>
        <w:t>Wynagrodzenia</w:t>
      </w:r>
      <w:r w:rsidRPr="005B1C44">
        <w:rPr>
          <w:rFonts w:ascii="Times New Roman" w:eastAsia="Calibri" w:hAnsi="Times New Roman" w:cs="Times New Roman"/>
        </w:rPr>
        <w:t>;</w:t>
      </w:r>
    </w:p>
    <w:p w14:paraId="52F7886C" w14:textId="77777777" w:rsidR="00077734" w:rsidRPr="005B1C44" w:rsidRDefault="009D3C4C" w:rsidP="008B05B2">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zmiana wysokości </w:t>
      </w:r>
      <w:r w:rsidR="00FC2D76" w:rsidRPr="005B1C44">
        <w:rPr>
          <w:rFonts w:ascii="Times New Roman" w:eastAsia="Calibri" w:hAnsi="Times New Roman" w:cs="Times New Roman"/>
        </w:rPr>
        <w:t xml:space="preserve">Wynagrodzenia </w:t>
      </w:r>
      <w:r w:rsidRPr="005B1C44">
        <w:rPr>
          <w:rFonts w:ascii="Times New Roman" w:eastAsia="Calibri" w:hAnsi="Times New Roman" w:cs="Times New Roman"/>
        </w:rPr>
        <w:t xml:space="preserve">należnego Generalnemu Wykonawcy, w </w:t>
      </w:r>
      <w:r w:rsidR="00FC2D76" w:rsidRPr="005B1C44">
        <w:rPr>
          <w:rFonts w:ascii="Times New Roman" w:eastAsia="Calibri" w:hAnsi="Times New Roman" w:cs="Times New Roman"/>
        </w:rPr>
        <w:t xml:space="preserve">przypadkach, o których mowa w § </w:t>
      </w:r>
      <w:r w:rsidR="006863F7" w:rsidRPr="005B1C44">
        <w:rPr>
          <w:rFonts w:ascii="Times New Roman" w:eastAsia="Calibri" w:hAnsi="Times New Roman" w:cs="Times New Roman"/>
        </w:rPr>
        <w:t>24</w:t>
      </w:r>
      <w:r w:rsidR="004E545B" w:rsidRPr="005B1C44">
        <w:rPr>
          <w:rFonts w:ascii="Times New Roman" w:eastAsia="Calibri" w:hAnsi="Times New Roman" w:cs="Times New Roman"/>
        </w:rPr>
        <w:t xml:space="preserve"> Umowy;</w:t>
      </w:r>
    </w:p>
    <w:p w14:paraId="7D396B9A" w14:textId="77777777" w:rsidR="00077734" w:rsidRPr="005B1C44" w:rsidRDefault="007C3E5B" w:rsidP="008B05B2">
      <w:pPr>
        <w:numPr>
          <w:ilvl w:val="0"/>
          <w:numId w:val="65"/>
        </w:numPr>
        <w:tabs>
          <w:tab w:val="left" w:pos="1134"/>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zmniejszeni</w:t>
      </w:r>
      <w:r w:rsidR="006863F7" w:rsidRPr="005B1C44">
        <w:rPr>
          <w:rFonts w:ascii="Times New Roman" w:eastAsia="Calibri" w:hAnsi="Times New Roman" w:cs="Times New Roman"/>
        </w:rPr>
        <w:t>e</w:t>
      </w:r>
      <w:r w:rsidRPr="005B1C44">
        <w:rPr>
          <w:rFonts w:ascii="Times New Roman" w:eastAsia="Calibri" w:hAnsi="Times New Roman" w:cs="Times New Roman"/>
        </w:rPr>
        <w:t xml:space="preserve"> zakresu robót budowlanych w przypadku wystąpienia okoliczności powodujących, że:</w:t>
      </w:r>
    </w:p>
    <w:p w14:paraId="1EE1E104" w14:textId="23A69DB4" w:rsidR="004E545B" w:rsidRPr="005B1C44" w:rsidRDefault="007C3E5B" w:rsidP="008B05B2">
      <w:pPr>
        <w:numPr>
          <w:ilvl w:val="0"/>
          <w:numId w:val="67"/>
        </w:numPr>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wykonanie części zakresu </w:t>
      </w:r>
      <w:r w:rsidR="00FC0BE4" w:rsidRPr="005B1C44">
        <w:rPr>
          <w:rFonts w:ascii="Times New Roman" w:eastAsia="Calibri" w:hAnsi="Times New Roman" w:cs="Times New Roman"/>
        </w:rPr>
        <w:t>R</w:t>
      </w:r>
      <w:r w:rsidRPr="005B1C44">
        <w:rPr>
          <w:rFonts w:ascii="Times New Roman" w:eastAsia="Calibri" w:hAnsi="Times New Roman" w:cs="Times New Roman"/>
        </w:rPr>
        <w:t xml:space="preserve">obót nie leży w interesie publicznym, czego nie można było przewidzieć w chwili zawierania Umowy </w:t>
      </w:r>
    </w:p>
    <w:p w14:paraId="5A8229D9" w14:textId="77777777" w:rsidR="00077734" w:rsidRPr="005B1C44" w:rsidRDefault="007C3E5B" w:rsidP="004E545B">
      <w:pPr>
        <w:spacing w:after="0" w:line="360" w:lineRule="auto"/>
        <w:ind w:left="1560"/>
        <w:jc w:val="both"/>
        <w:rPr>
          <w:rFonts w:ascii="Times New Roman" w:eastAsia="Calibri" w:hAnsi="Times New Roman" w:cs="Times New Roman"/>
        </w:rPr>
      </w:pPr>
      <w:r w:rsidRPr="005B1C44">
        <w:rPr>
          <w:rFonts w:ascii="Times New Roman" w:eastAsia="Calibri" w:hAnsi="Times New Roman" w:cs="Times New Roman"/>
        </w:rPr>
        <w:t>lub</w:t>
      </w:r>
    </w:p>
    <w:p w14:paraId="4E8C4A0A" w14:textId="77777777" w:rsidR="00077734" w:rsidRPr="005B1C44" w:rsidRDefault="007C3E5B" w:rsidP="008B05B2">
      <w:pPr>
        <w:numPr>
          <w:ilvl w:val="0"/>
          <w:numId w:val="67"/>
        </w:numPr>
        <w:spacing w:after="0" w:line="360" w:lineRule="auto"/>
        <w:ind w:left="1560" w:hanging="426"/>
        <w:jc w:val="both"/>
        <w:rPr>
          <w:rFonts w:ascii="Times New Roman" w:eastAsia="Calibri" w:hAnsi="Times New Roman" w:cs="Times New Roman"/>
        </w:rPr>
      </w:pPr>
      <w:r w:rsidRPr="005B1C44">
        <w:rPr>
          <w:rFonts w:ascii="Times New Roman" w:eastAsia="Calibri" w:hAnsi="Times New Roman" w:cs="Times New Roman"/>
        </w:rPr>
        <w:t xml:space="preserve">wykonanie części zakresu </w:t>
      </w:r>
      <w:r w:rsidR="00FC2D76" w:rsidRPr="005B1C44">
        <w:rPr>
          <w:rFonts w:ascii="Times New Roman" w:eastAsia="Calibri" w:hAnsi="Times New Roman" w:cs="Times New Roman"/>
        </w:rPr>
        <w:t xml:space="preserve">Robót </w:t>
      </w:r>
      <w:r w:rsidRPr="005B1C44">
        <w:rPr>
          <w:rFonts w:ascii="Times New Roman" w:eastAsia="Calibri" w:hAnsi="Times New Roman" w:cs="Times New Roman"/>
        </w:rPr>
        <w:t xml:space="preserve">nie jest możliwe, z przyczyn </w:t>
      </w:r>
      <w:r w:rsidR="004E545B" w:rsidRPr="005B1C44">
        <w:rPr>
          <w:rFonts w:ascii="Times New Roman" w:eastAsia="Calibri" w:hAnsi="Times New Roman" w:cs="Times New Roman"/>
        </w:rPr>
        <w:t>niezależnych od Stron</w:t>
      </w:r>
    </w:p>
    <w:p w14:paraId="77014429" w14:textId="19D83059" w:rsidR="009D3C4C" w:rsidRPr="005B1C44" w:rsidRDefault="007C3E5B" w:rsidP="006863F7">
      <w:pPr>
        <w:tabs>
          <w:tab w:val="left" w:pos="1134"/>
        </w:tabs>
        <w:spacing w:after="0" w:line="360" w:lineRule="auto"/>
        <w:ind w:left="1134"/>
        <w:jc w:val="both"/>
        <w:rPr>
          <w:rFonts w:ascii="Times New Roman" w:eastAsia="Calibri" w:hAnsi="Times New Roman" w:cs="Times New Roman"/>
        </w:rPr>
      </w:pPr>
      <w:r w:rsidRPr="005B1C44">
        <w:rPr>
          <w:rFonts w:ascii="Times New Roman" w:eastAsia="Calibri" w:hAnsi="Times New Roman" w:cs="Times New Roman"/>
        </w:rPr>
        <w:t xml:space="preserve">- przy odpowiednim zmniejszeniu </w:t>
      </w:r>
      <w:r w:rsidR="00FC2D76" w:rsidRPr="005B1C44">
        <w:rPr>
          <w:rFonts w:ascii="Times New Roman" w:eastAsia="Calibri" w:hAnsi="Times New Roman" w:cs="Times New Roman"/>
        </w:rPr>
        <w:t xml:space="preserve">Wynagrodzenia </w:t>
      </w:r>
      <w:r w:rsidRPr="005B1C44">
        <w:rPr>
          <w:rFonts w:ascii="Times New Roman" w:eastAsia="Calibri" w:hAnsi="Times New Roman" w:cs="Times New Roman"/>
        </w:rPr>
        <w:t>należnego Generalnemu Wykonawcy</w:t>
      </w:r>
      <w:r w:rsidR="009D3C4C" w:rsidRPr="005B1C44">
        <w:rPr>
          <w:rFonts w:ascii="Times New Roman" w:eastAsia="Calibri" w:hAnsi="Times New Roman" w:cs="Times New Roman"/>
        </w:rPr>
        <w:t xml:space="preserve">. W tych przypadkach wartość robót budowlanych zmniejszająca wysokość </w:t>
      </w:r>
      <w:r w:rsidR="00835A10" w:rsidRPr="005B1C44">
        <w:rPr>
          <w:rFonts w:ascii="Times New Roman" w:eastAsia="Calibri" w:hAnsi="Times New Roman" w:cs="Times New Roman"/>
        </w:rPr>
        <w:t xml:space="preserve">Wynagrodzenia </w:t>
      </w:r>
      <w:r w:rsidR="009D3C4C" w:rsidRPr="005B1C44">
        <w:rPr>
          <w:rFonts w:ascii="Times New Roman" w:eastAsia="Calibri" w:hAnsi="Times New Roman" w:cs="Times New Roman"/>
        </w:rPr>
        <w:t>Generalnego Wykonaw</w:t>
      </w:r>
      <w:r w:rsidR="004E545B" w:rsidRPr="005B1C44">
        <w:rPr>
          <w:rFonts w:ascii="Times New Roman" w:eastAsia="Calibri" w:hAnsi="Times New Roman" w:cs="Times New Roman"/>
        </w:rPr>
        <w:t>cy zostanie określona zgodnie z </w:t>
      </w:r>
      <w:r w:rsidR="009D3C4C" w:rsidRPr="005B1C44">
        <w:rPr>
          <w:rFonts w:ascii="Times New Roman" w:eastAsia="Calibri" w:hAnsi="Times New Roman" w:cs="Times New Roman"/>
        </w:rPr>
        <w:t xml:space="preserve">Harmonogramem. W sytuacji gdy Harmonogram nie będzie pozwalał na bezpośrednie określenie kosztów zmniejszonego zakresu </w:t>
      </w:r>
      <w:r w:rsidR="00FC2D76" w:rsidRPr="005B1C44">
        <w:rPr>
          <w:rFonts w:ascii="Times New Roman" w:eastAsia="Calibri" w:hAnsi="Times New Roman" w:cs="Times New Roman"/>
        </w:rPr>
        <w:t>Robót</w:t>
      </w:r>
      <w:r w:rsidR="009D3C4C" w:rsidRPr="005B1C44">
        <w:rPr>
          <w:rFonts w:ascii="Times New Roman" w:eastAsia="Calibri" w:hAnsi="Times New Roman" w:cs="Times New Roman"/>
        </w:rPr>
        <w:t xml:space="preserve">, wartość tych </w:t>
      </w:r>
      <w:r w:rsidR="00FC2D76" w:rsidRPr="005B1C44">
        <w:rPr>
          <w:rFonts w:ascii="Times New Roman" w:eastAsia="Calibri" w:hAnsi="Times New Roman" w:cs="Times New Roman"/>
        </w:rPr>
        <w:t>R</w:t>
      </w:r>
      <w:r w:rsidR="009D3C4C" w:rsidRPr="005B1C44">
        <w:rPr>
          <w:rFonts w:ascii="Times New Roman" w:eastAsia="Calibri" w:hAnsi="Times New Roman" w:cs="Times New Roman"/>
        </w:rPr>
        <w:t xml:space="preserve">obót zostanie wyliczona </w:t>
      </w:r>
      <w:r w:rsidRPr="005B1C44">
        <w:rPr>
          <w:rFonts w:ascii="Times New Roman" w:eastAsia="Calibri" w:hAnsi="Times New Roman" w:cs="Times New Roman"/>
        </w:rPr>
        <w:t xml:space="preserve">zgodnie z </w:t>
      </w:r>
      <w:r w:rsidR="008C4EBE" w:rsidRPr="005B1C44">
        <w:rPr>
          <w:rFonts w:ascii="Times New Roman" w:eastAsia="Calibri" w:hAnsi="Times New Roman" w:cs="Times New Roman"/>
        </w:rPr>
        <w:t xml:space="preserve">§ 3 ust. </w:t>
      </w:r>
      <w:r w:rsidR="00293A6C" w:rsidRPr="005B1C44">
        <w:rPr>
          <w:rFonts w:ascii="Times New Roman" w:eastAsia="Calibri" w:hAnsi="Times New Roman" w:cs="Times New Roman"/>
        </w:rPr>
        <w:t>6</w:t>
      </w:r>
      <w:r w:rsidR="00FC0BE4" w:rsidRPr="005B1C44">
        <w:rPr>
          <w:rFonts w:ascii="Times New Roman" w:eastAsia="Calibri" w:hAnsi="Times New Roman" w:cs="Times New Roman"/>
        </w:rPr>
        <w:t xml:space="preserve"> Umowy</w:t>
      </w:r>
      <w:r w:rsidR="004E545B" w:rsidRPr="005B1C44">
        <w:rPr>
          <w:rFonts w:ascii="Times New Roman" w:eastAsia="Calibri" w:hAnsi="Times New Roman" w:cs="Times New Roman"/>
        </w:rPr>
        <w:t>;</w:t>
      </w:r>
      <w:r w:rsidR="008C4EBE" w:rsidRPr="005B1C44">
        <w:rPr>
          <w:rFonts w:ascii="Times New Roman" w:eastAsia="Calibri" w:hAnsi="Times New Roman" w:cs="Times New Roman"/>
        </w:rPr>
        <w:t xml:space="preserve"> </w:t>
      </w:r>
    </w:p>
    <w:p w14:paraId="06A0D3A2" w14:textId="3EEAEE97" w:rsidR="00077734" w:rsidRPr="005B1C44" w:rsidRDefault="009D3C4C" w:rsidP="008B05B2">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rachunku bankowego Generalnego Wykonawcy, o którym mowa § 18 ust.</w:t>
      </w:r>
      <w:r w:rsidR="00F07DE9" w:rsidRPr="005B1C44">
        <w:rPr>
          <w:rFonts w:ascii="Times New Roman" w:eastAsia="Calibri" w:hAnsi="Times New Roman" w:cs="Times New Roman"/>
        </w:rPr>
        <w:t xml:space="preserve"> </w:t>
      </w:r>
      <w:r w:rsidRPr="005B1C44">
        <w:rPr>
          <w:rFonts w:ascii="Times New Roman" w:eastAsia="Calibri" w:hAnsi="Times New Roman" w:cs="Times New Roman"/>
        </w:rPr>
        <w:t>14</w:t>
      </w:r>
      <w:r w:rsidR="00FC0BE4" w:rsidRPr="005B1C44">
        <w:rPr>
          <w:rFonts w:ascii="Times New Roman" w:eastAsia="Calibri" w:hAnsi="Times New Roman" w:cs="Times New Roman"/>
        </w:rPr>
        <w:t xml:space="preserve"> Umowy</w:t>
      </w:r>
      <w:r w:rsidR="004E545B" w:rsidRPr="005B1C44">
        <w:rPr>
          <w:rFonts w:ascii="Times New Roman" w:eastAsia="Calibri" w:hAnsi="Times New Roman" w:cs="Times New Roman"/>
        </w:rPr>
        <w:t>;</w:t>
      </w:r>
    </w:p>
    <w:p w14:paraId="62E38F58" w14:textId="7AA7DD50" w:rsidR="002B57B8" w:rsidRPr="005B1C44" w:rsidRDefault="00FC5F23" w:rsidP="008B05B2">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w:t>
      </w:r>
      <w:r w:rsidR="00A83ED9" w:rsidRPr="005B1C44">
        <w:rPr>
          <w:rFonts w:ascii="Times New Roman" w:eastAsia="Calibri" w:hAnsi="Times New Roman" w:cs="Times New Roman"/>
        </w:rPr>
        <w:t>a</w:t>
      </w:r>
      <w:r w:rsidRPr="005B1C44">
        <w:rPr>
          <w:rFonts w:ascii="Times New Roman" w:eastAsia="Calibri" w:hAnsi="Times New Roman" w:cs="Times New Roman"/>
        </w:rPr>
        <w:t xml:space="preserve"> sposobu rozliczania Umowy</w:t>
      </w:r>
      <w:r w:rsidR="00A83ED9" w:rsidRPr="005B1C44">
        <w:rPr>
          <w:rFonts w:ascii="Times New Roman" w:eastAsia="Calibri" w:hAnsi="Times New Roman" w:cs="Times New Roman"/>
        </w:rPr>
        <w:t xml:space="preserve"> lub inne zmiany niewpływające na zakres Przedmiotu Umowy</w:t>
      </w:r>
      <w:r w:rsidRPr="005B1C44">
        <w:rPr>
          <w:rFonts w:ascii="Times New Roman" w:eastAsia="Calibri" w:hAnsi="Times New Roman" w:cs="Times New Roman"/>
        </w:rPr>
        <w:t>, wskutek zaistnienia zmian w</w:t>
      </w:r>
      <w:r w:rsidR="00A83ED9" w:rsidRPr="005B1C44">
        <w:rPr>
          <w:rFonts w:ascii="Times New Roman" w:eastAsia="Calibri" w:hAnsi="Times New Roman" w:cs="Times New Roman"/>
        </w:rPr>
        <w:t> </w:t>
      </w:r>
      <w:r w:rsidRPr="005B1C44">
        <w:rPr>
          <w:rFonts w:ascii="Times New Roman" w:eastAsia="Calibri" w:hAnsi="Times New Roman" w:cs="Times New Roman"/>
        </w:rPr>
        <w:t>zawart</w:t>
      </w:r>
      <w:r w:rsidR="00DA6842" w:rsidRPr="005B1C44">
        <w:rPr>
          <w:rFonts w:ascii="Times New Roman" w:eastAsia="Calibri" w:hAnsi="Times New Roman" w:cs="Times New Roman"/>
        </w:rPr>
        <w:t>ej</w:t>
      </w:r>
      <w:r w:rsidRPr="005B1C44">
        <w:rPr>
          <w:rFonts w:ascii="Times New Roman" w:eastAsia="Calibri" w:hAnsi="Times New Roman" w:cs="Times New Roman"/>
        </w:rPr>
        <w:t xml:space="preserve"> przez Zamawiające</w:t>
      </w:r>
      <w:r w:rsidR="00DA6842" w:rsidRPr="005B1C44">
        <w:rPr>
          <w:rFonts w:ascii="Times New Roman" w:eastAsia="Calibri" w:hAnsi="Times New Roman" w:cs="Times New Roman"/>
        </w:rPr>
        <w:t xml:space="preserve">go </w:t>
      </w:r>
      <w:r w:rsidR="00FC0BE4" w:rsidRPr="005B1C44">
        <w:rPr>
          <w:rFonts w:ascii="Times New Roman" w:eastAsia="Calibri" w:hAnsi="Times New Roman" w:cs="Times New Roman"/>
        </w:rPr>
        <w:t xml:space="preserve">w dniu </w:t>
      </w:r>
      <w:r w:rsidR="00350C8F" w:rsidRPr="005B1C44">
        <w:rPr>
          <w:rFonts w:ascii="Times New Roman" w:eastAsia="Calibri" w:hAnsi="Times New Roman" w:cs="Times New Roman"/>
        </w:rPr>
        <w:t xml:space="preserve">23 października 2018 r. </w:t>
      </w:r>
      <w:r w:rsidR="00DA6842" w:rsidRPr="005B1C44">
        <w:rPr>
          <w:rFonts w:ascii="Times New Roman" w:eastAsia="Calibri" w:hAnsi="Times New Roman" w:cs="Times New Roman"/>
        </w:rPr>
        <w:t xml:space="preserve">umowie </w:t>
      </w:r>
      <w:r w:rsidR="00E81B09" w:rsidRPr="005B1C44">
        <w:rPr>
          <w:rFonts w:ascii="Times New Roman" w:eastAsia="Times New Roman" w:hAnsi="Times New Roman" w:cs="Times New Roman"/>
          <w:bCs/>
          <w:lang w:eastAsia="pl-PL"/>
        </w:rPr>
        <w:t xml:space="preserve">nr </w:t>
      </w:r>
      <w:r w:rsidR="00903224" w:rsidRPr="005B1C44">
        <w:rPr>
          <w:rFonts w:ascii="Times New Roman" w:eastAsia="Times New Roman" w:hAnsi="Times New Roman" w:cs="Times New Roman"/>
          <w:bCs/>
          <w:lang w:eastAsia="pl-PL"/>
        </w:rPr>
        <w:t>1827</w:t>
      </w:r>
      <w:r w:rsidR="00E81B09" w:rsidRPr="005B1C44">
        <w:rPr>
          <w:rFonts w:ascii="Times New Roman" w:eastAsia="Times New Roman" w:hAnsi="Times New Roman" w:cs="Times New Roman"/>
          <w:bCs/>
          <w:lang w:eastAsia="pl-PL"/>
        </w:rPr>
        <w:t>/UW o</w:t>
      </w:r>
      <w:r w:rsidR="00A83ED9" w:rsidRPr="005B1C44">
        <w:rPr>
          <w:rFonts w:ascii="Times New Roman" w:eastAsia="Times New Roman" w:hAnsi="Times New Roman" w:cs="Times New Roman"/>
          <w:bCs/>
          <w:lang w:eastAsia="pl-PL"/>
        </w:rPr>
        <w:t> </w:t>
      </w:r>
      <w:r w:rsidR="00E81B09" w:rsidRPr="005B1C44">
        <w:rPr>
          <w:rFonts w:ascii="Times New Roman" w:eastAsia="Times New Roman" w:hAnsi="Times New Roman" w:cs="Times New Roman"/>
          <w:bCs/>
          <w:lang w:eastAsia="pl-PL"/>
        </w:rPr>
        <w:t xml:space="preserve">udzieleniu dotacji celowej na dofinansowanie kosztów </w:t>
      </w:r>
      <w:r w:rsidR="00CD56AD" w:rsidRPr="005B1C44">
        <w:rPr>
          <w:rFonts w:ascii="Times New Roman" w:eastAsia="Times New Roman" w:hAnsi="Times New Roman" w:cs="Times New Roman"/>
          <w:bCs/>
          <w:lang w:eastAsia="pl-PL"/>
        </w:rPr>
        <w:t>realizacji Inwestycji,</w:t>
      </w:r>
      <w:r w:rsidR="00E81B09" w:rsidRPr="005B1C44">
        <w:rPr>
          <w:rFonts w:ascii="Times New Roman" w:eastAsia="Times New Roman" w:hAnsi="Times New Roman" w:cs="Times New Roman"/>
          <w:bCs/>
          <w:lang w:eastAsia="pl-PL"/>
        </w:rPr>
        <w:t xml:space="preserve"> zwanej dalej „umową </w:t>
      </w:r>
      <w:r w:rsidR="00DA6842" w:rsidRPr="005B1C44">
        <w:rPr>
          <w:rFonts w:ascii="Times New Roman" w:eastAsia="Calibri" w:hAnsi="Times New Roman" w:cs="Times New Roman"/>
        </w:rPr>
        <w:t>o dotację</w:t>
      </w:r>
      <w:r w:rsidR="00E81B09" w:rsidRPr="005B1C44">
        <w:rPr>
          <w:rFonts w:ascii="Times New Roman" w:eastAsia="Calibri" w:hAnsi="Times New Roman" w:cs="Times New Roman"/>
        </w:rPr>
        <w:t>”</w:t>
      </w:r>
      <w:r w:rsidR="002B57B8" w:rsidRPr="005B1C44">
        <w:rPr>
          <w:rFonts w:ascii="Times New Roman" w:eastAsia="Calibri" w:hAnsi="Times New Roman" w:cs="Times New Roman"/>
        </w:rPr>
        <w:t>;</w:t>
      </w:r>
    </w:p>
    <w:p w14:paraId="15F038E2" w14:textId="77777777" w:rsidR="007542AA" w:rsidRPr="005B1C44" w:rsidRDefault="002B57B8" w:rsidP="00C03015">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zmiana terminu oraz sposobu realizacji Umowy jeśli w trakcie przeprowadzanych badań archeologicznych wyprzedzających </w:t>
      </w:r>
      <w:r w:rsidR="001B1CFE" w:rsidRPr="005B1C44">
        <w:rPr>
          <w:rFonts w:ascii="Times New Roman" w:eastAsia="Calibri" w:hAnsi="Times New Roman" w:cs="Times New Roman"/>
        </w:rPr>
        <w:t>na Terenie budowy odnalezione zostaną zabytki archeologiczne</w:t>
      </w:r>
      <w:r w:rsidRPr="005B1C44">
        <w:rPr>
          <w:rFonts w:ascii="Times New Roman" w:eastAsia="Calibri" w:hAnsi="Times New Roman" w:cs="Times New Roman"/>
        </w:rPr>
        <w:t xml:space="preserve"> </w:t>
      </w:r>
      <w:r w:rsidR="001B1CFE" w:rsidRPr="005B1C44">
        <w:rPr>
          <w:rFonts w:ascii="Times New Roman" w:eastAsia="Calibri" w:hAnsi="Times New Roman" w:cs="Times New Roman"/>
        </w:rPr>
        <w:t>podlegające zabezpieczeniu i inwentaryzacji</w:t>
      </w:r>
      <w:r w:rsidR="007542AA" w:rsidRPr="005B1C44">
        <w:rPr>
          <w:rFonts w:ascii="Times New Roman" w:eastAsia="Calibri" w:hAnsi="Times New Roman" w:cs="Times New Roman"/>
        </w:rPr>
        <w:t>;</w:t>
      </w:r>
    </w:p>
    <w:p w14:paraId="07CE9437" w14:textId="65DD6A21" w:rsidR="00A12E18" w:rsidRPr="005B1C44" w:rsidRDefault="00A12E18" w:rsidP="00107C5C">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zmiana postanowienia Umowy w przypadku wykrycia oczywistych omyłek pisarskich lub błędnego odesłania do innego postanowienia Umowy;</w:t>
      </w:r>
    </w:p>
    <w:p w14:paraId="3BC5041A" w14:textId="204BDE56" w:rsidR="007542AA" w:rsidRPr="005B1C44" w:rsidRDefault="00A12E18" w:rsidP="00107C5C">
      <w:pPr>
        <w:numPr>
          <w:ilvl w:val="0"/>
          <w:numId w:val="65"/>
        </w:numPr>
        <w:tabs>
          <w:tab w:val="left"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w przypadku zmiany </w:t>
      </w:r>
      <w:r w:rsidR="007542AA" w:rsidRPr="005B1C44">
        <w:rPr>
          <w:rFonts w:ascii="Times New Roman" w:eastAsia="Calibri" w:hAnsi="Times New Roman" w:cs="Times New Roman"/>
        </w:rPr>
        <w:t>powszechnie obowiązujących przepisów prawa mających wpływ na realizację umowy;</w:t>
      </w:r>
    </w:p>
    <w:p w14:paraId="4EFF043A" w14:textId="26B4996D" w:rsidR="00FC5F23" w:rsidRPr="005B1C44" w:rsidRDefault="00A12E18" w:rsidP="00C03015">
      <w:pPr>
        <w:numPr>
          <w:ilvl w:val="0"/>
          <w:numId w:val="65"/>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zmiana </w:t>
      </w:r>
      <w:r w:rsidR="007542AA" w:rsidRPr="005B1C44">
        <w:rPr>
          <w:rFonts w:ascii="Times New Roman" w:eastAsia="Calibri" w:hAnsi="Times New Roman" w:cs="Times New Roman"/>
        </w:rPr>
        <w:t>siedziby</w:t>
      </w:r>
      <w:r w:rsidR="005B1C44">
        <w:rPr>
          <w:rFonts w:ascii="Times New Roman" w:eastAsia="Calibri" w:hAnsi="Times New Roman" w:cs="Times New Roman"/>
        </w:rPr>
        <w:t xml:space="preserve"> i nazwy wykonawcy lub formy prawnej, w jakiej prowadzi działalność</w:t>
      </w:r>
      <w:r w:rsidR="007542AA" w:rsidRPr="005B1C44">
        <w:rPr>
          <w:rFonts w:ascii="Times New Roman" w:eastAsia="Calibri" w:hAnsi="Times New Roman" w:cs="Times New Roman"/>
        </w:rPr>
        <w:t>,</w:t>
      </w:r>
      <w:r w:rsidR="005B1C44">
        <w:rPr>
          <w:rFonts w:ascii="Times New Roman" w:eastAsia="Calibri" w:hAnsi="Times New Roman" w:cs="Times New Roman"/>
        </w:rPr>
        <w:t xml:space="preserve"> </w:t>
      </w:r>
      <w:r w:rsidR="007542AA" w:rsidRPr="005B1C44">
        <w:rPr>
          <w:rFonts w:ascii="Times New Roman" w:eastAsia="Calibri" w:hAnsi="Times New Roman" w:cs="Times New Roman"/>
        </w:rPr>
        <w:t>i</w:t>
      </w:r>
      <w:r w:rsidR="00B712D4">
        <w:rPr>
          <w:rFonts w:ascii="Times New Roman" w:eastAsia="Calibri" w:hAnsi="Times New Roman" w:cs="Times New Roman"/>
        </w:rPr>
        <w:t> </w:t>
      </w:r>
      <w:r w:rsidR="007542AA" w:rsidRPr="005B1C44">
        <w:rPr>
          <w:rFonts w:ascii="Times New Roman" w:eastAsia="Calibri" w:hAnsi="Times New Roman" w:cs="Times New Roman"/>
        </w:rPr>
        <w:t>numerów identyfikacyjnych.</w:t>
      </w:r>
    </w:p>
    <w:p w14:paraId="2851F612" w14:textId="035D6356"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Warunkiem wprowadzenia zmian Umowy, o których mowa w ust. 1 pkt 1-</w:t>
      </w:r>
      <w:r w:rsidR="006863F7" w:rsidRPr="005B1C44">
        <w:rPr>
          <w:rFonts w:ascii="Times New Roman" w:eastAsia="Calibri" w:hAnsi="Times New Roman" w:cs="Times New Roman"/>
        </w:rPr>
        <w:t>9</w:t>
      </w:r>
      <w:r w:rsidR="00707EE6" w:rsidRPr="005B1C44">
        <w:rPr>
          <w:rFonts w:ascii="Times New Roman" w:eastAsia="Calibri" w:hAnsi="Times New Roman" w:cs="Times New Roman"/>
        </w:rPr>
        <w:t>, 11</w:t>
      </w:r>
      <w:r w:rsidR="001B1CFE" w:rsidRPr="005B1C44">
        <w:rPr>
          <w:rFonts w:ascii="Times New Roman" w:eastAsia="Calibri" w:hAnsi="Times New Roman" w:cs="Times New Roman"/>
        </w:rPr>
        <w:t xml:space="preserve"> i 12</w:t>
      </w:r>
      <w:r w:rsidR="009B3F79" w:rsidRPr="005B1C44">
        <w:rPr>
          <w:rFonts w:ascii="Times New Roman" w:eastAsia="Calibri" w:hAnsi="Times New Roman" w:cs="Times New Roman"/>
        </w:rPr>
        <w:t>,</w:t>
      </w:r>
      <w:r w:rsidRPr="005B1C44">
        <w:rPr>
          <w:rFonts w:ascii="Times New Roman" w:eastAsia="Calibri" w:hAnsi="Times New Roman" w:cs="Times New Roman"/>
        </w:rPr>
        <w:t xml:space="preserve"> jest sporządzenie i podpisanie przez Strony Protokołu </w:t>
      </w:r>
      <w:r w:rsidR="00234916" w:rsidRPr="005B1C44">
        <w:rPr>
          <w:rFonts w:ascii="Times New Roman" w:eastAsia="Calibri" w:hAnsi="Times New Roman" w:cs="Times New Roman"/>
        </w:rPr>
        <w:t xml:space="preserve">Konieczności </w:t>
      </w:r>
      <w:r w:rsidRPr="005B1C44">
        <w:rPr>
          <w:rFonts w:ascii="Times New Roman" w:eastAsia="Calibri" w:hAnsi="Times New Roman" w:cs="Times New Roman"/>
        </w:rPr>
        <w:t>określającego przyczyny zmiany oraz potwierdzającego wystąpienie (odpowiednio) co najmniej jednej okoliczności z</w:t>
      </w:r>
      <w:r w:rsidR="00D214CA" w:rsidRPr="005B1C44">
        <w:rPr>
          <w:rFonts w:ascii="Times New Roman" w:eastAsia="Calibri" w:hAnsi="Times New Roman" w:cs="Times New Roman"/>
        </w:rPr>
        <w:t> </w:t>
      </w:r>
      <w:r w:rsidRPr="005B1C44">
        <w:rPr>
          <w:rFonts w:ascii="Times New Roman" w:eastAsia="Calibri" w:hAnsi="Times New Roman" w:cs="Times New Roman"/>
        </w:rPr>
        <w:t xml:space="preserve">wymienionych w ust. 1. Protokół </w:t>
      </w:r>
      <w:r w:rsidR="00234916" w:rsidRPr="005B1C44">
        <w:rPr>
          <w:rFonts w:ascii="Times New Roman" w:eastAsia="Calibri" w:hAnsi="Times New Roman" w:cs="Times New Roman"/>
        </w:rPr>
        <w:t xml:space="preserve">Konieczności </w:t>
      </w:r>
      <w:r w:rsidRPr="005B1C44">
        <w:rPr>
          <w:rFonts w:ascii="Times New Roman" w:eastAsia="Calibri" w:hAnsi="Times New Roman" w:cs="Times New Roman"/>
        </w:rPr>
        <w:t xml:space="preserve">będzie załącznikiem do aneksu do Umowy. </w:t>
      </w:r>
    </w:p>
    <w:p w14:paraId="6B59D193" w14:textId="77777777"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 xml:space="preserve">Zmiany Umowy mogą być dokonane również w przypadku zaistnienia okoliczności wskazanych w art. </w:t>
      </w:r>
      <w:r w:rsidR="00FC2D76" w:rsidRPr="005B1C44">
        <w:rPr>
          <w:rFonts w:ascii="Times New Roman" w:eastAsia="Calibri" w:hAnsi="Times New Roman" w:cs="Times New Roman"/>
        </w:rPr>
        <w:t xml:space="preserve">455 </w:t>
      </w:r>
      <w:r w:rsidRPr="005B1C44">
        <w:rPr>
          <w:rFonts w:ascii="Times New Roman" w:eastAsia="Calibri" w:hAnsi="Times New Roman" w:cs="Times New Roman"/>
        </w:rPr>
        <w:t>ust. 1 pkt 2-</w:t>
      </w:r>
      <w:r w:rsidR="00A5173E" w:rsidRPr="005B1C44">
        <w:rPr>
          <w:rFonts w:ascii="Times New Roman" w:eastAsia="Calibri" w:hAnsi="Times New Roman" w:cs="Times New Roman"/>
        </w:rPr>
        <w:t xml:space="preserve">4 i w art. 455 ust. 2 </w:t>
      </w:r>
      <w:r w:rsidR="00BC26D7" w:rsidRPr="005B1C44">
        <w:rPr>
          <w:rFonts w:ascii="Times New Roman" w:eastAsia="Calibri" w:hAnsi="Times New Roman" w:cs="Times New Roman"/>
        </w:rPr>
        <w:t>u</w:t>
      </w:r>
      <w:r w:rsidRPr="005B1C44">
        <w:rPr>
          <w:rFonts w:ascii="Times New Roman" w:eastAsia="Calibri" w:hAnsi="Times New Roman" w:cs="Times New Roman"/>
        </w:rPr>
        <w:t xml:space="preserve">stawy </w:t>
      </w:r>
      <w:proofErr w:type="spellStart"/>
      <w:r w:rsidRPr="005B1C44">
        <w:rPr>
          <w:rFonts w:ascii="Times New Roman" w:eastAsia="Calibri" w:hAnsi="Times New Roman" w:cs="Times New Roman"/>
        </w:rPr>
        <w:t>Pzp</w:t>
      </w:r>
      <w:proofErr w:type="spellEnd"/>
      <w:r w:rsidRPr="005B1C44">
        <w:rPr>
          <w:rFonts w:ascii="Times New Roman" w:eastAsia="Calibri" w:hAnsi="Times New Roman" w:cs="Times New Roman"/>
        </w:rPr>
        <w:t>.</w:t>
      </w:r>
    </w:p>
    <w:p w14:paraId="6FC9E7B7" w14:textId="77777777"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Wszelkie zmiany treści Umowy</w:t>
      </w:r>
      <w:r w:rsidR="00D214CA" w:rsidRPr="005B1C44">
        <w:rPr>
          <w:rFonts w:ascii="Times New Roman" w:eastAsia="Calibri" w:hAnsi="Times New Roman" w:cs="Times New Roman"/>
        </w:rPr>
        <w:t>, z zastrzeżeniem ust. 5,</w:t>
      </w:r>
      <w:r w:rsidRPr="005B1C44">
        <w:rPr>
          <w:rFonts w:ascii="Times New Roman" w:eastAsia="Calibri" w:hAnsi="Times New Roman" w:cs="Times New Roman"/>
        </w:rPr>
        <w:t xml:space="preserve"> </w:t>
      </w:r>
      <w:r w:rsidR="00EF65F1" w:rsidRPr="005B1C44">
        <w:rPr>
          <w:rFonts w:ascii="Times New Roman" w:eastAsia="Calibri" w:hAnsi="Times New Roman" w:cs="Times New Roman"/>
        </w:rPr>
        <w:t>mogą być dokonywane wyłącznie w </w:t>
      </w:r>
      <w:r w:rsidRPr="005B1C44">
        <w:rPr>
          <w:rFonts w:ascii="Times New Roman" w:eastAsia="Calibri" w:hAnsi="Times New Roman" w:cs="Times New Roman"/>
        </w:rPr>
        <w:t>formie pisemnej w postaci aneksu pod rygorem nieważności.</w:t>
      </w:r>
    </w:p>
    <w:p w14:paraId="2FCB464D" w14:textId="77777777" w:rsidR="009D3C4C" w:rsidRPr="005B1C44" w:rsidRDefault="009D3C4C" w:rsidP="00225BBB">
      <w:pPr>
        <w:numPr>
          <w:ilvl w:val="3"/>
          <w:numId w:val="17"/>
        </w:numPr>
        <w:tabs>
          <w:tab w:val="left" w:pos="709"/>
        </w:tabs>
        <w:spacing w:after="0" w:line="360" w:lineRule="auto"/>
        <w:ind w:left="709" w:hanging="709"/>
        <w:jc w:val="both"/>
        <w:rPr>
          <w:rFonts w:ascii="Times New Roman" w:eastAsia="Calibri" w:hAnsi="Times New Roman" w:cs="Times New Roman"/>
          <w:bCs/>
        </w:rPr>
      </w:pPr>
      <w:r w:rsidRPr="005B1C44">
        <w:rPr>
          <w:rFonts w:ascii="Times New Roman" w:eastAsia="Calibri" w:hAnsi="Times New Roman" w:cs="Times New Roman"/>
        </w:rPr>
        <w:t>Ustala się zmiany niewymagające aneksu do Umowy a jedynie przekazania pisemnego oświadczenia drugiej stronie Umowy:</w:t>
      </w:r>
    </w:p>
    <w:p w14:paraId="2454C454" w14:textId="77777777" w:rsidR="00077734"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zmiana danych teleadresowych;</w:t>
      </w:r>
    </w:p>
    <w:p w14:paraId="62FC8183" w14:textId="77777777" w:rsidR="00077734"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zmiana sposobu przekazywania bieżących dokumentów, w tym faktur;</w:t>
      </w:r>
    </w:p>
    <w:p w14:paraId="0C0164DF" w14:textId="30B8863A" w:rsidR="006863F7"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 xml:space="preserve">zmiany osób wskazanych w § 12 ust. </w:t>
      </w:r>
      <w:r w:rsidR="00B6138F" w:rsidRPr="005B1C44">
        <w:rPr>
          <w:rFonts w:ascii="Times New Roman" w:eastAsia="Calibri" w:hAnsi="Times New Roman" w:cs="Times New Roman"/>
        </w:rPr>
        <w:t>1 oraz § 2</w:t>
      </w:r>
      <w:r w:rsidR="00173EBD" w:rsidRPr="005B1C44">
        <w:rPr>
          <w:rFonts w:ascii="Times New Roman" w:eastAsia="Calibri" w:hAnsi="Times New Roman" w:cs="Times New Roman"/>
        </w:rPr>
        <w:t>9</w:t>
      </w:r>
      <w:r w:rsidR="00B6138F" w:rsidRPr="005B1C44">
        <w:rPr>
          <w:rFonts w:ascii="Times New Roman" w:eastAsia="Calibri" w:hAnsi="Times New Roman" w:cs="Times New Roman"/>
        </w:rPr>
        <w:t xml:space="preserve"> ust. </w:t>
      </w:r>
      <w:r w:rsidR="00293A6C" w:rsidRPr="005B1C44">
        <w:rPr>
          <w:rFonts w:ascii="Times New Roman" w:eastAsia="Calibri" w:hAnsi="Times New Roman" w:cs="Times New Roman"/>
        </w:rPr>
        <w:t xml:space="preserve">7 </w:t>
      </w:r>
      <w:r w:rsidR="00B6138F" w:rsidRPr="005B1C44">
        <w:rPr>
          <w:rFonts w:ascii="Times New Roman" w:eastAsia="Calibri" w:hAnsi="Times New Roman" w:cs="Times New Roman"/>
        </w:rPr>
        <w:t xml:space="preserve">i </w:t>
      </w:r>
      <w:r w:rsidR="00293A6C" w:rsidRPr="005B1C44">
        <w:rPr>
          <w:rFonts w:ascii="Times New Roman" w:eastAsia="Calibri" w:hAnsi="Times New Roman" w:cs="Times New Roman"/>
        </w:rPr>
        <w:t>8</w:t>
      </w:r>
      <w:r w:rsidR="00350C8F" w:rsidRPr="005B1C44">
        <w:rPr>
          <w:rFonts w:ascii="Times New Roman" w:eastAsia="Calibri" w:hAnsi="Times New Roman" w:cs="Times New Roman"/>
        </w:rPr>
        <w:t xml:space="preserve"> Umowy</w:t>
      </w:r>
      <w:r w:rsidR="00B6138F" w:rsidRPr="005B1C44">
        <w:rPr>
          <w:rFonts w:ascii="Times New Roman" w:eastAsia="Calibri" w:hAnsi="Times New Roman" w:cs="Times New Roman"/>
        </w:rPr>
        <w:t>;</w:t>
      </w:r>
    </w:p>
    <w:p w14:paraId="2C87702B" w14:textId="3872C81B" w:rsidR="00077734" w:rsidRPr="005B1C44" w:rsidRDefault="009D3C4C" w:rsidP="008B05B2">
      <w:pPr>
        <w:numPr>
          <w:ilvl w:val="0"/>
          <w:numId w:val="68"/>
        </w:numPr>
        <w:tabs>
          <w:tab w:val="left" w:pos="1125"/>
        </w:tabs>
        <w:spacing w:after="0" w:line="360" w:lineRule="auto"/>
        <w:ind w:left="1134" w:hanging="425"/>
        <w:jc w:val="both"/>
        <w:rPr>
          <w:rFonts w:ascii="Times New Roman" w:eastAsia="Calibri" w:hAnsi="Times New Roman" w:cs="Times New Roman"/>
          <w:bCs/>
        </w:rPr>
      </w:pPr>
      <w:r w:rsidRPr="005B1C44">
        <w:rPr>
          <w:rFonts w:ascii="Times New Roman" w:eastAsia="Calibri" w:hAnsi="Times New Roman" w:cs="Times New Roman"/>
        </w:rPr>
        <w:t>zmiana Harmonogramu, jeżeli zmianie nie ulegają terminy określone w § 4 ust. 1 i 2</w:t>
      </w:r>
      <w:r w:rsidR="00350C8F" w:rsidRPr="005B1C44">
        <w:rPr>
          <w:rFonts w:ascii="Times New Roman" w:eastAsia="Calibri" w:hAnsi="Times New Roman" w:cs="Times New Roman"/>
        </w:rPr>
        <w:t xml:space="preserve"> Umowy</w:t>
      </w:r>
      <w:r w:rsidRPr="005B1C44">
        <w:rPr>
          <w:rFonts w:ascii="Times New Roman" w:eastAsia="Calibri" w:hAnsi="Times New Roman" w:cs="Times New Roman"/>
        </w:rPr>
        <w:t xml:space="preserve">, przy czym postanowienia § 4 </w:t>
      </w:r>
      <w:r w:rsidR="00350C8F" w:rsidRPr="005B1C44">
        <w:rPr>
          <w:rFonts w:ascii="Times New Roman" w:eastAsia="Calibri" w:hAnsi="Times New Roman" w:cs="Times New Roman"/>
        </w:rPr>
        <w:t xml:space="preserve">Umowy </w:t>
      </w:r>
      <w:r w:rsidRPr="005B1C44">
        <w:rPr>
          <w:rFonts w:ascii="Times New Roman" w:eastAsia="Calibri" w:hAnsi="Times New Roman" w:cs="Times New Roman"/>
        </w:rPr>
        <w:t>stosuje się odpowiednio.</w:t>
      </w:r>
    </w:p>
    <w:p w14:paraId="62E6DB17" w14:textId="77777777" w:rsidR="00272C93" w:rsidRPr="005B1C44" w:rsidRDefault="00272C93" w:rsidP="00306B16">
      <w:pPr>
        <w:tabs>
          <w:tab w:val="left" w:pos="567"/>
          <w:tab w:val="left" w:pos="993"/>
          <w:tab w:val="right" w:pos="1134"/>
        </w:tabs>
        <w:suppressAutoHyphens/>
        <w:spacing w:after="0" w:line="360" w:lineRule="auto"/>
        <w:jc w:val="both"/>
        <w:rPr>
          <w:rFonts w:ascii="Times New Roman" w:eastAsia="Calibri" w:hAnsi="Times New Roman" w:cs="Times New Roman"/>
        </w:rPr>
      </w:pPr>
    </w:p>
    <w:p w14:paraId="4D6FE768" w14:textId="77777777"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1" w:name="_Toc111114450"/>
      <w:r w:rsidRPr="005B1C44">
        <w:rPr>
          <w:rFonts w:ascii="Times New Roman" w:eastAsia="Times New Roman" w:hAnsi="Times New Roman" w:cs="Times New Roman"/>
          <w:b/>
          <w:bCs/>
          <w:lang w:eastAsia="pl-PL"/>
        </w:rPr>
        <w:t>§ 24. Waloryzacja Umowy</w:t>
      </w:r>
      <w:bookmarkEnd w:id="31"/>
    </w:p>
    <w:p w14:paraId="590D69C1" w14:textId="77777777" w:rsidR="00FE5627" w:rsidRPr="005B1C44" w:rsidRDefault="00FE5627" w:rsidP="00FE5627">
      <w:pPr>
        <w:spacing w:after="0" w:line="360" w:lineRule="auto"/>
        <w:ind w:left="709"/>
        <w:jc w:val="both"/>
        <w:rPr>
          <w:rFonts w:ascii="Times New Roman" w:eastAsia="Calibri" w:hAnsi="Times New Roman" w:cs="Times New Roman"/>
          <w:lang w:eastAsia="pl-PL"/>
        </w:rPr>
      </w:pPr>
    </w:p>
    <w:p w14:paraId="729EFD4F"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Wynagrodzenie należne Generalnemu Wykonawcy, może ulegać zmianie </w:t>
      </w:r>
      <w:r w:rsidR="00EF4485" w:rsidRPr="005B1C44">
        <w:rPr>
          <w:rFonts w:ascii="Times New Roman" w:eastAsia="Calibri" w:hAnsi="Times New Roman" w:cs="Times New Roman"/>
          <w:lang w:eastAsia="pl-PL"/>
        </w:rPr>
        <w:t>w przypadku</w:t>
      </w:r>
      <w:r w:rsidRPr="005B1C44">
        <w:rPr>
          <w:rFonts w:ascii="Times New Roman" w:eastAsia="Calibri" w:hAnsi="Times New Roman" w:cs="Times New Roman"/>
          <w:lang w:eastAsia="pl-PL"/>
        </w:rPr>
        <w:t>:</w:t>
      </w:r>
    </w:p>
    <w:p w14:paraId="5868A4A0" w14:textId="77777777" w:rsidR="00077734" w:rsidRPr="005B1C44" w:rsidRDefault="009D3C4C" w:rsidP="008B05B2">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lang w:eastAsia="pl-PL"/>
        </w:rPr>
        <w:t>zmiany stawki/stawek podatku od towarów i usług</w:t>
      </w:r>
      <w:r w:rsidR="00DE5999" w:rsidRPr="005B1C44">
        <w:rPr>
          <w:rFonts w:ascii="Times New Roman" w:eastAsia="Calibri" w:hAnsi="Times New Roman" w:cs="Times New Roman"/>
          <w:lang w:eastAsia="pl-PL"/>
        </w:rPr>
        <w:t xml:space="preserve"> oraz podatku akcyzowego</w:t>
      </w:r>
      <w:r w:rsidRPr="005B1C44">
        <w:rPr>
          <w:rFonts w:ascii="Times New Roman" w:eastAsia="Calibri" w:hAnsi="Times New Roman" w:cs="Times New Roman"/>
          <w:lang w:eastAsia="pl-PL"/>
        </w:rPr>
        <w:t>;</w:t>
      </w:r>
    </w:p>
    <w:p w14:paraId="418081BD" w14:textId="77777777" w:rsidR="00077734" w:rsidRPr="005B1C44" w:rsidRDefault="009D3C4C" w:rsidP="008B05B2">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lang w:eastAsia="pl-PL"/>
        </w:rPr>
        <w:t>zmiany wysokości minimalnego wynagrodzenia za pracę albo minimalnej stawki godzinowej zgodnie z obowiązującymi przepisami o minimalnym wynagrodzeniu;</w:t>
      </w:r>
    </w:p>
    <w:p w14:paraId="79FE13E9" w14:textId="77777777" w:rsidR="00077734" w:rsidRPr="005B1C44" w:rsidRDefault="009D3C4C" w:rsidP="008B05B2">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rPr>
        <w:t>zmiany</w:t>
      </w:r>
      <w:r w:rsidRPr="005B1C44">
        <w:rPr>
          <w:rFonts w:ascii="Times New Roman" w:eastAsia="Calibri" w:hAnsi="Times New Roman" w:cs="Times New Roman"/>
          <w:lang w:eastAsia="pl-PL"/>
        </w:rPr>
        <w:t xml:space="preserve"> zasad podlegania ubezpieczeniom społecznym lub ubezpieczeniu zdrowotnemu albo wysokości </w:t>
      </w:r>
      <w:r w:rsidR="00DE5999" w:rsidRPr="005B1C44">
        <w:rPr>
          <w:rFonts w:ascii="Times New Roman" w:eastAsia="Calibri" w:hAnsi="Times New Roman" w:cs="Times New Roman"/>
          <w:lang w:eastAsia="pl-PL"/>
        </w:rPr>
        <w:t xml:space="preserve">stawki </w:t>
      </w:r>
      <w:r w:rsidRPr="005B1C44">
        <w:rPr>
          <w:rFonts w:ascii="Times New Roman" w:eastAsia="Calibri" w:hAnsi="Times New Roman" w:cs="Times New Roman"/>
          <w:lang w:eastAsia="pl-PL"/>
        </w:rPr>
        <w:t>składki na ubezpieczenie społeczne lub zdrowotne;</w:t>
      </w:r>
    </w:p>
    <w:p w14:paraId="234ED333" w14:textId="315E24DA" w:rsidR="00EF4485" w:rsidRPr="005B1C44" w:rsidRDefault="009D3C4C" w:rsidP="00343C1B">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rPr>
        <w:t>zmiany</w:t>
      </w:r>
      <w:r w:rsidRPr="005B1C44">
        <w:rPr>
          <w:rFonts w:ascii="Times New Roman" w:eastAsia="Calibri" w:hAnsi="Times New Roman" w:cs="Times New Roman"/>
          <w:lang w:eastAsia="pl-PL"/>
        </w:rPr>
        <w:t xml:space="preserve"> zasad gromadzenia i wysokości wpłat do praco</w:t>
      </w:r>
      <w:r w:rsidR="00793426" w:rsidRPr="005B1C44">
        <w:rPr>
          <w:rFonts w:ascii="Times New Roman" w:eastAsia="Calibri" w:hAnsi="Times New Roman" w:cs="Times New Roman"/>
          <w:lang w:eastAsia="pl-PL"/>
        </w:rPr>
        <w:t>wniczych planów kapitałowych, o </w:t>
      </w:r>
      <w:r w:rsidRPr="005B1C44">
        <w:rPr>
          <w:rFonts w:ascii="Times New Roman" w:eastAsia="Calibri" w:hAnsi="Times New Roman" w:cs="Times New Roman"/>
          <w:lang w:eastAsia="pl-PL"/>
        </w:rPr>
        <w:t>których mowa w ustawie z dnia 4 października 2018 r. o pracowniczych planach kapitałowych</w:t>
      </w:r>
      <w:r w:rsidR="00571079" w:rsidRPr="005B1C44">
        <w:rPr>
          <w:rFonts w:ascii="Times New Roman" w:eastAsia="Calibri" w:hAnsi="Times New Roman" w:cs="Times New Roman"/>
          <w:lang w:eastAsia="pl-PL"/>
        </w:rPr>
        <w:t xml:space="preserve"> (Dz. U. z 2020 r. poz. 1342)</w:t>
      </w:r>
      <w:r w:rsidR="00EF4485" w:rsidRPr="005B1C44">
        <w:rPr>
          <w:rFonts w:ascii="Times New Roman" w:eastAsia="Calibri" w:hAnsi="Times New Roman" w:cs="Times New Roman"/>
          <w:lang w:eastAsia="pl-PL"/>
        </w:rPr>
        <w:t>;</w:t>
      </w:r>
    </w:p>
    <w:p w14:paraId="5F4A884B" w14:textId="77777777" w:rsidR="00CD56AD" w:rsidRPr="005B1C44" w:rsidRDefault="00CD56AD" w:rsidP="00CD56AD">
      <w:pPr>
        <w:numPr>
          <w:ilvl w:val="0"/>
          <w:numId w:val="69"/>
        </w:numPr>
        <w:tabs>
          <w:tab w:val="left" w:pos="1134"/>
        </w:tabs>
        <w:spacing w:after="0" w:line="360" w:lineRule="auto"/>
        <w:ind w:left="1134" w:hanging="425"/>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zmiany ceny Materiałów lub kosztów na rynku związanych z realizacją Umowy powyżej 30 % w stosunku do cen Materiałów i kosztów obowiązujących w dniu otwarcia ofert w postępowaniu dotyczącym Przedmiotu Umowy, przy czym przez zmianę cen Materiałów lub kosztów rozumie się zarówno ich wzrost, jak i obniżenie;  </w:t>
      </w:r>
    </w:p>
    <w:p w14:paraId="495B8C1F" w14:textId="77777777" w:rsidR="00CD56AD" w:rsidRPr="005B1C44" w:rsidRDefault="00CD56AD" w:rsidP="00CD56AD">
      <w:pPr>
        <w:tabs>
          <w:tab w:val="left" w:pos="1134"/>
        </w:tabs>
        <w:spacing w:after="0" w:line="360" w:lineRule="auto"/>
        <w:ind w:left="1134"/>
        <w:jc w:val="both"/>
        <w:rPr>
          <w:rFonts w:ascii="Times New Roman" w:eastAsia="Calibri" w:hAnsi="Times New Roman" w:cs="Times New Roman"/>
          <w:lang w:eastAsia="pl-PL"/>
        </w:rPr>
      </w:pPr>
      <w:r w:rsidRPr="005B1C44">
        <w:rPr>
          <w:rFonts w:ascii="Times New Roman" w:eastAsia="Calibri" w:hAnsi="Times New Roman" w:cs="Times New Roman"/>
          <w:lang w:eastAsia="pl-PL"/>
        </w:rPr>
        <w:t>- o ile zmiany te będą miały wpływ na koszty wykonania przez Generalnego Wykonawcę Przedmiotu Umowy.</w:t>
      </w:r>
    </w:p>
    <w:p w14:paraId="6627EA60" w14:textId="77777777" w:rsidR="00031FD2" w:rsidRPr="005B1C44" w:rsidRDefault="00031FD2" w:rsidP="00225BBB">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W przypadku, o którym mowa w ust. 1 pkt 1</w:t>
      </w:r>
      <w:r w:rsidR="009B3F79" w:rsidRPr="005B1C44">
        <w:rPr>
          <w:rFonts w:ascii="Times New Roman" w:eastAsia="Calibri" w:hAnsi="Times New Roman" w:cs="Times New Roman"/>
          <w:lang w:eastAsia="pl-PL"/>
        </w:rPr>
        <w:t>,</w:t>
      </w:r>
      <w:r w:rsidRPr="005B1C44">
        <w:rPr>
          <w:rFonts w:ascii="Times New Roman" w:eastAsia="Calibri" w:hAnsi="Times New Roman" w:cs="Times New Roman"/>
          <w:lang w:eastAsia="pl-PL"/>
        </w:rPr>
        <w:t xml:space="preserve"> zmiana Wynagrodzenia może wynikać jedynie ze zmiany stawki/stawek VAT wynikającej z przepisów powszechnie obowiązujących. Zmiana wysokości podatku VAT wynikająca z przyczyn o charakterze indywidualnym dotyczących Generalnego Wykonawcy lub jego Podwykonawców oraz dostawców, w tym utrata przez Generalnego Wykonawcę prawa do stosowania innych niż podstawowa stawka podatku, nie stanowi podstawy zmiany Wynagrodzenia. </w:t>
      </w:r>
    </w:p>
    <w:p w14:paraId="245764B4" w14:textId="77777777" w:rsidR="00031FD2" w:rsidRPr="005B1C44" w:rsidRDefault="00031FD2" w:rsidP="00225BBB">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W przypadku określonym w ust. 1 pkt 1 kwota Wynagrodzenia netto Generalnego Wykonawcy pozostaje bez zmiany.</w:t>
      </w:r>
    </w:p>
    <w:p w14:paraId="47BF2295"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W przypadku zmiany, o której mowa w ust. 1 pkt 2</w:t>
      </w:r>
      <w:r w:rsidR="009B3F79" w:rsidRPr="005B1C44">
        <w:rPr>
          <w:rFonts w:ascii="Times New Roman" w:eastAsia="Calibri" w:hAnsi="Times New Roman" w:cs="Times New Roman"/>
          <w:lang w:eastAsia="pl-PL"/>
        </w:rPr>
        <w:t>,</w:t>
      </w:r>
      <w:r w:rsidRPr="005B1C44">
        <w:rPr>
          <w:rFonts w:ascii="Times New Roman" w:eastAsia="Calibri" w:hAnsi="Times New Roman" w:cs="Times New Roman"/>
          <w:lang w:eastAsia="pl-PL"/>
        </w:rPr>
        <w:t xml:space="preserve"> </w:t>
      </w:r>
      <w:r w:rsidR="009B4032" w:rsidRPr="005B1C44">
        <w:rPr>
          <w:rFonts w:ascii="Times New Roman" w:eastAsia="Calibri" w:hAnsi="Times New Roman" w:cs="Times New Roman"/>
          <w:lang w:eastAsia="pl-PL"/>
        </w:rPr>
        <w:t xml:space="preserve">Wynagrodzenie </w:t>
      </w:r>
      <w:r w:rsidRPr="005B1C44">
        <w:rPr>
          <w:rFonts w:ascii="Times New Roman" w:eastAsia="Calibri" w:hAnsi="Times New Roman" w:cs="Times New Roman"/>
          <w:lang w:eastAsia="pl-PL"/>
        </w:rPr>
        <w:t xml:space="preserve">Generalnego Wykonawcy ulegnie zmianie o wartość rzeczywistego wzrostu kosztu Generalnego Wykonawcy wynikającą ze zwiększenia minimalnego wynagrodzenia za pracę albo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w:t>
      </w:r>
      <w:r w:rsidR="009B3F79" w:rsidRPr="005B1C44">
        <w:rPr>
          <w:rFonts w:ascii="Times New Roman" w:eastAsia="Calibri" w:hAnsi="Times New Roman" w:cs="Times New Roman"/>
          <w:lang w:eastAsia="pl-PL"/>
        </w:rPr>
        <w:t xml:space="preserve">poprzedni rok </w:t>
      </w:r>
      <w:r w:rsidRPr="005B1C44">
        <w:rPr>
          <w:rFonts w:ascii="Times New Roman" w:eastAsia="Calibri" w:hAnsi="Times New Roman" w:cs="Times New Roman"/>
          <w:lang w:eastAsia="pl-PL"/>
        </w:rPr>
        <w:t>kalendarzowy.</w:t>
      </w:r>
    </w:p>
    <w:p w14:paraId="0A9E9C21"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zmiany, o której mowa w ust. 1 </w:t>
      </w:r>
      <w:r w:rsidR="00303679" w:rsidRPr="005B1C44">
        <w:rPr>
          <w:rFonts w:ascii="Times New Roman" w:eastAsia="Calibri" w:hAnsi="Times New Roman" w:cs="Times New Roman"/>
          <w:lang w:eastAsia="pl-PL"/>
        </w:rPr>
        <w:t xml:space="preserve">pkt </w:t>
      </w:r>
      <w:r w:rsidRPr="005B1C44">
        <w:rPr>
          <w:rFonts w:ascii="Times New Roman" w:eastAsia="Calibri" w:hAnsi="Times New Roman" w:cs="Times New Roman"/>
          <w:lang w:eastAsia="pl-PL"/>
        </w:rPr>
        <w:t>3</w:t>
      </w:r>
      <w:r w:rsidR="009B3F79" w:rsidRPr="005B1C44">
        <w:rPr>
          <w:rFonts w:ascii="Times New Roman" w:eastAsia="Calibri" w:hAnsi="Times New Roman" w:cs="Times New Roman"/>
          <w:lang w:eastAsia="pl-PL"/>
        </w:rPr>
        <w:t>,</w:t>
      </w:r>
      <w:r w:rsidRPr="005B1C44">
        <w:rPr>
          <w:rFonts w:ascii="Times New Roman" w:eastAsia="Calibri" w:hAnsi="Times New Roman" w:cs="Times New Roman"/>
          <w:lang w:eastAsia="pl-PL"/>
        </w:rPr>
        <w:t xml:space="preserve"> </w:t>
      </w:r>
      <w:r w:rsidR="00184C2D" w:rsidRPr="005B1C44">
        <w:rPr>
          <w:rFonts w:ascii="Times New Roman" w:eastAsia="Calibri" w:hAnsi="Times New Roman" w:cs="Times New Roman"/>
          <w:lang w:eastAsia="pl-PL"/>
        </w:rPr>
        <w:t xml:space="preserve">Wynagrodzenie </w:t>
      </w:r>
      <w:r w:rsidRPr="005B1C44">
        <w:rPr>
          <w:rFonts w:ascii="Times New Roman" w:eastAsia="Calibri" w:hAnsi="Times New Roman" w:cs="Times New Roman"/>
          <w:lang w:eastAsia="pl-PL"/>
        </w:rPr>
        <w:t>Generalnego Wykonawcy ulegnie zmianie o wartość</w:t>
      </w:r>
      <w:r w:rsidR="00376A79" w:rsidRPr="005B1C44">
        <w:rPr>
          <w:rFonts w:ascii="Times New Roman" w:eastAsia="Calibri" w:hAnsi="Times New Roman" w:cs="Times New Roman"/>
          <w:lang w:eastAsia="pl-PL"/>
        </w:rPr>
        <w:t xml:space="preserve"> różnicy miedzy</w:t>
      </w:r>
      <w:r w:rsidRPr="005B1C44">
        <w:rPr>
          <w:rFonts w:ascii="Times New Roman" w:eastAsia="Calibri" w:hAnsi="Times New Roman" w:cs="Times New Roman"/>
          <w:lang w:eastAsia="pl-PL"/>
        </w:rPr>
        <w:t xml:space="preserve"> rzeczywist</w:t>
      </w:r>
      <w:r w:rsidR="00376A79" w:rsidRPr="005B1C44">
        <w:rPr>
          <w:rFonts w:ascii="Times New Roman" w:eastAsia="Calibri" w:hAnsi="Times New Roman" w:cs="Times New Roman"/>
          <w:lang w:eastAsia="pl-PL"/>
        </w:rPr>
        <w:t>ym</w:t>
      </w:r>
      <w:r w:rsidRPr="005B1C44">
        <w:rPr>
          <w:rFonts w:ascii="Times New Roman" w:eastAsia="Calibri" w:hAnsi="Times New Roman" w:cs="Times New Roman"/>
          <w:lang w:eastAsia="pl-PL"/>
        </w:rPr>
        <w:t xml:space="preserve"> wzrost</w:t>
      </w:r>
      <w:r w:rsidR="00376A79" w:rsidRPr="005B1C44">
        <w:rPr>
          <w:rFonts w:ascii="Times New Roman" w:eastAsia="Calibri" w:hAnsi="Times New Roman" w:cs="Times New Roman"/>
          <w:lang w:eastAsia="pl-PL"/>
        </w:rPr>
        <w:t>em</w:t>
      </w:r>
      <w:r w:rsidRPr="005B1C44">
        <w:rPr>
          <w:rFonts w:ascii="Times New Roman" w:eastAsia="Calibri" w:hAnsi="Times New Roman" w:cs="Times New Roman"/>
          <w:lang w:eastAsia="pl-PL"/>
        </w:rPr>
        <w:t xml:space="preserve"> kosztu Generalnego Wykonawcy wynikając</w:t>
      </w:r>
      <w:r w:rsidR="00376A79" w:rsidRPr="005B1C44">
        <w:rPr>
          <w:rFonts w:ascii="Times New Roman" w:eastAsia="Calibri" w:hAnsi="Times New Roman" w:cs="Times New Roman"/>
          <w:lang w:eastAsia="pl-PL"/>
        </w:rPr>
        <w:t>ym</w:t>
      </w:r>
      <w:r w:rsidRPr="005B1C44">
        <w:rPr>
          <w:rFonts w:ascii="Times New Roman" w:eastAsia="Calibri" w:hAnsi="Times New Roman" w:cs="Times New Roman"/>
          <w:lang w:eastAsia="pl-PL"/>
        </w:rPr>
        <w:t xml:space="preserve"> ze zwiększenia wynagrodzenia osób bezpośrednio wykonujących zamówienie wykazanych przez Generalnego Wykonawcę, w jakim jeszcze nie zostało wykonane, </w:t>
      </w:r>
      <w:r w:rsidR="00376A79" w:rsidRPr="005B1C44">
        <w:rPr>
          <w:rFonts w:ascii="Times New Roman" w:eastAsia="Calibri" w:hAnsi="Times New Roman" w:cs="Times New Roman"/>
          <w:lang w:eastAsia="pl-PL"/>
        </w:rPr>
        <w:t xml:space="preserve">a </w:t>
      </w:r>
      <w:r w:rsidRPr="005B1C44">
        <w:rPr>
          <w:rFonts w:ascii="Times New Roman" w:eastAsia="Calibri" w:hAnsi="Times New Roman" w:cs="Times New Roman"/>
          <w:lang w:eastAsia="pl-PL"/>
        </w:rPr>
        <w:t>dotychczasow</w:t>
      </w:r>
      <w:r w:rsidR="00376A79" w:rsidRPr="005B1C44">
        <w:rPr>
          <w:rFonts w:ascii="Times New Roman" w:eastAsia="Calibri" w:hAnsi="Times New Roman" w:cs="Times New Roman"/>
          <w:lang w:eastAsia="pl-PL"/>
        </w:rPr>
        <w:t>ą</w:t>
      </w:r>
      <w:r w:rsidRPr="005B1C44">
        <w:rPr>
          <w:rFonts w:ascii="Times New Roman" w:eastAsia="Calibri" w:hAnsi="Times New Roman" w:cs="Times New Roman"/>
          <w:lang w:eastAsia="pl-PL"/>
        </w:rPr>
        <w:t xml:space="preserve"> kwot</w:t>
      </w:r>
      <w:r w:rsidR="00376A79" w:rsidRPr="005B1C44">
        <w:rPr>
          <w:rFonts w:ascii="Times New Roman" w:eastAsia="Calibri" w:hAnsi="Times New Roman" w:cs="Times New Roman"/>
          <w:lang w:eastAsia="pl-PL"/>
        </w:rPr>
        <w:t>ą</w:t>
      </w:r>
      <w:r w:rsidRPr="005B1C44">
        <w:rPr>
          <w:rFonts w:ascii="Times New Roman" w:eastAsia="Calibri" w:hAnsi="Times New Roman" w:cs="Times New Roman"/>
          <w:lang w:eastAsia="pl-PL"/>
        </w:rPr>
        <w:t xml:space="preserve"> netto wynagrodzenia wskazanych osób.</w:t>
      </w:r>
    </w:p>
    <w:p w14:paraId="01D843FB"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Zmiana wysokości </w:t>
      </w:r>
      <w:r w:rsidR="00184C2D" w:rsidRPr="005B1C44">
        <w:rPr>
          <w:rFonts w:ascii="Times New Roman" w:eastAsia="Calibri" w:hAnsi="Times New Roman" w:cs="Times New Roman"/>
          <w:lang w:eastAsia="pl-PL"/>
        </w:rPr>
        <w:t xml:space="preserve">Wynagrodzenia </w:t>
      </w:r>
      <w:r w:rsidRPr="005B1C44">
        <w:rPr>
          <w:rFonts w:ascii="Times New Roman" w:eastAsia="Calibri" w:hAnsi="Times New Roman" w:cs="Times New Roman"/>
          <w:lang w:eastAsia="pl-PL"/>
        </w:rPr>
        <w:t>w przypadku zaistnienia przesłanki, o której mowa w</w:t>
      </w:r>
      <w:r w:rsidR="00793426" w:rsidRPr="005B1C44">
        <w:rPr>
          <w:rFonts w:ascii="Times New Roman" w:eastAsia="Calibri" w:hAnsi="Times New Roman" w:cs="Times New Roman"/>
          <w:lang w:eastAsia="pl-PL"/>
        </w:rPr>
        <w:t> </w:t>
      </w:r>
      <w:r w:rsidRPr="005B1C44">
        <w:rPr>
          <w:rFonts w:ascii="Times New Roman" w:eastAsia="Calibri" w:hAnsi="Times New Roman" w:cs="Times New Roman"/>
          <w:lang w:eastAsia="pl-PL"/>
        </w:rPr>
        <w:t>ust.</w:t>
      </w:r>
      <w:r w:rsidR="00793426" w:rsidRPr="005B1C44">
        <w:rPr>
          <w:rFonts w:ascii="Times New Roman" w:eastAsia="Calibri" w:hAnsi="Times New Roman" w:cs="Times New Roman"/>
          <w:lang w:eastAsia="pl-PL"/>
        </w:rPr>
        <w:t> </w:t>
      </w:r>
      <w:r w:rsidRPr="005B1C44">
        <w:rPr>
          <w:rFonts w:ascii="Times New Roman" w:eastAsia="Calibri" w:hAnsi="Times New Roman" w:cs="Times New Roman"/>
          <w:lang w:eastAsia="pl-PL"/>
        </w:rPr>
        <w:t xml:space="preserve">1 pkt </w:t>
      </w:r>
      <w:r w:rsidR="00F47550" w:rsidRPr="005B1C44">
        <w:rPr>
          <w:rFonts w:ascii="Times New Roman" w:eastAsia="Calibri" w:hAnsi="Times New Roman" w:cs="Times New Roman"/>
          <w:lang w:eastAsia="pl-PL"/>
        </w:rPr>
        <w:t>4</w:t>
      </w:r>
      <w:r w:rsidRPr="005B1C44">
        <w:rPr>
          <w:rFonts w:ascii="Times New Roman" w:eastAsia="Calibri" w:hAnsi="Times New Roman" w:cs="Times New Roman"/>
          <w:lang w:eastAsia="pl-PL"/>
        </w:rPr>
        <w:t xml:space="preserve">, będzie obejmować wyłącznie część </w:t>
      </w:r>
      <w:r w:rsidR="00835A10" w:rsidRPr="005B1C44">
        <w:rPr>
          <w:rFonts w:ascii="Times New Roman" w:eastAsia="Calibri" w:hAnsi="Times New Roman" w:cs="Times New Roman"/>
          <w:lang w:eastAsia="pl-PL"/>
        </w:rPr>
        <w:t xml:space="preserve">Wynagrodzenia </w:t>
      </w:r>
      <w:r w:rsidRPr="005B1C44">
        <w:rPr>
          <w:rFonts w:ascii="Times New Roman" w:eastAsia="Calibri" w:hAnsi="Times New Roman" w:cs="Times New Roman"/>
          <w:lang w:eastAsia="pl-PL"/>
        </w:rPr>
        <w:t xml:space="preserve">należnego Generalnemu Wykonawcy, w odniesieniu do której nastąpiła zmiana wysokości kosztów wykonania </w:t>
      </w:r>
      <w:r w:rsidR="00303679" w:rsidRPr="005B1C44">
        <w:rPr>
          <w:rFonts w:ascii="Times New Roman" w:eastAsia="Calibri" w:hAnsi="Times New Roman" w:cs="Times New Roman"/>
          <w:lang w:eastAsia="pl-PL"/>
        </w:rPr>
        <w:t xml:space="preserve">Umowy </w:t>
      </w:r>
      <w:r w:rsidRPr="005B1C44">
        <w:rPr>
          <w:rFonts w:ascii="Times New Roman" w:eastAsia="Calibri" w:hAnsi="Times New Roman" w:cs="Times New Roman"/>
          <w:lang w:eastAsia="pl-PL"/>
        </w:rPr>
        <w:t xml:space="preserve">przez Generalnego Wykonawcę w związku z zawarciem umowy o prowadzenie pracowniczych planów kapitałowych, o której mowa w </w:t>
      </w:r>
      <w:r w:rsidR="00303679" w:rsidRPr="005B1C44">
        <w:rPr>
          <w:rFonts w:ascii="Times New Roman" w:eastAsia="Calibri" w:hAnsi="Times New Roman" w:cs="Times New Roman"/>
          <w:lang w:eastAsia="pl-PL"/>
        </w:rPr>
        <w:t>u</w:t>
      </w:r>
      <w:r w:rsidRPr="005B1C44">
        <w:rPr>
          <w:rFonts w:ascii="Times New Roman" w:eastAsia="Calibri" w:hAnsi="Times New Roman" w:cs="Times New Roman"/>
          <w:lang w:eastAsia="pl-PL"/>
        </w:rPr>
        <w:t>staw</w:t>
      </w:r>
      <w:r w:rsidR="00303679" w:rsidRPr="005B1C44">
        <w:rPr>
          <w:rFonts w:ascii="Times New Roman" w:eastAsia="Calibri" w:hAnsi="Times New Roman" w:cs="Times New Roman"/>
          <w:lang w:eastAsia="pl-PL"/>
        </w:rPr>
        <w:t>ie</w:t>
      </w:r>
      <w:r w:rsidRPr="005B1C44">
        <w:rPr>
          <w:rFonts w:ascii="Times New Roman" w:eastAsia="Calibri" w:hAnsi="Times New Roman" w:cs="Times New Roman"/>
          <w:lang w:eastAsia="pl-PL"/>
        </w:rPr>
        <w:t xml:space="preserve"> z dnia 4 października 2018</w:t>
      </w:r>
      <w:r w:rsidR="00303679" w:rsidRPr="005B1C44">
        <w:rPr>
          <w:rFonts w:ascii="Times New Roman" w:eastAsia="Calibri" w:hAnsi="Times New Roman" w:cs="Times New Roman"/>
          <w:lang w:eastAsia="pl-PL"/>
        </w:rPr>
        <w:t xml:space="preserve"> </w:t>
      </w:r>
      <w:r w:rsidRPr="005B1C44">
        <w:rPr>
          <w:rFonts w:ascii="Times New Roman" w:eastAsia="Calibri" w:hAnsi="Times New Roman" w:cs="Times New Roman"/>
          <w:lang w:eastAsia="pl-PL"/>
        </w:rPr>
        <w:t>r. o pracowniczych planach kapitałowych.</w:t>
      </w:r>
    </w:p>
    <w:p w14:paraId="60B4AB2E" w14:textId="77777777" w:rsidR="009D3C4C" w:rsidRPr="005B1C44" w:rsidRDefault="009D3C4C" w:rsidP="00225BBB">
      <w:pPr>
        <w:numPr>
          <w:ilvl w:val="0"/>
          <w:numId w:val="22"/>
        </w:numPr>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zmiany, o której mowa w ust. 1 pkt </w:t>
      </w:r>
      <w:r w:rsidR="00F47550" w:rsidRPr="005B1C44">
        <w:rPr>
          <w:rFonts w:ascii="Times New Roman" w:eastAsia="Calibri" w:hAnsi="Times New Roman" w:cs="Times New Roman"/>
          <w:lang w:eastAsia="pl-PL"/>
        </w:rPr>
        <w:t>4</w:t>
      </w:r>
      <w:r w:rsidRPr="005B1C44">
        <w:rPr>
          <w:rFonts w:ascii="Times New Roman" w:eastAsia="Calibri" w:hAnsi="Times New Roman" w:cs="Times New Roman"/>
          <w:lang w:eastAsia="pl-PL"/>
        </w:rPr>
        <w:t xml:space="preserve">, </w:t>
      </w:r>
      <w:r w:rsidR="00184C2D" w:rsidRPr="005B1C44">
        <w:rPr>
          <w:rFonts w:ascii="Times New Roman" w:eastAsia="Calibri" w:hAnsi="Times New Roman" w:cs="Times New Roman"/>
          <w:lang w:eastAsia="pl-PL"/>
        </w:rPr>
        <w:t xml:space="preserve">Wynagrodzenie </w:t>
      </w:r>
      <w:r w:rsidRPr="005B1C44">
        <w:rPr>
          <w:rFonts w:ascii="Times New Roman" w:eastAsia="Calibri" w:hAnsi="Times New Roman" w:cs="Times New Roman"/>
          <w:lang w:eastAsia="pl-PL"/>
        </w:rPr>
        <w:t xml:space="preserve">Generalnego Wykonawcy ulegnie zmianie o sumę wzrostu kosztów realizacji </w:t>
      </w:r>
      <w:r w:rsidR="00234916" w:rsidRPr="005B1C44">
        <w:rPr>
          <w:rFonts w:ascii="Times New Roman" w:eastAsia="Calibri" w:hAnsi="Times New Roman" w:cs="Times New Roman"/>
          <w:lang w:eastAsia="pl-PL"/>
        </w:rPr>
        <w:t>P</w:t>
      </w:r>
      <w:r w:rsidRPr="005B1C44">
        <w:rPr>
          <w:rFonts w:ascii="Times New Roman" w:eastAsia="Calibri" w:hAnsi="Times New Roman" w:cs="Times New Roman"/>
          <w:lang w:eastAsia="pl-PL"/>
        </w:rPr>
        <w:t xml:space="preserve">rzedmiotu </w:t>
      </w:r>
      <w:r w:rsidR="00234916" w:rsidRPr="005B1C44">
        <w:rPr>
          <w:rFonts w:ascii="Times New Roman" w:eastAsia="Calibri" w:hAnsi="Times New Roman" w:cs="Times New Roman"/>
          <w:lang w:eastAsia="pl-PL"/>
        </w:rPr>
        <w:t xml:space="preserve">Umowy </w:t>
      </w:r>
      <w:r w:rsidRPr="005B1C44">
        <w:rPr>
          <w:rFonts w:ascii="Times New Roman" w:eastAsia="Calibri" w:hAnsi="Times New Roman" w:cs="Times New Roman"/>
          <w:lang w:eastAsia="pl-PL"/>
        </w:rPr>
        <w:t>wynikającą z wpłat do pracowniczych planów kapitałowych dokonywanych przez Generalnego Wykonawcę, Podwykonawcę lub Dalszego Podwykonawcę. Kwota odpowiadająca zmianie kosztu Generalnego Wykonawcy będzie odnosić się wyłącznie do części wynagrodzenia pracowników, odpowiadającej zakresowi, w jakim wykonują oni prace bezpośrednio związane z realizacją Przedmiotu Umowy.</w:t>
      </w:r>
    </w:p>
    <w:p w14:paraId="4561067E" w14:textId="18234D47" w:rsidR="00350C8F" w:rsidRPr="005B1C44" w:rsidRDefault="00953DFB" w:rsidP="00350C8F">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o którym mowa w ust. 1 pkt </w:t>
      </w:r>
      <w:r w:rsidR="00D42392" w:rsidRPr="005B1C44">
        <w:rPr>
          <w:rFonts w:ascii="Times New Roman" w:eastAsia="Calibri" w:hAnsi="Times New Roman" w:cs="Times New Roman"/>
          <w:lang w:eastAsia="pl-PL"/>
        </w:rPr>
        <w:t>5</w:t>
      </w:r>
      <w:r w:rsidRPr="005B1C44">
        <w:rPr>
          <w:rFonts w:ascii="Times New Roman" w:eastAsia="Calibri" w:hAnsi="Times New Roman" w:cs="Times New Roman"/>
          <w:lang w:eastAsia="pl-PL"/>
        </w:rPr>
        <w:t xml:space="preserve">, maksymalna wartość zmiany Wynagrodzenia, jaka może nastąpić w wyniku waloryzacji dokonanej na podstawie przepisu 439 ustawy </w:t>
      </w:r>
      <w:proofErr w:type="spellStart"/>
      <w:r w:rsidRPr="005B1C44">
        <w:rPr>
          <w:rFonts w:ascii="Times New Roman" w:eastAsia="Calibri" w:hAnsi="Times New Roman" w:cs="Times New Roman"/>
          <w:lang w:eastAsia="pl-PL"/>
        </w:rPr>
        <w:t>Pzp</w:t>
      </w:r>
      <w:proofErr w:type="spellEnd"/>
      <w:r w:rsidRPr="005B1C44">
        <w:rPr>
          <w:rFonts w:ascii="Times New Roman" w:eastAsia="Calibri" w:hAnsi="Times New Roman" w:cs="Times New Roman"/>
          <w:lang w:eastAsia="pl-PL"/>
        </w:rPr>
        <w:t xml:space="preserve">  wynosi </w:t>
      </w:r>
      <w:r w:rsidR="00F31C00" w:rsidRPr="005B1C44">
        <w:rPr>
          <w:rFonts w:ascii="Times New Roman" w:eastAsia="Calibri" w:hAnsi="Times New Roman" w:cs="Times New Roman"/>
          <w:lang w:eastAsia="pl-PL"/>
        </w:rPr>
        <w:t xml:space="preserve">2 </w:t>
      </w:r>
      <w:r w:rsidRPr="005B1C44">
        <w:rPr>
          <w:rFonts w:ascii="Times New Roman" w:eastAsia="Calibri" w:hAnsi="Times New Roman" w:cs="Times New Roman"/>
          <w:lang w:eastAsia="pl-PL"/>
        </w:rPr>
        <w:t>% Wynagrodzenia Generalnego Wykonawcy, ustalonego w dniu podpisania Umowy. Pod</w:t>
      </w:r>
      <w:r w:rsidR="000E4091" w:rsidRPr="005B1C44">
        <w:rPr>
          <w:rFonts w:ascii="Times New Roman" w:eastAsia="Calibri" w:hAnsi="Times New Roman" w:cs="Times New Roman"/>
          <w:lang w:eastAsia="pl-PL"/>
        </w:rPr>
        <w:t>stawą do ustalenia zmiany ceny M</w:t>
      </w:r>
      <w:r w:rsidRPr="005B1C44">
        <w:rPr>
          <w:rFonts w:ascii="Times New Roman" w:eastAsia="Calibri" w:hAnsi="Times New Roman" w:cs="Times New Roman"/>
          <w:lang w:eastAsia="pl-PL"/>
        </w:rPr>
        <w:t xml:space="preserve">ateriałów lub kosztów </w:t>
      </w:r>
      <w:r w:rsidR="00C80697" w:rsidRPr="005B1C44">
        <w:rPr>
          <w:rFonts w:ascii="Times New Roman" w:eastAsia="Calibri" w:hAnsi="Times New Roman" w:cs="Times New Roman"/>
        </w:rPr>
        <w:t xml:space="preserve">są zeszyty </w:t>
      </w:r>
      <w:proofErr w:type="spellStart"/>
      <w:r w:rsidR="00C80697" w:rsidRPr="005B1C44">
        <w:rPr>
          <w:rFonts w:ascii="Times New Roman" w:eastAsia="Calibri" w:hAnsi="Times New Roman" w:cs="Times New Roman"/>
        </w:rPr>
        <w:t>Sekocenbud</w:t>
      </w:r>
      <w:proofErr w:type="spellEnd"/>
      <w:r w:rsidR="006D64A0" w:rsidRPr="005B1C44">
        <w:rPr>
          <w:rFonts w:ascii="Times New Roman" w:eastAsia="Calibri" w:hAnsi="Times New Roman" w:cs="Times New Roman"/>
          <w:lang w:eastAsia="pl-PL"/>
        </w:rPr>
        <w:t>.</w:t>
      </w:r>
      <w:r w:rsidR="009B16B9" w:rsidRPr="005B1C44">
        <w:rPr>
          <w:rFonts w:ascii="Times New Roman" w:eastAsia="Calibri" w:hAnsi="Times New Roman" w:cs="Times New Roman"/>
          <w:lang w:eastAsia="pl-PL"/>
        </w:rPr>
        <w:t xml:space="preserve"> </w:t>
      </w:r>
      <w:r w:rsidR="00A44771" w:rsidRPr="005B1C44">
        <w:rPr>
          <w:rFonts w:ascii="Times New Roman" w:eastAsia="Calibri" w:hAnsi="Times New Roman" w:cs="Times New Roman"/>
        </w:rPr>
        <w:t>W</w:t>
      </w:r>
      <w:r w:rsidR="00E81B09" w:rsidRPr="005B1C44">
        <w:rPr>
          <w:rFonts w:ascii="Times New Roman" w:eastAsia="Calibri" w:hAnsi="Times New Roman" w:cs="Times New Roman"/>
        </w:rPr>
        <w:t> </w:t>
      </w:r>
      <w:r w:rsidR="00A44771" w:rsidRPr="005B1C44">
        <w:rPr>
          <w:rFonts w:ascii="Times New Roman" w:eastAsia="Calibri" w:hAnsi="Times New Roman" w:cs="Times New Roman"/>
        </w:rPr>
        <w:t xml:space="preserve">szczególnych przypadkach (nieobjętych katalogami </w:t>
      </w:r>
      <w:r w:rsidR="00DA5A95" w:rsidRPr="005B1C44">
        <w:rPr>
          <w:rFonts w:ascii="Times New Roman" w:eastAsia="Calibri" w:hAnsi="Times New Roman" w:cs="Times New Roman"/>
        </w:rPr>
        <w:t>KNR</w:t>
      </w:r>
      <w:r w:rsidR="00A44771" w:rsidRPr="005B1C44">
        <w:rPr>
          <w:rFonts w:ascii="Times New Roman" w:eastAsia="Calibri" w:hAnsi="Times New Roman" w:cs="Times New Roman"/>
        </w:rPr>
        <w:t>) istnieje możliwość wykorzystania analogicznych ogólnopolskich specjalistycznych publikacji zaakceptowanych wcześniej przez Inwestora Zastępczego i Zamawiającego</w:t>
      </w:r>
      <w:r w:rsidR="00793426" w:rsidRPr="005B1C44">
        <w:rPr>
          <w:rFonts w:ascii="Times New Roman" w:eastAsia="Calibri" w:hAnsi="Times New Roman" w:cs="Times New Roman"/>
        </w:rPr>
        <w:t>.</w:t>
      </w:r>
      <w:r w:rsidR="00C41E0C" w:rsidRPr="005B1C44">
        <w:rPr>
          <w:rFonts w:ascii="Times New Roman" w:eastAsia="Calibri" w:hAnsi="Times New Roman" w:cs="Times New Roman"/>
        </w:rPr>
        <w:t xml:space="preserve"> </w:t>
      </w:r>
      <w:r w:rsidR="00350C8F" w:rsidRPr="005B1C44">
        <w:rPr>
          <w:rFonts w:ascii="Times New Roman" w:eastAsia="Calibri" w:hAnsi="Times New Roman" w:cs="Times New Roman"/>
        </w:rPr>
        <w:t>Zastrzega się, że pierwsza waloryzacja Umowy z tytułu, o którym mowa w ust. 1 pkt 5 nastąpi nie wcześniej niż w okresie 12 miesięcy od podpisania Umowy, a następnie nie częściej niż raz na 3 miesiące.</w:t>
      </w:r>
    </w:p>
    <w:p w14:paraId="3507A896" w14:textId="525D615C" w:rsidR="00350C8F" w:rsidRPr="005B1C44" w:rsidRDefault="00953DFB" w:rsidP="00EB48AA">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zmiany Wynagrodzenia, o którym mowa w ust. 1 pkt </w:t>
      </w:r>
      <w:r w:rsidR="00D42392" w:rsidRPr="005B1C44">
        <w:rPr>
          <w:rFonts w:ascii="Times New Roman" w:eastAsia="Calibri" w:hAnsi="Times New Roman" w:cs="Times New Roman"/>
          <w:lang w:eastAsia="pl-PL"/>
        </w:rPr>
        <w:t>5</w:t>
      </w:r>
      <w:r w:rsidRPr="005B1C44">
        <w:rPr>
          <w:rFonts w:ascii="Times New Roman" w:eastAsia="Calibri" w:hAnsi="Times New Roman" w:cs="Times New Roman"/>
          <w:lang w:eastAsia="pl-PL"/>
        </w:rPr>
        <w:t xml:space="preserve">, </w:t>
      </w:r>
      <w:r w:rsidR="00D01B8B" w:rsidRPr="005B1C44">
        <w:rPr>
          <w:rFonts w:ascii="Times New Roman" w:eastAsia="Calibri" w:hAnsi="Times New Roman" w:cs="Times New Roman"/>
          <w:lang w:eastAsia="pl-PL"/>
        </w:rPr>
        <w:t xml:space="preserve">Generalny Wykonawca zobowiązany jest do </w:t>
      </w:r>
      <w:r w:rsidRPr="005B1C44">
        <w:rPr>
          <w:rFonts w:ascii="Times New Roman" w:eastAsia="Calibri" w:hAnsi="Times New Roman" w:cs="Times New Roman"/>
          <w:lang w:eastAsia="pl-PL"/>
        </w:rPr>
        <w:t>zmian</w:t>
      </w:r>
      <w:r w:rsidR="00D01B8B" w:rsidRPr="005B1C44">
        <w:rPr>
          <w:rFonts w:ascii="Times New Roman" w:eastAsia="Calibri" w:hAnsi="Times New Roman" w:cs="Times New Roman"/>
          <w:lang w:eastAsia="pl-PL"/>
        </w:rPr>
        <w:t>y</w:t>
      </w:r>
      <w:r w:rsidRPr="005B1C44">
        <w:rPr>
          <w:rFonts w:ascii="Times New Roman" w:eastAsia="Calibri" w:hAnsi="Times New Roman" w:cs="Times New Roman"/>
          <w:lang w:eastAsia="pl-PL"/>
        </w:rPr>
        <w:t xml:space="preserve"> </w:t>
      </w:r>
      <w:r w:rsidR="00D01B8B" w:rsidRPr="005B1C44">
        <w:rPr>
          <w:rFonts w:ascii="Times New Roman" w:eastAsia="Calibri" w:hAnsi="Times New Roman" w:cs="Times New Roman"/>
          <w:lang w:eastAsia="pl-PL"/>
        </w:rPr>
        <w:t xml:space="preserve">wynagrodzenia </w:t>
      </w:r>
      <w:r w:rsidR="00E9000F" w:rsidRPr="005B1C44">
        <w:rPr>
          <w:rFonts w:ascii="Times New Roman" w:eastAsia="Calibri" w:hAnsi="Times New Roman" w:cs="Times New Roman"/>
          <w:lang w:eastAsia="pl-PL"/>
        </w:rPr>
        <w:t>U</w:t>
      </w:r>
      <w:r w:rsidR="00D01B8B" w:rsidRPr="005B1C44">
        <w:rPr>
          <w:rFonts w:ascii="Times New Roman" w:eastAsia="Calibri" w:hAnsi="Times New Roman" w:cs="Times New Roman"/>
          <w:lang w:eastAsia="pl-PL"/>
        </w:rPr>
        <w:t>mów o podwykonawstwo</w:t>
      </w:r>
      <w:r w:rsidRPr="005B1C44">
        <w:rPr>
          <w:rFonts w:ascii="Times New Roman" w:eastAsia="Calibri" w:hAnsi="Times New Roman" w:cs="Times New Roman"/>
          <w:lang w:eastAsia="pl-PL"/>
        </w:rPr>
        <w:t xml:space="preserve">, których przedmiotem są </w:t>
      </w:r>
      <w:r w:rsidR="00D01B8B" w:rsidRPr="005B1C44">
        <w:rPr>
          <w:rFonts w:ascii="Times New Roman" w:eastAsia="Calibri" w:hAnsi="Times New Roman" w:cs="Times New Roman"/>
          <w:lang w:eastAsia="pl-PL"/>
        </w:rPr>
        <w:t xml:space="preserve">roboty budowlane lub </w:t>
      </w:r>
      <w:r w:rsidRPr="005B1C44">
        <w:rPr>
          <w:rFonts w:ascii="Times New Roman" w:eastAsia="Calibri" w:hAnsi="Times New Roman" w:cs="Times New Roman"/>
          <w:lang w:eastAsia="pl-PL"/>
        </w:rPr>
        <w:t>usługi</w:t>
      </w:r>
      <w:r w:rsidR="004F616F" w:rsidRPr="005B1C44">
        <w:rPr>
          <w:rFonts w:ascii="Times New Roman" w:eastAsia="Calibri" w:hAnsi="Times New Roman" w:cs="Times New Roman"/>
          <w:lang w:eastAsia="pl-PL"/>
        </w:rPr>
        <w:t>,</w:t>
      </w:r>
      <w:r w:rsidR="0016158B" w:rsidRPr="005B1C44">
        <w:rPr>
          <w:rFonts w:ascii="Times New Roman" w:eastAsia="Calibri" w:hAnsi="Times New Roman" w:cs="Times New Roman"/>
          <w:lang w:eastAsia="pl-PL"/>
        </w:rPr>
        <w:t xml:space="preserve"> których Generalny Wykonawca jest lub był stroną w dacie, od której nastąpiła bądź nastąpi zmiana wysokości kosztów wykonania Umowy uzasadniająca zmianę wysokości Wynagrodzenia, wskazanej we wniosku o dokonanie zmiany wysokości Wynagr</w:t>
      </w:r>
      <w:r w:rsidR="004F616F" w:rsidRPr="005B1C44">
        <w:rPr>
          <w:rFonts w:ascii="Times New Roman" w:eastAsia="Calibri" w:hAnsi="Times New Roman" w:cs="Times New Roman"/>
          <w:lang w:eastAsia="pl-PL"/>
        </w:rPr>
        <w:t>o</w:t>
      </w:r>
      <w:r w:rsidR="0016158B" w:rsidRPr="005B1C44">
        <w:rPr>
          <w:rFonts w:ascii="Times New Roman" w:eastAsia="Calibri" w:hAnsi="Times New Roman" w:cs="Times New Roman"/>
          <w:lang w:eastAsia="pl-PL"/>
        </w:rPr>
        <w:t xml:space="preserve">dzenia, o którym mowa w ust. 10 </w:t>
      </w:r>
      <w:r w:rsidRPr="005B1C44">
        <w:rPr>
          <w:rFonts w:ascii="Times New Roman" w:eastAsia="Calibri" w:hAnsi="Times New Roman" w:cs="Times New Roman"/>
          <w:lang w:eastAsia="pl-PL"/>
        </w:rPr>
        <w:t>– w zakre</w:t>
      </w:r>
      <w:r w:rsidR="000E4091" w:rsidRPr="005B1C44">
        <w:rPr>
          <w:rFonts w:ascii="Times New Roman" w:eastAsia="Calibri" w:hAnsi="Times New Roman" w:cs="Times New Roman"/>
          <w:lang w:eastAsia="pl-PL"/>
        </w:rPr>
        <w:t>sie odpowiadającym zmianom cen M</w:t>
      </w:r>
      <w:r w:rsidRPr="005B1C44">
        <w:rPr>
          <w:rFonts w:ascii="Times New Roman" w:eastAsia="Calibri" w:hAnsi="Times New Roman" w:cs="Times New Roman"/>
          <w:lang w:eastAsia="pl-PL"/>
        </w:rPr>
        <w:t>ateriałów lub kosztów dotyczących zobowiązania Podwykonawcy/Dalszego Podwykonawcy</w:t>
      </w:r>
      <w:r w:rsidR="00C01CF5" w:rsidRPr="005B1C44">
        <w:rPr>
          <w:rFonts w:ascii="Times New Roman" w:eastAsia="Calibri" w:hAnsi="Times New Roman" w:cs="Times New Roman"/>
          <w:lang w:eastAsia="pl-PL"/>
        </w:rPr>
        <w:t>, na zasadach nie</w:t>
      </w:r>
      <w:r w:rsidR="009225BF" w:rsidRPr="005B1C44">
        <w:rPr>
          <w:rFonts w:ascii="Times New Roman" w:eastAsia="Calibri" w:hAnsi="Times New Roman" w:cs="Times New Roman"/>
          <w:lang w:eastAsia="pl-PL"/>
        </w:rPr>
        <w:t xml:space="preserve"> </w:t>
      </w:r>
      <w:r w:rsidR="00C01CF5" w:rsidRPr="005B1C44">
        <w:rPr>
          <w:rFonts w:ascii="Times New Roman" w:eastAsia="Calibri" w:hAnsi="Times New Roman" w:cs="Times New Roman"/>
          <w:lang w:eastAsia="pl-PL"/>
        </w:rPr>
        <w:t>gorszych niż określone w ust. 1 pkt 5 oraz ust. 8 Umowy</w:t>
      </w:r>
      <w:r w:rsidR="00350C8F" w:rsidRPr="005B1C44">
        <w:rPr>
          <w:rFonts w:ascii="Times New Roman" w:eastAsia="Calibri" w:hAnsi="Times New Roman" w:cs="Times New Roman"/>
          <w:lang w:eastAsia="pl-PL"/>
        </w:rPr>
        <w:t xml:space="preserve">, pod rygorem naliczenia kary umownej, o której mowa w </w:t>
      </w:r>
      <w:r w:rsidR="00350C8F" w:rsidRPr="005B1C44">
        <w:rPr>
          <w:rFonts w:ascii="Times New Roman" w:eastAsia="Calibri" w:hAnsi="Times New Roman" w:cs="Times New Roman"/>
        </w:rPr>
        <w:t>§ 25 ust. 2 pkt 5 Umowy</w:t>
      </w:r>
      <w:r w:rsidR="00350C8F" w:rsidRPr="005B1C44">
        <w:rPr>
          <w:rFonts w:ascii="Times New Roman" w:eastAsia="Calibri" w:hAnsi="Times New Roman" w:cs="Times New Roman"/>
          <w:lang w:eastAsia="pl-PL"/>
        </w:rPr>
        <w:t xml:space="preserve">. </w:t>
      </w:r>
    </w:p>
    <w:p w14:paraId="1770BBBB" w14:textId="79C046B6"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Wprowadzenie zmian wysokości </w:t>
      </w:r>
      <w:r w:rsidR="00184C2D" w:rsidRPr="005B1C44">
        <w:rPr>
          <w:rFonts w:ascii="Times New Roman" w:eastAsia="Calibri" w:hAnsi="Times New Roman" w:cs="Times New Roman"/>
          <w:lang w:eastAsia="pl-PL"/>
        </w:rPr>
        <w:t>W</w:t>
      </w:r>
      <w:r w:rsidRPr="005B1C44">
        <w:rPr>
          <w:rFonts w:ascii="Times New Roman" w:eastAsia="Calibri" w:hAnsi="Times New Roman" w:cs="Times New Roman"/>
          <w:lang w:eastAsia="pl-PL"/>
        </w:rPr>
        <w:t>ynagrodzenia Generalnego Wykonawcy wymaga uprzedniego złożenia przez Generalnego Wykonawcę pisemnego oświadczenia o wysokości dodatkowych kosztów wynikających z wprowadzenia zmian, o których mowa w ust. 1</w:t>
      </w:r>
      <w:r w:rsidR="00376A79" w:rsidRPr="005B1C44">
        <w:rPr>
          <w:rFonts w:ascii="Times New Roman" w:eastAsia="Calibri" w:hAnsi="Times New Roman" w:cs="Times New Roman"/>
          <w:lang w:eastAsia="pl-PL"/>
        </w:rPr>
        <w:t xml:space="preserve"> </w:t>
      </w:r>
      <w:r w:rsidR="00293A6C" w:rsidRPr="005B1C44">
        <w:rPr>
          <w:rFonts w:ascii="Times New Roman" w:eastAsia="Calibri" w:hAnsi="Times New Roman" w:cs="Times New Roman"/>
          <w:lang w:eastAsia="pl-PL"/>
        </w:rPr>
        <w:t>pkt 1-</w:t>
      </w:r>
      <w:r w:rsidR="00D42392" w:rsidRPr="005B1C44">
        <w:rPr>
          <w:rFonts w:ascii="Times New Roman" w:eastAsia="Calibri" w:hAnsi="Times New Roman" w:cs="Times New Roman"/>
          <w:lang w:eastAsia="pl-PL"/>
        </w:rPr>
        <w:t>5</w:t>
      </w:r>
      <w:r w:rsidRPr="005B1C44">
        <w:rPr>
          <w:rFonts w:ascii="Times New Roman" w:eastAsia="Calibri" w:hAnsi="Times New Roman" w:cs="Times New Roman"/>
          <w:lang w:eastAsia="pl-PL"/>
        </w:rPr>
        <w:t>. Do przedmiotowego oświadczenia Generalny Wykonawca powinien załączyć szczegółowe uzasadnienie wraz ze stosownymi obliczeniami.</w:t>
      </w:r>
    </w:p>
    <w:p w14:paraId="5ADEB572" w14:textId="30F9F3FF"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gdy Zamawiający poweźmie wątpliwość, co do treści oświadczenia Generalnego Wykonawcy, o którym mowa w ust. </w:t>
      </w:r>
      <w:r w:rsidR="00031FD2" w:rsidRPr="005B1C44">
        <w:rPr>
          <w:rFonts w:ascii="Times New Roman" w:eastAsia="Calibri" w:hAnsi="Times New Roman" w:cs="Times New Roman"/>
          <w:lang w:eastAsia="pl-PL"/>
        </w:rPr>
        <w:t>10</w:t>
      </w:r>
      <w:r w:rsidRPr="005B1C44">
        <w:rPr>
          <w:rFonts w:ascii="Times New Roman" w:eastAsia="Calibri" w:hAnsi="Times New Roman" w:cs="Times New Roman"/>
          <w:lang w:eastAsia="pl-PL"/>
        </w:rPr>
        <w:t>, Generalny Wykonawca będzie zobowiązany do złożenia na pisemne żądanie Zamawiaj</w:t>
      </w:r>
      <w:r w:rsidR="00D51816" w:rsidRPr="005B1C44">
        <w:rPr>
          <w:rFonts w:ascii="Times New Roman" w:eastAsia="Calibri" w:hAnsi="Times New Roman" w:cs="Times New Roman"/>
          <w:lang w:eastAsia="pl-PL"/>
        </w:rPr>
        <w:t>ącego dodatkowych dokumentów, z </w:t>
      </w:r>
      <w:r w:rsidRPr="005B1C44">
        <w:rPr>
          <w:rFonts w:ascii="Times New Roman" w:eastAsia="Calibri" w:hAnsi="Times New Roman" w:cs="Times New Roman"/>
          <w:lang w:eastAsia="pl-PL"/>
        </w:rPr>
        <w:t>których wynikać będą okoliczności podane przez Generalnego Wykonawcę w powołanym oświadczeniu.</w:t>
      </w:r>
    </w:p>
    <w:p w14:paraId="2CE3BF51" w14:textId="0A326A1A"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Generalny Wykonawca powinien złożyć oświadczenie, o którym mowa w ust. </w:t>
      </w:r>
      <w:r w:rsidR="00031FD2" w:rsidRPr="005B1C44">
        <w:rPr>
          <w:rFonts w:ascii="Times New Roman" w:eastAsia="Calibri" w:hAnsi="Times New Roman" w:cs="Times New Roman"/>
          <w:lang w:eastAsia="pl-PL"/>
        </w:rPr>
        <w:t>10</w:t>
      </w:r>
      <w:r w:rsidRPr="005B1C44">
        <w:rPr>
          <w:rFonts w:ascii="Times New Roman" w:eastAsia="Calibri" w:hAnsi="Times New Roman" w:cs="Times New Roman"/>
          <w:lang w:eastAsia="pl-PL"/>
        </w:rPr>
        <w:t>,</w:t>
      </w:r>
      <w:r w:rsidR="00D51816" w:rsidRPr="005B1C44">
        <w:rPr>
          <w:rFonts w:ascii="Times New Roman" w:eastAsia="Calibri" w:hAnsi="Times New Roman" w:cs="Times New Roman"/>
          <w:lang w:eastAsia="pl-PL"/>
        </w:rPr>
        <w:t xml:space="preserve"> w </w:t>
      </w:r>
      <w:r w:rsidRPr="005B1C44">
        <w:rPr>
          <w:rFonts w:ascii="Times New Roman" w:eastAsia="Calibri" w:hAnsi="Times New Roman" w:cs="Times New Roman"/>
          <w:lang w:eastAsia="pl-PL"/>
        </w:rPr>
        <w:t>nieprzekraczalnym terminie 7 dni od dnia powzięcia wi</w:t>
      </w:r>
      <w:r w:rsidR="00D51816" w:rsidRPr="005B1C44">
        <w:rPr>
          <w:rFonts w:ascii="Times New Roman" w:eastAsia="Calibri" w:hAnsi="Times New Roman" w:cs="Times New Roman"/>
          <w:lang w:eastAsia="pl-PL"/>
        </w:rPr>
        <w:t xml:space="preserve">adomości o zmianie </w:t>
      </w:r>
      <w:r w:rsidR="00376A79" w:rsidRPr="005B1C44">
        <w:rPr>
          <w:rFonts w:ascii="Times New Roman" w:eastAsia="Calibri" w:hAnsi="Times New Roman" w:cs="Times New Roman"/>
          <w:lang w:eastAsia="pl-PL"/>
        </w:rPr>
        <w:t>kosztów, stawek i cen</w:t>
      </w:r>
      <w:r w:rsidR="00D51816" w:rsidRPr="005B1C44">
        <w:rPr>
          <w:rFonts w:ascii="Times New Roman" w:eastAsia="Calibri" w:hAnsi="Times New Roman" w:cs="Times New Roman"/>
          <w:lang w:eastAsia="pl-PL"/>
        </w:rPr>
        <w:t>, o </w:t>
      </w:r>
      <w:r w:rsidRPr="005B1C44">
        <w:rPr>
          <w:rFonts w:ascii="Times New Roman" w:eastAsia="Calibri" w:hAnsi="Times New Roman" w:cs="Times New Roman"/>
          <w:lang w:eastAsia="pl-PL"/>
        </w:rPr>
        <w:t>których mowa w ust. 1.</w:t>
      </w:r>
    </w:p>
    <w:p w14:paraId="382F454B" w14:textId="6A450EF5"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W przypadku, gdy Generalny Wykonawca nie dochowa terminu ustalonego w ust. </w:t>
      </w:r>
      <w:r w:rsidR="00031FD2" w:rsidRPr="005B1C44">
        <w:rPr>
          <w:rFonts w:ascii="Times New Roman" w:eastAsia="Calibri" w:hAnsi="Times New Roman" w:cs="Times New Roman"/>
          <w:lang w:eastAsia="pl-PL"/>
        </w:rPr>
        <w:t>12</w:t>
      </w:r>
      <w:r w:rsidRPr="005B1C44">
        <w:rPr>
          <w:rFonts w:ascii="Times New Roman" w:eastAsia="Calibri" w:hAnsi="Times New Roman" w:cs="Times New Roman"/>
          <w:lang w:eastAsia="pl-PL"/>
        </w:rPr>
        <w:t>, wówczas zmiana stosownych postanowień Umowy wej</w:t>
      </w:r>
      <w:r w:rsidR="00D51816" w:rsidRPr="005B1C44">
        <w:rPr>
          <w:rFonts w:ascii="Times New Roman" w:eastAsia="Calibri" w:hAnsi="Times New Roman" w:cs="Times New Roman"/>
          <w:lang w:eastAsia="pl-PL"/>
        </w:rPr>
        <w:t>dzie w życie dopiero od dnia, w </w:t>
      </w:r>
      <w:r w:rsidRPr="005B1C44">
        <w:rPr>
          <w:rFonts w:ascii="Times New Roman" w:eastAsia="Calibri" w:hAnsi="Times New Roman" w:cs="Times New Roman"/>
          <w:lang w:eastAsia="pl-PL"/>
        </w:rPr>
        <w:t xml:space="preserve">którym Generalny Wykonawca przedłożył oświadczenie, o którym mowa </w:t>
      </w:r>
      <w:r w:rsidR="00031FD2" w:rsidRPr="005B1C44">
        <w:rPr>
          <w:rFonts w:ascii="Times New Roman" w:eastAsia="Calibri" w:hAnsi="Times New Roman" w:cs="Times New Roman"/>
          <w:lang w:eastAsia="pl-PL"/>
        </w:rPr>
        <w:t>ust. 10</w:t>
      </w:r>
      <w:r w:rsidRPr="005B1C44">
        <w:rPr>
          <w:rFonts w:ascii="Times New Roman" w:eastAsia="Calibri" w:hAnsi="Times New Roman" w:cs="Times New Roman"/>
          <w:lang w:eastAsia="pl-PL"/>
        </w:rPr>
        <w:t>.</w:t>
      </w:r>
    </w:p>
    <w:p w14:paraId="088210F0" w14:textId="3F4F50D6" w:rsidR="00A75BBB" w:rsidRPr="005B1C44" w:rsidRDefault="00A75BBB"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Zawarcie aneksu nastąpi niezwłocznie po zatwierdzeni</w:t>
      </w:r>
      <w:r w:rsidR="00D51816" w:rsidRPr="005B1C44">
        <w:rPr>
          <w:rFonts w:ascii="Times New Roman" w:eastAsia="Calibri" w:hAnsi="Times New Roman" w:cs="Times New Roman"/>
          <w:lang w:eastAsia="pl-PL"/>
        </w:rPr>
        <w:t>u oświadczenia, o którym mowa w ust. </w:t>
      </w:r>
      <w:r w:rsidR="00031FD2" w:rsidRPr="005B1C44">
        <w:rPr>
          <w:rFonts w:ascii="Times New Roman" w:eastAsia="Calibri" w:hAnsi="Times New Roman" w:cs="Times New Roman"/>
          <w:lang w:eastAsia="pl-PL"/>
        </w:rPr>
        <w:t>10</w:t>
      </w:r>
      <w:r w:rsidRPr="005B1C44">
        <w:rPr>
          <w:rFonts w:ascii="Times New Roman" w:eastAsia="Calibri" w:hAnsi="Times New Roman" w:cs="Times New Roman"/>
          <w:lang w:eastAsia="pl-PL"/>
        </w:rPr>
        <w:t>.</w:t>
      </w:r>
    </w:p>
    <w:p w14:paraId="00D06DA1" w14:textId="03AE545B" w:rsidR="009D3C4C" w:rsidRPr="005B1C44" w:rsidRDefault="009D3C4C" w:rsidP="00107C5C">
      <w:pPr>
        <w:numPr>
          <w:ilvl w:val="0"/>
          <w:numId w:val="22"/>
        </w:numPr>
        <w:tabs>
          <w:tab w:val="left" w:pos="709"/>
        </w:tabs>
        <w:spacing w:after="0" w:line="360" w:lineRule="auto"/>
        <w:ind w:left="709" w:hanging="709"/>
        <w:jc w:val="both"/>
        <w:rPr>
          <w:rFonts w:ascii="Times New Roman" w:eastAsia="Calibri" w:hAnsi="Times New Roman" w:cs="Times New Roman"/>
          <w:lang w:eastAsia="pl-PL"/>
        </w:rPr>
      </w:pPr>
      <w:r w:rsidRPr="005B1C44">
        <w:rPr>
          <w:rFonts w:ascii="Times New Roman" w:eastAsia="Calibri" w:hAnsi="Times New Roman" w:cs="Times New Roman"/>
          <w:lang w:eastAsia="pl-PL"/>
        </w:rPr>
        <w:t xml:space="preserve">Jeżeli zaistnieje sytuacja, o której mowa w ust. </w:t>
      </w:r>
      <w:r w:rsidR="00031FD2" w:rsidRPr="005B1C44">
        <w:rPr>
          <w:rFonts w:ascii="Times New Roman" w:eastAsia="Calibri" w:hAnsi="Times New Roman" w:cs="Times New Roman"/>
          <w:lang w:eastAsia="pl-PL"/>
        </w:rPr>
        <w:t>9</w:t>
      </w:r>
      <w:r w:rsidRPr="005B1C44">
        <w:rPr>
          <w:rFonts w:ascii="Times New Roman" w:eastAsia="Calibri" w:hAnsi="Times New Roman" w:cs="Times New Roman"/>
          <w:lang w:eastAsia="pl-PL"/>
        </w:rPr>
        <w:t xml:space="preserve">, zmiana właściwych postanowień Umowy wejdzie w życie dopiero od dnia, w którym Generalny Wykonawca złoży </w:t>
      </w:r>
      <w:r w:rsidR="00376A79" w:rsidRPr="005B1C44">
        <w:rPr>
          <w:rFonts w:ascii="Times New Roman" w:eastAsia="Calibri" w:hAnsi="Times New Roman" w:cs="Times New Roman"/>
          <w:lang w:eastAsia="pl-PL"/>
        </w:rPr>
        <w:t xml:space="preserve">stosowne dokumenty </w:t>
      </w:r>
      <w:r w:rsidRPr="005B1C44">
        <w:rPr>
          <w:rFonts w:ascii="Times New Roman" w:eastAsia="Calibri" w:hAnsi="Times New Roman" w:cs="Times New Roman"/>
          <w:lang w:eastAsia="pl-PL"/>
        </w:rPr>
        <w:t>zgodnie z żądaniem Zamawiającego.</w:t>
      </w:r>
    </w:p>
    <w:p w14:paraId="570A73EE" w14:textId="77777777" w:rsidR="00953DFB" w:rsidRPr="005B1C44" w:rsidRDefault="00953DFB" w:rsidP="00BE1AB0">
      <w:pPr>
        <w:tabs>
          <w:tab w:val="left" w:pos="709"/>
        </w:tabs>
        <w:spacing w:after="0" w:line="360" w:lineRule="auto"/>
        <w:ind w:left="709"/>
        <w:jc w:val="both"/>
        <w:rPr>
          <w:rFonts w:ascii="Times New Roman" w:eastAsia="Calibri" w:hAnsi="Times New Roman" w:cs="Times New Roman"/>
          <w:lang w:eastAsia="pl-PL"/>
        </w:rPr>
      </w:pPr>
    </w:p>
    <w:p w14:paraId="470E6560" w14:textId="6098F5F0"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2" w:name="_Toc111114451"/>
      <w:r w:rsidRPr="005B1C44">
        <w:rPr>
          <w:rFonts w:ascii="Times New Roman" w:eastAsia="Times New Roman" w:hAnsi="Times New Roman" w:cs="Times New Roman"/>
          <w:b/>
          <w:bCs/>
          <w:lang w:eastAsia="pl-PL"/>
        </w:rPr>
        <w:t>§ 25</w:t>
      </w:r>
      <w:r w:rsidR="00707EE6" w:rsidRPr="005B1C44">
        <w:rPr>
          <w:rFonts w:ascii="Times New Roman" w:eastAsia="Times New Roman" w:hAnsi="Times New Roman" w:cs="Times New Roman"/>
          <w:b/>
          <w:bCs/>
          <w:lang w:eastAsia="pl-PL"/>
        </w:rPr>
        <w:t>.</w:t>
      </w:r>
      <w:r w:rsidRPr="005B1C44">
        <w:rPr>
          <w:rFonts w:ascii="Times New Roman" w:eastAsia="Times New Roman" w:hAnsi="Times New Roman" w:cs="Times New Roman"/>
          <w:b/>
          <w:bCs/>
          <w:lang w:eastAsia="pl-PL"/>
        </w:rPr>
        <w:t xml:space="preserve"> Kary umowne</w:t>
      </w:r>
      <w:bookmarkEnd w:id="32"/>
    </w:p>
    <w:p w14:paraId="0E53F91B" w14:textId="77777777" w:rsidR="009D3C4C" w:rsidRPr="005B1C44" w:rsidRDefault="009D3C4C" w:rsidP="00306B16">
      <w:pPr>
        <w:spacing w:after="0" w:line="360" w:lineRule="auto"/>
        <w:rPr>
          <w:rFonts w:ascii="Times New Roman" w:eastAsia="Calibri" w:hAnsi="Times New Roman" w:cs="Times New Roman"/>
          <w:lang w:eastAsia="pl-PL"/>
        </w:rPr>
      </w:pPr>
    </w:p>
    <w:p w14:paraId="4688437F"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niewykonania lub nienależytego wykonania Umowy naliczane będą kary umowne.</w:t>
      </w:r>
    </w:p>
    <w:p w14:paraId="74922BEF"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zapłaci Zamawiającemu kary umowne:</w:t>
      </w:r>
    </w:p>
    <w:p w14:paraId="26AC76FF" w14:textId="26A700C2" w:rsidR="00982989" w:rsidRPr="005B1C44" w:rsidRDefault="00982989"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każdy rozpoczęty dzień zwłoki w stosunku do Terminu zakończenia </w:t>
      </w:r>
      <w:r w:rsidR="001625DB" w:rsidRPr="005B1C44">
        <w:rPr>
          <w:rFonts w:ascii="Times New Roman" w:hAnsi="Times New Roman"/>
        </w:rPr>
        <w:t xml:space="preserve">Robót </w:t>
      </w:r>
      <w:r w:rsidRPr="005B1C44">
        <w:rPr>
          <w:rFonts w:ascii="Times New Roman" w:hAnsi="Times New Roman"/>
        </w:rPr>
        <w:t xml:space="preserve">określonego w § 4 ust. 1 Umowy – w wysokości </w:t>
      </w:r>
      <w:r w:rsidR="001B1CFE" w:rsidRPr="005B1C44">
        <w:rPr>
          <w:rFonts w:ascii="Times New Roman" w:hAnsi="Times New Roman"/>
        </w:rPr>
        <w:t>2</w:t>
      </w:r>
      <w:r w:rsidR="001070BD" w:rsidRPr="005B1C44">
        <w:rPr>
          <w:rFonts w:ascii="Times New Roman" w:hAnsi="Times New Roman"/>
        </w:rPr>
        <w:t>.000</w:t>
      </w:r>
      <w:r w:rsidR="00360C4A" w:rsidRPr="005B1C44">
        <w:rPr>
          <w:rFonts w:ascii="Times New Roman" w:hAnsi="Times New Roman"/>
        </w:rPr>
        <w:t>,00 zł</w:t>
      </w:r>
      <w:r w:rsidRPr="005B1C44">
        <w:rPr>
          <w:rFonts w:ascii="Times New Roman" w:hAnsi="Times New Roman"/>
        </w:rPr>
        <w:t>;</w:t>
      </w:r>
    </w:p>
    <w:p w14:paraId="415DE230" w14:textId="3C5D6F2E"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każdy rozpoczęty dzień </w:t>
      </w:r>
      <w:r w:rsidR="00D81128" w:rsidRPr="005B1C44">
        <w:rPr>
          <w:rFonts w:ascii="Times New Roman" w:hAnsi="Times New Roman"/>
        </w:rPr>
        <w:t>zwłoki</w:t>
      </w:r>
      <w:r w:rsidRPr="005B1C44">
        <w:rPr>
          <w:rFonts w:ascii="Times New Roman" w:hAnsi="Times New Roman"/>
        </w:rPr>
        <w:t xml:space="preserve"> w stosunku do terminów </w:t>
      </w:r>
      <w:r w:rsidR="00982989" w:rsidRPr="005B1C44">
        <w:rPr>
          <w:rFonts w:ascii="Times New Roman" w:hAnsi="Times New Roman"/>
        </w:rPr>
        <w:t xml:space="preserve">realizacji Kamieni milowych </w:t>
      </w:r>
      <w:r w:rsidRPr="005B1C44">
        <w:rPr>
          <w:rFonts w:ascii="Times New Roman" w:hAnsi="Times New Roman"/>
        </w:rPr>
        <w:t>określonych w</w:t>
      </w:r>
      <w:r w:rsidR="00982989" w:rsidRPr="005B1C44">
        <w:rPr>
          <w:rFonts w:ascii="Times New Roman" w:hAnsi="Times New Roman"/>
        </w:rPr>
        <w:t xml:space="preserve"> Harmonogramie zgodnie z</w:t>
      </w:r>
      <w:r w:rsidRPr="005B1C44">
        <w:rPr>
          <w:rFonts w:ascii="Times New Roman" w:hAnsi="Times New Roman"/>
        </w:rPr>
        <w:t xml:space="preserve"> § 4 ust. 2 Umowy </w:t>
      </w:r>
      <w:r w:rsidR="00982989" w:rsidRPr="005B1C44">
        <w:rPr>
          <w:rFonts w:ascii="Times New Roman" w:hAnsi="Times New Roman"/>
        </w:rPr>
        <w:t>–</w:t>
      </w:r>
      <w:r w:rsidRPr="005B1C44">
        <w:rPr>
          <w:rFonts w:ascii="Times New Roman" w:hAnsi="Times New Roman"/>
        </w:rPr>
        <w:t xml:space="preserve"> w wysokości </w:t>
      </w:r>
      <w:r w:rsidR="00964CF5" w:rsidRPr="005B1C44">
        <w:rPr>
          <w:rFonts w:ascii="Times New Roman" w:hAnsi="Times New Roman"/>
        </w:rPr>
        <w:t>2</w:t>
      </w:r>
      <w:r w:rsidR="001070BD" w:rsidRPr="005B1C44">
        <w:rPr>
          <w:rFonts w:ascii="Times New Roman" w:hAnsi="Times New Roman"/>
        </w:rPr>
        <w:t>.000</w:t>
      </w:r>
      <w:r w:rsidR="00360C4A" w:rsidRPr="005B1C44">
        <w:rPr>
          <w:rFonts w:ascii="Times New Roman" w:hAnsi="Times New Roman"/>
        </w:rPr>
        <w:t>,00 zł</w:t>
      </w:r>
      <w:r w:rsidRPr="005B1C44">
        <w:rPr>
          <w:rFonts w:ascii="Times New Roman" w:hAnsi="Times New Roman"/>
        </w:rPr>
        <w:t>;</w:t>
      </w:r>
    </w:p>
    <w:p w14:paraId="49BB2534" w14:textId="6CDE9A64"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każdy rozpoczęty dzień </w:t>
      </w:r>
      <w:r w:rsidR="00D81128" w:rsidRPr="005B1C44">
        <w:rPr>
          <w:rFonts w:ascii="Times New Roman" w:hAnsi="Times New Roman"/>
        </w:rPr>
        <w:t>zwłoki</w:t>
      </w:r>
      <w:r w:rsidRPr="005B1C44">
        <w:rPr>
          <w:rFonts w:ascii="Times New Roman" w:hAnsi="Times New Roman"/>
        </w:rPr>
        <w:t xml:space="preserve"> w usunięciu </w:t>
      </w:r>
      <w:r w:rsidR="006A18FE" w:rsidRPr="005B1C44">
        <w:rPr>
          <w:rFonts w:ascii="Times New Roman" w:eastAsia="Times New Roman" w:hAnsi="Times New Roman" w:cs="Times New Roman"/>
          <w:bCs/>
          <w:lang w:eastAsia="pl-PL"/>
        </w:rPr>
        <w:t>Usterek i Wad, ujawnio</w:t>
      </w:r>
      <w:r w:rsidR="00E408FB" w:rsidRPr="005B1C44">
        <w:rPr>
          <w:rFonts w:ascii="Times New Roman" w:eastAsia="Times New Roman" w:hAnsi="Times New Roman" w:cs="Times New Roman"/>
          <w:bCs/>
          <w:lang w:eastAsia="pl-PL"/>
        </w:rPr>
        <w:t xml:space="preserve">nych w czasie obowiązywania Umowy, w tym w </w:t>
      </w:r>
      <w:r w:rsidRPr="005B1C44">
        <w:rPr>
          <w:rFonts w:ascii="Times New Roman" w:hAnsi="Times New Roman"/>
        </w:rPr>
        <w:t>ok</w:t>
      </w:r>
      <w:r w:rsidR="009C5F5F" w:rsidRPr="005B1C44">
        <w:rPr>
          <w:rFonts w:ascii="Times New Roman" w:hAnsi="Times New Roman"/>
        </w:rPr>
        <w:t xml:space="preserve">resie gwarancji </w:t>
      </w:r>
      <w:r w:rsidR="00A47B62" w:rsidRPr="005B1C44">
        <w:rPr>
          <w:rFonts w:ascii="Times New Roman" w:hAnsi="Times New Roman"/>
        </w:rPr>
        <w:t xml:space="preserve">i </w:t>
      </w:r>
      <w:r w:rsidR="009C5F5F" w:rsidRPr="005B1C44">
        <w:rPr>
          <w:rFonts w:ascii="Times New Roman" w:hAnsi="Times New Roman"/>
        </w:rPr>
        <w:t>rękojmi</w:t>
      </w:r>
      <w:r w:rsidR="00E408FB" w:rsidRPr="005B1C44">
        <w:rPr>
          <w:rFonts w:ascii="Times New Roman" w:hAnsi="Times New Roman"/>
        </w:rPr>
        <w:t>,</w:t>
      </w:r>
      <w:r w:rsidR="009C5F5F" w:rsidRPr="005B1C44">
        <w:rPr>
          <w:rFonts w:ascii="Times New Roman" w:hAnsi="Times New Roman"/>
        </w:rPr>
        <w:t xml:space="preserve"> </w:t>
      </w:r>
      <w:r w:rsidR="00A47B62" w:rsidRPr="005B1C44">
        <w:rPr>
          <w:rFonts w:ascii="Times New Roman" w:hAnsi="Times New Roman"/>
        </w:rPr>
        <w:t>w</w:t>
      </w:r>
      <w:r w:rsidR="00963F5B" w:rsidRPr="005B1C44">
        <w:rPr>
          <w:rFonts w:ascii="Times New Roman" w:hAnsi="Times New Roman"/>
        </w:rPr>
        <w:t> </w:t>
      </w:r>
      <w:r w:rsidR="00A47B62" w:rsidRPr="005B1C44">
        <w:rPr>
          <w:rFonts w:ascii="Times New Roman" w:hAnsi="Times New Roman"/>
        </w:rPr>
        <w:t>stosunku do termin</w:t>
      </w:r>
      <w:r w:rsidR="00793F4E" w:rsidRPr="005B1C44">
        <w:rPr>
          <w:rFonts w:ascii="Times New Roman" w:hAnsi="Times New Roman"/>
        </w:rPr>
        <w:t>ów</w:t>
      </w:r>
      <w:r w:rsidR="00A47B62" w:rsidRPr="005B1C44">
        <w:rPr>
          <w:rFonts w:ascii="Times New Roman" w:hAnsi="Times New Roman"/>
        </w:rPr>
        <w:t xml:space="preserve"> </w:t>
      </w:r>
      <w:r w:rsidR="006A18FE" w:rsidRPr="005B1C44">
        <w:rPr>
          <w:rFonts w:ascii="Times New Roman" w:hAnsi="Times New Roman"/>
        </w:rPr>
        <w:t>wskazanych przez Zamawiającego</w:t>
      </w:r>
      <w:r w:rsidR="00E408FB" w:rsidRPr="005B1C44">
        <w:rPr>
          <w:rFonts w:ascii="Times New Roman" w:hAnsi="Times New Roman"/>
        </w:rPr>
        <w:t xml:space="preserve"> zgodnie z zapisami Umowy, w szczególności zawartymi </w:t>
      </w:r>
      <w:r w:rsidR="00A47B62" w:rsidRPr="005B1C44">
        <w:rPr>
          <w:rFonts w:ascii="Times New Roman" w:hAnsi="Times New Roman"/>
        </w:rPr>
        <w:t xml:space="preserve"> w </w:t>
      </w:r>
      <w:r w:rsidR="00F07DE9" w:rsidRPr="005B1C44">
        <w:rPr>
          <w:rFonts w:ascii="Times New Roman" w:hAnsi="Times New Roman" w:cs="Times New Roman"/>
        </w:rPr>
        <w:t>§</w:t>
      </w:r>
      <w:r w:rsidR="00F07DE9" w:rsidRPr="005B1C44">
        <w:rPr>
          <w:rFonts w:ascii="Times New Roman" w:hAnsi="Times New Roman"/>
        </w:rPr>
        <w:t xml:space="preserve"> 15 ust. 10 i 11 oraz </w:t>
      </w:r>
      <w:r w:rsidR="00360C4A" w:rsidRPr="005B1C44">
        <w:rPr>
          <w:rFonts w:ascii="Times New Roman" w:hAnsi="Times New Roman" w:cs="Times New Roman"/>
        </w:rPr>
        <w:t>§ 17 ust. 1</w:t>
      </w:r>
      <w:r w:rsidR="00A71792" w:rsidRPr="005B1C44">
        <w:rPr>
          <w:rFonts w:ascii="Times New Roman" w:hAnsi="Times New Roman" w:cs="Times New Roman"/>
        </w:rPr>
        <w:t>5</w:t>
      </w:r>
      <w:r w:rsidR="00E408FB" w:rsidRPr="005B1C44">
        <w:rPr>
          <w:rFonts w:ascii="Times New Roman" w:hAnsi="Times New Roman" w:cs="Times New Roman"/>
        </w:rPr>
        <w:t xml:space="preserve"> </w:t>
      </w:r>
      <w:r w:rsidR="009C5F5F" w:rsidRPr="005B1C44">
        <w:rPr>
          <w:rFonts w:ascii="Times New Roman" w:hAnsi="Times New Roman"/>
        </w:rPr>
        <w:t>– w</w:t>
      </w:r>
      <w:r w:rsidR="00D51816" w:rsidRPr="005B1C44">
        <w:rPr>
          <w:rFonts w:ascii="Times New Roman" w:hAnsi="Times New Roman"/>
        </w:rPr>
        <w:t xml:space="preserve"> </w:t>
      </w:r>
      <w:r w:rsidRPr="005B1C44">
        <w:rPr>
          <w:rFonts w:ascii="Times New Roman" w:hAnsi="Times New Roman"/>
        </w:rPr>
        <w:t xml:space="preserve">wysokości </w:t>
      </w:r>
      <w:r w:rsidR="001B1CFE" w:rsidRPr="005B1C44">
        <w:rPr>
          <w:rFonts w:ascii="Times New Roman" w:hAnsi="Times New Roman"/>
        </w:rPr>
        <w:t>5</w:t>
      </w:r>
      <w:r w:rsidR="001070BD" w:rsidRPr="005B1C44">
        <w:rPr>
          <w:rFonts w:ascii="Times New Roman" w:hAnsi="Times New Roman"/>
        </w:rPr>
        <w:t>00</w:t>
      </w:r>
      <w:r w:rsidR="00547F22" w:rsidRPr="005B1C44">
        <w:rPr>
          <w:rFonts w:ascii="Times New Roman" w:hAnsi="Times New Roman"/>
        </w:rPr>
        <w:t>,00 zł</w:t>
      </w:r>
      <w:r w:rsidRPr="005B1C44">
        <w:rPr>
          <w:rFonts w:ascii="Times New Roman" w:hAnsi="Times New Roman"/>
        </w:rPr>
        <w:t>;</w:t>
      </w:r>
    </w:p>
    <w:p w14:paraId="2B8F0699" w14:textId="6DCFE2C9" w:rsidR="00077734" w:rsidRPr="005B1C44" w:rsidRDefault="00D81128"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iCs/>
        </w:rPr>
        <w:t>za każdy rozpoczęty dzień zwłoki</w:t>
      </w:r>
      <w:r w:rsidR="009D3C4C" w:rsidRPr="005B1C44">
        <w:rPr>
          <w:rFonts w:ascii="Times New Roman" w:hAnsi="Times New Roman"/>
          <w:iCs/>
        </w:rPr>
        <w:t xml:space="preserve"> w zapłacie należnego Podwykonawcom</w:t>
      </w:r>
      <w:r w:rsidR="002E121C" w:rsidRPr="005B1C44">
        <w:rPr>
          <w:rFonts w:ascii="Times New Roman" w:hAnsi="Times New Roman"/>
          <w:iCs/>
        </w:rPr>
        <w:t xml:space="preserve"> i Dalszym Podwykonawcom</w:t>
      </w:r>
      <w:r w:rsidR="009D3C4C" w:rsidRPr="005B1C44">
        <w:rPr>
          <w:rFonts w:ascii="Times New Roman" w:hAnsi="Times New Roman"/>
          <w:iCs/>
        </w:rPr>
        <w:t xml:space="preserve"> wymagalnego wynagrodzenia </w:t>
      </w:r>
      <w:r w:rsidR="00A47B62" w:rsidRPr="005B1C44">
        <w:rPr>
          <w:rFonts w:ascii="Times New Roman" w:hAnsi="Times New Roman"/>
          <w:iCs/>
        </w:rPr>
        <w:t>w stosunku do terminu określonego w</w:t>
      </w:r>
      <w:r w:rsidR="00E81B09" w:rsidRPr="005B1C44">
        <w:rPr>
          <w:rFonts w:ascii="Times New Roman" w:hAnsi="Times New Roman"/>
          <w:iCs/>
        </w:rPr>
        <w:t> </w:t>
      </w:r>
      <w:r w:rsidR="008E5800" w:rsidRPr="005B1C44">
        <w:rPr>
          <w:rFonts w:ascii="Times New Roman" w:hAnsi="Times New Roman" w:cs="Times New Roman"/>
          <w:iCs/>
        </w:rPr>
        <w:t>§</w:t>
      </w:r>
      <w:r w:rsidR="00E81B09" w:rsidRPr="005B1C44">
        <w:rPr>
          <w:rFonts w:ascii="Times New Roman" w:hAnsi="Times New Roman"/>
          <w:iCs/>
        </w:rPr>
        <w:t> </w:t>
      </w:r>
      <w:r w:rsidR="008E5800" w:rsidRPr="005B1C44">
        <w:rPr>
          <w:rFonts w:ascii="Times New Roman" w:hAnsi="Times New Roman"/>
          <w:iCs/>
        </w:rPr>
        <w:t>18 ust. 1</w:t>
      </w:r>
      <w:r w:rsidR="00A71792" w:rsidRPr="005B1C44">
        <w:rPr>
          <w:rFonts w:ascii="Times New Roman" w:hAnsi="Times New Roman"/>
          <w:iCs/>
        </w:rPr>
        <w:t>6</w:t>
      </w:r>
      <w:r w:rsidR="008E5800" w:rsidRPr="005B1C44">
        <w:rPr>
          <w:rFonts w:ascii="Times New Roman" w:hAnsi="Times New Roman"/>
          <w:iCs/>
        </w:rPr>
        <w:t xml:space="preserve"> </w:t>
      </w:r>
      <w:r w:rsidR="00350C8F" w:rsidRPr="005B1C44">
        <w:rPr>
          <w:rFonts w:ascii="Times New Roman" w:hAnsi="Times New Roman"/>
          <w:iCs/>
        </w:rPr>
        <w:t xml:space="preserve">Umowy </w:t>
      </w:r>
      <w:r w:rsidR="00982989" w:rsidRPr="005B1C44">
        <w:rPr>
          <w:rFonts w:ascii="Times New Roman" w:hAnsi="Times New Roman"/>
        </w:rPr>
        <w:t>–</w:t>
      </w:r>
      <w:r w:rsidR="009D3C4C" w:rsidRPr="005B1C44">
        <w:rPr>
          <w:rFonts w:ascii="Times New Roman" w:hAnsi="Times New Roman"/>
          <w:iCs/>
        </w:rPr>
        <w:t xml:space="preserve"> w wysokości </w:t>
      </w:r>
      <w:r w:rsidR="002E57DF" w:rsidRPr="005B1C44">
        <w:rPr>
          <w:rFonts w:ascii="Times New Roman" w:hAnsi="Times New Roman"/>
          <w:iCs/>
        </w:rPr>
        <w:t>5</w:t>
      </w:r>
      <w:r w:rsidR="001070BD" w:rsidRPr="005B1C44">
        <w:rPr>
          <w:rFonts w:ascii="Times New Roman" w:hAnsi="Times New Roman"/>
          <w:iCs/>
        </w:rPr>
        <w:t>00</w:t>
      </w:r>
      <w:r w:rsidR="00547F22" w:rsidRPr="005B1C44">
        <w:rPr>
          <w:rFonts w:ascii="Times New Roman" w:hAnsi="Times New Roman"/>
          <w:iCs/>
        </w:rPr>
        <w:t>,00 zł</w:t>
      </w:r>
      <w:r w:rsidR="009D3C4C" w:rsidRPr="005B1C44">
        <w:rPr>
          <w:rFonts w:ascii="Times New Roman" w:hAnsi="Times New Roman"/>
        </w:rPr>
        <w:t>;</w:t>
      </w:r>
    </w:p>
    <w:p w14:paraId="1BFC9048" w14:textId="77777777" w:rsidR="00CD56AD" w:rsidRPr="005B1C44" w:rsidRDefault="00CD56AD" w:rsidP="00CD56AD">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każdorazowo za niedopełnienie obowiązku waloryzacji Umowy o podwykonawstwo,</w:t>
      </w:r>
      <w:r w:rsidRPr="005B1C44">
        <w:rPr>
          <w:rFonts w:ascii="Times New Roman" w:hAnsi="Times New Roman"/>
          <w:iCs/>
        </w:rPr>
        <w:t xml:space="preserve"> o którym mowa w art. 439 ust. 5 ustawy </w:t>
      </w:r>
      <w:proofErr w:type="spellStart"/>
      <w:r w:rsidRPr="005B1C44">
        <w:rPr>
          <w:rFonts w:ascii="Times New Roman" w:hAnsi="Times New Roman"/>
          <w:iCs/>
        </w:rPr>
        <w:t>Pzp</w:t>
      </w:r>
      <w:proofErr w:type="spellEnd"/>
      <w:r w:rsidRPr="005B1C44">
        <w:rPr>
          <w:rFonts w:ascii="Times New Roman" w:hAnsi="Times New Roman"/>
          <w:iCs/>
        </w:rPr>
        <w:t>,</w:t>
      </w:r>
      <w:r w:rsidRPr="005B1C44">
        <w:rPr>
          <w:rFonts w:ascii="Times New Roman" w:hAnsi="Times New Roman"/>
        </w:rPr>
        <w:t xml:space="preserve"> zgodnie z </w:t>
      </w:r>
      <w:r w:rsidRPr="005B1C44">
        <w:rPr>
          <w:rFonts w:ascii="Times New Roman" w:hAnsi="Times New Roman" w:cs="Times New Roman"/>
        </w:rPr>
        <w:t>§</w:t>
      </w:r>
      <w:r w:rsidRPr="005B1C44">
        <w:rPr>
          <w:rFonts w:ascii="Times New Roman" w:hAnsi="Times New Roman"/>
        </w:rPr>
        <w:t xml:space="preserve"> 24 ust. 9 Umowy –</w:t>
      </w:r>
      <w:r w:rsidRPr="005B1C44">
        <w:rPr>
          <w:rFonts w:ascii="Times New Roman" w:hAnsi="Times New Roman"/>
          <w:iCs/>
        </w:rPr>
        <w:t xml:space="preserve"> w wysokości kwoty, o jaką zwiększone powinno zostać wynagrodzenie Podwykonawcy w związku z ww. przepisem;</w:t>
      </w:r>
    </w:p>
    <w:p w14:paraId="062D1DCA" w14:textId="66B9848A"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 tytułu odstąpienia od Umowy przez Zamawiającego, z przyczyn leżących po stronie Generalnego Wykonawcy, o których mowa w § </w:t>
      </w:r>
      <w:r w:rsidR="00C26DA5" w:rsidRPr="005B1C44">
        <w:rPr>
          <w:rFonts w:ascii="Times New Roman" w:hAnsi="Times New Roman"/>
        </w:rPr>
        <w:t xml:space="preserve">27 </w:t>
      </w:r>
      <w:r w:rsidRPr="005B1C44">
        <w:rPr>
          <w:rFonts w:ascii="Times New Roman" w:hAnsi="Times New Roman"/>
        </w:rPr>
        <w:t>ust. 1</w:t>
      </w:r>
      <w:r w:rsidR="00FC2D55" w:rsidRPr="005B1C44">
        <w:rPr>
          <w:rFonts w:ascii="Times New Roman" w:hAnsi="Times New Roman"/>
        </w:rPr>
        <w:t xml:space="preserve"> pkt </w:t>
      </w:r>
      <w:r w:rsidR="00CD56AD" w:rsidRPr="005B1C44">
        <w:rPr>
          <w:rFonts w:ascii="Times New Roman" w:hAnsi="Times New Roman"/>
        </w:rPr>
        <w:t xml:space="preserve">1-8 </w:t>
      </w:r>
      <w:r w:rsidRPr="005B1C44">
        <w:rPr>
          <w:rFonts w:ascii="Times New Roman" w:hAnsi="Times New Roman"/>
        </w:rPr>
        <w:t xml:space="preserve">Umowy </w:t>
      </w:r>
      <w:r w:rsidR="00D83959" w:rsidRPr="005B1C44">
        <w:rPr>
          <w:rFonts w:ascii="Times New Roman" w:hAnsi="Times New Roman"/>
        </w:rPr>
        <w:t>oraz za wypowiedzenie Umowy przez Generalnego Wykonawcę za wyj</w:t>
      </w:r>
      <w:r w:rsidR="00E5153C" w:rsidRPr="005B1C44">
        <w:rPr>
          <w:rFonts w:ascii="Times New Roman" w:hAnsi="Times New Roman"/>
        </w:rPr>
        <w:t>ątkiem przypadku, o </w:t>
      </w:r>
      <w:r w:rsidR="00D83959" w:rsidRPr="005B1C44">
        <w:rPr>
          <w:rFonts w:ascii="Times New Roman" w:hAnsi="Times New Roman"/>
        </w:rPr>
        <w:t xml:space="preserve">którym mowa w § 26 ust. </w:t>
      </w:r>
      <w:r w:rsidR="00903516" w:rsidRPr="005B1C44">
        <w:rPr>
          <w:rFonts w:ascii="Times New Roman" w:hAnsi="Times New Roman"/>
        </w:rPr>
        <w:t>4</w:t>
      </w:r>
      <w:r w:rsidR="00D83959" w:rsidRPr="005B1C44">
        <w:rPr>
          <w:rFonts w:ascii="Times New Roman" w:hAnsi="Times New Roman"/>
        </w:rPr>
        <w:t xml:space="preserve"> Umowy </w:t>
      </w:r>
      <w:r w:rsidRPr="005B1C44">
        <w:rPr>
          <w:rFonts w:ascii="Times New Roman" w:hAnsi="Times New Roman"/>
        </w:rPr>
        <w:t xml:space="preserve">– w wysokości </w:t>
      </w:r>
      <w:r w:rsidR="00D7034B" w:rsidRPr="005B1C44">
        <w:rPr>
          <w:rFonts w:ascii="Times New Roman" w:hAnsi="Times New Roman"/>
        </w:rPr>
        <w:t>20</w:t>
      </w:r>
      <w:r w:rsidRPr="005B1C44">
        <w:rPr>
          <w:rFonts w:ascii="Times New Roman" w:hAnsi="Times New Roman"/>
        </w:rPr>
        <w:t>% Wynagrodzenia;</w:t>
      </w:r>
    </w:p>
    <w:p w14:paraId="0BDC774C" w14:textId="6C1E16EF"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nieprzedłożenie do zaakceptowania projektu </w:t>
      </w:r>
      <w:r w:rsidR="00D51816" w:rsidRPr="005B1C44">
        <w:rPr>
          <w:rFonts w:ascii="Times New Roman" w:hAnsi="Times New Roman"/>
        </w:rPr>
        <w:t>U</w:t>
      </w:r>
      <w:r w:rsidRPr="005B1C44">
        <w:rPr>
          <w:rFonts w:ascii="Times New Roman" w:hAnsi="Times New Roman"/>
        </w:rPr>
        <w:t>mowy o podwykonawstwo, której przedmiotem są roboty budowlane lub projektu jej zmiany</w:t>
      </w:r>
      <w:r w:rsidR="008D5F30" w:rsidRPr="005B1C44">
        <w:rPr>
          <w:rFonts w:ascii="Times New Roman" w:hAnsi="Times New Roman"/>
        </w:rPr>
        <w:t xml:space="preserve">, zgodnie z </w:t>
      </w:r>
      <w:r w:rsidR="00797C61" w:rsidRPr="005B1C44">
        <w:rPr>
          <w:rFonts w:ascii="Times New Roman" w:hAnsi="Times New Roman" w:cs="Times New Roman"/>
        </w:rPr>
        <w:t>§</w:t>
      </w:r>
      <w:r w:rsidR="00797C61" w:rsidRPr="005B1C44">
        <w:rPr>
          <w:rFonts w:ascii="Times New Roman" w:hAnsi="Times New Roman"/>
        </w:rPr>
        <w:t xml:space="preserve"> 11 ust. 7</w:t>
      </w:r>
      <w:r w:rsidR="008D5F30" w:rsidRPr="005B1C44">
        <w:rPr>
          <w:rFonts w:ascii="Times New Roman" w:hAnsi="Times New Roman"/>
        </w:rPr>
        <w:t xml:space="preserve"> </w:t>
      </w:r>
      <w:r w:rsidR="00350C8F" w:rsidRPr="005B1C44">
        <w:rPr>
          <w:rFonts w:ascii="Times New Roman" w:hAnsi="Times New Roman"/>
        </w:rPr>
        <w:t xml:space="preserve">Umowy </w:t>
      </w:r>
      <w:r w:rsidRPr="005B1C44">
        <w:rPr>
          <w:rFonts w:ascii="Times New Roman" w:hAnsi="Times New Roman"/>
        </w:rPr>
        <w:t xml:space="preserve"> </w:t>
      </w:r>
      <w:r w:rsidR="00982989" w:rsidRPr="005B1C44">
        <w:rPr>
          <w:rFonts w:ascii="Times New Roman" w:hAnsi="Times New Roman"/>
        </w:rPr>
        <w:t>–</w:t>
      </w:r>
      <w:r w:rsidR="00D51816" w:rsidRPr="005B1C44">
        <w:rPr>
          <w:rFonts w:ascii="Times New Roman" w:hAnsi="Times New Roman"/>
        </w:rPr>
        <w:t xml:space="preserve"> w </w:t>
      </w:r>
      <w:r w:rsidRPr="005B1C44">
        <w:rPr>
          <w:rFonts w:ascii="Times New Roman" w:hAnsi="Times New Roman"/>
        </w:rPr>
        <w:t xml:space="preserve">wysokości </w:t>
      </w:r>
      <w:r w:rsidR="002E57DF" w:rsidRPr="005B1C44">
        <w:rPr>
          <w:rFonts w:ascii="Times New Roman" w:hAnsi="Times New Roman"/>
        </w:rPr>
        <w:t>2.0</w:t>
      </w:r>
      <w:r w:rsidR="001070BD" w:rsidRPr="005B1C44">
        <w:rPr>
          <w:rFonts w:ascii="Times New Roman" w:hAnsi="Times New Roman"/>
        </w:rPr>
        <w:t>00</w:t>
      </w:r>
      <w:r w:rsidR="00547F22" w:rsidRPr="005B1C44">
        <w:rPr>
          <w:rFonts w:ascii="Times New Roman" w:hAnsi="Times New Roman"/>
        </w:rPr>
        <w:t>,00 zł</w:t>
      </w:r>
      <w:r w:rsidRPr="005B1C44">
        <w:rPr>
          <w:rFonts w:ascii="Times New Roman" w:hAnsi="Times New Roman"/>
        </w:rPr>
        <w:t xml:space="preserve"> za każde takie zdarzenie;</w:t>
      </w:r>
    </w:p>
    <w:p w14:paraId="23D958D5" w14:textId="1012EADA"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za nieprzedłożenie poświadczonej za zgod</w:t>
      </w:r>
      <w:r w:rsidR="00D51816" w:rsidRPr="005B1C44">
        <w:rPr>
          <w:rFonts w:ascii="Times New Roman" w:hAnsi="Times New Roman"/>
        </w:rPr>
        <w:t>ność z oryginałem kopii Umowy o </w:t>
      </w:r>
      <w:r w:rsidRPr="005B1C44">
        <w:rPr>
          <w:rFonts w:ascii="Times New Roman" w:hAnsi="Times New Roman"/>
        </w:rPr>
        <w:t>podwykonawstwo lub jej zmiany</w:t>
      </w:r>
      <w:r w:rsidR="008D5F30" w:rsidRPr="005B1C44">
        <w:rPr>
          <w:rFonts w:ascii="Times New Roman" w:hAnsi="Times New Roman"/>
        </w:rPr>
        <w:t xml:space="preserve">, zgodnie z </w:t>
      </w:r>
      <w:r w:rsidRPr="005B1C44">
        <w:rPr>
          <w:rFonts w:ascii="Times New Roman" w:hAnsi="Times New Roman"/>
        </w:rPr>
        <w:t xml:space="preserve"> </w:t>
      </w:r>
      <w:r w:rsidR="00797C61" w:rsidRPr="005B1C44">
        <w:rPr>
          <w:rFonts w:ascii="Times New Roman" w:hAnsi="Times New Roman" w:cs="Times New Roman"/>
        </w:rPr>
        <w:t>§</w:t>
      </w:r>
      <w:r w:rsidR="00797C61" w:rsidRPr="005B1C44">
        <w:rPr>
          <w:rFonts w:ascii="Times New Roman" w:hAnsi="Times New Roman"/>
        </w:rPr>
        <w:t xml:space="preserve"> 11 ust. 12 </w:t>
      </w:r>
      <w:r w:rsidR="00350C8F" w:rsidRPr="005B1C44">
        <w:rPr>
          <w:rFonts w:ascii="Times New Roman" w:hAnsi="Times New Roman"/>
        </w:rPr>
        <w:t xml:space="preserve">Umowy </w:t>
      </w:r>
      <w:r w:rsidRPr="005B1C44">
        <w:rPr>
          <w:rFonts w:ascii="Times New Roman" w:hAnsi="Times New Roman"/>
        </w:rPr>
        <w:t xml:space="preserve">– w wysokości </w:t>
      </w:r>
      <w:r w:rsidR="002E57DF" w:rsidRPr="005B1C44">
        <w:rPr>
          <w:rFonts w:ascii="Times New Roman" w:hAnsi="Times New Roman"/>
        </w:rPr>
        <w:t>1.0</w:t>
      </w:r>
      <w:r w:rsidR="001070BD" w:rsidRPr="005B1C44">
        <w:rPr>
          <w:rFonts w:ascii="Times New Roman" w:hAnsi="Times New Roman"/>
        </w:rPr>
        <w:t>00</w:t>
      </w:r>
      <w:r w:rsidR="00547F22" w:rsidRPr="005B1C44">
        <w:rPr>
          <w:rFonts w:ascii="Times New Roman" w:hAnsi="Times New Roman"/>
        </w:rPr>
        <w:t>,00 zł</w:t>
      </w:r>
      <w:r w:rsidRPr="005B1C44">
        <w:rPr>
          <w:rFonts w:ascii="Times New Roman" w:hAnsi="Times New Roman"/>
        </w:rPr>
        <w:t xml:space="preserve"> za każde takie zdarzenie;</w:t>
      </w:r>
    </w:p>
    <w:p w14:paraId="64319C06" w14:textId="5740429E"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 tytułu braku zmiany </w:t>
      </w:r>
      <w:r w:rsidR="00D51816" w:rsidRPr="005B1C44">
        <w:rPr>
          <w:rFonts w:ascii="Times New Roman" w:hAnsi="Times New Roman"/>
        </w:rPr>
        <w:t>U</w:t>
      </w:r>
      <w:r w:rsidRPr="005B1C44">
        <w:rPr>
          <w:rFonts w:ascii="Times New Roman" w:hAnsi="Times New Roman"/>
        </w:rPr>
        <w:t>mowy o podwykonawstwo zgodnie z wymogami Zamawiającego</w:t>
      </w:r>
      <w:r w:rsidR="00797C61" w:rsidRPr="005B1C44">
        <w:rPr>
          <w:rFonts w:ascii="Times New Roman" w:hAnsi="Times New Roman"/>
        </w:rPr>
        <w:t xml:space="preserve">, o których mowa </w:t>
      </w:r>
      <w:r w:rsidR="009B4032" w:rsidRPr="005B1C44">
        <w:rPr>
          <w:rFonts w:ascii="Times New Roman" w:hAnsi="Times New Roman"/>
        </w:rPr>
        <w:t>w ust</w:t>
      </w:r>
      <w:r w:rsidR="0056277A" w:rsidRPr="005B1C44">
        <w:rPr>
          <w:rFonts w:ascii="Times New Roman" w:hAnsi="Times New Roman"/>
        </w:rPr>
        <w:t>.</w:t>
      </w:r>
      <w:r w:rsidR="009B4032" w:rsidRPr="005B1C44">
        <w:rPr>
          <w:rFonts w:ascii="Times New Roman" w:hAnsi="Times New Roman"/>
        </w:rPr>
        <w:t xml:space="preserve"> </w:t>
      </w:r>
      <w:r w:rsidR="00797C61" w:rsidRPr="005B1C44">
        <w:rPr>
          <w:rFonts w:ascii="Times New Roman" w:hAnsi="Times New Roman" w:cs="Times New Roman"/>
        </w:rPr>
        <w:t>§</w:t>
      </w:r>
      <w:r w:rsidR="00797C61" w:rsidRPr="005B1C44">
        <w:rPr>
          <w:rFonts w:ascii="Times New Roman" w:hAnsi="Times New Roman"/>
        </w:rPr>
        <w:t xml:space="preserve"> 11 ust. 10 </w:t>
      </w:r>
      <w:r w:rsidR="00350C8F" w:rsidRPr="005B1C44">
        <w:rPr>
          <w:rFonts w:ascii="Times New Roman" w:hAnsi="Times New Roman"/>
        </w:rPr>
        <w:t>Umowy</w:t>
      </w:r>
      <w:r w:rsidR="00797C61" w:rsidRPr="005B1C44">
        <w:rPr>
          <w:rFonts w:ascii="Times New Roman" w:hAnsi="Times New Roman"/>
        </w:rPr>
        <w:t xml:space="preserve"> </w:t>
      </w:r>
      <w:r w:rsidRPr="005B1C44">
        <w:rPr>
          <w:rFonts w:ascii="Times New Roman" w:hAnsi="Times New Roman"/>
        </w:rPr>
        <w:t>– w wysokości</w:t>
      </w:r>
      <w:r w:rsidR="001070BD" w:rsidRPr="005B1C44">
        <w:rPr>
          <w:rFonts w:ascii="Times New Roman" w:hAnsi="Times New Roman"/>
        </w:rPr>
        <w:t xml:space="preserve"> </w:t>
      </w:r>
      <w:r w:rsidR="002E57DF" w:rsidRPr="005B1C44">
        <w:rPr>
          <w:rFonts w:ascii="Times New Roman" w:hAnsi="Times New Roman"/>
        </w:rPr>
        <w:t>1</w:t>
      </w:r>
      <w:r w:rsidR="001070BD" w:rsidRPr="005B1C44">
        <w:rPr>
          <w:rFonts w:ascii="Times New Roman" w:hAnsi="Times New Roman"/>
        </w:rPr>
        <w:t>.000</w:t>
      </w:r>
      <w:r w:rsidR="00547F22" w:rsidRPr="005B1C44">
        <w:rPr>
          <w:rFonts w:ascii="Times New Roman" w:hAnsi="Times New Roman"/>
        </w:rPr>
        <w:t>,00 zł</w:t>
      </w:r>
      <w:r w:rsidRPr="005B1C44">
        <w:rPr>
          <w:rFonts w:ascii="Times New Roman" w:hAnsi="Times New Roman"/>
        </w:rPr>
        <w:t xml:space="preserve"> </w:t>
      </w:r>
      <w:r w:rsidR="001070BD" w:rsidRPr="005B1C44">
        <w:rPr>
          <w:rFonts w:ascii="Times New Roman" w:hAnsi="Times New Roman"/>
        </w:rPr>
        <w:t>za każde takie zdarzenie</w:t>
      </w:r>
      <w:r w:rsidRPr="005B1C44">
        <w:rPr>
          <w:rFonts w:ascii="Times New Roman" w:hAnsi="Times New Roman"/>
        </w:rPr>
        <w:t>;</w:t>
      </w:r>
    </w:p>
    <w:p w14:paraId="5E3B784E" w14:textId="77777777" w:rsidR="00077734" w:rsidRPr="005B1C44" w:rsidRDefault="009D3C4C"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w przypadku nieprzestrzegania </w:t>
      </w:r>
      <w:r w:rsidR="00E524D5" w:rsidRPr="005B1C44">
        <w:rPr>
          <w:rFonts w:ascii="Times New Roman" w:hAnsi="Times New Roman"/>
        </w:rPr>
        <w:t xml:space="preserve">obowiązku utrzymywania </w:t>
      </w:r>
      <w:r w:rsidR="001070BD" w:rsidRPr="005B1C44">
        <w:rPr>
          <w:rFonts w:ascii="Times New Roman" w:hAnsi="Times New Roman"/>
        </w:rPr>
        <w:t xml:space="preserve">porządku na </w:t>
      </w:r>
      <w:r w:rsidR="00E524D5" w:rsidRPr="005B1C44">
        <w:rPr>
          <w:rFonts w:ascii="Times New Roman" w:hAnsi="Times New Roman"/>
        </w:rPr>
        <w:t>T</w:t>
      </w:r>
      <w:r w:rsidR="001070BD" w:rsidRPr="005B1C44">
        <w:rPr>
          <w:rFonts w:ascii="Times New Roman" w:hAnsi="Times New Roman"/>
        </w:rPr>
        <w:t>erenie budowy</w:t>
      </w:r>
      <w:r w:rsidR="00E524D5" w:rsidRPr="005B1C44">
        <w:rPr>
          <w:rFonts w:ascii="Times New Roman" w:hAnsi="Times New Roman"/>
        </w:rPr>
        <w:t xml:space="preserve"> oraz obowiązku przestrzegania</w:t>
      </w:r>
      <w:r w:rsidR="001070BD" w:rsidRPr="005B1C44">
        <w:rPr>
          <w:rFonts w:ascii="Times New Roman" w:hAnsi="Times New Roman"/>
        </w:rPr>
        <w:t xml:space="preserve"> </w:t>
      </w:r>
      <w:r w:rsidRPr="005B1C44">
        <w:rPr>
          <w:rFonts w:ascii="Times New Roman" w:hAnsi="Times New Roman"/>
        </w:rPr>
        <w:t xml:space="preserve">ustalonych warunków bhp </w:t>
      </w:r>
      <w:r w:rsidR="00982989" w:rsidRPr="005B1C44">
        <w:rPr>
          <w:rFonts w:ascii="Times New Roman" w:hAnsi="Times New Roman"/>
        </w:rPr>
        <w:t>lub ppoż. –</w:t>
      </w:r>
      <w:r w:rsidR="00CE1E72" w:rsidRPr="005B1C44">
        <w:rPr>
          <w:rFonts w:ascii="Times New Roman" w:hAnsi="Times New Roman"/>
        </w:rPr>
        <w:t xml:space="preserve"> w wysokości 1</w:t>
      </w:r>
      <w:r w:rsidR="00797C61" w:rsidRPr="005B1C44">
        <w:rPr>
          <w:rFonts w:ascii="Times New Roman" w:hAnsi="Times New Roman"/>
        </w:rPr>
        <w:t>.</w:t>
      </w:r>
      <w:r w:rsidR="001544C3" w:rsidRPr="005B1C44">
        <w:rPr>
          <w:rFonts w:ascii="Times New Roman" w:hAnsi="Times New Roman"/>
        </w:rPr>
        <w:t>000,00 </w:t>
      </w:r>
      <w:r w:rsidRPr="005B1C44">
        <w:rPr>
          <w:rFonts w:ascii="Times New Roman" w:hAnsi="Times New Roman"/>
        </w:rPr>
        <w:t>zł, za każdy stwierdzony przypadek;</w:t>
      </w:r>
    </w:p>
    <w:p w14:paraId="2A833848" w14:textId="77777777" w:rsidR="00077734" w:rsidRPr="005B1C44" w:rsidRDefault="007C3E5B"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Calibri" w:hAnsi="Times New Roman" w:cs="Times New Roman"/>
        </w:rPr>
        <w:t xml:space="preserve">za </w:t>
      </w:r>
      <w:r w:rsidR="00CC1813" w:rsidRPr="005B1C44">
        <w:rPr>
          <w:rFonts w:ascii="Times New Roman" w:eastAsia="Calibri" w:hAnsi="Times New Roman" w:cs="Times New Roman"/>
        </w:rPr>
        <w:t>wprowadzenie na Teren budowy</w:t>
      </w:r>
      <w:r w:rsidRPr="005B1C44">
        <w:rPr>
          <w:rFonts w:ascii="Times New Roman" w:eastAsia="Calibri" w:hAnsi="Times New Roman" w:cs="Times New Roman"/>
        </w:rPr>
        <w:t xml:space="preserve"> Podwykonawców, </w:t>
      </w:r>
      <w:r w:rsidR="00CC1813" w:rsidRPr="005B1C44">
        <w:rPr>
          <w:rFonts w:ascii="Times New Roman" w:eastAsia="Calibri" w:hAnsi="Times New Roman" w:cs="Times New Roman"/>
        </w:rPr>
        <w:t xml:space="preserve">bez uprzedniego poinformowania </w:t>
      </w:r>
      <w:r w:rsidR="009D3C4C" w:rsidRPr="005B1C44">
        <w:rPr>
          <w:rFonts w:ascii="Times New Roman" w:eastAsia="Times New Roman" w:hAnsi="Times New Roman"/>
          <w:lang w:eastAsia="pl-PL"/>
        </w:rPr>
        <w:t xml:space="preserve">Zamawiającego, o </w:t>
      </w:r>
      <w:r w:rsidR="00CC1813" w:rsidRPr="005B1C44">
        <w:rPr>
          <w:rFonts w:ascii="Times New Roman" w:eastAsia="Times New Roman" w:hAnsi="Times New Roman"/>
          <w:lang w:eastAsia="pl-PL"/>
        </w:rPr>
        <w:t xml:space="preserve">czym </w:t>
      </w:r>
      <w:r w:rsidR="009D3C4C" w:rsidRPr="005B1C44">
        <w:rPr>
          <w:rFonts w:ascii="Times New Roman" w:eastAsia="Times New Roman" w:hAnsi="Times New Roman"/>
          <w:lang w:eastAsia="pl-PL"/>
        </w:rPr>
        <w:t xml:space="preserve">mowa w § 11 ust. </w:t>
      </w:r>
      <w:r w:rsidR="00EB1FAA" w:rsidRPr="005B1C44">
        <w:rPr>
          <w:rFonts w:ascii="Times New Roman" w:eastAsia="Times New Roman" w:hAnsi="Times New Roman"/>
          <w:lang w:eastAsia="pl-PL"/>
        </w:rPr>
        <w:t>1</w:t>
      </w:r>
      <w:r w:rsidR="000D2A7A" w:rsidRPr="005B1C44">
        <w:rPr>
          <w:rFonts w:ascii="Times New Roman" w:eastAsia="Times New Roman" w:hAnsi="Times New Roman"/>
          <w:lang w:eastAsia="pl-PL"/>
        </w:rPr>
        <w:t>6</w:t>
      </w:r>
      <w:r w:rsidR="00EB1FAA" w:rsidRPr="005B1C44">
        <w:rPr>
          <w:rFonts w:ascii="Times New Roman" w:eastAsia="Times New Roman" w:hAnsi="Times New Roman"/>
          <w:lang w:eastAsia="pl-PL"/>
        </w:rPr>
        <w:t xml:space="preserve"> </w:t>
      </w:r>
      <w:r w:rsidR="00797C61" w:rsidRPr="005B1C44">
        <w:rPr>
          <w:rFonts w:ascii="Times New Roman" w:eastAsia="Times New Roman" w:hAnsi="Times New Roman"/>
          <w:lang w:eastAsia="pl-PL"/>
        </w:rPr>
        <w:t xml:space="preserve">Umowy – w wysokości </w:t>
      </w:r>
      <w:r w:rsidR="00EB3E04" w:rsidRPr="005B1C44">
        <w:rPr>
          <w:rFonts w:ascii="Times New Roman" w:eastAsia="Times New Roman" w:hAnsi="Times New Roman"/>
          <w:lang w:eastAsia="pl-PL"/>
        </w:rPr>
        <w:t>2</w:t>
      </w:r>
      <w:r w:rsidR="00797C61" w:rsidRPr="005B1C44">
        <w:rPr>
          <w:rFonts w:ascii="Times New Roman" w:eastAsia="Times New Roman" w:hAnsi="Times New Roman"/>
          <w:lang w:eastAsia="pl-PL"/>
        </w:rPr>
        <w:t>.</w:t>
      </w:r>
      <w:r w:rsidR="009D3C4C" w:rsidRPr="005B1C44">
        <w:rPr>
          <w:rFonts w:ascii="Times New Roman" w:eastAsia="Times New Roman" w:hAnsi="Times New Roman"/>
          <w:lang w:eastAsia="pl-PL"/>
        </w:rPr>
        <w:t>000,00 zł za każdy stwierdzony przypadek naruszenia;</w:t>
      </w:r>
    </w:p>
    <w:p w14:paraId="0712E3DF" w14:textId="22A8E02E" w:rsidR="00077734" w:rsidRPr="005B1C44" w:rsidRDefault="009D3C4C"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 xml:space="preserve">w przypadku nieprzedłożenia Zamawiającemu </w:t>
      </w:r>
      <w:r w:rsidR="008A156F" w:rsidRPr="005B1C44">
        <w:rPr>
          <w:rFonts w:ascii="Times New Roman" w:eastAsia="Times New Roman" w:hAnsi="Times New Roman"/>
          <w:lang w:eastAsia="pl-PL"/>
        </w:rPr>
        <w:t>dokument</w:t>
      </w:r>
      <w:r w:rsidR="0024772B" w:rsidRPr="005B1C44">
        <w:rPr>
          <w:rFonts w:ascii="Times New Roman" w:eastAsia="Times New Roman" w:hAnsi="Times New Roman"/>
          <w:lang w:eastAsia="pl-PL"/>
        </w:rPr>
        <w:t>u</w:t>
      </w:r>
      <w:r w:rsidR="008A156F" w:rsidRPr="005B1C44">
        <w:rPr>
          <w:rFonts w:ascii="Times New Roman" w:eastAsia="Times New Roman" w:hAnsi="Times New Roman"/>
          <w:lang w:eastAsia="pl-PL"/>
        </w:rPr>
        <w:t>, o który</w:t>
      </w:r>
      <w:r w:rsidR="0024772B" w:rsidRPr="005B1C44">
        <w:rPr>
          <w:rFonts w:ascii="Times New Roman" w:eastAsia="Times New Roman" w:hAnsi="Times New Roman"/>
          <w:lang w:eastAsia="pl-PL"/>
        </w:rPr>
        <w:t>m</w:t>
      </w:r>
      <w:r w:rsidR="008A156F" w:rsidRPr="005B1C44">
        <w:rPr>
          <w:rFonts w:ascii="Times New Roman" w:eastAsia="Times New Roman" w:hAnsi="Times New Roman"/>
          <w:lang w:eastAsia="pl-PL"/>
        </w:rPr>
        <w:t xml:space="preserve"> mowa w</w:t>
      </w:r>
      <w:r w:rsidRPr="005B1C44">
        <w:rPr>
          <w:rFonts w:ascii="Times New Roman" w:eastAsia="Times New Roman" w:hAnsi="Times New Roman"/>
          <w:lang w:eastAsia="pl-PL"/>
        </w:rPr>
        <w:t xml:space="preserve"> </w:t>
      </w:r>
      <w:r w:rsidR="008A156F" w:rsidRPr="005B1C44">
        <w:rPr>
          <w:rFonts w:ascii="Times New Roman" w:eastAsia="Times New Roman" w:hAnsi="Times New Roman" w:cs="Times New Roman"/>
          <w:lang w:eastAsia="pl-PL"/>
        </w:rPr>
        <w:t>§</w:t>
      </w:r>
      <w:r w:rsidR="0024772B" w:rsidRPr="005B1C44">
        <w:rPr>
          <w:rFonts w:ascii="Times New Roman" w:eastAsia="Times New Roman" w:hAnsi="Times New Roman"/>
          <w:lang w:eastAsia="pl-PL"/>
        </w:rPr>
        <w:t xml:space="preserve"> 14 ust. </w:t>
      </w:r>
      <w:r w:rsidR="002D6C2F" w:rsidRPr="005B1C44">
        <w:rPr>
          <w:rFonts w:ascii="Times New Roman" w:eastAsia="Times New Roman" w:hAnsi="Times New Roman"/>
          <w:lang w:eastAsia="pl-PL"/>
        </w:rPr>
        <w:t xml:space="preserve">1 pkt </w:t>
      </w:r>
      <w:r w:rsidR="00797C61" w:rsidRPr="005B1C44">
        <w:rPr>
          <w:rFonts w:ascii="Times New Roman" w:eastAsia="Times New Roman" w:hAnsi="Times New Roman"/>
          <w:lang w:eastAsia="pl-PL"/>
        </w:rPr>
        <w:t>2</w:t>
      </w:r>
      <w:r w:rsidR="008A156F" w:rsidRPr="005B1C44">
        <w:rPr>
          <w:rFonts w:ascii="Times New Roman" w:eastAsia="Times New Roman" w:hAnsi="Times New Roman"/>
          <w:lang w:eastAsia="pl-PL"/>
        </w:rPr>
        <w:t xml:space="preserve"> </w:t>
      </w:r>
      <w:r w:rsidR="006D4AB9" w:rsidRPr="005B1C44">
        <w:rPr>
          <w:rFonts w:ascii="Times New Roman" w:eastAsia="Times New Roman" w:hAnsi="Times New Roman"/>
          <w:lang w:eastAsia="pl-PL"/>
        </w:rPr>
        <w:t xml:space="preserve">Umowy </w:t>
      </w:r>
      <w:r w:rsidR="0024772B" w:rsidRPr="005B1C44">
        <w:rPr>
          <w:rFonts w:ascii="Times New Roman" w:eastAsia="Times New Roman" w:hAnsi="Times New Roman"/>
          <w:lang w:eastAsia="pl-PL"/>
        </w:rPr>
        <w:t>w terminie</w:t>
      </w:r>
      <w:r w:rsidR="00F52B42" w:rsidRPr="005B1C44">
        <w:rPr>
          <w:rFonts w:ascii="Times New Roman" w:eastAsia="Times New Roman" w:hAnsi="Times New Roman"/>
          <w:lang w:eastAsia="pl-PL"/>
        </w:rPr>
        <w:t>, o który</w:t>
      </w:r>
      <w:r w:rsidR="0024772B" w:rsidRPr="005B1C44">
        <w:rPr>
          <w:rFonts w:ascii="Times New Roman" w:eastAsia="Times New Roman" w:hAnsi="Times New Roman"/>
          <w:lang w:eastAsia="pl-PL"/>
        </w:rPr>
        <w:t>m</w:t>
      </w:r>
      <w:r w:rsidR="00F52B42" w:rsidRPr="005B1C44">
        <w:rPr>
          <w:rFonts w:ascii="Times New Roman" w:eastAsia="Times New Roman" w:hAnsi="Times New Roman"/>
          <w:lang w:eastAsia="pl-PL"/>
        </w:rPr>
        <w:t xml:space="preserve"> mowa w</w:t>
      </w:r>
      <w:r w:rsidR="005F1029" w:rsidRPr="005B1C44">
        <w:rPr>
          <w:rFonts w:ascii="Times New Roman" w:eastAsia="Times New Roman" w:hAnsi="Times New Roman"/>
          <w:lang w:eastAsia="pl-PL"/>
        </w:rPr>
        <w:t xml:space="preserve"> </w:t>
      </w:r>
      <w:r w:rsidR="00F52B42" w:rsidRPr="005B1C44">
        <w:rPr>
          <w:rFonts w:ascii="Times New Roman" w:eastAsia="Times New Roman" w:hAnsi="Times New Roman" w:cs="Times New Roman"/>
          <w:lang w:eastAsia="pl-PL"/>
        </w:rPr>
        <w:t>§</w:t>
      </w:r>
      <w:r w:rsidR="00F52B42" w:rsidRPr="005B1C44">
        <w:rPr>
          <w:rFonts w:ascii="Times New Roman" w:eastAsia="Times New Roman" w:hAnsi="Times New Roman"/>
          <w:lang w:eastAsia="pl-PL"/>
        </w:rPr>
        <w:t xml:space="preserve"> 14 ust. </w:t>
      </w:r>
      <w:r w:rsidR="002D6C2F" w:rsidRPr="005B1C44">
        <w:rPr>
          <w:rFonts w:ascii="Times New Roman" w:eastAsia="Times New Roman" w:hAnsi="Times New Roman"/>
          <w:lang w:eastAsia="pl-PL"/>
        </w:rPr>
        <w:t xml:space="preserve">1 pkt </w:t>
      </w:r>
      <w:r w:rsidR="0024772B" w:rsidRPr="005B1C44">
        <w:rPr>
          <w:rFonts w:ascii="Times New Roman" w:eastAsia="Times New Roman" w:hAnsi="Times New Roman"/>
          <w:lang w:eastAsia="pl-PL"/>
        </w:rPr>
        <w:t>2</w:t>
      </w:r>
      <w:r w:rsidR="00F52B42" w:rsidRPr="005B1C44">
        <w:rPr>
          <w:rFonts w:ascii="Times New Roman" w:eastAsia="Times New Roman" w:hAnsi="Times New Roman"/>
          <w:lang w:eastAsia="pl-PL"/>
        </w:rPr>
        <w:t xml:space="preserve"> </w:t>
      </w:r>
      <w:r w:rsidR="006D4AB9" w:rsidRPr="005B1C44">
        <w:rPr>
          <w:rFonts w:ascii="Times New Roman" w:eastAsia="Times New Roman" w:hAnsi="Times New Roman"/>
          <w:lang w:eastAsia="pl-PL"/>
        </w:rPr>
        <w:t xml:space="preserve">Umowy </w:t>
      </w:r>
      <w:r w:rsidRPr="005B1C44">
        <w:rPr>
          <w:rFonts w:ascii="Times New Roman" w:eastAsia="Times New Roman" w:hAnsi="Times New Roman"/>
          <w:lang w:eastAsia="pl-PL"/>
        </w:rPr>
        <w:t>lub</w:t>
      </w:r>
      <w:r w:rsidR="0024772B" w:rsidRPr="005B1C44">
        <w:rPr>
          <w:rFonts w:ascii="Times New Roman" w:eastAsia="Times New Roman" w:hAnsi="Times New Roman"/>
          <w:lang w:eastAsia="pl-PL"/>
        </w:rPr>
        <w:t xml:space="preserve"> jego</w:t>
      </w:r>
      <w:r w:rsidR="008A156F" w:rsidRPr="005B1C44">
        <w:rPr>
          <w:rFonts w:ascii="Times New Roman" w:eastAsia="Times New Roman" w:hAnsi="Times New Roman"/>
          <w:lang w:eastAsia="pl-PL"/>
        </w:rPr>
        <w:t xml:space="preserve"> </w:t>
      </w:r>
      <w:r w:rsidRPr="005B1C44">
        <w:rPr>
          <w:rFonts w:ascii="Times New Roman" w:eastAsia="Times New Roman" w:hAnsi="Times New Roman"/>
          <w:lang w:eastAsia="pl-PL"/>
        </w:rPr>
        <w:t xml:space="preserve">aktualizacji </w:t>
      </w:r>
      <w:r w:rsidR="0024772B" w:rsidRPr="005B1C44">
        <w:rPr>
          <w:rFonts w:ascii="Times New Roman" w:eastAsia="Times New Roman" w:hAnsi="Times New Roman"/>
          <w:lang w:eastAsia="pl-PL"/>
        </w:rPr>
        <w:t xml:space="preserve">(aneksu lub nowego dokumentu) </w:t>
      </w:r>
      <w:r w:rsidRPr="005B1C44">
        <w:rPr>
          <w:rFonts w:ascii="Times New Roman" w:eastAsia="Times New Roman" w:hAnsi="Times New Roman"/>
          <w:lang w:eastAsia="pl-PL"/>
        </w:rPr>
        <w:t>w</w:t>
      </w:r>
      <w:r w:rsidR="00D51816" w:rsidRPr="005B1C44">
        <w:rPr>
          <w:rFonts w:ascii="Times New Roman" w:eastAsia="Times New Roman" w:hAnsi="Times New Roman"/>
          <w:lang w:eastAsia="pl-PL"/>
        </w:rPr>
        <w:t xml:space="preserve"> </w:t>
      </w:r>
      <w:r w:rsidR="00F52B42" w:rsidRPr="005B1C44">
        <w:rPr>
          <w:rFonts w:ascii="Times New Roman" w:eastAsia="Times New Roman" w:hAnsi="Times New Roman"/>
          <w:lang w:eastAsia="pl-PL"/>
        </w:rPr>
        <w:t>termin</w:t>
      </w:r>
      <w:r w:rsidR="0024772B" w:rsidRPr="005B1C44">
        <w:rPr>
          <w:rFonts w:ascii="Times New Roman" w:eastAsia="Times New Roman" w:hAnsi="Times New Roman"/>
          <w:lang w:eastAsia="pl-PL"/>
        </w:rPr>
        <w:t>ie</w:t>
      </w:r>
      <w:r w:rsidR="00F52B42" w:rsidRPr="005B1C44">
        <w:rPr>
          <w:rFonts w:ascii="Times New Roman" w:eastAsia="Times New Roman" w:hAnsi="Times New Roman"/>
          <w:lang w:eastAsia="pl-PL"/>
        </w:rPr>
        <w:t xml:space="preserve"> wynikający</w:t>
      </w:r>
      <w:r w:rsidR="0024772B" w:rsidRPr="005B1C44">
        <w:rPr>
          <w:rFonts w:ascii="Times New Roman" w:eastAsia="Times New Roman" w:hAnsi="Times New Roman"/>
          <w:lang w:eastAsia="pl-PL"/>
        </w:rPr>
        <w:t>m</w:t>
      </w:r>
      <w:r w:rsidR="00F52B42" w:rsidRPr="005B1C44">
        <w:rPr>
          <w:rFonts w:ascii="Times New Roman" w:eastAsia="Times New Roman" w:hAnsi="Times New Roman"/>
          <w:lang w:eastAsia="pl-PL"/>
        </w:rPr>
        <w:t xml:space="preserve"> </w:t>
      </w:r>
      <w:r w:rsidRPr="005B1C44">
        <w:rPr>
          <w:rFonts w:ascii="Times New Roman" w:eastAsia="Times New Roman" w:hAnsi="Times New Roman"/>
          <w:lang w:eastAsia="pl-PL"/>
        </w:rPr>
        <w:t xml:space="preserve">z </w:t>
      </w:r>
      <w:r w:rsidR="008A156F" w:rsidRPr="005B1C44">
        <w:rPr>
          <w:rFonts w:ascii="Times New Roman" w:eastAsia="Times New Roman" w:hAnsi="Times New Roman"/>
          <w:lang w:eastAsia="pl-PL"/>
        </w:rPr>
        <w:t xml:space="preserve">§ 14 ust. </w:t>
      </w:r>
      <w:r w:rsidR="00160D4E" w:rsidRPr="005B1C44">
        <w:rPr>
          <w:rFonts w:ascii="Times New Roman" w:eastAsia="Times New Roman" w:hAnsi="Times New Roman"/>
          <w:lang w:eastAsia="pl-PL"/>
        </w:rPr>
        <w:t>7</w:t>
      </w:r>
      <w:r w:rsidR="008A156F" w:rsidRPr="005B1C44">
        <w:rPr>
          <w:rFonts w:ascii="Times New Roman" w:eastAsia="Times New Roman" w:hAnsi="Times New Roman"/>
          <w:lang w:eastAsia="pl-PL"/>
        </w:rPr>
        <w:t xml:space="preserve"> </w:t>
      </w:r>
      <w:r w:rsidRPr="005B1C44">
        <w:rPr>
          <w:rFonts w:ascii="Times New Roman" w:eastAsia="Times New Roman" w:hAnsi="Times New Roman"/>
          <w:lang w:eastAsia="pl-PL"/>
        </w:rPr>
        <w:t>Umowy – w</w:t>
      </w:r>
      <w:r w:rsidR="007E537B" w:rsidRPr="005B1C44">
        <w:rPr>
          <w:rFonts w:ascii="Times New Roman" w:eastAsia="Times New Roman" w:hAnsi="Times New Roman"/>
          <w:lang w:eastAsia="pl-PL"/>
        </w:rPr>
        <w:t> </w:t>
      </w:r>
      <w:r w:rsidRPr="005B1C44">
        <w:rPr>
          <w:rFonts w:ascii="Times New Roman" w:eastAsia="Times New Roman" w:hAnsi="Times New Roman"/>
          <w:lang w:eastAsia="pl-PL"/>
        </w:rPr>
        <w:t xml:space="preserve">wysokości </w:t>
      </w:r>
      <w:r w:rsidR="00EB3E04" w:rsidRPr="005B1C44">
        <w:rPr>
          <w:rFonts w:ascii="Times New Roman" w:eastAsia="Times New Roman" w:hAnsi="Times New Roman"/>
          <w:lang w:eastAsia="pl-PL"/>
        </w:rPr>
        <w:t>1.0</w:t>
      </w:r>
      <w:r w:rsidRPr="005B1C44">
        <w:rPr>
          <w:rFonts w:ascii="Times New Roman" w:eastAsia="Times New Roman" w:hAnsi="Times New Roman"/>
          <w:lang w:eastAsia="pl-PL"/>
        </w:rPr>
        <w:t xml:space="preserve">00,00 zł za każdy rozpoczęty dzień </w:t>
      </w:r>
      <w:r w:rsidR="00D81128" w:rsidRPr="005B1C44">
        <w:rPr>
          <w:rFonts w:ascii="Times New Roman" w:eastAsia="Times New Roman" w:hAnsi="Times New Roman"/>
          <w:lang w:eastAsia="pl-PL"/>
        </w:rPr>
        <w:t>zwłoki</w:t>
      </w:r>
      <w:r w:rsidR="00995638" w:rsidRPr="005B1C44">
        <w:rPr>
          <w:rFonts w:ascii="Times New Roman" w:eastAsia="Times New Roman" w:hAnsi="Times New Roman"/>
          <w:lang w:eastAsia="pl-PL"/>
        </w:rPr>
        <w:t>;</w:t>
      </w:r>
    </w:p>
    <w:p w14:paraId="7ABCA0F3" w14:textId="5340BA74" w:rsidR="0024772B" w:rsidRPr="005B1C44" w:rsidRDefault="0024772B"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 xml:space="preserve">w przypadku nieprzedłożenia Zamawiającemu aktualizacji dokumentu, o którym mowa w </w:t>
      </w:r>
      <w:r w:rsidR="00D51816" w:rsidRPr="005B1C44">
        <w:rPr>
          <w:rFonts w:ascii="Times New Roman" w:eastAsia="Times New Roman" w:hAnsi="Times New Roman"/>
          <w:lang w:eastAsia="pl-PL"/>
        </w:rPr>
        <w:t> </w:t>
      </w:r>
      <w:r w:rsidR="00EB3E04" w:rsidRPr="005B1C44">
        <w:rPr>
          <w:rFonts w:ascii="Times New Roman" w:eastAsia="Times New Roman" w:hAnsi="Times New Roman" w:cs="Times New Roman"/>
          <w:lang w:eastAsia="pl-PL"/>
        </w:rPr>
        <w:t>§</w:t>
      </w:r>
      <w:r w:rsidRPr="005B1C44">
        <w:rPr>
          <w:rFonts w:ascii="Times New Roman" w:eastAsia="Times New Roman" w:hAnsi="Times New Roman"/>
          <w:lang w:eastAsia="pl-PL"/>
        </w:rPr>
        <w:t xml:space="preserve"> 14 ust. 1 </w:t>
      </w:r>
      <w:r w:rsidR="000F2F06" w:rsidRPr="005B1C44">
        <w:rPr>
          <w:rFonts w:ascii="Times New Roman" w:eastAsia="Times New Roman" w:hAnsi="Times New Roman"/>
          <w:lang w:eastAsia="pl-PL"/>
        </w:rPr>
        <w:t xml:space="preserve">pkt 1 </w:t>
      </w:r>
      <w:r w:rsidRPr="005B1C44">
        <w:rPr>
          <w:rFonts w:ascii="Times New Roman" w:eastAsia="Times New Roman" w:hAnsi="Times New Roman"/>
          <w:lang w:eastAsia="pl-PL"/>
        </w:rPr>
        <w:t xml:space="preserve">w terminie, o którym mowa w </w:t>
      </w:r>
      <w:r w:rsidRPr="005B1C44">
        <w:rPr>
          <w:rFonts w:ascii="Times New Roman" w:eastAsia="Times New Roman" w:hAnsi="Times New Roman" w:cs="Times New Roman"/>
          <w:lang w:eastAsia="pl-PL"/>
        </w:rPr>
        <w:t>§</w:t>
      </w:r>
      <w:r w:rsidRPr="005B1C44">
        <w:rPr>
          <w:rFonts w:ascii="Times New Roman" w:eastAsia="Times New Roman" w:hAnsi="Times New Roman"/>
          <w:lang w:eastAsia="pl-PL"/>
        </w:rPr>
        <w:t xml:space="preserve"> 14 ust. </w:t>
      </w:r>
      <w:r w:rsidR="00160D4E" w:rsidRPr="005B1C44">
        <w:rPr>
          <w:rFonts w:ascii="Times New Roman" w:eastAsia="Times New Roman" w:hAnsi="Times New Roman"/>
          <w:lang w:eastAsia="pl-PL"/>
        </w:rPr>
        <w:t>7</w:t>
      </w:r>
      <w:r w:rsidR="001B0DC1" w:rsidRPr="005B1C44">
        <w:rPr>
          <w:rFonts w:ascii="Times New Roman" w:eastAsia="Times New Roman" w:hAnsi="Times New Roman"/>
          <w:lang w:eastAsia="pl-PL"/>
        </w:rPr>
        <w:t xml:space="preserve"> </w:t>
      </w:r>
      <w:r w:rsidR="00350C8F" w:rsidRPr="005B1C44">
        <w:rPr>
          <w:rFonts w:ascii="Times New Roman" w:eastAsia="Times New Roman" w:hAnsi="Times New Roman"/>
          <w:lang w:eastAsia="pl-PL"/>
        </w:rPr>
        <w:t xml:space="preserve">Umowy </w:t>
      </w:r>
      <w:r w:rsidRPr="005B1C44">
        <w:rPr>
          <w:rFonts w:ascii="Times New Roman" w:eastAsia="Times New Roman" w:hAnsi="Times New Roman"/>
          <w:lang w:eastAsia="pl-PL"/>
        </w:rPr>
        <w:t xml:space="preserve">– w wysokości </w:t>
      </w:r>
      <w:r w:rsidR="00EB3E04" w:rsidRPr="005B1C44">
        <w:rPr>
          <w:rFonts w:ascii="Times New Roman" w:eastAsia="Times New Roman" w:hAnsi="Times New Roman"/>
          <w:lang w:eastAsia="pl-PL"/>
        </w:rPr>
        <w:t>1.000</w:t>
      </w:r>
      <w:r w:rsidRPr="005B1C44">
        <w:rPr>
          <w:rFonts w:ascii="Times New Roman" w:eastAsia="Times New Roman" w:hAnsi="Times New Roman"/>
          <w:lang w:eastAsia="pl-PL"/>
        </w:rPr>
        <w:t>,00 zł za każdy rozpoczęty dzień zwłoki;</w:t>
      </w:r>
    </w:p>
    <w:p w14:paraId="31777A4C" w14:textId="5DA31C24" w:rsidR="00995638" w:rsidRPr="005B1C44" w:rsidRDefault="006120FA"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z</w:t>
      </w:r>
      <w:r w:rsidR="00995638" w:rsidRPr="005B1C44">
        <w:rPr>
          <w:rFonts w:ascii="Times New Roman" w:eastAsia="Times New Roman" w:hAnsi="Times New Roman"/>
          <w:lang w:eastAsia="pl-PL"/>
        </w:rPr>
        <w:t xml:space="preserve">a nieprzedłożenie w terminach, o których mowa w </w:t>
      </w:r>
      <w:r w:rsidR="00995638" w:rsidRPr="005B1C44">
        <w:rPr>
          <w:rFonts w:ascii="Times New Roman" w:eastAsia="Times New Roman" w:hAnsi="Times New Roman" w:cs="Times New Roman"/>
          <w:lang w:eastAsia="pl-PL"/>
        </w:rPr>
        <w:t>§</w:t>
      </w:r>
      <w:r w:rsidR="00995638" w:rsidRPr="005B1C44">
        <w:rPr>
          <w:rFonts w:ascii="Times New Roman" w:eastAsia="Times New Roman" w:hAnsi="Times New Roman"/>
          <w:lang w:eastAsia="pl-PL"/>
        </w:rPr>
        <w:t xml:space="preserve"> 4 ust. </w:t>
      </w:r>
      <w:r w:rsidR="00780AEB" w:rsidRPr="005B1C44">
        <w:rPr>
          <w:rFonts w:ascii="Times New Roman" w:eastAsia="Times New Roman" w:hAnsi="Times New Roman"/>
          <w:lang w:eastAsia="pl-PL"/>
        </w:rPr>
        <w:t>5</w:t>
      </w:r>
      <w:r w:rsidR="0056277A" w:rsidRPr="005B1C44">
        <w:rPr>
          <w:rFonts w:ascii="Times New Roman" w:eastAsia="Times New Roman" w:hAnsi="Times New Roman"/>
          <w:lang w:eastAsia="pl-PL"/>
        </w:rPr>
        <w:t>,</w:t>
      </w:r>
      <w:r w:rsidR="00995638" w:rsidRPr="005B1C44">
        <w:rPr>
          <w:rFonts w:ascii="Times New Roman" w:eastAsia="Times New Roman" w:hAnsi="Times New Roman"/>
          <w:lang w:eastAsia="pl-PL"/>
        </w:rPr>
        <w:t xml:space="preserve"> </w:t>
      </w:r>
      <w:r w:rsidR="00780AEB" w:rsidRPr="005B1C44">
        <w:rPr>
          <w:rFonts w:ascii="Times New Roman" w:eastAsia="Times New Roman" w:hAnsi="Times New Roman"/>
          <w:lang w:eastAsia="pl-PL"/>
        </w:rPr>
        <w:t>7</w:t>
      </w:r>
      <w:r w:rsidR="0056277A" w:rsidRPr="005B1C44">
        <w:rPr>
          <w:rFonts w:ascii="Times New Roman" w:eastAsia="Times New Roman" w:hAnsi="Times New Roman"/>
          <w:lang w:eastAsia="pl-PL"/>
        </w:rPr>
        <w:t xml:space="preserve"> i 9</w:t>
      </w:r>
      <w:r w:rsidR="00350C8F" w:rsidRPr="005B1C44">
        <w:rPr>
          <w:rFonts w:ascii="Times New Roman" w:eastAsia="Times New Roman" w:hAnsi="Times New Roman"/>
          <w:lang w:eastAsia="pl-PL"/>
        </w:rPr>
        <w:t xml:space="preserve"> Umowy</w:t>
      </w:r>
      <w:r w:rsidR="00995638" w:rsidRPr="005B1C44">
        <w:rPr>
          <w:rFonts w:ascii="Times New Roman" w:eastAsia="Times New Roman" w:hAnsi="Times New Roman"/>
          <w:lang w:eastAsia="pl-PL"/>
        </w:rPr>
        <w:t xml:space="preserve">,  do akceptacji Zamawiającemu Harmonogramu </w:t>
      </w:r>
      <w:r w:rsidR="007E537B" w:rsidRPr="005B1C44">
        <w:rPr>
          <w:rFonts w:ascii="Times New Roman" w:eastAsia="Times New Roman" w:hAnsi="Times New Roman"/>
          <w:lang w:eastAsia="pl-PL"/>
        </w:rPr>
        <w:t>oraz</w:t>
      </w:r>
      <w:r w:rsidR="0056277A" w:rsidRPr="005B1C44">
        <w:rPr>
          <w:rFonts w:ascii="Times New Roman" w:eastAsia="Times New Roman" w:hAnsi="Times New Roman"/>
          <w:lang w:eastAsia="pl-PL"/>
        </w:rPr>
        <w:t xml:space="preserve"> za przedłożenie Harmonogramu nieuwzględniającego uwagi Zamawiającego, zgodnie z </w:t>
      </w:r>
      <w:r w:rsidR="0056277A" w:rsidRPr="005B1C44">
        <w:rPr>
          <w:rFonts w:ascii="Times New Roman" w:eastAsia="Times New Roman" w:hAnsi="Times New Roman" w:cs="Times New Roman"/>
          <w:lang w:eastAsia="pl-PL"/>
        </w:rPr>
        <w:t>§</w:t>
      </w:r>
      <w:r w:rsidR="0056277A" w:rsidRPr="005B1C44">
        <w:rPr>
          <w:rFonts w:ascii="Times New Roman" w:eastAsia="Times New Roman" w:hAnsi="Times New Roman"/>
          <w:lang w:eastAsia="pl-PL"/>
        </w:rPr>
        <w:t xml:space="preserve"> 4 ust. 10 </w:t>
      </w:r>
      <w:r w:rsidR="00350C8F" w:rsidRPr="005B1C44">
        <w:rPr>
          <w:rFonts w:ascii="Times New Roman" w:eastAsia="Times New Roman" w:hAnsi="Times New Roman"/>
          <w:lang w:eastAsia="pl-PL"/>
        </w:rPr>
        <w:t xml:space="preserve">Umowy </w:t>
      </w:r>
      <w:r w:rsidR="007E537B" w:rsidRPr="005B1C44">
        <w:rPr>
          <w:rFonts w:ascii="Times New Roman" w:eastAsia="Times New Roman" w:hAnsi="Times New Roman"/>
          <w:lang w:eastAsia="pl-PL"/>
        </w:rPr>
        <w:t>w związku z </w:t>
      </w:r>
      <w:r w:rsidR="0056277A" w:rsidRPr="005B1C44">
        <w:rPr>
          <w:rFonts w:ascii="Times New Roman" w:eastAsia="Times New Roman" w:hAnsi="Times New Roman" w:cs="Times New Roman"/>
          <w:lang w:eastAsia="pl-PL"/>
        </w:rPr>
        <w:t>§</w:t>
      </w:r>
      <w:r w:rsidR="007E537B" w:rsidRPr="005B1C44">
        <w:rPr>
          <w:rFonts w:ascii="Times New Roman" w:eastAsia="Times New Roman" w:hAnsi="Times New Roman"/>
          <w:lang w:eastAsia="pl-PL"/>
        </w:rPr>
        <w:t> </w:t>
      </w:r>
      <w:r w:rsidR="0056277A" w:rsidRPr="005B1C44">
        <w:rPr>
          <w:rFonts w:ascii="Times New Roman" w:eastAsia="Times New Roman" w:hAnsi="Times New Roman"/>
          <w:lang w:eastAsia="pl-PL"/>
        </w:rPr>
        <w:t>4 ust. 9</w:t>
      </w:r>
      <w:r w:rsidR="00350C8F" w:rsidRPr="005B1C44">
        <w:rPr>
          <w:rFonts w:ascii="Times New Roman" w:eastAsia="Times New Roman" w:hAnsi="Times New Roman"/>
          <w:lang w:eastAsia="pl-PL"/>
        </w:rPr>
        <w:t xml:space="preserve"> Umowy </w:t>
      </w:r>
      <w:r w:rsidR="00995638" w:rsidRPr="005B1C44">
        <w:rPr>
          <w:rFonts w:ascii="Times New Roman" w:eastAsia="Times New Roman" w:hAnsi="Times New Roman"/>
          <w:lang w:eastAsia="pl-PL"/>
        </w:rPr>
        <w:t xml:space="preserve">– w wysokości </w:t>
      </w:r>
      <w:r w:rsidR="00E15F97" w:rsidRPr="005B1C44">
        <w:rPr>
          <w:rFonts w:ascii="Times New Roman" w:eastAsia="Times New Roman" w:hAnsi="Times New Roman"/>
          <w:lang w:eastAsia="pl-PL"/>
        </w:rPr>
        <w:t>5</w:t>
      </w:r>
      <w:r w:rsidR="00EB3E04" w:rsidRPr="005B1C44">
        <w:rPr>
          <w:rFonts w:ascii="Times New Roman" w:eastAsia="Times New Roman" w:hAnsi="Times New Roman"/>
          <w:lang w:eastAsia="pl-PL"/>
        </w:rPr>
        <w:t xml:space="preserve">.000 </w:t>
      </w:r>
      <w:r w:rsidR="00D81128" w:rsidRPr="005B1C44">
        <w:rPr>
          <w:rFonts w:ascii="Times New Roman" w:eastAsia="Times New Roman" w:hAnsi="Times New Roman"/>
          <w:lang w:eastAsia="pl-PL"/>
        </w:rPr>
        <w:t>za każdy dzień zwłoki</w:t>
      </w:r>
      <w:r w:rsidR="00995638" w:rsidRPr="005B1C44">
        <w:rPr>
          <w:rFonts w:ascii="Times New Roman" w:eastAsia="Times New Roman" w:hAnsi="Times New Roman"/>
          <w:lang w:eastAsia="pl-PL"/>
        </w:rPr>
        <w:t>;</w:t>
      </w:r>
    </w:p>
    <w:p w14:paraId="4F9B7E5D" w14:textId="77777777" w:rsidR="006120FA" w:rsidRPr="005B1C44" w:rsidRDefault="0077636E"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eastAsia="Times New Roman" w:hAnsi="Times New Roman"/>
          <w:lang w:eastAsia="pl-PL"/>
        </w:rPr>
        <w:t xml:space="preserve">za opóźnienie w likwidacji Zaplecza budowy zgodnie z § </w:t>
      </w:r>
      <w:r w:rsidR="00C82EBB" w:rsidRPr="005B1C44">
        <w:rPr>
          <w:rFonts w:ascii="Times New Roman" w:eastAsia="Times New Roman" w:hAnsi="Times New Roman"/>
          <w:lang w:eastAsia="pl-PL"/>
        </w:rPr>
        <w:t xml:space="preserve">9 ust. </w:t>
      </w:r>
      <w:r w:rsidR="003B75C1" w:rsidRPr="005B1C44">
        <w:rPr>
          <w:rFonts w:ascii="Times New Roman" w:eastAsia="Times New Roman" w:hAnsi="Times New Roman"/>
          <w:lang w:eastAsia="pl-PL"/>
        </w:rPr>
        <w:t>8</w:t>
      </w:r>
      <w:r w:rsidRPr="005B1C44">
        <w:rPr>
          <w:rFonts w:ascii="Times New Roman" w:eastAsia="Times New Roman" w:hAnsi="Times New Roman"/>
          <w:lang w:eastAsia="pl-PL"/>
        </w:rPr>
        <w:t xml:space="preserve"> Umowy – w wysokości </w:t>
      </w:r>
      <w:r w:rsidR="00360C4A" w:rsidRPr="005B1C44">
        <w:rPr>
          <w:rFonts w:ascii="Times New Roman" w:eastAsia="Times New Roman" w:hAnsi="Times New Roman"/>
          <w:lang w:eastAsia="pl-PL"/>
        </w:rPr>
        <w:t>500.00 zł</w:t>
      </w:r>
      <w:r w:rsidRPr="005B1C44">
        <w:rPr>
          <w:rFonts w:ascii="Times New Roman" w:eastAsia="Times New Roman" w:hAnsi="Times New Roman"/>
          <w:lang w:eastAsia="pl-PL"/>
        </w:rPr>
        <w:t xml:space="preserve"> za każdy dzień </w:t>
      </w:r>
      <w:r w:rsidR="00D81128" w:rsidRPr="005B1C44">
        <w:rPr>
          <w:rFonts w:ascii="Times New Roman" w:eastAsia="Times New Roman" w:hAnsi="Times New Roman"/>
          <w:lang w:eastAsia="pl-PL"/>
        </w:rPr>
        <w:t>zwłoki</w:t>
      </w:r>
      <w:r w:rsidR="006120FA" w:rsidRPr="005B1C44">
        <w:rPr>
          <w:rFonts w:ascii="Times New Roman" w:eastAsia="Times New Roman" w:hAnsi="Times New Roman"/>
          <w:lang w:eastAsia="pl-PL"/>
        </w:rPr>
        <w:t>;</w:t>
      </w:r>
    </w:p>
    <w:p w14:paraId="1B4B9DF0" w14:textId="55D49017" w:rsidR="0077636E" w:rsidRPr="005B1C44" w:rsidRDefault="006120FA" w:rsidP="008B05B2">
      <w:pPr>
        <w:numPr>
          <w:ilvl w:val="0"/>
          <w:numId w:val="70"/>
        </w:numPr>
        <w:tabs>
          <w:tab w:val="left" w:pos="1140"/>
        </w:tabs>
        <w:spacing w:after="0" w:line="360" w:lineRule="auto"/>
        <w:ind w:left="1134" w:hanging="425"/>
        <w:jc w:val="both"/>
        <w:rPr>
          <w:rFonts w:ascii="Times New Roman" w:eastAsia="Times New Roman" w:hAnsi="Times New Roman"/>
          <w:lang w:eastAsia="pl-PL"/>
        </w:rPr>
      </w:pPr>
      <w:r w:rsidRPr="005B1C44">
        <w:rPr>
          <w:rFonts w:ascii="Times New Roman" w:hAnsi="Times New Roman"/>
        </w:rPr>
        <w:t xml:space="preserve">za nienależyte (niezgodne z postanowieniami Umowy) wykonywanie Przedmiotu Umowy, mimo uprzedniego dwukrotnego pisemnego wezwania Generalnego Wykonawcy do należytej realizacji Umowy i wyznaczenia przez Zamawiającego ostatecznego terminu – w wysokości </w:t>
      </w:r>
      <w:r w:rsidR="002E57DF" w:rsidRPr="005B1C44">
        <w:rPr>
          <w:rFonts w:ascii="Times New Roman" w:hAnsi="Times New Roman"/>
        </w:rPr>
        <w:t>2</w:t>
      </w:r>
      <w:r w:rsidR="00945AC3" w:rsidRPr="005B1C44">
        <w:rPr>
          <w:rFonts w:ascii="Times New Roman" w:hAnsi="Times New Roman"/>
        </w:rPr>
        <w:t>.000</w:t>
      </w:r>
      <w:r w:rsidR="00360C4A" w:rsidRPr="005B1C44">
        <w:rPr>
          <w:rFonts w:ascii="Times New Roman" w:hAnsi="Times New Roman"/>
        </w:rPr>
        <w:t>,00 zł</w:t>
      </w:r>
      <w:r w:rsidRPr="005B1C44">
        <w:rPr>
          <w:rFonts w:ascii="Times New Roman" w:hAnsi="Times New Roman"/>
        </w:rPr>
        <w:t xml:space="preserve"> za każdy taki przypadek</w:t>
      </w:r>
      <w:r w:rsidR="00A2733B" w:rsidRPr="005B1C44">
        <w:rPr>
          <w:rFonts w:ascii="Times New Roman" w:hAnsi="Times New Roman"/>
        </w:rPr>
        <w:t>;</w:t>
      </w:r>
    </w:p>
    <w:p w14:paraId="3EF6C619" w14:textId="77777777" w:rsidR="0059019D" w:rsidRPr="005B1C44" w:rsidRDefault="0059019D" w:rsidP="008B05B2">
      <w:pPr>
        <w:numPr>
          <w:ilvl w:val="0"/>
          <w:numId w:val="70"/>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za niedopełnienie obowiązku, o którym mowa w </w:t>
      </w:r>
      <w:r w:rsidRPr="005B1C44">
        <w:rPr>
          <w:rFonts w:ascii="Times New Roman" w:hAnsi="Times New Roman" w:cs="Times New Roman"/>
        </w:rPr>
        <w:t>§</w:t>
      </w:r>
      <w:r w:rsidRPr="005B1C44">
        <w:rPr>
          <w:rFonts w:ascii="Times New Roman" w:hAnsi="Times New Roman"/>
        </w:rPr>
        <w:t xml:space="preserve"> 10 ust. 1 Umowy - w wysokości 1.000,00 zł za każdy stwierdzony przypadek oddelegowania do wykonywania prac osoby niezatrudnionej na podstawie umowy o pracę w rozumieniu przepisów Kodeksu pracy (kara może być nakładana wielokrotnie wobec tej samej osoby, jeżeli Zamawiający podczas kolejnej kontroli stwierdzi, że w dalszym ciągu nie jest ona zatrudniona na umowę o pracę)</w:t>
      </w:r>
      <w:r w:rsidR="00A2733B" w:rsidRPr="005B1C44">
        <w:rPr>
          <w:rFonts w:ascii="Times New Roman" w:hAnsi="Times New Roman"/>
        </w:rPr>
        <w:t>;</w:t>
      </w:r>
    </w:p>
    <w:p w14:paraId="1C1A729E" w14:textId="4B575AAE" w:rsidR="00160077" w:rsidRPr="005B1C44" w:rsidRDefault="00160077" w:rsidP="008B05B2">
      <w:pPr>
        <w:numPr>
          <w:ilvl w:val="0"/>
          <w:numId w:val="70"/>
        </w:numPr>
        <w:tabs>
          <w:tab w:val="left" w:pos="1140"/>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 przypadku zaistnienia okoliczności, o której mowa w § 10 ust. 11</w:t>
      </w:r>
      <w:r w:rsidR="00AE4A7D" w:rsidRPr="005B1C44">
        <w:rPr>
          <w:rFonts w:ascii="Times New Roman" w:eastAsia="Calibri" w:hAnsi="Times New Roman" w:cs="Times New Roman"/>
        </w:rPr>
        <w:t xml:space="preserve"> Umowy</w:t>
      </w:r>
      <w:r w:rsidRPr="005B1C44">
        <w:rPr>
          <w:rFonts w:ascii="Times New Roman" w:eastAsia="Calibri" w:hAnsi="Times New Roman" w:cs="Times New Roman"/>
        </w:rPr>
        <w:t xml:space="preserve"> - w wysokości iloczynu kwoty najniższego miesięcznego wynagrodzenia wraz z należnymi składkami na ubezpieczenie społeczne i liczby </w:t>
      </w:r>
      <w:r w:rsidR="00D42392" w:rsidRPr="005B1C44">
        <w:rPr>
          <w:rFonts w:ascii="Times New Roman" w:eastAsia="Calibri" w:hAnsi="Times New Roman" w:cs="Times New Roman"/>
        </w:rPr>
        <w:t xml:space="preserve">rozpoczętych </w:t>
      </w:r>
      <w:r w:rsidRPr="005B1C44">
        <w:rPr>
          <w:rFonts w:ascii="Times New Roman" w:eastAsia="Calibri" w:hAnsi="Times New Roman" w:cs="Times New Roman"/>
        </w:rPr>
        <w:t>miesięcy</w:t>
      </w:r>
      <w:r w:rsidR="00E81B09" w:rsidRPr="005B1C44">
        <w:rPr>
          <w:rFonts w:ascii="Times New Roman" w:eastAsia="Calibri" w:hAnsi="Times New Roman" w:cs="Times New Roman"/>
        </w:rPr>
        <w:t xml:space="preserve"> </w:t>
      </w:r>
      <w:r w:rsidRPr="005B1C44">
        <w:rPr>
          <w:rFonts w:ascii="Times New Roman" w:eastAsia="Calibri" w:hAnsi="Times New Roman" w:cs="Times New Roman"/>
        </w:rPr>
        <w:t>w okresie realizacji Przedmiotu Umowy</w:t>
      </w:r>
      <w:r w:rsidR="00E81B09" w:rsidRPr="005B1C44">
        <w:rPr>
          <w:rFonts w:ascii="Times New Roman" w:eastAsia="Calibri" w:hAnsi="Times New Roman" w:cs="Times New Roman"/>
        </w:rPr>
        <w:t>, w trakcie których Generalny Wykonawca nie zatrudniał osoby, o której mowa w § 10 ust. 6</w:t>
      </w:r>
      <w:r w:rsidR="00AE4A7D"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62D55742" w14:textId="561D5C78" w:rsidR="00077734" w:rsidRPr="005B1C44" w:rsidRDefault="009D3C4C" w:rsidP="00F0138E">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uprawniony do naliczania kar</w:t>
      </w:r>
      <w:r w:rsidR="00AE4A7D" w:rsidRPr="005B1C44">
        <w:rPr>
          <w:rFonts w:ascii="Times New Roman" w:eastAsia="Calibri" w:hAnsi="Times New Roman" w:cs="Times New Roman"/>
        </w:rPr>
        <w:t>y</w:t>
      </w:r>
      <w:r w:rsidRPr="005B1C44">
        <w:rPr>
          <w:rFonts w:ascii="Times New Roman" w:eastAsia="Calibri" w:hAnsi="Times New Roman" w:cs="Times New Roman"/>
        </w:rPr>
        <w:t xml:space="preserve"> </w:t>
      </w:r>
      <w:r w:rsidR="00AE4A7D" w:rsidRPr="005B1C44">
        <w:rPr>
          <w:rFonts w:ascii="Times New Roman" w:eastAsia="Calibri" w:hAnsi="Times New Roman" w:cs="Times New Roman"/>
        </w:rPr>
        <w:t xml:space="preserve">umownej </w:t>
      </w:r>
      <w:r w:rsidRPr="005B1C44">
        <w:rPr>
          <w:rFonts w:ascii="Times New Roman" w:eastAsia="Calibri" w:hAnsi="Times New Roman" w:cs="Times New Roman"/>
        </w:rPr>
        <w:t xml:space="preserve">z tytułu odstąpienia od Umowy z przyczyn leżących po stronie Zamawiającego w wysokości 10% Wynagrodzenia. Kara nie przysługuje, jeżeli odstąpienie od Umowy nastąpi z przyczyn, o których mowa w </w:t>
      </w:r>
      <w:r w:rsidR="005F1029" w:rsidRPr="005B1C44">
        <w:rPr>
          <w:rFonts w:ascii="Times New Roman" w:eastAsia="Calibri" w:hAnsi="Times New Roman" w:cs="Times New Roman"/>
        </w:rPr>
        <w:t xml:space="preserve">§ </w:t>
      </w:r>
      <w:r w:rsidR="00C26DA5" w:rsidRPr="005B1C44">
        <w:rPr>
          <w:rFonts w:ascii="Times New Roman" w:eastAsia="Calibri" w:hAnsi="Times New Roman" w:cs="Times New Roman"/>
        </w:rPr>
        <w:t xml:space="preserve">27 </w:t>
      </w:r>
      <w:r w:rsidR="005F1029" w:rsidRPr="005B1C44">
        <w:rPr>
          <w:rFonts w:ascii="Times New Roman" w:eastAsia="Calibri" w:hAnsi="Times New Roman" w:cs="Times New Roman"/>
        </w:rPr>
        <w:t xml:space="preserve">ust. </w:t>
      </w:r>
      <w:r w:rsidR="008E5800" w:rsidRPr="005B1C44">
        <w:rPr>
          <w:rFonts w:ascii="Times New Roman" w:eastAsia="Calibri" w:hAnsi="Times New Roman" w:cs="Times New Roman"/>
        </w:rPr>
        <w:t>2</w:t>
      </w:r>
      <w:r w:rsidR="005F1029" w:rsidRPr="005B1C44">
        <w:rPr>
          <w:rFonts w:ascii="Times New Roman" w:eastAsia="Calibri" w:hAnsi="Times New Roman" w:cs="Times New Roman"/>
        </w:rPr>
        <w:t xml:space="preserve"> pkt </w:t>
      </w:r>
      <w:r w:rsidR="008E5800" w:rsidRPr="005B1C44">
        <w:rPr>
          <w:rFonts w:ascii="Times New Roman" w:eastAsia="Calibri" w:hAnsi="Times New Roman" w:cs="Times New Roman"/>
        </w:rPr>
        <w:t>1 i 2</w:t>
      </w:r>
      <w:r w:rsidR="005F1029" w:rsidRPr="005B1C44">
        <w:rPr>
          <w:rFonts w:ascii="Times New Roman" w:eastAsia="Calibri" w:hAnsi="Times New Roman" w:cs="Times New Roman"/>
        </w:rPr>
        <w:t xml:space="preserve"> Umowy</w:t>
      </w:r>
      <w:r w:rsidRPr="005B1C44">
        <w:rPr>
          <w:rFonts w:ascii="Times New Roman" w:eastAsia="Calibri" w:hAnsi="Times New Roman" w:cs="Times New Roman"/>
        </w:rPr>
        <w:t>.</w:t>
      </w:r>
    </w:p>
    <w:p w14:paraId="2D816C60"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Jeżeli szkoda poniesiona przez </w:t>
      </w:r>
      <w:r w:rsidR="00102256" w:rsidRPr="005B1C44">
        <w:rPr>
          <w:rFonts w:ascii="Times New Roman" w:eastAsia="Calibri" w:hAnsi="Times New Roman" w:cs="Times New Roman"/>
        </w:rPr>
        <w:t xml:space="preserve">którąkolwiek ze Stron </w:t>
      </w:r>
      <w:r w:rsidRPr="005B1C44">
        <w:rPr>
          <w:rFonts w:ascii="Times New Roman" w:eastAsia="Calibri" w:hAnsi="Times New Roman" w:cs="Times New Roman"/>
        </w:rPr>
        <w:t xml:space="preserve">przekroczy wysokość kar umownych przewidzianych w Umowie, </w:t>
      </w:r>
      <w:r w:rsidR="00102256" w:rsidRPr="005B1C44">
        <w:rPr>
          <w:rFonts w:ascii="Times New Roman" w:eastAsia="Calibri" w:hAnsi="Times New Roman" w:cs="Times New Roman"/>
        </w:rPr>
        <w:t>Strona</w:t>
      </w:r>
      <w:r w:rsidRPr="005B1C44">
        <w:rPr>
          <w:rFonts w:ascii="Times New Roman" w:eastAsia="Calibri" w:hAnsi="Times New Roman" w:cs="Times New Roman"/>
        </w:rPr>
        <w:t xml:space="preserve"> ma prawo dochodzenia </w:t>
      </w:r>
      <w:r w:rsidR="00102256" w:rsidRPr="005B1C44">
        <w:rPr>
          <w:rFonts w:ascii="Times New Roman" w:eastAsia="Calibri" w:hAnsi="Times New Roman" w:cs="Times New Roman"/>
        </w:rPr>
        <w:t xml:space="preserve">prawa do </w:t>
      </w:r>
      <w:r w:rsidRPr="005B1C44">
        <w:rPr>
          <w:rFonts w:ascii="Times New Roman" w:eastAsia="Calibri" w:hAnsi="Times New Roman" w:cs="Times New Roman"/>
        </w:rPr>
        <w:t>odszkodowania uzupełniającego na zasadach ogólnych.</w:t>
      </w:r>
    </w:p>
    <w:p w14:paraId="592759D8"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przypadku spowodowania przez Generalnego Wykonawcę szkody w mieniu Zamawiającego przy realizacji Umowy, Zamawiający wystawi notę obciążeniową, na podstawie której Generalny Wykonawca będzie zobowiązany zapłacić Zamawiającemu odszkodowanie za powstałe szkody.</w:t>
      </w:r>
    </w:p>
    <w:p w14:paraId="55AE8B6F"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rPr>
        <w:t xml:space="preserve">Ewentualne należności z tytułu kar umownych lub odszkodowań zostaną potrącone według uznania Zamawiającego, z zabezpieczenia należytego wykonania Umowy, z </w:t>
      </w:r>
      <w:r w:rsidR="006A404F" w:rsidRPr="005B1C44">
        <w:rPr>
          <w:rFonts w:ascii="Times New Roman" w:eastAsia="Calibri" w:hAnsi="Times New Roman" w:cs="Times New Roman"/>
        </w:rPr>
        <w:t xml:space="preserve">Wynagrodzenia </w:t>
      </w:r>
      <w:r w:rsidRPr="005B1C44">
        <w:rPr>
          <w:rFonts w:ascii="Times New Roman" w:eastAsia="Calibri" w:hAnsi="Times New Roman" w:cs="Times New Roman"/>
        </w:rPr>
        <w:t>Generalnego Wykonawcy lub Generalny Wykonawca zapłaci należność na rachunek bankowy Zamawiającego wskazany w nocie obciążeniowej, w terminie 14 dni od daty jej dostarczenia</w:t>
      </w:r>
      <w:r w:rsidR="00B06324" w:rsidRPr="005B1C44">
        <w:rPr>
          <w:rFonts w:ascii="Times New Roman" w:eastAsia="Calibri" w:hAnsi="Times New Roman" w:cs="Times New Roman"/>
        </w:rPr>
        <w:t>, na co Generalny Wykonawca wyraża zgodę.</w:t>
      </w:r>
    </w:p>
    <w:p w14:paraId="2428049B" w14:textId="3F71525E"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rPr>
        <w:t xml:space="preserve">Kary umowne, o których mowa w ust. 2 </w:t>
      </w:r>
      <w:r w:rsidR="005805E9" w:rsidRPr="005B1C44">
        <w:rPr>
          <w:rFonts w:ascii="Times New Roman" w:eastAsia="Calibri" w:hAnsi="Times New Roman" w:cs="Times New Roman"/>
        </w:rPr>
        <w:t xml:space="preserve">pkt 1-18 </w:t>
      </w:r>
      <w:r w:rsidRPr="005B1C44">
        <w:rPr>
          <w:rFonts w:ascii="Times New Roman" w:eastAsia="Calibri" w:hAnsi="Times New Roman" w:cs="Times New Roman"/>
        </w:rPr>
        <w:t xml:space="preserve">i </w:t>
      </w:r>
      <w:r w:rsidR="00C26DA5" w:rsidRPr="005B1C44">
        <w:rPr>
          <w:rFonts w:ascii="Times New Roman" w:eastAsia="Calibri" w:hAnsi="Times New Roman" w:cs="Times New Roman"/>
        </w:rPr>
        <w:t xml:space="preserve">ust. </w:t>
      </w:r>
      <w:r w:rsidRPr="005B1C44">
        <w:rPr>
          <w:rFonts w:ascii="Times New Roman" w:eastAsia="Calibri" w:hAnsi="Times New Roman" w:cs="Times New Roman"/>
        </w:rPr>
        <w:t xml:space="preserve">3 mogą podlegać stosownemu </w:t>
      </w:r>
      <w:r w:rsidR="00B06324" w:rsidRPr="005B1C44">
        <w:rPr>
          <w:rFonts w:ascii="Times New Roman" w:eastAsia="Calibri" w:hAnsi="Times New Roman" w:cs="Times New Roman"/>
        </w:rPr>
        <w:t>sumowaniu</w:t>
      </w:r>
      <w:r w:rsidRPr="005B1C44">
        <w:rPr>
          <w:rFonts w:ascii="Times New Roman" w:eastAsia="Calibri" w:hAnsi="Times New Roman" w:cs="Times New Roman"/>
        </w:rPr>
        <w:t>, z zastrzeżeniem, że jeżeli dany przypadek wypełnia</w:t>
      </w:r>
      <w:r w:rsidR="00910A71" w:rsidRPr="005B1C44">
        <w:rPr>
          <w:rFonts w:ascii="Times New Roman" w:eastAsia="Calibri" w:hAnsi="Times New Roman" w:cs="Times New Roman"/>
        </w:rPr>
        <w:t xml:space="preserve"> więcej niż jedną z </w:t>
      </w:r>
      <w:r w:rsidRPr="005B1C44">
        <w:rPr>
          <w:rFonts w:ascii="Times New Roman" w:eastAsia="Calibri" w:hAnsi="Times New Roman" w:cs="Times New Roman"/>
        </w:rPr>
        <w:t>przewidzianych przesłanek do naliczenia kary, zostanie naliczona kara na podstawie postanowienia przewidującego wyższą karę. Kary umowne są naliczane niezależnie od skorzystania z</w:t>
      </w:r>
      <w:r w:rsidR="003937BC" w:rsidRPr="005B1C44">
        <w:rPr>
          <w:rFonts w:ascii="Times New Roman" w:eastAsia="Calibri" w:hAnsi="Times New Roman" w:cs="Times New Roman"/>
        </w:rPr>
        <w:t xml:space="preserve"> </w:t>
      </w:r>
      <w:r w:rsidRPr="005B1C44">
        <w:rPr>
          <w:rFonts w:ascii="Times New Roman" w:eastAsia="Calibri" w:hAnsi="Times New Roman" w:cs="Times New Roman"/>
        </w:rPr>
        <w:t>prawa odstąpienia.</w:t>
      </w:r>
    </w:p>
    <w:p w14:paraId="2E457BA3" w14:textId="77777777" w:rsidR="009D3C4C" w:rsidRPr="005B1C44" w:rsidRDefault="009D3C4C"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lang w:eastAsia="pl-PL"/>
        </w:rPr>
        <w:t>Z zastrzeżeniem ust. 4, łączna wysokość naliczanych kar umownych ze wszystkich tytułów określonych w Umowie n</w:t>
      </w:r>
      <w:r w:rsidR="00793F4E" w:rsidRPr="005B1C44">
        <w:rPr>
          <w:rFonts w:ascii="Times New Roman" w:eastAsia="Calibri" w:hAnsi="Times New Roman" w:cs="Times New Roman"/>
          <w:lang w:eastAsia="pl-PL"/>
        </w:rPr>
        <w:t>ie przekroczy 20% Wynagrodzenia</w:t>
      </w:r>
      <w:r w:rsidRPr="005B1C44">
        <w:rPr>
          <w:rFonts w:ascii="Times New Roman" w:eastAsia="Calibri" w:hAnsi="Times New Roman" w:cs="Times New Roman"/>
          <w:lang w:eastAsia="pl-PL"/>
        </w:rPr>
        <w:t>.</w:t>
      </w:r>
    </w:p>
    <w:p w14:paraId="3EABA0C3" w14:textId="77777777" w:rsidR="00CD56AD" w:rsidRPr="005B1C44" w:rsidRDefault="00CD56AD" w:rsidP="00CD56AD">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Times New Roman" w:hAnsi="Times New Roman" w:cs="Times New Roman"/>
          <w:lang w:eastAsia="pl-PL"/>
        </w:rPr>
        <w:t>W przypadku dotrzymania Terminu zakończenia Robót naliczone kary z tytułu zwłoki w stosunku do terminów określonych Kamieniami milowymi zostaną anulowane lub zwrócone.</w:t>
      </w:r>
    </w:p>
    <w:p w14:paraId="6ED72DC7" w14:textId="6BC48570" w:rsidR="00AE4A7D" w:rsidRPr="005B1C44" w:rsidRDefault="00AE4A7D" w:rsidP="00225BBB">
      <w:pPr>
        <w:numPr>
          <w:ilvl w:val="2"/>
          <w:numId w:val="19"/>
        </w:numPr>
        <w:suppressAutoHyphens/>
        <w:spacing w:after="0" w:line="360" w:lineRule="auto"/>
        <w:ind w:left="709" w:hanging="709"/>
        <w:jc w:val="both"/>
        <w:rPr>
          <w:rFonts w:ascii="Times New Roman" w:eastAsia="Calibri" w:hAnsi="Times New Roman" w:cs="Times New Roman"/>
          <w:b/>
        </w:rPr>
      </w:pPr>
      <w:r w:rsidRPr="005B1C44">
        <w:rPr>
          <w:rFonts w:ascii="Times New Roman" w:eastAsia="Calibri" w:hAnsi="Times New Roman" w:cs="Times New Roman"/>
          <w:lang w:eastAsia="pl-PL"/>
        </w:rPr>
        <w:t>Zapłata kar umownych nie zwalnia Generalnego Wykonawcę z wykonania Przedmiotu Umowy</w:t>
      </w:r>
    </w:p>
    <w:p w14:paraId="4ECB1092" w14:textId="77777777" w:rsidR="00A83ED9" w:rsidRPr="005B1C44" w:rsidRDefault="00A83ED9" w:rsidP="00107C5C">
      <w:pPr>
        <w:suppressAutoHyphens/>
        <w:spacing w:after="0" w:line="360" w:lineRule="auto"/>
        <w:ind w:left="709"/>
        <w:jc w:val="both"/>
        <w:rPr>
          <w:rFonts w:ascii="Times New Roman" w:eastAsia="Calibri" w:hAnsi="Times New Roman" w:cs="Times New Roman"/>
          <w:lang w:eastAsia="pl-PL"/>
        </w:rPr>
      </w:pPr>
    </w:p>
    <w:p w14:paraId="1DC20802" w14:textId="2E0A8512" w:rsidR="00707EE6" w:rsidRPr="005B1C44" w:rsidRDefault="00707EE6" w:rsidP="00107C5C">
      <w:pPr>
        <w:keepNext/>
        <w:spacing w:after="0" w:line="360" w:lineRule="auto"/>
        <w:jc w:val="center"/>
        <w:outlineLvl w:val="0"/>
        <w:rPr>
          <w:rFonts w:cs="Times New Roman"/>
        </w:rPr>
      </w:pPr>
      <w:bookmarkStart w:id="33" w:name="_Toc111114452"/>
      <w:r w:rsidRPr="005B1C44">
        <w:rPr>
          <w:rFonts w:ascii="Times New Roman" w:eastAsia="Times New Roman" w:hAnsi="Times New Roman" w:cs="Times New Roman"/>
          <w:b/>
          <w:bCs/>
          <w:lang w:eastAsia="pl-PL"/>
        </w:rPr>
        <w:t>§ 26</w:t>
      </w:r>
      <w:r w:rsidR="00CD56AD" w:rsidRPr="005B1C44">
        <w:rPr>
          <w:rFonts w:ascii="Times New Roman" w:eastAsia="Times New Roman" w:hAnsi="Times New Roman" w:cs="Times New Roman"/>
          <w:b/>
          <w:bCs/>
          <w:lang w:eastAsia="pl-PL"/>
        </w:rPr>
        <w:t>. Wstrzymanie wykonywania Robót</w:t>
      </w:r>
      <w:bookmarkEnd w:id="33"/>
    </w:p>
    <w:p w14:paraId="0AE06A19" w14:textId="77777777" w:rsidR="00707EE6" w:rsidRPr="005B1C44" w:rsidRDefault="00707EE6" w:rsidP="00107C5C">
      <w:pPr>
        <w:pStyle w:val="Akapitzlist"/>
        <w:ind w:left="502"/>
      </w:pPr>
    </w:p>
    <w:p w14:paraId="3D86B028" w14:textId="44BEF5E6" w:rsidR="00707EE6" w:rsidRPr="005B1C44" w:rsidRDefault="005E5CE8" w:rsidP="00707EE6">
      <w:pPr>
        <w:numPr>
          <w:ilvl w:val="0"/>
          <w:numId w:val="97"/>
        </w:numPr>
        <w:suppressAutoHyphens/>
        <w:spacing w:after="0" w:line="360" w:lineRule="auto"/>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Zamawiający</w:t>
      </w:r>
      <w:r w:rsidR="00707EE6" w:rsidRPr="005B1C44">
        <w:rPr>
          <w:rFonts w:ascii="Times New Roman" w:eastAsia="Times New Roman" w:hAnsi="Times New Roman" w:cs="Times New Roman"/>
          <w:bCs/>
          <w:color w:val="00000A"/>
          <w:kern w:val="1"/>
          <w:lang w:eastAsia="pl-PL"/>
        </w:rPr>
        <w:t xml:space="preserve"> może wstrzymać wykonywanie zobowiązań z tytułu Umowy jedynie na czas, w którym nie może ich wyko</w:t>
      </w:r>
      <w:r w:rsidR="00CD56AD" w:rsidRPr="005B1C44">
        <w:rPr>
          <w:rFonts w:ascii="Times New Roman" w:eastAsia="Times New Roman" w:hAnsi="Times New Roman" w:cs="Times New Roman"/>
          <w:bCs/>
          <w:color w:val="00000A"/>
          <w:kern w:val="1"/>
          <w:lang w:eastAsia="pl-PL"/>
        </w:rPr>
        <w:t>nywać w rezultacie zaistnienia S</w:t>
      </w:r>
      <w:r w:rsidR="00707EE6" w:rsidRPr="005B1C44">
        <w:rPr>
          <w:rFonts w:ascii="Times New Roman" w:eastAsia="Times New Roman" w:hAnsi="Times New Roman" w:cs="Times New Roman"/>
          <w:bCs/>
          <w:color w:val="00000A"/>
          <w:kern w:val="1"/>
          <w:lang w:eastAsia="pl-PL"/>
        </w:rPr>
        <w:t>iły wyższej</w:t>
      </w:r>
      <w:r w:rsidRPr="005B1C44">
        <w:rPr>
          <w:rFonts w:ascii="Times New Roman" w:eastAsia="Times New Roman" w:hAnsi="Times New Roman" w:cs="Times New Roman"/>
          <w:bCs/>
          <w:color w:val="00000A"/>
          <w:kern w:val="1"/>
          <w:lang w:eastAsia="pl-PL"/>
        </w:rPr>
        <w:t xml:space="preserve"> lub w przypadku, o którym mowa w ust. 2</w:t>
      </w:r>
      <w:r w:rsidR="00707EE6" w:rsidRPr="005B1C44">
        <w:rPr>
          <w:rFonts w:ascii="Times New Roman" w:eastAsia="Times New Roman" w:hAnsi="Times New Roman" w:cs="Times New Roman"/>
          <w:bCs/>
          <w:color w:val="00000A"/>
          <w:kern w:val="1"/>
          <w:lang w:eastAsia="pl-PL"/>
        </w:rPr>
        <w:t>. Za okres wstrzymania wykonywania Robót Generalnemu Wykonawcy nie przysługuje wynagrodzenie.</w:t>
      </w:r>
    </w:p>
    <w:p w14:paraId="667624DA" w14:textId="15EAA7D9" w:rsidR="005E5CE8" w:rsidRPr="005B1C44" w:rsidRDefault="005E5CE8" w:rsidP="00707EE6">
      <w:pPr>
        <w:numPr>
          <w:ilvl w:val="0"/>
          <w:numId w:val="97"/>
        </w:numPr>
        <w:suppressAutoHyphens/>
        <w:spacing w:after="0" w:line="360" w:lineRule="auto"/>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Zamawiający ma prawo wstrzymać wykonywanie zobowiązań z tytułu Umowy w przypadku wystąpienia okoliczności uniemożliwiających wykonywanie Robót (w szczególności dotyczy to uroczystości, gal i innych obchodów, które wiążą się z koniecznością tymczasowego wstrzymania Robót), z zastrzeżeniem, że o takiej sytuacji Zamawiający poinformuje Generalnego Wykonawcę z</w:t>
      </w:r>
      <w:r w:rsidR="00DE5EC7">
        <w:rPr>
          <w:rFonts w:ascii="Times New Roman" w:eastAsia="Times New Roman" w:hAnsi="Times New Roman" w:cs="Times New Roman"/>
          <w:bCs/>
          <w:color w:val="00000A"/>
          <w:kern w:val="1"/>
          <w:lang w:eastAsia="pl-PL"/>
        </w:rPr>
        <w:t> </w:t>
      </w:r>
      <w:r w:rsidRPr="005B1C44">
        <w:rPr>
          <w:rFonts w:ascii="Times New Roman" w:eastAsia="Times New Roman" w:hAnsi="Times New Roman" w:cs="Times New Roman"/>
          <w:bCs/>
          <w:color w:val="00000A"/>
          <w:kern w:val="1"/>
          <w:lang w:eastAsia="pl-PL"/>
        </w:rPr>
        <w:t xml:space="preserve">14-dniowym wyprzedzeniem, a czas na jaki wstrzymane zostaną Roboty nie przekroczy </w:t>
      </w:r>
      <w:r w:rsidR="005B1C44">
        <w:rPr>
          <w:rFonts w:ascii="Times New Roman" w:eastAsia="Times New Roman" w:hAnsi="Times New Roman" w:cs="Times New Roman"/>
          <w:bCs/>
          <w:color w:val="00000A"/>
          <w:kern w:val="1"/>
          <w:lang w:eastAsia="pl-PL"/>
        </w:rPr>
        <w:t xml:space="preserve">łącznie </w:t>
      </w:r>
      <w:r w:rsidRPr="005B1C44">
        <w:rPr>
          <w:rFonts w:ascii="Times New Roman" w:eastAsia="Times New Roman" w:hAnsi="Times New Roman" w:cs="Times New Roman"/>
          <w:bCs/>
          <w:color w:val="00000A"/>
          <w:kern w:val="1"/>
          <w:lang w:eastAsia="pl-PL"/>
        </w:rPr>
        <w:t xml:space="preserve">7 </w:t>
      </w:r>
      <w:r w:rsidR="005B1C44">
        <w:rPr>
          <w:rFonts w:ascii="Times New Roman" w:eastAsia="Times New Roman" w:hAnsi="Times New Roman" w:cs="Times New Roman"/>
          <w:bCs/>
          <w:color w:val="00000A"/>
          <w:kern w:val="1"/>
          <w:lang w:eastAsia="pl-PL"/>
        </w:rPr>
        <w:t xml:space="preserve">w ciągu </w:t>
      </w:r>
      <w:r w:rsidRPr="005B1C44">
        <w:rPr>
          <w:rFonts w:ascii="Times New Roman" w:eastAsia="Times New Roman" w:hAnsi="Times New Roman" w:cs="Times New Roman"/>
          <w:bCs/>
          <w:color w:val="00000A"/>
          <w:kern w:val="1"/>
          <w:lang w:eastAsia="pl-PL"/>
        </w:rPr>
        <w:t>rok</w:t>
      </w:r>
      <w:r w:rsidR="005B1C44">
        <w:rPr>
          <w:rFonts w:ascii="Times New Roman" w:eastAsia="Times New Roman" w:hAnsi="Times New Roman" w:cs="Times New Roman"/>
          <w:bCs/>
          <w:color w:val="00000A"/>
          <w:kern w:val="1"/>
          <w:lang w:eastAsia="pl-PL"/>
        </w:rPr>
        <w:t>u</w:t>
      </w:r>
      <w:r w:rsidRPr="005B1C44">
        <w:rPr>
          <w:rFonts w:ascii="Times New Roman" w:eastAsia="Times New Roman" w:hAnsi="Times New Roman" w:cs="Times New Roman"/>
          <w:bCs/>
          <w:color w:val="00000A"/>
          <w:kern w:val="1"/>
          <w:lang w:eastAsia="pl-PL"/>
        </w:rPr>
        <w:t xml:space="preserve"> kalendarzow</w:t>
      </w:r>
      <w:r w:rsidR="005B1C44">
        <w:rPr>
          <w:rFonts w:ascii="Times New Roman" w:eastAsia="Times New Roman" w:hAnsi="Times New Roman" w:cs="Times New Roman"/>
          <w:bCs/>
          <w:color w:val="00000A"/>
          <w:kern w:val="1"/>
          <w:lang w:eastAsia="pl-PL"/>
        </w:rPr>
        <w:t>ego</w:t>
      </w:r>
      <w:r w:rsidRPr="005B1C44">
        <w:rPr>
          <w:rFonts w:ascii="Times New Roman" w:eastAsia="Times New Roman" w:hAnsi="Times New Roman" w:cs="Times New Roman"/>
          <w:bCs/>
          <w:color w:val="00000A"/>
          <w:kern w:val="1"/>
          <w:lang w:eastAsia="pl-PL"/>
        </w:rPr>
        <w:t>.</w:t>
      </w:r>
    </w:p>
    <w:p w14:paraId="48A5D95C" w14:textId="7138417B" w:rsidR="00707EE6" w:rsidRPr="005B1C44" w:rsidRDefault="00707EE6" w:rsidP="00707EE6">
      <w:pPr>
        <w:widowControl w:val="0"/>
        <w:numPr>
          <w:ilvl w:val="0"/>
          <w:numId w:val="97"/>
        </w:numPr>
        <w:suppressAutoHyphens/>
        <w:spacing w:after="0" w:line="360" w:lineRule="auto"/>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Po ustaniu okoliczności, o których mowa w ust. 1, Strona zobowiązana jest poinformować na piśmie, podając proponowany termin ponownego przystąpienia do wykonywania Robót.</w:t>
      </w:r>
    </w:p>
    <w:p w14:paraId="2F44C4AF" w14:textId="6CEC53E4" w:rsidR="00707EE6" w:rsidRPr="005B1C44" w:rsidRDefault="00707EE6" w:rsidP="00707EE6">
      <w:pPr>
        <w:numPr>
          <w:ilvl w:val="0"/>
          <w:numId w:val="97"/>
        </w:numPr>
        <w:suppressAutoHyphens/>
        <w:spacing w:after="0" w:line="360" w:lineRule="auto"/>
        <w:ind w:left="357" w:hanging="357"/>
        <w:jc w:val="both"/>
        <w:rPr>
          <w:rFonts w:ascii="Times New Roman" w:eastAsia="Times New Roman" w:hAnsi="Times New Roman" w:cs="Times New Roman"/>
          <w:bCs/>
          <w:color w:val="00000A"/>
          <w:kern w:val="1"/>
          <w:lang w:eastAsia="pl-PL"/>
        </w:rPr>
      </w:pPr>
      <w:r w:rsidRPr="005B1C44">
        <w:rPr>
          <w:rFonts w:ascii="Times New Roman" w:eastAsia="Times New Roman" w:hAnsi="Times New Roman" w:cs="Times New Roman"/>
          <w:bCs/>
          <w:color w:val="00000A"/>
          <w:kern w:val="1"/>
          <w:lang w:eastAsia="pl-PL"/>
        </w:rPr>
        <w:t xml:space="preserve">Jeżeli Generalny Wykonawca nie wznowi realizacji </w:t>
      </w:r>
      <w:r w:rsidR="00827F8A" w:rsidRPr="005B1C44">
        <w:rPr>
          <w:rFonts w:ascii="Times New Roman" w:eastAsia="Times New Roman" w:hAnsi="Times New Roman" w:cs="Times New Roman"/>
          <w:bCs/>
          <w:color w:val="00000A"/>
          <w:kern w:val="1"/>
          <w:lang w:eastAsia="pl-PL"/>
        </w:rPr>
        <w:t xml:space="preserve">Przedmiotu </w:t>
      </w:r>
      <w:r w:rsidR="007542AA" w:rsidRPr="005B1C44">
        <w:rPr>
          <w:rFonts w:ascii="Times New Roman" w:eastAsia="Times New Roman" w:hAnsi="Times New Roman" w:cs="Times New Roman"/>
          <w:bCs/>
          <w:color w:val="00000A"/>
          <w:kern w:val="1"/>
          <w:lang w:eastAsia="pl-PL"/>
        </w:rPr>
        <w:t>Umowy</w:t>
      </w:r>
      <w:r w:rsidRPr="005B1C44">
        <w:rPr>
          <w:rFonts w:ascii="Times New Roman" w:eastAsia="Times New Roman" w:hAnsi="Times New Roman" w:cs="Times New Roman"/>
          <w:bCs/>
          <w:color w:val="00000A"/>
          <w:kern w:val="1"/>
          <w:lang w:eastAsia="pl-PL"/>
        </w:rPr>
        <w:t xml:space="preserve"> w terminie określonym </w:t>
      </w:r>
      <w:r w:rsidR="00A83ED9" w:rsidRPr="005B1C44">
        <w:rPr>
          <w:rFonts w:ascii="Times New Roman" w:eastAsia="Times New Roman" w:hAnsi="Times New Roman" w:cs="Times New Roman"/>
          <w:bCs/>
          <w:color w:val="00000A"/>
          <w:kern w:val="1"/>
          <w:lang w:eastAsia="pl-PL"/>
        </w:rPr>
        <w:t xml:space="preserve">zgodnie z </w:t>
      </w:r>
      <w:r w:rsidRPr="005B1C44">
        <w:rPr>
          <w:rFonts w:ascii="Times New Roman" w:eastAsia="Times New Roman" w:hAnsi="Times New Roman" w:cs="Times New Roman"/>
          <w:bCs/>
          <w:color w:val="00000A"/>
          <w:kern w:val="1"/>
          <w:lang w:eastAsia="pl-PL"/>
        </w:rPr>
        <w:t>ust. </w:t>
      </w:r>
      <w:r w:rsidR="005E5CE8" w:rsidRPr="005B1C44">
        <w:rPr>
          <w:rFonts w:ascii="Times New Roman" w:eastAsia="Times New Roman" w:hAnsi="Times New Roman" w:cs="Times New Roman"/>
          <w:bCs/>
          <w:color w:val="00000A"/>
          <w:kern w:val="1"/>
          <w:lang w:eastAsia="pl-PL"/>
        </w:rPr>
        <w:t>3</w:t>
      </w:r>
      <w:r w:rsidRPr="005B1C44">
        <w:rPr>
          <w:rFonts w:ascii="Times New Roman" w:eastAsia="Times New Roman" w:hAnsi="Times New Roman" w:cs="Times New Roman"/>
          <w:bCs/>
          <w:color w:val="00000A"/>
          <w:kern w:val="1"/>
          <w:lang w:eastAsia="pl-PL"/>
        </w:rPr>
        <w:t xml:space="preserve">, to Zamawiający ma prawo wyznaczyć mu dodatkowy 7-dniowy termin na ich wznowienie, po którego bezskutecznym upływie ma prawo odstąpić od Umowy. </w:t>
      </w:r>
    </w:p>
    <w:p w14:paraId="368ED2DE" w14:textId="77777777" w:rsidR="005E5CE8" w:rsidRPr="005B1C44" w:rsidRDefault="005E5CE8" w:rsidP="00107C5C">
      <w:pPr>
        <w:suppressAutoHyphens/>
        <w:spacing w:after="0" w:line="360" w:lineRule="auto"/>
        <w:ind w:left="360"/>
        <w:jc w:val="both"/>
        <w:rPr>
          <w:rFonts w:ascii="Times New Roman" w:eastAsia="Times New Roman" w:hAnsi="Times New Roman" w:cs="Times New Roman"/>
          <w:bCs/>
          <w:color w:val="00000A"/>
          <w:kern w:val="1"/>
          <w:lang w:eastAsia="pl-PL"/>
        </w:rPr>
      </w:pPr>
    </w:p>
    <w:p w14:paraId="6870427A" w14:textId="01558F33"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4" w:name="_Toc111114453"/>
      <w:r w:rsidRPr="005B1C44">
        <w:rPr>
          <w:rFonts w:ascii="Times New Roman" w:eastAsia="Times New Roman" w:hAnsi="Times New Roman" w:cs="Times New Roman"/>
          <w:b/>
          <w:bCs/>
          <w:lang w:eastAsia="pl-PL"/>
        </w:rPr>
        <w:t xml:space="preserve">§ </w:t>
      </w:r>
      <w:r w:rsidR="00707EE6" w:rsidRPr="005B1C44">
        <w:rPr>
          <w:rFonts w:ascii="Times New Roman" w:eastAsia="Times New Roman" w:hAnsi="Times New Roman" w:cs="Times New Roman"/>
          <w:b/>
          <w:bCs/>
          <w:lang w:eastAsia="pl-PL"/>
        </w:rPr>
        <w:t>27</w:t>
      </w:r>
      <w:r w:rsidRPr="005B1C44">
        <w:rPr>
          <w:rFonts w:ascii="Times New Roman" w:eastAsia="Times New Roman" w:hAnsi="Times New Roman" w:cs="Times New Roman"/>
          <w:b/>
          <w:bCs/>
          <w:lang w:eastAsia="pl-PL"/>
        </w:rPr>
        <w:t>. Odstąpienie od Umowy</w:t>
      </w:r>
      <w:bookmarkEnd w:id="34"/>
    </w:p>
    <w:p w14:paraId="35B3411A" w14:textId="77777777" w:rsidR="009D3C4C" w:rsidRPr="005B1C44" w:rsidRDefault="009D3C4C" w:rsidP="00306B16">
      <w:pPr>
        <w:spacing w:after="0" w:line="360" w:lineRule="auto"/>
        <w:rPr>
          <w:rFonts w:ascii="Times New Roman" w:eastAsia="Calibri" w:hAnsi="Times New Roman" w:cs="Times New Roman"/>
          <w:lang w:eastAsia="pl-PL"/>
        </w:rPr>
      </w:pPr>
    </w:p>
    <w:p w14:paraId="38D542CF" w14:textId="3487A6EB" w:rsidR="009D3C4C" w:rsidRPr="005B1C44" w:rsidRDefault="00B06324"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terminie 14 dni od dnia powzięcia przez Z</w:t>
      </w:r>
      <w:r w:rsidR="0009152C" w:rsidRPr="005B1C44">
        <w:rPr>
          <w:rFonts w:ascii="Times New Roman" w:eastAsia="Calibri" w:hAnsi="Times New Roman" w:cs="Times New Roman"/>
        </w:rPr>
        <w:t>a</w:t>
      </w:r>
      <w:r w:rsidRPr="005B1C44">
        <w:rPr>
          <w:rFonts w:ascii="Times New Roman" w:eastAsia="Calibri" w:hAnsi="Times New Roman" w:cs="Times New Roman"/>
        </w:rPr>
        <w:t>mawiającego informacji o wystąpieniu niżej wymienionych przyczyn</w:t>
      </w:r>
      <w:r w:rsidR="009D3C4C" w:rsidRPr="005B1C44">
        <w:rPr>
          <w:rFonts w:ascii="Times New Roman" w:eastAsia="Calibri" w:hAnsi="Times New Roman" w:cs="Times New Roman"/>
        </w:rPr>
        <w:t xml:space="preserve"> ma </w:t>
      </w:r>
      <w:r w:rsidRPr="005B1C44">
        <w:rPr>
          <w:rFonts w:ascii="Times New Roman" w:eastAsia="Calibri" w:hAnsi="Times New Roman" w:cs="Times New Roman"/>
        </w:rPr>
        <w:t xml:space="preserve">on </w:t>
      </w:r>
      <w:r w:rsidR="009D3C4C" w:rsidRPr="005B1C44">
        <w:rPr>
          <w:rFonts w:ascii="Times New Roman" w:eastAsia="Calibri" w:hAnsi="Times New Roman" w:cs="Times New Roman"/>
        </w:rPr>
        <w:t>prawo, zachowując prawa i roszczenia przeciwko Generalnemu Wykonawcy, odstąpić od Umowy w całości lub w części, z następujących przyczyn:</w:t>
      </w:r>
    </w:p>
    <w:p w14:paraId="6870DA29" w14:textId="77777777"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w przypadku </w:t>
      </w:r>
      <w:r w:rsidR="00780AEB" w:rsidRPr="005B1C44">
        <w:rPr>
          <w:rFonts w:ascii="Times New Roman" w:hAnsi="Times New Roman"/>
        </w:rPr>
        <w:t>gdy</w:t>
      </w:r>
      <w:r w:rsidR="00B06324" w:rsidRPr="005B1C44">
        <w:rPr>
          <w:rFonts w:ascii="Times New Roman" w:hAnsi="Times New Roman"/>
        </w:rPr>
        <w:t xml:space="preserve"> Generalny Wykonawca nienależycie realizuje </w:t>
      </w:r>
      <w:r w:rsidRPr="005B1C44">
        <w:rPr>
          <w:rFonts w:ascii="Times New Roman" w:hAnsi="Times New Roman"/>
        </w:rPr>
        <w:t>Umow</w:t>
      </w:r>
      <w:r w:rsidR="00B06324" w:rsidRPr="005B1C44">
        <w:rPr>
          <w:rFonts w:ascii="Times New Roman" w:hAnsi="Times New Roman"/>
        </w:rPr>
        <w:t xml:space="preserve">ę, </w:t>
      </w:r>
      <w:r w:rsidRPr="005B1C44">
        <w:rPr>
          <w:rFonts w:ascii="Times New Roman" w:hAnsi="Times New Roman"/>
        </w:rPr>
        <w:t>mimo uprzedniego dwukrotnego pisemnego wezwania do należytej realizacji Umowy i</w:t>
      </w:r>
      <w:r w:rsidR="00E81B09" w:rsidRPr="005B1C44">
        <w:rPr>
          <w:rFonts w:ascii="Times New Roman" w:hAnsi="Times New Roman"/>
        </w:rPr>
        <w:t> </w:t>
      </w:r>
      <w:r w:rsidRPr="005B1C44">
        <w:rPr>
          <w:rFonts w:ascii="Times New Roman" w:hAnsi="Times New Roman"/>
        </w:rPr>
        <w:t>wyznaczenia w tym celu dodatkowego terminu, a Generalny Wykonawca nie uczynił tego w wyznaczonym terminie;</w:t>
      </w:r>
    </w:p>
    <w:p w14:paraId="4C6E445D" w14:textId="5064AB20"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gdy </w:t>
      </w:r>
      <w:r w:rsidR="00B77103" w:rsidRPr="005B1C44">
        <w:rPr>
          <w:rFonts w:ascii="Times New Roman" w:hAnsi="Times New Roman"/>
        </w:rPr>
        <w:t>zwłoka</w:t>
      </w:r>
      <w:r w:rsidRPr="005B1C44">
        <w:rPr>
          <w:rFonts w:ascii="Times New Roman" w:hAnsi="Times New Roman"/>
        </w:rPr>
        <w:t xml:space="preserve"> w przejęciu Terenu budowy przekroczy 14 dni w stosunku do te</w:t>
      </w:r>
      <w:r w:rsidR="009C5F5F" w:rsidRPr="005B1C44">
        <w:rPr>
          <w:rFonts w:ascii="Times New Roman" w:hAnsi="Times New Roman"/>
        </w:rPr>
        <w:t>rminu określonego w § 4 ust. 3</w:t>
      </w:r>
      <w:r w:rsidR="00AE4A7D" w:rsidRPr="005B1C44">
        <w:rPr>
          <w:rFonts w:ascii="Times New Roman" w:hAnsi="Times New Roman"/>
        </w:rPr>
        <w:t xml:space="preserve"> Umowy</w:t>
      </w:r>
      <w:r w:rsidR="009C5F5F" w:rsidRPr="005B1C44">
        <w:rPr>
          <w:rFonts w:ascii="Times New Roman" w:hAnsi="Times New Roman"/>
        </w:rPr>
        <w:t>;</w:t>
      </w:r>
    </w:p>
    <w:p w14:paraId="3D418C16" w14:textId="6145A9A7"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gdy </w:t>
      </w:r>
      <w:r w:rsidR="00B77103" w:rsidRPr="005B1C44">
        <w:rPr>
          <w:rFonts w:ascii="Times New Roman" w:hAnsi="Times New Roman"/>
        </w:rPr>
        <w:t>zwłoka</w:t>
      </w:r>
      <w:r w:rsidRPr="005B1C44">
        <w:rPr>
          <w:rFonts w:ascii="Times New Roman" w:hAnsi="Times New Roman"/>
        </w:rPr>
        <w:t xml:space="preserve"> w rozpoczęciu </w:t>
      </w:r>
      <w:r w:rsidR="00A93987" w:rsidRPr="005B1C44">
        <w:rPr>
          <w:rFonts w:ascii="Times New Roman" w:hAnsi="Times New Roman"/>
        </w:rPr>
        <w:t>realizacji Robót</w:t>
      </w:r>
      <w:r w:rsidRPr="005B1C44">
        <w:rPr>
          <w:rFonts w:ascii="Times New Roman" w:hAnsi="Times New Roman"/>
        </w:rPr>
        <w:t xml:space="preserve"> przekroczy 14 dni w stosunku do terminu określonego w § 4 ust. 4</w:t>
      </w:r>
      <w:r w:rsidR="00AE4A7D" w:rsidRPr="005B1C44">
        <w:rPr>
          <w:rFonts w:ascii="Times New Roman" w:hAnsi="Times New Roman"/>
        </w:rPr>
        <w:t xml:space="preserve"> Umowy</w:t>
      </w:r>
      <w:r w:rsidRPr="005B1C44">
        <w:rPr>
          <w:rFonts w:ascii="Times New Roman" w:hAnsi="Times New Roman"/>
        </w:rPr>
        <w:t>;</w:t>
      </w:r>
    </w:p>
    <w:p w14:paraId="16A7FBD7" w14:textId="41845109"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jeżeli przerwa w wykonywaniu Przedmiotu Umowy bez uzasadnionej przyczyny przekroczy okres 14 dni</w:t>
      </w:r>
      <w:r w:rsidR="00AE4A7D" w:rsidRPr="005B1C44">
        <w:rPr>
          <w:rFonts w:ascii="Times New Roman" w:hAnsi="Times New Roman"/>
        </w:rPr>
        <w:t xml:space="preserve"> Umowy</w:t>
      </w:r>
      <w:r w:rsidRPr="005B1C44">
        <w:rPr>
          <w:rFonts w:ascii="Times New Roman" w:hAnsi="Times New Roman"/>
        </w:rPr>
        <w:t>;</w:t>
      </w:r>
    </w:p>
    <w:p w14:paraId="45752466" w14:textId="641222A3"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gdy nastąpi r</w:t>
      </w:r>
      <w:r w:rsidR="00980770" w:rsidRPr="005B1C44">
        <w:rPr>
          <w:rFonts w:ascii="Times New Roman" w:hAnsi="Times New Roman"/>
        </w:rPr>
        <w:t>ażąc</w:t>
      </w:r>
      <w:r w:rsidR="00F568C9" w:rsidRPr="005B1C44">
        <w:rPr>
          <w:rFonts w:ascii="Times New Roman" w:hAnsi="Times New Roman"/>
        </w:rPr>
        <w:t xml:space="preserve">e przekroczenie </w:t>
      </w:r>
      <w:r w:rsidRPr="005B1C44">
        <w:rPr>
          <w:rFonts w:ascii="Times New Roman" w:hAnsi="Times New Roman"/>
        </w:rPr>
        <w:t xml:space="preserve">terminów wynikających z Harmonogramu </w:t>
      </w:r>
      <w:r w:rsidR="00A93987" w:rsidRPr="005B1C44">
        <w:rPr>
          <w:rFonts w:ascii="Times New Roman" w:hAnsi="Times New Roman"/>
        </w:rPr>
        <w:t>–</w:t>
      </w:r>
      <w:r w:rsidRPr="005B1C44">
        <w:rPr>
          <w:rFonts w:ascii="Times New Roman" w:hAnsi="Times New Roman"/>
        </w:rPr>
        <w:t xml:space="preserve"> za </w:t>
      </w:r>
      <w:r w:rsidR="00300AD8" w:rsidRPr="005B1C44">
        <w:rPr>
          <w:rFonts w:ascii="Times New Roman" w:hAnsi="Times New Roman"/>
        </w:rPr>
        <w:t xml:space="preserve">rażące </w:t>
      </w:r>
      <w:r w:rsidR="00F568C9" w:rsidRPr="005B1C44">
        <w:rPr>
          <w:rFonts w:ascii="Times New Roman" w:hAnsi="Times New Roman"/>
        </w:rPr>
        <w:t xml:space="preserve">przekroczenie terminów </w:t>
      </w:r>
      <w:r w:rsidRPr="005B1C44">
        <w:rPr>
          <w:rFonts w:ascii="Times New Roman" w:hAnsi="Times New Roman"/>
        </w:rPr>
        <w:t xml:space="preserve">Strony uznają przekroczenie o jeden miesiąc </w:t>
      </w:r>
      <w:r w:rsidR="00DE1138" w:rsidRPr="005B1C44">
        <w:rPr>
          <w:rFonts w:ascii="Times New Roman" w:hAnsi="Times New Roman"/>
        </w:rPr>
        <w:t xml:space="preserve">terminów realizacji </w:t>
      </w:r>
      <w:r w:rsidRPr="005B1C44">
        <w:rPr>
          <w:rFonts w:ascii="Times New Roman" w:hAnsi="Times New Roman"/>
        </w:rPr>
        <w:t>Kamieni Milowych wynikających z aktualnego Harmonogramu;</w:t>
      </w:r>
    </w:p>
    <w:p w14:paraId="3A0226DC" w14:textId="44A579E3" w:rsidR="00077734"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gdy Generalny Wykonawca nie przedstawił </w:t>
      </w:r>
      <w:r w:rsidR="00221C83" w:rsidRPr="005B1C44">
        <w:rPr>
          <w:rFonts w:ascii="Times New Roman" w:hAnsi="Times New Roman"/>
        </w:rPr>
        <w:t xml:space="preserve">Zamawiającemu </w:t>
      </w:r>
      <w:r w:rsidR="00E92AE2" w:rsidRPr="005B1C44">
        <w:rPr>
          <w:rFonts w:ascii="Times New Roman" w:hAnsi="Times New Roman"/>
        </w:rPr>
        <w:t xml:space="preserve">w </w:t>
      </w:r>
      <w:r w:rsidR="00044813" w:rsidRPr="005B1C44">
        <w:rPr>
          <w:rFonts w:ascii="Times New Roman" w:hAnsi="Times New Roman"/>
        </w:rPr>
        <w:t xml:space="preserve">terminie określonym </w:t>
      </w:r>
      <w:r w:rsidR="00DE1138" w:rsidRPr="005B1C44">
        <w:rPr>
          <w:rFonts w:ascii="Times New Roman" w:hAnsi="Times New Roman"/>
        </w:rPr>
        <w:t>w </w:t>
      </w:r>
      <w:r w:rsidR="0024772B" w:rsidRPr="005B1C44">
        <w:rPr>
          <w:rFonts w:ascii="Times New Roman" w:eastAsia="Calibri" w:hAnsi="Times New Roman" w:cs="Times New Roman"/>
        </w:rPr>
        <w:t>§</w:t>
      </w:r>
      <w:r w:rsidR="002E57DF" w:rsidRPr="005B1C44">
        <w:rPr>
          <w:rFonts w:ascii="Times New Roman" w:eastAsia="Calibri" w:hAnsi="Times New Roman" w:cs="Times New Roman"/>
        </w:rPr>
        <w:t> </w:t>
      </w:r>
      <w:r w:rsidR="0024772B" w:rsidRPr="005B1C44">
        <w:rPr>
          <w:rFonts w:ascii="Times New Roman" w:eastAsia="Calibri" w:hAnsi="Times New Roman" w:cs="Times New Roman"/>
        </w:rPr>
        <w:t xml:space="preserve">14 ust. 1 pkt 2 </w:t>
      </w:r>
      <w:r w:rsidR="00AE4A7D" w:rsidRPr="005B1C44">
        <w:rPr>
          <w:rFonts w:ascii="Times New Roman" w:eastAsia="Calibri" w:hAnsi="Times New Roman" w:cs="Times New Roman"/>
        </w:rPr>
        <w:t>Umowy</w:t>
      </w:r>
      <w:r w:rsidR="0024772B" w:rsidRPr="005B1C44">
        <w:rPr>
          <w:rFonts w:ascii="Times New Roman" w:hAnsi="Times New Roman"/>
        </w:rPr>
        <w:t xml:space="preserve"> </w:t>
      </w:r>
      <w:r w:rsidR="00E92AE2" w:rsidRPr="005B1C44">
        <w:rPr>
          <w:rFonts w:ascii="Times New Roman" w:eastAsia="Calibri" w:hAnsi="Times New Roman" w:cs="Times New Roman"/>
        </w:rPr>
        <w:t>dokumentu potwierdzająceg</w:t>
      </w:r>
      <w:r w:rsidR="00F568C9" w:rsidRPr="005B1C44">
        <w:rPr>
          <w:rFonts w:ascii="Times New Roman" w:eastAsia="Calibri" w:hAnsi="Times New Roman" w:cs="Times New Roman"/>
        </w:rPr>
        <w:t>o</w:t>
      </w:r>
      <w:r w:rsidR="00E92AE2" w:rsidRPr="005B1C44">
        <w:rPr>
          <w:rFonts w:ascii="Times New Roman" w:eastAsia="Calibri" w:hAnsi="Times New Roman" w:cs="Times New Roman"/>
        </w:rPr>
        <w:t xml:space="preserve"> ubezpieczenie od wszelkich </w:t>
      </w:r>
      <w:proofErr w:type="spellStart"/>
      <w:r w:rsidR="00E92AE2" w:rsidRPr="005B1C44">
        <w:rPr>
          <w:rFonts w:ascii="Times New Roman" w:eastAsia="Calibri" w:hAnsi="Times New Roman" w:cs="Times New Roman"/>
        </w:rPr>
        <w:t>ryzyk</w:t>
      </w:r>
      <w:proofErr w:type="spellEnd"/>
      <w:r w:rsidR="00E92AE2" w:rsidRPr="005B1C44">
        <w:rPr>
          <w:rFonts w:ascii="Times New Roman" w:eastAsia="Calibri" w:hAnsi="Times New Roman" w:cs="Times New Roman"/>
        </w:rPr>
        <w:t xml:space="preserve"> budowlano-montażowych, </w:t>
      </w:r>
      <w:r w:rsidR="0014144C" w:rsidRPr="005B1C44">
        <w:rPr>
          <w:rFonts w:ascii="Times New Roman" w:hAnsi="Times New Roman"/>
        </w:rPr>
        <w:t xml:space="preserve">dowodów przedłużenia </w:t>
      </w:r>
      <w:r w:rsidR="0014144C" w:rsidRPr="005B1C44">
        <w:rPr>
          <w:rFonts w:ascii="Times New Roman" w:eastAsia="Calibri" w:hAnsi="Times New Roman" w:cs="Times New Roman"/>
        </w:rPr>
        <w:t xml:space="preserve">dokumentu potwierdzającego ubezpieczenie od odpowiedzialności cywilnej i/lub dokumentu potwierdzającego ubezpieczenie od wszelkich </w:t>
      </w:r>
      <w:proofErr w:type="spellStart"/>
      <w:r w:rsidR="0014144C" w:rsidRPr="005B1C44">
        <w:rPr>
          <w:rFonts w:ascii="Times New Roman" w:eastAsia="Calibri" w:hAnsi="Times New Roman" w:cs="Times New Roman"/>
        </w:rPr>
        <w:t>ryzyk</w:t>
      </w:r>
      <w:proofErr w:type="spellEnd"/>
      <w:r w:rsidR="0014144C" w:rsidRPr="005B1C44">
        <w:rPr>
          <w:rFonts w:ascii="Times New Roman" w:eastAsia="Calibri" w:hAnsi="Times New Roman" w:cs="Times New Roman"/>
        </w:rPr>
        <w:t xml:space="preserve"> budowlano-montażowych</w:t>
      </w:r>
      <w:r w:rsidR="0014144C" w:rsidRPr="005B1C44" w:rsidDel="0014144C">
        <w:rPr>
          <w:rFonts w:ascii="Times New Roman" w:hAnsi="Times New Roman"/>
        </w:rPr>
        <w:t xml:space="preserve"> </w:t>
      </w:r>
      <w:r w:rsidR="00DE1138" w:rsidRPr="005B1C44">
        <w:rPr>
          <w:rFonts w:ascii="Times New Roman" w:hAnsi="Times New Roman"/>
        </w:rPr>
        <w:t>(w terminie określonym w</w:t>
      </w:r>
      <w:r w:rsidR="00017231" w:rsidRPr="005B1C44">
        <w:rPr>
          <w:rFonts w:ascii="Times New Roman" w:hAnsi="Times New Roman"/>
        </w:rPr>
        <w:t> </w:t>
      </w:r>
      <w:r w:rsidR="00DE1138" w:rsidRPr="005B1C44">
        <w:rPr>
          <w:rFonts w:ascii="Times New Roman" w:eastAsia="Calibri" w:hAnsi="Times New Roman" w:cs="Times New Roman"/>
        </w:rPr>
        <w:t>§</w:t>
      </w:r>
      <w:r w:rsidR="00017231" w:rsidRPr="005B1C44">
        <w:rPr>
          <w:rFonts w:ascii="Times New Roman" w:eastAsia="Calibri" w:hAnsi="Times New Roman" w:cs="Times New Roman"/>
        </w:rPr>
        <w:t> </w:t>
      </w:r>
      <w:r w:rsidR="00DE1138" w:rsidRPr="005B1C44">
        <w:rPr>
          <w:rFonts w:ascii="Times New Roman" w:eastAsia="Calibri" w:hAnsi="Times New Roman" w:cs="Times New Roman"/>
        </w:rPr>
        <w:t>14 ust. 7</w:t>
      </w:r>
      <w:r w:rsidR="00AE4A7D" w:rsidRPr="005B1C44">
        <w:rPr>
          <w:rFonts w:ascii="Times New Roman" w:eastAsia="Calibri" w:hAnsi="Times New Roman" w:cs="Times New Roman"/>
        </w:rPr>
        <w:t xml:space="preserve"> Umowy</w:t>
      </w:r>
      <w:r w:rsidR="00DE1138" w:rsidRPr="005B1C44">
        <w:rPr>
          <w:rFonts w:ascii="Times New Roman" w:eastAsia="Calibri" w:hAnsi="Times New Roman" w:cs="Times New Roman"/>
        </w:rPr>
        <w:t>)</w:t>
      </w:r>
      <w:r w:rsidR="00DE1138" w:rsidRPr="005B1C44">
        <w:rPr>
          <w:rFonts w:ascii="Times New Roman" w:hAnsi="Times New Roman"/>
        </w:rPr>
        <w:t xml:space="preserve"> </w:t>
      </w:r>
      <w:r w:rsidRPr="005B1C44">
        <w:rPr>
          <w:rFonts w:ascii="Times New Roman" w:hAnsi="Times New Roman"/>
        </w:rPr>
        <w:t xml:space="preserve">albo przedstawił dokument potwierdzający posiadanie </w:t>
      </w:r>
      <w:r w:rsidR="00221C83" w:rsidRPr="005B1C44">
        <w:rPr>
          <w:rFonts w:ascii="Times New Roman" w:hAnsi="Times New Roman"/>
        </w:rPr>
        <w:t>ww.</w:t>
      </w:r>
      <w:r w:rsidR="00FE5627" w:rsidRPr="005B1C44">
        <w:rPr>
          <w:rFonts w:ascii="Times New Roman" w:hAnsi="Times New Roman"/>
        </w:rPr>
        <w:t> </w:t>
      </w:r>
      <w:r w:rsidRPr="005B1C44">
        <w:rPr>
          <w:rFonts w:ascii="Times New Roman" w:hAnsi="Times New Roman"/>
        </w:rPr>
        <w:t>ubezpieczenia na kwot</w:t>
      </w:r>
      <w:r w:rsidR="009C5F5F" w:rsidRPr="005B1C44">
        <w:rPr>
          <w:rFonts w:ascii="Times New Roman" w:hAnsi="Times New Roman"/>
        </w:rPr>
        <w:t>ę niższą niż określona w § 14 us</w:t>
      </w:r>
      <w:r w:rsidRPr="005B1C44">
        <w:rPr>
          <w:rFonts w:ascii="Times New Roman" w:hAnsi="Times New Roman"/>
        </w:rPr>
        <w:t xml:space="preserve">t. </w:t>
      </w:r>
      <w:r w:rsidR="00221C83" w:rsidRPr="005B1C44">
        <w:rPr>
          <w:rFonts w:ascii="Times New Roman" w:hAnsi="Times New Roman"/>
        </w:rPr>
        <w:t>5</w:t>
      </w:r>
      <w:r w:rsidR="00AE4A7D" w:rsidRPr="005B1C44">
        <w:rPr>
          <w:rFonts w:ascii="Times New Roman" w:hAnsi="Times New Roman"/>
        </w:rPr>
        <w:t xml:space="preserve"> Umowy</w:t>
      </w:r>
      <w:r w:rsidR="00154774" w:rsidRPr="005B1C44">
        <w:rPr>
          <w:rFonts w:ascii="Times New Roman" w:hAnsi="Times New Roman"/>
        </w:rPr>
        <w:t>;</w:t>
      </w:r>
    </w:p>
    <w:p w14:paraId="0CEDAFC2" w14:textId="77777777" w:rsidR="006E5C21" w:rsidRPr="005B1C44" w:rsidRDefault="009D3C4C" w:rsidP="008B05B2">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hAnsi="Times New Roman"/>
        </w:rPr>
        <w:t>w przypadku konieczności wielokrotnego (co najmniej trzykrotnego) dokonywania bezpośredniej zapłaty Podwykonawcy lub Dalszemu Podwykonawcy lub konieczności dokonania bezpośrednich zapłat na su</w:t>
      </w:r>
      <w:r w:rsidR="008E5800" w:rsidRPr="005B1C44">
        <w:rPr>
          <w:rFonts w:ascii="Times New Roman" w:hAnsi="Times New Roman"/>
        </w:rPr>
        <w:t>mę większą niż 5% Wynagrodzenia</w:t>
      </w:r>
      <w:r w:rsidR="006E5C21" w:rsidRPr="005B1C44">
        <w:rPr>
          <w:rFonts w:ascii="Times New Roman" w:hAnsi="Times New Roman"/>
        </w:rPr>
        <w:t>;</w:t>
      </w:r>
    </w:p>
    <w:p w14:paraId="7F999C89" w14:textId="67388570" w:rsidR="00077734" w:rsidRPr="005B1C44" w:rsidRDefault="006E5C21" w:rsidP="006E5C21">
      <w:pPr>
        <w:numPr>
          <w:ilvl w:val="0"/>
          <w:numId w:val="72"/>
        </w:numPr>
        <w:tabs>
          <w:tab w:val="left" w:pos="1140"/>
        </w:tabs>
        <w:spacing w:after="0" w:line="360" w:lineRule="auto"/>
        <w:ind w:left="1134" w:hanging="425"/>
        <w:jc w:val="both"/>
        <w:rPr>
          <w:rFonts w:ascii="Times New Roman" w:hAnsi="Times New Roman"/>
        </w:rPr>
      </w:pPr>
      <w:r w:rsidRPr="005B1C44">
        <w:rPr>
          <w:rFonts w:ascii="Times New Roman" w:eastAsia="Times New Roman" w:hAnsi="Times New Roman" w:cs="Times New Roman"/>
          <w:bCs/>
          <w:lang w:eastAsia="pl-PL"/>
        </w:rPr>
        <w:t xml:space="preserve">w przypadku ponownego nieuwzględnienia uwag Zamawiającego lub zwłoki w przedłożeniu zmodyfikowanego Harmonogramu, zgodnie z </w:t>
      </w:r>
      <w:r w:rsidRPr="005B1C44">
        <w:rPr>
          <w:rFonts w:ascii="Times New Roman" w:hAnsi="Times New Roman"/>
        </w:rPr>
        <w:t>§ 4 ust. 9</w:t>
      </w:r>
      <w:r w:rsidR="00F94BC3" w:rsidRPr="005B1C44">
        <w:rPr>
          <w:rFonts w:ascii="Times New Roman" w:hAnsi="Times New Roman"/>
        </w:rPr>
        <w:t xml:space="preserve"> i 10</w:t>
      </w:r>
      <w:r w:rsidRPr="005B1C44">
        <w:rPr>
          <w:rFonts w:ascii="Times New Roman" w:hAnsi="Times New Roman"/>
        </w:rPr>
        <w:t xml:space="preserve"> Umowy.</w:t>
      </w:r>
    </w:p>
    <w:p w14:paraId="43173313" w14:textId="77777777" w:rsidR="008E5800" w:rsidRPr="005B1C44" w:rsidRDefault="008E5800" w:rsidP="00225BBB">
      <w:pPr>
        <w:numPr>
          <w:ilvl w:val="0"/>
          <w:numId w:val="18"/>
        </w:numPr>
        <w:suppressAutoHyphens/>
        <w:spacing w:after="0" w:line="360" w:lineRule="auto"/>
        <w:ind w:left="709" w:hanging="709"/>
        <w:jc w:val="both"/>
        <w:rPr>
          <w:rFonts w:ascii="Times New Roman" w:hAnsi="Times New Roman"/>
        </w:rPr>
      </w:pPr>
      <w:r w:rsidRPr="005B1C44">
        <w:rPr>
          <w:rFonts w:ascii="Times New Roman" w:eastAsia="Calibri" w:hAnsi="Times New Roman" w:cs="Times New Roman"/>
        </w:rPr>
        <w:t>Dodatkowo, Zamawiający ma prawo odstąpić od Umowy w całości lub w części:</w:t>
      </w:r>
    </w:p>
    <w:p w14:paraId="5669C575" w14:textId="07D88182" w:rsidR="001B5D5D" w:rsidRPr="005B1C44" w:rsidRDefault="00BD5614" w:rsidP="001B5D5D">
      <w:pPr>
        <w:numPr>
          <w:ilvl w:val="0"/>
          <w:numId w:val="82"/>
        </w:numPr>
        <w:tabs>
          <w:tab w:val="clear" w:pos="720"/>
          <w:tab w:val="left" w:pos="1140"/>
        </w:tabs>
        <w:spacing w:after="0" w:line="360" w:lineRule="auto"/>
        <w:ind w:left="1134" w:hanging="425"/>
        <w:jc w:val="both"/>
        <w:rPr>
          <w:rFonts w:ascii="Times New Roman" w:hAnsi="Times New Roman"/>
        </w:rPr>
      </w:pPr>
      <w:r w:rsidRPr="005B1C44">
        <w:rPr>
          <w:rFonts w:ascii="Times New Roman" w:hAnsi="Times New Roman"/>
        </w:rPr>
        <w:t>w przypadku wystąpienia okoliczności powodującej, że wykonanie Umowy nie leży w</w:t>
      </w:r>
      <w:r w:rsidR="00154774" w:rsidRPr="005B1C44">
        <w:rPr>
          <w:rFonts w:ascii="Times New Roman" w:hAnsi="Times New Roman"/>
        </w:rPr>
        <w:t> </w:t>
      </w:r>
      <w:r w:rsidRPr="005B1C44">
        <w:rPr>
          <w:rFonts w:ascii="Times New Roman" w:hAnsi="Times New Roman"/>
        </w:rPr>
        <w:t>interesie publicznym, czego nie można było przewidzieć w chwili zawarcia Umowy</w:t>
      </w:r>
      <w:r w:rsidR="001B5D5D" w:rsidRPr="005B1C44">
        <w:rPr>
          <w:rFonts w:ascii="Times New Roman" w:hAnsi="Times New Roman"/>
        </w:rPr>
        <w:t xml:space="preserve">, lub dalsze wykonywanie Umowy może zagrozić podstawowemu interesowi bezpieczeństwa państwa lub bezpieczeństwu publicznemu; </w:t>
      </w:r>
    </w:p>
    <w:p w14:paraId="645ACD8A" w14:textId="532B3E5B" w:rsidR="001B5D5D" w:rsidRPr="005B1C44" w:rsidRDefault="001B5D5D" w:rsidP="00350BAC">
      <w:pPr>
        <w:pStyle w:val="Akapitzlist"/>
        <w:numPr>
          <w:ilvl w:val="0"/>
          <w:numId w:val="82"/>
        </w:numPr>
        <w:suppressAutoHyphens/>
        <w:spacing w:after="0" w:line="360" w:lineRule="auto"/>
        <w:ind w:left="1134" w:hanging="425"/>
        <w:contextualSpacing w:val="0"/>
        <w:jc w:val="both"/>
        <w:rPr>
          <w:rFonts w:ascii="Times New Roman" w:hAnsi="Times New Roman"/>
        </w:rPr>
      </w:pPr>
      <w:r w:rsidRPr="005B1C44">
        <w:rPr>
          <w:rFonts w:ascii="Times New Roman" w:hAnsi="Times New Roman"/>
        </w:rPr>
        <w:t xml:space="preserve">w przypadkach, o których mowa w art. 456 ust. 1 pkt 2 ustawy </w:t>
      </w:r>
      <w:proofErr w:type="spellStart"/>
      <w:r w:rsidRPr="005B1C44">
        <w:rPr>
          <w:rFonts w:ascii="Times New Roman" w:hAnsi="Times New Roman"/>
        </w:rPr>
        <w:t>Pzp</w:t>
      </w:r>
      <w:proofErr w:type="spellEnd"/>
      <w:r w:rsidRPr="005B1C44">
        <w:rPr>
          <w:rFonts w:ascii="Times New Roman" w:hAnsi="Times New Roman"/>
        </w:rPr>
        <w:t>;</w:t>
      </w:r>
    </w:p>
    <w:p w14:paraId="1CE81990" w14:textId="604AFA77" w:rsidR="00077734" w:rsidRPr="005B1C44" w:rsidRDefault="00BD5614" w:rsidP="001B5D5D">
      <w:pPr>
        <w:numPr>
          <w:ilvl w:val="0"/>
          <w:numId w:val="82"/>
        </w:numPr>
        <w:tabs>
          <w:tab w:val="left" w:pos="1140"/>
        </w:tabs>
        <w:spacing w:after="0" w:line="360" w:lineRule="auto"/>
        <w:ind w:left="1134" w:hanging="425"/>
        <w:jc w:val="both"/>
        <w:rPr>
          <w:rFonts w:ascii="Times New Roman" w:hAnsi="Times New Roman"/>
        </w:rPr>
      </w:pPr>
      <w:r w:rsidRPr="005B1C44">
        <w:rPr>
          <w:rFonts w:ascii="Times New Roman" w:hAnsi="Times New Roman"/>
        </w:rPr>
        <w:t>w przypadku cofnięcia dofinansowania dla Inwestycji, czego nie można było przewidzieć w chwili zawarcia Umowy.</w:t>
      </w:r>
    </w:p>
    <w:p w14:paraId="0F296F13" w14:textId="4386C113"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może odstąpić od Umowy w terminie 30 dni od dnia pozyskania wiedzy o</w:t>
      </w:r>
      <w:r w:rsidR="00154774" w:rsidRPr="005B1C44">
        <w:rPr>
          <w:rFonts w:ascii="Times New Roman" w:eastAsia="Calibri" w:hAnsi="Times New Roman" w:cs="Times New Roman"/>
        </w:rPr>
        <w:t> </w:t>
      </w:r>
      <w:r w:rsidRPr="005B1C44">
        <w:rPr>
          <w:rFonts w:ascii="Times New Roman" w:eastAsia="Calibri" w:hAnsi="Times New Roman" w:cs="Times New Roman"/>
        </w:rPr>
        <w:t>powstaniu okoliczności uzasadniającej odstąpienie.</w:t>
      </w:r>
      <w:r w:rsidR="00BD5614" w:rsidRPr="005B1C44">
        <w:rPr>
          <w:rFonts w:ascii="Times New Roman" w:eastAsia="Calibri" w:hAnsi="Times New Roman" w:cs="Times New Roman"/>
        </w:rPr>
        <w:t xml:space="preserve"> W takim przypadku </w:t>
      </w:r>
      <w:r w:rsidR="00AE4A7D" w:rsidRPr="005B1C44">
        <w:rPr>
          <w:rFonts w:ascii="Times New Roman" w:eastAsia="Calibri" w:hAnsi="Times New Roman" w:cs="Times New Roman"/>
        </w:rPr>
        <w:t xml:space="preserve">Generalny </w:t>
      </w:r>
      <w:r w:rsidR="00BD5614" w:rsidRPr="005B1C44">
        <w:rPr>
          <w:rFonts w:ascii="Times New Roman" w:eastAsia="Calibri" w:hAnsi="Times New Roman" w:cs="Times New Roman"/>
        </w:rPr>
        <w:t>Wykonawca może żądać jedynie wynagrodzenia z tytułu wykonanej części Umowy.</w:t>
      </w:r>
    </w:p>
    <w:p w14:paraId="4396E380"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Oświadczenie o odstąpieniu od Umowy wymaga dla swej ważności formy pisemnej. </w:t>
      </w:r>
    </w:p>
    <w:p w14:paraId="0EA276CD"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Odstąpienie wywiera skutek na przyszłość, z zastrzeżeniem poniższych postanowień. W</w:t>
      </w:r>
      <w:r w:rsidR="00154774" w:rsidRPr="005B1C44">
        <w:rPr>
          <w:rFonts w:ascii="Times New Roman" w:eastAsia="Calibri" w:hAnsi="Times New Roman" w:cs="Times New Roman"/>
        </w:rPr>
        <w:t> </w:t>
      </w:r>
      <w:r w:rsidRPr="005B1C44">
        <w:rPr>
          <w:rFonts w:ascii="Times New Roman" w:eastAsia="Calibri" w:hAnsi="Times New Roman" w:cs="Times New Roman"/>
        </w:rPr>
        <w:t>przypadku odstąpienia od Umowy przez Generalnego Wykonawcę lub Zamawiającego, Generalny Wykonawca ma obowiązek:</w:t>
      </w:r>
    </w:p>
    <w:p w14:paraId="09B44D06" w14:textId="77777777" w:rsidR="00077734" w:rsidRPr="005B1C44" w:rsidRDefault="009D3C4C" w:rsidP="008B05B2">
      <w:pPr>
        <w:numPr>
          <w:ilvl w:val="0"/>
          <w:numId w:val="73"/>
        </w:numPr>
        <w:tabs>
          <w:tab w:val="left" w:pos="1140"/>
        </w:tabs>
        <w:spacing w:after="0" w:line="360" w:lineRule="auto"/>
        <w:ind w:left="1134" w:hanging="425"/>
        <w:jc w:val="both"/>
        <w:rPr>
          <w:rFonts w:ascii="Times New Roman" w:hAnsi="Times New Roman"/>
        </w:rPr>
      </w:pPr>
      <w:r w:rsidRPr="005B1C44">
        <w:rPr>
          <w:rFonts w:ascii="Times New Roman" w:hAnsi="Times New Roman"/>
        </w:rPr>
        <w:t>natychmiast wstrzymać wykonywanie Robót, poza mającymi na celu ochronę życia, zdrowia i mienia</w:t>
      </w:r>
      <w:r w:rsidR="00154774" w:rsidRPr="005B1C44">
        <w:rPr>
          <w:rFonts w:ascii="Times New Roman" w:hAnsi="Times New Roman"/>
        </w:rPr>
        <w:t xml:space="preserve">, </w:t>
      </w:r>
      <w:r w:rsidRPr="005B1C44">
        <w:rPr>
          <w:rFonts w:ascii="Times New Roman" w:hAnsi="Times New Roman"/>
        </w:rPr>
        <w:t>zabezpieczyć przerwane Roboty w zakresie obustronnie uzgodnionym oraz zabezpieczyć Teren budowy i opuścić go najpóźniej w terminie wskazanym</w:t>
      </w:r>
      <w:r w:rsidR="00154774" w:rsidRPr="005B1C44">
        <w:rPr>
          <w:rFonts w:ascii="Times New Roman" w:hAnsi="Times New Roman"/>
        </w:rPr>
        <w:t xml:space="preserve"> przez Zamawiającego;</w:t>
      </w:r>
    </w:p>
    <w:p w14:paraId="64FB9BA5" w14:textId="77777777" w:rsidR="00077734" w:rsidRPr="005B1C44" w:rsidRDefault="009D3C4C" w:rsidP="008B05B2">
      <w:pPr>
        <w:numPr>
          <w:ilvl w:val="0"/>
          <w:numId w:val="73"/>
        </w:numPr>
        <w:tabs>
          <w:tab w:val="left" w:pos="1140"/>
        </w:tabs>
        <w:spacing w:after="0" w:line="360" w:lineRule="auto"/>
        <w:ind w:left="1134" w:hanging="425"/>
        <w:jc w:val="both"/>
        <w:rPr>
          <w:rFonts w:ascii="Times New Roman" w:hAnsi="Times New Roman"/>
        </w:rPr>
      </w:pPr>
      <w:r w:rsidRPr="005B1C44">
        <w:rPr>
          <w:rFonts w:ascii="Times New Roman" w:hAnsi="Times New Roman"/>
        </w:rPr>
        <w:t xml:space="preserve">przekazać znajdujące się w jego posiadaniu dokumenty należące do Zamawiającego, urządzenia, materiały i inne prace, za które Generalny Wykonawca otrzymał płatność oraz inną, sporządzoną przez niego lub na jego rzecz, </w:t>
      </w:r>
      <w:r w:rsidR="00552221" w:rsidRPr="005B1C44">
        <w:rPr>
          <w:rFonts w:ascii="Times New Roman" w:hAnsi="Times New Roman"/>
        </w:rPr>
        <w:t xml:space="preserve">Dokumentację </w:t>
      </w:r>
      <w:r w:rsidRPr="005B1C44">
        <w:rPr>
          <w:rFonts w:ascii="Times New Roman" w:hAnsi="Times New Roman"/>
        </w:rPr>
        <w:t>projektową, najpóźniej w</w:t>
      </w:r>
      <w:r w:rsidR="00E81B09" w:rsidRPr="005B1C44">
        <w:rPr>
          <w:rFonts w:ascii="Times New Roman" w:hAnsi="Times New Roman"/>
        </w:rPr>
        <w:t> </w:t>
      </w:r>
      <w:r w:rsidRPr="005B1C44">
        <w:rPr>
          <w:rFonts w:ascii="Times New Roman" w:hAnsi="Times New Roman"/>
        </w:rPr>
        <w:t xml:space="preserve">terminie wskazanym </w:t>
      </w:r>
      <w:r w:rsidR="00552221" w:rsidRPr="005B1C44">
        <w:rPr>
          <w:rFonts w:ascii="Times New Roman" w:hAnsi="Times New Roman"/>
        </w:rPr>
        <w:t xml:space="preserve">przez </w:t>
      </w:r>
      <w:r w:rsidRPr="005B1C44">
        <w:rPr>
          <w:rFonts w:ascii="Times New Roman" w:hAnsi="Times New Roman"/>
        </w:rPr>
        <w:t>Zamawiającego.</w:t>
      </w:r>
    </w:p>
    <w:p w14:paraId="238EF930" w14:textId="7E64043B"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 terminie 30 dni od złożenia oświadczenia o odstąpieniu Generalny Wykonawca zobowiązany jest do dokonania i dostarczenia Zamawiającemu inwentaryzacji </w:t>
      </w:r>
      <w:r w:rsidR="00552221" w:rsidRPr="005B1C44">
        <w:rPr>
          <w:rFonts w:ascii="Times New Roman" w:eastAsia="Calibri" w:hAnsi="Times New Roman" w:cs="Times New Roman"/>
        </w:rPr>
        <w:t xml:space="preserve">Robót </w:t>
      </w:r>
      <w:r w:rsidRPr="005B1C44">
        <w:rPr>
          <w:rFonts w:ascii="Times New Roman" w:eastAsia="Calibri" w:hAnsi="Times New Roman" w:cs="Times New Roman"/>
        </w:rPr>
        <w:t xml:space="preserve">według stanu na dzień odstąpienia </w:t>
      </w:r>
      <w:r w:rsidR="005E7A16" w:rsidRPr="005B1C44">
        <w:rPr>
          <w:rFonts w:ascii="Times New Roman" w:eastAsia="Calibri" w:hAnsi="Times New Roman" w:cs="Times New Roman"/>
        </w:rPr>
        <w:t xml:space="preserve">wraz z kompletną dokumentacją potwierdzającą wykonane roboty, </w:t>
      </w:r>
      <w:r w:rsidRPr="005B1C44">
        <w:rPr>
          <w:rFonts w:ascii="Times New Roman" w:eastAsia="Calibri" w:hAnsi="Times New Roman" w:cs="Times New Roman"/>
        </w:rPr>
        <w:t>oraz zgłoszenia Zamawiającemu gotowości do odbioru robót przerwanych oraz robót zabezpieczających. W</w:t>
      </w:r>
      <w:r w:rsidR="005E7A16" w:rsidRPr="005B1C44">
        <w:rPr>
          <w:rFonts w:ascii="Times New Roman" w:eastAsia="Calibri" w:hAnsi="Times New Roman" w:cs="Times New Roman"/>
        </w:rPr>
        <w:t> </w:t>
      </w:r>
      <w:r w:rsidRPr="005B1C44">
        <w:rPr>
          <w:rFonts w:ascii="Times New Roman" w:eastAsia="Calibri" w:hAnsi="Times New Roman" w:cs="Times New Roman"/>
        </w:rPr>
        <w:t>przypadku niezgłoszenia w tym terminie gotowości do odbioru, Zamawiający ma prawo przeprowadzić odbiór jednostronny.</w:t>
      </w:r>
    </w:p>
    <w:p w14:paraId="3EFA5DA9"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zobowiązany jest do dokonania w terminie 14 dni od dnia zgłoszenia, o którym mowa w ust. 6</w:t>
      </w:r>
      <w:r w:rsidR="00DD2675" w:rsidRPr="005B1C44">
        <w:rPr>
          <w:rFonts w:ascii="Times New Roman" w:eastAsia="Calibri" w:hAnsi="Times New Roman" w:cs="Times New Roman"/>
        </w:rPr>
        <w:t xml:space="preserve">, </w:t>
      </w:r>
      <w:r w:rsidRPr="005B1C44">
        <w:rPr>
          <w:rFonts w:ascii="Times New Roman" w:eastAsia="Calibri" w:hAnsi="Times New Roman" w:cs="Times New Roman"/>
        </w:rPr>
        <w:t>odbioru robót przerwanych i zabezpieczających.</w:t>
      </w:r>
    </w:p>
    <w:p w14:paraId="25E7F137"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jest zobowiązany w terminie do 14 dni od daty odbioru robót przerwanych i</w:t>
      </w:r>
      <w:r w:rsidR="00382355" w:rsidRPr="005B1C44">
        <w:rPr>
          <w:rFonts w:ascii="Times New Roman" w:eastAsia="Calibri" w:hAnsi="Times New Roman" w:cs="Times New Roman"/>
        </w:rPr>
        <w:t xml:space="preserve"> </w:t>
      </w:r>
      <w:r w:rsidRPr="005B1C44">
        <w:rPr>
          <w:rFonts w:ascii="Times New Roman" w:eastAsia="Calibri" w:hAnsi="Times New Roman" w:cs="Times New Roman"/>
        </w:rPr>
        <w:t xml:space="preserve">zabezpieczających zorganizować usunięcie </w:t>
      </w:r>
      <w:r w:rsidR="00B64F80" w:rsidRPr="005B1C44">
        <w:rPr>
          <w:rFonts w:ascii="Times New Roman" w:eastAsia="Calibri" w:hAnsi="Times New Roman" w:cs="Times New Roman"/>
        </w:rPr>
        <w:t>Z</w:t>
      </w:r>
      <w:r w:rsidRPr="005B1C44">
        <w:rPr>
          <w:rFonts w:ascii="Times New Roman" w:eastAsia="Calibri" w:hAnsi="Times New Roman" w:cs="Times New Roman"/>
        </w:rPr>
        <w:t>aplecza</w:t>
      </w:r>
      <w:r w:rsidR="00B64F80" w:rsidRPr="005B1C44">
        <w:rPr>
          <w:rFonts w:ascii="Times New Roman" w:eastAsia="Calibri" w:hAnsi="Times New Roman" w:cs="Times New Roman"/>
        </w:rPr>
        <w:t xml:space="preserve"> budowy</w:t>
      </w:r>
      <w:r w:rsidRPr="005B1C44">
        <w:rPr>
          <w:rFonts w:ascii="Times New Roman" w:eastAsia="Calibri" w:hAnsi="Times New Roman" w:cs="Times New Roman"/>
        </w:rPr>
        <w:t>, sprzętu i robót tymczasowych na swój koszt i ryzyko. W przypadku niewypełnienia przez Generalnego Wykonawcę powyższego obowiązku, Zamawiający uprawni</w:t>
      </w:r>
      <w:r w:rsidR="00382355" w:rsidRPr="005B1C44">
        <w:rPr>
          <w:rFonts w:ascii="Times New Roman" w:eastAsia="Calibri" w:hAnsi="Times New Roman" w:cs="Times New Roman"/>
        </w:rPr>
        <w:t>ony jest do usunięcia sprzętu i </w:t>
      </w:r>
      <w:r w:rsidRPr="005B1C44">
        <w:rPr>
          <w:rFonts w:ascii="Times New Roman" w:eastAsia="Calibri" w:hAnsi="Times New Roman" w:cs="Times New Roman"/>
        </w:rPr>
        <w:t>robót tymczasowych na koszt i ryzyko Generalnego Wykonawcy.</w:t>
      </w:r>
    </w:p>
    <w:p w14:paraId="4E1D9622"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Zamawiający niezwłocznie przejmie Teren budowy od Generalnego Wykonawcy.</w:t>
      </w:r>
    </w:p>
    <w:p w14:paraId="6015774F" w14:textId="77777777" w:rsidR="009D3C4C" w:rsidRPr="005B1C44" w:rsidRDefault="009D3C4C" w:rsidP="00225BBB">
      <w:pPr>
        <w:numPr>
          <w:ilvl w:val="0"/>
          <w:numId w:val="18"/>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ma obowiązek zastosowania si</w:t>
      </w:r>
      <w:r w:rsidR="00382355" w:rsidRPr="005B1C44">
        <w:rPr>
          <w:rFonts w:ascii="Times New Roman" w:eastAsia="Calibri" w:hAnsi="Times New Roman" w:cs="Times New Roman"/>
        </w:rPr>
        <w:t>ę do</w:t>
      </w:r>
      <w:r w:rsidRPr="005B1C44">
        <w:rPr>
          <w:rFonts w:ascii="Times New Roman" w:eastAsia="Calibri" w:hAnsi="Times New Roman" w:cs="Times New Roman"/>
        </w:rPr>
        <w:t xml:space="preserve"> poleceń Zamawiającego dotyczących ochrony mienia lub bezpieczeństwa </w:t>
      </w:r>
      <w:r w:rsidR="001D2464" w:rsidRPr="005B1C44">
        <w:rPr>
          <w:rFonts w:ascii="Times New Roman" w:eastAsia="Calibri" w:hAnsi="Times New Roman" w:cs="Times New Roman"/>
        </w:rPr>
        <w:t>Robót</w:t>
      </w:r>
      <w:r w:rsidR="00F568C9" w:rsidRPr="005B1C44">
        <w:rPr>
          <w:rFonts w:ascii="Times New Roman" w:eastAsia="Calibri" w:hAnsi="Times New Roman" w:cs="Times New Roman"/>
        </w:rPr>
        <w:t xml:space="preserve"> zawartych w oświadczeniu o odstąpieniu</w:t>
      </w:r>
      <w:r w:rsidRPr="005B1C44">
        <w:rPr>
          <w:rFonts w:ascii="Times New Roman" w:eastAsia="Calibri" w:hAnsi="Times New Roman" w:cs="Times New Roman"/>
        </w:rPr>
        <w:t>.</w:t>
      </w:r>
    </w:p>
    <w:p w14:paraId="6DC56717" w14:textId="77777777" w:rsidR="005E5CE8" w:rsidRPr="005B1C44" w:rsidRDefault="005E5CE8" w:rsidP="00A42A20">
      <w:pPr>
        <w:suppressAutoHyphens/>
        <w:spacing w:after="0" w:line="360" w:lineRule="auto"/>
        <w:ind w:left="709"/>
        <w:jc w:val="both"/>
        <w:rPr>
          <w:rFonts w:ascii="Times New Roman" w:eastAsia="Calibri" w:hAnsi="Times New Roman" w:cs="Times New Roman"/>
        </w:rPr>
      </w:pPr>
    </w:p>
    <w:p w14:paraId="302E1BF6" w14:textId="5E0356E0"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5" w:name="_Toc111114454"/>
      <w:r w:rsidRPr="005B1C44">
        <w:rPr>
          <w:rFonts w:ascii="Times New Roman" w:eastAsia="Times New Roman" w:hAnsi="Times New Roman" w:cs="Times New Roman"/>
          <w:b/>
          <w:bCs/>
          <w:lang w:eastAsia="pl-PL"/>
        </w:rPr>
        <w:t xml:space="preserve">§ </w:t>
      </w:r>
      <w:r w:rsidR="00707EE6" w:rsidRPr="005B1C44">
        <w:rPr>
          <w:rFonts w:ascii="Times New Roman" w:eastAsia="Times New Roman" w:hAnsi="Times New Roman" w:cs="Times New Roman"/>
          <w:b/>
          <w:bCs/>
          <w:lang w:eastAsia="pl-PL"/>
        </w:rPr>
        <w:t>28</w:t>
      </w:r>
      <w:r w:rsidRPr="005B1C44">
        <w:rPr>
          <w:rFonts w:ascii="Times New Roman" w:eastAsia="Times New Roman" w:hAnsi="Times New Roman" w:cs="Times New Roman"/>
          <w:b/>
          <w:bCs/>
          <w:lang w:eastAsia="pl-PL"/>
        </w:rPr>
        <w:t>. Cesja</w:t>
      </w:r>
      <w:bookmarkEnd w:id="35"/>
    </w:p>
    <w:p w14:paraId="73F377D1" w14:textId="77777777" w:rsidR="009D3C4C" w:rsidRPr="005B1C44" w:rsidRDefault="009D3C4C" w:rsidP="00306B16">
      <w:pPr>
        <w:spacing w:after="0" w:line="360" w:lineRule="auto"/>
        <w:rPr>
          <w:rFonts w:ascii="Times New Roman" w:eastAsia="Calibri" w:hAnsi="Times New Roman" w:cs="Times New Roman"/>
        </w:rPr>
      </w:pPr>
    </w:p>
    <w:p w14:paraId="5E4889C1" w14:textId="77777777" w:rsidR="009D3C4C" w:rsidRPr="005B1C44" w:rsidRDefault="009D3C4C" w:rsidP="008B05B2">
      <w:pPr>
        <w:numPr>
          <w:ilvl w:val="0"/>
          <w:numId w:val="8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Zamawiający może przenieść swoje prawa i obowiązki wynikające z Umowy na osobę trzecią bez konieczności uzyskania zgody Generalnego Wykonawcy.  </w:t>
      </w:r>
    </w:p>
    <w:p w14:paraId="1FD9A2A2" w14:textId="77777777" w:rsidR="00D26A10" w:rsidRPr="005B1C44" w:rsidRDefault="00D26A10" w:rsidP="008B05B2">
      <w:pPr>
        <w:numPr>
          <w:ilvl w:val="0"/>
          <w:numId w:val="89"/>
        </w:numPr>
        <w:suppressAutoHyphens/>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Generalny Wykonawca bez pisemnej zgody Zamawiającego nie może przenieść wierzytelności na osobę trzecią oraz dokonywać potrąceń wierzytelności własnej z wierzytelnością Zamawiającego.</w:t>
      </w:r>
    </w:p>
    <w:p w14:paraId="46CA3D2E" w14:textId="77777777" w:rsidR="00E03084" w:rsidRPr="00FE7E7D" w:rsidRDefault="00E03084" w:rsidP="00866DC3">
      <w:pPr>
        <w:keepNext/>
        <w:spacing w:after="0" w:line="360" w:lineRule="auto"/>
        <w:jc w:val="center"/>
        <w:outlineLvl w:val="0"/>
        <w:rPr>
          <w:rFonts w:ascii="Times New Roman" w:eastAsia="Times New Roman" w:hAnsi="Times New Roman" w:cs="Times New Roman"/>
          <w:b/>
          <w:bCs/>
          <w:color w:val="FF0000"/>
          <w:lang w:eastAsia="pl-PL"/>
        </w:rPr>
      </w:pPr>
      <w:bookmarkStart w:id="36" w:name="_Toc111114455"/>
      <w:r w:rsidRPr="00FE7E7D">
        <w:rPr>
          <w:rFonts w:ascii="Times New Roman" w:eastAsia="Times New Roman" w:hAnsi="Times New Roman" w:cs="Times New Roman"/>
          <w:b/>
          <w:bCs/>
          <w:color w:val="FF0000"/>
          <w:lang w:eastAsia="pl-PL"/>
        </w:rPr>
        <w:t>§ 29. Zaliczki</w:t>
      </w:r>
      <w:bookmarkEnd w:id="36"/>
    </w:p>
    <w:p w14:paraId="5799E022" w14:textId="77777777" w:rsidR="00E03084" w:rsidRPr="00FE7E7D" w:rsidRDefault="00E03084" w:rsidP="00E03084">
      <w:pPr>
        <w:numPr>
          <w:ilvl w:val="0"/>
          <w:numId w:val="105"/>
        </w:numPr>
        <w:pBdr>
          <w:top w:val="nil"/>
          <w:left w:val="nil"/>
          <w:bottom w:val="nil"/>
          <w:right w:val="nil"/>
          <w:between w:val="nil"/>
        </w:pBdr>
        <w:spacing w:after="0" w:line="360" w:lineRule="auto"/>
        <w:ind w:hanging="709"/>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Zamawiający po zawarciu Umowy przewiduje udzielenie zaliczki na podstawie art. 442 ust. 1 i art. 443 ust. 1 ustawy Prawo zamówień publicznych.</w:t>
      </w:r>
    </w:p>
    <w:p w14:paraId="68F56B2D" w14:textId="1EB90966" w:rsidR="00F00794" w:rsidRPr="00FE7E7D" w:rsidRDefault="00E03084" w:rsidP="00866DC3">
      <w:pPr>
        <w:numPr>
          <w:ilvl w:val="0"/>
          <w:numId w:val="105"/>
        </w:numPr>
        <w:pBdr>
          <w:top w:val="nil"/>
          <w:left w:val="nil"/>
          <w:bottom w:val="nil"/>
          <w:right w:val="nil"/>
          <w:between w:val="nil"/>
        </w:pBdr>
        <w:spacing w:after="0" w:line="360" w:lineRule="auto"/>
        <w:ind w:hanging="709"/>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 xml:space="preserve">Zamawiający </w:t>
      </w:r>
      <w:r w:rsidR="00F00794" w:rsidRPr="00FE7E7D">
        <w:rPr>
          <w:rFonts w:ascii="Times New Roman" w:eastAsia="Times New Roman" w:hAnsi="Times New Roman" w:cs="Times New Roman"/>
          <w:color w:val="FF0000"/>
          <w:lang w:eastAsia="pl-PL"/>
        </w:rPr>
        <w:t>m</w:t>
      </w:r>
      <w:r w:rsidR="00803950" w:rsidRPr="00FE7E7D">
        <w:rPr>
          <w:rFonts w:ascii="Times New Roman" w:eastAsia="Times New Roman" w:hAnsi="Times New Roman" w:cs="Times New Roman"/>
          <w:color w:val="FF0000"/>
          <w:lang w:eastAsia="pl-PL"/>
        </w:rPr>
        <w:t>oże udzielić Wykonawcy zaliczek</w:t>
      </w:r>
      <w:r w:rsidRPr="00FE7E7D">
        <w:rPr>
          <w:rFonts w:ascii="Times New Roman" w:eastAsia="Times New Roman" w:hAnsi="Times New Roman" w:cs="Times New Roman"/>
          <w:color w:val="FF0000"/>
          <w:lang w:eastAsia="pl-PL"/>
        </w:rPr>
        <w:t xml:space="preserve"> na pocz</w:t>
      </w:r>
      <w:r w:rsidR="00803950" w:rsidRPr="00FE7E7D">
        <w:rPr>
          <w:rFonts w:ascii="Times New Roman" w:eastAsia="Times New Roman" w:hAnsi="Times New Roman" w:cs="Times New Roman"/>
          <w:color w:val="FF0000"/>
          <w:lang w:eastAsia="pl-PL"/>
        </w:rPr>
        <w:t xml:space="preserve">et wykonania Robót </w:t>
      </w:r>
      <w:r w:rsidR="00803950" w:rsidRPr="00FE7E7D">
        <w:rPr>
          <w:rFonts w:ascii="Times New Roman" w:eastAsia="Times New Roman" w:hAnsi="Times New Roman" w:cs="Times New Roman"/>
          <w:color w:val="FF0000"/>
          <w:lang w:eastAsia="pl-PL"/>
        </w:rPr>
        <w:br/>
        <w:t>w wysokości:</w:t>
      </w:r>
    </w:p>
    <w:p w14:paraId="0D575ABD" w14:textId="30672643" w:rsidR="00803950" w:rsidRPr="00FE7E7D" w:rsidRDefault="00803950" w:rsidP="00866DC3">
      <w:pPr>
        <w:numPr>
          <w:ilvl w:val="0"/>
          <w:numId w:val="111"/>
        </w:numPr>
        <w:tabs>
          <w:tab w:val="left" w:pos="1140"/>
        </w:tabs>
        <w:spacing w:after="0" w:line="360" w:lineRule="auto"/>
        <w:ind w:left="1134" w:hanging="425"/>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 xml:space="preserve">do </w:t>
      </w:r>
      <w:r w:rsidR="00FD541A" w:rsidRPr="00FE7E7D">
        <w:rPr>
          <w:rFonts w:ascii="Times New Roman" w:eastAsia="Times New Roman" w:hAnsi="Times New Roman" w:cs="Times New Roman"/>
          <w:color w:val="FF0000"/>
          <w:lang w:eastAsia="pl-PL"/>
        </w:rPr>
        <w:t>15</w:t>
      </w:r>
      <w:r w:rsidR="00E03084" w:rsidRPr="00FE7E7D">
        <w:rPr>
          <w:rFonts w:ascii="Times New Roman" w:eastAsia="Times New Roman" w:hAnsi="Times New Roman" w:cs="Times New Roman"/>
          <w:color w:val="FF0000"/>
          <w:lang w:eastAsia="pl-PL"/>
        </w:rPr>
        <w:t xml:space="preserve"> % wartości wynagrodzenia brut</w:t>
      </w:r>
      <w:r w:rsidR="00F00794" w:rsidRPr="00FE7E7D">
        <w:rPr>
          <w:rFonts w:ascii="Times New Roman" w:eastAsia="Times New Roman" w:hAnsi="Times New Roman" w:cs="Times New Roman"/>
          <w:color w:val="FF0000"/>
          <w:lang w:eastAsia="pl-PL"/>
        </w:rPr>
        <w:t xml:space="preserve">to, o którym mowa w § 18 ust. 1, </w:t>
      </w:r>
    </w:p>
    <w:p w14:paraId="45384AB3" w14:textId="61F7375A" w:rsidR="00E03084" w:rsidRPr="00FE7E7D" w:rsidRDefault="00FD541A" w:rsidP="00866DC3">
      <w:pPr>
        <w:numPr>
          <w:ilvl w:val="0"/>
          <w:numId w:val="111"/>
        </w:numPr>
        <w:tabs>
          <w:tab w:val="left" w:pos="1140"/>
        </w:tabs>
        <w:spacing w:after="0" w:line="360" w:lineRule="auto"/>
        <w:ind w:left="1134" w:hanging="425"/>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wartość jednej</w:t>
      </w:r>
      <w:r w:rsidR="00803950" w:rsidRPr="00FE7E7D">
        <w:rPr>
          <w:rFonts w:ascii="Times New Roman" w:eastAsia="Times New Roman" w:hAnsi="Times New Roman" w:cs="Times New Roman"/>
          <w:color w:val="FF0000"/>
          <w:lang w:eastAsia="pl-PL"/>
        </w:rPr>
        <w:t xml:space="preserve"> zaliczki nie może przekroczyć</w:t>
      </w:r>
      <w:r w:rsidR="00F00794" w:rsidRPr="00FE7E7D">
        <w:rPr>
          <w:rFonts w:ascii="Times New Roman" w:eastAsia="Times New Roman" w:hAnsi="Times New Roman" w:cs="Times New Roman"/>
          <w:color w:val="FF0000"/>
          <w:lang w:eastAsia="pl-PL"/>
        </w:rPr>
        <w:t xml:space="preserve"> </w:t>
      </w:r>
      <w:r w:rsidRPr="00FE7E7D">
        <w:rPr>
          <w:rFonts w:ascii="Times New Roman" w:eastAsia="Times New Roman" w:hAnsi="Times New Roman" w:cs="Times New Roman"/>
          <w:color w:val="FF0000"/>
          <w:lang w:eastAsia="pl-PL"/>
        </w:rPr>
        <w:t>10</w:t>
      </w:r>
      <w:r w:rsidR="00F00794" w:rsidRPr="00FE7E7D">
        <w:rPr>
          <w:rFonts w:ascii="Times New Roman" w:eastAsia="Times New Roman" w:hAnsi="Times New Roman" w:cs="Times New Roman"/>
          <w:color w:val="FF0000"/>
          <w:lang w:eastAsia="pl-PL"/>
        </w:rPr>
        <w:t>% wartości wynagrodzenia brutto, o którym mowa w § 18 ust. 1</w:t>
      </w:r>
      <w:r w:rsidR="004E2C86" w:rsidRPr="00FE7E7D">
        <w:rPr>
          <w:rFonts w:ascii="Times New Roman" w:eastAsia="Times New Roman" w:hAnsi="Times New Roman" w:cs="Times New Roman"/>
          <w:color w:val="FF0000"/>
          <w:lang w:eastAsia="pl-PL"/>
        </w:rPr>
        <w:t>.</w:t>
      </w:r>
    </w:p>
    <w:p w14:paraId="1B968068"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Calibri"/>
          <w:color w:val="FF0000"/>
          <w:lang w:eastAsia="pl-PL"/>
        </w:rPr>
        <w:t>Warunkiem udzielenia zaliczki jest wystąpienie przez Generalnego Wykonawcę do Zamawiającego z pisemnym wnioskiem o udzielenie zaliczki na poczet wykonania Robót  wskazującego:</w:t>
      </w:r>
    </w:p>
    <w:p w14:paraId="77C8E547" w14:textId="77777777" w:rsidR="00E03084" w:rsidRPr="00FE7E7D" w:rsidRDefault="00E03084" w:rsidP="00E03084">
      <w:pPr>
        <w:numPr>
          <w:ilvl w:val="2"/>
          <w:numId w:val="106"/>
        </w:numPr>
        <w:pBdr>
          <w:top w:val="nil"/>
          <w:left w:val="nil"/>
          <w:bottom w:val="nil"/>
          <w:right w:val="nil"/>
          <w:between w:val="nil"/>
        </w:pBdr>
        <w:spacing w:after="0" w:line="360" w:lineRule="auto"/>
        <w:ind w:left="1134" w:hanging="425"/>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wartość planowanej zaliczki;</w:t>
      </w:r>
    </w:p>
    <w:p w14:paraId="7110CA47" w14:textId="77777777" w:rsidR="00E03084" w:rsidRPr="00FE7E7D" w:rsidRDefault="00E03084" w:rsidP="00E03084">
      <w:pPr>
        <w:numPr>
          <w:ilvl w:val="2"/>
          <w:numId w:val="106"/>
        </w:numPr>
        <w:pBdr>
          <w:top w:val="nil"/>
          <w:left w:val="nil"/>
          <w:bottom w:val="nil"/>
          <w:right w:val="nil"/>
          <w:between w:val="nil"/>
        </w:pBdr>
        <w:spacing w:after="0" w:line="360" w:lineRule="auto"/>
        <w:ind w:left="1134" w:hanging="425"/>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zakres robót będący przedmiotem zaliczki wynikający z harmonogramu rozliczenia zaliczki opracowanego na podstawie Harmonogramu rzeczowo-finansowego realizacji robót opracowanego zgodnie z warunkami Umowy z uwzględnieniem czasu potrzebnego na odbiór robót wraz ze złożeniem faktury rozliczeniowej (należy przewidzieć fakturowanie robót w miesiącu następującym po miesiącu, w którym było planowane ich zakończenie zgodnie z Harmonogramem rzeczowo-finansowym realizacji robót, przy czym za uprzednią zgodą Zamawiającego dopuszcza się fakturowanie na koniec miesiąca rozliczeniowego);</w:t>
      </w:r>
    </w:p>
    <w:p w14:paraId="2C2CFECE" w14:textId="77777777" w:rsidR="00E03084" w:rsidRPr="00FE7E7D" w:rsidRDefault="00E03084" w:rsidP="00E03084">
      <w:pPr>
        <w:numPr>
          <w:ilvl w:val="2"/>
          <w:numId w:val="106"/>
        </w:numPr>
        <w:pBdr>
          <w:top w:val="nil"/>
          <w:left w:val="nil"/>
          <w:bottom w:val="nil"/>
          <w:right w:val="nil"/>
          <w:between w:val="nil"/>
        </w:pBdr>
        <w:spacing w:after="0" w:line="360" w:lineRule="auto"/>
        <w:ind w:left="1134" w:hanging="425"/>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termin i sposób rozliczenia;</w:t>
      </w:r>
    </w:p>
    <w:p w14:paraId="5537E5CC" w14:textId="77777777" w:rsidR="00E03084" w:rsidRPr="00FE7E7D" w:rsidRDefault="00E03084" w:rsidP="00E03084">
      <w:pPr>
        <w:numPr>
          <w:ilvl w:val="2"/>
          <w:numId w:val="106"/>
        </w:numPr>
        <w:pBdr>
          <w:top w:val="nil"/>
          <w:left w:val="nil"/>
          <w:bottom w:val="nil"/>
          <w:right w:val="nil"/>
          <w:between w:val="nil"/>
        </w:pBdr>
        <w:spacing w:after="0" w:line="360" w:lineRule="auto"/>
        <w:ind w:left="1134" w:hanging="425"/>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formę zabezpieczenia;</w:t>
      </w:r>
    </w:p>
    <w:p w14:paraId="5C77AF74"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Zamawiający w terminie 14 dni od daty złożenia wniosku przez Generalnego Wykonawcę, o którym mowa w ust. 3, zaakceptuje wniosek, odrzuci lub zwróci do uzupełnienia.</w:t>
      </w:r>
    </w:p>
    <w:p w14:paraId="7692E801"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Generalny Wykonawca po akceptacji wniosku o którym mowa w ust. 3, złoży fakturę zaliczkową oraz 100%  zabezpieczenia z tytułu udzielonej zaliczki z terminem ważności 40 dni kalendarzowych dłuższym od planowanego terminu realizacji zaliczkowanych robót budowlanych określonych w harmonogramie rozliczenia zaliczki. Faktura zaliczkowa będzie wystawiona w rozbiciu na wartość netto oraz podatek VAT.</w:t>
      </w:r>
    </w:p>
    <w:p w14:paraId="7CDB59A8"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Zamawiający żąda od wykonawcy wniesienia zabezpieczenia zaliczki w jednej lub kilku następujących formach:</w:t>
      </w:r>
    </w:p>
    <w:p w14:paraId="060B866F" w14:textId="77777777" w:rsidR="00E03084" w:rsidRPr="00FE7E7D" w:rsidRDefault="00E03084" w:rsidP="00E03084">
      <w:pPr>
        <w:numPr>
          <w:ilvl w:val="0"/>
          <w:numId w:val="108"/>
        </w:numPr>
        <w:pBdr>
          <w:top w:val="nil"/>
          <w:left w:val="nil"/>
          <w:bottom w:val="nil"/>
          <w:right w:val="nil"/>
          <w:between w:val="nil"/>
        </w:pBdr>
        <w:spacing w:after="0" w:line="360" w:lineRule="auto"/>
        <w:ind w:left="1134"/>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poręczeniach bankowych lub poręczeniach spółdzielczej kasy oszczędnościowo-kredytowej, z tym że zobowiązanie kasy jest zawsze zobowiązaniem pieniężnym;</w:t>
      </w:r>
    </w:p>
    <w:p w14:paraId="0331024E" w14:textId="77777777" w:rsidR="00E03084" w:rsidRPr="00FE7E7D" w:rsidRDefault="00E03084" w:rsidP="00E03084">
      <w:pPr>
        <w:numPr>
          <w:ilvl w:val="0"/>
          <w:numId w:val="108"/>
        </w:numPr>
        <w:pBdr>
          <w:top w:val="nil"/>
          <w:left w:val="nil"/>
          <w:bottom w:val="nil"/>
          <w:right w:val="nil"/>
          <w:between w:val="nil"/>
        </w:pBdr>
        <w:spacing w:after="0" w:line="360" w:lineRule="auto"/>
        <w:ind w:left="1134"/>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gwarancjach bankowych;</w:t>
      </w:r>
    </w:p>
    <w:p w14:paraId="0A3223BC" w14:textId="77777777" w:rsidR="00E03084" w:rsidRPr="00FE7E7D" w:rsidRDefault="00E03084" w:rsidP="00E03084">
      <w:pPr>
        <w:numPr>
          <w:ilvl w:val="0"/>
          <w:numId w:val="108"/>
        </w:numPr>
        <w:pBdr>
          <w:top w:val="nil"/>
          <w:left w:val="nil"/>
          <w:bottom w:val="nil"/>
          <w:right w:val="nil"/>
          <w:between w:val="nil"/>
        </w:pBdr>
        <w:spacing w:after="0" w:line="360" w:lineRule="auto"/>
        <w:ind w:left="1134"/>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gwarancjach ubezpieczeniowych;</w:t>
      </w:r>
    </w:p>
    <w:p w14:paraId="40919C05" w14:textId="77777777" w:rsidR="00E03084" w:rsidRPr="00FE7E7D" w:rsidRDefault="00E03084" w:rsidP="00E03084">
      <w:pPr>
        <w:numPr>
          <w:ilvl w:val="0"/>
          <w:numId w:val="108"/>
        </w:numPr>
        <w:pBdr>
          <w:top w:val="nil"/>
          <w:left w:val="nil"/>
          <w:bottom w:val="nil"/>
          <w:right w:val="nil"/>
          <w:between w:val="nil"/>
        </w:pBdr>
        <w:spacing w:after="0" w:line="360" w:lineRule="auto"/>
        <w:ind w:left="1134"/>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w wekslach z poręczeniem wekslowym banku lub spółdzielczej kasy oszczędnościowo-kredytowej;</w:t>
      </w:r>
    </w:p>
    <w:p w14:paraId="2D1B498B"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Oryginały dokumentów, o których mowa w ust. 5 Generalny Wykonawca składa w ……………………Zamawiającego.</w:t>
      </w:r>
    </w:p>
    <w:p w14:paraId="0AE12CF8"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 xml:space="preserve">Wypłata zaliczki przez Zamawiającego nastąpi przelewem na rachunek Generalnego Wykonawcy wskazany na fakturze zaliczkowej w terminie do 21 dni od daty złożenia dokumentów o których mowa w ust. 5. </w:t>
      </w:r>
    </w:p>
    <w:p w14:paraId="7B86E6E7"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 xml:space="preserve"> Zamawiający zwraca zabezpieczenie zaliczki w terminie 30 dni od dnia rozliczenia zaliczki i potwierdzenia przez Zamawiającego należytego wykonania Robót.</w:t>
      </w:r>
    </w:p>
    <w:p w14:paraId="015530B2"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Rozliczenie udzielonych przez Zamawiającego zaliczek ustala się w następujący sposób:</w:t>
      </w:r>
    </w:p>
    <w:p w14:paraId="3C39CB0C" w14:textId="77777777" w:rsidR="00E03084" w:rsidRPr="00FE7E7D" w:rsidRDefault="00E03084" w:rsidP="00E03084">
      <w:pPr>
        <w:numPr>
          <w:ilvl w:val="1"/>
          <w:numId w:val="107"/>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Rozliczenie zaliczki następuje poprzez wystawienie faktury rozliczeniowej do faktury zaliczkowej z uwzględnieniem warunków zgodnych z §17 (zasady tożsame z kryteriami odbiorów robót)  i §18  (zasady tożsame z kryteriami wystawiania faktur za zrealizowane roboty budowlane).  Generalny Wykonawca jest zobowiązany, niezależnie od terminu, na który jest udzielona zaliczka, do częściowego rozliczania udzielonej zaliczki nie rzadziej niż w okresach wynikających z harmonogramu rozliczenia zaliczki. Całkowite rozliczenie zaliczki musi nastąpić do wysokości i w terminach określonych w harmonogramie rozliczenia zaliczki;</w:t>
      </w:r>
    </w:p>
    <w:p w14:paraId="102F4F8C" w14:textId="77777777" w:rsidR="00E03084" w:rsidRPr="00FE7E7D" w:rsidRDefault="00E03084" w:rsidP="00E03084">
      <w:pPr>
        <w:numPr>
          <w:ilvl w:val="1"/>
          <w:numId w:val="107"/>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Za termin rozliczenia zaliczki przyjmuje się dzień złożenia przez Generalnego Wykonawcę właściwie sporządzonej faktury wystawionej w oparciu o protokół odbioru robót, w którym inspektor nadzoru potwierdza prawidłowe ich wykonanie zgodnie z zatwierdzonym „Harmonogramem rzeczowo–finansowy realizacji robót” pod warunkiem gdy suma faktur częściowych jest równa sumie udzielonej zaliczki;</w:t>
      </w:r>
    </w:p>
    <w:p w14:paraId="020B780B" w14:textId="77777777" w:rsidR="00E03084" w:rsidRPr="00FE7E7D" w:rsidRDefault="00E03084" w:rsidP="00E03084">
      <w:pPr>
        <w:numPr>
          <w:ilvl w:val="1"/>
          <w:numId w:val="107"/>
        </w:numPr>
        <w:pBdr>
          <w:top w:val="nil"/>
          <w:left w:val="nil"/>
          <w:bottom w:val="nil"/>
          <w:right w:val="nil"/>
          <w:between w:val="nil"/>
        </w:pBdr>
        <w:spacing w:after="0" w:line="360" w:lineRule="auto"/>
        <w:ind w:left="993" w:hanging="283"/>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W nieprzewidzianych, szczególnie uzasadnionych przypadkach, Zamawiający na pisemny wniosek Generalnego Wykonawcy może dopuścić rozliczenie zaliczki w innym terminie niż określono w harmonogramie rozliczenia zaliczki. Przedłużenie terminu rozliczenia zaliczki na wniosek Generalnego Wykonawcy jest nierozłączne z przedłużeniem terminu zabezpieczenia zaliczki. Wniosek Generalnego Wykonawcy powinien zostać złożony w siedzibie Zamawiającego minimum 21 dni kalendarzowych przed terminem rozliczenia zaliczki;</w:t>
      </w:r>
    </w:p>
    <w:p w14:paraId="0D08EABB"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W przypadku gdy Generalny Wykonawca nie rozliczy się z całej kwoty udzielonej zaliczki w terminie wyłączając sytuacje opisane w ust. 10 pkt. 3 Zamawiający niezwłocznie wezwie pisemnie Generalnego Wykonawcę do rozliczenia lub zwrotu wypłaconej a nierozliczonej kwoty zaliczki w terminie 14 dni kalendarzowych od daty otrzymania pisma. W przypadku braku całkowitego rozliczenia wypłaconej, a nierozliczonej kwoty zaliczki Zamawiający niezwłocznie wystąpi do gwaranta o jej zwrot w wysokości różnicy pomiędzy kwotą udzielonej zaliczki a nierozliczoną kwotą udzielonej zaliczki.</w:t>
      </w:r>
    </w:p>
    <w:p w14:paraId="2A21CC46"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 xml:space="preserve">W razie zwłoki z rozliczeniem (zwrotem) całkowitej kwoty zaliczki, niezależnie od zwrotu zaliczki z zabezpieczenia, Zamawiającemu przysługują od Generalnego Wykonawcy odsetki ustawowe od wartości nierozlicznej w terminie zaliczki za każdy dzień zwłoki licząc od terminu wyznaczonego w piśmie, o którym mowa w ust. 11. </w:t>
      </w:r>
    </w:p>
    <w:p w14:paraId="6DA656B6"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 xml:space="preserve">W przypadku odstąpienia od Umowy przez jedną ze stron pobrana </w:t>
      </w:r>
      <w:r w:rsidRPr="00FE7E7D">
        <w:rPr>
          <w:rFonts w:ascii="Times New Roman" w:eastAsia="Times New Roman" w:hAnsi="Times New Roman" w:cs="Times New Roman"/>
          <w:color w:val="FF0000"/>
          <w:lang w:eastAsia="pl-PL"/>
        </w:rPr>
        <w:br/>
        <w:t>a nierozliczona zaliczka podlega zwrotowi Zamawiającemu, niezależnie od przysługującego mu odszkodowania i kar umownych. Generalny Wykonawca zwraca Zamawiającemu w terminie 7 dni od dnia odstąpienia od Umowy nierozliczoną cześć zaliczki powiększoną o ustawowe odsetki liczone od dnia udzielenia zaliczki do dnia jej zwrotu. Odsetki określone w zadaniu poprzednim nie będą naliczane w przypadku odstąpienia od Umowy z przyczyn leżących po stronie Zamawiającego.</w:t>
      </w:r>
    </w:p>
    <w:p w14:paraId="2159650A" w14:textId="77777777" w:rsidR="00E03084" w:rsidRPr="00FE7E7D" w:rsidRDefault="00E03084" w:rsidP="00E03084">
      <w:pPr>
        <w:numPr>
          <w:ilvl w:val="0"/>
          <w:numId w:val="105"/>
        </w:numPr>
        <w:pBdr>
          <w:top w:val="nil"/>
          <w:left w:val="nil"/>
          <w:bottom w:val="nil"/>
          <w:right w:val="nil"/>
          <w:between w:val="nil"/>
        </w:pBdr>
        <w:spacing w:after="0" w:line="360" w:lineRule="auto"/>
        <w:ind w:hanging="709"/>
        <w:jc w:val="both"/>
        <w:rPr>
          <w:rFonts w:ascii="Times New Roman" w:eastAsia="Times New Roman" w:hAnsi="Times New Roman" w:cs="Times New Roman"/>
          <w:color w:val="FF0000"/>
          <w:lang w:eastAsia="pl-PL"/>
        </w:rPr>
      </w:pPr>
      <w:r w:rsidRPr="00FE7E7D">
        <w:rPr>
          <w:rFonts w:ascii="Times New Roman" w:eastAsia="Times New Roman" w:hAnsi="Times New Roman" w:cs="Times New Roman"/>
          <w:color w:val="FF0000"/>
          <w:lang w:eastAsia="pl-PL"/>
        </w:rPr>
        <w:t>Wykonawca złoży faktury rozliczeniowe do faktury zaliczkowej wraz z podpisanym protokołem odbioru robót budowlanych przez Inspektorów Nadzoru Zamawiającego i Generalnego Wykonawcy na kwotę nie niższą od udzielonej zaliczki na roboty budowlane wraz z potwierdzonymi za zgodność z oryginałem dowodami zapłaty wymagalnego wynagrodzenia podwykonawcom i dalszym podwykonawcom.</w:t>
      </w:r>
    </w:p>
    <w:p w14:paraId="10F72CEA" w14:textId="77777777" w:rsidR="008E456D" w:rsidRDefault="008E456D" w:rsidP="00866DC3">
      <w:pPr>
        <w:rPr>
          <w:rFonts w:eastAsia="Times New Roman"/>
          <w:b/>
          <w:bCs/>
          <w:lang w:eastAsia="pl-PL"/>
        </w:rPr>
      </w:pPr>
    </w:p>
    <w:p w14:paraId="022F7FE8" w14:textId="596C0211" w:rsidR="009D3C4C" w:rsidRPr="005B1C44" w:rsidRDefault="009D3C4C" w:rsidP="00306B16">
      <w:pPr>
        <w:keepNext/>
        <w:spacing w:after="0" w:line="360" w:lineRule="auto"/>
        <w:jc w:val="center"/>
        <w:outlineLvl w:val="0"/>
        <w:rPr>
          <w:rFonts w:ascii="Times New Roman" w:eastAsia="Times New Roman" w:hAnsi="Times New Roman" w:cs="Times New Roman"/>
          <w:b/>
          <w:bCs/>
          <w:lang w:eastAsia="pl-PL"/>
        </w:rPr>
      </w:pPr>
      <w:bookmarkStart w:id="37" w:name="_Toc111114456"/>
      <w:r w:rsidRPr="005B1C44">
        <w:rPr>
          <w:rFonts w:ascii="Times New Roman" w:eastAsia="Times New Roman" w:hAnsi="Times New Roman" w:cs="Times New Roman"/>
          <w:b/>
          <w:bCs/>
          <w:lang w:eastAsia="pl-PL"/>
        </w:rPr>
        <w:t xml:space="preserve">§ </w:t>
      </w:r>
      <w:r w:rsidR="00E03084" w:rsidRPr="00FE7E7D">
        <w:rPr>
          <w:rFonts w:ascii="Times New Roman" w:eastAsia="Times New Roman" w:hAnsi="Times New Roman" w:cs="Times New Roman"/>
          <w:b/>
          <w:bCs/>
          <w:color w:val="FF0000"/>
          <w:lang w:eastAsia="pl-PL"/>
        </w:rPr>
        <w:t>30</w:t>
      </w:r>
      <w:r w:rsidRPr="005B1C44">
        <w:rPr>
          <w:rFonts w:ascii="Times New Roman" w:eastAsia="Times New Roman" w:hAnsi="Times New Roman" w:cs="Times New Roman"/>
          <w:b/>
          <w:bCs/>
          <w:lang w:eastAsia="pl-PL"/>
        </w:rPr>
        <w:t>. Postanowienia końcowe</w:t>
      </w:r>
      <w:bookmarkEnd w:id="37"/>
    </w:p>
    <w:p w14:paraId="734A9283" w14:textId="77777777" w:rsidR="009D3C4C" w:rsidRPr="005B1C44" w:rsidRDefault="009D3C4C" w:rsidP="00306B16">
      <w:pPr>
        <w:spacing w:after="0" w:line="360" w:lineRule="auto"/>
        <w:rPr>
          <w:rFonts w:ascii="Times New Roman" w:eastAsia="Calibri" w:hAnsi="Times New Roman" w:cs="Times New Roman"/>
        </w:rPr>
      </w:pPr>
    </w:p>
    <w:p w14:paraId="0EE3A461" w14:textId="127FF405" w:rsidR="002B6891" w:rsidRPr="005B1C44" w:rsidRDefault="002B6891" w:rsidP="00225BBB">
      <w:pPr>
        <w:numPr>
          <w:ilvl w:val="0"/>
          <w:numId w:val="21"/>
        </w:numPr>
        <w:tabs>
          <w:tab w:val="clear" w:pos="36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 xml:space="preserve">Zamawiający oświadcza, że udzielane zamówienie jest </w:t>
      </w:r>
      <w:r w:rsidR="00683187">
        <w:rPr>
          <w:rFonts w:ascii="Times New Roman" w:eastAsia="Times New Roman" w:hAnsi="Times New Roman" w:cs="Times New Roman"/>
          <w:bCs/>
          <w:lang w:eastAsia="pl-PL"/>
        </w:rPr>
        <w:t>do</w:t>
      </w:r>
      <w:r w:rsidRPr="005B1C44">
        <w:rPr>
          <w:rFonts w:ascii="Times New Roman" w:eastAsia="Times New Roman" w:hAnsi="Times New Roman" w:cs="Times New Roman"/>
          <w:bCs/>
          <w:lang w:eastAsia="pl-PL"/>
        </w:rPr>
        <w:t xml:space="preserve">finansowane ze środków dotacji celowej, przyznanej w ramach realizacji Programu Wieloletniego pn. „Uniwersytet </w:t>
      </w:r>
      <w:bookmarkStart w:id="38" w:name="_GoBack"/>
      <w:bookmarkEnd w:id="38"/>
      <w:r w:rsidRPr="005B1C44">
        <w:rPr>
          <w:rFonts w:ascii="Times New Roman" w:eastAsia="Times New Roman" w:hAnsi="Times New Roman" w:cs="Times New Roman"/>
          <w:bCs/>
          <w:lang w:eastAsia="pl-PL"/>
        </w:rPr>
        <w:t>Warszawski 2016-</w:t>
      </w:r>
      <w:r w:rsidR="00EA36FF" w:rsidRPr="005B1C44">
        <w:rPr>
          <w:rFonts w:ascii="Times New Roman" w:eastAsia="Times New Roman" w:hAnsi="Times New Roman" w:cs="Times New Roman"/>
          <w:bCs/>
          <w:lang w:eastAsia="pl-PL"/>
        </w:rPr>
        <w:t>2027</w:t>
      </w:r>
      <w:r w:rsidRPr="005B1C44">
        <w:rPr>
          <w:rFonts w:ascii="Times New Roman" w:eastAsia="Times New Roman" w:hAnsi="Times New Roman" w:cs="Times New Roman"/>
          <w:bCs/>
          <w:lang w:eastAsia="pl-PL"/>
        </w:rPr>
        <w:t>”, zgodnie z uchwałą Nr 209 Rady Ministrów z dn</w:t>
      </w:r>
      <w:r w:rsidR="00F568C9" w:rsidRPr="005B1C44">
        <w:rPr>
          <w:rFonts w:ascii="Times New Roman" w:eastAsia="Times New Roman" w:hAnsi="Times New Roman" w:cs="Times New Roman"/>
          <w:bCs/>
          <w:lang w:eastAsia="pl-PL"/>
        </w:rPr>
        <w:t>ia</w:t>
      </w:r>
      <w:r w:rsidRPr="005B1C44">
        <w:rPr>
          <w:rFonts w:ascii="Times New Roman" w:eastAsia="Times New Roman" w:hAnsi="Times New Roman" w:cs="Times New Roman"/>
          <w:bCs/>
          <w:lang w:eastAsia="pl-PL"/>
        </w:rPr>
        <w:t xml:space="preserve"> 3 listopada 2015 r. </w:t>
      </w:r>
      <w:r w:rsidR="002D685F">
        <w:rPr>
          <w:rFonts w:ascii="Times New Roman" w:eastAsia="Times New Roman" w:hAnsi="Times New Roman" w:cs="Times New Roman"/>
          <w:bCs/>
          <w:lang w:eastAsia="pl-PL"/>
        </w:rPr>
        <w:t xml:space="preserve">w sprawie ustanowienia </w:t>
      </w:r>
      <w:proofErr w:type="spellStart"/>
      <w:r w:rsidR="002D685F">
        <w:rPr>
          <w:rFonts w:ascii="Times New Roman" w:eastAsia="Times New Roman" w:hAnsi="Times New Roman" w:cs="Times New Roman"/>
          <w:bCs/>
          <w:lang w:eastAsia="pl-PL"/>
        </w:rPr>
        <w:t>progamu</w:t>
      </w:r>
      <w:proofErr w:type="spellEnd"/>
      <w:r w:rsidR="002D685F">
        <w:rPr>
          <w:rFonts w:ascii="Times New Roman" w:eastAsia="Times New Roman" w:hAnsi="Times New Roman" w:cs="Times New Roman"/>
          <w:bCs/>
          <w:lang w:eastAsia="pl-PL"/>
        </w:rPr>
        <w:t xml:space="preserve"> wieloletniego pod nazwą „Uniwersytet Warszawski 2016-2027” (M. P. poz. 1124, z </w:t>
      </w:r>
      <w:proofErr w:type="spellStart"/>
      <w:r w:rsidR="002D685F">
        <w:rPr>
          <w:rFonts w:ascii="Times New Roman" w:eastAsia="Times New Roman" w:hAnsi="Times New Roman" w:cs="Times New Roman"/>
          <w:bCs/>
          <w:lang w:eastAsia="pl-PL"/>
        </w:rPr>
        <w:t>późn</w:t>
      </w:r>
      <w:proofErr w:type="spellEnd"/>
      <w:r w:rsidR="002D685F">
        <w:rPr>
          <w:rFonts w:ascii="Times New Roman" w:eastAsia="Times New Roman" w:hAnsi="Times New Roman" w:cs="Times New Roman"/>
          <w:bCs/>
          <w:lang w:eastAsia="pl-PL"/>
        </w:rPr>
        <w:t>. zm.)</w:t>
      </w:r>
      <w:r w:rsidRPr="005B1C44">
        <w:rPr>
          <w:rFonts w:ascii="Times New Roman" w:eastAsia="Times New Roman" w:hAnsi="Times New Roman" w:cs="Times New Roman"/>
          <w:bCs/>
          <w:lang w:eastAsia="pl-PL"/>
        </w:rPr>
        <w:t>, na podstawie umowy o dotację.</w:t>
      </w:r>
    </w:p>
    <w:p w14:paraId="4E25E04C"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Postanowienia Umowy respektowane są na podstawie przepisów prawa polskiego.</w:t>
      </w:r>
    </w:p>
    <w:p w14:paraId="1E1AB341" w14:textId="77777777" w:rsidR="009D3C4C" w:rsidRPr="005B1C44" w:rsidRDefault="009D3C4C"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Warunki Umowy są wiążące dla obu Stron. Wszelki</w:t>
      </w:r>
      <w:r w:rsidR="000657B6" w:rsidRPr="005B1C44">
        <w:rPr>
          <w:rFonts w:ascii="Times New Roman" w:eastAsia="Calibri" w:hAnsi="Times New Roman" w:cs="Times New Roman"/>
        </w:rPr>
        <w:t xml:space="preserve">e zmiany Umowy </w:t>
      </w:r>
      <w:r w:rsidR="00F568C9" w:rsidRPr="005B1C44">
        <w:rPr>
          <w:rFonts w:ascii="Times New Roman" w:eastAsia="Calibri" w:hAnsi="Times New Roman" w:cs="Times New Roman"/>
        </w:rPr>
        <w:t xml:space="preserve">wymagają pisemnego aneksu </w:t>
      </w:r>
      <w:r w:rsidRPr="005B1C44">
        <w:rPr>
          <w:rFonts w:ascii="Times New Roman" w:eastAsia="Calibri" w:hAnsi="Times New Roman" w:cs="Times New Roman"/>
        </w:rPr>
        <w:t>pod rygorem nieważności, jeżeli treść Umowy nie stanowi inaczej.</w:t>
      </w:r>
    </w:p>
    <w:p w14:paraId="015B90D2"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Wszelkie dokumenty przekazywane między Stronami w trakcie realizacji Umowy będą sporządzane w języku polskim.</w:t>
      </w:r>
    </w:p>
    <w:p w14:paraId="30CF715A" w14:textId="77777777" w:rsidR="004D56B3" w:rsidRPr="005B1C44" w:rsidRDefault="004D56B3" w:rsidP="00225BBB">
      <w:pPr>
        <w:numPr>
          <w:ilvl w:val="0"/>
          <w:numId w:val="21"/>
        </w:numPr>
        <w:tabs>
          <w:tab w:val="clear" w:pos="36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Wszelka  korespondencja pomiędzy S</w:t>
      </w:r>
      <w:r w:rsidR="00F70654" w:rsidRPr="005B1C44">
        <w:rPr>
          <w:rFonts w:ascii="Times New Roman" w:eastAsia="Times New Roman" w:hAnsi="Times New Roman" w:cs="Times New Roman"/>
          <w:bCs/>
          <w:lang w:eastAsia="pl-PL"/>
        </w:rPr>
        <w:t xml:space="preserve">tronami będzie </w:t>
      </w:r>
      <w:r w:rsidRPr="005B1C44">
        <w:rPr>
          <w:rFonts w:ascii="Times New Roman" w:eastAsia="Times New Roman" w:hAnsi="Times New Roman" w:cs="Times New Roman"/>
          <w:bCs/>
          <w:lang w:eastAsia="pl-PL"/>
        </w:rPr>
        <w:t xml:space="preserve">odbywać się pisemnie bądź za pośrednictwem poczty elektronicznej, na adresy wskazane w ust. </w:t>
      </w:r>
      <w:r w:rsidR="000F2F06" w:rsidRPr="005B1C44">
        <w:rPr>
          <w:rFonts w:ascii="Times New Roman" w:eastAsia="Times New Roman" w:hAnsi="Times New Roman" w:cs="Times New Roman"/>
          <w:bCs/>
          <w:lang w:eastAsia="pl-PL"/>
        </w:rPr>
        <w:t>6</w:t>
      </w:r>
      <w:r w:rsidRPr="005B1C44">
        <w:rPr>
          <w:rFonts w:ascii="Times New Roman" w:eastAsia="Times New Roman" w:hAnsi="Times New Roman" w:cs="Times New Roman"/>
          <w:bCs/>
          <w:lang w:eastAsia="pl-PL"/>
        </w:rPr>
        <w:t>-</w:t>
      </w:r>
      <w:r w:rsidR="000F2F06" w:rsidRPr="005B1C44">
        <w:rPr>
          <w:rFonts w:ascii="Times New Roman" w:eastAsia="Times New Roman" w:hAnsi="Times New Roman" w:cs="Times New Roman"/>
          <w:bCs/>
          <w:lang w:eastAsia="pl-PL"/>
        </w:rPr>
        <w:t>8</w:t>
      </w:r>
      <w:r w:rsidRPr="005B1C44">
        <w:rPr>
          <w:rFonts w:ascii="Times New Roman" w:eastAsia="Times New Roman" w:hAnsi="Times New Roman" w:cs="Times New Roman"/>
          <w:bCs/>
          <w:lang w:eastAsia="pl-PL"/>
        </w:rPr>
        <w:t>.</w:t>
      </w:r>
      <w:r w:rsidRPr="005B1C44">
        <w:rPr>
          <w:rFonts w:ascii="Times New Roman" w:eastAsia="Times New Roman" w:hAnsi="Times New Roman" w:cs="Times New Roman"/>
          <w:b/>
          <w:bCs/>
          <w:lang w:eastAsia="pl-PL"/>
        </w:rPr>
        <w:t xml:space="preserve"> </w:t>
      </w:r>
    </w:p>
    <w:p w14:paraId="213C51DB" w14:textId="77777777" w:rsidR="00380DA7" w:rsidRPr="005B1C44" w:rsidRDefault="00380DA7"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Korespondencja między Stronami, w tym powiadomienia, zawiadomienia, oświadczenia woli i wiedzy, z wyłączeniem bieżących kontaktów, o których mowa w </w:t>
      </w:r>
      <w:r w:rsidR="00C220A9" w:rsidRPr="005B1C44">
        <w:rPr>
          <w:rFonts w:ascii="Times New Roman" w:eastAsia="Calibri" w:hAnsi="Times New Roman" w:cs="Times New Roman"/>
        </w:rPr>
        <w:t>ust.</w:t>
      </w:r>
      <w:r w:rsidRPr="005B1C44">
        <w:rPr>
          <w:rFonts w:ascii="Times New Roman" w:eastAsia="Calibri" w:hAnsi="Times New Roman" w:cs="Times New Roman"/>
        </w:rPr>
        <w:t xml:space="preserve"> </w:t>
      </w:r>
      <w:r w:rsidR="000C7074" w:rsidRPr="005B1C44">
        <w:rPr>
          <w:rFonts w:ascii="Times New Roman" w:eastAsia="Calibri" w:hAnsi="Times New Roman" w:cs="Times New Roman"/>
        </w:rPr>
        <w:t>7</w:t>
      </w:r>
      <w:r w:rsidR="004D56B3" w:rsidRPr="005B1C44">
        <w:rPr>
          <w:rFonts w:ascii="Times New Roman" w:eastAsia="Calibri" w:hAnsi="Times New Roman" w:cs="Times New Roman"/>
        </w:rPr>
        <w:t xml:space="preserve"> </w:t>
      </w:r>
      <w:r w:rsidR="00DD2675" w:rsidRPr="005B1C44">
        <w:rPr>
          <w:rFonts w:ascii="Times New Roman" w:eastAsia="Calibri" w:hAnsi="Times New Roman" w:cs="Times New Roman"/>
        </w:rPr>
        <w:t xml:space="preserve">i </w:t>
      </w:r>
      <w:r w:rsidR="000C7074" w:rsidRPr="005B1C44">
        <w:rPr>
          <w:rFonts w:ascii="Times New Roman" w:eastAsia="Calibri" w:hAnsi="Times New Roman" w:cs="Times New Roman"/>
        </w:rPr>
        <w:t>8</w:t>
      </w:r>
      <w:r w:rsidRPr="005B1C44">
        <w:rPr>
          <w:rFonts w:ascii="Times New Roman" w:eastAsia="Calibri" w:hAnsi="Times New Roman" w:cs="Times New Roman"/>
        </w:rPr>
        <w:t>, będzie kierowana na</w:t>
      </w:r>
      <w:r w:rsidR="000657B6" w:rsidRPr="005B1C44">
        <w:rPr>
          <w:rFonts w:ascii="Times New Roman" w:eastAsia="Calibri" w:hAnsi="Times New Roman" w:cs="Times New Roman"/>
        </w:rPr>
        <w:t xml:space="preserve"> </w:t>
      </w:r>
      <w:r w:rsidRPr="005B1C44">
        <w:rPr>
          <w:rFonts w:ascii="Times New Roman" w:eastAsia="Calibri" w:hAnsi="Times New Roman" w:cs="Times New Roman"/>
        </w:rPr>
        <w:t>następujące adresy:</w:t>
      </w:r>
    </w:p>
    <w:p w14:paraId="221CFA77" w14:textId="77777777" w:rsidR="00380DA7" w:rsidRPr="005B1C44" w:rsidRDefault="00380DA7" w:rsidP="008B05B2">
      <w:pPr>
        <w:pStyle w:val="Akapitzlist"/>
        <w:numPr>
          <w:ilvl w:val="1"/>
          <w:numId w:val="89"/>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Ge</w:t>
      </w:r>
      <w:r w:rsidR="00B6138F" w:rsidRPr="005B1C44">
        <w:rPr>
          <w:rFonts w:ascii="Times New Roman" w:hAnsi="Times New Roman"/>
        </w:rPr>
        <w:t>neralny Wykonawca – ……………………………;</w:t>
      </w:r>
    </w:p>
    <w:p w14:paraId="4CC17664" w14:textId="05A8D5DC" w:rsidR="00380DA7" w:rsidRPr="005B1C44" w:rsidRDefault="0049077B" w:rsidP="008B05B2">
      <w:pPr>
        <w:pStyle w:val="Akapitzlist"/>
        <w:numPr>
          <w:ilvl w:val="1"/>
          <w:numId w:val="89"/>
        </w:numPr>
        <w:autoSpaceDE w:val="0"/>
        <w:autoSpaceDN w:val="0"/>
        <w:adjustRightInd w:val="0"/>
        <w:spacing w:after="0" w:line="360" w:lineRule="auto"/>
        <w:ind w:left="1134" w:hanging="283"/>
        <w:jc w:val="both"/>
        <w:rPr>
          <w:rFonts w:ascii="Times New Roman" w:hAnsi="Times New Roman"/>
        </w:rPr>
      </w:pPr>
      <w:r w:rsidRPr="005B1C44">
        <w:rPr>
          <w:rFonts w:ascii="Times New Roman" w:eastAsia="Times New Roman" w:hAnsi="Times New Roman"/>
          <w:lang w:eastAsia="pl-PL"/>
        </w:rPr>
        <w:t xml:space="preserve">Zamawiający </w:t>
      </w:r>
      <w:r w:rsidR="00AE4A7D" w:rsidRPr="005B1C44">
        <w:rPr>
          <w:rFonts w:ascii="Times New Roman" w:hAnsi="Times New Roman"/>
        </w:rPr>
        <w:t xml:space="preserve">– </w:t>
      </w:r>
      <w:r w:rsidR="00E4098D" w:rsidRPr="005B1C44">
        <w:rPr>
          <w:rFonts w:ascii="Times New Roman" w:hAnsi="Times New Roman"/>
        </w:rPr>
        <w:t>&lt;jednostka organizacyjna&gt;</w:t>
      </w:r>
      <w:r w:rsidR="00AE4A7D" w:rsidRPr="005B1C44">
        <w:rPr>
          <w:rFonts w:ascii="Times New Roman" w:hAnsi="Times New Roman"/>
        </w:rPr>
        <w:t>……………………………</w:t>
      </w:r>
      <w:r w:rsidRPr="005B1C44">
        <w:rPr>
          <w:rFonts w:ascii="Times New Roman" w:eastAsia="Times New Roman" w:hAnsi="Times New Roman"/>
          <w:lang w:eastAsia="pl-PL"/>
        </w:rPr>
        <w:t>.</w:t>
      </w:r>
    </w:p>
    <w:p w14:paraId="0839780A" w14:textId="31B5E948" w:rsidR="00D516B2" w:rsidRPr="005B1C44" w:rsidRDefault="00D516B2" w:rsidP="00A83ED9">
      <w:pPr>
        <w:autoSpaceDE w:val="0"/>
        <w:autoSpaceDN w:val="0"/>
        <w:adjustRightInd w:val="0"/>
        <w:spacing w:after="0" w:line="360" w:lineRule="auto"/>
        <w:ind w:left="708"/>
        <w:jc w:val="both"/>
        <w:rPr>
          <w:rFonts w:ascii="Times New Roman" w:hAnsi="Times New Roman"/>
        </w:rPr>
      </w:pPr>
      <w:r w:rsidRPr="005B1C44">
        <w:rPr>
          <w:rFonts w:ascii="Times New Roman" w:hAnsi="Times New Roman"/>
        </w:rPr>
        <w:t>Jednostka organizacyjna Zamawiają</w:t>
      </w:r>
      <w:r w:rsidR="00A83ED9" w:rsidRPr="005B1C44">
        <w:rPr>
          <w:rFonts w:ascii="Times New Roman" w:hAnsi="Times New Roman"/>
        </w:rPr>
        <w:t>c</w:t>
      </w:r>
      <w:r w:rsidRPr="005B1C44">
        <w:rPr>
          <w:rFonts w:ascii="Times New Roman" w:hAnsi="Times New Roman"/>
        </w:rPr>
        <w:t>ego wskazana w pkt 2 jest odpowiedzialna za koordynację wykonania Umowy po stronie Zamawiającego.</w:t>
      </w:r>
    </w:p>
    <w:p w14:paraId="34E7C3A4" w14:textId="77777777" w:rsidR="00C220A9" w:rsidRPr="005B1C44" w:rsidRDefault="00C220A9"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rPr>
      </w:pPr>
      <w:r w:rsidRPr="005B1C44">
        <w:rPr>
          <w:rFonts w:ascii="Times New Roman" w:eastAsia="Calibri" w:hAnsi="Times New Roman"/>
        </w:rPr>
        <w:t>Osobami upoważnionymi przez Zamawiającego do bieżących kontaktów z Generalnym Wykonawcą oraz podpisywania zawiadomień, oświadczeń, protokołów, odbioru wszelkiej dokumentacji powstałej w trakcie realizacji Przedmiotu Umowy oraz do sprawowania nadzoru nad realizacją Umowy są:</w:t>
      </w:r>
    </w:p>
    <w:p w14:paraId="3A493C8D" w14:textId="77777777" w:rsidR="00C220A9" w:rsidRPr="005B1C44" w:rsidRDefault="00C220A9" w:rsidP="008B05B2">
      <w:pPr>
        <w:pStyle w:val="Akapitzlist"/>
        <w:numPr>
          <w:ilvl w:val="1"/>
          <w:numId w:val="79"/>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w:t>
      </w:r>
      <w:r w:rsidR="00B6138F" w:rsidRPr="005B1C44">
        <w:rPr>
          <w:rFonts w:ascii="Times New Roman" w:hAnsi="Times New Roman"/>
        </w:rPr>
        <w:t xml:space="preserve">  tel. ……….. e-mail: ……….;</w:t>
      </w:r>
    </w:p>
    <w:p w14:paraId="26A4BC20" w14:textId="77777777" w:rsidR="00523310" w:rsidRPr="005B1C44" w:rsidRDefault="00523310" w:rsidP="008B05B2">
      <w:pPr>
        <w:pStyle w:val="Akapitzlist"/>
        <w:numPr>
          <w:ilvl w:val="1"/>
          <w:numId w:val="79"/>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 xml:space="preserve">……  tel. ……….. e-mail: ……….. </w:t>
      </w:r>
    </w:p>
    <w:p w14:paraId="18D1D55E" w14:textId="1DE19750" w:rsidR="00C220A9" w:rsidRPr="005B1C44" w:rsidRDefault="00C220A9"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rPr>
        <w:t xml:space="preserve">Osobami upoważnionymi przez </w:t>
      </w:r>
      <w:r w:rsidR="00210277" w:rsidRPr="005B1C44">
        <w:rPr>
          <w:rFonts w:ascii="Times New Roman" w:eastAsia="Calibri" w:hAnsi="Times New Roman"/>
        </w:rPr>
        <w:t xml:space="preserve">Generalnego </w:t>
      </w:r>
      <w:r w:rsidRPr="005B1C44">
        <w:rPr>
          <w:rFonts w:ascii="Times New Roman" w:eastAsia="Calibri" w:hAnsi="Times New Roman"/>
        </w:rPr>
        <w:t>Wykonawcę do bieżących kontaktów</w:t>
      </w:r>
      <w:r w:rsidR="001923E1" w:rsidRPr="005B1C44">
        <w:rPr>
          <w:rFonts w:ascii="Times New Roman" w:eastAsia="Calibri" w:hAnsi="Times New Roman"/>
        </w:rPr>
        <w:t xml:space="preserve"> z</w:t>
      </w:r>
      <w:r w:rsidR="00963F5B" w:rsidRPr="005B1C44">
        <w:rPr>
          <w:rFonts w:ascii="Times New Roman" w:eastAsia="Calibri" w:hAnsi="Times New Roman"/>
        </w:rPr>
        <w:t> </w:t>
      </w:r>
      <w:r w:rsidR="001923E1" w:rsidRPr="005B1C44">
        <w:rPr>
          <w:rFonts w:ascii="Times New Roman" w:eastAsia="Calibri" w:hAnsi="Times New Roman"/>
        </w:rPr>
        <w:t xml:space="preserve">Zamawiającym, poza osobami wskazanymi w </w:t>
      </w:r>
      <w:r w:rsidR="001923E1" w:rsidRPr="005B1C44">
        <w:rPr>
          <w:rFonts w:ascii="Times New Roman" w:eastAsia="Calibri" w:hAnsi="Times New Roman" w:cs="Times New Roman"/>
        </w:rPr>
        <w:t>§</w:t>
      </w:r>
      <w:r w:rsidR="001923E1" w:rsidRPr="005B1C44">
        <w:rPr>
          <w:rFonts w:ascii="Times New Roman" w:eastAsia="Calibri" w:hAnsi="Times New Roman"/>
        </w:rPr>
        <w:t xml:space="preserve"> 12 ust. 1,</w:t>
      </w:r>
      <w:r w:rsidRPr="005B1C44">
        <w:rPr>
          <w:rFonts w:ascii="Times New Roman" w:eastAsia="Calibri" w:hAnsi="Times New Roman"/>
        </w:rPr>
        <w:t xml:space="preserve"> są:</w:t>
      </w:r>
    </w:p>
    <w:p w14:paraId="44F34466" w14:textId="77777777" w:rsidR="000F4C03" w:rsidRPr="005B1C44" w:rsidRDefault="000F4C03" w:rsidP="008B05B2">
      <w:pPr>
        <w:pStyle w:val="Akapitzlist"/>
        <w:numPr>
          <w:ilvl w:val="1"/>
          <w:numId w:val="80"/>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  tel. ……….. e-mail: ………..</w:t>
      </w:r>
      <w:r w:rsidR="00B6138F" w:rsidRPr="005B1C44">
        <w:rPr>
          <w:rFonts w:ascii="Times New Roman" w:hAnsi="Times New Roman"/>
        </w:rPr>
        <w:t>;</w:t>
      </w:r>
    </w:p>
    <w:p w14:paraId="4393E14F" w14:textId="77777777" w:rsidR="000F4C03" w:rsidRPr="005B1C44" w:rsidRDefault="000F4C03" w:rsidP="008B05B2">
      <w:pPr>
        <w:pStyle w:val="Akapitzlist"/>
        <w:numPr>
          <w:ilvl w:val="1"/>
          <w:numId w:val="80"/>
        </w:numPr>
        <w:autoSpaceDE w:val="0"/>
        <w:autoSpaceDN w:val="0"/>
        <w:adjustRightInd w:val="0"/>
        <w:spacing w:after="0" w:line="360" w:lineRule="auto"/>
        <w:ind w:left="1134" w:hanging="283"/>
        <w:jc w:val="both"/>
        <w:rPr>
          <w:rFonts w:ascii="Times New Roman" w:hAnsi="Times New Roman"/>
        </w:rPr>
      </w:pPr>
      <w:r w:rsidRPr="005B1C44">
        <w:rPr>
          <w:rFonts w:ascii="Times New Roman" w:hAnsi="Times New Roman"/>
        </w:rPr>
        <w:t>……  tel. ……….. e-mail: ………..</w:t>
      </w:r>
    </w:p>
    <w:p w14:paraId="1B376EE4" w14:textId="50CB1769" w:rsidR="00C220A9" w:rsidRPr="005B1C44" w:rsidRDefault="00C220A9"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Dokonanie zmiany osób, o których mowa w ust. </w:t>
      </w:r>
      <w:r w:rsidR="000C7074" w:rsidRPr="005B1C44">
        <w:rPr>
          <w:rFonts w:ascii="Times New Roman" w:eastAsia="Calibri" w:hAnsi="Times New Roman" w:cs="Times New Roman"/>
        </w:rPr>
        <w:t>7</w:t>
      </w:r>
      <w:r w:rsidR="004D56B3" w:rsidRPr="005B1C44">
        <w:rPr>
          <w:rFonts w:ascii="Times New Roman" w:eastAsia="Calibri" w:hAnsi="Times New Roman" w:cs="Times New Roman"/>
        </w:rPr>
        <w:t xml:space="preserve"> </w:t>
      </w:r>
      <w:r w:rsidRPr="005B1C44">
        <w:rPr>
          <w:rFonts w:ascii="Times New Roman" w:eastAsia="Calibri" w:hAnsi="Times New Roman" w:cs="Times New Roman"/>
        </w:rPr>
        <w:t xml:space="preserve">i </w:t>
      </w:r>
      <w:r w:rsidR="000C7074" w:rsidRPr="005B1C44">
        <w:rPr>
          <w:rFonts w:ascii="Times New Roman" w:eastAsia="Calibri" w:hAnsi="Times New Roman" w:cs="Times New Roman"/>
        </w:rPr>
        <w:t>8</w:t>
      </w:r>
      <w:r w:rsidR="00BD5E65" w:rsidRPr="005B1C44">
        <w:rPr>
          <w:rFonts w:ascii="Times New Roman" w:eastAsia="Calibri" w:hAnsi="Times New Roman" w:cs="Times New Roman"/>
        </w:rPr>
        <w:t>, jak również ich danych teleadresowych,</w:t>
      </w:r>
      <w:r w:rsidR="004D56B3" w:rsidRPr="005B1C44">
        <w:rPr>
          <w:rFonts w:ascii="Times New Roman" w:eastAsia="Calibri" w:hAnsi="Times New Roman" w:cs="Times New Roman"/>
        </w:rPr>
        <w:t xml:space="preserve"> </w:t>
      </w:r>
      <w:r w:rsidRPr="005B1C44">
        <w:rPr>
          <w:rFonts w:ascii="Times New Roman" w:eastAsia="Calibri" w:hAnsi="Times New Roman" w:cs="Times New Roman"/>
        </w:rPr>
        <w:t>wymaga powiadomienia drugiej Strony oraz staje się skuteczna z chwilą powiadomienia o tym fakcie drugiej Strony</w:t>
      </w:r>
      <w:r w:rsidR="00F568C9" w:rsidRPr="005B1C44">
        <w:rPr>
          <w:rFonts w:ascii="Times New Roman" w:eastAsia="Calibri" w:hAnsi="Times New Roman" w:cs="Times New Roman"/>
        </w:rPr>
        <w:t xml:space="preserve">, i nie stanowi zmiany </w:t>
      </w:r>
      <w:r w:rsidR="00AE4A7D" w:rsidRPr="005B1C44">
        <w:rPr>
          <w:rFonts w:ascii="Times New Roman" w:eastAsia="Calibri" w:hAnsi="Times New Roman" w:cs="Times New Roman"/>
        </w:rPr>
        <w:t>U</w:t>
      </w:r>
      <w:r w:rsidR="00F568C9" w:rsidRPr="005B1C44">
        <w:rPr>
          <w:rFonts w:ascii="Times New Roman" w:eastAsia="Calibri" w:hAnsi="Times New Roman" w:cs="Times New Roman"/>
        </w:rPr>
        <w:t>mowy.</w:t>
      </w:r>
    </w:p>
    <w:p w14:paraId="38A5D67A" w14:textId="4BDA9B8B" w:rsidR="00C220A9" w:rsidRPr="005B1C44" w:rsidRDefault="009D3C4C"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Każda Strona jest zobowiązana powiadomić drugą Stronę </w:t>
      </w:r>
      <w:r w:rsidR="004D56B3" w:rsidRPr="005B1C44">
        <w:rPr>
          <w:rFonts w:ascii="Times New Roman" w:eastAsia="Calibri" w:hAnsi="Times New Roman" w:cs="Times New Roman"/>
        </w:rPr>
        <w:t>w sposób, o którym mowa w ust.</w:t>
      </w:r>
      <w:r w:rsidR="000C7074" w:rsidRPr="005B1C44">
        <w:rPr>
          <w:rFonts w:ascii="Times New Roman" w:eastAsia="Calibri" w:hAnsi="Times New Roman" w:cs="Times New Roman"/>
        </w:rPr>
        <w:t xml:space="preserve"> 5</w:t>
      </w:r>
      <w:r w:rsidR="004D56B3" w:rsidRPr="005B1C44">
        <w:rPr>
          <w:rFonts w:ascii="Times New Roman" w:eastAsia="Calibri" w:hAnsi="Times New Roman" w:cs="Times New Roman"/>
        </w:rPr>
        <w:t>,</w:t>
      </w:r>
      <w:r w:rsidRPr="005B1C44">
        <w:rPr>
          <w:rFonts w:ascii="Times New Roman" w:eastAsia="Calibri" w:hAnsi="Times New Roman" w:cs="Times New Roman"/>
        </w:rPr>
        <w:t xml:space="preserve"> o</w:t>
      </w:r>
      <w:r w:rsidR="000657B6" w:rsidRPr="005B1C44">
        <w:rPr>
          <w:rFonts w:ascii="Times New Roman" w:eastAsia="Calibri" w:hAnsi="Times New Roman" w:cs="Times New Roman"/>
        </w:rPr>
        <w:t xml:space="preserve"> </w:t>
      </w:r>
      <w:r w:rsidRPr="005B1C44">
        <w:rPr>
          <w:rFonts w:ascii="Times New Roman" w:eastAsia="Calibri" w:hAnsi="Times New Roman" w:cs="Times New Roman"/>
        </w:rPr>
        <w:t xml:space="preserve">zmianie swojego adresu, numeru </w:t>
      </w:r>
      <w:r w:rsidR="0049077B" w:rsidRPr="005B1C44">
        <w:rPr>
          <w:rFonts w:ascii="Times New Roman" w:eastAsia="Calibri" w:hAnsi="Times New Roman" w:cs="Times New Roman"/>
        </w:rPr>
        <w:t xml:space="preserve">telefonu </w:t>
      </w:r>
      <w:r w:rsidRPr="005B1C44">
        <w:rPr>
          <w:rFonts w:ascii="Times New Roman" w:eastAsia="Calibri" w:hAnsi="Times New Roman" w:cs="Times New Roman"/>
        </w:rPr>
        <w:t>lub adresu poczty elektronicznej, przeznaczonych do odbierania korespondencji. W razie zaniechania takiego powiadomienia, za skuteczne uznaje się doręczenie na poprzedni adres, o którym nadawca został powiadomiony przez drugą Stronę.</w:t>
      </w:r>
    </w:p>
    <w:p w14:paraId="4D21E242" w14:textId="77777777" w:rsidR="00BD5614" w:rsidRPr="005B1C44" w:rsidRDefault="00BD561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 sprawach nieuregulowanych w Umowie mają zastosowanie powszechnie o</w:t>
      </w:r>
      <w:r w:rsidR="00234916" w:rsidRPr="005B1C44">
        <w:rPr>
          <w:rFonts w:ascii="Times New Roman" w:eastAsia="Calibri" w:hAnsi="Times New Roman" w:cs="Times New Roman"/>
        </w:rPr>
        <w:t>bowiązujące przepisy dotyczące P</w:t>
      </w:r>
      <w:r w:rsidRPr="005B1C44">
        <w:rPr>
          <w:rFonts w:ascii="Times New Roman" w:eastAsia="Calibri" w:hAnsi="Times New Roman" w:cs="Times New Roman"/>
        </w:rPr>
        <w:t>rzedmiotu Umowy.</w:t>
      </w:r>
    </w:p>
    <w:p w14:paraId="27F1D2F2" w14:textId="77777777" w:rsidR="009D3C4C"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Wszelkie </w:t>
      </w:r>
      <w:r w:rsidR="009D3C4C" w:rsidRPr="005B1C44">
        <w:rPr>
          <w:rFonts w:ascii="Times New Roman" w:eastAsia="Calibri" w:hAnsi="Times New Roman" w:cs="Times New Roman"/>
        </w:rPr>
        <w:t xml:space="preserve">spory wynikłe </w:t>
      </w:r>
      <w:r w:rsidRPr="005B1C44">
        <w:rPr>
          <w:rFonts w:ascii="Times New Roman" w:eastAsia="Calibri" w:hAnsi="Times New Roman" w:cs="Times New Roman"/>
        </w:rPr>
        <w:t>w związku albo na podstawie</w:t>
      </w:r>
      <w:r w:rsidR="009D3C4C" w:rsidRPr="005B1C44">
        <w:rPr>
          <w:rFonts w:ascii="Times New Roman" w:eastAsia="Calibri" w:hAnsi="Times New Roman" w:cs="Times New Roman"/>
        </w:rPr>
        <w:t xml:space="preserve"> Umowy, które nie zostaną rozwiązane  polubownie, </w:t>
      </w:r>
      <w:r w:rsidRPr="005B1C44">
        <w:rPr>
          <w:rFonts w:ascii="Times New Roman" w:eastAsia="Calibri" w:hAnsi="Times New Roman" w:cs="Times New Roman"/>
        </w:rPr>
        <w:t>będą</w:t>
      </w:r>
      <w:r w:rsidR="009D3C4C" w:rsidRPr="005B1C44">
        <w:rPr>
          <w:rFonts w:ascii="Times New Roman" w:eastAsia="Calibri" w:hAnsi="Times New Roman" w:cs="Times New Roman"/>
        </w:rPr>
        <w:t xml:space="preserve"> </w:t>
      </w:r>
      <w:r w:rsidRPr="005B1C44">
        <w:rPr>
          <w:rFonts w:ascii="Times New Roman" w:eastAsia="Calibri" w:hAnsi="Times New Roman" w:cs="Times New Roman"/>
        </w:rPr>
        <w:t xml:space="preserve">rozstrzygane przez </w:t>
      </w:r>
      <w:r w:rsidR="009D3C4C" w:rsidRPr="005B1C44">
        <w:rPr>
          <w:rFonts w:ascii="Times New Roman" w:eastAsia="Calibri" w:hAnsi="Times New Roman" w:cs="Times New Roman"/>
        </w:rPr>
        <w:t xml:space="preserve">sąd </w:t>
      </w:r>
      <w:r w:rsidRPr="005B1C44">
        <w:rPr>
          <w:rFonts w:ascii="Times New Roman" w:eastAsia="Calibri" w:hAnsi="Times New Roman" w:cs="Times New Roman"/>
        </w:rPr>
        <w:t>powszechny właściwy miejsc</w:t>
      </w:r>
      <w:r w:rsidR="005C57EB" w:rsidRPr="005B1C44">
        <w:rPr>
          <w:rFonts w:ascii="Times New Roman" w:eastAsia="Calibri" w:hAnsi="Times New Roman" w:cs="Times New Roman"/>
        </w:rPr>
        <w:t>o</w:t>
      </w:r>
      <w:r w:rsidRPr="005B1C44">
        <w:rPr>
          <w:rFonts w:ascii="Times New Roman" w:eastAsia="Calibri" w:hAnsi="Times New Roman" w:cs="Times New Roman"/>
        </w:rPr>
        <w:t xml:space="preserve">wo </w:t>
      </w:r>
      <w:r w:rsidR="009D3C4C" w:rsidRPr="005B1C44">
        <w:rPr>
          <w:rFonts w:ascii="Times New Roman" w:eastAsia="Calibri" w:hAnsi="Times New Roman" w:cs="Times New Roman"/>
        </w:rPr>
        <w:t>dla siedziby Zamawiającego.</w:t>
      </w:r>
    </w:p>
    <w:p w14:paraId="03366702" w14:textId="77777777" w:rsidR="0049077B"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Wszelkie postanowienia SWZ są wiążące dla Stron.</w:t>
      </w:r>
    </w:p>
    <w:p w14:paraId="591A6A14" w14:textId="77777777" w:rsidR="00077734"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Times New Roman" w:hAnsi="Times New Roman" w:cs="Times New Roman"/>
          <w:bCs/>
          <w:lang w:eastAsia="pl-PL"/>
        </w:rPr>
      </w:pPr>
      <w:r w:rsidRPr="005B1C44">
        <w:rPr>
          <w:rFonts w:ascii="Times New Roman" w:eastAsia="Times New Roman" w:hAnsi="Times New Roman" w:cs="Times New Roman"/>
          <w:bCs/>
          <w:lang w:eastAsia="pl-PL"/>
        </w:rPr>
        <w:t>Następujące z</w:t>
      </w:r>
      <w:r w:rsidR="009D3C4C" w:rsidRPr="005B1C44">
        <w:rPr>
          <w:rFonts w:ascii="Times New Roman" w:eastAsia="Times New Roman" w:hAnsi="Times New Roman" w:cs="Times New Roman"/>
          <w:bCs/>
          <w:lang w:eastAsia="pl-PL"/>
        </w:rPr>
        <w:t xml:space="preserve">ałączniki </w:t>
      </w:r>
      <w:r w:rsidRPr="005B1C44">
        <w:rPr>
          <w:rFonts w:ascii="Times New Roman" w:eastAsia="Times New Roman" w:hAnsi="Times New Roman" w:cs="Times New Roman"/>
          <w:bCs/>
          <w:lang w:eastAsia="pl-PL"/>
        </w:rPr>
        <w:t>stanowią integralną część U</w:t>
      </w:r>
      <w:r w:rsidR="009D3C4C" w:rsidRPr="005B1C44">
        <w:rPr>
          <w:rFonts w:ascii="Times New Roman" w:eastAsia="Times New Roman" w:hAnsi="Times New Roman" w:cs="Times New Roman"/>
          <w:bCs/>
          <w:lang w:eastAsia="pl-PL"/>
        </w:rPr>
        <w:t>mowy</w:t>
      </w:r>
      <w:r w:rsidRPr="005B1C44">
        <w:rPr>
          <w:rFonts w:ascii="Times New Roman" w:eastAsia="Times New Roman" w:hAnsi="Times New Roman" w:cs="Times New Roman"/>
          <w:bCs/>
          <w:lang w:eastAsia="pl-PL"/>
        </w:rPr>
        <w:t>:</w:t>
      </w:r>
    </w:p>
    <w:p w14:paraId="65645D81" w14:textId="1C8E079A" w:rsidR="00A42A20" w:rsidRPr="005B1C44" w:rsidRDefault="00AE4A7D"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Odpis z właściwego rejestru przedsiębiorców</w:t>
      </w:r>
      <w:r w:rsidR="00B6138F" w:rsidRPr="005B1C44">
        <w:rPr>
          <w:rFonts w:ascii="Times New Roman" w:eastAsia="Calibri" w:hAnsi="Times New Roman" w:cs="Times New Roman"/>
        </w:rPr>
        <w:t>;</w:t>
      </w:r>
    </w:p>
    <w:p w14:paraId="5663FF58" w14:textId="77777777" w:rsidR="0049077B" w:rsidRPr="005B1C44" w:rsidRDefault="0049077B"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 xml:space="preserve">Opis Przedmiotu </w:t>
      </w:r>
      <w:r w:rsidR="001676C3" w:rsidRPr="005B1C44">
        <w:rPr>
          <w:rFonts w:ascii="Times New Roman" w:eastAsia="Calibri" w:hAnsi="Times New Roman" w:cs="Times New Roman"/>
        </w:rPr>
        <w:t>Zamówienia</w:t>
      </w:r>
      <w:r w:rsidR="00B6138F" w:rsidRPr="005B1C44">
        <w:rPr>
          <w:rFonts w:ascii="Times New Roman" w:eastAsia="Calibri" w:hAnsi="Times New Roman" w:cs="Times New Roman"/>
        </w:rPr>
        <w:t>;</w:t>
      </w:r>
    </w:p>
    <w:p w14:paraId="5547B8DF" w14:textId="77777777" w:rsidR="009D3C4C" w:rsidRPr="005B1C44" w:rsidRDefault="006F408B" w:rsidP="008B05B2">
      <w:pPr>
        <w:numPr>
          <w:ilvl w:val="0"/>
          <w:numId w:val="28"/>
        </w:numPr>
        <w:tabs>
          <w:tab w:val="clear" w:pos="360"/>
          <w:tab w:val="num"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Wzór i</w:t>
      </w:r>
      <w:r w:rsidR="009D3C4C" w:rsidRPr="005B1C44">
        <w:rPr>
          <w:rFonts w:ascii="Times New Roman" w:eastAsia="Calibri" w:hAnsi="Times New Roman" w:cs="Times New Roman"/>
        </w:rPr>
        <w:t>nformacj</w:t>
      </w:r>
      <w:r w:rsidRPr="005B1C44">
        <w:rPr>
          <w:rFonts w:ascii="Times New Roman" w:eastAsia="Calibri" w:hAnsi="Times New Roman" w:cs="Times New Roman"/>
        </w:rPr>
        <w:t>i</w:t>
      </w:r>
      <w:r w:rsidR="009D3C4C" w:rsidRPr="005B1C44">
        <w:rPr>
          <w:rFonts w:ascii="Times New Roman" w:eastAsia="Calibri" w:hAnsi="Times New Roman" w:cs="Times New Roman"/>
        </w:rPr>
        <w:t xml:space="preserve"> o zakresie Robót, których wykonanie Generalny Wykonawca zamierza powierzyć Podwykonawcom</w:t>
      </w:r>
      <w:r w:rsidR="00B6138F" w:rsidRPr="005B1C44">
        <w:rPr>
          <w:rFonts w:ascii="Times New Roman" w:eastAsia="Calibri" w:hAnsi="Times New Roman" w:cs="Times New Roman"/>
        </w:rPr>
        <w:t>;</w:t>
      </w:r>
    </w:p>
    <w:p w14:paraId="3B8C1E0D" w14:textId="77777777" w:rsidR="009D3C4C" w:rsidRPr="005B1C44" w:rsidRDefault="006F408B"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Wzór w</w:t>
      </w:r>
      <w:r w:rsidR="009D3C4C" w:rsidRPr="005B1C44">
        <w:rPr>
          <w:rFonts w:ascii="Times New Roman" w:eastAsia="Calibri" w:hAnsi="Times New Roman" w:cs="Times New Roman"/>
        </w:rPr>
        <w:t>ykaz</w:t>
      </w:r>
      <w:r w:rsidRPr="005B1C44">
        <w:rPr>
          <w:rFonts w:ascii="Times New Roman" w:eastAsia="Calibri" w:hAnsi="Times New Roman" w:cs="Times New Roman"/>
        </w:rPr>
        <w:t>u</w:t>
      </w:r>
      <w:r w:rsidR="009D3C4C" w:rsidRPr="005B1C44">
        <w:rPr>
          <w:rFonts w:ascii="Times New Roman" w:eastAsia="Calibri" w:hAnsi="Times New Roman" w:cs="Times New Roman"/>
        </w:rPr>
        <w:t xml:space="preserve"> Podwykonawców</w:t>
      </w:r>
      <w:r w:rsidR="00B6138F" w:rsidRPr="005B1C44">
        <w:rPr>
          <w:rFonts w:ascii="Times New Roman" w:eastAsia="Calibri" w:hAnsi="Times New Roman" w:cs="Times New Roman"/>
        </w:rPr>
        <w:t>;</w:t>
      </w:r>
    </w:p>
    <w:p w14:paraId="0969A6CD" w14:textId="777777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Wzory dokumentacji odbiorowej:</w:t>
      </w:r>
    </w:p>
    <w:p w14:paraId="3530C44A" w14:textId="77777777"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5A</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w:t>
      </w:r>
      <w:r w:rsidR="001A6F43" w:rsidRPr="005B1C44">
        <w:rPr>
          <w:rFonts w:ascii="Times New Roman" w:eastAsia="Calibri" w:hAnsi="Times New Roman" w:cs="Times New Roman"/>
        </w:rPr>
        <w:t>P</w:t>
      </w:r>
      <w:r w:rsidR="009D3C4C" w:rsidRPr="005B1C44">
        <w:rPr>
          <w:rFonts w:ascii="Times New Roman" w:eastAsia="Calibri" w:hAnsi="Times New Roman" w:cs="Times New Roman"/>
        </w:rPr>
        <w:t>rotokołu</w:t>
      </w:r>
      <w:r w:rsidR="001A6F43" w:rsidRPr="005B1C44">
        <w:rPr>
          <w:rFonts w:ascii="Times New Roman" w:eastAsia="Calibri" w:hAnsi="Times New Roman" w:cs="Times New Roman"/>
        </w:rPr>
        <w:t xml:space="preserve"> Odbioru</w:t>
      </w:r>
      <w:r w:rsidR="009D3C4C" w:rsidRPr="005B1C44">
        <w:rPr>
          <w:rFonts w:ascii="Times New Roman" w:eastAsia="Calibri" w:hAnsi="Times New Roman" w:cs="Times New Roman"/>
        </w:rPr>
        <w:t xml:space="preserve"> robót zanikających / ulegających zakryciu/częściowych;</w:t>
      </w:r>
    </w:p>
    <w:p w14:paraId="2AE71F1B" w14:textId="77777777"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5B</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w:t>
      </w:r>
      <w:r w:rsidR="00A11AB8" w:rsidRPr="005B1C44">
        <w:rPr>
          <w:rFonts w:ascii="Times New Roman" w:eastAsia="Calibri" w:hAnsi="Times New Roman" w:cs="Times New Roman"/>
        </w:rPr>
        <w:t>P</w:t>
      </w:r>
      <w:r w:rsidR="009D3C4C" w:rsidRPr="005B1C44">
        <w:rPr>
          <w:rFonts w:ascii="Times New Roman" w:eastAsia="Calibri" w:hAnsi="Times New Roman" w:cs="Times New Roman"/>
        </w:rPr>
        <w:t xml:space="preserve">rotokołu zaawansowania </w:t>
      </w:r>
      <w:r w:rsidR="00A11AB8" w:rsidRPr="005B1C44">
        <w:rPr>
          <w:rFonts w:ascii="Times New Roman" w:eastAsia="Calibri" w:hAnsi="Times New Roman" w:cs="Times New Roman"/>
        </w:rPr>
        <w:t>R</w:t>
      </w:r>
      <w:r w:rsidR="009D3C4C" w:rsidRPr="005B1C44">
        <w:rPr>
          <w:rFonts w:ascii="Times New Roman" w:eastAsia="Calibri" w:hAnsi="Times New Roman" w:cs="Times New Roman"/>
        </w:rPr>
        <w:t>obót;</w:t>
      </w:r>
    </w:p>
    <w:p w14:paraId="7FA10893" w14:textId="77777777"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5C</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w:t>
      </w:r>
      <w:r w:rsidR="006E5120" w:rsidRPr="005B1C44">
        <w:rPr>
          <w:rFonts w:ascii="Times New Roman" w:eastAsia="Calibri" w:hAnsi="Times New Roman" w:cs="Times New Roman"/>
        </w:rPr>
        <w:t>K</w:t>
      </w:r>
      <w:r w:rsidR="009D3C4C" w:rsidRPr="005B1C44">
        <w:rPr>
          <w:rFonts w:ascii="Times New Roman" w:eastAsia="Calibri" w:hAnsi="Times New Roman" w:cs="Times New Roman"/>
        </w:rPr>
        <w:t xml:space="preserve">arty </w:t>
      </w:r>
      <w:r w:rsidR="000E4091" w:rsidRPr="005B1C44">
        <w:rPr>
          <w:rFonts w:ascii="Times New Roman" w:eastAsia="Calibri" w:hAnsi="Times New Roman" w:cs="Times New Roman"/>
        </w:rPr>
        <w:t>M</w:t>
      </w:r>
      <w:r w:rsidR="009D3C4C" w:rsidRPr="005B1C44">
        <w:rPr>
          <w:rFonts w:ascii="Times New Roman" w:eastAsia="Calibri" w:hAnsi="Times New Roman" w:cs="Times New Roman"/>
        </w:rPr>
        <w:t>ateriałowej;</w:t>
      </w:r>
    </w:p>
    <w:p w14:paraId="5FD2F154" w14:textId="5ACF7BFE" w:rsidR="009D3C4C" w:rsidRPr="005B1C44" w:rsidRDefault="0053364B"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5D</w:t>
      </w:r>
      <w:r w:rsidR="0049077B" w:rsidRPr="005B1C44">
        <w:rPr>
          <w:rFonts w:ascii="Times New Roman" w:eastAsia="Calibri" w:hAnsi="Times New Roman" w:cs="Times New Roman"/>
        </w:rPr>
        <w:t>)</w:t>
      </w:r>
      <w:r w:rsidR="009D3C4C" w:rsidRPr="005B1C44">
        <w:rPr>
          <w:rFonts w:ascii="Times New Roman" w:eastAsia="Calibri" w:hAnsi="Times New Roman" w:cs="Times New Roman"/>
        </w:rPr>
        <w:t xml:space="preserve"> Wzór protokołu odbioru pogwarancyjnego</w:t>
      </w:r>
      <w:r w:rsidR="00B6138F" w:rsidRPr="005B1C44">
        <w:rPr>
          <w:rFonts w:ascii="Times New Roman" w:eastAsia="Calibri" w:hAnsi="Times New Roman" w:cs="Times New Roman"/>
        </w:rPr>
        <w:t>;</w:t>
      </w:r>
    </w:p>
    <w:p w14:paraId="64D493DE" w14:textId="6BB8507F" w:rsidR="00AE4A7D" w:rsidRPr="005B1C44" w:rsidRDefault="00AE4A7D" w:rsidP="006120FA">
      <w:pPr>
        <w:tabs>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5E) Wzór wniosku o zapłatę</w:t>
      </w:r>
    </w:p>
    <w:p w14:paraId="01565FCE" w14:textId="6C974A0E"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Polis</w:t>
      </w:r>
      <w:r w:rsidR="00AE4A7D" w:rsidRPr="005B1C44">
        <w:rPr>
          <w:rFonts w:ascii="Times New Roman" w:eastAsia="Calibri" w:hAnsi="Times New Roman" w:cs="Times New Roman"/>
        </w:rPr>
        <w:t>y</w:t>
      </w:r>
      <w:r w:rsidRPr="005B1C44">
        <w:rPr>
          <w:rFonts w:ascii="Times New Roman" w:eastAsia="Calibri" w:hAnsi="Times New Roman" w:cs="Times New Roman"/>
        </w:rPr>
        <w:t xml:space="preserve"> i inne dokumenty ubezpieczeniowe</w:t>
      </w:r>
      <w:r w:rsidR="00AE4A7D" w:rsidRPr="005B1C44">
        <w:rPr>
          <w:rFonts w:ascii="Times New Roman" w:eastAsia="Calibri" w:hAnsi="Times New Roman" w:cs="Times New Roman"/>
        </w:rPr>
        <w:t>, zgodnie z § 14 Umowy</w:t>
      </w:r>
      <w:r w:rsidR="00B6138F" w:rsidRPr="005B1C44">
        <w:rPr>
          <w:rFonts w:ascii="Times New Roman" w:eastAsia="Calibri" w:hAnsi="Times New Roman" w:cs="Times New Roman"/>
        </w:rPr>
        <w:t>;</w:t>
      </w:r>
    </w:p>
    <w:p w14:paraId="69A60A12" w14:textId="77777777" w:rsidR="009D3C4C" w:rsidRPr="005B1C44" w:rsidRDefault="00B6138F"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Harmonogram;</w:t>
      </w:r>
    </w:p>
    <w:p w14:paraId="21DD4323" w14:textId="77777777" w:rsidR="009D3C4C" w:rsidRPr="005B1C44" w:rsidRDefault="006F408B"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O</w:t>
      </w:r>
      <w:r w:rsidR="009D3C4C" w:rsidRPr="005B1C44">
        <w:rPr>
          <w:rFonts w:ascii="Times New Roman" w:eastAsia="Calibri" w:hAnsi="Times New Roman" w:cs="Times New Roman"/>
        </w:rPr>
        <w:t>fert</w:t>
      </w:r>
      <w:r w:rsidRPr="005B1C44">
        <w:rPr>
          <w:rFonts w:ascii="Times New Roman" w:eastAsia="Calibri" w:hAnsi="Times New Roman" w:cs="Times New Roman"/>
        </w:rPr>
        <w:t>a</w:t>
      </w:r>
      <w:r w:rsidR="009D3C4C" w:rsidRPr="005B1C44">
        <w:rPr>
          <w:rFonts w:ascii="Times New Roman" w:eastAsia="Calibri" w:hAnsi="Times New Roman" w:cs="Times New Roman"/>
        </w:rPr>
        <w:t xml:space="preserve"> (formularz ofertowy) Generalnego Wykonawcy</w:t>
      </w:r>
      <w:r w:rsidR="00B6138F" w:rsidRPr="005B1C44">
        <w:rPr>
          <w:rFonts w:ascii="Times New Roman" w:eastAsia="Calibri" w:hAnsi="Times New Roman" w:cs="Times New Roman"/>
        </w:rPr>
        <w:t>;</w:t>
      </w:r>
    </w:p>
    <w:p w14:paraId="4065588D" w14:textId="0300FD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 xml:space="preserve">Dokument wniesienia zabezpieczenia należytego wykonania </w:t>
      </w:r>
      <w:r w:rsidR="00AE4A7D" w:rsidRPr="005B1C44">
        <w:rPr>
          <w:rFonts w:ascii="Times New Roman" w:eastAsia="Calibri" w:hAnsi="Times New Roman" w:cs="Times New Roman"/>
        </w:rPr>
        <w:t>U</w:t>
      </w:r>
      <w:r w:rsidRPr="005B1C44">
        <w:rPr>
          <w:rFonts w:ascii="Times New Roman" w:eastAsia="Calibri" w:hAnsi="Times New Roman" w:cs="Times New Roman"/>
        </w:rPr>
        <w:t>mowy</w:t>
      </w:r>
      <w:r w:rsidR="00B6138F" w:rsidRPr="005B1C44">
        <w:rPr>
          <w:rFonts w:ascii="Times New Roman" w:eastAsia="Calibri" w:hAnsi="Times New Roman" w:cs="Times New Roman"/>
        </w:rPr>
        <w:t>;</w:t>
      </w:r>
    </w:p>
    <w:p w14:paraId="0B02F3F7" w14:textId="777777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Wzór umowy powierzenia przetwarzania danych osobowych</w:t>
      </w:r>
      <w:r w:rsidR="00B6138F" w:rsidRPr="005B1C44">
        <w:rPr>
          <w:rFonts w:ascii="Times New Roman" w:eastAsia="Calibri" w:hAnsi="Times New Roman" w:cs="Times New Roman"/>
        </w:rPr>
        <w:t>;</w:t>
      </w:r>
    </w:p>
    <w:p w14:paraId="0B55FCF0" w14:textId="77777777" w:rsidR="009D3C4C" w:rsidRPr="005B1C44" w:rsidRDefault="009D3C4C"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rPr>
        <w:t>Wzór oświadczenia Podwykonawcy</w:t>
      </w:r>
      <w:r w:rsidR="00B6138F" w:rsidRPr="005B1C44">
        <w:rPr>
          <w:rFonts w:ascii="Times New Roman" w:eastAsia="Calibri" w:hAnsi="Times New Roman" w:cs="Times New Roman"/>
        </w:rPr>
        <w:t>;</w:t>
      </w:r>
    </w:p>
    <w:p w14:paraId="7CD52B1F" w14:textId="77777777" w:rsidR="002F71AC" w:rsidRPr="005B1C44" w:rsidRDefault="0005619E" w:rsidP="008B05B2">
      <w:pPr>
        <w:numPr>
          <w:ilvl w:val="0"/>
          <w:numId w:val="28"/>
        </w:numPr>
        <w:tabs>
          <w:tab w:val="clear" w:pos="360"/>
          <w:tab w:val="num" w:pos="1134"/>
        </w:tabs>
        <w:spacing w:after="0" w:line="360" w:lineRule="auto"/>
        <w:ind w:left="1134" w:hanging="425"/>
        <w:rPr>
          <w:rFonts w:ascii="Times New Roman" w:eastAsia="Calibri" w:hAnsi="Times New Roman" w:cs="Times New Roman"/>
          <w:color w:val="000000" w:themeColor="text1"/>
        </w:rPr>
      </w:pPr>
      <w:r w:rsidRPr="005B1C44">
        <w:rPr>
          <w:rFonts w:ascii="Times New Roman" w:eastAsia="Calibri" w:hAnsi="Times New Roman" w:cs="Times New Roman"/>
          <w:color w:val="000000" w:themeColor="text1"/>
        </w:rPr>
        <w:t>P</w:t>
      </w:r>
      <w:r w:rsidR="002F71AC" w:rsidRPr="005B1C44">
        <w:rPr>
          <w:rFonts w:ascii="Times New Roman" w:eastAsia="Calibri" w:hAnsi="Times New Roman" w:cs="Times New Roman"/>
          <w:color w:val="000000" w:themeColor="text1"/>
        </w:rPr>
        <w:t xml:space="preserve">lan kontroli jakości </w:t>
      </w:r>
      <w:r w:rsidR="001D2464" w:rsidRPr="005B1C44">
        <w:rPr>
          <w:rFonts w:ascii="Times New Roman" w:eastAsia="Calibri" w:hAnsi="Times New Roman" w:cs="Times New Roman"/>
          <w:color w:val="000000" w:themeColor="text1"/>
        </w:rPr>
        <w:t>R</w:t>
      </w:r>
      <w:r w:rsidR="002F71AC" w:rsidRPr="005B1C44">
        <w:rPr>
          <w:rFonts w:ascii="Times New Roman" w:eastAsia="Calibri" w:hAnsi="Times New Roman" w:cs="Times New Roman"/>
          <w:color w:val="000000" w:themeColor="text1"/>
        </w:rPr>
        <w:t>obót</w:t>
      </w:r>
      <w:r w:rsidR="003C09D0" w:rsidRPr="005B1C44">
        <w:rPr>
          <w:rFonts w:ascii="Times New Roman" w:eastAsia="Calibri" w:hAnsi="Times New Roman" w:cs="Times New Roman"/>
          <w:color w:val="000000" w:themeColor="text1"/>
        </w:rPr>
        <w:t>;</w:t>
      </w:r>
    </w:p>
    <w:p w14:paraId="18E43D59" w14:textId="77777777" w:rsidR="00937FE3" w:rsidRPr="005B1C44" w:rsidRDefault="00937FE3"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Calibri" w:hAnsi="Times New Roman" w:cs="Times New Roman"/>
          <w:color w:val="000000" w:themeColor="text1"/>
        </w:rPr>
        <w:t>Przykładowe</w:t>
      </w:r>
      <w:r w:rsidRPr="005B1C44">
        <w:rPr>
          <w:rFonts w:ascii="Times New Roman" w:eastAsia="Calibri" w:hAnsi="Times New Roman" w:cs="Times New Roman"/>
        </w:rPr>
        <w:t xml:space="preserve"> wyniki planowania radiowego;</w:t>
      </w:r>
    </w:p>
    <w:p w14:paraId="07124731" w14:textId="71F5878D" w:rsidR="00937FE3" w:rsidRPr="005B1C44" w:rsidRDefault="001F1075" w:rsidP="008B05B2">
      <w:pPr>
        <w:numPr>
          <w:ilvl w:val="0"/>
          <w:numId w:val="28"/>
        </w:numPr>
        <w:tabs>
          <w:tab w:val="clear" w:pos="360"/>
          <w:tab w:val="num" w:pos="1134"/>
        </w:tabs>
        <w:spacing w:after="0" w:line="360" w:lineRule="auto"/>
        <w:ind w:left="1134" w:hanging="425"/>
        <w:rPr>
          <w:rFonts w:ascii="Times New Roman" w:eastAsia="Calibri" w:hAnsi="Times New Roman" w:cs="Times New Roman"/>
        </w:rPr>
      </w:pPr>
      <w:r w:rsidRPr="005B1C44">
        <w:rPr>
          <w:rFonts w:ascii="Times New Roman" w:eastAsia="Times New Roman" w:hAnsi="Times New Roman" w:cs="Times New Roman"/>
          <w:bCs/>
          <w:lang w:eastAsia="pl-PL"/>
        </w:rPr>
        <w:t>D</w:t>
      </w:r>
      <w:r w:rsidR="00132A0D" w:rsidRPr="005B1C44">
        <w:rPr>
          <w:rFonts w:ascii="Times New Roman" w:eastAsia="Times New Roman" w:hAnsi="Times New Roman" w:cs="Times New Roman"/>
          <w:bCs/>
          <w:lang w:eastAsia="pl-PL"/>
        </w:rPr>
        <w:t xml:space="preserve">okumentacja </w:t>
      </w:r>
      <w:r w:rsidR="00B712D4">
        <w:rPr>
          <w:rFonts w:ascii="Times New Roman" w:eastAsia="Times New Roman" w:hAnsi="Times New Roman" w:cs="Times New Roman"/>
          <w:bCs/>
          <w:lang w:eastAsia="pl-PL"/>
        </w:rPr>
        <w:t>projektowa</w:t>
      </w:r>
      <w:r w:rsidR="003C09D0" w:rsidRPr="005B1C44">
        <w:rPr>
          <w:rFonts w:ascii="Times New Roman" w:eastAsia="Calibri" w:hAnsi="Times New Roman" w:cs="Times New Roman"/>
        </w:rPr>
        <w:t>;</w:t>
      </w:r>
    </w:p>
    <w:p w14:paraId="70E2C6A9" w14:textId="573C3D9C" w:rsidR="003C09D0" w:rsidRPr="005B1C44" w:rsidRDefault="003C09D0" w:rsidP="008B05B2">
      <w:pPr>
        <w:numPr>
          <w:ilvl w:val="0"/>
          <w:numId w:val="28"/>
        </w:numPr>
        <w:tabs>
          <w:tab w:val="clear" w:pos="360"/>
          <w:tab w:val="num" w:pos="1134"/>
        </w:tabs>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color w:val="000000" w:themeColor="text1"/>
        </w:rPr>
        <w:t>Zarządzenie</w:t>
      </w:r>
      <w:r w:rsidRPr="005B1C44">
        <w:rPr>
          <w:rFonts w:ascii="Times New Roman" w:eastAsia="Calibri" w:hAnsi="Times New Roman" w:cs="Times New Roman"/>
        </w:rPr>
        <w:t xml:space="preserve"> nr 94 Rektora UW z dnia 09.09.2019 r. w sprawie zasad uznawania składników majątkowych za środki trwałe, wartości niematerialne i prawne oraz sposób ich amortyzacji i ewidencji.</w:t>
      </w:r>
    </w:p>
    <w:p w14:paraId="46EC28CC"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Następujące dokumenty będą uważane oraz odczytywane i interpretowane jako część Umowy w następującym porządku pierwszeństwa:</w:t>
      </w:r>
    </w:p>
    <w:p w14:paraId="6CE5E70F"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Umowa;</w:t>
      </w:r>
    </w:p>
    <w:p w14:paraId="4ADE1931"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SWZ;</w:t>
      </w:r>
    </w:p>
    <w:p w14:paraId="4579589F"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Opis Przedmiotu Zamówienia;</w:t>
      </w:r>
    </w:p>
    <w:p w14:paraId="5B49B436"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 xml:space="preserve">Dokumentacja projektowa, przy czym elementy Dokumentacji projektowej należy traktować jako wzajemnie się uzupełniające (Załącznik nr </w:t>
      </w:r>
      <w:r w:rsidR="00F27B54" w:rsidRPr="005B1C44">
        <w:rPr>
          <w:rFonts w:ascii="Times New Roman" w:eastAsia="Calibri" w:hAnsi="Times New Roman" w:cs="Times New Roman"/>
        </w:rPr>
        <w:t>1</w:t>
      </w:r>
      <w:r w:rsidRPr="005B1C44">
        <w:rPr>
          <w:rFonts w:ascii="Times New Roman" w:eastAsia="Calibri" w:hAnsi="Times New Roman" w:cs="Times New Roman"/>
        </w:rPr>
        <w:t xml:space="preserve"> do </w:t>
      </w:r>
      <w:r w:rsidR="00F27B54" w:rsidRPr="005B1C44">
        <w:rPr>
          <w:rFonts w:ascii="Times New Roman" w:eastAsia="Calibri" w:hAnsi="Times New Roman" w:cs="Times New Roman"/>
        </w:rPr>
        <w:t>Opisu Przedmiotu Zamówienia</w:t>
      </w:r>
      <w:r w:rsidRPr="005B1C44">
        <w:rPr>
          <w:rFonts w:ascii="Times New Roman" w:eastAsia="Calibri" w:hAnsi="Times New Roman" w:cs="Times New Roman"/>
        </w:rPr>
        <w:t>);</w:t>
      </w:r>
    </w:p>
    <w:p w14:paraId="35935D66" w14:textId="77777777" w:rsidR="00F70654" w:rsidRPr="005B1C44" w:rsidRDefault="00F70654" w:rsidP="008B05B2">
      <w:pPr>
        <w:numPr>
          <w:ilvl w:val="0"/>
          <w:numId w:val="34"/>
        </w:numPr>
        <w:autoSpaceDE w:val="0"/>
        <w:spacing w:after="0" w:line="360" w:lineRule="auto"/>
        <w:ind w:left="1134" w:hanging="425"/>
        <w:jc w:val="both"/>
        <w:rPr>
          <w:rFonts w:ascii="Times New Roman" w:eastAsia="Calibri" w:hAnsi="Times New Roman" w:cs="Times New Roman"/>
        </w:rPr>
      </w:pPr>
      <w:r w:rsidRPr="005B1C44">
        <w:rPr>
          <w:rFonts w:ascii="Times New Roman" w:eastAsia="Calibri" w:hAnsi="Times New Roman" w:cs="Times New Roman"/>
        </w:rPr>
        <w:t>Oferta Generalnego Wykonawcy.</w:t>
      </w:r>
    </w:p>
    <w:p w14:paraId="7172ED77" w14:textId="77777777" w:rsidR="00F70654" w:rsidRPr="005B1C44" w:rsidRDefault="00F70654"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Umowa wchodzi w życie w dniu jej podpisania przez obie Strony. </w:t>
      </w:r>
    </w:p>
    <w:p w14:paraId="610CDF25" w14:textId="77777777" w:rsidR="0049077B" w:rsidRPr="005B1C44" w:rsidRDefault="0049077B" w:rsidP="00225BBB">
      <w:pPr>
        <w:numPr>
          <w:ilvl w:val="0"/>
          <w:numId w:val="21"/>
        </w:numPr>
        <w:tabs>
          <w:tab w:val="clear" w:pos="360"/>
        </w:tabs>
        <w:autoSpaceDE w:val="0"/>
        <w:autoSpaceDN w:val="0"/>
        <w:adjustRightInd w:val="0"/>
        <w:spacing w:after="0" w:line="360" w:lineRule="auto"/>
        <w:ind w:left="709" w:hanging="709"/>
        <w:jc w:val="both"/>
        <w:rPr>
          <w:rFonts w:ascii="Times New Roman" w:eastAsia="Calibri" w:hAnsi="Times New Roman" w:cs="Times New Roman"/>
        </w:rPr>
      </w:pPr>
      <w:r w:rsidRPr="005B1C44">
        <w:rPr>
          <w:rFonts w:ascii="Times New Roman" w:eastAsia="Calibri" w:hAnsi="Times New Roman" w:cs="Times New Roman"/>
        </w:rPr>
        <w:t xml:space="preserve">Umowę sporządzono w </w:t>
      </w:r>
      <w:r w:rsidR="00EE31BF" w:rsidRPr="005B1C44">
        <w:rPr>
          <w:rFonts w:ascii="Times New Roman" w:eastAsia="Calibri" w:hAnsi="Times New Roman" w:cs="Times New Roman"/>
        </w:rPr>
        <w:t xml:space="preserve">trzech </w:t>
      </w:r>
      <w:r w:rsidRPr="005B1C44">
        <w:rPr>
          <w:rFonts w:ascii="Times New Roman" w:eastAsia="Calibri" w:hAnsi="Times New Roman" w:cs="Times New Roman"/>
        </w:rPr>
        <w:t xml:space="preserve">jednobrzmiących egzemplarzach: </w:t>
      </w:r>
      <w:r w:rsidR="00076262" w:rsidRPr="005B1C44">
        <w:rPr>
          <w:rFonts w:ascii="Times New Roman" w:eastAsia="Calibri" w:hAnsi="Times New Roman" w:cs="Times New Roman"/>
        </w:rPr>
        <w:t xml:space="preserve">dwa </w:t>
      </w:r>
      <w:r w:rsidR="00910A71" w:rsidRPr="005B1C44">
        <w:rPr>
          <w:rFonts w:ascii="Times New Roman" w:eastAsia="Calibri" w:hAnsi="Times New Roman" w:cs="Times New Roman"/>
        </w:rPr>
        <w:t>dla Zamawiającego i </w:t>
      </w:r>
      <w:r w:rsidR="00076262" w:rsidRPr="005B1C44">
        <w:rPr>
          <w:rFonts w:ascii="Times New Roman" w:eastAsia="Calibri" w:hAnsi="Times New Roman" w:cs="Times New Roman"/>
        </w:rPr>
        <w:t xml:space="preserve">jeden </w:t>
      </w:r>
      <w:r w:rsidRPr="005B1C44">
        <w:rPr>
          <w:rFonts w:ascii="Times New Roman" w:eastAsia="Calibri" w:hAnsi="Times New Roman" w:cs="Times New Roman"/>
        </w:rPr>
        <w:t xml:space="preserve">dla Generalnego Wykonawcy. </w:t>
      </w:r>
    </w:p>
    <w:p w14:paraId="45D98474" w14:textId="77777777" w:rsidR="00272C93" w:rsidRPr="005B1C44" w:rsidRDefault="00272C93" w:rsidP="0049077B">
      <w:pPr>
        <w:autoSpaceDE w:val="0"/>
        <w:autoSpaceDN w:val="0"/>
        <w:adjustRightInd w:val="0"/>
        <w:spacing w:after="0" w:line="360" w:lineRule="auto"/>
        <w:ind w:left="360"/>
        <w:jc w:val="center"/>
        <w:rPr>
          <w:rFonts w:ascii="Times New Roman" w:eastAsia="Calibri" w:hAnsi="Times New Roman" w:cs="Times New Roman"/>
        </w:rPr>
      </w:pPr>
    </w:p>
    <w:p w14:paraId="44BB3334" w14:textId="77777777" w:rsidR="00272C93" w:rsidRPr="005B1C44" w:rsidRDefault="00272C93" w:rsidP="0049077B">
      <w:pPr>
        <w:autoSpaceDE w:val="0"/>
        <w:autoSpaceDN w:val="0"/>
        <w:adjustRightInd w:val="0"/>
        <w:spacing w:after="0" w:line="360" w:lineRule="auto"/>
        <w:ind w:left="360"/>
        <w:jc w:val="center"/>
        <w:rPr>
          <w:rFonts w:ascii="Times New Roman" w:eastAsia="Calibri" w:hAnsi="Times New Roman" w:cs="Times New Roman"/>
        </w:rPr>
      </w:pPr>
    </w:p>
    <w:p w14:paraId="5CA81C4B" w14:textId="77777777" w:rsidR="0049077B" w:rsidRPr="005B1C44" w:rsidRDefault="0049077B" w:rsidP="0049077B">
      <w:pPr>
        <w:autoSpaceDE w:val="0"/>
        <w:autoSpaceDN w:val="0"/>
        <w:adjustRightInd w:val="0"/>
        <w:spacing w:after="0" w:line="360" w:lineRule="auto"/>
        <w:ind w:left="360"/>
        <w:jc w:val="center"/>
        <w:rPr>
          <w:rFonts w:ascii="Times New Roman" w:eastAsia="Calibri" w:hAnsi="Times New Roman" w:cs="Times New Roman"/>
          <w:b/>
        </w:rPr>
      </w:pPr>
      <w:r w:rsidRPr="005B1C44">
        <w:rPr>
          <w:rFonts w:ascii="Times New Roman" w:eastAsia="Calibri" w:hAnsi="Times New Roman" w:cs="Times New Roman"/>
          <w:b/>
        </w:rPr>
        <w:t xml:space="preserve">GENERALNY WYKONAWCA         </w:t>
      </w:r>
      <w:r w:rsidRPr="005B1C44">
        <w:rPr>
          <w:rFonts w:ascii="Times New Roman" w:eastAsia="Calibri" w:hAnsi="Times New Roman" w:cs="Times New Roman"/>
          <w:b/>
        </w:rPr>
        <w:tab/>
      </w:r>
      <w:r w:rsidRPr="005B1C44">
        <w:rPr>
          <w:rFonts w:ascii="Times New Roman" w:eastAsia="Calibri" w:hAnsi="Times New Roman" w:cs="Times New Roman"/>
          <w:b/>
        </w:rPr>
        <w:tab/>
        <w:t xml:space="preserve">                                  ZAMAWIAJĄCY</w:t>
      </w:r>
    </w:p>
    <w:p w14:paraId="3852513F" w14:textId="77777777" w:rsidR="00503DA7" w:rsidRPr="005B1C44" w:rsidRDefault="00503DA7" w:rsidP="00503DA7">
      <w:pPr>
        <w:autoSpaceDE w:val="0"/>
        <w:autoSpaceDN w:val="0"/>
        <w:adjustRightInd w:val="0"/>
        <w:spacing w:after="0" w:line="360" w:lineRule="auto"/>
        <w:ind w:left="360"/>
        <w:rPr>
          <w:rFonts w:ascii="Times New Roman" w:eastAsia="Calibri" w:hAnsi="Times New Roman" w:cs="Times New Roman"/>
        </w:rPr>
      </w:pPr>
    </w:p>
    <w:p w14:paraId="4903BC39" w14:textId="77777777" w:rsidR="00272C93" w:rsidRPr="005B1C44" w:rsidRDefault="00272C93" w:rsidP="00503DA7">
      <w:pPr>
        <w:autoSpaceDE w:val="0"/>
        <w:autoSpaceDN w:val="0"/>
        <w:adjustRightInd w:val="0"/>
        <w:spacing w:after="0" w:line="360" w:lineRule="auto"/>
        <w:ind w:left="360"/>
        <w:rPr>
          <w:rFonts w:ascii="Times New Roman" w:eastAsia="Calibri" w:hAnsi="Times New Roman" w:cs="Times New Roman"/>
        </w:rPr>
      </w:pPr>
    </w:p>
    <w:p w14:paraId="2F58A47C" w14:textId="77777777" w:rsidR="00811958" w:rsidRPr="005B1C44" w:rsidRDefault="00811958" w:rsidP="00503DA7">
      <w:pPr>
        <w:autoSpaceDE w:val="0"/>
        <w:autoSpaceDN w:val="0"/>
        <w:adjustRightInd w:val="0"/>
        <w:spacing w:after="0" w:line="360" w:lineRule="auto"/>
        <w:rPr>
          <w:rFonts w:ascii="Times New Roman" w:eastAsia="Calibri" w:hAnsi="Times New Roman" w:cs="Times New Roman"/>
        </w:rPr>
      </w:pPr>
    </w:p>
    <w:p w14:paraId="76AAF15A" w14:textId="77777777" w:rsidR="00811958" w:rsidRPr="005B1C44" w:rsidRDefault="00811958" w:rsidP="00503DA7">
      <w:pPr>
        <w:autoSpaceDE w:val="0"/>
        <w:autoSpaceDN w:val="0"/>
        <w:adjustRightInd w:val="0"/>
        <w:spacing w:after="0" w:line="360" w:lineRule="auto"/>
        <w:rPr>
          <w:rFonts w:ascii="Times New Roman" w:eastAsia="Calibri" w:hAnsi="Times New Roman" w:cs="Times New Roman"/>
        </w:rPr>
      </w:pPr>
    </w:p>
    <w:sectPr w:rsidR="00811958" w:rsidRPr="005B1C44" w:rsidSect="0009103E">
      <w:headerReference w:type="default" r:id="rId8"/>
      <w:footerReference w:type="default" r:id="rId9"/>
      <w:pgSz w:w="11906" w:h="16838" w:code="9"/>
      <w:pgMar w:top="284" w:right="1418" w:bottom="1418"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B218B" w14:textId="77777777" w:rsidR="00883CCC" w:rsidRDefault="00883CCC" w:rsidP="009D3C4C">
      <w:pPr>
        <w:spacing w:after="0" w:line="240" w:lineRule="auto"/>
      </w:pPr>
      <w:r>
        <w:separator/>
      </w:r>
    </w:p>
  </w:endnote>
  <w:endnote w:type="continuationSeparator" w:id="0">
    <w:p w14:paraId="5DF71B5B" w14:textId="77777777" w:rsidR="00883CCC" w:rsidRDefault="00883CCC" w:rsidP="009D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KEOJOO+Georg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FPKEP+TimesNew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6B4C" w14:textId="77777777" w:rsidR="00E03084" w:rsidRDefault="00E03084" w:rsidP="00537D54">
    <w:pPr>
      <w:pStyle w:val="Stopka"/>
      <w:jc w:val="right"/>
    </w:pPr>
  </w:p>
  <w:p w14:paraId="149D3B85" w14:textId="3E31E6C4" w:rsidR="00E03084" w:rsidRPr="00350BAC" w:rsidRDefault="00E03084" w:rsidP="00537D54">
    <w:pPr>
      <w:tabs>
        <w:tab w:val="left" w:pos="8505"/>
      </w:tabs>
      <w:spacing w:after="0"/>
      <w:jc w:val="center"/>
      <w:rPr>
        <w:rFonts w:ascii="Times New Roman" w:hAnsi="Times New Roman" w:cs="Times New Roman"/>
        <w:bCs/>
        <w:sz w:val="18"/>
        <w:szCs w:val="18"/>
      </w:rPr>
    </w:pPr>
    <w:r w:rsidRPr="00350BAC">
      <w:rPr>
        <w:rFonts w:ascii="Times New Roman" w:hAnsi="Times New Roman" w:cs="Times New Roman"/>
        <w:sz w:val="18"/>
        <w:szCs w:val="18"/>
      </w:rPr>
      <w:t>DZP-36</w:t>
    </w:r>
    <w:r>
      <w:rPr>
        <w:rFonts w:ascii="Times New Roman" w:hAnsi="Times New Roman" w:cs="Times New Roman"/>
        <w:sz w:val="18"/>
        <w:szCs w:val="18"/>
      </w:rPr>
      <w:t>1</w:t>
    </w:r>
    <w:r w:rsidRPr="00350BAC">
      <w:rPr>
        <w:rFonts w:ascii="Times New Roman" w:hAnsi="Times New Roman" w:cs="Times New Roman"/>
        <w:sz w:val="18"/>
        <w:szCs w:val="18"/>
      </w:rPr>
      <w:t>/</w:t>
    </w:r>
    <w:r>
      <w:rPr>
        <w:rFonts w:ascii="Times New Roman" w:hAnsi="Times New Roman" w:cs="Times New Roman"/>
        <w:sz w:val="18"/>
        <w:szCs w:val="18"/>
      </w:rPr>
      <w:t>151</w:t>
    </w:r>
    <w:r w:rsidRPr="00350BAC">
      <w:rPr>
        <w:rFonts w:ascii="Times New Roman" w:hAnsi="Times New Roman" w:cs="Times New Roman"/>
        <w:sz w:val="18"/>
        <w:szCs w:val="18"/>
      </w:rPr>
      <w:t>/202</w:t>
    </w:r>
    <w:r>
      <w:rPr>
        <w:rFonts w:ascii="Times New Roman" w:hAnsi="Times New Roman" w:cs="Times New Roman"/>
        <w:sz w:val="18"/>
        <w:szCs w:val="18"/>
      </w:rPr>
      <w:t>2</w:t>
    </w:r>
  </w:p>
  <w:p w14:paraId="6F012BEA" w14:textId="77777777" w:rsidR="00E03084" w:rsidRDefault="00E030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EC51" w14:textId="77777777" w:rsidR="00883CCC" w:rsidRDefault="00883CCC" w:rsidP="009D3C4C">
      <w:pPr>
        <w:spacing w:after="0" w:line="240" w:lineRule="auto"/>
      </w:pPr>
      <w:r>
        <w:separator/>
      </w:r>
    </w:p>
  </w:footnote>
  <w:footnote w:type="continuationSeparator" w:id="0">
    <w:p w14:paraId="7303058B" w14:textId="77777777" w:rsidR="00883CCC" w:rsidRDefault="00883CCC" w:rsidP="009D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70576"/>
      <w:docPartObj>
        <w:docPartGallery w:val="Page Numbers (Top of Page)"/>
        <w:docPartUnique/>
      </w:docPartObj>
    </w:sdtPr>
    <w:sdtEndPr/>
    <w:sdtContent>
      <w:p w14:paraId="438791A7" w14:textId="1782D3C7" w:rsidR="00E03084" w:rsidRDefault="00E03084">
        <w:pPr>
          <w:pStyle w:val="Nagwek"/>
          <w:jc w:val="center"/>
        </w:pPr>
        <w:r w:rsidRPr="001B56AE">
          <w:rPr>
            <w:sz w:val="22"/>
            <w:szCs w:val="22"/>
          </w:rPr>
          <w:fldChar w:fldCharType="begin"/>
        </w:r>
        <w:r w:rsidRPr="001B56AE">
          <w:rPr>
            <w:sz w:val="22"/>
            <w:szCs w:val="22"/>
          </w:rPr>
          <w:instrText>PAGE   \* MERGEFORMAT</w:instrText>
        </w:r>
        <w:r w:rsidRPr="001B56AE">
          <w:rPr>
            <w:sz w:val="22"/>
            <w:szCs w:val="22"/>
          </w:rPr>
          <w:fldChar w:fldCharType="separate"/>
        </w:r>
        <w:r w:rsidR="00FE7E7D">
          <w:rPr>
            <w:noProof/>
            <w:sz w:val="22"/>
            <w:szCs w:val="22"/>
          </w:rPr>
          <w:t>76</w:t>
        </w:r>
        <w:r w:rsidRPr="001B56AE">
          <w:rPr>
            <w:sz w:val="22"/>
            <w:szCs w:val="22"/>
          </w:rPr>
          <w:fldChar w:fldCharType="end"/>
        </w:r>
      </w:p>
    </w:sdtContent>
  </w:sdt>
  <w:p w14:paraId="42EB803F" w14:textId="77777777" w:rsidR="00E03084" w:rsidRDefault="00E030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5842765C"/>
    <w:name w:val="WW8Num5"/>
    <w:lvl w:ilvl="0">
      <w:start w:val="1"/>
      <w:numFmt w:val="decimal"/>
      <w:lvlText w:val="%1)"/>
      <w:lvlJc w:val="left"/>
      <w:pPr>
        <w:tabs>
          <w:tab w:val="num" w:pos="0"/>
        </w:tabs>
        <w:ind w:left="1069" w:hanging="360"/>
      </w:pPr>
      <w:rPr>
        <w:b w:val="0"/>
        <w:sz w:val="24"/>
        <w:szCs w:val="24"/>
      </w:rPr>
    </w:lvl>
  </w:abstractNum>
  <w:abstractNum w:abstractNumId="1" w15:restartNumberingAfterBreak="0">
    <w:nsid w:val="00000007"/>
    <w:multiLevelType w:val="singleLevel"/>
    <w:tmpl w:val="03D43C06"/>
    <w:name w:val="WW8Num7"/>
    <w:lvl w:ilvl="0">
      <w:start w:val="1"/>
      <w:numFmt w:val="decimal"/>
      <w:lvlText w:val="%1."/>
      <w:lvlJc w:val="left"/>
      <w:pPr>
        <w:tabs>
          <w:tab w:val="num" w:pos="0"/>
        </w:tabs>
        <w:ind w:left="720" w:hanging="360"/>
      </w:pPr>
      <w:rPr>
        <w:b w:val="0"/>
        <w:sz w:val="22"/>
        <w:szCs w:val="22"/>
      </w:rPr>
    </w:lvl>
  </w:abstractNum>
  <w:abstractNum w:abstractNumId="2" w15:restartNumberingAfterBreak="0">
    <w:nsid w:val="00000008"/>
    <w:multiLevelType w:val="multilevel"/>
    <w:tmpl w:val="00000008"/>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 w15:restartNumberingAfterBreak="0">
    <w:nsid w:val="00000009"/>
    <w:multiLevelType w:val="multilevel"/>
    <w:tmpl w:val="A0404FDE"/>
    <w:numStyleLink w:val="Umowa"/>
  </w:abstractNum>
  <w:abstractNum w:abstractNumId="4" w15:restartNumberingAfterBreak="0">
    <w:nsid w:val="0000000A"/>
    <w:multiLevelType w:val="multilevel"/>
    <w:tmpl w:val="656E9328"/>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Times New Roman" w:hAnsi="Times New Roman" w:cs="Times New Roman" w:hint="default"/>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C"/>
    <w:multiLevelType w:val="multilevel"/>
    <w:tmpl w:val="7F3813C6"/>
    <w:name w:val="WW8Num382322222"/>
    <w:lvl w:ilvl="0">
      <w:start w:val="1"/>
      <w:numFmt w:val="decimal"/>
      <w:lvlText w:val="%1."/>
      <w:lvlJc w:val="left"/>
      <w:pPr>
        <w:tabs>
          <w:tab w:val="num" w:pos="0"/>
        </w:tabs>
        <w:ind w:left="1070" w:hanging="710"/>
      </w:pPr>
      <w:rPr>
        <w:rFonts w:ascii="Times New Roman" w:hAnsi="Times New Roman" w:cs="Times New Roman" w:hint="default"/>
        <w:b w:val="0"/>
        <w:sz w:val="22"/>
        <w:szCs w:val="22"/>
      </w:rPr>
    </w:lvl>
    <w:lvl w:ilvl="1">
      <w:start w:val="1"/>
      <w:numFmt w:val="decimal"/>
      <w:lvlText w:val="%2)"/>
      <w:lvlJc w:val="left"/>
      <w:pPr>
        <w:tabs>
          <w:tab w:val="num" w:pos="-370"/>
        </w:tabs>
        <w:ind w:left="1420" w:hanging="710"/>
      </w:pPr>
      <w:rPr>
        <w:rFonts w:hint="default"/>
        <w:b w:val="0"/>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A0404FDE"/>
    <w:numStyleLink w:val="Umowa"/>
  </w:abstractNum>
  <w:abstractNum w:abstractNumId="7" w15:restartNumberingAfterBreak="0">
    <w:nsid w:val="00000011"/>
    <w:multiLevelType w:val="singleLevel"/>
    <w:tmpl w:val="C11CCCD8"/>
    <w:name w:val="WW8Num17"/>
    <w:lvl w:ilvl="0">
      <w:start w:val="1"/>
      <w:numFmt w:val="lowerLetter"/>
      <w:lvlText w:val="%1)"/>
      <w:lvlJc w:val="left"/>
      <w:pPr>
        <w:tabs>
          <w:tab w:val="num" w:pos="0"/>
        </w:tabs>
        <w:ind w:left="1224" w:hanging="360"/>
      </w:pPr>
      <w:rPr>
        <w:sz w:val="24"/>
        <w:szCs w:val="24"/>
      </w:rPr>
    </w:lvl>
  </w:abstractNum>
  <w:abstractNum w:abstractNumId="8" w15:restartNumberingAfterBreak="0">
    <w:nsid w:val="00000013"/>
    <w:multiLevelType w:val="multilevel"/>
    <w:tmpl w:val="DEE0D402"/>
    <w:name w:val="WW8Num19"/>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C"/>
    <w:multiLevelType w:val="multilevel"/>
    <w:tmpl w:val="A0404FDE"/>
    <w:numStyleLink w:val="Umowa"/>
  </w:abstractNum>
  <w:abstractNum w:abstractNumId="10" w15:restartNumberingAfterBreak="0">
    <w:nsid w:val="00000024"/>
    <w:multiLevelType w:val="multilevel"/>
    <w:tmpl w:val="99A828E8"/>
    <w:name w:val="WW8Num36"/>
    <w:lvl w:ilvl="0">
      <w:start w:val="3"/>
      <w:numFmt w:val="decimal"/>
      <w:lvlText w:val="%1."/>
      <w:lvlJc w:val="left"/>
      <w:pPr>
        <w:tabs>
          <w:tab w:val="num" w:pos="0"/>
        </w:tabs>
        <w:ind w:left="720" w:hanging="360"/>
      </w:pPr>
      <w:rPr>
        <w:rFonts w:ascii="Calibri" w:hAnsi="Calibri" w:cs="Arial" w:hint="default"/>
        <w:b w:val="0"/>
        <w:kern w:val="1"/>
        <w:sz w:val="20"/>
        <w:szCs w:val="20"/>
        <w:lang w:eastAsia="ar-SA"/>
      </w:rPr>
    </w:lvl>
    <w:lvl w:ilvl="1">
      <w:start w:val="1"/>
      <w:numFmt w:val="decimal"/>
      <w:lvlText w:val="%2)"/>
      <w:lvlJc w:val="left"/>
      <w:pPr>
        <w:tabs>
          <w:tab w:val="num" w:pos="0"/>
        </w:tabs>
        <w:ind w:left="1790" w:hanging="710"/>
      </w:pPr>
      <w:rPr>
        <w:rFonts w:ascii="Times New Roman" w:hAnsi="Times New Roman" w:cs="Times New Roman" w:hint="default"/>
        <w:b w:val="0"/>
        <w:kern w:val="1"/>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6"/>
    <w:multiLevelType w:val="multilevel"/>
    <w:tmpl w:val="F882282E"/>
    <w:name w:val="WW8Num38"/>
    <w:lvl w:ilvl="0">
      <w:start w:val="1"/>
      <w:numFmt w:val="decimal"/>
      <w:lvlText w:val="%1."/>
      <w:lvlJc w:val="left"/>
      <w:pPr>
        <w:tabs>
          <w:tab w:val="num" w:pos="0"/>
        </w:tabs>
        <w:ind w:left="360" w:hanging="360"/>
      </w:pPr>
      <w:rPr>
        <w:rFonts w:ascii="Times New Roman" w:eastAsia="Times New Roman" w:hAnsi="Times New Roman" w:cs="Times New Roman" w:hint="default"/>
        <w:b w:val="0"/>
        <w:sz w:val="24"/>
        <w:szCs w:val="24"/>
        <w:lang w:eastAsia="ar-SA"/>
      </w:rPr>
    </w:lvl>
    <w:lvl w:ilvl="1">
      <w:start w:val="1"/>
      <w:numFmt w:val="decimal"/>
      <w:lvlText w:val="%2."/>
      <w:lvlJc w:val="left"/>
      <w:pPr>
        <w:tabs>
          <w:tab w:val="num" w:pos="0"/>
        </w:tabs>
        <w:ind w:left="1080" w:hanging="360"/>
      </w:pPr>
      <w:rPr>
        <w:rFonts w:ascii="Times New Roman" w:hAnsi="Times New Roman" w:cs="Times New Roman" w:hint="default"/>
        <w:b w:val="0"/>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27"/>
    <w:multiLevelType w:val="multilevel"/>
    <w:tmpl w:val="A0404FDE"/>
    <w:numStyleLink w:val="Umowa"/>
  </w:abstractNum>
  <w:abstractNum w:abstractNumId="13" w15:restartNumberingAfterBreak="0">
    <w:nsid w:val="0000002B"/>
    <w:multiLevelType w:val="multilevel"/>
    <w:tmpl w:val="E84EA5D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2"/>
        <w:szCs w:val="22"/>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4" w15:restartNumberingAfterBreak="0">
    <w:nsid w:val="003E74C5"/>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3951200"/>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4C6423B"/>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57760F0"/>
    <w:multiLevelType w:val="hybridMultilevel"/>
    <w:tmpl w:val="AB8EFFA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78F2B3A"/>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07F15D36"/>
    <w:multiLevelType w:val="hybridMultilevel"/>
    <w:tmpl w:val="272C4E20"/>
    <w:lvl w:ilvl="0" w:tplc="04150011">
      <w:start w:val="1"/>
      <w:numFmt w:val="decimal"/>
      <w:lvlText w:val="%1)"/>
      <w:lvlJc w:val="left"/>
      <w:pPr>
        <w:tabs>
          <w:tab w:val="num" w:pos="720"/>
        </w:tabs>
        <w:ind w:left="720" w:hanging="360"/>
      </w:pPr>
      <w:rPr>
        <w:rFonts w:hint="default"/>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084B5B29"/>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8C87FA3"/>
    <w:multiLevelType w:val="hybridMultilevel"/>
    <w:tmpl w:val="12AA50FC"/>
    <w:lvl w:ilvl="0" w:tplc="4A6C875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FE195C"/>
    <w:multiLevelType w:val="hybridMultilevel"/>
    <w:tmpl w:val="CF6AC21A"/>
    <w:lvl w:ilvl="0" w:tplc="18B2CA10">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15:restartNumberingAfterBreak="0">
    <w:nsid w:val="0E8C3C8A"/>
    <w:multiLevelType w:val="multilevel"/>
    <w:tmpl w:val="814A7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EB7874"/>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0F237517"/>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1373089"/>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12492A90"/>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1504701C"/>
    <w:multiLevelType w:val="hybridMultilevel"/>
    <w:tmpl w:val="65D8844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15742CAA"/>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78A4004"/>
    <w:multiLevelType w:val="hybridMultilevel"/>
    <w:tmpl w:val="E094334A"/>
    <w:lvl w:ilvl="0" w:tplc="D85018AE">
      <w:start w:val="1"/>
      <w:numFmt w:val="decimal"/>
      <w:lvlText w:val="%1)"/>
      <w:lvlJc w:val="left"/>
      <w:pPr>
        <w:ind w:left="1069" w:hanging="360"/>
      </w:pPr>
      <w:rPr>
        <w:rFonts w:hint="default"/>
        <w:b w:val="0"/>
        <w:i w:val="0"/>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8EA73A2"/>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A056964"/>
    <w:multiLevelType w:val="hybridMultilevel"/>
    <w:tmpl w:val="DD00D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141791"/>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B8A409C"/>
    <w:multiLevelType w:val="hybridMultilevel"/>
    <w:tmpl w:val="C07858BC"/>
    <w:lvl w:ilvl="0" w:tplc="BFCC8F4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870E42"/>
    <w:multiLevelType w:val="hybridMultilevel"/>
    <w:tmpl w:val="272C4E20"/>
    <w:lvl w:ilvl="0" w:tplc="04150011">
      <w:start w:val="1"/>
      <w:numFmt w:val="decimal"/>
      <w:lvlText w:val="%1)"/>
      <w:lvlJc w:val="left"/>
      <w:pPr>
        <w:tabs>
          <w:tab w:val="num" w:pos="720"/>
        </w:tabs>
        <w:ind w:left="720" w:hanging="360"/>
      </w:pPr>
      <w:rPr>
        <w:rFonts w:hint="default"/>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1CF81434"/>
    <w:multiLevelType w:val="hybridMultilevel"/>
    <w:tmpl w:val="060E8824"/>
    <w:lvl w:ilvl="0" w:tplc="C4BC07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FC50E3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201153E6"/>
    <w:multiLevelType w:val="hybridMultilevel"/>
    <w:tmpl w:val="1C7AF628"/>
    <w:lvl w:ilvl="0" w:tplc="1068D442">
      <w:start w:val="1"/>
      <w:numFmt w:val="decimal"/>
      <w:lvlText w:val="%1."/>
      <w:lvlJc w:val="left"/>
      <w:pPr>
        <w:tabs>
          <w:tab w:val="num" w:pos="502"/>
        </w:tabs>
        <w:ind w:left="502" w:hanging="360"/>
      </w:pPr>
      <w:rPr>
        <w:rFonts w:ascii="Times New Roman" w:hAnsi="Times New Roman" w:cs="Times New Roman" w:hint="default"/>
        <w:color w:val="auto"/>
        <w:sz w:val="22"/>
        <w:szCs w:val="22"/>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9" w15:restartNumberingAfterBreak="0">
    <w:nsid w:val="2104511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21658E3"/>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237C17E5"/>
    <w:multiLevelType w:val="hybridMultilevel"/>
    <w:tmpl w:val="9894E96E"/>
    <w:lvl w:ilvl="0" w:tplc="89C484A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24A46AE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24F7561E"/>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26540CC8"/>
    <w:multiLevelType w:val="hybridMultilevel"/>
    <w:tmpl w:val="C07858BC"/>
    <w:lvl w:ilvl="0" w:tplc="BFCC8F4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D25363"/>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289C1BE8"/>
    <w:multiLevelType w:val="hybridMultilevel"/>
    <w:tmpl w:val="9104D63A"/>
    <w:name w:val="WW8Num38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C590E3D"/>
    <w:multiLevelType w:val="hybridMultilevel"/>
    <w:tmpl w:val="DB643FF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A61613"/>
    <w:multiLevelType w:val="singleLevel"/>
    <w:tmpl w:val="F3C4335E"/>
    <w:name w:val="WW8Num30"/>
    <w:lvl w:ilvl="0">
      <w:start w:val="1"/>
      <w:numFmt w:val="decimal"/>
      <w:lvlText w:val="%1)"/>
      <w:lvlJc w:val="left"/>
      <w:pPr>
        <w:tabs>
          <w:tab w:val="num" w:pos="0"/>
        </w:tabs>
        <w:ind w:left="1070" w:hanging="710"/>
      </w:pPr>
      <w:rPr>
        <w:rFonts w:ascii="Times New Roman" w:hAnsi="Times New Roman" w:cs="Times New Roman" w:hint="default"/>
        <w:sz w:val="24"/>
        <w:szCs w:val="24"/>
      </w:rPr>
    </w:lvl>
  </w:abstractNum>
  <w:abstractNum w:abstractNumId="49" w15:restartNumberingAfterBreak="0">
    <w:nsid w:val="2E6B751A"/>
    <w:multiLevelType w:val="multilevel"/>
    <w:tmpl w:val="DEE0D402"/>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2F417E88"/>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2FBC0176"/>
    <w:multiLevelType w:val="hybridMultilevel"/>
    <w:tmpl w:val="47D4EACC"/>
    <w:lvl w:ilvl="0" w:tplc="0BEE1E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A570E7"/>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20C230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321E734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33B146BD"/>
    <w:multiLevelType w:val="hybridMultilevel"/>
    <w:tmpl w:val="5CF6CB28"/>
    <w:lvl w:ilvl="0" w:tplc="04150011">
      <w:start w:val="1"/>
      <w:numFmt w:val="decimal"/>
      <w:lvlText w:val="%1)"/>
      <w:lvlJc w:val="left"/>
      <w:pPr>
        <w:ind w:left="1146"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65F1E81"/>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3771376E"/>
    <w:multiLevelType w:val="hybridMultilevel"/>
    <w:tmpl w:val="AB8EFFA4"/>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8" w15:restartNumberingAfterBreak="0">
    <w:nsid w:val="3A4F203A"/>
    <w:multiLevelType w:val="multilevel"/>
    <w:tmpl w:val="DA80DA00"/>
    <w:lvl w:ilvl="0">
      <w:start w:val="1"/>
      <w:numFmt w:val="decimal"/>
      <w:lvlText w:val="%1."/>
      <w:lvlJc w:val="left"/>
      <w:pPr>
        <w:ind w:left="720" w:hanging="360"/>
      </w:pPr>
      <w:rPr>
        <w:b w:val="0"/>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9" w15:restartNumberingAfterBreak="0">
    <w:nsid w:val="3BD93620"/>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3DED6AAA"/>
    <w:multiLevelType w:val="hybridMultilevel"/>
    <w:tmpl w:val="5E880548"/>
    <w:lvl w:ilvl="0" w:tplc="04150011">
      <w:start w:val="1"/>
      <w:numFmt w:val="decimal"/>
      <w:pStyle w:val="Point11"/>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0397AEA"/>
    <w:multiLevelType w:val="hybridMultilevel"/>
    <w:tmpl w:val="4FF278B0"/>
    <w:lvl w:ilvl="0" w:tplc="77AC80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D6175B"/>
    <w:multiLevelType w:val="hybridMultilevel"/>
    <w:tmpl w:val="0B3AF776"/>
    <w:lvl w:ilvl="0" w:tplc="BF6E6B34">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0D0A6B"/>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46336013"/>
    <w:multiLevelType w:val="hybridMultilevel"/>
    <w:tmpl w:val="6C9051EC"/>
    <w:lvl w:ilvl="0" w:tplc="2C7E41EC">
      <w:start w:val="1"/>
      <w:numFmt w:val="decimal"/>
      <w:lvlText w:val="%1)"/>
      <w:lvlJc w:val="left"/>
      <w:pPr>
        <w:tabs>
          <w:tab w:val="num" w:pos="720"/>
        </w:tabs>
        <w:ind w:left="720" w:hanging="360"/>
      </w:pPr>
      <w:rPr>
        <w:rFonts w:hint="default"/>
        <w:i w:val="0"/>
      </w:rPr>
    </w:lvl>
    <w:lvl w:ilvl="1" w:tplc="2C7E41EC">
      <w:start w:val="1"/>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46DF0A9F"/>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479269E9"/>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482D2DE9"/>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4907430A"/>
    <w:multiLevelType w:val="hybridMultilevel"/>
    <w:tmpl w:val="F81CD6F4"/>
    <w:lvl w:ilvl="0" w:tplc="03424BD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F633CA"/>
    <w:multiLevelType w:val="hybridMultilevel"/>
    <w:tmpl w:val="FE360A30"/>
    <w:lvl w:ilvl="0" w:tplc="49A0F2E2">
      <w:start w:val="1"/>
      <w:numFmt w:val="decimal"/>
      <w:lvlText w:val="%1."/>
      <w:lvlJc w:val="left"/>
      <w:pPr>
        <w:ind w:left="1571" w:hanging="360"/>
      </w:pPr>
      <w:rPr>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4A76672B"/>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4C4F49AC"/>
    <w:multiLevelType w:val="hybridMultilevel"/>
    <w:tmpl w:val="272C4E20"/>
    <w:lvl w:ilvl="0" w:tplc="04150011">
      <w:start w:val="1"/>
      <w:numFmt w:val="decimal"/>
      <w:lvlText w:val="%1)"/>
      <w:lvlJc w:val="left"/>
      <w:pPr>
        <w:tabs>
          <w:tab w:val="num" w:pos="720"/>
        </w:tabs>
        <w:ind w:left="720" w:hanging="360"/>
      </w:pPr>
      <w:rPr>
        <w:rFonts w:hint="default"/>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4CEA75F8"/>
    <w:multiLevelType w:val="hybridMultilevel"/>
    <w:tmpl w:val="F1168908"/>
    <w:lvl w:ilvl="0" w:tplc="776610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F47B5A"/>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7C588C"/>
    <w:multiLevelType w:val="hybridMultilevel"/>
    <w:tmpl w:val="0B3AF776"/>
    <w:lvl w:ilvl="0" w:tplc="BF6E6B34">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C238C5"/>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5053423F"/>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5087000A"/>
    <w:multiLevelType w:val="hybridMultilevel"/>
    <w:tmpl w:val="FBFED70E"/>
    <w:lvl w:ilvl="0" w:tplc="F684A6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8" w15:restartNumberingAfterBreak="0">
    <w:nsid w:val="50F91652"/>
    <w:multiLevelType w:val="hybridMultilevel"/>
    <w:tmpl w:val="F198E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3D1ED4"/>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4A63367"/>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57077849"/>
    <w:multiLevelType w:val="multilevel"/>
    <w:tmpl w:val="91FAC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615BC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580A40EB"/>
    <w:multiLevelType w:val="hybridMultilevel"/>
    <w:tmpl w:val="499E844A"/>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2D479A"/>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5C50287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60444BB2"/>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1A715DE"/>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32433CE"/>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52D45C8"/>
    <w:multiLevelType w:val="hybridMultilevel"/>
    <w:tmpl w:val="CF6AC21A"/>
    <w:lvl w:ilvl="0" w:tplc="18B2CA10">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1" w15:restartNumberingAfterBreak="0">
    <w:nsid w:val="65A95D36"/>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665528D1"/>
    <w:multiLevelType w:val="multilevel"/>
    <w:tmpl w:val="DEE0D402"/>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66F767B9"/>
    <w:multiLevelType w:val="hybridMultilevel"/>
    <w:tmpl w:val="FFC4B7CC"/>
    <w:name w:val="WW8Num3823222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68596F7C"/>
    <w:multiLevelType w:val="hybridMultilevel"/>
    <w:tmpl w:val="7F84921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69082122"/>
    <w:multiLevelType w:val="multilevel"/>
    <w:tmpl w:val="DEE0D402"/>
    <w:lvl w:ilvl="0">
      <w:start w:val="1"/>
      <w:numFmt w:val="decimal"/>
      <w:lvlText w:val="%1."/>
      <w:lvlJc w:val="left"/>
      <w:pPr>
        <w:tabs>
          <w:tab w:val="num" w:pos="0"/>
        </w:tabs>
        <w:ind w:left="1070" w:hanging="710"/>
      </w:pPr>
      <w:rPr>
        <w:rFonts w:hint="default"/>
        <w:sz w:val="22"/>
        <w:szCs w:val="22"/>
      </w:rPr>
    </w:lvl>
    <w:lvl w:ilvl="1">
      <w:start w:val="1"/>
      <w:numFmt w:val="decimal"/>
      <w:lvlText w:val="%2)"/>
      <w:lvlJc w:val="left"/>
      <w:pPr>
        <w:tabs>
          <w:tab w:val="num" w:pos="0"/>
        </w:tabs>
        <w:ind w:left="1790" w:hanging="710"/>
      </w:pPr>
      <w:rPr>
        <w:rFonts w:hint="default"/>
        <w:sz w:val="24"/>
        <w:szCs w:val="24"/>
      </w:rPr>
    </w:lvl>
    <w:lvl w:ilvl="2">
      <w:start w:val="1"/>
      <w:numFmt w:val="decimal"/>
      <w:lvlText w:val="%3)"/>
      <w:lvlJc w:val="left"/>
      <w:pPr>
        <w:tabs>
          <w:tab w:val="num" w:pos="0"/>
        </w:tabs>
        <w:ind w:left="2690" w:hanging="71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6AB607E8"/>
    <w:multiLevelType w:val="multilevel"/>
    <w:tmpl w:val="0C126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F91D03"/>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A11CA1"/>
    <w:multiLevelType w:val="hybridMultilevel"/>
    <w:tmpl w:val="67D276A4"/>
    <w:lvl w:ilvl="0" w:tplc="FBF80AD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6D9D6088"/>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8D4AAB"/>
    <w:multiLevelType w:val="hybridMultilevel"/>
    <w:tmpl w:val="B378A2E6"/>
    <w:lvl w:ilvl="0" w:tplc="906C218E">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F8E6F0F"/>
    <w:multiLevelType w:val="hybridMultilevel"/>
    <w:tmpl w:val="1C7AF628"/>
    <w:lvl w:ilvl="0" w:tplc="1068D442">
      <w:start w:val="1"/>
      <w:numFmt w:val="decimal"/>
      <w:lvlText w:val="%1."/>
      <w:lvlJc w:val="left"/>
      <w:pPr>
        <w:tabs>
          <w:tab w:val="num" w:pos="502"/>
        </w:tabs>
        <w:ind w:left="502" w:hanging="360"/>
      </w:pPr>
      <w:rPr>
        <w:rFonts w:ascii="Times New Roman" w:hAnsi="Times New Roman" w:cs="Times New Roman" w:hint="default"/>
        <w:color w:val="auto"/>
        <w:sz w:val="22"/>
        <w:szCs w:val="22"/>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02" w15:restartNumberingAfterBreak="0">
    <w:nsid w:val="71243CD5"/>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729336F3"/>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72E746F1"/>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73096BC6"/>
    <w:multiLevelType w:val="multilevel"/>
    <w:tmpl w:val="A0404FDE"/>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3566D4C"/>
    <w:multiLevelType w:val="hybridMultilevel"/>
    <w:tmpl w:val="60D8923A"/>
    <w:lvl w:ilvl="0" w:tplc="3D0200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3847266"/>
    <w:multiLevelType w:val="hybridMultilevel"/>
    <w:tmpl w:val="12AA50FC"/>
    <w:lvl w:ilvl="0" w:tplc="4A6C875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D04311"/>
    <w:multiLevelType w:val="multilevel"/>
    <w:tmpl w:val="341C700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419407B"/>
    <w:multiLevelType w:val="hybridMultilevel"/>
    <w:tmpl w:val="AB8EFFA4"/>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0" w15:restartNumberingAfterBreak="0">
    <w:nsid w:val="74C1696B"/>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15:restartNumberingAfterBreak="0">
    <w:nsid w:val="74D733C4"/>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15:restartNumberingAfterBreak="0">
    <w:nsid w:val="78580E5E"/>
    <w:multiLevelType w:val="hybridMultilevel"/>
    <w:tmpl w:val="22AA4938"/>
    <w:lvl w:ilvl="0" w:tplc="5CF8FE94">
      <w:start w:val="1"/>
      <w:numFmt w:val="decimal"/>
      <w:lvlText w:val="%1)"/>
      <w:lvlJc w:val="left"/>
      <w:pPr>
        <w:tabs>
          <w:tab w:val="num" w:pos="1080"/>
        </w:tabs>
        <w:ind w:left="1080"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383EF2"/>
    <w:multiLevelType w:val="multilevel"/>
    <w:tmpl w:val="19A0573E"/>
    <w:lvl w:ilvl="0">
      <w:start w:val="1"/>
      <w:numFmt w:val="lowerLetter"/>
      <w:lvlText w:val="%1)"/>
      <w:lvlJc w:val="left"/>
      <w:pPr>
        <w:ind w:left="108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C8B3067"/>
    <w:multiLevelType w:val="hybridMultilevel"/>
    <w:tmpl w:val="F1168908"/>
    <w:lvl w:ilvl="0" w:tplc="776610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E579B3"/>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2"/>
  </w:num>
  <w:num w:numId="2">
    <w:abstractNumId w:val="69"/>
  </w:num>
  <w:num w:numId="3">
    <w:abstractNumId w:val="83"/>
  </w:num>
  <w:num w:numId="4">
    <w:abstractNumId w:val="74"/>
  </w:num>
  <w:num w:numId="5">
    <w:abstractNumId w:val="58"/>
  </w:num>
  <w:num w:numId="6">
    <w:abstractNumId w:val="51"/>
  </w:num>
  <w:num w:numId="7">
    <w:abstractNumId w:val="98"/>
  </w:num>
  <w:num w:numId="8">
    <w:abstractNumId w:val="78"/>
  </w:num>
  <w:num w:numId="9">
    <w:abstractNumId w:val="11"/>
  </w:num>
  <w:num w:numId="10">
    <w:abstractNumId w:val="72"/>
  </w:num>
  <w:num w:numId="11">
    <w:abstractNumId w:val="68"/>
  </w:num>
  <w:num w:numId="12">
    <w:abstractNumId w:val="46"/>
  </w:num>
  <w:num w:numId="13">
    <w:abstractNumId w:val="5"/>
  </w:num>
  <w:num w:numId="14">
    <w:abstractNumId w:val="38"/>
  </w:num>
  <w:num w:numId="15">
    <w:abstractNumId w:val="94"/>
  </w:num>
  <w:num w:numId="16">
    <w:abstractNumId w:val="1"/>
  </w:num>
  <w:num w:numId="17">
    <w:abstractNumId w:val="4"/>
  </w:num>
  <w:num w:numId="18">
    <w:abstractNumId w:val="8"/>
  </w:num>
  <w:num w:numId="19">
    <w:abstractNumId w:val="13"/>
  </w:num>
  <w:num w:numId="20">
    <w:abstractNumId w:val="100"/>
  </w:num>
  <w:num w:numId="21">
    <w:abstractNumId w:val="36"/>
  </w:num>
  <w:num w:numId="22">
    <w:abstractNumId w:val="44"/>
  </w:num>
  <w:num w:numId="23">
    <w:abstractNumId w:val="32"/>
  </w:num>
  <w:num w:numId="24">
    <w:abstractNumId w:val="71"/>
  </w:num>
  <w:num w:numId="25">
    <w:abstractNumId w:val="55"/>
  </w:num>
  <w:num w:numId="26">
    <w:abstractNumId w:val="90"/>
  </w:num>
  <w:num w:numId="27">
    <w:abstractNumId w:val="114"/>
  </w:num>
  <w:num w:numId="28">
    <w:abstractNumId w:val="47"/>
  </w:num>
  <w:num w:numId="29">
    <w:abstractNumId w:val="62"/>
  </w:num>
  <w:num w:numId="30">
    <w:abstractNumId w:val="109"/>
  </w:num>
  <w:num w:numId="31">
    <w:abstractNumId w:val="14"/>
  </w:num>
  <w:num w:numId="32">
    <w:abstractNumId w:val="20"/>
  </w:num>
  <w:num w:numId="33">
    <w:abstractNumId w:val="53"/>
  </w:num>
  <w:num w:numId="34">
    <w:abstractNumId w:val="18"/>
  </w:num>
  <w:num w:numId="35">
    <w:abstractNumId w:val="39"/>
  </w:num>
  <w:num w:numId="36">
    <w:abstractNumId w:val="16"/>
  </w:num>
  <w:num w:numId="37">
    <w:abstractNumId w:val="31"/>
  </w:num>
  <w:num w:numId="38">
    <w:abstractNumId w:val="17"/>
  </w:num>
  <w:num w:numId="39">
    <w:abstractNumId w:val="84"/>
  </w:num>
  <w:num w:numId="40">
    <w:abstractNumId w:val="79"/>
  </w:num>
  <w:num w:numId="41">
    <w:abstractNumId w:val="52"/>
  </w:num>
  <w:num w:numId="42">
    <w:abstractNumId w:val="104"/>
  </w:num>
  <w:num w:numId="43">
    <w:abstractNumId w:val="43"/>
  </w:num>
  <w:num w:numId="44">
    <w:abstractNumId w:val="89"/>
  </w:num>
  <w:num w:numId="45">
    <w:abstractNumId w:val="66"/>
  </w:num>
  <w:num w:numId="46">
    <w:abstractNumId w:val="82"/>
  </w:num>
  <w:num w:numId="47">
    <w:abstractNumId w:val="15"/>
  </w:num>
  <w:num w:numId="48">
    <w:abstractNumId w:val="33"/>
  </w:num>
  <w:num w:numId="49">
    <w:abstractNumId w:val="86"/>
  </w:num>
  <w:num w:numId="50">
    <w:abstractNumId w:val="45"/>
  </w:num>
  <w:num w:numId="51">
    <w:abstractNumId w:val="111"/>
  </w:num>
  <w:num w:numId="52">
    <w:abstractNumId w:val="103"/>
  </w:num>
  <w:num w:numId="53">
    <w:abstractNumId w:val="26"/>
  </w:num>
  <w:num w:numId="54">
    <w:abstractNumId w:val="35"/>
  </w:num>
  <w:num w:numId="55">
    <w:abstractNumId w:val="19"/>
  </w:num>
  <w:num w:numId="56">
    <w:abstractNumId w:val="59"/>
  </w:num>
  <w:num w:numId="57">
    <w:abstractNumId w:val="29"/>
  </w:num>
  <w:num w:numId="58">
    <w:abstractNumId w:val="50"/>
  </w:num>
  <w:num w:numId="59">
    <w:abstractNumId w:val="63"/>
  </w:num>
  <w:num w:numId="60">
    <w:abstractNumId w:val="85"/>
  </w:num>
  <w:num w:numId="61">
    <w:abstractNumId w:val="27"/>
  </w:num>
  <w:num w:numId="62">
    <w:abstractNumId w:val="76"/>
  </w:num>
  <w:num w:numId="63">
    <w:abstractNumId w:val="24"/>
  </w:num>
  <w:num w:numId="64">
    <w:abstractNumId w:val="115"/>
  </w:num>
  <w:num w:numId="65">
    <w:abstractNumId w:val="65"/>
  </w:num>
  <w:num w:numId="66">
    <w:abstractNumId w:val="99"/>
  </w:num>
  <w:num w:numId="67">
    <w:abstractNumId w:val="73"/>
  </w:num>
  <w:num w:numId="68">
    <w:abstractNumId w:val="75"/>
  </w:num>
  <w:num w:numId="69">
    <w:abstractNumId w:val="88"/>
  </w:num>
  <w:num w:numId="70">
    <w:abstractNumId w:val="56"/>
  </w:num>
  <w:num w:numId="71">
    <w:abstractNumId w:val="54"/>
  </w:num>
  <w:num w:numId="72">
    <w:abstractNumId w:val="37"/>
  </w:num>
  <w:num w:numId="73">
    <w:abstractNumId w:val="42"/>
  </w:num>
  <w:num w:numId="74">
    <w:abstractNumId w:val="70"/>
  </w:num>
  <w:num w:numId="75">
    <w:abstractNumId w:val="102"/>
  </w:num>
  <w:num w:numId="76">
    <w:abstractNumId w:val="60"/>
  </w:num>
  <w:num w:numId="77">
    <w:abstractNumId w:val="106"/>
  </w:num>
  <w:num w:numId="78">
    <w:abstractNumId w:val="110"/>
  </w:num>
  <w:num w:numId="79">
    <w:abstractNumId w:val="95"/>
  </w:num>
  <w:num w:numId="80">
    <w:abstractNumId w:val="49"/>
  </w:num>
  <w:num w:numId="81">
    <w:abstractNumId w:val="101"/>
  </w:num>
  <w:num w:numId="82">
    <w:abstractNumId w:val="64"/>
  </w:num>
  <w:num w:numId="83">
    <w:abstractNumId w:val="61"/>
  </w:num>
  <w:num w:numId="84">
    <w:abstractNumId w:val="80"/>
  </w:num>
  <w:num w:numId="85">
    <w:abstractNumId w:val="25"/>
  </w:num>
  <w:num w:numId="86">
    <w:abstractNumId w:val="112"/>
  </w:num>
  <w:num w:numId="87">
    <w:abstractNumId w:val="40"/>
  </w:num>
  <w:num w:numId="88">
    <w:abstractNumId w:val="97"/>
  </w:num>
  <w:num w:numId="89">
    <w:abstractNumId w:val="92"/>
  </w:num>
  <w:num w:numId="90">
    <w:abstractNumId w:val="77"/>
  </w:num>
  <w:num w:numId="91">
    <w:abstractNumId w:val="3"/>
    <w:lvlOverride w:ilvl="0">
      <w:lvl w:ilvl="0">
        <w:start w:val="1"/>
        <w:numFmt w:val="ordinal"/>
        <w:lvlText w:val="%1"/>
        <w:lvlJc w:val="left"/>
        <w:pPr>
          <w:ind w:left="360" w:hanging="360"/>
        </w:pPr>
        <w:rPr>
          <w:rFonts w:hint="default"/>
          <w:b w:val="0"/>
          <w:sz w:val="24"/>
          <w:szCs w:val="24"/>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2">
    <w:abstractNumId w:val="87"/>
  </w:num>
  <w:num w:numId="93">
    <w:abstractNumId w:val="21"/>
  </w:num>
  <w:num w:numId="94">
    <w:abstractNumId w:val="107"/>
  </w:num>
  <w:num w:numId="95">
    <w:abstractNumId w:val="34"/>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num>
  <w:num w:numId="98">
    <w:abstractNumId w:val="6"/>
  </w:num>
  <w:num w:numId="99">
    <w:abstractNumId w:val="105"/>
  </w:num>
  <w:num w:numId="100">
    <w:abstractNumId w:val="9"/>
  </w:num>
  <w:num w:numId="101">
    <w:abstractNumId w:val="2"/>
  </w:num>
  <w:num w:numId="102">
    <w:abstractNumId w:val="57"/>
  </w:num>
  <w:num w:numId="103">
    <w:abstractNumId w:val="30"/>
  </w:num>
  <w:num w:numId="104">
    <w:abstractNumId w:val="113"/>
  </w:num>
  <w:num w:numId="105">
    <w:abstractNumId w:val="81"/>
  </w:num>
  <w:num w:numId="106">
    <w:abstractNumId w:val="23"/>
  </w:num>
  <w:num w:numId="107">
    <w:abstractNumId w:val="108"/>
  </w:num>
  <w:num w:numId="108">
    <w:abstractNumId w:val="96"/>
  </w:num>
  <w:num w:numId="109">
    <w:abstractNumId w:val="28"/>
  </w:num>
  <w:num w:numId="110">
    <w:abstractNumId w:val="91"/>
  </w:num>
  <w:num w:numId="111">
    <w:abstractNumId w:val="6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4C"/>
    <w:rsid w:val="0000089A"/>
    <w:rsid w:val="000020F4"/>
    <w:rsid w:val="00003569"/>
    <w:rsid w:val="00003FEF"/>
    <w:rsid w:val="00004907"/>
    <w:rsid w:val="00006EA1"/>
    <w:rsid w:val="000120C3"/>
    <w:rsid w:val="000129D9"/>
    <w:rsid w:val="00012DAF"/>
    <w:rsid w:val="00013D3E"/>
    <w:rsid w:val="0001458A"/>
    <w:rsid w:val="00016239"/>
    <w:rsid w:val="00017231"/>
    <w:rsid w:val="0002046E"/>
    <w:rsid w:val="00020510"/>
    <w:rsid w:val="00022129"/>
    <w:rsid w:val="000226A8"/>
    <w:rsid w:val="00022F3F"/>
    <w:rsid w:val="00024AC5"/>
    <w:rsid w:val="00025615"/>
    <w:rsid w:val="000271FA"/>
    <w:rsid w:val="000300C3"/>
    <w:rsid w:val="00031FD2"/>
    <w:rsid w:val="00032410"/>
    <w:rsid w:val="00032423"/>
    <w:rsid w:val="00034BA0"/>
    <w:rsid w:val="00035D5E"/>
    <w:rsid w:val="00036CA2"/>
    <w:rsid w:val="00037312"/>
    <w:rsid w:val="00037B63"/>
    <w:rsid w:val="00040D84"/>
    <w:rsid w:val="000413DA"/>
    <w:rsid w:val="00043EFA"/>
    <w:rsid w:val="000442AF"/>
    <w:rsid w:val="00044813"/>
    <w:rsid w:val="00045336"/>
    <w:rsid w:val="00045525"/>
    <w:rsid w:val="00046CCE"/>
    <w:rsid w:val="00047435"/>
    <w:rsid w:val="00052029"/>
    <w:rsid w:val="000521C7"/>
    <w:rsid w:val="00052967"/>
    <w:rsid w:val="0005619E"/>
    <w:rsid w:val="00056F43"/>
    <w:rsid w:val="00062808"/>
    <w:rsid w:val="000657B6"/>
    <w:rsid w:val="00066901"/>
    <w:rsid w:val="000677C4"/>
    <w:rsid w:val="0007052A"/>
    <w:rsid w:val="00071A33"/>
    <w:rsid w:val="00073B74"/>
    <w:rsid w:val="00075919"/>
    <w:rsid w:val="00076262"/>
    <w:rsid w:val="0007731A"/>
    <w:rsid w:val="00077734"/>
    <w:rsid w:val="00077A36"/>
    <w:rsid w:val="0008042F"/>
    <w:rsid w:val="000836A0"/>
    <w:rsid w:val="0008434A"/>
    <w:rsid w:val="00085AA4"/>
    <w:rsid w:val="0009103E"/>
    <w:rsid w:val="0009152C"/>
    <w:rsid w:val="00091B3C"/>
    <w:rsid w:val="00094F4A"/>
    <w:rsid w:val="0009571B"/>
    <w:rsid w:val="000A02D8"/>
    <w:rsid w:val="000A33C0"/>
    <w:rsid w:val="000A4F63"/>
    <w:rsid w:val="000A5918"/>
    <w:rsid w:val="000B119C"/>
    <w:rsid w:val="000B3D64"/>
    <w:rsid w:val="000B443A"/>
    <w:rsid w:val="000B46E4"/>
    <w:rsid w:val="000B4778"/>
    <w:rsid w:val="000B47BE"/>
    <w:rsid w:val="000B6944"/>
    <w:rsid w:val="000B7015"/>
    <w:rsid w:val="000B7E88"/>
    <w:rsid w:val="000C0E96"/>
    <w:rsid w:val="000C318E"/>
    <w:rsid w:val="000C5E7F"/>
    <w:rsid w:val="000C6E40"/>
    <w:rsid w:val="000C7074"/>
    <w:rsid w:val="000D0947"/>
    <w:rsid w:val="000D165F"/>
    <w:rsid w:val="000D224D"/>
    <w:rsid w:val="000D2A7A"/>
    <w:rsid w:val="000D2D0B"/>
    <w:rsid w:val="000D42FD"/>
    <w:rsid w:val="000D4A2C"/>
    <w:rsid w:val="000D513E"/>
    <w:rsid w:val="000D6670"/>
    <w:rsid w:val="000D6F01"/>
    <w:rsid w:val="000E02CC"/>
    <w:rsid w:val="000E0AE8"/>
    <w:rsid w:val="000E2B2A"/>
    <w:rsid w:val="000E2ED4"/>
    <w:rsid w:val="000E3E7E"/>
    <w:rsid w:val="000E3F9D"/>
    <w:rsid w:val="000E4091"/>
    <w:rsid w:val="000E50C9"/>
    <w:rsid w:val="000E6148"/>
    <w:rsid w:val="000E7218"/>
    <w:rsid w:val="000F063B"/>
    <w:rsid w:val="000F116B"/>
    <w:rsid w:val="000F2811"/>
    <w:rsid w:val="000F2F06"/>
    <w:rsid w:val="000F4C03"/>
    <w:rsid w:val="000F5730"/>
    <w:rsid w:val="001013E5"/>
    <w:rsid w:val="00102256"/>
    <w:rsid w:val="00102350"/>
    <w:rsid w:val="00103406"/>
    <w:rsid w:val="00103CC3"/>
    <w:rsid w:val="0010407B"/>
    <w:rsid w:val="00104996"/>
    <w:rsid w:val="00106684"/>
    <w:rsid w:val="00106F88"/>
    <w:rsid w:val="001070BD"/>
    <w:rsid w:val="00107715"/>
    <w:rsid w:val="00107894"/>
    <w:rsid w:val="00107AAB"/>
    <w:rsid w:val="00107C5C"/>
    <w:rsid w:val="00110EAB"/>
    <w:rsid w:val="00111C62"/>
    <w:rsid w:val="00111E50"/>
    <w:rsid w:val="0011212C"/>
    <w:rsid w:val="00112282"/>
    <w:rsid w:val="00113B2B"/>
    <w:rsid w:val="00113F90"/>
    <w:rsid w:val="00114473"/>
    <w:rsid w:val="00115262"/>
    <w:rsid w:val="00116986"/>
    <w:rsid w:val="00117227"/>
    <w:rsid w:val="0012210C"/>
    <w:rsid w:val="00122689"/>
    <w:rsid w:val="001258B7"/>
    <w:rsid w:val="00125E9E"/>
    <w:rsid w:val="00127615"/>
    <w:rsid w:val="00127F8E"/>
    <w:rsid w:val="00131D62"/>
    <w:rsid w:val="00132967"/>
    <w:rsid w:val="00132A0D"/>
    <w:rsid w:val="00134220"/>
    <w:rsid w:val="0013570C"/>
    <w:rsid w:val="001368F0"/>
    <w:rsid w:val="00136E52"/>
    <w:rsid w:val="00137457"/>
    <w:rsid w:val="00137A9D"/>
    <w:rsid w:val="001404CB"/>
    <w:rsid w:val="0014144C"/>
    <w:rsid w:val="0014149E"/>
    <w:rsid w:val="00141917"/>
    <w:rsid w:val="00144AFA"/>
    <w:rsid w:val="00145524"/>
    <w:rsid w:val="00146468"/>
    <w:rsid w:val="00147AFB"/>
    <w:rsid w:val="00147C01"/>
    <w:rsid w:val="00147C75"/>
    <w:rsid w:val="00150258"/>
    <w:rsid w:val="0015093A"/>
    <w:rsid w:val="00151B79"/>
    <w:rsid w:val="00152AF3"/>
    <w:rsid w:val="001542FA"/>
    <w:rsid w:val="001544C3"/>
    <w:rsid w:val="00154774"/>
    <w:rsid w:val="00154B92"/>
    <w:rsid w:val="00154FED"/>
    <w:rsid w:val="001565D9"/>
    <w:rsid w:val="00160077"/>
    <w:rsid w:val="00160D4E"/>
    <w:rsid w:val="001613A8"/>
    <w:rsid w:val="0016158B"/>
    <w:rsid w:val="001625DB"/>
    <w:rsid w:val="00162E73"/>
    <w:rsid w:val="00166659"/>
    <w:rsid w:val="00166A06"/>
    <w:rsid w:val="00167606"/>
    <w:rsid w:val="001676C3"/>
    <w:rsid w:val="00167F12"/>
    <w:rsid w:val="00173A17"/>
    <w:rsid w:val="00173EBD"/>
    <w:rsid w:val="001742AD"/>
    <w:rsid w:val="001742CB"/>
    <w:rsid w:val="00174930"/>
    <w:rsid w:val="001754CB"/>
    <w:rsid w:val="00176A1B"/>
    <w:rsid w:val="00176C28"/>
    <w:rsid w:val="0017750C"/>
    <w:rsid w:val="0017753A"/>
    <w:rsid w:val="00177AA5"/>
    <w:rsid w:val="001811CE"/>
    <w:rsid w:val="001815E7"/>
    <w:rsid w:val="001816B0"/>
    <w:rsid w:val="00181905"/>
    <w:rsid w:val="00181DE9"/>
    <w:rsid w:val="00182F8E"/>
    <w:rsid w:val="00184C2D"/>
    <w:rsid w:val="00185807"/>
    <w:rsid w:val="00186582"/>
    <w:rsid w:val="0018733E"/>
    <w:rsid w:val="00187B30"/>
    <w:rsid w:val="0019074A"/>
    <w:rsid w:val="001914A4"/>
    <w:rsid w:val="001923E1"/>
    <w:rsid w:val="001931DF"/>
    <w:rsid w:val="00195753"/>
    <w:rsid w:val="001A2025"/>
    <w:rsid w:val="001A4873"/>
    <w:rsid w:val="001A6F43"/>
    <w:rsid w:val="001A776B"/>
    <w:rsid w:val="001A786B"/>
    <w:rsid w:val="001B06E9"/>
    <w:rsid w:val="001B0D9C"/>
    <w:rsid w:val="001B0DC1"/>
    <w:rsid w:val="001B1CFE"/>
    <w:rsid w:val="001B1E58"/>
    <w:rsid w:val="001B3064"/>
    <w:rsid w:val="001B56AE"/>
    <w:rsid w:val="001B5D5D"/>
    <w:rsid w:val="001B625F"/>
    <w:rsid w:val="001C0C79"/>
    <w:rsid w:val="001C30B7"/>
    <w:rsid w:val="001C6BDC"/>
    <w:rsid w:val="001C7361"/>
    <w:rsid w:val="001D081A"/>
    <w:rsid w:val="001D18E8"/>
    <w:rsid w:val="001D20EF"/>
    <w:rsid w:val="001D2464"/>
    <w:rsid w:val="001D2753"/>
    <w:rsid w:val="001D2ED1"/>
    <w:rsid w:val="001D4021"/>
    <w:rsid w:val="001D42F1"/>
    <w:rsid w:val="001D4D9F"/>
    <w:rsid w:val="001D4DA2"/>
    <w:rsid w:val="001D5781"/>
    <w:rsid w:val="001D680C"/>
    <w:rsid w:val="001D7C2B"/>
    <w:rsid w:val="001E1846"/>
    <w:rsid w:val="001E3549"/>
    <w:rsid w:val="001E3C9A"/>
    <w:rsid w:val="001E573C"/>
    <w:rsid w:val="001E5CD8"/>
    <w:rsid w:val="001E66A7"/>
    <w:rsid w:val="001E729F"/>
    <w:rsid w:val="001E7CE0"/>
    <w:rsid w:val="001F1075"/>
    <w:rsid w:val="001F1708"/>
    <w:rsid w:val="001F1D3A"/>
    <w:rsid w:val="001F259C"/>
    <w:rsid w:val="001F335C"/>
    <w:rsid w:val="001F35DB"/>
    <w:rsid w:val="001F4474"/>
    <w:rsid w:val="001F4727"/>
    <w:rsid w:val="001F55ED"/>
    <w:rsid w:val="001F6604"/>
    <w:rsid w:val="001F7E46"/>
    <w:rsid w:val="00200D70"/>
    <w:rsid w:val="00202198"/>
    <w:rsid w:val="00204E6D"/>
    <w:rsid w:val="00205526"/>
    <w:rsid w:val="00205FD4"/>
    <w:rsid w:val="00206C2F"/>
    <w:rsid w:val="00210277"/>
    <w:rsid w:val="002112C0"/>
    <w:rsid w:val="00211A30"/>
    <w:rsid w:val="0021301D"/>
    <w:rsid w:val="00213EAF"/>
    <w:rsid w:val="002156EA"/>
    <w:rsid w:val="00215B90"/>
    <w:rsid w:val="00215F99"/>
    <w:rsid w:val="002161C7"/>
    <w:rsid w:val="002165BD"/>
    <w:rsid w:val="0021668E"/>
    <w:rsid w:val="002179FC"/>
    <w:rsid w:val="00220E29"/>
    <w:rsid w:val="00221985"/>
    <w:rsid w:val="00221C83"/>
    <w:rsid w:val="00223635"/>
    <w:rsid w:val="00223794"/>
    <w:rsid w:val="00223855"/>
    <w:rsid w:val="002249B2"/>
    <w:rsid w:val="002256C7"/>
    <w:rsid w:val="00225BBB"/>
    <w:rsid w:val="00226311"/>
    <w:rsid w:val="002263D5"/>
    <w:rsid w:val="00226B7A"/>
    <w:rsid w:val="00227181"/>
    <w:rsid w:val="00230625"/>
    <w:rsid w:val="002310F7"/>
    <w:rsid w:val="00231DB7"/>
    <w:rsid w:val="0023382E"/>
    <w:rsid w:val="00233D68"/>
    <w:rsid w:val="00234916"/>
    <w:rsid w:val="0023529E"/>
    <w:rsid w:val="00235A89"/>
    <w:rsid w:val="0023680C"/>
    <w:rsid w:val="00237FC3"/>
    <w:rsid w:val="00240ED3"/>
    <w:rsid w:val="00241C85"/>
    <w:rsid w:val="002429C5"/>
    <w:rsid w:val="002432FE"/>
    <w:rsid w:val="00244EF2"/>
    <w:rsid w:val="00245B77"/>
    <w:rsid w:val="00246C0D"/>
    <w:rsid w:val="0024772B"/>
    <w:rsid w:val="00250C1C"/>
    <w:rsid w:val="00250DC2"/>
    <w:rsid w:val="00251450"/>
    <w:rsid w:val="00252ED4"/>
    <w:rsid w:val="00253240"/>
    <w:rsid w:val="00253779"/>
    <w:rsid w:val="002538CC"/>
    <w:rsid w:val="00253920"/>
    <w:rsid w:val="00255B1F"/>
    <w:rsid w:val="00255D50"/>
    <w:rsid w:val="00256EDF"/>
    <w:rsid w:val="00261171"/>
    <w:rsid w:val="002615DB"/>
    <w:rsid w:val="00262C3B"/>
    <w:rsid w:val="002647C7"/>
    <w:rsid w:val="00266352"/>
    <w:rsid w:val="00267653"/>
    <w:rsid w:val="002706A6"/>
    <w:rsid w:val="002719A7"/>
    <w:rsid w:val="002723AC"/>
    <w:rsid w:val="00272C93"/>
    <w:rsid w:val="002757AF"/>
    <w:rsid w:val="00280893"/>
    <w:rsid w:val="00281474"/>
    <w:rsid w:val="00281B7A"/>
    <w:rsid w:val="00282353"/>
    <w:rsid w:val="00283972"/>
    <w:rsid w:val="002864A6"/>
    <w:rsid w:val="00287DB9"/>
    <w:rsid w:val="00290267"/>
    <w:rsid w:val="0029243E"/>
    <w:rsid w:val="00293A6C"/>
    <w:rsid w:val="0029421C"/>
    <w:rsid w:val="002A0D76"/>
    <w:rsid w:val="002A17C4"/>
    <w:rsid w:val="002A1B02"/>
    <w:rsid w:val="002A3C9E"/>
    <w:rsid w:val="002A4A41"/>
    <w:rsid w:val="002A4B0B"/>
    <w:rsid w:val="002A4B1B"/>
    <w:rsid w:val="002B4E7E"/>
    <w:rsid w:val="002B57B8"/>
    <w:rsid w:val="002B5B49"/>
    <w:rsid w:val="002B686B"/>
    <w:rsid w:val="002B6891"/>
    <w:rsid w:val="002C0698"/>
    <w:rsid w:val="002C09EF"/>
    <w:rsid w:val="002C2ECD"/>
    <w:rsid w:val="002C3A5C"/>
    <w:rsid w:val="002C4BC8"/>
    <w:rsid w:val="002C562E"/>
    <w:rsid w:val="002C740F"/>
    <w:rsid w:val="002C7932"/>
    <w:rsid w:val="002D195E"/>
    <w:rsid w:val="002D1EDC"/>
    <w:rsid w:val="002D3277"/>
    <w:rsid w:val="002D52A5"/>
    <w:rsid w:val="002D5B09"/>
    <w:rsid w:val="002D685F"/>
    <w:rsid w:val="002D6C2F"/>
    <w:rsid w:val="002E003C"/>
    <w:rsid w:val="002E03B4"/>
    <w:rsid w:val="002E121C"/>
    <w:rsid w:val="002E2F3D"/>
    <w:rsid w:val="002E402F"/>
    <w:rsid w:val="002E57DF"/>
    <w:rsid w:val="002E58BD"/>
    <w:rsid w:val="002E5AE7"/>
    <w:rsid w:val="002E5B53"/>
    <w:rsid w:val="002E5E25"/>
    <w:rsid w:val="002E77D2"/>
    <w:rsid w:val="002F0BF3"/>
    <w:rsid w:val="002F0ED2"/>
    <w:rsid w:val="002F71AC"/>
    <w:rsid w:val="002F747C"/>
    <w:rsid w:val="00300AD8"/>
    <w:rsid w:val="00301AE1"/>
    <w:rsid w:val="00303679"/>
    <w:rsid w:val="003054E7"/>
    <w:rsid w:val="00306051"/>
    <w:rsid w:val="003063D4"/>
    <w:rsid w:val="00306B16"/>
    <w:rsid w:val="003071A3"/>
    <w:rsid w:val="00307B77"/>
    <w:rsid w:val="0031097D"/>
    <w:rsid w:val="00311DFE"/>
    <w:rsid w:val="003144FC"/>
    <w:rsid w:val="003146A9"/>
    <w:rsid w:val="00314F51"/>
    <w:rsid w:val="003151E8"/>
    <w:rsid w:val="00324175"/>
    <w:rsid w:val="00326050"/>
    <w:rsid w:val="003268B6"/>
    <w:rsid w:val="00327729"/>
    <w:rsid w:val="00330770"/>
    <w:rsid w:val="00331B78"/>
    <w:rsid w:val="00332DAA"/>
    <w:rsid w:val="00332E7D"/>
    <w:rsid w:val="003331CC"/>
    <w:rsid w:val="003335D3"/>
    <w:rsid w:val="00333B84"/>
    <w:rsid w:val="00335202"/>
    <w:rsid w:val="00335E8F"/>
    <w:rsid w:val="003404A5"/>
    <w:rsid w:val="00343112"/>
    <w:rsid w:val="003435C7"/>
    <w:rsid w:val="003436CC"/>
    <w:rsid w:val="00343C1B"/>
    <w:rsid w:val="0034480A"/>
    <w:rsid w:val="003471F2"/>
    <w:rsid w:val="00350726"/>
    <w:rsid w:val="00350BAC"/>
    <w:rsid w:val="00350C2D"/>
    <w:rsid w:val="00350C8F"/>
    <w:rsid w:val="00351F23"/>
    <w:rsid w:val="00352B0D"/>
    <w:rsid w:val="00352CD1"/>
    <w:rsid w:val="00352FD5"/>
    <w:rsid w:val="00353B6D"/>
    <w:rsid w:val="003578EE"/>
    <w:rsid w:val="003600C6"/>
    <w:rsid w:val="00360994"/>
    <w:rsid w:val="00360C4A"/>
    <w:rsid w:val="0036171E"/>
    <w:rsid w:val="0036193A"/>
    <w:rsid w:val="00361AE2"/>
    <w:rsid w:val="00362598"/>
    <w:rsid w:val="00363141"/>
    <w:rsid w:val="0036326F"/>
    <w:rsid w:val="003645A7"/>
    <w:rsid w:val="00365470"/>
    <w:rsid w:val="00367B27"/>
    <w:rsid w:val="003706E4"/>
    <w:rsid w:val="00370B72"/>
    <w:rsid w:val="0037216F"/>
    <w:rsid w:val="00373CA8"/>
    <w:rsid w:val="003762AA"/>
    <w:rsid w:val="00376A79"/>
    <w:rsid w:val="00376B69"/>
    <w:rsid w:val="00380DA7"/>
    <w:rsid w:val="0038173E"/>
    <w:rsid w:val="00382355"/>
    <w:rsid w:val="003848AE"/>
    <w:rsid w:val="00384A07"/>
    <w:rsid w:val="00387F9F"/>
    <w:rsid w:val="0039005B"/>
    <w:rsid w:val="0039096D"/>
    <w:rsid w:val="003937BC"/>
    <w:rsid w:val="003939C6"/>
    <w:rsid w:val="003946EC"/>
    <w:rsid w:val="003954DC"/>
    <w:rsid w:val="00396377"/>
    <w:rsid w:val="00396436"/>
    <w:rsid w:val="0039657C"/>
    <w:rsid w:val="0039679E"/>
    <w:rsid w:val="00397A9B"/>
    <w:rsid w:val="003A02CE"/>
    <w:rsid w:val="003A1009"/>
    <w:rsid w:val="003A19EA"/>
    <w:rsid w:val="003A6030"/>
    <w:rsid w:val="003A78D5"/>
    <w:rsid w:val="003B1FC5"/>
    <w:rsid w:val="003B5C62"/>
    <w:rsid w:val="003B61EB"/>
    <w:rsid w:val="003B723D"/>
    <w:rsid w:val="003B75C1"/>
    <w:rsid w:val="003B78A4"/>
    <w:rsid w:val="003C09D0"/>
    <w:rsid w:val="003C1575"/>
    <w:rsid w:val="003C28D2"/>
    <w:rsid w:val="003C2964"/>
    <w:rsid w:val="003C2D8E"/>
    <w:rsid w:val="003C4DB7"/>
    <w:rsid w:val="003C57A5"/>
    <w:rsid w:val="003C5CB3"/>
    <w:rsid w:val="003C7BE9"/>
    <w:rsid w:val="003D47E5"/>
    <w:rsid w:val="003D5401"/>
    <w:rsid w:val="003D5559"/>
    <w:rsid w:val="003D67CF"/>
    <w:rsid w:val="003D74F5"/>
    <w:rsid w:val="003E1390"/>
    <w:rsid w:val="003E1FCA"/>
    <w:rsid w:val="003E320F"/>
    <w:rsid w:val="003E4021"/>
    <w:rsid w:val="003E495B"/>
    <w:rsid w:val="003E4E39"/>
    <w:rsid w:val="003E5E55"/>
    <w:rsid w:val="003F0925"/>
    <w:rsid w:val="003F275E"/>
    <w:rsid w:val="003F4295"/>
    <w:rsid w:val="003F588A"/>
    <w:rsid w:val="003F6A69"/>
    <w:rsid w:val="00401578"/>
    <w:rsid w:val="00401A12"/>
    <w:rsid w:val="00402979"/>
    <w:rsid w:val="00404E08"/>
    <w:rsid w:val="0040534C"/>
    <w:rsid w:val="00406EB9"/>
    <w:rsid w:val="004070EF"/>
    <w:rsid w:val="00407FD7"/>
    <w:rsid w:val="00411F50"/>
    <w:rsid w:val="00412084"/>
    <w:rsid w:val="00413B18"/>
    <w:rsid w:val="00413F4B"/>
    <w:rsid w:val="004148BD"/>
    <w:rsid w:val="004157E3"/>
    <w:rsid w:val="00416B8F"/>
    <w:rsid w:val="00416EB4"/>
    <w:rsid w:val="0041759E"/>
    <w:rsid w:val="00417DC3"/>
    <w:rsid w:val="00420572"/>
    <w:rsid w:val="00422693"/>
    <w:rsid w:val="004229BA"/>
    <w:rsid w:val="00422A82"/>
    <w:rsid w:val="00423CC0"/>
    <w:rsid w:val="00425591"/>
    <w:rsid w:val="00427AB2"/>
    <w:rsid w:val="00427E0C"/>
    <w:rsid w:val="00430588"/>
    <w:rsid w:val="004307CD"/>
    <w:rsid w:val="00431771"/>
    <w:rsid w:val="00431ADF"/>
    <w:rsid w:val="00431FAF"/>
    <w:rsid w:val="00432EDF"/>
    <w:rsid w:val="004332DC"/>
    <w:rsid w:val="004333CE"/>
    <w:rsid w:val="004351A0"/>
    <w:rsid w:val="00437A09"/>
    <w:rsid w:val="00440FFC"/>
    <w:rsid w:val="0044462B"/>
    <w:rsid w:val="00445D20"/>
    <w:rsid w:val="004460D7"/>
    <w:rsid w:val="00446901"/>
    <w:rsid w:val="00450259"/>
    <w:rsid w:val="00451BFA"/>
    <w:rsid w:val="00452725"/>
    <w:rsid w:val="00452EEA"/>
    <w:rsid w:val="0045305A"/>
    <w:rsid w:val="00453CB2"/>
    <w:rsid w:val="00455497"/>
    <w:rsid w:val="00456876"/>
    <w:rsid w:val="004573B5"/>
    <w:rsid w:val="00460434"/>
    <w:rsid w:val="00461B09"/>
    <w:rsid w:val="0046291B"/>
    <w:rsid w:val="00462D67"/>
    <w:rsid w:val="00465828"/>
    <w:rsid w:val="00465B4E"/>
    <w:rsid w:val="004661D9"/>
    <w:rsid w:val="00466E9E"/>
    <w:rsid w:val="0047058E"/>
    <w:rsid w:val="00471617"/>
    <w:rsid w:val="00473AB9"/>
    <w:rsid w:val="00473E05"/>
    <w:rsid w:val="004748A7"/>
    <w:rsid w:val="00477EB4"/>
    <w:rsid w:val="00481059"/>
    <w:rsid w:val="00481193"/>
    <w:rsid w:val="004871E6"/>
    <w:rsid w:val="0049077B"/>
    <w:rsid w:val="004915C0"/>
    <w:rsid w:val="0049185D"/>
    <w:rsid w:val="00492FF4"/>
    <w:rsid w:val="00493E19"/>
    <w:rsid w:val="004A2380"/>
    <w:rsid w:val="004A3570"/>
    <w:rsid w:val="004A6B84"/>
    <w:rsid w:val="004A7AB7"/>
    <w:rsid w:val="004A7EF6"/>
    <w:rsid w:val="004B0FC8"/>
    <w:rsid w:val="004B130E"/>
    <w:rsid w:val="004B14A5"/>
    <w:rsid w:val="004B1A8F"/>
    <w:rsid w:val="004B5424"/>
    <w:rsid w:val="004B5D69"/>
    <w:rsid w:val="004B68ED"/>
    <w:rsid w:val="004B6CBC"/>
    <w:rsid w:val="004B6F63"/>
    <w:rsid w:val="004B7726"/>
    <w:rsid w:val="004C2A71"/>
    <w:rsid w:val="004C5766"/>
    <w:rsid w:val="004C7967"/>
    <w:rsid w:val="004D1B91"/>
    <w:rsid w:val="004D1BA6"/>
    <w:rsid w:val="004D2EF8"/>
    <w:rsid w:val="004D31EA"/>
    <w:rsid w:val="004D56B3"/>
    <w:rsid w:val="004D5C0F"/>
    <w:rsid w:val="004D6F2A"/>
    <w:rsid w:val="004D7254"/>
    <w:rsid w:val="004D7914"/>
    <w:rsid w:val="004E02A2"/>
    <w:rsid w:val="004E1A49"/>
    <w:rsid w:val="004E2C86"/>
    <w:rsid w:val="004E4C20"/>
    <w:rsid w:val="004E545B"/>
    <w:rsid w:val="004E6E81"/>
    <w:rsid w:val="004E769D"/>
    <w:rsid w:val="004F487B"/>
    <w:rsid w:val="004F616F"/>
    <w:rsid w:val="004F7A9A"/>
    <w:rsid w:val="00502167"/>
    <w:rsid w:val="00502D53"/>
    <w:rsid w:val="00503DA7"/>
    <w:rsid w:val="005047F0"/>
    <w:rsid w:val="00506BCF"/>
    <w:rsid w:val="0051393E"/>
    <w:rsid w:val="00515CCB"/>
    <w:rsid w:val="005162D1"/>
    <w:rsid w:val="0051744A"/>
    <w:rsid w:val="00517DA6"/>
    <w:rsid w:val="00520EFD"/>
    <w:rsid w:val="00522500"/>
    <w:rsid w:val="00522E55"/>
    <w:rsid w:val="00523184"/>
    <w:rsid w:val="00523301"/>
    <w:rsid w:val="00523310"/>
    <w:rsid w:val="00523B1E"/>
    <w:rsid w:val="00525A98"/>
    <w:rsid w:val="00526F31"/>
    <w:rsid w:val="005271AE"/>
    <w:rsid w:val="00527DA9"/>
    <w:rsid w:val="0053364B"/>
    <w:rsid w:val="00533EF2"/>
    <w:rsid w:val="00534714"/>
    <w:rsid w:val="00534C29"/>
    <w:rsid w:val="00535917"/>
    <w:rsid w:val="00537307"/>
    <w:rsid w:val="005375C5"/>
    <w:rsid w:val="00537D54"/>
    <w:rsid w:val="00537D88"/>
    <w:rsid w:val="005414FC"/>
    <w:rsid w:val="00541A24"/>
    <w:rsid w:val="00542998"/>
    <w:rsid w:val="00544DAF"/>
    <w:rsid w:val="00545D0E"/>
    <w:rsid w:val="00545EA2"/>
    <w:rsid w:val="00547F22"/>
    <w:rsid w:val="00550100"/>
    <w:rsid w:val="00550B3E"/>
    <w:rsid w:val="00552221"/>
    <w:rsid w:val="00554433"/>
    <w:rsid w:val="00554710"/>
    <w:rsid w:val="00555E0F"/>
    <w:rsid w:val="0055715B"/>
    <w:rsid w:val="00557818"/>
    <w:rsid w:val="005622A8"/>
    <w:rsid w:val="0056277A"/>
    <w:rsid w:val="005703F4"/>
    <w:rsid w:val="00571079"/>
    <w:rsid w:val="005732F0"/>
    <w:rsid w:val="00573C7F"/>
    <w:rsid w:val="00574D3C"/>
    <w:rsid w:val="00576063"/>
    <w:rsid w:val="005805E9"/>
    <w:rsid w:val="005840F0"/>
    <w:rsid w:val="005841DC"/>
    <w:rsid w:val="00586609"/>
    <w:rsid w:val="00586FB5"/>
    <w:rsid w:val="005872B7"/>
    <w:rsid w:val="0059019D"/>
    <w:rsid w:val="0059163F"/>
    <w:rsid w:val="00592BDE"/>
    <w:rsid w:val="00595385"/>
    <w:rsid w:val="005963F7"/>
    <w:rsid w:val="005A01DC"/>
    <w:rsid w:val="005A0A0D"/>
    <w:rsid w:val="005A1BB9"/>
    <w:rsid w:val="005A2258"/>
    <w:rsid w:val="005A30B3"/>
    <w:rsid w:val="005A3CEA"/>
    <w:rsid w:val="005A44C1"/>
    <w:rsid w:val="005A6A58"/>
    <w:rsid w:val="005A752B"/>
    <w:rsid w:val="005B1C08"/>
    <w:rsid w:val="005B1C44"/>
    <w:rsid w:val="005B3D6E"/>
    <w:rsid w:val="005B41B6"/>
    <w:rsid w:val="005B541F"/>
    <w:rsid w:val="005B57B3"/>
    <w:rsid w:val="005B5DFF"/>
    <w:rsid w:val="005B7512"/>
    <w:rsid w:val="005B7B4B"/>
    <w:rsid w:val="005C08FE"/>
    <w:rsid w:val="005C1DA5"/>
    <w:rsid w:val="005C1EB9"/>
    <w:rsid w:val="005C2816"/>
    <w:rsid w:val="005C2971"/>
    <w:rsid w:val="005C3B8E"/>
    <w:rsid w:val="005C46E5"/>
    <w:rsid w:val="005C5644"/>
    <w:rsid w:val="005C57EB"/>
    <w:rsid w:val="005C65AD"/>
    <w:rsid w:val="005D1DE5"/>
    <w:rsid w:val="005D2DC4"/>
    <w:rsid w:val="005D3A86"/>
    <w:rsid w:val="005D40B4"/>
    <w:rsid w:val="005D40FA"/>
    <w:rsid w:val="005D565A"/>
    <w:rsid w:val="005D5F5E"/>
    <w:rsid w:val="005D695D"/>
    <w:rsid w:val="005D7011"/>
    <w:rsid w:val="005E11EF"/>
    <w:rsid w:val="005E1A44"/>
    <w:rsid w:val="005E45FB"/>
    <w:rsid w:val="005E461B"/>
    <w:rsid w:val="005E589E"/>
    <w:rsid w:val="005E5CE8"/>
    <w:rsid w:val="005E6F7B"/>
    <w:rsid w:val="005E775C"/>
    <w:rsid w:val="005E7A16"/>
    <w:rsid w:val="005F1029"/>
    <w:rsid w:val="005F18F3"/>
    <w:rsid w:val="005F5868"/>
    <w:rsid w:val="005F63FE"/>
    <w:rsid w:val="005F6ACD"/>
    <w:rsid w:val="005F72A8"/>
    <w:rsid w:val="005F75ED"/>
    <w:rsid w:val="005F773F"/>
    <w:rsid w:val="006033A2"/>
    <w:rsid w:val="00604C09"/>
    <w:rsid w:val="00607693"/>
    <w:rsid w:val="006120FA"/>
    <w:rsid w:val="00612596"/>
    <w:rsid w:val="00612F28"/>
    <w:rsid w:val="00615061"/>
    <w:rsid w:val="0061558B"/>
    <w:rsid w:val="00615C78"/>
    <w:rsid w:val="00617163"/>
    <w:rsid w:val="006175C7"/>
    <w:rsid w:val="00620B26"/>
    <w:rsid w:val="00622033"/>
    <w:rsid w:val="0062243B"/>
    <w:rsid w:val="0062287A"/>
    <w:rsid w:val="00624C2B"/>
    <w:rsid w:val="00627343"/>
    <w:rsid w:val="00633479"/>
    <w:rsid w:val="0063400A"/>
    <w:rsid w:val="00634747"/>
    <w:rsid w:val="00634AC5"/>
    <w:rsid w:val="006419AF"/>
    <w:rsid w:val="0064278A"/>
    <w:rsid w:val="00642CCA"/>
    <w:rsid w:val="006456ED"/>
    <w:rsid w:val="00646F76"/>
    <w:rsid w:val="0065038A"/>
    <w:rsid w:val="00650D8F"/>
    <w:rsid w:val="00651592"/>
    <w:rsid w:val="0065174E"/>
    <w:rsid w:val="00652DA2"/>
    <w:rsid w:val="0065439B"/>
    <w:rsid w:val="006579A2"/>
    <w:rsid w:val="00657F34"/>
    <w:rsid w:val="0066075E"/>
    <w:rsid w:val="00660A97"/>
    <w:rsid w:val="00660CAB"/>
    <w:rsid w:val="006632AD"/>
    <w:rsid w:val="0066434C"/>
    <w:rsid w:val="00664E57"/>
    <w:rsid w:val="006653DA"/>
    <w:rsid w:val="00671052"/>
    <w:rsid w:val="0067149C"/>
    <w:rsid w:val="00671E51"/>
    <w:rsid w:val="006752D0"/>
    <w:rsid w:val="006763DA"/>
    <w:rsid w:val="006765C6"/>
    <w:rsid w:val="006828E1"/>
    <w:rsid w:val="00683187"/>
    <w:rsid w:val="0068455B"/>
    <w:rsid w:val="00685604"/>
    <w:rsid w:val="006863F7"/>
    <w:rsid w:val="00687A17"/>
    <w:rsid w:val="00691407"/>
    <w:rsid w:val="00693012"/>
    <w:rsid w:val="00694192"/>
    <w:rsid w:val="00695951"/>
    <w:rsid w:val="00697779"/>
    <w:rsid w:val="00697C73"/>
    <w:rsid w:val="00697F39"/>
    <w:rsid w:val="006A1764"/>
    <w:rsid w:val="006A1873"/>
    <w:rsid w:val="006A18FE"/>
    <w:rsid w:val="006A2381"/>
    <w:rsid w:val="006A262F"/>
    <w:rsid w:val="006A404F"/>
    <w:rsid w:val="006A7FD1"/>
    <w:rsid w:val="006B0010"/>
    <w:rsid w:val="006B1223"/>
    <w:rsid w:val="006B332D"/>
    <w:rsid w:val="006B4409"/>
    <w:rsid w:val="006B6E9F"/>
    <w:rsid w:val="006B71C1"/>
    <w:rsid w:val="006C0994"/>
    <w:rsid w:val="006C2075"/>
    <w:rsid w:val="006C24AB"/>
    <w:rsid w:val="006C45A0"/>
    <w:rsid w:val="006C511D"/>
    <w:rsid w:val="006C5FD8"/>
    <w:rsid w:val="006C6C73"/>
    <w:rsid w:val="006C792A"/>
    <w:rsid w:val="006D0189"/>
    <w:rsid w:val="006D0527"/>
    <w:rsid w:val="006D1125"/>
    <w:rsid w:val="006D3A73"/>
    <w:rsid w:val="006D4269"/>
    <w:rsid w:val="006D42E2"/>
    <w:rsid w:val="006D4817"/>
    <w:rsid w:val="006D49DC"/>
    <w:rsid w:val="006D4AB9"/>
    <w:rsid w:val="006D5519"/>
    <w:rsid w:val="006D58A6"/>
    <w:rsid w:val="006D64A0"/>
    <w:rsid w:val="006D7B20"/>
    <w:rsid w:val="006E020A"/>
    <w:rsid w:val="006E06FB"/>
    <w:rsid w:val="006E0A5F"/>
    <w:rsid w:val="006E0B88"/>
    <w:rsid w:val="006E19D5"/>
    <w:rsid w:val="006E45EF"/>
    <w:rsid w:val="006E5120"/>
    <w:rsid w:val="006E5C21"/>
    <w:rsid w:val="006F110F"/>
    <w:rsid w:val="006F1CCF"/>
    <w:rsid w:val="006F21AA"/>
    <w:rsid w:val="006F3A84"/>
    <w:rsid w:val="006F408B"/>
    <w:rsid w:val="006F4B81"/>
    <w:rsid w:val="006F6445"/>
    <w:rsid w:val="0070139B"/>
    <w:rsid w:val="00704DF3"/>
    <w:rsid w:val="00705974"/>
    <w:rsid w:val="00706FFC"/>
    <w:rsid w:val="00707587"/>
    <w:rsid w:val="00707EE6"/>
    <w:rsid w:val="007102C2"/>
    <w:rsid w:val="007122F9"/>
    <w:rsid w:val="007125BF"/>
    <w:rsid w:val="0071294B"/>
    <w:rsid w:val="00714C34"/>
    <w:rsid w:val="00720870"/>
    <w:rsid w:val="00721E4F"/>
    <w:rsid w:val="00722317"/>
    <w:rsid w:val="00722D47"/>
    <w:rsid w:val="00722DCA"/>
    <w:rsid w:val="007236EE"/>
    <w:rsid w:val="007252B8"/>
    <w:rsid w:val="007269BB"/>
    <w:rsid w:val="00727819"/>
    <w:rsid w:val="00727AEC"/>
    <w:rsid w:val="007312D0"/>
    <w:rsid w:val="007319FB"/>
    <w:rsid w:val="00732C60"/>
    <w:rsid w:val="00733F48"/>
    <w:rsid w:val="00734139"/>
    <w:rsid w:val="00734448"/>
    <w:rsid w:val="00734D78"/>
    <w:rsid w:val="007350B0"/>
    <w:rsid w:val="007351F9"/>
    <w:rsid w:val="007359A4"/>
    <w:rsid w:val="00741B41"/>
    <w:rsid w:val="0074340F"/>
    <w:rsid w:val="007434F6"/>
    <w:rsid w:val="00743DAF"/>
    <w:rsid w:val="00744108"/>
    <w:rsid w:val="0074518D"/>
    <w:rsid w:val="00745435"/>
    <w:rsid w:val="00745672"/>
    <w:rsid w:val="0074595C"/>
    <w:rsid w:val="00745A7B"/>
    <w:rsid w:val="00747237"/>
    <w:rsid w:val="00750792"/>
    <w:rsid w:val="0075128D"/>
    <w:rsid w:val="00752777"/>
    <w:rsid w:val="007542AA"/>
    <w:rsid w:val="007559CF"/>
    <w:rsid w:val="00760964"/>
    <w:rsid w:val="00760C3C"/>
    <w:rsid w:val="0076207C"/>
    <w:rsid w:val="007641AA"/>
    <w:rsid w:val="007706BB"/>
    <w:rsid w:val="00770DBA"/>
    <w:rsid w:val="00772168"/>
    <w:rsid w:val="0077414F"/>
    <w:rsid w:val="0077467B"/>
    <w:rsid w:val="00774FC4"/>
    <w:rsid w:val="007759F0"/>
    <w:rsid w:val="00776261"/>
    <w:rsid w:val="00776337"/>
    <w:rsid w:val="0077636E"/>
    <w:rsid w:val="00780AEB"/>
    <w:rsid w:val="0078191B"/>
    <w:rsid w:val="007842F4"/>
    <w:rsid w:val="00784E45"/>
    <w:rsid w:val="00785753"/>
    <w:rsid w:val="007859B5"/>
    <w:rsid w:val="0078603F"/>
    <w:rsid w:val="00791E30"/>
    <w:rsid w:val="007925F6"/>
    <w:rsid w:val="0079273E"/>
    <w:rsid w:val="007932EF"/>
    <w:rsid w:val="00793426"/>
    <w:rsid w:val="00793F4E"/>
    <w:rsid w:val="0079539F"/>
    <w:rsid w:val="00797C61"/>
    <w:rsid w:val="007A01C3"/>
    <w:rsid w:val="007A0241"/>
    <w:rsid w:val="007A0D6F"/>
    <w:rsid w:val="007A209C"/>
    <w:rsid w:val="007A259E"/>
    <w:rsid w:val="007A485E"/>
    <w:rsid w:val="007A5A68"/>
    <w:rsid w:val="007A7C83"/>
    <w:rsid w:val="007A7DC5"/>
    <w:rsid w:val="007B11D1"/>
    <w:rsid w:val="007B12FB"/>
    <w:rsid w:val="007B1848"/>
    <w:rsid w:val="007B33D3"/>
    <w:rsid w:val="007B3F24"/>
    <w:rsid w:val="007B4982"/>
    <w:rsid w:val="007B6C17"/>
    <w:rsid w:val="007C1D08"/>
    <w:rsid w:val="007C284C"/>
    <w:rsid w:val="007C2865"/>
    <w:rsid w:val="007C3E5B"/>
    <w:rsid w:val="007C6E02"/>
    <w:rsid w:val="007C77FD"/>
    <w:rsid w:val="007D14AD"/>
    <w:rsid w:val="007D1B85"/>
    <w:rsid w:val="007D443A"/>
    <w:rsid w:val="007D590A"/>
    <w:rsid w:val="007D7177"/>
    <w:rsid w:val="007D7C0A"/>
    <w:rsid w:val="007D7FE0"/>
    <w:rsid w:val="007E06B2"/>
    <w:rsid w:val="007E26E0"/>
    <w:rsid w:val="007E4A51"/>
    <w:rsid w:val="007E537B"/>
    <w:rsid w:val="007E5901"/>
    <w:rsid w:val="007E6CA6"/>
    <w:rsid w:val="007F17B4"/>
    <w:rsid w:val="007F38B8"/>
    <w:rsid w:val="00801D10"/>
    <w:rsid w:val="00803950"/>
    <w:rsid w:val="008041B7"/>
    <w:rsid w:val="0080485A"/>
    <w:rsid w:val="00806CC7"/>
    <w:rsid w:val="00811958"/>
    <w:rsid w:val="00813690"/>
    <w:rsid w:val="00813977"/>
    <w:rsid w:val="0081409D"/>
    <w:rsid w:val="00820781"/>
    <w:rsid w:val="008215CC"/>
    <w:rsid w:val="00821B13"/>
    <w:rsid w:val="00822EFE"/>
    <w:rsid w:val="00823257"/>
    <w:rsid w:val="00823B48"/>
    <w:rsid w:val="008246AE"/>
    <w:rsid w:val="008261DE"/>
    <w:rsid w:val="0082719E"/>
    <w:rsid w:val="008275E3"/>
    <w:rsid w:val="00827C20"/>
    <w:rsid w:val="00827D59"/>
    <w:rsid w:val="00827F8A"/>
    <w:rsid w:val="00830695"/>
    <w:rsid w:val="008309D6"/>
    <w:rsid w:val="00831757"/>
    <w:rsid w:val="00831B8F"/>
    <w:rsid w:val="008331FD"/>
    <w:rsid w:val="00835A10"/>
    <w:rsid w:val="00836D18"/>
    <w:rsid w:val="00837C9F"/>
    <w:rsid w:val="0084124B"/>
    <w:rsid w:val="00842475"/>
    <w:rsid w:val="0084273A"/>
    <w:rsid w:val="00842E3B"/>
    <w:rsid w:val="00844207"/>
    <w:rsid w:val="008453D5"/>
    <w:rsid w:val="008456CE"/>
    <w:rsid w:val="008567A3"/>
    <w:rsid w:val="00856A04"/>
    <w:rsid w:val="00861D5B"/>
    <w:rsid w:val="00861E2F"/>
    <w:rsid w:val="0086286B"/>
    <w:rsid w:val="00864BF4"/>
    <w:rsid w:val="00865E09"/>
    <w:rsid w:val="0086651D"/>
    <w:rsid w:val="00866DC3"/>
    <w:rsid w:val="00867EB7"/>
    <w:rsid w:val="00874296"/>
    <w:rsid w:val="00874480"/>
    <w:rsid w:val="00874D20"/>
    <w:rsid w:val="0087658A"/>
    <w:rsid w:val="00876ECA"/>
    <w:rsid w:val="00882372"/>
    <w:rsid w:val="00882D6D"/>
    <w:rsid w:val="00882E51"/>
    <w:rsid w:val="00883CCC"/>
    <w:rsid w:val="00884B72"/>
    <w:rsid w:val="0088700B"/>
    <w:rsid w:val="00890585"/>
    <w:rsid w:val="008916BE"/>
    <w:rsid w:val="00892432"/>
    <w:rsid w:val="00893E06"/>
    <w:rsid w:val="008A08A1"/>
    <w:rsid w:val="008A131E"/>
    <w:rsid w:val="008A156F"/>
    <w:rsid w:val="008A1652"/>
    <w:rsid w:val="008A3823"/>
    <w:rsid w:val="008A4732"/>
    <w:rsid w:val="008A520B"/>
    <w:rsid w:val="008A55F5"/>
    <w:rsid w:val="008A5A19"/>
    <w:rsid w:val="008A65C6"/>
    <w:rsid w:val="008B05B2"/>
    <w:rsid w:val="008B06AA"/>
    <w:rsid w:val="008B0F01"/>
    <w:rsid w:val="008B30AE"/>
    <w:rsid w:val="008B426D"/>
    <w:rsid w:val="008B4588"/>
    <w:rsid w:val="008B468B"/>
    <w:rsid w:val="008B4DC1"/>
    <w:rsid w:val="008B5508"/>
    <w:rsid w:val="008C03F7"/>
    <w:rsid w:val="008C1684"/>
    <w:rsid w:val="008C1A1D"/>
    <w:rsid w:val="008C2623"/>
    <w:rsid w:val="008C2AB5"/>
    <w:rsid w:val="008C35CF"/>
    <w:rsid w:val="008C398E"/>
    <w:rsid w:val="008C3D08"/>
    <w:rsid w:val="008C4EBE"/>
    <w:rsid w:val="008C6281"/>
    <w:rsid w:val="008C6DA7"/>
    <w:rsid w:val="008C6DCE"/>
    <w:rsid w:val="008C7141"/>
    <w:rsid w:val="008C7262"/>
    <w:rsid w:val="008C7E2D"/>
    <w:rsid w:val="008D1257"/>
    <w:rsid w:val="008D13BE"/>
    <w:rsid w:val="008D3745"/>
    <w:rsid w:val="008D4323"/>
    <w:rsid w:val="008D5F30"/>
    <w:rsid w:val="008D7020"/>
    <w:rsid w:val="008E11EC"/>
    <w:rsid w:val="008E19A6"/>
    <w:rsid w:val="008E293F"/>
    <w:rsid w:val="008E3BED"/>
    <w:rsid w:val="008E456D"/>
    <w:rsid w:val="008E4D41"/>
    <w:rsid w:val="008E5800"/>
    <w:rsid w:val="008F079E"/>
    <w:rsid w:val="008F2809"/>
    <w:rsid w:val="008F3836"/>
    <w:rsid w:val="008F457F"/>
    <w:rsid w:val="008F4B36"/>
    <w:rsid w:val="008F54F8"/>
    <w:rsid w:val="008F7407"/>
    <w:rsid w:val="008F77DE"/>
    <w:rsid w:val="008F77FA"/>
    <w:rsid w:val="008F7A4E"/>
    <w:rsid w:val="0090092F"/>
    <w:rsid w:val="00901C00"/>
    <w:rsid w:val="00903224"/>
    <w:rsid w:val="00903516"/>
    <w:rsid w:val="00903840"/>
    <w:rsid w:val="00903ED3"/>
    <w:rsid w:val="00904357"/>
    <w:rsid w:val="009057A2"/>
    <w:rsid w:val="009068DE"/>
    <w:rsid w:val="00907A34"/>
    <w:rsid w:val="00910A71"/>
    <w:rsid w:val="00911969"/>
    <w:rsid w:val="00914F36"/>
    <w:rsid w:val="009159EC"/>
    <w:rsid w:val="009178E8"/>
    <w:rsid w:val="00917913"/>
    <w:rsid w:val="00917A33"/>
    <w:rsid w:val="009220B8"/>
    <w:rsid w:val="009225BF"/>
    <w:rsid w:val="00922649"/>
    <w:rsid w:val="0092423E"/>
    <w:rsid w:val="00925CBF"/>
    <w:rsid w:val="00925FFA"/>
    <w:rsid w:val="00931217"/>
    <w:rsid w:val="009329D1"/>
    <w:rsid w:val="009342BF"/>
    <w:rsid w:val="00936034"/>
    <w:rsid w:val="009369F6"/>
    <w:rsid w:val="00937271"/>
    <w:rsid w:val="009372BF"/>
    <w:rsid w:val="009377C7"/>
    <w:rsid w:val="00937F10"/>
    <w:rsid w:val="00937FE3"/>
    <w:rsid w:val="0094065B"/>
    <w:rsid w:val="009436F4"/>
    <w:rsid w:val="00943C48"/>
    <w:rsid w:val="00944B27"/>
    <w:rsid w:val="00945AC3"/>
    <w:rsid w:val="00946852"/>
    <w:rsid w:val="00951612"/>
    <w:rsid w:val="0095207B"/>
    <w:rsid w:val="0095222B"/>
    <w:rsid w:val="00953DFB"/>
    <w:rsid w:val="0095510D"/>
    <w:rsid w:val="00956CB8"/>
    <w:rsid w:val="00956F2B"/>
    <w:rsid w:val="00960281"/>
    <w:rsid w:val="009607E7"/>
    <w:rsid w:val="0096323C"/>
    <w:rsid w:val="00963F5B"/>
    <w:rsid w:val="00964178"/>
    <w:rsid w:val="00964CF5"/>
    <w:rsid w:val="00965BF8"/>
    <w:rsid w:val="00965E80"/>
    <w:rsid w:val="009677F9"/>
    <w:rsid w:val="0097100A"/>
    <w:rsid w:val="00971124"/>
    <w:rsid w:val="0097191F"/>
    <w:rsid w:val="00971E98"/>
    <w:rsid w:val="0097398E"/>
    <w:rsid w:val="009748E4"/>
    <w:rsid w:val="009766BF"/>
    <w:rsid w:val="00977B40"/>
    <w:rsid w:val="0098021D"/>
    <w:rsid w:val="00980770"/>
    <w:rsid w:val="00982989"/>
    <w:rsid w:val="009833DD"/>
    <w:rsid w:val="00983C7E"/>
    <w:rsid w:val="00990EC5"/>
    <w:rsid w:val="00992062"/>
    <w:rsid w:val="00995638"/>
    <w:rsid w:val="00996BAF"/>
    <w:rsid w:val="00997CD0"/>
    <w:rsid w:val="009A0445"/>
    <w:rsid w:val="009A12E8"/>
    <w:rsid w:val="009A3168"/>
    <w:rsid w:val="009A3DAB"/>
    <w:rsid w:val="009A46B2"/>
    <w:rsid w:val="009A4E46"/>
    <w:rsid w:val="009A4F77"/>
    <w:rsid w:val="009B16B9"/>
    <w:rsid w:val="009B2F6A"/>
    <w:rsid w:val="009B3D00"/>
    <w:rsid w:val="009B3F79"/>
    <w:rsid w:val="009B4032"/>
    <w:rsid w:val="009B4BFA"/>
    <w:rsid w:val="009B598A"/>
    <w:rsid w:val="009B5CD7"/>
    <w:rsid w:val="009B64F0"/>
    <w:rsid w:val="009B6954"/>
    <w:rsid w:val="009B695A"/>
    <w:rsid w:val="009B70A1"/>
    <w:rsid w:val="009B7DC4"/>
    <w:rsid w:val="009C0141"/>
    <w:rsid w:val="009C0BC4"/>
    <w:rsid w:val="009C1C6F"/>
    <w:rsid w:val="009C33A2"/>
    <w:rsid w:val="009C5041"/>
    <w:rsid w:val="009C5F5F"/>
    <w:rsid w:val="009C70E1"/>
    <w:rsid w:val="009C77CD"/>
    <w:rsid w:val="009D0423"/>
    <w:rsid w:val="009D0C93"/>
    <w:rsid w:val="009D3C4C"/>
    <w:rsid w:val="009D3C76"/>
    <w:rsid w:val="009D6336"/>
    <w:rsid w:val="009D6A35"/>
    <w:rsid w:val="009D72BA"/>
    <w:rsid w:val="009D7390"/>
    <w:rsid w:val="009D7F21"/>
    <w:rsid w:val="009D7FA4"/>
    <w:rsid w:val="009E5533"/>
    <w:rsid w:val="009E7B48"/>
    <w:rsid w:val="009F32CF"/>
    <w:rsid w:val="009F32D2"/>
    <w:rsid w:val="009F4B0B"/>
    <w:rsid w:val="009F4B5D"/>
    <w:rsid w:val="009F678D"/>
    <w:rsid w:val="00A01A2D"/>
    <w:rsid w:val="00A01EF5"/>
    <w:rsid w:val="00A03BA7"/>
    <w:rsid w:val="00A06385"/>
    <w:rsid w:val="00A071FA"/>
    <w:rsid w:val="00A104E0"/>
    <w:rsid w:val="00A11183"/>
    <w:rsid w:val="00A11AB8"/>
    <w:rsid w:val="00A12E18"/>
    <w:rsid w:val="00A13041"/>
    <w:rsid w:val="00A132E2"/>
    <w:rsid w:val="00A14CAC"/>
    <w:rsid w:val="00A160F2"/>
    <w:rsid w:val="00A16CAB"/>
    <w:rsid w:val="00A17B73"/>
    <w:rsid w:val="00A20010"/>
    <w:rsid w:val="00A20F06"/>
    <w:rsid w:val="00A212F3"/>
    <w:rsid w:val="00A2268D"/>
    <w:rsid w:val="00A22A74"/>
    <w:rsid w:val="00A237C0"/>
    <w:rsid w:val="00A23BA9"/>
    <w:rsid w:val="00A2412E"/>
    <w:rsid w:val="00A260E9"/>
    <w:rsid w:val="00A267FE"/>
    <w:rsid w:val="00A271C0"/>
    <w:rsid w:val="00A2733B"/>
    <w:rsid w:val="00A27F36"/>
    <w:rsid w:val="00A3052F"/>
    <w:rsid w:val="00A305A3"/>
    <w:rsid w:val="00A31DF2"/>
    <w:rsid w:val="00A32320"/>
    <w:rsid w:val="00A35C54"/>
    <w:rsid w:val="00A363ED"/>
    <w:rsid w:val="00A364FB"/>
    <w:rsid w:val="00A37196"/>
    <w:rsid w:val="00A377B1"/>
    <w:rsid w:val="00A408A3"/>
    <w:rsid w:val="00A414CE"/>
    <w:rsid w:val="00A4238E"/>
    <w:rsid w:val="00A42A20"/>
    <w:rsid w:val="00A42D3E"/>
    <w:rsid w:val="00A441B3"/>
    <w:rsid w:val="00A44771"/>
    <w:rsid w:val="00A45F2D"/>
    <w:rsid w:val="00A46153"/>
    <w:rsid w:val="00A462BF"/>
    <w:rsid w:val="00A47B62"/>
    <w:rsid w:val="00A5011B"/>
    <w:rsid w:val="00A50313"/>
    <w:rsid w:val="00A5173E"/>
    <w:rsid w:val="00A52ACE"/>
    <w:rsid w:val="00A54598"/>
    <w:rsid w:val="00A55733"/>
    <w:rsid w:val="00A57440"/>
    <w:rsid w:val="00A605BE"/>
    <w:rsid w:val="00A6067B"/>
    <w:rsid w:val="00A6101A"/>
    <w:rsid w:val="00A65B55"/>
    <w:rsid w:val="00A65D8C"/>
    <w:rsid w:val="00A65E10"/>
    <w:rsid w:val="00A66634"/>
    <w:rsid w:val="00A674DE"/>
    <w:rsid w:val="00A706D1"/>
    <w:rsid w:val="00A71792"/>
    <w:rsid w:val="00A71A1D"/>
    <w:rsid w:val="00A71B31"/>
    <w:rsid w:val="00A72925"/>
    <w:rsid w:val="00A72E65"/>
    <w:rsid w:val="00A75050"/>
    <w:rsid w:val="00A75BBB"/>
    <w:rsid w:val="00A76D0A"/>
    <w:rsid w:val="00A8140E"/>
    <w:rsid w:val="00A8158C"/>
    <w:rsid w:val="00A816B5"/>
    <w:rsid w:val="00A834EE"/>
    <w:rsid w:val="00A83ED9"/>
    <w:rsid w:val="00A848D2"/>
    <w:rsid w:val="00A85C58"/>
    <w:rsid w:val="00A8621E"/>
    <w:rsid w:val="00A8772E"/>
    <w:rsid w:val="00A938C8"/>
    <w:rsid w:val="00A93987"/>
    <w:rsid w:val="00A93AB7"/>
    <w:rsid w:val="00AA04C2"/>
    <w:rsid w:val="00AA0582"/>
    <w:rsid w:val="00AA14D0"/>
    <w:rsid w:val="00AA1EE9"/>
    <w:rsid w:val="00AA2953"/>
    <w:rsid w:val="00AA3746"/>
    <w:rsid w:val="00AA4183"/>
    <w:rsid w:val="00AA42E9"/>
    <w:rsid w:val="00AA69B1"/>
    <w:rsid w:val="00AB00D1"/>
    <w:rsid w:val="00AB0466"/>
    <w:rsid w:val="00AB0586"/>
    <w:rsid w:val="00AB1AED"/>
    <w:rsid w:val="00AB1B44"/>
    <w:rsid w:val="00AB2BAE"/>
    <w:rsid w:val="00AB3AEA"/>
    <w:rsid w:val="00AB3D03"/>
    <w:rsid w:val="00AB4530"/>
    <w:rsid w:val="00AB5506"/>
    <w:rsid w:val="00AB559E"/>
    <w:rsid w:val="00AC0A0F"/>
    <w:rsid w:val="00AC0DCC"/>
    <w:rsid w:val="00AC100B"/>
    <w:rsid w:val="00AC2796"/>
    <w:rsid w:val="00AC4972"/>
    <w:rsid w:val="00AC4CAA"/>
    <w:rsid w:val="00AC4E0A"/>
    <w:rsid w:val="00AC4E1C"/>
    <w:rsid w:val="00AD08E5"/>
    <w:rsid w:val="00AD0D88"/>
    <w:rsid w:val="00AD148C"/>
    <w:rsid w:val="00AD16C3"/>
    <w:rsid w:val="00AD4DAA"/>
    <w:rsid w:val="00AD5B4C"/>
    <w:rsid w:val="00AD6FD0"/>
    <w:rsid w:val="00AD7AA2"/>
    <w:rsid w:val="00AD7DD5"/>
    <w:rsid w:val="00AE0B72"/>
    <w:rsid w:val="00AE2607"/>
    <w:rsid w:val="00AE2EBB"/>
    <w:rsid w:val="00AE35B3"/>
    <w:rsid w:val="00AE3F3E"/>
    <w:rsid w:val="00AE4A7D"/>
    <w:rsid w:val="00AE715D"/>
    <w:rsid w:val="00AE7502"/>
    <w:rsid w:val="00AE79E5"/>
    <w:rsid w:val="00AE7A46"/>
    <w:rsid w:val="00AF160D"/>
    <w:rsid w:val="00AF1617"/>
    <w:rsid w:val="00AF1671"/>
    <w:rsid w:val="00AF49E7"/>
    <w:rsid w:val="00AF4F22"/>
    <w:rsid w:val="00AF726E"/>
    <w:rsid w:val="00AF79AD"/>
    <w:rsid w:val="00B01161"/>
    <w:rsid w:val="00B01554"/>
    <w:rsid w:val="00B031AA"/>
    <w:rsid w:val="00B03D75"/>
    <w:rsid w:val="00B058B1"/>
    <w:rsid w:val="00B06324"/>
    <w:rsid w:val="00B06A09"/>
    <w:rsid w:val="00B108C0"/>
    <w:rsid w:val="00B10D54"/>
    <w:rsid w:val="00B10EBE"/>
    <w:rsid w:val="00B11533"/>
    <w:rsid w:val="00B11C3B"/>
    <w:rsid w:val="00B12B3E"/>
    <w:rsid w:val="00B13737"/>
    <w:rsid w:val="00B15B2C"/>
    <w:rsid w:val="00B167DE"/>
    <w:rsid w:val="00B16C71"/>
    <w:rsid w:val="00B17046"/>
    <w:rsid w:val="00B17116"/>
    <w:rsid w:val="00B20002"/>
    <w:rsid w:val="00B20DA6"/>
    <w:rsid w:val="00B2187D"/>
    <w:rsid w:val="00B236BB"/>
    <w:rsid w:val="00B34094"/>
    <w:rsid w:val="00B367A2"/>
    <w:rsid w:val="00B4089A"/>
    <w:rsid w:val="00B41448"/>
    <w:rsid w:val="00B41FA1"/>
    <w:rsid w:val="00B4250F"/>
    <w:rsid w:val="00B42B1D"/>
    <w:rsid w:val="00B4478C"/>
    <w:rsid w:val="00B44B29"/>
    <w:rsid w:val="00B50EB5"/>
    <w:rsid w:val="00B519A2"/>
    <w:rsid w:val="00B52BC2"/>
    <w:rsid w:val="00B537EE"/>
    <w:rsid w:val="00B5504B"/>
    <w:rsid w:val="00B602FC"/>
    <w:rsid w:val="00B60DB2"/>
    <w:rsid w:val="00B6138F"/>
    <w:rsid w:val="00B62DE1"/>
    <w:rsid w:val="00B630A4"/>
    <w:rsid w:val="00B64F80"/>
    <w:rsid w:val="00B66EEB"/>
    <w:rsid w:val="00B70300"/>
    <w:rsid w:val="00B709B1"/>
    <w:rsid w:val="00B712D4"/>
    <w:rsid w:val="00B71372"/>
    <w:rsid w:val="00B72ED0"/>
    <w:rsid w:val="00B7429A"/>
    <w:rsid w:val="00B74A34"/>
    <w:rsid w:val="00B77103"/>
    <w:rsid w:val="00B808E2"/>
    <w:rsid w:val="00B819A8"/>
    <w:rsid w:val="00B81ABD"/>
    <w:rsid w:val="00B8204F"/>
    <w:rsid w:val="00B82BF1"/>
    <w:rsid w:val="00B835E9"/>
    <w:rsid w:val="00B844CA"/>
    <w:rsid w:val="00B9053C"/>
    <w:rsid w:val="00B91917"/>
    <w:rsid w:val="00B93921"/>
    <w:rsid w:val="00B95952"/>
    <w:rsid w:val="00B95E6F"/>
    <w:rsid w:val="00B965FF"/>
    <w:rsid w:val="00BA1096"/>
    <w:rsid w:val="00BA34D6"/>
    <w:rsid w:val="00BA4278"/>
    <w:rsid w:val="00BA6AC6"/>
    <w:rsid w:val="00BB004B"/>
    <w:rsid w:val="00BB102F"/>
    <w:rsid w:val="00BB27E0"/>
    <w:rsid w:val="00BB4005"/>
    <w:rsid w:val="00BB4A78"/>
    <w:rsid w:val="00BB4C42"/>
    <w:rsid w:val="00BB5531"/>
    <w:rsid w:val="00BB56A0"/>
    <w:rsid w:val="00BB5959"/>
    <w:rsid w:val="00BB5C7A"/>
    <w:rsid w:val="00BB680F"/>
    <w:rsid w:val="00BC26D7"/>
    <w:rsid w:val="00BC3CA6"/>
    <w:rsid w:val="00BC4A1F"/>
    <w:rsid w:val="00BC6A04"/>
    <w:rsid w:val="00BC6E8C"/>
    <w:rsid w:val="00BD0316"/>
    <w:rsid w:val="00BD1F34"/>
    <w:rsid w:val="00BD2373"/>
    <w:rsid w:val="00BD3A9B"/>
    <w:rsid w:val="00BD4934"/>
    <w:rsid w:val="00BD5614"/>
    <w:rsid w:val="00BD5E65"/>
    <w:rsid w:val="00BD7B2B"/>
    <w:rsid w:val="00BE1616"/>
    <w:rsid w:val="00BE1AB0"/>
    <w:rsid w:val="00BE1F1B"/>
    <w:rsid w:val="00BE23C6"/>
    <w:rsid w:val="00BE2543"/>
    <w:rsid w:val="00BE343A"/>
    <w:rsid w:val="00BE546B"/>
    <w:rsid w:val="00BE6469"/>
    <w:rsid w:val="00BE6847"/>
    <w:rsid w:val="00BE6A2B"/>
    <w:rsid w:val="00BE799F"/>
    <w:rsid w:val="00BF28C1"/>
    <w:rsid w:val="00BF2C95"/>
    <w:rsid w:val="00BF2D33"/>
    <w:rsid w:val="00BF44A5"/>
    <w:rsid w:val="00BF70DC"/>
    <w:rsid w:val="00C01CF5"/>
    <w:rsid w:val="00C03015"/>
    <w:rsid w:val="00C03D38"/>
    <w:rsid w:val="00C072BC"/>
    <w:rsid w:val="00C11268"/>
    <w:rsid w:val="00C12AF3"/>
    <w:rsid w:val="00C12D31"/>
    <w:rsid w:val="00C1328D"/>
    <w:rsid w:val="00C132F1"/>
    <w:rsid w:val="00C1356B"/>
    <w:rsid w:val="00C138FA"/>
    <w:rsid w:val="00C13E4D"/>
    <w:rsid w:val="00C152FA"/>
    <w:rsid w:val="00C15C88"/>
    <w:rsid w:val="00C169DE"/>
    <w:rsid w:val="00C17836"/>
    <w:rsid w:val="00C17DA9"/>
    <w:rsid w:val="00C2112A"/>
    <w:rsid w:val="00C21718"/>
    <w:rsid w:val="00C21F99"/>
    <w:rsid w:val="00C220A9"/>
    <w:rsid w:val="00C250EC"/>
    <w:rsid w:val="00C25746"/>
    <w:rsid w:val="00C26331"/>
    <w:rsid w:val="00C26868"/>
    <w:rsid w:val="00C268DA"/>
    <w:rsid w:val="00C26DA5"/>
    <w:rsid w:val="00C26F1D"/>
    <w:rsid w:val="00C2798E"/>
    <w:rsid w:val="00C27BD0"/>
    <w:rsid w:val="00C31BCD"/>
    <w:rsid w:val="00C31BD2"/>
    <w:rsid w:val="00C32471"/>
    <w:rsid w:val="00C33206"/>
    <w:rsid w:val="00C34FDE"/>
    <w:rsid w:val="00C3539B"/>
    <w:rsid w:val="00C35E39"/>
    <w:rsid w:val="00C416E0"/>
    <w:rsid w:val="00C41E0C"/>
    <w:rsid w:val="00C41FA6"/>
    <w:rsid w:val="00C42BB5"/>
    <w:rsid w:val="00C436E5"/>
    <w:rsid w:val="00C47C22"/>
    <w:rsid w:val="00C510C8"/>
    <w:rsid w:val="00C51E4F"/>
    <w:rsid w:val="00C569B3"/>
    <w:rsid w:val="00C5790F"/>
    <w:rsid w:val="00C600AC"/>
    <w:rsid w:val="00C60676"/>
    <w:rsid w:val="00C60D00"/>
    <w:rsid w:val="00C61907"/>
    <w:rsid w:val="00C61C14"/>
    <w:rsid w:val="00C621EF"/>
    <w:rsid w:val="00C63110"/>
    <w:rsid w:val="00C63D53"/>
    <w:rsid w:val="00C65DDA"/>
    <w:rsid w:val="00C67168"/>
    <w:rsid w:val="00C6734C"/>
    <w:rsid w:val="00C70CF3"/>
    <w:rsid w:val="00C720D8"/>
    <w:rsid w:val="00C75010"/>
    <w:rsid w:val="00C754A7"/>
    <w:rsid w:val="00C75DED"/>
    <w:rsid w:val="00C76DD2"/>
    <w:rsid w:val="00C80697"/>
    <w:rsid w:val="00C80BB9"/>
    <w:rsid w:val="00C80DFC"/>
    <w:rsid w:val="00C81394"/>
    <w:rsid w:val="00C82341"/>
    <w:rsid w:val="00C82533"/>
    <w:rsid w:val="00C82EBB"/>
    <w:rsid w:val="00C834FC"/>
    <w:rsid w:val="00C85989"/>
    <w:rsid w:val="00C8658D"/>
    <w:rsid w:val="00C87492"/>
    <w:rsid w:val="00C900C6"/>
    <w:rsid w:val="00C93BD2"/>
    <w:rsid w:val="00C94439"/>
    <w:rsid w:val="00C95F1C"/>
    <w:rsid w:val="00C96511"/>
    <w:rsid w:val="00CA1CCD"/>
    <w:rsid w:val="00CA4C73"/>
    <w:rsid w:val="00CA57B2"/>
    <w:rsid w:val="00CA5CBA"/>
    <w:rsid w:val="00CA5EEE"/>
    <w:rsid w:val="00CA6F49"/>
    <w:rsid w:val="00CA7C08"/>
    <w:rsid w:val="00CB09C3"/>
    <w:rsid w:val="00CB23D6"/>
    <w:rsid w:val="00CB2BDD"/>
    <w:rsid w:val="00CB6274"/>
    <w:rsid w:val="00CB7493"/>
    <w:rsid w:val="00CC1813"/>
    <w:rsid w:val="00CC2D4C"/>
    <w:rsid w:val="00CC2FC2"/>
    <w:rsid w:val="00CC4028"/>
    <w:rsid w:val="00CC55BF"/>
    <w:rsid w:val="00CC57BB"/>
    <w:rsid w:val="00CC599B"/>
    <w:rsid w:val="00CC5F48"/>
    <w:rsid w:val="00CC6D7B"/>
    <w:rsid w:val="00CC6F3C"/>
    <w:rsid w:val="00CD0A9C"/>
    <w:rsid w:val="00CD29A5"/>
    <w:rsid w:val="00CD2F10"/>
    <w:rsid w:val="00CD44C9"/>
    <w:rsid w:val="00CD50A5"/>
    <w:rsid w:val="00CD53A2"/>
    <w:rsid w:val="00CD56AD"/>
    <w:rsid w:val="00CE02E4"/>
    <w:rsid w:val="00CE14B5"/>
    <w:rsid w:val="00CE1E72"/>
    <w:rsid w:val="00CE203B"/>
    <w:rsid w:val="00CE232C"/>
    <w:rsid w:val="00CE72E6"/>
    <w:rsid w:val="00CF2B11"/>
    <w:rsid w:val="00CF2DCA"/>
    <w:rsid w:val="00CF403D"/>
    <w:rsid w:val="00CF4871"/>
    <w:rsid w:val="00CF4D6C"/>
    <w:rsid w:val="00CF4F46"/>
    <w:rsid w:val="00CF58B2"/>
    <w:rsid w:val="00CF59C2"/>
    <w:rsid w:val="00CF7E2A"/>
    <w:rsid w:val="00D019F6"/>
    <w:rsid w:val="00D01B8B"/>
    <w:rsid w:val="00D021F0"/>
    <w:rsid w:val="00D03CA4"/>
    <w:rsid w:val="00D049B0"/>
    <w:rsid w:val="00D04B88"/>
    <w:rsid w:val="00D05BB0"/>
    <w:rsid w:val="00D06F5B"/>
    <w:rsid w:val="00D12279"/>
    <w:rsid w:val="00D12818"/>
    <w:rsid w:val="00D15543"/>
    <w:rsid w:val="00D214CA"/>
    <w:rsid w:val="00D2188E"/>
    <w:rsid w:val="00D25E9E"/>
    <w:rsid w:val="00D26A10"/>
    <w:rsid w:val="00D31978"/>
    <w:rsid w:val="00D32D69"/>
    <w:rsid w:val="00D35C53"/>
    <w:rsid w:val="00D37871"/>
    <w:rsid w:val="00D42392"/>
    <w:rsid w:val="00D42680"/>
    <w:rsid w:val="00D44790"/>
    <w:rsid w:val="00D46529"/>
    <w:rsid w:val="00D46BD4"/>
    <w:rsid w:val="00D50523"/>
    <w:rsid w:val="00D50B3E"/>
    <w:rsid w:val="00D50CE5"/>
    <w:rsid w:val="00D5100C"/>
    <w:rsid w:val="00D516B2"/>
    <w:rsid w:val="00D51816"/>
    <w:rsid w:val="00D519B7"/>
    <w:rsid w:val="00D51E0C"/>
    <w:rsid w:val="00D51F2D"/>
    <w:rsid w:val="00D56FDF"/>
    <w:rsid w:val="00D57EFB"/>
    <w:rsid w:val="00D60CFD"/>
    <w:rsid w:val="00D61858"/>
    <w:rsid w:val="00D61C1F"/>
    <w:rsid w:val="00D625FF"/>
    <w:rsid w:val="00D62D96"/>
    <w:rsid w:val="00D65E3D"/>
    <w:rsid w:val="00D66B0F"/>
    <w:rsid w:val="00D67419"/>
    <w:rsid w:val="00D67955"/>
    <w:rsid w:val="00D67C95"/>
    <w:rsid w:val="00D67FD0"/>
    <w:rsid w:val="00D7034B"/>
    <w:rsid w:val="00D7214F"/>
    <w:rsid w:val="00D742DD"/>
    <w:rsid w:val="00D74546"/>
    <w:rsid w:val="00D76B80"/>
    <w:rsid w:val="00D775D0"/>
    <w:rsid w:val="00D807F3"/>
    <w:rsid w:val="00D80BC8"/>
    <w:rsid w:val="00D81128"/>
    <w:rsid w:val="00D826DB"/>
    <w:rsid w:val="00D83959"/>
    <w:rsid w:val="00D862D0"/>
    <w:rsid w:val="00D87A56"/>
    <w:rsid w:val="00D87CC0"/>
    <w:rsid w:val="00D9026D"/>
    <w:rsid w:val="00D9162C"/>
    <w:rsid w:val="00D92A03"/>
    <w:rsid w:val="00D954E1"/>
    <w:rsid w:val="00DA010A"/>
    <w:rsid w:val="00DA01A7"/>
    <w:rsid w:val="00DA1304"/>
    <w:rsid w:val="00DA1C0F"/>
    <w:rsid w:val="00DA2794"/>
    <w:rsid w:val="00DA2B9E"/>
    <w:rsid w:val="00DA4DD4"/>
    <w:rsid w:val="00DA5A95"/>
    <w:rsid w:val="00DA6674"/>
    <w:rsid w:val="00DA6842"/>
    <w:rsid w:val="00DA6848"/>
    <w:rsid w:val="00DA7BA2"/>
    <w:rsid w:val="00DB114F"/>
    <w:rsid w:val="00DB1BA2"/>
    <w:rsid w:val="00DB2184"/>
    <w:rsid w:val="00DB28EB"/>
    <w:rsid w:val="00DB2B29"/>
    <w:rsid w:val="00DB2ED4"/>
    <w:rsid w:val="00DB42D0"/>
    <w:rsid w:val="00DC0E11"/>
    <w:rsid w:val="00DC1987"/>
    <w:rsid w:val="00DC483E"/>
    <w:rsid w:val="00DC51C1"/>
    <w:rsid w:val="00DC5CCE"/>
    <w:rsid w:val="00DC74E5"/>
    <w:rsid w:val="00DD1240"/>
    <w:rsid w:val="00DD2675"/>
    <w:rsid w:val="00DD4B9F"/>
    <w:rsid w:val="00DD5005"/>
    <w:rsid w:val="00DD6231"/>
    <w:rsid w:val="00DD7FA3"/>
    <w:rsid w:val="00DE1138"/>
    <w:rsid w:val="00DE1F1E"/>
    <w:rsid w:val="00DE3413"/>
    <w:rsid w:val="00DE3AD0"/>
    <w:rsid w:val="00DE5260"/>
    <w:rsid w:val="00DE5999"/>
    <w:rsid w:val="00DE5EC7"/>
    <w:rsid w:val="00DE623D"/>
    <w:rsid w:val="00DF02CC"/>
    <w:rsid w:val="00DF37A8"/>
    <w:rsid w:val="00DF4097"/>
    <w:rsid w:val="00DF45DA"/>
    <w:rsid w:val="00DF5800"/>
    <w:rsid w:val="00DF5A59"/>
    <w:rsid w:val="00DF6C35"/>
    <w:rsid w:val="00E018AE"/>
    <w:rsid w:val="00E03084"/>
    <w:rsid w:val="00E05915"/>
    <w:rsid w:val="00E07AE2"/>
    <w:rsid w:val="00E07E82"/>
    <w:rsid w:val="00E07EE1"/>
    <w:rsid w:val="00E1050F"/>
    <w:rsid w:val="00E10EE9"/>
    <w:rsid w:val="00E11CBF"/>
    <w:rsid w:val="00E13DE2"/>
    <w:rsid w:val="00E13F4E"/>
    <w:rsid w:val="00E14124"/>
    <w:rsid w:val="00E15679"/>
    <w:rsid w:val="00E15ED1"/>
    <w:rsid w:val="00E15F97"/>
    <w:rsid w:val="00E162B8"/>
    <w:rsid w:val="00E165A0"/>
    <w:rsid w:val="00E16966"/>
    <w:rsid w:val="00E16E50"/>
    <w:rsid w:val="00E172AD"/>
    <w:rsid w:val="00E21C35"/>
    <w:rsid w:val="00E22DD9"/>
    <w:rsid w:val="00E22FD0"/>
    <w:rsid w:val="00E2404B"/>
    <w:rsid w:val="00E267B6"/>
    <w:rsid w:val="00E321BF"/>
    <w:rsid w:val="00E337CB"/>
    <w:rsid w:val="00E33A19"/>
    <w:rsid w:val="00E33DA7"/>
    <w:rsid w:val="00E33E07"/>
    <w:rsid w:val="00E37C50"/>
    <w:rsid w:val="00E408FB"/>
    <w:rsid w:val="00E4098D"/>
    <w:rsid w:val="00E42F9F"/>
    <w:rsid w:val="00E435EB"/>
    <w:rsid w:val="00E453E3"/>
    <w:rsid w:val="00E46617"/>
    <w:rsid w:val="00E4680A"/>
    <w:rsid w:val="00E47E39"/>
    <w:rsid w:val="00E5153C"/>
    <w:rsid w:val="00E517F7"/>
    <w:rsid w:val="00E524D5"/>
    <w:rsid w:val="00E53767"/>
    <w:rsid w:val="00E54086"/>
    <w:rsid w:val="00E573EA"/>
    <w:rsid w:val="00E60AE3"/>
    <w:rsid w:val="00E60C29"/>
    <w:rsid w:val="00E60EDE"/>
    <w:rsid w:val="00E62D34"/>
    <w:rsid w:val="00E62D5F"/>
    <w:rsid w:val="00E63198"/>
    <w:rsid w:val="00E64A12"/>
    <w:rsid w:val="00E66935"/>
    <w:rsid w:val="00E722B4"/>
    <w:rsid w:val="00E73320"/>
    <w:rsid w:val="00E73F69"/>
    <w:rsid w:val="00E74365"/>
    <w:rsid w:val="00E759FA"/>
    <w:rsid w:val="00E80237"/>
    <w:rsid w:val="00E804B1"/>
    <w:rsid w:val="00E8060F"/>
    <w:rsid w:val="00E814E9"/>
    <w:rsid w:val="00E81B09"/>
    <w:rsid w:val="00E82362"/>
    <w:rsid w:val="00E82A92"/>
    <w:rsid w:val="00E87094"/>
    <w:rsid w:val="00E876DF"/>
    <w:rsid w:val="00E87988"/>
    <w:rsid w:val="00E9000F"/>
    <w:rsid w:val="00E90492"/>
    <w:rsid w:val="00E90CE3"/>
    <w:rsid w:val="00E9120E"/>
    <w:rsid w:val="00E9187F"/>
    <w:rsid w:val="00E92292"/>
    <w:rsid w:val="00E92AE2"/>
    <w:rsid w:val="00E937DA"/>
    <w:rsid w:val="00E93D6B"/>
    <w:rsid w:val="00E94C56"/>
    <w:rsid w:val="00E95070"/>
    <w:rsid w:val="00E95C98"/>
    <w:rsid w:val="00EA13FA"/>
    <w:rsid w:val="00EA1578"/>
    <w:rsid w:val="00EA21B2"/>
    <w:rsid w:val="00EA36FF"/>
    <w:rsid w:val="00EA56BE"/>
    <w:rsid w:val="00EA735A"/>
    <w:rsid w:val="00EB06AE"/>
    <w:rsid w:val="00EB1FAA"/>
    <w:rsid w:val="00EB3127"/>
    <w:rsid w:val="00EB31C8"/>
    <w:rsid w:val="00EB3E04"/>
    <w:rsid w:val="00EB3F46"/>
    <w:rsid w:val="00EB3FAA"/>
    <w:rsid w:val="00EB48AA"/>
    <w:rsid w:val="00EB5023"/>
    <w:rsid w:val="00EB6C9D"/>
    <w:rsid w:val="00EC1950"/>
    <w:rsid w:val="00EC27F3"/>
    <w:rsid w:val="00EC3326"/>
    <w:rsid w:val="00EC39DA"/>
    <w:rsid w:val="00EC3CF7"/>
    <w:rsid w:val="00EC426E"/>
    <w:rsid w:val="00EC49BC"/>
    <w:rsid w:val="00EC6A6F"/>
    <w:rsid w:val="00EC6B01"/>
    <w:rsid w:val="00ED23E9"/>
    <w:rsid w:val="00ED2BE7"/>
    <w:rsid w:val="00ED35DB"/>
    <w:rsid w:val="00ED3A05"/>
    <w:rsid w:val="00ED5643"/>
    <w:rsid w:val="00ED64F0"/>
    <w:rsid w:val="00ED6A8C"/>
    <w:rsid w:val="00ED7ED1"/>
    <w:rsid w:val="00EE0CC6"/>
    <w:rsid w:val="00EE266A"/>
    <w:rsid w:val="00EE31BF"/>
    <w:rsid w:val="00EE3CBC"/>
    <w:rsid w:val="00EE47F9"/>
    <w:rsid w:val="00EE4F9B"/>
    <w:rsid w:val="00EE701A"/>
    <w:rsid w:val="00EF112B"/>
    <w:rsid w:val="00EF1446"/>
    <w:rsid w:val="00EF1B86"/>
    <w:rsid w:val="00EF3A75"/>
    <w:rsid w:val="00EF4485"/>
    <w:rsid w:val="00EF44A8"/>
    <w:rsid w:val="00EF4E97"/>
    <w:rsid w:val="00EF63DD"/>
    <w:rsid w:val="00EF65F1"/>
    <w:rsid w:val="00EF661C"/>
    <w:rsid w:val="00EF66D5"/>
    <w:rsid w:val="00F00794"/>
    <w:rsid w:val="00F00F5D"/>
    <w:rsid w:val="00F0138E"/>
    <w:rsid w:val="00F02540"/>
    <w:rsid w:val="00F025F7"/>
    <w:rsid w:val="00F028F6"/>
    <w:rsid w:val="00F04045"/>
    <w:rsid w:val="00F043A5"/>
    <w:rsid w:val="00F07015"/>
    <w:rsid w:val="00F072E1"/>
    <w:rsid w:val="00F07DE9"/>
    <w:rsid w:val="00F10F84"/>
    <w:rsid w:val="00F11E6A"/>
    <w:rsid w:val="00F151B3"/>
    <w:rsid w:val="00F1648F"/>
    <w:rsid w:val="00F2001F"/>
    <w:rsid w:val="00F2051B"/>
    <w:rsid w:val="00F20B8A"/>
    <w:rsid w:val="00F210AB"/>
    <w:rsid w:val="00F224A3"/>
    <w:rsid w:val="00F22BD5"/>
    <w:rsid w:val="00F23ABE"/>
    <w:rsid w:val="00F23B28"/>
    <w:rsid w:val="00F2599E"/>
    <w:rsid w:val="00F26227"/>
    <w:rsid w:val="00F265EB"/>
    <w:rsid w:val="00F2737A"/>
    <w:rsid w:val="00F27B54"/>
    <w:rsid w:val="00F303F2"/>
    <w:rsid w:val="00F31C00"/>
    <w:rsid w:val="00F325A4"/>
    <w:rsid w:val="00F33D32"/>
    <w:rsid w:val="00F3574A"/>
    <w:rsid w:val="00F36299"/>
    <w:rsid w:val="00F36580"/>
    <w:rsid w:val="00F36B40"/>
    <w:rsid w:val="00F374F8"/>
    <w:rsid w:val="00F37832"/>
    <w:rsid w:val="00F37A19"/>
    <w:rsid w:val="00F40AD1"/>
    <w:rsid w:val="00F40FDB"/>
    <w:rsid w:val="00F41726"/>
    <w:rsid w:val="00F4236F"/>
    <w:rsid w:val="00F43ACB"/>
    <w:rsid w:val="00F46053"/>
    <w:rsid w:val="00F4615E"/>
    <w:rsid w:val="00F466D4"/>
    <w:rsid w:val="00F46858"/>
    <w:rsid w:val="00F46DA5"/>
    <w:rsid w:val="00F47147"/>
    <w:rsid w:val="00F47550"/>
    <w:rsid w:val="00F50C0A"/>
    <w:rsid w:val="00F52B42"/>
    <w:rsid w:val="00F53887"/>
    <w:rsid w:val="00F53C6D"/>
    <w:rsid w:val="00F5444A"/>
    <w:rsid w:val="00F555B5"/>
    <w:rsid w:val="00F556AE"/>
    <w:rsid w:val="00F568C9"/>
    <w:rsid w:val="00F56AA2"/>
    <w:rsid w:val="00F57426"/>
    <w:rsid w:val="00F60D9E"/>
    <w:rsid w:val="00F60F23"/>
    <w:rsid w:val="00F614BD"/>
    <w:rsid w:val="00F61858"/>
    <w:rsid w:val="00F618A0"/>
    <w:rsid w:val="00F619FC"/>
    <w:rsid w:val="00F6464D"/>
    <w:rsid w:val="00F64D60"/>
    <w:rsid w:val="00F65D9A"/>
    <w:rsid w:val="00F65F96"/>
    <w:rsid w:val="00F66596"/>
    <w:rsid w:val="00F66702"/>
    <w:rsid w:val="00F704C3"/>
    <w:rsid w:val="00F70654"/>
    <w:rsid w:val="00F706CA"/>
    <w:rsid w:val="00F716EE"/>
    <w:rsid w:val="00F72FB1"/>
    <w:rsid w:val="00F73123"/>
    <w:rsid w:val="00F742FF"/>
    <w:rsid w:val="00F74E16"/>
    <w:rsid w:val="00F75FF8"/>
    <w:rsid w:val="00F7772D"/>
    <w:rsid w:val="00F80B36"/>
    <w:rsid w:val="00F82A4E"/>
    <w:rsid w:val="00F84E74"/>
    <w:rsid w:val="00F8533E"/>
    <w:rsid w:val="00F85703"/>
    <w:rsid w:val="00F91226"/>
    <w:rsid w:val="00F926F2"/>
    <w:rsid w:val="00F92D1D"/>
    <w:rsid w:val="00F94BC3"/>
    <w:rsid w:val="00F94C6D"/>
    <w:rsid w:val="00F97EF2"/>
    <w:rsid w:val="00FA0202"/>
    <w:rsid w:val="00FA313D"/>
    <w:rsid w:val="00FA3AE7"/>
    <w:rsid w:val="00FA5003"/>
    <w:rsid w:val="00FA5EB1"/>
    <w:rsid w:val="00FA6554"/>
    <w:rsid w:val="00FB22F7"/>
    <w:rsid w:val="00FB32DD"/>
    <w:rsid w:val="00FB4B49"/>
    <w:rsid w:val="00FB6247"/>
    <w:rsid w:val="00FB7716"/>
    <w:rsid w:val="00FC01B2"/>
    <w:rsid w:val="00FC037B"/>
    <w:rsid w:val="00FC0BE4"/>
    <w:rsid w:val="00FC2435"/>
    <w:rsid w:val="00FC2C45"/>
    <w:rsid w:val="00FC2D55"/>
    <w:rsid w:val="00FC2D76"/>
    <w:rsid w:val="00FC4D8C"/>
    <w:rsid w:val="00FC5DAC"/>
    <w:rsid w:val="00FC5F23"/>
    <w:rsid w:val="00FD04E0"/>
    <w:rsid w:val="00FD1248"/>
    <w:rsid w:val="00FD16BA"/>
    <w:rsid w:val="00FD278A"/>
    <w:rsid w:val="00FD2805"/>
    <w:rsid w:val="00FD37DE"/>
    <w:rsid w:val="00FD541A"/>
    <w:rsid w:val="00FD57D2"/>
    <w:rsid w:val="00FD6EED"/>
    <w:rsid w:val="00FE082A"/>
    <w:rsid w:val="00FE1669"/>
    <w:rsid w:val="00FE178C"/>
    <w:rsid w:val="00FE37C4"/>
    <w:rsid w:val="00FE4CA7"/>
    <w:rsid w:val="00FE5627"/>
    <w:rsid w:val="00FE5BF1"/>
    <w:rsid w:val="00FE5EA3"/>
    <w:rsid w:val="00FE62FD"/>
    <w:rsid w:val="00FE759F"/>
    <w:rsid w:val="00FE7832"/>
    <w:rsid w:val="00FE7C32"/>
    <w:rsid w:val="00FE7E7D"/>
    <w:rsid w:val="00FF0B05"/>
    <w:rsid w:val="00FF0D16"/>
    <w:rsid w:val="00FF1330"/>
    <w:rsid w:val="00FF298B"/>
    <w:rsid w:val="00FF31E0"/>
    <w:rsid w:val="00FF43A5"/>
    <w:rsid w:val="00FF454B"/>
    <w:rsid w:val="00FF6231"/>
    <w:rsid w:val="00FF745E"/>
    <w:rsid w:val="00FF7F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3D02"/>
  <w15:docId w15:val="{C4200C6D-64C0-47F8-B47C-F852544B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EA2"/>
  </w:style>
  <w:style w:type="paragraph" w:styleId="Nagwek1">
    <w:name w:val="heading 1"/>
    <w:basedOn w:val="Normalny"/>
    <w:next w:val="Normalny"/>
    <w:link w:val="Nagwek1Znak"/>
    <w:qFormat/>
    <w:rsid w:val="009D3C4C"/>
    <w:pPr>
      <w:keepNext/>
      <w:spacing w:after="0" w:line="240" w:lineRule="auto"/>
      <w:jc w:val="center"/>
      <w:outlineLvl w:val="0"/>
    </w:pPr>
    <w:rPr>
      <w:rFonts w:ascii="Times New Roman" w:eastAsia="Times New Roman" w:hAnsi="Times New Roman" w:cs="Arial"/>
      <w:b/>
      <w:bCs/>
      <w:sz w:val="24"/>
      <w:szCs w:val="20"/>
      <w:lang w:eastAsia="pl-PL"/>
    </w:rPr>
  </w:style>
  <w:style w:type="paragraph" w:styleId="Nagwek2">
    <w:name w:val="heading 2"/>
    <w:basedOn w:val="Normalny"/>
    <w:next w:val="Normalny"/>
    <w:link w:val="Nagwek2Znak"/>
    <w:qFormat/>
    <w:rsid w:val="009D3C4C"/>
    <w:pPr>
      <w:keepNext/>
      <w:spacing w:after="0" w:line="240" w:lineRule="auto"/>
      <w:ind w:left="6372"/>
      <w:jc w:val="both"/>
      <w:outlineLvl w:val="1"/>
    </w:pPr>
    <w:rPr>
      <w:rFonts w:ascii="Georgia" w:eastAsia="Times New Roman" w:hAnsi="Georgia" w:cs="Times New Roman"/>
      <w:b/>
      <w:bCs/>
      <w:szCs w:val="20"/>
      <w:lang w:eastAsia="pl-PL"/>
    </w:rPr>
  </w:style>
  <w:style w:type="paragraph" w:styleId="Nagwek3">
    <w:name w:val="heading 3"/>
    <w:basedOn w:val="Normalny"/>
    <w:next w:val="Normalny"/>
    <w:link w:val="Nagwek3Znak"/>
    <w:qFormat/>
    <w:rsid w:val="009D3C4C"/>
    <w:pPr>
      <w:keepNext/>
      <w:spacing w:before="240" w:after="60" w:line="240" w:lineRule="auto"/>
      <w:jc w:val="both"/>
      <w:outlineLvl w:val="2"/>
    </w:pPr>
    <w:rPr>
      <w:rFonts w:ascii="Times New Roman" w:eastAsia="Times New Roman" w:hAnsi="Times New Roman" w:cs="Times New Roman"/>
      <w:b/>
      <w:bCs/>
      <w:sz w:val="24"/>
      <w:szCs w:val="20"/>
      <w:lang w:eastAsia="pl-PL"/>
    </w:rPr>
  </w:style>
  <w:style w:type="paragraph" w:styleId="Nagwek5">
    <w:name w:val="heading 5"/>
    <w:basedOn w:val="Normalny"/>
    <w:next w:val="Normalny"/>
    <w:link w:val="Nagwek5Znak"/>
    <w:qFormat/>
    <w:rsid w:val="009D3C4C"/>
    <w:pPr>
      <w:keepNext/>
      <w:autoSpaceDE w:val="0"/>
      <w:autoSpaceDN w:val="0"/>
      <w:adjustRightInd w:val="0"/>
      <w:spacing w:after="0" w:line="360" w:lineRule="auto"/>
      <w:jc w:val="center"/>
      <w:outlineLvl w:val="4"/>
    </w:pPr>
    <w:rPr>
      <w:rFonts w:ascii="Georgia" w:eastAsia="Times New Roman" w:hAnsi="Georgia" w:cs="Arial"/>
      <w:b/>
      <w:color w:val="000000"/>
      <w:szCs w:val="20"/>
      <w:lang w:eastAsia="pl-PL"/>
    </w:rPr>
  </w:style>
  <w:style w:type="paragraph" w:styleId="Nagwek7">
    <w:name w:val="heading 7"/>
    <w:basedOn w:val="Normalny"/>
    <w:next w:val="Normalny"/>
    <w:link w:val="Nagwek7Znak"/>
    <w:qFormat/>
    <w:rsid w:val="009D3C4C"/>
    <w:pPr>
      <w:spacing w:before="240" w:after="60" w:line="240" w:lineRule="auto"/>
      <w:jc w:val="both"/>
      <w:outlineLvl w:val="6"/>
    </w:pPr>
    <w:rPr>
      <w:rFonts w:ascii="Times New Roman" w:eastAsia="Times New Roman" w:hAnsi="Times New Roman" w:cs="Times New Roman"/>
      <w:bCs/>
      <w:sz w:val="24"/>
      <w:szCs w:val="20"/>
      <w:lang w:eastAsia="pl-PL"/>
    </w:rPr>
  </w:style>
  <w:style w:type="paragraph" w:styleId="Nagwek8">
    <w:name w:val="heading 8"/>
    <w:basedOn w:val="Normalny"/>
    <w:next w:val="Normalny"/>
    <w:link w:val="Nagwek8Znak"/>
    <w:qFormat/>
    <w:rsid w:val="009D3C4C"/>
    <w:pPr>
      <w:spacing w:before="240" w:after="60" w:line="240" w:lineRule="auto"/>
      <w:jc w:val="both"/>
      <w:outlineLvl w:val="7"/>
    </w:pPr>
    <w:rPr>
      <w:rFonts w:ascii="Times New Roman" w:eastAsia="Times New Roman" w:hAnsi="Times New Roman" w:cs="Times New Roman"/>
      <w:bCs/>
      <w:i/>
      <w:iCs/>
      <w:sz w:val="24"/>
      <w:szCs w:val="24"/>
      <w:lang w:eastAsia="pl-PL"/>
    </w:rPr>
  </w:style>
  <w:style w:type="paragraph" w:styleId="Nagwek9">
    <w:name w:val="heading 9"/>
    <w:basedOn w:val="Normalny"/>
    <w:next w:val="Normalny"/>
    <w:link w:val="Nagwek9Znak"/>
    <w:qFormat/>
    <w:rsid w:val="009D3C4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bCs/>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3C4C"/>
    <w:rPr>
      <w:rFonts w:ascii="Times New Roman" w:eastAsia="Times New Roman" w:hAnsi="Times New Roman" w:cs="Arial"/>
      <w:b/>
      <w:bCs/>
      <w:sz w:val="24"/>
      <w:szCs w:val="20"/>
      <w:lang w:eastAsia="pl-PL"/>
    </w:rPr>
  </w:style>
  <w:style w:type="character" w:customStyle="1" w:styleId="Nagwek2Znak">
    <w:name w:val="Nagłówek 2 Znak"/>
    <w:basedOn w:val="Domylnaczcionkaakapitu"/>
    <w:link w:val="Nagwek2"/>
    <w:rsid w:val="009D3C4C"/>
    <w:rPr>
      <w:rFonts w:ascii="Georgia" w:eastAsia="Times New Roman" w:hAnsi="Georgia" w:cs="Times New Roman"/>
      <w:b/>
      <w:bCs/>
      <w:szCs w:val="20"/>
      <w:lang w:eastAsia="pl-PL"/>
    </w:rPr>
  </w:style>
  <w:style w:type="character" w:customStyle="1" w:styleId="Nagwek3Znak">
    <w:name w:val="Nagłówek 3 Znak"/>
    <w:basedOn w:val="Domylnaczcionkaakapitu"/>
    <w:link w:val="Nagwek3"/>
    <w:rsid w:val="009D3C4C"/>
    <w:rPr>
      <w:rFonts w:ascii="Times New Roman" w:eastAsia="Times New Roman" w:hAnsi="Times New Roman" w:cs="Times New Roman"/>
      <w:b/>
      <w:bCs/>
      <w:sz w:val="24"/>
      <w:szCs w:val="20"/>
      <w:lang w:eastAsia="pl-PL"/>
    </w:rPr>
  </w:style>
  <w:style w:type="character" w:customStyle="1" w:styleId="Nagwek5Znak">
    <w:name w:val="Nagłówek 5 Znak"/>
    <w:basedOn w:val="Domylnaczcionkaakapitu"/>
    <w:link w:val="Nagwek5"/>
    <w:rsid w:val="009D3C4C"/>
    <w:rPr>
      <w:rFonts w:ascii="Georgia" w:eastAsia="Times New Roman" w:hAnsi="Georgia" w:cs="Arial"/>
      <w:b/>
      <w:color w:val="000000"/>
      <w:szCs w:val="20"/>
      <w:lang w:eastAsia="pl-PL"/>
    </w:rPr>
  </w:style>
  <w:style w:type="character" w:customStyle="1" w:styleId="Nagwek7Znak">
    <w:name w:val="Nagłówek 7 Znak"/>
    <w:basedOn w:val="Domylnaczcionkaakapitu"/>
    <w:link w:val="Nagwek7"/>
    <w:rsid w:val="009D3C4C"/>
    <w:rPr>
      <w:rFonts w:ascii="Times New Roman" w:eastAsia="Times New Roman" w:hAnsi="Times New Roman" w:cs="Times New Roman"/>
      <w:bCs/>
      <w:sz w:val="24"/>
      <w:szCs w:val="20"/>
      <w:lang w:eastAsia="pl-PL"/>
    </w:rPr>
  </w:style>
  <w:style w:type="character" w:customStyle="1" w:styleId="Nagwek8Znak">
    <w:name w:val="Nagłówek 8 Znak"/>
    <w:basedOn w:val="Domylnaczcionkaakapitu"/>
    <w:link w:val="Nagwek8"/>
    <w:rsid w:val="009D3C4C"/>
    <w:rPr>
      <w:rFonts w:ascii="Times New Roman" w:eastAsia="Times New Roman" w:hAnsi="Times New Roman" w:cs="Times New Roman"/>
      <w:bCs/>
      <w:i/>
      <w:iCs/>
      <w:sz w:val="24"/>
      <w:szCs w:val="24"/>
      <w:lang w:eastAsia="pl-PL"/>
    </w:rPr>
  </w:style>
  <w:style w:type="character" w:customStyle="1" w:styleId="Nagwek9Znak">
    <w:name w:val="Nagłówek 9 Znak"/>
    <w:basedOn w:val="Domylnaczcionkaakapitu"/>
    <w:link w:val="Nagwek9"/>
    <w:rsid w:val="009D3C4C"/>
    <w:rPr>
      <w:rFonts w:ascii="Arial" w:eastAsia="Times New Roman" w:hAnsi="Arial" w:cs="Times New Roman"/>
      <w:b/>
      <w:bCs/>
      <w:szCs w:val="20"/>
      <w:u w:val="single"/>
      <w:lang w:eastAsia="pl-PL"/>
    </w:rPr>
  </w:style>
  <w:style w:type="numbering" w:customStyle="1" w:styleId="Bezlisty1">
    <w:name w:val="Bez listy1"/>
    <w:next w:val="Bezlisty"/>
    <w:uiPriority w:val="99"/>
    <w:semiHidden/>
    <w:unhideWhenUsed/>
    <w:rsid w:val="009D3C4C"/>
  </w:style>
  <w:style w:type="numbering" w:customStyle="1" w:styleId="Bezlisty11">
    <w:name w:val="Bez listy11"/>
    <w:next w:val="Bezlisty"/>
    <w:semiHidden/>
    <w:rsid w:val="009D3C4C"/>
  </w:style>
  <w:style w:type="character" w:styleId="Hipercze">
    <w:name w:val="Hyperlink"/>
    <w:uiPriority w:val="99"/>
    <w:rsid w:val="009D3C4C"/>
    <w:rPr>
      <w:color w:val="0000FF"/>
      <w:u w:val="single"/>
    </w:rPr>
  </w:style>
  <w:style w:type="paragraph" w:styleId="Nagwek">
    <w:name w:val="header"/>
    <w:basedOn w:val="Normalny"/>
    <w:link w:val="NagwekZnak"/>
    <w:uiPriority w:val="99"/>
    <w:rsid w:val="009D3C4C"/>
    <w:pPr>
      <w:tabs>
        <w:tab w:val="center" w:pos="4536"/>
        <w:tab w:val="right" w:pos="9072"/>
      </w:tabs>
      <w:spacing w:after="0" w:line="240" w:lineRule="auto"/>
      <w:jc w:val="both"/>
    </w:pPr>
    <w:rPr>
      <w:rFonts w:ascii="Times New Roman" w:eastAsia="Times New Roman" w:hAnsi="Times New Roman" w:cs="Times New Roman"/>
      <w:bCs/>
      <w:sz w:val="24"/>
      <w:szCs w:val="20"/>
      <w:lang w:eastAsia="pl-PL"/>
    </w:rPr>
  </w:style>
  <w:style w:type="character" w:customStyle="1" w:styleId="NagwekZnak">
    <w:name w:val="Nagłówek Znak"/>
    <w:basedOn w:val="Domylnaczcionkaakapitu"/>
    <w:link w:val="Nagwek"/>
    <w:uiPriority w:val="99"/>
    <w:rsid w:val="009D3C4C"/>
    <w:rPr>
      <w:rFonts w:ascii="Times New Roman" w:eastAsia="Times New Roman" w:hAnsi="Times New Roman" w:cs="Times New Roman"/>
      <w:bCs/>
      <w:sz w:val="24"/>
      <w:szCs w:val="20"/>
      <w:lang w:eastAsia="pl-PL"/>
    </w:rPr>
  </w:style>
  <w:style w:type="paragraph" w:styleId="Stopka">
    <w:name w:val="footer"/>
    <w:basedOn w:val="Normalny"/>
    <w:link w:val="StopkaZnak"/>
    <w:uiPriority w:val="99"/>
    <w:rsid w:val="009D3C4C"/>
    <w:pPr>
      <w:tabs>
        <w:tab w:val="center" w:pos="4536"/>
        <w:tab w:val="right" w:pos="9072"/>
      </w:tabs>
      <w:spacing w:after="0" w:line="240" w:lineRule="auto"/>
      <w:jc w:val="both"/>
    </w:pPr>
    <w:rPr>
      <w:rFonts w:ascii="Times New Roman" w:eastAsia="Times New Roman" w:hAnsi="Times New Roman" w:cs="Times New Roman"/>
      <w:bCs/>
      <w:sz w:val="24"/>
      <w:szCs w:val="20"/>
      <w:lang w:eastAsia="pl-PL"/>
    </w:rPr>
  </w:style>
  <w:style w:type="character" w:customStyle="1" w:styleId="StopkaZnak">
    <w:name w:val="Stopka Znak"/>
    <w:basedOn w:val="Domylnaczcionkaakapitu"/>
    <w:link w:val="Stopka"/>
    <w:uiPriority w:val="99"/>
    <w:rsid w:val="009D3C4C"/>
    <w:rPr>
      <w:rFonts w:ascii="Times New Roman" w:eastAsia="Times New Roman" w:hAnsi="Times New Roman" w:cs="Times New Roman"/>
      <w:bCs/>
      <w:sz w:val="24"/>
      <w:szCs w:val="20"/>
      <w:lang w:eastAsia="pl-PL"/>
    </w:rPr>
  </w:style>
  <w:style w:type="paragraph" w:styleId="Legenda">
    <w:name w:val="caption"/>
    <w:basedOn w:val="Normalny"/>
    <w:next w:val="Normalny"/>
    <w:qFormat/>
    <w:rsid w:val="009D3C4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bCs/>
      <w:spacing w:val="20"/>
      <w:sz w:val="32"/>
      <w:szCs w:val="20"/>
      <w:lang w:eastAsia="pl-PL"/>
    </w:rPr>
  </w:style>
  <w:style w:type="paragraph" w:styleId="Tekstpodstawowy">
    <w:name w:val="Body Text"/>
    <w:basedOn w:val="Normalny"/>
    <w:link w:val="TekstpodstawowyZnak"/>
    <w:rsid w:val="009D3C4C"/>
    <w:pPr>
      <w:spacing w:after="120" w:line="240" w:lineRule="auto"/>
      <w:jc w:val="both"/>
    </w:pPr>
    <w:rPr>
      <w:rFonts w:ascii="Times New Roman" w:eastAsia="Times New Roman" w:hAnsi="Times New Roman" w:cs="Times New Roman"/>
      <w:bCs/>
      <w:sz w:val="24"/>
      <w:szCs w:val="20"/>
      <w:lang w:eastAsia="pl-PL"/>
    </w:rPr>
  </w:style>
  <w:style w:type="character" w:customStyle="1" w:styleId="TekstpodstawowyZnak">
    <w:name w:val="Tekst podstawowy Znak"/>
    <w:basedOn w:val="Domylnaczcionkaakapitu"/>
    <w:link w:val="Tekstpodstawowy"/>
    <w:rsid w:val="009D3C4C"/>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rsid w:val="009D3C4C"/>
    <w:pPr>
      <w:autoSpaceDE w:val="0"/>
      <w:autoSpaceDN w:val="0"/>
      <w:adjustRightInd w:val="0"/>
      <w:spacing w:after="0" w:line="240" w:lineRule="auto"/>
      <w:ind w:left="5400"/>
      <w:jc w:val="center"/>
    </w:pPr>
    <w:rPr>
      <w:rFonts w:ascii="Georgia" w:eastAsia="Times New Roman" w:hAnsi="Georgia" w:cs="Arial"/>
      <w:bCs/>
      <w:color w:val="000000"/>
      <w:sz w:val="20"/>
      <w:szCs w:val="20"/>
      <w:lang w:eastAsia="pl-PL"/>
    </w:rPr>
  </w:style>
  <w:style w:type="character" w:customStyle="1" w:styleId="TekstpodstawowywcityZnak">
    <w:name w:val="Tekst podstawowy wcięty Znak"/>
    <w:basedOn w:val="Domylnaczcionkaakapitu"/>
    <w:link w:val="Tekstpodstawowywcity"/>
    <w:rsid w:val="009D3C4C"/>
    <w:rPr>
      <w:rFonts w:ascii="Georgia" w:eastAsia="Times New Roman" w:hAnsi="Georgia" w:cs="Arial"/>
      <w:bCs/>
      <w:color w:val="000000"/>
      <w:sz w:val="20"/>
      <w:szCs w:val="20"/>
      <w:lang w:eastAsia="pl-PL"/>
    </w:rPr>
  </w:style>
  <w:style w:type="paragraph" w:styleId="Tekstpodstawowy2">
    <w:name w:val="Body Text 2"/>
    <w:basedOn w:val="Normalny"/>
    <w:link w:val="Tekstpodstawowy2Znak"/>
    <w:rsid w:val="009D3C4C"/>
    <w:pPr>
      <w:spacing w:after="120" w:line="480" w:lineRule="auto"/>
      <w:jc w:val="both"/>
    </w:pPr>
    <w:rPr>
      <w:rFonts w:ascii="Arial" w:eastAsia="Times New Roman" w:hAnsi="Arial" w:cs="Times New Roman"/>
      <w:bCs/>
      <w:sz w:val="24"/>
      <w:szCs w:val="20"/>
      <w:lang w:eastAsia="pl-PL"/>
    </w:rPr>
  </w:style>
  <w:style w:type="character" w:customStyle="1" w:styleId="Tekstpodstawowy2Znak">
    <w:name w:val="Tekst podstawowy 2 Znak"/>
    <w:basedOn w:val="Domylnaczcionkaakapitu"/>
    <w:link w:val="Tekstpodstawowy2"/>
    <w:rsid w:val="009D3C4C"/>
    <w:rPr>
      <w:rFonts w:ascii="Arial" w:eastAsia="Times New Roman" w:hAnsi="Arial" w:cs="Times New Roman"/>
      <w:bCs/>
      <w:sz w:val="24"/>
      <w:szCs w:val="20"/>
      <w:lang w:eastAsia="pl-PL"/>
    </w:rPr>
  </w:style>
  <w:style w:type="paragraph" w:styleId="Tekstpodstawowy3">
    <w:name w:val="Body Text 3"/>
    <w:basedOn w:val="Normalny"/>
    <w:link w:val="Tekstpodstawowy3Znak"/>
    <w:rsid w:val="009D3C4C"/>
    <w:pPr>
      <w:autoSpaceDE w:val="0"/>
      <w:autoSpaceDN w:val="0"/>
      <w:adjustRightInd w:val="0"/>
      <w:spacing w:after="0" w:line="360" w:lineRule="auto"/>
      <w:jc w:val="center"/>
    </w:pPr>
    <w:rPr>
      <w:rFonts w:ascii="Georgia" w:eastAsia="Times New Roman" w:hAnsi="Georgia" w:cs="Arial"/>
      <w:b/>
      <w:bCs/>
      <w:color w:val="000000"/>
      <w:sz w:val="24"/>
      <w:szCs w:val="20"/>
      <w:lang w:eastAsia="pl-PL"/>
    </w:rPr>
  </w:style>
  <w:style w:type="character" w:customStyle="1" w:styleId="Tekstpodstawowy3Znak">
    <w:name w:val="Tekst podstawowy 3 Znak"/>
    <w:basedOn w:val="Domylnaczcionkaakapitu"/>
    <w:link w:val="Tekstpodstawowy3"/>
    <w:rsid w:val="009D3C4C"/>
    <w:rPr>
      <w:rFonts w:ascii="Georgia" w:eastAsia="Times New Roman" w:hAnsi="Georgia" w:cs="Arial"/>
      <w:b/>
      <w:bCs/>
      <w:color w:val="000000"/>
      <w:sz w:val="24"/>
      <w:szCs w:val="20"/>
      <w:lang w:eastAsia="pl-PL"/>
    </w:rPr>
  </w:style>
  <w:style w:type="paragraph" w:customStyle="1" w:styleId="Tekstpodstawowy21">
    <w:name w:val="Tekst podstawowy 21"/>
    <w:basedOn w:val="Normalny"/>
    <w:rsid w:val="009D3C4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bCs/>
      <w:sz w:val="24"/>
      <w:szCs w:val="20"/>
      <w:lang w:eastAsia="pl-PL"/>
    </w:rPr>
  </w:style>
  <w:style w:type="paragraph" w:customStyle="1" w:styleId="Styl1">
    <w:name w:val="Styl1"/>
    <w:basedOn w:val="Normalny"/>
    <w:autoRedefine/>
    <w:rsid w:val="009D3C4C"/>
    <w:pPr>
      <w:tabs>
        <w:tab w:val="left" w:pos="360"/>
      </w:tabs>
      <w:autoSpaceDN w:val="0"/>
      <w:spacing w:after="0" w:line="360" w:lineRule="auto"/>
      <w:ind w:right="-508"/>
      <w:jc w:val="both"/>
    </w:pPr>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9D3C4C"/>
    <w:pPr>
      <w:tabs>
        <w:tab w:val="left" w:pos="-2268"/>
      </w:tabs>
      <w:overflowPunct w:val="0"/>
      <w:autoSpaceDE w:val="0"/>
      <w:autoSpaceDN w:val="0"/>
      <w:adjustRightInd w:val="0"/>
      <w:spacing w:after="0" w:line="240" w:lineRule="auto"/>
      <w:jc w:val="both"/>
    </w:pPr>
    <w:rPr>
      <w:rFonts w:ascii="Arial" w:eastAsia="Times New Roman" w:hAnsi="Arial" w:cs="Times New Roman"/>
      <w:b/>
      <w:bCs/>
      <w:sz w:val="24"/>
      <w:szCs w:val="20"/>
      <w:lang w:eastAsia="pl-PL"/>
    </w:rPr>
  </w:style>
  <w:style w:type="paragraph" w:customStyle="1" w:styleId="ust">
    <w:name w:val="ust"/>
    <w:rsid w:val="009D3C4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D3C4C"/>
    <w:pPr>
      <w:spacing w:before="60" w:after="60" w:line="240" w:lineRule="auto"/>
      <w:ind w:left="851" w:hanging="295"/>
      <w:jc w:val="both"/>
    </w:pPr>
    <w:rPr>
      <w:rFonts w:ascii="Times New Roman" w:eastAsia="Times New Roman" w:hAnsi="Times New Roman" w:cs="Times New Roman"/>
      <w:bCs/>
      <w:sz w:val="24"/>
      <w:szCs w:val="20"/>
      <w:lang w:eastAsia="pl-PL"/>
    </w:rPr>
  </w:style>
  <w:style w:type="paragraph" w:customStyle="1" w:styleId="Lista21">
    <w:name w:val="Lista 21"/>
    <w:basedOn w:val="Normalny"/>
    <w:rsid w:val="009D3C4C"/>
    <w:pPr>
      <w:suppressAutoHyphens/>
      <w:overflowPunct w:val="0"/>
      <w:autoSpaceDE w:val="0"/>
      <w:spacing w:after="0" w:line="240" w:lineRule="auto"/>
      <w:ind w:left="566" w:hanging="283"/>
      <w:jc w:val="both"/>
    </w:pPr>
    <w:rPr>
      <w:rFonts w:ascii="Times New Roman" w:eastAsia="Times New Roman" w:hAnsi="Times New Roman" w:cs="Times New Roman"/>
      <w:bCs/>
      <w:sz w:val="20"/>
      <w:szCs w:val="20"/>
      <w:lang w:eastAsia="ar-SA"/>
    </w:rPr>
  </w:style>
  <w:style w:type="paragraph" w:customStyle="1" w:styleId="Tekstpodstawowywcity21">
    <w:name w:val="Tekst podstawowy wcięty 21"/>
    <w:basedOn w:val="Normalny"/>
    <w:rsid w:val="009D3C4C"/>
    <w:pPr>
      <w:suppressAutoHyphens/>
      <w:overflowPunct w:val="0"/>
      <w:autoSpaceDE w:val="0"/>
      <w:spacing w:after="0" w:line="360" w:lineRule="auto"/>
      <w:ind w:left="709"/>
      <w:jc w:val="both"/>
    </w:pPr>
    <w:rPr>
      <w:rFonts w:ascii="Arial" w:eastAsia="Times New Roman" w:hAnsi="Arial" w:cs="Century Gothic"/>
      <w:bCs/>
      <w:sz w:val="24"/>
      <w:szCs w:val="20"/>
      <w:lang w:eastAsia="ar-SA"/>
    </w:rPr>
  </w:style>
  <w:style w:type="paragraph" w:customStyle="1" w:styleId="WW-Lista2">
    <w:name w:val="WW-Lista 2"/>
    <w:basedOn w:val="Normalny"/>
    <w:rsid w:val="009D3C4C"/>
    <w:pPr>
      <w:suppressAutoHyphens/>
      <w:spacing w:after="0" w:line="240" w:lineRule="auto"/>
      <w:ind w:left="566" w:hanging="283"/>
      <w:jc w:val="both"/>
    </w:pPr>
    <w:rPr>
      <w:rFonts w:ascii="Times New Roman" w:eastAsia="Times New Roman" w:hAnsi="Times New Roman" w:cs="Times New Roman"/>
      <w:bCs/>
      <w:sz w:val="20"/>
      <w:szCs w:val="20"/>
      <w:lang w:eastAsia="ar-SA"/>
    </w:rPr>
  </w:style>
  <w:style w:type="paragraph" w:customStyle="1" w:styleId="WW-Tekstpodstawowywcity212">
    <w:name w:val="WW-Tekst podstawowy wcięty 212"/>
    <w:basedOn w:val="Normalny"/>
    <w:rsid w:val="009D3C4C"/>
    <w:pPr>
      <w:tabs>
        <w:tab w:val="left" w:pos="1077"/>
      </w:tabs>
      <w:suppressAutoHyphens/>
      <w:spacing w:before="120" w:after="0" w:line="360" w:lineRule="auto"/>
      <w:ind w:left="357"/>
      <w:jc w:val="both"/>
    </w:pPr>
    <w:rPr>
      <w:rFonts w:ascii="Times New Roman" w:eastAsia="Times New Roman" w:hAnsi="Times New Roman" w:cs="Century Gothic"/>
      <w:bCs/>
      <w:color w:val="000000"/>
      <w:sz w:val="24"/>
      <w:szCs w:val="20"/>
      <w:lang w:eastAsia="ar-SA"/>
    </w:rPr>
  </w:style>
  <w:style w:type="paragraph" w:customStyle="1" w:styleId="WW-Tekstpodstawowywcity2">
    <w:name w:val="WW-Tekst podstawowy wcięty 2"/>
    <w:basedOn w:val="Normalny"/>
    <w:rsid w:val="009D3C4C"/>
    <w:pPr>
      <w:suppressAutoHyphens/>
      <w:overflowPunct w:val="0"/>
      <w:autoSpaceDE w:val="0"/>
      <w:spacing w:after="0" w:line="360" w:lineRule="auto"/>
      <w:ind w:left="709"/>
      <w:jc w:val="both"/>
    </w:pPr>
    <w:rPr>
      <w:rFonts w:ascii="Times New Roman" w:eastAsia="Times New Roman" w:hAnsi="Times New Roman" w:cs="Times New Roman"/>
      <w:bCs/>
      <w:sz w:val="24"/>
      <w:szCs w:val="20"/>
      <w:lang w:eastAsia="ar-SA"/>
    </w:rPr>
  </w:style>
  <w:style w:type="paragraph" w:customStyle="1" w:styleId="lit">
    <w:name w:val="lit"/>
    <w:rsid w:val="009D3C4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D3C4C"/>
    <w:pPr>
      <w:widowControl w:val="0"/>
      <w:autoSpaceDE w:val="0"/>
      <w:autoSpaceDN w:val="0"/>
      <w:adjustRightInd w:val="0"/>
      <w:spacing w:after="68" w:line="240" w:lineRule="auto"/>
      <w:jc w:val="both"/>
    </w:pPr>
    <w:rPr>
      <w:rFonts w:ascii="Times" w:eastAsia="Times New Roman" w:hAnsi="Times" w:cs="Times New Roman"/>
      <w:bCs/>
      <w:sz w:val="24"/>
      <w:szCs w:val="20"/>
      <w:lang w:eastAsia="pl-PL"/>
    </w:rPr>
  </w:style>
  <w:style w:type="paragraph" w:customStyle="1" w:styleId="CM7">
    <w:name w:val="CM7"/>
    <w:basedOn w:val="Normalny"/>
    <w:next w:val="Normalny"/>
    <w:rsid w:val="009D3C4C"/>
    <w:pPr>
      <w:widowControl w:val="0"/>
      <w:autoSpaceDE w:val="0"/>
      <w:autoSpaceDN w:val="0"/>
      <w:adjustRightInd w:val="0"/>
      <w:spacing w:after="0" w:line="278" w:lineRule="atLeast"/>
      <w:jc w:val="both"/>
    </w:pPr>
    <w:rPr>
      <w:rFonts w:ascii="Times" w:eastAsia="Times New Roman" w:hAnsi="Times" w:cs="Times New Roman"/>
      <w:bCs/>
      <w:sz w:val="24"/>
      <w:szCs w:val="20"/>
      <w:lang w:eastAsia="pl-PL"/>
    </w:rPr>
  </w:style>
  <w:style w:type="paragraph" w:customStyle="1" w:styleId="Default">
    <w:name w:val="Default"/>
    <w:rsid w:val="009D3C4C"/>
    <w:pPr>
      <w:widowControl w:val="0"/>
      <w:autoSpaceDE w:val="0"/>
      <w:autoSpaceDN w:val="0"/>
      <w:adjustRightInd w:val="0"/>
      <w:spacing w:after="0" w:line="240" w:lineRule="auto"/>
    </w:pPr>
    <w:rPr>
      <w:rFonts w:ascii="KEOJOO+Georgia" w:eastAsia="Times New Roman" w:hAnsi="KEOJOO+Georgia" w:cs="KEOJOO+Georgia"/>
      <w:color w:val="000000"/>
      <w:sz w:val="24"/>
      <w:szCs w:val="24"/>
      <w:lang w:eastAsia="pl-PL"/>
    </w:rPr>
  </w:style>
  <w:style w:type="character" w:styleId="Numerstrony">
    <w:name w:val="page number"/>
    <w:basedOn w:val="Domylnaczcionkaakapitu"/>
    <w:rsid w:val="009D3C4C"/>
  </w:style>
  <w:style w:type="paragraph" w:styleId="NormalnyWeb">
    <w:name w:val="Normal (Web)"/>
    <w:basedOn w:val="Normalny"/>
    <w:uiPriority w:val="99"/>
    <w:rsid w:val="009D3C4C"/>
    <w:pPr>
      <w:spacing w:before="100" w:beforeAutospacing="1" w:after="100" w:afterAutospacing="1" w:line="240" w:lineRule="auto"/>
      <w:jc w:val="both"/>
    </w:pPr>
    <w:rPr>
      <w:rFonts w:ascii="Arial Unicode MS" w:eastAsia="Arial Unicode MS" w:hAnsi="Arial Unicode MS" w:cs="Arial Unicode MS"/>
      <w:bCs/>
      <w:sz w:val="20"/>
      <w:szCs w:val="20"/>
      <w:lang w:eastAsia="pl-PL"/>
    </w:rPr>
  </w:style>
  <w:style w:type="paragraph" w:customStyle="1" w:styleId="CM5">
    <w:name w:val="CM5"/>
    <w:basedOn w:val="Default"/>
    <w:next w:val="Default"/>
    <w:rsid w:val="009D3C4C"/>
    <w:pPr>
      <w:spacing w:line="403" w:lineRule="atLeast"/>
    </w:pPr>
    <w:rPr>
      <w:rFonts w:ascii="DFPKEP+TimesNewRoman" w:hAnsi="DFPKEP+TimesNewRoman" w:cs="DFPKEP+TimesNewRoman"/>
      <w:color w:val="auto"/>
    </w:rPr>
  </w:style>
  <w:style w:type="character" w:styleId="Pogrubienie">
    <w:name w:val="Strong"/>
    <w:qFormat/>
    <w:rsid w:val="009D3C4C"/>
    <w:rPr>
      <w:b/>
      <w:bCs/>
    </w:rPr>
  </w:style>
  <w:style w:type="table" w:styleId="Tabela-Siatka">
    <w:name w:val="Table Grid"/>
    <w:basedOn w:val="Standardowy"/>
    <w:rsid w:val="009D3C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qFormat/>
    <w:rsid w:val="009D3C4C"/>
    <w:rPr>
      <w:sz w:val="16"/>
      <w:szCs w:val="16"/>
    </w:rPr>
  </w:style>
  <w:style w:type="paragraph" w:styleId="Tekstkomentarza">
    <w:name w:val="annotation text"/>
    <w:basedOn w:val="Normalny"/>
    <w:link w:val="TekstkomentarzaZnak"/>
    <w:qFormat/>
    <w:rsid w:val="009D3C4C"/>
    <w:pPr>
      <w:spacing w:after="0" w:line="240" w:lineRule="auto"/>
      <w:jc w:val="both"/>
    </w:pPr>
    <w:rPr>
      <w:rFonts w:ascii="Times New Roman" w:eastAsia="Times New Roman" w:hAnsi="Times New Roman" w:cs="Times New Roman"/>
      <w:bCs/>
      <w:sz w:val="20"/>
      <w:szCs w:val="20"/>
      <w:lang w:eastAsia="pl-PL"/>
    </w:rPr>
  </w:style>
  <w:style w:type="character" w:customStyle="1" w:styleId="TekstkomentarzaZnak">
    <w:name w:val="Tekst komentarza Znak"/>
    <w:basedOn w:val="Domylnaczcionkaakapitu"/>
    <w:link w:val="Tekstkomentarza"/>
    <w:qFormat/>
    <w:rsid w:val="009D3C4C"/>
    <w:rPr>
      <w:rFonts w:ascii="Times New Roman" w:eastAsia="Times New Roman" w:hAnsi="Times New Roman" w:cs="Times New Roman"/>
      <w:bCs/>
      <w:sz w:val="20"/>
      <w:szCs w:val="20"/>
      <w:lang w:eastAsia="pl-PL"/>
    </w:rPr>
  </w:style>
  <w:style w:type="paragraph" w:styleId="Tekstdymka">
    <w:name w:val="Balloon Text"/>
    <w:basedOn w:val="Normalny"/>
    <w:link w:val="TekstdymkaZnak"/>
    <w:semiHidden/>
    <w:rsid w:val="009D3C4C"/>
    <w:pPr>
      <w:spacing w:after="0" w:line="240" w:lineRule="auto"/>
      <w:jc w:val="both"/>
    </w:pPr>
    <w:rPr>
      <w:rFonts w:ascii="Tahoma" w:eastAsia="Times New Roman" w:hAnsi="Tahoma" w:cs="Tahoma"/>
      <w:bCs/>
      <w:sz w:val="16"/>
      <w:szCs w:val="16"/>
      <w:lang w:eastAsia="pl-PL"/>
    </w:rPr>
  </w:style>
  <w:style w:type="character" w:customStyle="1" w:styleId="TekstdymkaZnak">
    <w:name w:val="Tekst dymka Znak"/>
    <w:basedOn w:val="Domylnaczcionkaakapitu"/>
    <w:link w:val="Tekstdymka"/>
    <w:semiHidden/>
    <w:rsid w:val="009D3C4C"/>
    <w:rPr>
      <w:rFonts w:ascii="Tahoma" w:eastAsia="Times New Roman" w:hAnsi="Tahoma" w:cs="Tahoma"/>
      <w:bCs/>
      <w:sz w:val="16"/>
      <w:szCs w:val="16"/>
      <w:lang w:eastAsia="pl-PL"/>
    </w:rPr>
  </w:style>
  <w:style w:type="paragraph" w:styleId="Tematkomentarza">
    <w:name w:val="annotation subject"/>
    <w:basedOn w:val="Tekstkomentarza"/>
    <w:next w:val="Tekstkomentarza"/>
    <w:link w:val="TematkomentarzaZnak"/>
    <w:semiHidden/>
    <w:rsid w:val="009D3C4C"/>
    <w:rPr>
      <w:b/>
      <w:bCs w:val="0"/>
    </w:rPr>
  </w:style>
  <w:style w:type="character" w:customStyle="1" w:styleId="TematkomentarzaZnak">
    <w:name w:val="Temat komentarza Znak"/>
    <w:basedOn w:val="TekstkomentarzaZnak"/>
    <w:link w:val="Tematkomentarza"/>
    <w:semiHidden/>
    <w:rsid w:val="009D3C4C"/>
    <w:rPr>
      <w:rFonts w:ascii="Times New Roman" w:eastAsia="Times New Roman" w:hAnsi="Times New Roman" w:cs="Times New Roman"/>
      <w:b/>
      <w:bCs w:val="0"/>
      <w:sz w:val="20"/>
      <w:szCs w:val="20"/>
      <w:lang w:eastAsia="pl-PL"/>
    </w:rPr>
  </w:style>
  <w:style w:type="paragraph" w:styleId="Tekstpodstawowywcity2">
    <w:name w:val="Body Text Indent 2"/>
    <w:basedOn w:val="Normalny"/>
    <w:link w:val="Tekstpodstawowywcity2Znak"/>
    <w:rsid w:val="009D3C4C"/>
    <w:pPr>
      <w:spacing w:after="120" w:line="480" w:lineRule="auto"/>
      <w:ind w:left="283"/>
      <w:jc w:val="both"/>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rsid w:val="009D3C4C"/>
    <w:rPr>
      <w:rFonts w:ascii="Times New Roman" w:eastAsia="Times New Roman" w:hAnsi="Times New Roman" w:cs="Times New Roman"/>
      <w:bCs/>
      <w:sz w:val="24"/>
      <w:szCs w:val="20"/>
      <w:lang w:eastAsia="pl-PL"/>
    </w:rPr>
  </w:style>
  <w:style w:type="paragraph" w:customStyle="1" w:styleId="tyt">
    <w:name w:val="tyt"/>
    <w:basedOn w:val="Normalny"/>
    <w:rsid w:val="009D3C4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StandardowyStandardowy-1">
    <w:name w:val="Standardowy.Standardowy-1"/>
    <w:rsid w:val="009D3C4C"/>
    <w:pPr>
      <w:suppressAutoHyphens/>
      <w:spacing w:after="0" w:line="360" w:lineRule="auto"/>
      <w:jc w:val="both"/>
    </w:pPr>
    <w:rPr>
      <w:rFonts w:ascii="Arial" w:eastAsia="Times New Roman" w:hAnsi="Arial" w:cs="Times New Roman"/>
      <w:sz w:val="24"/>
      <w:szCs w:val="20"/>
      <w:lang w:eastAsia="ar-SA"/>
    </w:rPr>
  </w:style>
  <w:style w:type="character" w:customStyle="1" w:styleId="WW-Znakiprzypiswdolnych1">
    <w:name w:val="WW-Znaki przypisów dolnych1"/>
    <w:rsid w:val="009D3C4C"/>
    <w:rPr>
      <w:vertAlign w:val="superscript"/>
    </w:rPr>
  </w:style>
  <w:style w:type="paragraph" w:customStyle="1" w:styleId="WW-Tekstpodstawowywcity21">
    <w:name w:val="WW-Tekst podstawowy wcięty 21"/>
    <w:basedOn w:val="Normalny"/>
    <w:rsid w:val="009D3C4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styleId="Tytu">
    <w:name w:val="Title"/>
    <w:basedOn w:val="Normalny"/>
    <w:link w:val="TytuZnak"/>
    <w:uiPriority w:val="99"/>
    <w:qFormat/>
    <w:rsid w:val="009D3C4C"/>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uiPriority w:val="99"/>
    <w:rsid w:val="009D3C4C"/>
    <w:rPr>
      <w:rFonts w:ascii="Arial Narrow" w:eastAsia="Times New Roman" w:hAnsi="Arial Narrow" w:cs="Times New Roman"/>
      <w:b/>
      <w:bCs/>
      <w:color w:val="000000"/>
      <w:kern w:val="28"/>
      <w:sz w:val="108"/>
      <w:szCs w:val="108"/>
      <w:lang w:eastAsia="pl-PL"/>
    </w:rPr>
  </w:style>
  <w:style w:type="paragraph" w:customStyle="1" w:styleId="Akapitzlist1">
    <w:name w:val="Akapit z listą1"/>
    <w:basedOn w:val="Normalny"/>
    <w:rsid w:val="009D3C4C"/>
    <w:pPr>
      <w:spacing w:after="0" w:line="240" w:lineRule="auto"/>
      <w:ind w:left="720"/>
      <w:contextualSpacing/>
      <w:jc w:val="both"/>
    </w:pPr>
    <w:rPr>
      <w:rFonts w:ascii="Times New Roman" w:eastAsia="Times New Roman" w:hAnsi="Times New Roman" w:cs="Times New Roman"/>
      <w:bCs/>
      <w:sz w:val="24"/>
      <w:szCs w:val="20"/>
      <w:lang w:eastAsia="pl-PL"/>
    </w:rPr>
  </w:style>
  <w:style w:type="paragraph" w:styleId="Akapitzlist">
    <w:name w:val="List Paragraph"/>
    <w:aliases w:val="CW_Lista,L1,Numerowanie,List Paragraph,Akapit z listą5,Preambuła,Akapit z listą BS,lp1,T_SZ_List Paragraph,Podsis rysunku,Bullet Number,List Paragraph2,ISCG Numerowanie,lp11,List Paragraph11,Bullet 1,Use Case List Paragraph,Body MS Bullet"/>
    <w:basedOn w:val="Normalny"/>
    <w:link w:val="AkapitzlistZnak"/>
    <w:uiPriority w:val="99"/>
    <w:qFormat/>
    <w:rsid w:val="009D3C4C"/>
    <w:pPr>
      <w:ind w:left="720"/>
      <w:contextualSpacing/>
    </w:pPr>
    <w:rPr>
      <w:rFonts w:ascii="Calibri" w:eastAsia="Calibri" w:hAnsi="Calibri" w:cs="Times New Roman"/>
    </w:rPr>
  </w:style>
  <w:style w:type="paragraph" w:styleId="Tekstprzypisukocowego">
    <w:name w:val="endnote text"/>
    <w:basedOn w:val="Normalny"/>
    <w:link w:val="TekstprzypisukocowegoZnak"/>
    <w:rsid w:val="009D3C4C"/>
    <w:pPr>
      <w:spacing w:after="0" w:line="240" w:lineRule="auto"/>
      <w:jc w:val="both"/>
    </w:pPr>
    <w:rPr>
      <w:rFonts w:ascii="Times New Roman" w:eastAsia="Times New Roman" w:hAnsi="Times New Roman" w:cs="Times New Roman"/>
      <w:bCs/>
      <w:sz w:val="20"/>
      <w:szCs w:val="20"/>
      <w:lang w:eastAsia="pl-PL"/>
    </w:rPr>
  </w:style>
  <w:style w:type="character" w:customStyle="1" w:styleId="TekstprzypisukocowegoZnak">
    <w:name w:val="Tekst przypisu końcowego Znak"/>
    <w:basedOn w:val="Domylnaczcionkaakapitu"/>
    <w:link w:val="Tekstprzypisukocowego"/>
    <w:rsid w:val="009D3C4C"/>
    <w:rPr>
      <w:rFonts w:ascii="Times New Roman" w:eastAsia="Times New Roman" w:hAnsi="Times New Roman" w:cs="Times New Roman"/>
      <w:bCs/>
      <w:sz w:val="20"/>
      <w:szCs w:val="20"/>
      <w:lang w:eastAsia="pl-PL"/>
    </w:rPr>
  </w:style>
  <w:style w:type="character" w:styleId="Odwoanieprzypisukocowego">
    <w:name w:val="endnote reference"/>
    <w:rsid w:val="009D3C4C"/>
    <w:rPr>
      <w:vertAlign w:val="superscript"/>
    </w:rPr>
  </w:style>
  <w:style w:type="character" w:customStyle="1" w:styleId="WW8Num18z4">
    <w:name w:val="WW8Num18z4"/>
    <w:rsid w:val="009D3C4C"/>
  </w:style>
  <w:style w:type="character" w:customStyle="1" w:styleId="AkapitzlistZnak">
    <w:name w:val="Akapit z listą Znak"/>
    <w:aliases w:val="CW_Lista Znak,L1 Znak,Numerowanie Znak,List Paragraph Znak,Akapit z listą5 Znak,Preambuła Znak,Akapit z listą BS Znak,lp1 Znak,T_SZ_List Paragraph Znak,Podsis rysunku Znak,Bullet Number Znak,List Paragraph2 Znak,ISCG Numerowanie Znak"/>
    <w:link w:val="Akapitzlist"/>
    <w:uiPriority w:val="99"/>
    <w:qFormat/>
    <w:locked/>
    <w:rsid w:val="009D3C4C"/>
    <w:rPr>
      <w:rFonts w:ascii="Calibri" w:eastAsia="Calibri" w:hAnsi="Calibri" w:cs="Times New Roman"/>
    </w:rPr>
  </w:style>
  <w:style w:type="paragraph" w:styleId="Nagwekspisutreci">
    <w:name w:val="TOC Heading"/>
    <w:basedOn w:val="Nagwek1"/>
    <w:next w:val="Normalny"/>
    <w:uiPriority w:val="39"/>
    <w:unhideWhenUsed/>
    <w:qFormat/>
    <w:rsid w:val="009D3C4C"/>
    <w:pPr>
      <w:keepLines/>
      <w:spacing w:before="240" w:line="259" w:lineRule="auto"/>
      <w:jc w:val="left"/>
      <w:outlineLvl w:val="9"/>
    </w:pPr>
    <w:rPr>
      <w:rFonts w:ascii="Calibri Light" w:hAnsi="Calibri Light" w:cs="Times New Roman"/>
      <w:b w:val="0"/>
      <w:bCs w:val="0"/>
      <w:color w:val="2E74B5"/>
      <w:sz w:val="32"/>
      <w:szCs w:val="32"/>
    </w:rPr>
  </w:style>
  <w:style w:type="paragraph" w:styleId="Spistreci1">
    <w:name w:val="toc 1"/>
    <w:basedOn w:val="Normalny"/>
    <w:next w:val="Normalny"/>
    <w:autoRedefine/>
    <w:uiPriority w:val="39"/>
    <w:unhideWhenUsed/>
    <w:rsid w:val="009D3C4C"/>
    <w:pPr>
      <w:spacing w:after="200" w:line="276" w:lineRule="auto"/>
    </w:pPr>
    <w:rPr>
      <w:rFonts w:ascii="Calibri" w:eastAsia="Calibri" w:hAnsi="Calibri" w:cs="Times New Roman"/>
    </w:rPr>
  </w:style>
  <w:style w:type="paragraph" w:styleId="Spistreci2">
    <w:name w:val="toc 2"/>
    <w:basedOn w:val="Normalny"/>
    <w:next w:val="Normalny"/>
    <w:autoRedefine/>
    <w:uiPriority w:val="39"/>
    <w:unhideWhenUsed/>
    <w:rsid w:val="009D3C4C"/>
    <w:pPr>
      <w:spacing w:after="200" w:line="276" w:lineRule="auto"/>
      <w:ind w:left="220"/>
    </w:pPr>
    <w:rPr>
      <w:rFonts w:ascii="Calibri" w:eastAsia="Calibri" w:hAnsi="Calibri" w:cs="Times New Roman"/>
    </w:rPr>
  </w:style>
  <w:style w:type="table" w:customStyle="1" w:styleId="Tabela-Siatka1">
    <w:name w:val="Tabela - Siatka1"/>
    <w:basedOn w:val="Standardowy"/>
    <w:next w:val="Tabela-Siatka"/>
    <w:uiPriority w:val="39"/>
    <w:rsid w:val="009D3C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9D3C4C"/>
  </w:style>
  <w:style w:type="paragraph" w:styleId="Poprawka">
    <w:name w:val="Revision"/>
    <w:hidden/>
    <w:uiPriority w:val="99"/>
    <w:semiHidden/>
    <w:rsid w:val="009D3C4C"/>
    <w:pPr>
      <w:spacing w:after="0" w:line="240" w:lineRule="auto"/>
    </w:pPr>
    <w:rPr>
      <w:rFonts w:ascii="Calibri" w:eastAsia="Calibri" w:hAnsi="Calibri" w:cs="Times New Roman"/>
    </w:rPr>
  </w:style>
  <w:style w:type="paragraph" w:styleId="Zwykytekst">
    <w:name w:val="Plain Text"/>
    <w:basedOn w:val="Normalny"/>
    <w:link w:val="ZwykytekstZnak"/>
    <w:uiPriority w:val="99"/>
    <w:semiHidden/>
    <w:unhideWhenUsed/>
    <w:rsid w:val="009D3C4C"/>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9D3C4C"/>
    <w:rPr>
      <w:rFonts w:ascii="Calibri" w:eastAsia="Calibri" w:hAnsi="Calibri" w:cs="Times New Roman"/>
      <w:szCs w:val="21"/>
    </w:rPr>
  </w:style>
  <w:style w:type="paragraph" w:customStyle="1" w:styleId="Akapitzlist11">
    <w:name w:val="Akapit z listą11"/>
    <w:basedOn w:val="Normalny"/>
    <w:rsid w:val="009D3C4C"/>
    <w:pPr>
      <w:ind w:left="720"/>
      <w:contextualSpacing/>
    </w:pPr>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9D3C4C"/>
    <w:pPr>
      <w:spacing w:after="0" w:line="240" w:lineRule="auto"/>
      <w:jc w:val="both"/>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9D3C4C"/>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9D3C4C"/>
    <w:rPr>
      <w:vertAlign w:val="superscript"/>
    </w:rPr>
  </w:style>
  <w:style w:type="paragraph" w:styleId="Mapadokumentu">
    <w:name w:val="Document Map"/>
    <w:basedOn w:val="Normalny"/>
    <w:link w:val="MapadokumentuZnak"/>
    <w:uiPriority w:val="99"/>
    <w:semiHidden/>
    <w:unhideWhenUsed/>
    <w:rsid w:val="00A815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8158C"/>
    <w:rPr>
      <w:rFonts w:ascii="Tahoma" w:hAnsi="Tahoma" w:cs="Tahoma"/>
      <w:sz w:val="16"/>
      <w:szCs w:val="16"/>
    </w:rPr>
  </w:style>
  <w:style w:type="paragraph" w:customStyle="1" w:styleId="Point11">
    <w:name w:val="Point 1.1."/>
    <w:basedOn w:val="Normalny"/>
    <w:rsid w:val="00BD5614"/>
    <w:pPr>
      <w:widowControl w:val="0"/>
      <w:numPr>
        <w:numId w:val="76"/>
      </w:numPr>
      <w:tabs>
        <w:tab w:val="clear" w:pos="1440"/>
        <w:tab w:val="left" w:pos="1418"/>
      </w:tabs>
      <w:suppressAutoHyphens/>
      <w:spacing w:before="20" w:after="60" w:line="240" w:lineRule="auto"/>
      <w:jc w:val="both"/>
    </w:pPr>
    <w:rPr>
      <w:rFonts w:ascii="Times New Roman" w:eastAsia="Times New Roman" w:hAnsi="Times New Roman" w:cs="Times New Roman"/>
      <w:kern w:val="1"/>
      <w:szCs w:val="20"/>
      <w:lang w:eastAsia="ar-SA"/>
    </w:rPr>
  </w:style>
  <w:style w:type="character" w:customStyle="1" w:styleId="sacevedo">
    <w:name w:val="sacevedo"/>
    <w:rsid w:val="000D2D0B"/>
    <w:rPr>
      <w:rFonts w:ascii="Arial" w:hAnsi="Arial" w:cs="Arial"/>
      <w:color w:val="000000"/>
      <w:sz w:val="20"/>
    </w:rPr>
  </w:style>
  <w:style w:type="character" w:styleId="Uwydatnienie">
    <w:name w:val="Emphasis"/>
    <w:uiPriority w:val="20"/>
    <w:qFormat/>
    <w:rsid w:val="000D2D0B"/>
    <w:rPr>
      <w:i/>
      <w:iCs/>
    </w:rPr>
  </w:style>
  <w:style w:type="numbering" w:customStyle="1" w:styleId="Umowa">
    <w:name w:val="Umowa"/>
    <w:uiPriority w:val="99"/>
    <w:rsid w:val="00FB6247"/>
    <w:pPr>
      <w:numPr>
        <w:numId w:val="92"/>
      </w:numPr>
    </w:pPr>
  </w:style>
  <w:style w:type="character" w:customStyle="1" w:styleId="TekstkomentarzaZnak1">
    <w:name w:val="Tekst komentarza Znak1"/>
    <w:basedOn w:val="Domylnaczcionkaakapitu"/>
    <w:uiPriority w:val="99"/>
    <w:semiHidden/>
    <w:rsid w:val="00707EE6"/>
    <w:rPr>
      <w:bCs/>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63">
      <w:bodyDiv w:val="1"/>
      <w:marLeft w:val="0"/>
      <w:marRight w:val="0"/>
      <w:marTop w:val="0"/>
      <w:marBottom w:val="0"/>
      <w:divBdr>
        <w:top w:val="none" w:sz="0" w:space="0" w:color="auto"/>
        <w:left w:val="none" w:sz="0" w:space="0" w:color="auto"/>
        <w:bottom w:val="none" w:sz="0" w:space="0" w:color="auto"/>
        <w:right w:val="none" w:sz="0" w:space="0" w:color="auto"/>
      </w:divBdr>
    </w:div>
    <w:div w:id="223876665">
      <w:bodyDiv w:val="1"/>
      <w:marLeft w:val="0"/>
      <w:marRight w:val="0"/>
      <w:marTop w:val="0"/>
      <w:marBottom w:val="0"/>
      <w:divBdr>
        <w:top w:val="none" w:sz="0" w:space="0" w:color="auto"/>
        <w:left w:val="none" w:sz="0" w:space="0" w:color="auto"/>
        <w:bottom w:val="none" w:sz="0" w:space="0" w:color="auto"/>
        <w:right w:val="none" w:sz="0" w:space="0" w:color="auto"/>
      </w:divBdr>
    </w:div>
    <w:div w:id="324747139">
      <w:bodyDiv w:val="1"/>
      <w:marLeft w:val="0"/>
      <w:marRight w:val="0"/>
      <w:marTop w:val="0"/>
      <w:marBottom w:val="0"/>
      <w:divBdr>
        <w:top w:val="none" w:sz="0" w:space="0" w:color="auto"/>
        <w:left w:val="none" w:sz="0" w:space="0" w:color="auto"/>
        <w:bottom w:val="none" w:sz="0" w:space="0" w:color="auto"/>
        <w:right w:val="none" w:sz="0" w:space="0" w:color="auto"/>
      </w:divBdr>
    </w:div>
    <w:div w:id="491064188">
      <w:bodyDiv w:val="1"/>
      <w:marLeft w:val="0"/>
      <w:marRight w:val="0"/>
      <w:marTop w:val="0"/>
      <w:marBottom w:val="0"/>
      <w:divBdr>
        <w:top w:val="none" w:sz="0" w:space="0" w:color="auto"/>
        <w:left w:val="none" w:sz="0" w:space="0" w:color="auto"/>
        <w:bottom w:val="none" w:sz="0" w:space="0" w:color="auto"/>
        <w:right w:val="none" w:sz="0" w:space="0" w:color="auto"/>
      </w:divBdr>
    </w:div>
    <w:div w:id="870725017">
      <w:bodyDiv w:val="1"/>
      <w:marLeft w:val="0"/>
      <w:marRight w:val="0"/>
      <w:marTop w:val="0"/>
      <w:marBottom w:val="0"/>
      <w:divBdr>
        <w:top w:val="none" w:sz="0" w:space="0" w:color="auto"/>
        <w:left w:val="none" w:sz="0" w:space="0" w:color="auto"/>
        <w:bottom w:val="none" w:sz="0" w:space="0" w:color="auto"/>
        <w:right w:val="none" w:sz="0" w:space="0" w:color="auto"/>
      </w:divBdr>
    </w:div>
    <w:div w:id="884366318">
      <w:bodyDiv w:val="1"/>
      <w:marLeft w:val="0"/>
      <w:marRight w:val="0"/>
      <w:marTop w:val="0"/>
      <w:marBottom w:val="0"/>
      <w:divBdr>
        <w:top w:val="none" w:sz="0" w:space="0" w:color="auto"/>
        <w:left w:val="none" w:sz="0" w:space="0" w:color="auto"/>
        <w:bottom w:val="none" w:sz="0" w:space="0" w:color="auto"/>
        <w:right w:val="none" w:sz="0" w:space="0" w:color="auto"/>
      </w:divBdr>
    </w:div>
    <w:div w:id="1194540204">
      <w:bodyDiv w:val="1"/>
      <w:marLeft w:val="0"/>
      <w:marRight w:val="0"/>
      <w:marTop w:val="0"/>
      <w:marBottom w:val="0"/>
      <w:divBdr>
        <w:top w:val="none" w:sz="0" w:space="0" w:color="auto"/>
        <w:left w:val="none" w:sz="0" w:space="0" w:color="auto"/>
        <w:bottom w:val="none" w:sz="0" w:space="0" w:color="auto"/>
        <w:right w:val="none" w:sz="0" w:space="0" w:color="auto"/>
      </w:divBdr>
    </w:div>
    <w:div w:id="1198933052">
      <w:bodyDiv w:val="1"/>
      <w:marLeft w:val="0"/>
      <w:marRight w:val="0"/>
      <w:marTop w:val="0"/>
      <w:marBottom w:val="0"/>
      <w:divBdr>
        <w:top w:val="none" w:sz="0" w:space="0" w:color="auto"/>
        <w:left w:val="none" w:sz="0" w:space="0" w:color="auto"/>
        <w:bottom w:val="none" w:sz="0" w:space="0" w:color="auto"/>
        <w:right w:val="none" w:sz="0" w:space="0" w:color="auto"/>
      </w:divBdr>
    </w:div>
    <w:div w:id="1864201033">
      <w:bodyDiv w:val="1"/>
      <w:marLeft w:val="0"/>
      <w:marRight w:val="0"/>
      <w:marTop w:val="0"/>
      <w:marBottom w:val="0"/>
      <w:divBdr>
        <w:top w:val="none" w:sz="0" w:space="0" w:color="auto"/>
        <w:left w:val="none" w:sz="0" w:space="0" w:color="auto"/>
        <w:bottom w:val="none" w:sz="0" w:space="0" w:color="auto"/>
        <w:right w:val="none" w:sz="0" w:space="0" w:color="auto"/>
      </w:divBdr>
    </w:div>
    <w:div w:id="1880050691">
      <w:bodyDiv w:val="1"/>
      <w:marLeft w:val="0"/>
      <w:marRight w:val="0"/>
      <w:marTop w:val="0"/>
      <w:marBottom w:val="0"/>
      <w:divBdr>
        <w:top w:val="none" w:sz="0" w:space="0" w:color="auto"/>
        <w:left w:val="none" w:sz="0" w:space="0" w:color="auto"/>
        <w:bottom w:val="none" w:sz="0" w:space="0" w:color="auto"/>
        <w:right w:val="none" w:sz="0" w:space="0" w:color="auto"/>
      </w:divBdr>
    </w:div>
    <w:div w:id="19173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6C7D-3FA3-49F7-A5B3-44C20952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76</Pages>
  <Words>26386</Words>
  <Characters>158317</Characters>
  <Application>Microsoft Office Word</Application>
  <DocSecurity>0</DocSecurity>
  <Lines>1319</Lines>
  <Paragraphs>368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Mariola Kubiak</cp:lastModifiedBy>
  <cp:revision>5</cp:revision>
  <cp:lastPrinted>2022-08-12T13:46:00Z</cp:lastPrinted>
  <dcterms:created xsi:type="dcterms:W3CDTF">2022-08-12T13:46:00Z</dcterms:created>
  <dcterms:modified xsi:type="dcterms:W3CDTF">2022-08-26T10:20:00Z</dcterms:modified>
</cp:coreProperties>
</file>