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0" w:rsidRPr="001F013E" w:rsidRDefault="00E62CE0" w:rsidP="00E62CE0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F013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OPIS PRZEDMIOTU ZAMÓWIENIA DO POSTĘPOWANIA </w:t>
      </w:r>
    </w:p>
    <w:p w:rsidR="00E62CE0" w:rsidRPr="001F013E" w:rsidRDefault="005C3FC0" w:rsidP="00E62C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NR 5</w:t>
      </w:r>
      <w:r w:rsidR="00E62CE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/530-D706-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00-7060000/2022</w:t>
      </w:r>
    </w:p>
    <w:p w:rsidR="00E62CE0" w:rsidRPr="002111CA" w:rsidRDefault="00E62CE0" w:rsidP="00E62CE0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:rsidR="00E62CE0" w:rsidRPr="002111CA" w:rsidRDefault="00E62CE0" w:rsidP="00E62CE0">
      <w:pPr>
        <w:spacing w:after="0" w:line="240" w:lineRule="auto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Przedmiotem zamówienia są </w:t>
      </w:r>
      <w:r w:rsidR="005C3FC0"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następujące prace remontowe w Domu Studenta nr 6 UW</w:t>
      </w:r>
    </w:p>
    <w:p w:rsidR="00E62CE0" w:rsidRPr="002111CA" w:rsidRDefault="00E62CE0" w:rsidP="00E62C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Remont w domu Studenta nr 6 na który składa się:</w:t>
      </w:r>
    </w:p>
    <w:p w:rsidR="005918D3" w:rsidRPr="002111CA" w:rsidRDefault="005918D3" w:rsidP="00E62C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remont 20 typowych pokoi studenckich </w:t>
      </w:r>
    </w:p>
    <w:p w:rsidR="005918D3" w:rsidRPr="002111CA" w:rsidRDefault="005918D3" w:rsidP="00E62C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remont 6 typowych segmentów trzypokojowych</w:t>
      </w:r>
    </w:p>
    <w:p w:rsidR="005918D3" w:rsidRPr="002111CA" w:rsidRDefault="005918D3" w:rsidP="00E62C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remont 1 typowego segmentu dwupokojowego</w:t>
      </w:r>
    </w:p>
    <w:p w:rsidR="005918D3" w:rsidRPr="002111CA" w:rsidRDefault="005918D3" w:rsidP="00E62C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remont 7 typowych łazienek</w:t>
      </w:r>
    </w:p>
    <w:p w:rsidR="005918D3" w:rsidRPr="002111CA" w:rsidRDefault="005918D3" w:rsidP="00E62C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remont 6 typowych WC</w:t>
      </w:r>
    </w:p>
    <w:p w:rsidR="005918D3" w:rsidRPr="002111CA" w:rsidRDefault="005918D3" w:rsidP="00E62C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doposażenie grzejników w odpowietrzniki</w:t>
      </w:r>
    </w:p>
    <w:p w:rsidR="005918D3" w:rsidRPr="002111CA" w:rsidRDefault="005918D3" w:rsidP="00E62C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remont Sali klubowej nr 06</w:t>
      </w:r>
    </w:p>
    <w:p w:rsidR="005918D3" w:rsidRPr="002111CA" w:rsidRDefault="005918D3" w:rsidP="00E62C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remont typowej komory zsypowej oraz pomieszczenia segregacji odpadów</w:t>
      </w:r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bCs/>
          <w:color w:val="222222"/>
          <w:shd w:val="clear" w:color="auto" w:fill="FFFFFF"/>
        </w:rPr>
        <w:t>zgodnie z załączonymi przedmiarami robót.</w:t>
      </w:r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hd w:val="clear" w:color="auto" w:fill="FFFFFF"/>
        </w:rPr>
      </w:pPr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color w:val="222222"/>
          <w:shd w:val="clear" w:color="auto" w:fill="FFFFFF"/>
        </w:rPr>
        <w:t>Prace będą składały się w szczególności z:</w:t>
      </w:r>
    </w:p>
    <w:p w:rsidR="00E62CE0" w:rsidRPr="002111CA" w:rsidRDefault="00E62CE0" w:rsidP="00E62CE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color w:val="222222"/>
          <w:shd w:val="clear" w:color="auto" w:fill="FFFFFF"/>
        </w:rPr>
        <w:t>Robót rozbiórkowych, demontażowych</w:t>
      </w:r>
    </w:p>
    <w:p w:rsidR="00E62CE0" w:rsidRPr="002111CA" w:rsidRDefault="00E62CE0" w:rsidP="00E62CE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color w:val="222222"/>
          <w:shd w:val="clear" w:color="auto" w:fill="FFFFFF"/>
        </w:rPr>
        <w:t xml:space="preserve">Robót izolacyjnych, </w:t>
      </w:r>
    </w:p>
    <w:p w:rsidR="00E62CE0" w:rsidRPr="002111CA" w:rsidRDefault="00E62CE0" w:rsidP="00E62CE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color w:val="222222"/>
          <w:shd w:val="clear" w:color="auto" w:fill="FFFFFF"/>
        </w:rPr>
        <w:t>Robót okładzinowych, wykładzinowych</w:t>
      </w:r>
    </w:p>
    <w:p w:rsidR="00E62CE0" w:rsidRPr="002111CA" w:rsidRDefault="00E62CE0" w:rsidP="00E62CE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color w:val="222222"/>
          <w:shd w:val="clear" w:color="auto" w:fill="FFFFFF"/>
        </w:rPr>
        <w:t>Robót murarskich, tynkarskich, malarskich</w:t>
      </w:r>
    </w:p>
    <w:p w:rsidR="00E62CE0" w:rsidRPr="002111CA" w:rsidRDefault="00E62CE0" w:rsidP="00E62CE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color w:val="222222"/>
          <w:shd w:val="clear" w:color="auto" w:fill="FFFFFF"/>
        </w:rPr>
        <w:t>Robót elektrycznych i sanitarnych</w:t>
      </w:r>
    </w:p>
    <w:p w:rsidR="00E62CE0" w:rsidRPr="002111CA" w:rsidRDefault="00E62CE0" w:rsidP="00E62CE0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62CE0" w:rsidRPr="002111CA" w:rsidRDefault="00E62CE0" w:rsidP="00E62CE0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  <w:color w:val="222222"/>
          <w:shd w:val="clear" w:color="auto" w:fill="FFFFFF"/>
        </w:rPr>
        <w:t>Ogólna charakterystyka robót w załączeniu.</w:t>
      </w:r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62CE0" w:rsidRPr="002111CA" w:rsidRDefault="00E62CE0" w:rsidP="00E62CE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111CA">
        <w:rPr>
          <w:rFonts w:ascii="Times New Roman" w:hAnsi="Times New Roman" w:cs="Times New Roman"/>
        </w:rPr>
        <w:t xml:space="preserve">Zamawiający wymaga minimum </w:t>
      </w:r>
      <w:r w:rsidRPr="002111CA">
        <w:rPr>
          <w:rFonts w:ascii="Times New Roman" w:hAnsi="Times New Roman" w:cs="Times New Roman"/>
          <w:b/>
        </w:rPr>
        <w:t>36 miesięcznego</w:t>
      </w:r>
      <w:r w:rsidRPr="002111CA">
        <w:rPr>
          <w:rFonts w:ascii="Times New Roman" w:hAnsi="Times New Roman" w:cs="Times New Roman"/>
          <w:color w:val="FF0000"/>
        </w:rPr>
        <w:t xml:space="preserve"> </w:t>
      </w:r>
      <w:r w:rsidRPr="002111CA">
        <w:rPr>
          <w:rFonts w:ascii="Times New Roman" w:hAnsi="Times New Roman" w:cs="Times New Roman"/>
        </w:rPr>
        <w:t xml:space="preserve">okresu gwarancji na wykonane roboty montażowo-budowlane wynikające z przedmiotu zamówienia od momentu podpisania przez obie strony protokołu zdawczo-odbiorczego przedmiotu umowy. </w:t>
      </w:r>
    </w:p>
    <w:p w:rsidR="00E62CE0" w:rsidRPr="002111CA" w:rsidRDefault="00E62CE0" w:rsidP="00DE5138">
      <w:pPr>
        <w:jc w:val="both"/>
        <w:rPr>
          <w:rFonts w:ascii="Times New Roman" w:hAnsi="Times New Roman" w:cs="Times New Roman"/>
          <w:strike/>
          <w:shd w:val="clear" w:color="auto" w:fill="FFFFFF"/>
        </w:rPr>
      </w:pPr>
      <w:r w:rsidRPr="002111CA">
        <w:rPr>
          <w:rFonts w:ascii="Times New Roman" w:hAnsi="Times New Roman" w:cs="Times New Roman"/>
          <w:shd w:val="clear" w:color="auto" w:fill="FFFFFF"/>
        </w:rPr>
        <w:t xml:space="preserve">Termin realizacji zamówienia: </w:t>
      </w:r>
      <w:r w:rsidR="002551CC">
        <w:rPr>
          <w:rFonts w:ascii="Times New Roman" w:hAnsi="Times New Roman" w:cs="Times New Roman"/>
          <w:shd w:val="clear" w:color="auto" w:fill="FFFFFF"/>
        </w:rPr>
        <w:t>40 tygodni</w:t>
      </w:r>
      <w:r w:rsidRPr="002111CA">
        <w:rPr>
          <w:rFonts w:ascii="Times New Roman" w:hAnsi="Times New Roman" w:cs="Times New Roman"/>
          <w:shd w:val="clear" w:color="auto" w:fill="FFFFFF"/>
        </w:rPr>
        <w:t xml:space="preserve">. </w:t>
      </w:r>
      <w:r w:rsidR="00DE5138" w:rsidRPr="002111CA">
        <w:rPr>
          <w:rFonts w:ascii="Times New Roman" w:hAnsi="Times New Roman" w:cs="Times New Roman"/>
          <w:shd w:val="clear" w:color="auto" w:fill="FFFFFF"/>
        </w:rPr>
        <w:t>Segmenty, pokoje i łazienki będą udostępniane sukcesywnie.</w:t>
      </w:r>
      <w:r w:rsidR="002551CC">
        <w:rPr>
          <w:rFonts w:ascii="Times New Roman" w:hAnsi="Times New Roman" w:cs="Times New Roman"/>
          <w:shd w:val="clear" w:color="auto" w:fill="FFFFFF"/>
        </w:rPr>
        <w:t xml:space="preserve"> Zamawiający informuje, że prace będą odbywały się </w:t>
      </w:r>
      <w:r w:rsidR="001C7567">
        <w:rPr>
          <w:rFonts w:ascii="Times New Roman" w:hAnsi="Times New Roman" w:cs="Times New Roman"/>
          <w:shd w:val="clear" w:color="auto" w:fill="FFFFFF"/>
        </w:rPr>
        <w:t>w</w:t>
      </w:r>
      <w:r w:rsidR="002551CC">
        <w:rPr>
          <w:rFonts w:ascii="Times New Roman" w:hAnsi="Times New Roman" w:cs="Times New Roman"/>
          <w:shd w:val="clear" w:color="auto" w:fill="FFFFFF"/>
        </w:rPr>
        <w:t xml:space="preserve"> etapach.</w:t>
      </w:r>
      <w:bookmarkStart w:id="0" w:name="_GoBack"/>
      <w:bookmarkEnd w:id="0"/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11CA">
        <w:rPr>
          <w:rFonts w:ascii="Times New Roman" w:hAnsi="Times New Roman" w:cs="Times New Roman"/>
          <w:b/>
          <w:bCs/>
        </w:rPr>
        <w:t>Prace prowadzone będą w budynku czynnym,</w:t>
      </w:r>
      <w:r w:rsidRPr="002111CA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2111CA">
        <w:rPr>
          <w:rFonts w:ascii="Times New Roman" w:hAnsi="Times New Roman" w:cs="Times New Roman"/>
          <w:b/>
          <w:bCs/>
        </w:rPr>
        <w:t>wymusza to prowadzenie prac uciążliwych ze względu na hałas w godzinach ustalonych z administratorem obiektu. </w:t>
      </w:r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11CA">
        <w:rPr>
          <w:rFonts w:ascii="Times New Roman" w:hAnsi="Times New Roman" w:cs="Times New Roman"/>
          <w:b/>
          <w:bCs/>
        </w:rPr>
        <w:t>- wykonywanie prac głośnych i uciążliwych \kucie, wiercenie, głośne rozbiórki i wyburzenia, itp.\ dla normalnego funkcjonowania obiektu możliwe będzie tylko w godzinach od 9.00-15.00 od poniedziałku do piątku. W trakcie sesji egzaminacyjnej wszystkie prace zostaną zawieszone.</w:t>
      </w:r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11CA">
        <w:rPr>
          <w:rFonts w:ascii="Times New Roman" w:hAnsi="Times New Roman" w:cs="Times New Roman"/>
          <w:b/>
          <w:bCs/>
        </w:rPr>
        <w:t>- czasowe wyłączenia zasilania w obiekcie należy bezwzględnie uzgadniać z kierownikiem obiektu lub osobą przez niego wyznaczoną co najmniej na 5 dni przed planowanym terminem.</w:t>
      </w:r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11CA">
        <w:rPr>
          <w:rFonts w:ascii="Times New Roman" w:hAnsi="Times New Roman" w:cs="Times New Roman"/>
          <w:b/>
          <w:bCs/>
        </w:rPr>
        <w:t>- czasowe wyłączenia wody w obiekcie należy bezwzględnie uzgadniać z kierownikiem obiektu lub osobą przez niego wyznaczoną  co najmniej na 5 dni przed planowanym terminem.</w:t>
      </w:r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11CA">
        <w:rPr>
          <w:rFonts w:ascii="Times New Roman" w:hAnsi="Times New Roman" w:cs="Times New Roman"/>
          <w:b/>
          <w:bCs/>
        </w:rPr>
        <w:t>- należy ograniczyć do minimum wszelkie krótkotrwałe przerwy w dostawie energii elektrycznej, wody, ciepła \ ścisły nadzór kierownika robót \.</w:t>
      </w:r>
    </w:p>
    <w:p w:rsidR="00E62CE0" w:rsidRPr="002111CA" w:rsidRDefault="00E62CE0" w:rsidP="00E62C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62CE0" w:rsidRPr="002111CA" w:rsidRDefault="00E62CE0" w:rsidP="00E62CE0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111CA">
        <w:rPr>
          <w:rFonts w:ascii="Times New Roman" w:hAnsi="Times New Roman" w:cs="Times New Roman"/>
          <w:u w:val="single"/>
        </w:rPr>
        <w:t xml:space="preserve">Organizacja robót </w:t>
      </w:r>
    </w:p>
    <w:p w:rsidR="00E62CE0" w:rsidRPr="002111CA" w:rsidRDefault="00E62CE0" w:rsidP="00E62CE0">
      <w:pPr>
        <w:jc w:val="both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>Na Wykonawcy ciąży obowiązek opracowania metod i organizacji prac. Prowadzone roboty nie powinny utrudniać funkcjonowania obiektu oraz ograniczać ruchu osób pracujących i interesantów podczas normalnego dnia pracy. W ramach organizacji robót należy uwzględnić:</w:t>
      </w:r>
    </w:p>
    <w:p w:rsidR="00E62CE0" w:rsidRPr="002111CA" w:rsidRDefault="00E62CE0" w:rsidP="00E62CE0">
      <w:pPr>
        <w:numPr>
          <w:ilvl w:val="0"/>
          <w:numId w:val="3"/>
        </w:numPr>
        <w:spacing w:after="100"/>
        <w:ind w:left="357" w:hanging="357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zaplecze budowy - po uzgodnieniu z Zamawiającym </w:t>
      </w:r>
    </w:p>
    <w:p w:rsidR="00E62CE0" w:rsidRPr="002111CA" w:rsidRDefault="00E62CE0" w:rsidP="00E62CE0">
      <w:pPr>
        <w:numPr>
          <w:ilvl w:val="0"/>
          <w:numId w:val="3"/>
        </w:numPr>
        <w:spacing w:after="100"/>
        <w:ind w:left="357" w:hanging="357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>przekazanie terenu budowy - Zamawiający protokolarnie przekazuje wykonawcy teren w czasie i na warunkach określonych w umowie oraz wszelką dokumentację.</w:t>
      </w:r>
    </w:p>
    <w:p w:rsidR="00E62CE0" w:rsidRPr="002111CA" w:rsidRDefault="00E62CE0" w:rsidP="00E62CE0">
      <w:pPr>
        <w:numPr>
          <w:ilvl w:val="0"/>
          <w:numId w:val="3"/>
        </w:numPr>
        <w:spacing w:after="100"/>
        <w:ind w:left="357" w:hanging="357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lastRenderedPageBreak/>
        <w:t xml:space="preserve">ochronę i utrzymanie terenu budowy - Wykonawca będzie odpowiedzialny za ochronę placu budowy oraz wszystkich materiałów i elementów wyposażenia użytych do realizacji robót, od chwili przekazania trenu budowy do ostatecznego odbioru robót. Wykonawca jest odpowiedzialny za ochronę istniejących instalacji i urządzeń znajdujących się w obrębie placu budowy, Wykonawca będzie odpowiedzialny za jakiekolwiek szkody spowodowane przez jego działania lub zaniechania. </w:t>
      </w:r>
    </w:p>
    <w:p w:rsidR="00E62CE0" w:rsidRPr="002111CA" w:rsidRDefault="00E62CE0" w:rsidP="00E62CE0">
      <w:pPr>
        <w:numPr>
          <w:ilvl w:val="0"/>
          <w:numId w:val="3"/>
        </w:numPr>
        <w:spacing w:after="100"/>
        <w:ind w:left="357" w:hanging="357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narady - Wykonawca jest zobowiązany do uczestnictwa w naradach koordynacyjnych. </w:t>
      </w:r>
    </w:p>
    <w:p w:rsidR="00E62CE0" w:rsidRPr="002111CA" w:rsidRDefault="00E62CE0" w:rsidP="00E62CE0">
      <w:pPr>
        <w:spacing w:after="0"/>
        <w:rPr>
          <w:rFonts w:ascii="Times New Roman" w:hAnsi="Times New Roman" w:cs="Times New Roman"/>
          <w:u w:val="single"/>
        </w:rPr>
      </w:pPr>
      <w:r w:rsidRPr="002111CA">
        <w:rPr>
          <w:rFonts w:ascii="Times New Roman" w:hAnsi="Times New Roman" w:cs="Times New Roman"/>
          <w:u w:val="single"/>
        </w:rPr>
        <w:t xml:space="preserve">Zabezpieczenie interesów osób trzecich. </w:t>
      </w:r>
    </w:p>
    <w:p w:rsidR="00E62CE0" w:rsidRPr="002111CA" w:rsidRDefault="00E62CE0" w:rsidP="00E62CE0">
      <w:pPr>
        <w:spacing w:after="0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W celu zabezpieczenia interesów osób trzecich Wykonawca winien szczegółowo przeanalizować warunki prowadzenia robót. Do grupy interesów osób trzecich należą: </w:t>
      </w:r>
    </w:p>
    <w:p w:rsidR="00E62CE0" w:rsidRPr="002111CA" w:rsidRDefault="00E62CE0" w:rsidP="00E62CE0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funkcjonowanie budynku </w:t>
      </w:r>
    </w:p>
    <w:p w:rsidR="00E62CE0" w:rsidRPr="002111CA" w:rsidRDefault="00E62CE0" w:rsidP="00E62CE0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zapewnienie bezpieczeństwa użytkowników budynku, </w:t>
      </w:r>
    </w:p>
    <w:p w:rsidR="00E62CE0" w:rsidRPr="002111CA" w:rsidRDefault="00E62CE0" w:rsidP="00E62CE0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>zabezpieczenie dróg ewakuacji ludności</w:t>
      </w:r>
    </w:p>
    <w:p w:rsidR="00E62CE0" w:rsidRPr="002111CA" w:rsidRDefault="00E62CE0" w:rsidP="00E62CE0">
      <w:pPr>
        <w:spacing w:before="120" w:after="0"/>
        <w:rPr>
          <w:rFonts w:ascii="Times New Roman" w:hAnsi="Times New Roman" w:cs="Times New Roman"/>
          <w:u w:val="single"/>
        </w:rPr>
      </w:pPr>
      <w:r w:rsidRPr="002111CA">
        <w:rPr>
          <w:rFonts w:ascii="Times New Roman" w:hAnsi="Times New Roman" w:cs="Times New Roman"/>
          <w:u w:val="single"/>
        </w:rPr>
        <w:t xml:space="preserve">Ochrona środowiska. </w:t>
      </w:r>
    </w:p>
    <w:p w:rsidR="00E62CE0" w:rsidRPr="002111CA" w:rsidRDefault="00E62CE0" w:rsidP="00E62CE0">
      <w:pPr>
        <w:spacing w:after="0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W ramach ochrony środowiska Wykonawca powinien przewidzieć następujące elementy: </w:t>
      </w:r>
    </w:p>
    <w:p w:rsidR="00E62CE0" w:rsidRPr="002111CA" w:rsidRDefault="00E62CE0" w:rsidP="00E62C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prowadzenie robót i utrzymanie zaplecza, aby żadne substancje, śmieci oraz zanieczyszczone płyny nie były składowane w niedozwolony sposób lub odprowadzane do środowiska, </w:t>
      </w:r>
    </w:p>
    <w:p w:rsidR="00E62CE0" w:rsidRPr="002111CA" w:rsidRDefault="00E62CE0" w:rsidP="00E62C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stosowanie przepisów zawartych we wszystkich regulacjach prawnych w zakresie ochrony środowiska, </w:t>
      </w:r>
    </w:p>
    <w:p w:rsidR="00E62CE0" w:rsidRPr="002111CA" w:rsidRDefault="00E62CE0" w:rsidP="00E62C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unikanie działań szkodliwych dla innych jednostek – użytkowników przebywających na terenie objętym robotami budowlanymi w zakresie zanieczyszczeń, hałasu lub innych czynników powodowanych jego działalnością. </w:t>
      </w:r>
    </w:p>
    <w:p w:rsidR="00E62CE0" w:rsidRPr="002111CA" w:rsidRDefault="00E62CE0" w:rsidP="00E62CE0">
      <w:pPr>
        <w:spacing w:before="120" w:after="0"/>
        <w:rPr>
          <w:rFonts w:ascii="Times New Roman" w:hAnsi="Times New Roman" w:cs="Times New Roman"/>
          <w:u w:val="single"/>
        </w:rPr>
      </w:pPr>
      <w:r w:rsidRPr="002111CA">
        <w:rPr>
          <w:rFonts w:ascii="Times New Roman" w:hAnsi="Times New Roman" w:cs="Times New Roman"/>
          <w:u w:val="single"/>
        </w:rPr>
        <w:t xml:space="preserve">Warunki bezpieczeństwa pracy. </w:t>
      </w:r>
    </w:p>
    <w:p w:rsidR="00E62CE0" w:rsidRPr="002111CA" w:rsidRDefault="00E62CE0" w:rsidP="00E62CE0">
      <w:pPr>
        <w:spacing w:after="0"/>
        <w:jc w:val="both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Wykonawca dostarczy na budowę i utrzyma wyposażenie konieczne do zapewnienia bezpieczeństwa. Zapewni odpowiednie wyposażenie i odzież wymaganą dla ochrony życia i zdrowia personelu zatrudnionego do wykonania prac. Wykonawca będzie stosował się do wszystkich przepisów prawnych obowiązujących w zakresie bezpieczeństwa przeciwpożarowego. Nie będzie używał materiałów, które wpływają trwale na zmiany środowiska. Jakiekolwiek materiały z odzysku lub pochodzące z recyklingu i mające być użyte do robót muszą być poświadczone przez odpowiednie urzędy i władze jako bezpieczne dla środowiska i personelu. Materiały, które są niebezpieczne tylko w czasie budowy (a po zakończeniu budowy ich charakter niebezpieczny zanika, (np. materiały pylące) mogą być dozwolone pod warunkiem, że będą spełnione wymagania techniczne dotyczące ich wykorzystania. </w:t>
      </w:r>
    </w:p>
    <w:p w:rsidR="00E62CE0" w:rsidRPr="002111CA" w:rsidRDefault="00E62CE0" w:rsidP="00E62CE0">
      <w:pPr>
        <w:spacing w:before="120" w:after="0"/>
        <w:rPr>
          <w:rFonts w:ascii="Times New Roman" w:hAnsi="Times New Roman" w:cs="Times New Roman"/>
          <w:u w:val="single"/>
        </w:rPr>
      </w:pPr>
      <w:r w:rsidRPr="002111CA">
        <w:rPr>
          <w:rFonts w:ascii="Times New Roman" w:hAnsi="Times New Roman" w:cs="Times New Roman"/>
          <w:u w:val="single"/>
        </w:rPr>
        <w:t xml:space="preserve">Zaplecze dla potrzeb Wykonawcy. </w:t>
      </w:r>
    </w:p>
    <w:p w:rsidR="00E62CE0" w:rsidRPr="002111CA" w:rsidRDefault="00E62CE0" w:rsidP="00E62CE0">
      <w:pPr>
        <w:spacing w:before="120" w:after="0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Zgodnie z ustaleniami specyfikacji technicznej wykonawca winien przygotować organizację robót budowlanych, w której ustali zagospodarowanie placu budowy. </w:t>
      </w:r>
    </w:p>
    <w:p w:rsidR="00E62CE0" w:rsidRPr="002111CA" w:rsidRDefault="00E62CE0" w:rsidP="00E62CE0">
      <w:pPr>
        <w:spacing w:before="120" w:after="0"/>
        <w:jc w:val="both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>Zamawiający wymaga zatrudnienia na podstawie umowy o pracę przez Wykonawcę lub/i podwykonawcę wszystkich osób wykonujących następujące czynności przy realizacji niniejszego zamówienia: roboty instalacyjne elektryczne, instalacyjne sanitarne i budowlano remontowe, określone w Załączniku Nr 1 do SIWZ.</w:t>
      </w:r>
    </w:p>
    <w:p w:rsidR="00DE5138" w:rsidRPr="002111CA" w:rsidRDefault="00DE5138" w:rsidP="00E62CE0">
      <w:pPr>
        <w:spacing w:before="120" w:after="0"/>
        <w:jc w:val="both"/>
        <w:rPr>
          <w:rFonts w:ascii="Times New Roman" w:hAnsi="Times New Roman" w:cs="Times New Roman"/>
        </w:rPr>
      </w:pPr>
    </w:p>
    <w:p w:rsidR="00DE5138" w:rsidRPr="002111CA" w:rsidRDefault="00DE5138" w:rsidP="00E62CE0">
      <w:pPr>
        <w:spacing w:before="120" w:after="0"/>
        <w:jc w:val="both"/>
        <w:rPr>
          <w:rFonts w:ascii="Times New Roman" w:hAnsi="Times New Roman" w:cs="Times New Roman"/>
        </w:rPr>
      </w:pPr>
      <w:r w:rsidRPr="002111CA">
        <w:rPr>
          <w:rFonts w:ascii="Times New Roman" w:hAnsi="Times New Roman" w:cs="Times New Roman"/>
        </w:rPr>
        <w:t xml:space="preserve">Zalecana jest wizja lokalna po wcześniejszym umówieniu terminu z kierownikiem obiektu. Telefonicznie pod nr 22 55 49401 lub e-mailowo: </w:t>
      </w:r>
      <w:hyperlink r:id="rId8" w:history="1">
        <w:r w:rsidRPr="002111CA">
          <w:rPr>
            <w:rStyle w:val="Hipercze"/>
            <w:rFonts w:ascii="Times New Roman" w:hAnsi="Times New Roman" w:cs="Times New Roman"/>
          </w:rPr>
          <w:t>m.rot@uw.edu.pl</w:t>
        </w:r>
      </w:hyperlink>
      <w:r w:rsidRPr="002111CA">
        <w:rPr>
          <w:rFonts w:ascii="Times New Roman" w:hAnsi="Times New Roman" w:cs="Times New Roman"/>
        </w:rPr>
        <w:t>.</w:t>
      </w:r>
    </w:p>
    <w:p w:rsidR="00B66EEE" w:rsidRPr="002111CA" w:rsidRDefault="00B66EEE"/>
    <w:sectPr w:rsidR="00B66EEE" w:rsidRPr="002111CA" w:rsidSect="00FC11BD">
      <w:foot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D3" w:rsidRDefault="003B27D3" w:rsidP="002111CA">
      <w:pPr>
        <w:spacing w:after="0" w:line="240" w:lineRule="auto"/>
      </w:pPr>
      <w:r>
        <w:separator/>
      </w:r>
    </w:p>
  </w:endnote>
  <w:endnote w:type="continuationSeparator" w:id="0">
    <w:p w:rsidR="003B27D3" w:rsidRDefault="003B27D3" w:rsidP="0021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8125"/>
      <w:docPartObj>
        <w:docPartGallery w:val="Page Numbers (Bottom of Page)"/>
        <w:docPartUnique/>
      </w:docPartObj>
    </w:sdtPr>
    <w:sdtEndPr/>
    <w:sdtContent>
      <w:p w:rsidR="00D9091A" w:rsidRDefault="00114A7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567">
          <w:rPr>
            <w:noProof/>
          </w:rPr>
          <w:t>2</w:t>
        </w:r>
        <w:r>
          <w:fldChar w:fldCharType="end"/>
        </w:r>
      </w:p>
    </w:sdtContent>
  </w:sdt>
  <w:p w:rsidR="00D9091A" w:rsidRDefault="003B2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D3" w:rsidRDefault="003B27D3" w:rsidP="002111CA">
      <w:pPr>
        <w:spacing w:after="0" w:line="240" w:lineRule="auto"/>
      </w:pPr>
      <w:r>
        <w:separator/>
      </w:r>
    </w:p>
  </w:footnote>
  <w:footnote w:type="continuationSeparator" w:id="0">
    <w:p w:rsidR="003B27D3" w:rsidRDefault="003B27D3" w:rsidP="0021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A22"/>
    <w:multiLevelType w:val="hybridMultilevel"/>
    <w:tmpl w:val="51302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7590C"/>
    <w:multiLevelType w:val="hybridMultilevel"/>
    <w:tmpl w:val="70AA8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1CD"/>
    <w:multiLevelType w:val="hybridMultilevel"/>
    <w:tmpl w:val="9E02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5416"/>
    <w:multiLevelType w:val="hybridMultilevel"/>
    <w:tmpl w:val="57A84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44910"/>
    <w:multiLevelType w:val="hybridMultilevel"/>
    <w:tmpl w:val="824628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A770B8"/>
    <w:multiLevelType w:val="hybridMultilevel"/>
    <w:tmpl w:val="EFE00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E0"/>
    <w:rsid w:val="00114A73"/>
    <w:rsid w:val="001C7567"/>
    <w:rsid w:val="002111CA"/>
    <w:rsid w:val="002551CC"/>
    <w:rsid w:val="003B27D3"/>
    <w:rsid w:val="005918D3"/>
    <w:rsid w:val="005C3FC0"/>
    <w:rsid w:val="00B66EEE"/>
    <w:rsid w:val="00DE5138"/>
    <w:rsid w:val="00E6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E62C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CE0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locked/>
    <w:rsid w:val="00E62CE0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E51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C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"/>
    <w:basedOn w:val="Normalny"/>
    <w:link w:val="AkapitzlistZnak"/>
    <w:uiPriority w:val="34"/>
    <w:qFormat/>
    <w:rsid w:val="00E62C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CE0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Preambuła Znak,CW_Lista Znak"/>
    <w:link w:val="Akapitzlist"/>
    <w:uiPriority w:val="34"/>
    <w:qFormat/>
    <w:locked/>
    <w:rsid w:val="00E62CE0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E51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ot@u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4</cp:revision>
  <dcterms:created xsi:type="dcterms:W3CDTF">2022-05-18T07:06:00Z</dcterms:created>
  <dcterms:modified xsi:type="dcterms:W3CDTF">2022-08-18T06:37:00Z</dcterms:modified>
</cp:coreProperties>
</file>