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773FC618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C09E1">
        <w:rPr>
          <w:rFonts w:ascii="Times New Roman" w:eastAsia="Times New Roman" w:hAnsi="Times New Roman" w:cs="Times New Roman"/>
          <w:lang w:eastAsia="pl-PL"/>
        </w:rPr>
        <w:t>09.09.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AC36150" w14:textId="67C275B5" w:rsidR="000D5B48" w:rsidRPr="001D0DD1" w:rsidRDefault="000B31EE" w:rsidP="001D0D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7E4D96">
        <w:rPr>
          <w:rFonts w:ascii="Times New Roman" w:eastAsia="Times New Roman" w:hAnsi="Times New Roman" w:cs="Times New Roman"/>
          <w:lang w:eastAsia="pl-PL"/>
        </w:rPr>
        <w:t>150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EC09E1">
        <w:rPr>
          <w:rFonts w:ascii="Times New Roman" w:eastAsia="Times New Roman" w:hAnsi="Times New Roman" w:cs="Times New Roman"/>
          <w:lang w:eastAsia="pl-PL"/>
        </w:rPr>
        <w:t>1030</w:t>
      </w:r>
    </w:p>
    <w:p w14:paraId="4C84838F" w14:textId="45D906F2" w:rsidR="00F065D3" w:rsidRPr="00C06825" w:rsidRDefault="00687D31" w:rsidP="00CF0D39">
      <w:pPr>
        <w:spacing w:after="0" w:line="360" w:lineRule="auto"/>
        <w:ind w:left="5529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F065D3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="00F065D3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Do </w:t>
      </w:r>
      <w:r w:rsidR="00CF0D39">
        <w:rPr>
          <w:rFonts w:ascii="Times New Roman" w:eastAsia="Calibri" w:hAnsi="Times New Roman" w:cs="Times New Roman"/>
          <w:b/>
          <w:color w:val="000000"/>
          <w:lang w:eastAsia="pl-PL"/>
        </w:rPr>
        <w:t>wszystkich zainteresowanych</w:t>
      </w:r>
    </w:p>
    <w:p w14:paraId="42A5822D" w14:textId="084B518F" w:rsidR="00DD4AB4" w:rsidRPr="00DD4AB4" w:rsidRDefault="00DD4AB4" w:rsidP="00687D31">
      <w:pPr>
        <w:autoSpaceDE w:val="0"/>
        <w:autoSpaceDN w:val="0"/>
        <w:adjustRightInd w:val="0"/>
        <w:spacing w:after="0" w:line="259" w:lineRule="auto"/>
        <w:ind w:firstLine="5812"/>
        <w:jc w:val="both"/>
        <w:rPr>
          <w:rFonts w:ascii="Times New Roman" w:hAnsi="Times New Roman" w:cs="Times New Roman"/>
          <w:b/>
        </w:rPr>
      </w:pPr>
    </w:p>
    <w:p w14:paraId="0FE60B88" w14:textId="77777777" w:rsidR="00DD4AB4" w:rsidRDefault="00DD4AB4" w:rsidP="002A3432">
      <w:pPr>
        <w:pStyle w:val="Default"/>
        <w:ind w:firstLine="5245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70B475E" w14:textId="63A642D9" w:rsidR="000B31EE" w:rsidRDefault="002D52DB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2D52DB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     nr </w:t>
      </w:r>
      <w:r w:rsidR="007E4D96">
        <w:rPr>
          <w:rFonts w:ascii="Times New Roman" w:eastAsia="Times New Roman" w:hAnsi="Times New Roman" w:cs="Times New Roman"/>
          <w:b/>
          <w:lang w:eastAsia="pl-PL"/>
        </w:rPr>
        <w:t>DZP-361/150</w:t>
      </w:r>
      <w:r w:rsidRPr="002D52DB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2D52DB">
        <w:rPr>
          <w:rFonts w:ascii="Times New Roman" w:eastAsia="Times New Roman" w:hAnsi="Times New Roman" w:cs="Times New Roman"/>
          <w:lang w:eastAsia="pl-PL"/>
        </w:rPr>
        <w:t xml:space="preserve"> pn. „Sukcesywne dostawy telefonów komórkowych dla jednostek uniwersyteckich” 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25716" w14:textId="46DFD0CC" w:rsidR="00F2315E" w:rsidRDefault="00B66F90" w:rsidP="00872569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B66F90">
        <w:rPr>
          <w:rFonts w:ascii="Times New Roman" w:eastAsia="Times New Roman" w:hAnsi="Times New Roman" w:cs="Times New Roman"/>
          <w:b/>
          <w:lang w:eastAsia="pl-PL"/>
        </w:rPr>
        <w:t xml:space="preserve"> O </w:t>
      </w:r>
      <w:r w:rsidR="00872569">
        <w:rPr>
          <w:rFonts w:ascii="Times New Roman" w:eastAsia="Times New Roman" w:hAnsi="Times New Roman" w:cs="Times New Roman"/>
          <w:b/>
          <w:lang w:eastAsia="pl-PL"/>
        </w:rPr>
        <w:t>UNIEWAŻNIENIU POSTĘPOWANIA</w:t>
      </w:r>
    </w:p>
    <w:p w14:paraId="4D6AE1D9" w14:textId="77777777" w:rsidR="002365E2" w:rsidRDefault="002365E2" w:rsidP="002365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55ACA9CF" w14:textId="51599A54" w:rsidR="002365E2" w:rsidRDefault="00872569" w:rsidP="002365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D52DB">
        <w:rPr>
          <w:rFonts w:ascii="Times New Roman" w:hAnsi="Times New Roman" w:cs="Times New Roman"/>
        </w:rPr>
        <w:t xml:space="preserve">Zamawiający działając na podstawie art. </w:t>
      </w:r>
      <w:r w:rsidRPr="00107F70">
        <w:rPr>
          <w:rFonts w:ascii="Times New Roman" w:hAnsi="Times New Roman"/>
        </w:rPr>
        <w:t>2</w:t>
      </w:r>
      <w:r w:rsidR="00C23103">
        <w:rPr>
          <w:rFonts w:ascii="Times New Roman" w:hAnsi="Times New Roman"/>
        </w:rPr>
        <w:t>60</w:t>
      </w:r>
      <w:r w:rsidRPr="00107F70">
        <w:rPr>
          <w:rFonts w:ascii="Times New Roman" w:hAnsi="Times New Roman"/>
        </w:rPr>
        <w:t xml:space="preserve"> ust. </w:t>
      </w:r>
      <w:r w:rsidR="00CF0D39">
        <w:rPr>
          <w:rFonts w:ascii="Times New Roman" w:hAnsi="Times New Roman"/>
        </w:rPr>
        <w:t>2</w:t>
      </w:r>
      <w:r w:rsidRPr="00107F70">
        <w:rPr>
          <w:rFonts w:ascii="Times New Roman" w:hAnsi="Times New Roman"/>
        </w:rPr>
        <w:t xml:space="preserve"> </w:t>
      </w:r>
      <w:r w:rsidRPr="002D52DB">
        <w:rPr>
          <w:rFonts w:ascii="Times New Roman" w:hAnsi="Times New Roman" w:cs="Times New Roman"/>
        </w:rPr>
        <w:t xml:space="preserve">ustawy Prawo Zamówień Publicznych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D52DB">
        <w:rPr>
          <w:rFonts w:ascii="Times New Roman" w:hAnsi="Times New Roman" w:cs="Times New Roman"/>
        </w:rPr>
        <w:t>(t.j. Dz.U.</w:t>
      </w:r>
      <w:r>
        <w:rPr>
          <w:rFonts w:ascii="Times New Roman" w:hAnsi="Times New Roman" w:cs="Times New Roman"/>
        </w:rPr>
        <w:t xml:space="preserve"> z 2022</w:t>
      </w:r>
      <w:r w:rsidRPr="002D52DB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1710) zwanej dalej „ustawą</w:t>
      </w:r>
      <w:r w:rsidRPr="001D0DD1">
        <w:rPr>
          <w:rFonts w:ascii="Times New Roman" w:hAnsi="Times New Roman" w:cs="Times New Roman"/>
        </w:rPr>
        <w:t xml:space="preserve">”, informuje, że </w:t>
      </w:r>
      <w:r w:rsidRPr="00203AE2">
        <w:rPr>
          <w:rFonts w:ascii="Times New Roman" w:hAnsi="Times New Roman"/>
          <w:b/>
          <w:u w:val="single"/>
        </w:rPr>
        <w:t>unieważnia</w:t>
      </w:r>
      <w:r w:rsidRPr="00107F70">
        <w:rPr>
          <w:rFonts w:ascii="Times New Roman" w:hAnsi="Times New Roman"/>
        </w:rPr>
        <w:t xml:space="preserve"> postępowanie </w:t>
      </w:r>
      <w:r>
        <w:rPr>
          <w:rFonts w:ascii="Times New Roman" w:hAnsi="Times New Roman"/>
        </w:rPr>
        <w:t xml:space="preserve">                                </w:t>
      </w:r>
      <w:r w:rsidR="002365E2">
        <w:rPr>
          <w:rFonts w:ascii="Times New Roman" w:hAnsi="Times New Roman"/>
        </w:rPr>
        <w:t>o udzielenie zamówienia</w:t>
      </w:r>
      <w:r w:rsidR="00203AE2">
        <w:rPr>
          <w:rFonts w:ascii="Times New Roman" w:hAnsi="Times New Roman"/>
        </w:rPr>
        <w:t xml:space="preserve"> publicznego</w:t>
      </w:r>
      <w:r w:rsidR="002365E2">
        <w:rPr>
          <w:rFonts w:ascii="Times New Roman" w:hAnsi="Times New Roman"/>
        </w:rPr>
        <w:t xml:space="preserve"> </w:t>
      </w:r>
      <w:r w:rsidR="002365E2" w:rsidRPr="002D52DB">
        <w:rPr>
          <w:rFonts w:ascii="Times New Roman" w:eastAsia="Times New Roman" w:hAnsi="Times New Roman" w:cs="Times New Roman"/>
          <w:lang w:eastAsia="pl-PL"/>
        </w:rPr>
        <w:t xml:space="preserve">prowadzonego w trybie podstawowym nr </w:t>
      </w:r>
      <w:r w:rsidR="002365E2">
        <w:rPr>
          <w:rFonts w:ascii="Times New Roman" w:eastAsia="Times New Roman" w:hAnsi="Times New Roman" w:cs="Times New Roman"/>
          <w:b/>
          <w:lang w:eastAsia="pl-PL"/>
        </w:rPr>
        <w:t>DZP-361/150</w:t>
      </w:r>
      <w:r w:rsidR="002365E2" w:rsidRPr="002D52DB">
        <w:rPr>
          <w:rFonts w:ascii="Times New Roman" w:eastAsia="Times New Roman" w:hAnsi="Times New Roman" w:cs="Times New Roman"/>
          <w:b/>
          <w:lang w:eastAsia="pl-PL"/>
        </w:rPr>
        <w:t>/2022</w:t>
      </w:r>
      <w:r w:rsidR="002365E2" w:rsidRPr="002D52DB">
        <w:rPr>
          <w:rFonts w:ascii="Times New Roman" w:eastAsia="Times New Roman" w:hAnsi="Times New Roman" w:cs="Times New Roman"/>
          <w:lang w:eastAsia="pl-PL"/>
        </w:rPr>
        <w:t xml:space="preserve"> pn. „Sukcesywne dostawy telefonów komórkowych dla jednostek uniwersyteckich” </w:t>
      </w:r>
    </w:p>
    <w:p w14:paraId="436A52E1" w14:textId="5897E157" w:rsidR="00872569" w:rsidRDefault="00872569" w:rsidP="002365E2">
      <w:pPr>
        <w:spacing w:after="0" w:line="360" w:lineRule="auto"/>
        <w:jc w:val="both"/>
        <w:rPr>
          <w:rFonts w:ascii="Times New Roman" w:hAnsi="Times New Roman"/>
        </w:rPr>
      </w:pPr>
    </w:p>
    <w:p w14:paraId="24C06297" w14:textId="302B3318" w:rsidR="00872569" w:rsidRPr="00107F70" w:rsidRDefault="002365E2" w:rsidP="00872569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C23103">
        <w:rPr>
          <w:rFonts w:ascii="Times New Roman" w:hAnsi="Times New Roman"/>
        </w:rPr>
        <w:t xml:space="preserve">zgodnie z </w:t>
      </w:r>
      <w:r w:rsidR="00C23103" w:rsidRPr="00C23103">
        <w:rPr>
          <w:rFonts w:ascii="Times New Roman" w:hAnsi="Times New Roman"/>
        </w:rPr>
        <w:t xml:space="preserve">art. 255 ust. 3 ustawy </w:t>
      </w:r>
      <w:r>
        <w:rPr>
          <w:rFonts w:ascii="Times New Roman" w:hAnsi="Times New Roman"/>
        </w:rPr>
        <w:t xml:space="preserve">unieważnia postępowanie </w:t>
      </w:r>
      <w:r w:rsidR="00872569" w:rsidRPr="00107F70">
        <w:rPr>
          <w:rFonts w:ascii="Times New Roman" w:hAnsi="Times New Roman"/>
        </w:rPr>
        <w:t>jeżeli:</w:t>
      </w:r>
    </w:p>
    <w:p w14:paraId="0392FD79" w14:textId="77777777" w:rsidR="00872569" w:rsidRPr="00107F70" w:rsidRDefault="00872569" w:rsidP="00872569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3912AA6D" w14:textId="2FA7EB61" w:rsidR="00872569" w:rsidRPr="00107F70" w:rsidRDefault="00872569" w:rsidP="00872569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Zamawiający na sfinansowanie zamówienia przeznaczył kwotę: </w:t>
      </w:r>
      <w:r w:rsidR="002365E2" w:rsidRPr="002365E2">
        <w:rPr>
          <w:rFonts w:ascii="Times New Roman" w:hAnsi="Times New Roman"/>
        </w:rPr>
        <w:t xml:space="preserve">324.720,00 </w:t>
      </w:r>
      <w:r w:rsidRPr="00107F70">
        <w:rPr>
          <w:rFonts w:ascii="Times New Roman" w:hAnsi="Times New Roman"/>
        </w:rPr>
        <w:t>zł brutto.</w:t>
      </w:r>
    </w:p>
    <w:p w14:paraId="3EE42B57" w14:textId="5AAC2A90" w:rsidR="00F83172" w:rsidRPr="00C23103" w:rsidRDefault="006B7ABB" w:rsidP="00C2310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najkorzystniejszej oferty złożonej </w:t>
      </w:r>
      <w:r w:rsidR="00872569" w:rsidRPr="00107F70">
        <w:rPr>
          <w:rFonts w:ascii="Times New Roman" w:hAnsi="Times New Roman"/>
        </w:rPr>
        <w:t xml:space="preserve">przez wykonawcę </w:t>
      </w:r>
      <w:r w:rsidR="002365E2" w:rsidRPr="002365E2">
        <w:rPr>
          <w:rFonts w:ascii="Times New Roman" w:hAnsi="Times New Roman"/>
        </w:rPr>
        <w:t>TOYA Systemy Komputerowe Sp. z o.o.</w:t>
      </w:r>
      <w:r w:rsidR="002365E2">
        <w:rPr>
          <w:rFonts w:ascii="Times New Roman" w:hAnsi="Times New Roman"/>
        </w:rPr>
        <w:t xml:space="preserve"> </w:t>
      </w:r>
      <w:r w:rsidR="00CF0D39">
        <w:rPr>
          <w:rFonts w:ascii="Times New Roman" w:hAnsi="Times New Roman"/>
        </w:rPr>
        <w:t>wynosi</w:t>
      </w:r>
      <w:r w:rsidR="00203AE2">
        <w:rPr>
          <w:rFonts w:ascii="Times New Roman" w:hAnsi="Times New Roman"/>
        </w:rPr>
        <w:t xml:space="preserve">: </w:t>
      </w:r>
      <w:r w:rsidR="00203AE2" w:rsidRPr="00203AE2">
        <w:rPr>
          <w:rFonts w:ascii="Times New Roman" w:hAnsi="Times New Roman"/>
        </w:rPr>
        <w:t>343.170,00</w:t>
      </w:r>
      <w:r w:rsidR="00203AE2">
        <w:rPr>
          <w:rFonts w:ascii="Times New Roman" w:hAnsi="Times New Roman"/>
        </w:rPr>
        <w:t xml:space="preserve"> </w:t>
      </w:r>
      <w:r w:rsidR="00872569" w:rsidRPr="00107F70">
        <w:rPr>
          <w:rFonts w:ascii="Times New Roman" w:hAnsi="Times New Roman"/>
        </w:rPr>
        <w:t>zł brutto. Złożona oferta przewyższa kwotę, jaką Zamawiający zamierzał przeznaczyć na sfinansowanie zamówienia. W tym przypadku Zamawiający nie może zwiększyć tej kwoty do ceny oferty najkorzystniejszej.</w:t>
      </w:r>
      <w:r w:rsidR="00872569">
        <w:rPr>
          <w:rFonts w:ascii="Times New Roman" w:hAnsi="Times New Roman"/>
        </w:rPr>
        <w:t xml:space="preserve"> </w:t>
      </w:r>
    </w:p>
    <w:p w14:paraId="6486B290" w14:textId="77777777" w:rsidR="005F7F82" w:rsidRDefault="005F7F82" w:rsidP="005F7F82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335D6" w:rsidRPr="002335D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335D6" w:rsidRPr="002335D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01D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10795"/>
    <w:rsid w:val="00180072"/>
    <w:rsid w:val="001A07DB"/>
    <w:rsid w:val="001D0C8F"/>
    <w:rsid w:val="001D0DD1"/>
    <w:rsid w:val="002018A7"/>
    <w:rsid w:val="00203AE2"/>
    <w:rsid w:val="00205648"/>
    <w:rsid w:val="002325C6"/>
    <w:rsid w:val="002335D6"/>
    <w:rsid w:val="002365E2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18B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F1869"/>
    <w:rsid w:val="005F7F82"/>
    <w:rsid w:val="00641FD5"/>
    <w:rsid w:val="00647C7F"/>
    <w:rsid w:val="00674A26"/>
    <w:rsid w:val="00687D31"/>
    <w:rsid w:val="006B7ABB"/>
    <w:rsid w:val="006C6299"/>
    <w:rsid w:val="006E1D7C"/>
    <w:rsid w:val="006E210C"/>
    <w:rsid w:val="006E7603"/>
    <w:rsid w:val="00724E34"/>
    <w:rsid w:val="00746D23"/>
    <w:rsid w:val="00752245"/>
    <w:rsid w:val="00764D32"/>
    <w:rsid w:val="00774A41"/>
    <w:rsid w:val="00777230"/>
    <w:rsid w:val="00785513"/>
    <w:rsid w:val="007A4000"/>
    <w:rsid w:val="007C388C"/>
    <w:rsid w:val="007C7527"/>
    <w:rsid w:val="007D6A6D"/>
    <w:rsid w:val="007E34F4"/>
    <w:rsid w:val="007E4D96"/>
    <w:rsid w:val="008547FB"/>
    <w:rsid w:val="00856E4E"/>
    <w:rsid w:val="00863CE1"/>
    <w:rsid w:val="0086793F"/>
    <w:rsid w:val="00872569"/>
    <w:rsid w:val="0087544A"/>
    <w:rsid w:val="00877C7F"/>
    <w:rsid w:val="00887803"/>
    <w:rsid w:val="008B7837"/>
    <w:rsid w:val="008C6523"/>
    <w:rsid w:val="008D3165"/>
    <w:rsid w:val="008D77CC"/>
    <w:rsid w:val="00902A03"/>
    <w:rsid w:val="00902CB7"/>
    <w:rsid w:val="00903873"/>
    <w:rsid w:val="00905CD1"/>
    <w:rsid w:val="0092451D"/>
    <w:rsid w:val="00942609"/>
    <w:rsid w:val="00944C91"/>
    <w:rsid w:val="00951AC1"/>
    <w:rsid w:val="00974B03"/>
    <w:rsid w:val="0099122F"/>
    <w:rsid w:val="009B49F5"/>
    <w:rsid w:val="009D3446"/>
    <w:rsid w:val="009D4EBD"/>
    <w:rsid w:val="009F2ECE"/>
    <w:rsid w:val="00A067D1"/>
    <w:rsid w:val="00A22A7D"/>
    <w:rsid w:val="00A34537"/>
    <w:rsid w:val="00A40B5C"/>
    <w:rsid w:val="00A41344"/>
    <w:rsid w:val="00A54056"/>
    <w:rsid w:val="00A5479F"/>
    <w:rsid w:val="00A92F87"/>
    <w:rsid w:val="00AB19C1"/>
    <w:rsid w:val="00AB32AC"/>
    <w:rsid w:val="00AB440A"/>
    <w:rsid w:val="00AC0D29"/>
    <w:rsid w:val="00AC699B"/>
    <w:rsid w:val="00AE368E"/>
    <w:rsid w:val="00B21E83"/>
    <w:rsid w:val="00B347C1"/>
    <w:rsid w:val="00B41069"/>
    <w:rsid w:val="00B66F90"/>
    <w:rsid w:val="00B706E2"/>
    <w:rsid w:val="00B773B1"/>
    <w:rsid w:val="00B80A37"/>
    <w:rsid w:val="00B83416"/>
    <w:rsid w:val="00B93361"/>
    <w:rsid w:val="00BB46BC"/>
    <w:rsid w:val="00BB480E"/>
    <w:rsid w:val="00BE2F9A"/>
    <w:rsid w:val="00BF2361"/>
    <w:rsid w:val="00C12176"/>
    <w:rsid w:val="00C23103"/>
    <w:rsid w:val="00C273D2"/>
    <w:rsid w:val="00C40C7D"/>
    <w:rsid w:val="00C510B4"/>
    <w:rsid w:val="00C97375"/>
    <w:rsid w:val="00CA076C"/>
    <w:rsid w:val="00CA76C3"/>
    <w:rsid w:val="00CC4E5E"/>
    <w:rsid w:val="00CF0D39"/>
    <w:rsid w:val="00D136FD"/>
    <w:rsid w:val="00D178D9"/>
    <w:rsid w:val="00D45642"/>
    <w:rsid w:val="00D56AD8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668E5"/>
    <w:rsid w:val="00E7692F"/>
    <w:rsid w:val="00EC09E1"/>
    <w:rsid w:val="00EC43B7"/>
    <w:rsid w:val="00ED3F07"/>
    <w:rsid w:val="00F01ED7"/>
    <w:rsid w:val="00F065D3"/>
    <w:rsid w:val="00F207E1"/>
    <w:rsid w:val="00F2315E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567C3DC-3611-4368-8D93-ECAA0459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5</cp:revision>
  <cp:lastPrinted>2022-09-08T06:32:00Z</cp:lastPrinted>
  <dcterms:created xsi:type="dcterms:W3CDTF">2022-09-08T06:38:00Z</dcterms:created>
  <dcterms:modified xsi:type="dcterms:W3CDTF">2022-09-09T07:54:00Z</dcterms:modified>
</cp:coreProperties>
</file>