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61AB" w14:textId="6C42A515" w:rsidR="00F0219A" w:rsidRPr="003822E9" w:rsidRDefault="00493183">
      <w:pPr>
        <w:jc w:val="center"/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t xml:space="preserve">OPIS PRZEDMIOTU ZAMÓWIENIA </w:t>
      </w:r>
      <w:r w:rsidR="001B2F14" w:rsidRPr="003822E9">
        <w:rPr>
          <w:rFonts w:ascii="Calibri Light" w:eastAsia="Times New Roman" w:hAnsi="Calibri Light" w:cs="Calibri Light"/>
          <w:b/>
        </w:rPr>
        <w:t>CZĘŚĆ I</w:t>
      </w:r>
    </w:p>
    <w:p w14:paraId="5594A9FF" w14:textId="28AB5855" w:rsidR="00F0219A" w:rsidRPr="003822E9" w:rsidRDefault="001B2F14">
      <w:pPr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t xml:space="preserve">Załącznik 1a - </w:t>
      </w:r>
      <w:r w:rsidR="00493183" w:rsidRPr="003822E9">
        <w:rPr>
          <w:rFonts w:ascii="Calibri Light" w:eastAsia="Times New Roman" w:hAnsi="Calibri Light" w:cs="Calibri Light"/>
          <w:b/>
        </w:rPr>
        <w:t>Wirówka z rotorem - 1 szt.</w:t>
      </w: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05"/>
      </w:tblGrid>
      <w:tr w:rsidR="00F0219A" w:rsidRPr="003822E9" w14:paraId="4B34CB53" w14:textId="77777777">
        <w:tc>
          <w:tcPr>
            <w:tcW w:w="704" w:type="dxa"/>
          </w:tcPr>
          <w:p w14:paraId="434A836A" w14:textId="77777777" w:rsidR="00F0219A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LP.</w:t>
            </w:r>
          </w:p>
        </w:tc>
        <w:tc>
          <w:tcPr>
            <w:tcW w:w="8505" w:type="dxa"/>
          </w:tcPr>
          <w:p w14:paraId="1CA042F1" w14:textId="77777777" w:rsidR="00F0219A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PARAMETRY</w:t>
            </w:r>
          </w:p>
        </w:tc>
      </w:tr>
      <w:tr w:rsidR="00F0219A" w:rsidRPr="003822E9" w14:paraId="44C8EB8C" w14:textId="77777777">
        <w:tc>
          <w:tcPr>
            <w:tcW w:w="704" w:type="dxa"/>
          </w:tcPr>
          <w:p w14:paraId="43691CB3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1.</w:t>
            </w:r>
          </w:p>
        </w:tc>
        <w:tc>
          <w:tcPr>
            <w:tcW w:w="8505" w:type="dxa"/>
          </w:tcPr>
          <w:p w14:paraId="327EC7EF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Siła wirowania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rcf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nie mniejsza niż 20913 x g (14000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rpm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>)</w:t>
            </w:r>
          </w:p>
        </w:tc>
      </w:tr>
      <w:tr w:rsidR="00F0219A" w:rsidRPr="003822E9" w14:paraId="63E68CB2" w14:textId="77777777">
        <w:tc>
          <w:tcPr>
            <w:tcW w:w="704" w:type="dxa"/>
          </w:tcPr>
          <w:p w14:paraId="6B013DE3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2.</w:t>
            </w:r>
          </w:p>
        </w:tc>
        <w:tc>
          <w:tcPr>
            <w:tcW w:w="8505" w:type="dxa"/>
          </w:tcPr>
          <w:p w14:paraId="29B01A1D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Możliwość regulacji prędkości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rpm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w zakresie nie mniejszym niż 200 – 14000, ze skokiem 10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rpm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w zakresie 200 – 5000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rpm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i skokiem 100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rmp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w zakresie 5,000 – 14000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rmp</w:t>
            </w:r>
            <w:proofErr w:type="spellEnd"/>
          </w:p>
        </w:tc>
      </w:tr>
      <w:tr w:rsidR="00F0219A" w:rsidRPr="003822E9" w14:paraId="63067166" w14:textId="77777777">
        <w:tc>
          <w:tcPr>
            <w:tcW w:w="704" w:type="dxa"/>
          </w:tcPr>
          <w:p w14:paraId="1EB0716B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3.</w:t>
            </w:r>
          </w:p>
        </w:tc>
        <w:tc>
          <w:tcPr>
            <w:tcW w:w="8505" w:type="dxa"/>
          </w:tcPr>
          <w:p w14:paraId="71FBC6CC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Wysokość dostępu wynosząca nie więcej niż 29 cm</w:t>
            </w:r>
          </w:p>
        </w:tc>
      </w:tr>
      <w:tr w:rsidR="00F0219A" w:rsidRPr="003822E9" w14:paraId="4B29E4D0" w14:textId="77777777">
        <w:tc>
          <w:tcPr>
            <w:tcW w:w="704" w:type="dxa"/>
          </w:tcPr>
          <w:p w14:paraId="09394879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4.</w:t>
            </w:r>
          </w:p>
        </w:tc>
        <w:tc>
          <w:tcPr>
            <w:tcW w:w="8505" w:type="dxa"/>
          </w:tcPr>
          <w:p w14:paraId="759E0B71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ustawienia promienia dla każdego stosowanego adaptera</w:t>
            </w:r>
          </w:p>
        </w:tc>
      </w:tr>
      <w:tr w:rsidR="00F0219A" w:rsidRPr="003822E9" w14:paraId="4A6B9B36" w14:textId="77777777">
        <w:tc>
          <w:tcPr>
            <w:tcW w:w="704" w:type="dxa"/>
          </w:tcPr>
          <w:p w14:paraId="213BD5A8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5.</w:t>
            </w:r>
          </w:p>
        </w:tc>
        <w:tc>
          <w:tcPr>
            <w:tcW w:w="8505" w:type="dxa"/>
          </w:tcPr>
          <w:p w14:paraId="0F805C8F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Pobór mocy maksymalnie 900 W</w:t>
            </w:r>
          </w:p>
        </w:tc>
      </w:tr>
      <w:tr w:rsidR="00F0219A" w:rsidRPr="003822E9" w14:paraId="5C74CC09" w14:textId="77777777">
        <w:tc>
          <w:tcPr>
            <w:tcW w:w="704" w:type="dxa"/>
          </w:tcPr>
          <w:p w14:paraId="1D2E487A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6.</w:t>
            </w:r>
          </w:p>
        </w:tc>
        <w:tc>
          <w:tcPr>
            <w:tcW w:w="8505" w:type="dxa"/>
          </w:tcPr>
          <w:p w14:paraId="139F2C57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Automatyczne powiadomienie w przypadku źle wyważonego rotora</w:t>
            </w:r>
          </w:p>
        </w:tc>
      </w:tr>
      <w:tr w:rsidR="00F0219A" w:rsidRPr="003822E9" w14:paraId="1FC78450" w14:textId="77777777">
        <w:tc>
          <w:tcPr>
            <w:tcW w:w="704" w:type="dxa"/>
          </w:tcPr>
          <w:p w14:paraId="07C46B96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7.</w:t>
            </w:r>
          </w:p>
        </w:tc>
        <w:tc>
          <w:tcPr>
            <w:tcW w:w="8505" w:type="dxa"/>
          </w:tcPr>
          <w:p w14:paraId="156005B4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wprowadzenia co najmniej 10 prędkości rozpędzania i hamowania rotora, by chronić bardziej wrażliwe próby</w:t>
            </w:r>
          </w:p>
        </w:tc>
      </w:tr>
      <w:tr w:rsidR="00F0219A" w:rsidRPr="003822E9" w14:paraId="11051261" w14:textId="77777777">
        <w:tc>
          <w:tcPr>
            <w:tcW w:w="704" w:type="dxa"/>
          </w:tcPr>
          <w:p w14:paraId="442BB433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8.</w:t>
            </w:r>
          </w:p>
        </w:tc>
        <w:tc>
          <w:tcPr>
            <w:tcW w:w="8505" w:type="dxa"/>
          </w:tcPr>
          <w:p w14:paraId="5BACD8C6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Funkcja uruchamiania zegara po osiągnięciu ustawionej prędkości</w:t>
            </w:r>
          </w:p>
        </w:tc>
      </w:tr>
      <w:tr w:rsidR="00F0219A" w:rsidRPr="003822E9" w14:paraId="01E14036" w14:textId="77777777">
        <w:tc>
          <w:tcPr>
            <w:tcW w:w="704" w:type="dxa"/>
          </w:tcPr>
          <w:p w14:paraId="0A9EBCAD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9.</w:t>
            </w:r>
          </w:p>
        </w:tc>
        <w:tc>
          <w:tcPr>
            <w:tcW w:w="8505" w:type="dxa"/>
          </w:tcPr>
          <w:p w14:paraId="06B8FD7C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instalacji co najmniej 12 rotorów</w:t>
            </w:r>
          </w:p>
        </w:tc>
      </w:tr>
      <w:tr w:rsidR="00F0219A" w:rsidRPr="003822E9" w14:paraId="6E2361F6" w14:textId="77777777">
        <w:tc>
          <w:tcPr>
            <w:tcW w:w="704" w:type="dxa"/>
          </w:tcPr>
          <w:p w14:paraId="39691A01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10.</w:t>
            </w:r>
          </w:p>
        </w:tc>
        <w:tc>
          <w:tcPr>
            <w:tcW w:w="8505" w:type="dxa"/>
          </w:tcPr>
          <w:p w14:paraId="10176FA9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Maksymalna pojemność: nie mniejsza niż 4 próbówki po 250 ml</w:t>
            </w:r>
          </w:p>
        </w:tc>
      </w:tr>
      <w:tr w:rsidR="00F0219A" w:rsidRPr="003822E9" w14:paraId="0618CA99" w14:textId="77777777">
        <w:tc>
          <w:tcPr>
            <w:tcW w:w="704" w:type="dxa"/>
          </w:tcPr>
          <w:p w14:paraId="5E7203B7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11.</w:t>
            </w:r>
          </w:p>
        </w:tc>
        <w:tc>
          <w:tcPr>
            <w:tcW w:w="8505" w:type="dxa"/>
          </w:tcPr>
          <w:p w14:paraId="57056C4E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Awaryjne otwieranie pokrywy w przypadku braku zasilania</w:t>
            </w:r>
          </w:p>
        </w:tc>
      </w:tr>
      <w:tr w:rsidR="00F0219A" w:rsidRPr="003822E9" w14:paraId="0529BE73" w14:textId="77777777">
        <w:tc>
          <w:tcPr>
            <w:tcW w:w="704" w:type="dxa"/>
          </w:tcPr>
          <w:p w14:paraId="00211665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12.</w:t>
            </w:r>
          </w:p>
        </w:tc>
        <w:tc>
          <w:tcPr>
            <w:tcW w:w="8505" w:type="dxa"/>
          </w:tcPr>
          <w:p w14:paraId="1064C6C2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ustawienia czasu w zakresie nie mniejszym niż 1 – 99 min, funkcja pracy ciągłej</w:t>
            </w:r>
          </w:p>
        </w:tc>
      </w:tr>
      <w:tr w:rsidR="00F0219A" w:rsidRPr="003822E9" w14:paraId="2DAA0C4F" w14:textId="77777777">
        <w:tc>
          <w:tcPr>
            <w:tcW w:w="704" w:type="dxa"/>
          </w:tcPr>
          <w:p w14:paraId="2D7BE593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13.</w:t>
            </w:r>
          </w:p>
        </w:tc>
        <w:tc>
          <w:tcPr>
            <w:tcW w:w="8505" w:type="dxa"/>
          </w:tcPr>
          <w:p w14:paraId="0523135A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Waga urządzenia nie większa niż 55 kg</w:t>
            </w:r>
          </w:p>
        </w:tc>
      </w:tr>
      <w:tr w:rsidR="00F0219A" w:rsidRPr="003822E9" w14:paraId="67A4A20E" w14:textId="77777777">
        <w:tc>
          <w:tcPr>
            <w:tcW w:w="704" w:type="dxa"/>
          </w:tcPr>
          <w:p w14:paraId="6FA6F768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14.</w:t>
            </w:r>
          </w:p>
        </w:tc>
        <w:tc>
          <w:tcPr>
            <w:tcW w:w="8505" w:type="dxa"/>
          </w:tcPr>
          <w:p w14:paraId="736E4046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Wysokość wirówki z otwartą pokrywą nie większa niż 74 cm</w:t>
            </w:r>
          </w:p>
        </w:tc>
      </w:tr>
      <w:tr w:rsidR="00F0219A" w:rsidRPr="003822E9" w14:paraId="25A49F0A" w14:textId="77777777">
        <w:tc>
          <w:tcPr>
            <w:tcW w:w="704" w:type="dxa"/>
          </w:tcPr>
          <w:p w14:paraId="31E9F131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15.</w:t>
            </w:r>
          </w:p>
        </w:tc>
        <w:tc>
          <w:tcPr>
            <w:tcW w:w="8505" w:type="dxa"/>
          </w:tcPr>
          <w:p w14:paraId="76D6B32C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Wymiary zewnętrzne (szerokość x głębokość x wysokość) nie większe niż 47 x 55 x 34 cm</w:t>
            </w:r>
          </w:p>
        </w:tc>
      </w:tr>
      <w:tr w:rsidR="00F0219A" w:rsidRPr="003822E9" w14:paraId="0AFFA107" w14:textId="77777777">
        <w:tc>
          <w:tcPr>
            <w:tcW w:w="704" w:type="dxa"/>
          </w:tcPr>
          <w:p w14:paraId="37760672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16.</w:t>
            </w:r>
          </w:p>
        </w:tc>
        <w:tc>
          <w:tcPr>
            <w:tcW w:w="8505" w:type="dxa"/>
          </w:tcPr>
          <w:p w14:paraId="45E205A7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Oddzielny przycisk funkcji szybkiego wirowania z możliwością ustawienia szybkości wirowania</w:t>
            </w:r>
          </w:p>
        </w:tc>
      </w:tr>
      <w:tr w:rsidR="00F0219A" w:rsidRPr="003822E9" w14:paraId="606A5687" w14:textId="77777777">
        <w:tc>
          <w:tcPr>
            <w:tcW w:w="704" w:type="dxa"/>
          </w:tcPr>
          <w:p w14:paraId="0BD1365B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17.</w:t>
            </w:r>
          </w:p>
        </w:tc>
        <w:tc>
          <w:tcPr>
            <w:tcW w:w="8505" w:type="dxa"/>
          </w:tcPr>
          <w:p w14:paraId="741EE5FF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wprowadzenia i zapamiętania co najmniej 35 programów wirowania</w:t>
            </w:r>
          </w:p>
        </w:tc>
      </w:tr>
      <w:tr w:rsidR="00F0219A" w:rsidRPr="003822E9" w14:paraId="09B9DBF7" w14:textId="77777777">
        <w:tc>
          <w:tcPr>
            <w:tcW w:w="704" w:type="dxa"/>
          </w:tcPr>
          <w:p w14:paraId="6A8672A6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18.</w:t>
            </w:r>
          </w:p>
        </w:tc>
        <w:tc>
          <w:tcPr>
            <w:tcW w:w="8505" w:type="dxa"/>
          </w:tcPr>
          <w:p w14:paraId="42E942F0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Gwarancja co najmniej 36 miesiące</w:t>
            </w:r>
          </w:p>
        </w:tc>
      </w:tr>
      <w:tr w:rsidR="00F0219A" w:rsidRPr="003822E9" w14:paraId="418F7890" w14:textId="77777777">
        <w:tc>
          <w:tcPr>
            <w:tcW w:w="704" w:type="dxa"/>
          </w:tcPr>
          <w:p w14:paraId="3A383FFD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19.</w:t>
            </w:r>
          </w:p>
        </w:tc>
        <w:tc>
          <w:tcPr>
            <w:tcW w:w="8505" w:type="dxa"/>
          </w:tcPr>
          <w:p w14:paraId="1AFB9BAA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Nie wymaga podłączenia do innych mediów oprócz zasilania 230 V/ 50-60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Hz</w:t>
            </w:r>
            <w:proofErr w:type="spellEnd"/>
          </w:p>
        </w:tc>
      </w:tr>
      <w:tr w:rsidR="00F0219A" w:rsidRPr="003822E9" w14:paraId="4AE22ED6" w14:textId="77777777">
        <w:tc>
          <w:tcPr>
            <w:tcW w:w="704" w:type="dxa"/>
          </w:tcPr>
          <w:p w14:paraId="381101CE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20.</w:t>
            </w:r>
          </w:p>
        </w:tc>
        <w:tc>
          <w:tcPr>
            <w:tcW w:w="8505" w:type="dxa"/>
          </w:tcPr>
          <w:p w14:paraId="7F7F1F56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Możliwość ustawienia zarówno wartości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rmp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jak i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rcf</w:t>
            </w:r>
            <w:proofErr w:type="spellEnd"/>
          </w:p>
        </w:tc>
      </w:tr>
      <w:tr w:rsidR="00F0219A" w:rsidRPr="003822E9" w14:paraId="62408C6D" w14:textId="77777777">
        <w:tc>
          <w:tcPr>
            <w:tcW w:w="704" w:type="dxa"/>
          </w:tcPr>
          <w:p w14:paraId="622BA6AD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21.</w:t>
            </w:r>
          </w:p>
        </w:tc>
        <w:tc>
          <w:tcPr>
            <w:tcW w:w="8505" w:type="dxa"/>
          </w:tcPr>
          <w:p w14:paraId="3FA61A02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wirowania bez ograniczenia czasowego</w:t>
            </w:r>
          </w:p>
        </w:tc>
      </w:tr>
      <w:tr w:rsidR="00F0219A" w:rsidRPr="003822E9" w14:paraId="2DD9BD96" w14:textId="77777777">
        <w:tc>
          <w:tcPr>
            <w:tcW w:w="704" w:type="dxa"/>
          </w:tcPr>
          <w:p w14:paraId="6158194C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22.</w:t>
            </w:r>
          </w:p>
        </w:tc>
        <w:tc>
          <w:tcPr>
            <w:tcW w:w="8505" w:type="dxa"/>
          </w:tcPr>
          <w:p w14:paraId="0BCF6170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bookmarkStart w:id="0" w:name="_heading=h.gjdgxs" w:colFirst="0" w:colLast="0"/>
            <w:bookmarkEnd w:id="0"/>
            <w:r w:rsidRPr="003822E9">
              <w:rPr>
                <w:rFonts w:ascii="Calibri Light" w:eastAsia="Times New Roman" w:hAnsi="Calibri Light" w:cs="Calibri Light"/>
              </w:rPr>
              <w:t>Funkcja automatycznego rozpoznawania zainstalowanego rotora oraz ograniczania prędkości wirowania dla zachowania maksymalnego bezpieczeństwa bez konieczności wpisywania przez użytkownika numeru rotora.</w:t>
            </w:r>
          </w:p>
        </w:tc>
      </w:tr>
      <w:tr w:rsidR="006007C9" w:rsidRPr="003822E9" w14:paraId="49CBA7CF" w14:textId="77777777">
        <w:tc>
          <w:tcPr>
            <w:tcW w:w="704" w:type="dxa"/>
          </w:tcPr>
          <w:p w14:paraId="34E5CA88" w14:textId="2DE6B0D2" w:rsidR="006007C9" w:rsidRPr="003822E9" w:rsidRDefault="006007C9">
            <w:pPr>
              <w:rPr>
                <w:rFonts w:ascii="Calibri Light" w:eastAsia="Times New Roman" w:hAnsi="Calibri Light" w:cs="Calibri Light"/>
              </w:rPr>
            </w:pPr>
            <w:bookmarkStart w:id="1" w:name="_Hlk114815826"/>
            <w:r>
              <w:rPr>
                <w:rFonts w:ascii="Calibri Light" w:eastAsia="Times New Roman" w:hAnsi="Calibri Light" w:cs="Calibri Light"/>
              </w:rPr>
              <w:t xml:space="preserve">23. </w:t>
            </w:r>
          </w:p>
        </w:tc>
        <w:tc>
          <w:tcPr>
            <w:tcW w:w="8505" w:type="dxa"/>
          </w:tcPr>
          <w:p w14:paraId="6E979F6A" w14:textId="12AB91A8" w:rsidR="006007C9" w:rsidRPr="003822E9" w:rsidRDefault="006007C9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Rotor</w:t>
            </w:r>
          </w:p>
        </w:tc>
      </w:tr>
      <w:tr w:rsidR="006007C9" w:rsidRPr="003822E9" w14:paraId="3D01EEFC" w14:textId="77777777">
        <w:tc>
          <w:tcPr>
            <w:tcW w:w="704" w:type="dxa"/>
          </w:tcPr>
          <w:p w14:paraId="6A91907D" w14:textId="6EDE40DB" w:rsidR="006007C9" w:rsidRPr="006007C9" w:rsidRDefault="006007C9" w:rsidP="006007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6007C9">
              <w:rPr>
                <w:rFonts w:ascii="Calibri Light" w:hAnsi="Calibri Light" w:cs="Calibri Light"/>
              </w:rPr>
              <w:t>a.</w:t>
            </w:r>
          </w:p>
        </w:tc>
        <w:tc>
          <w:tcPr>
            <w:tcW w:w="8505" w:type="dxa"/>
          </w:tcPr>
          <w:p w14:paraId="6D60FE1F" w14:textId="78536059" w:rsidR="006007C9" w:rsidRPr="006007C9" w:rsidRDefault="006007C9" w:rsidP="006007C9">
            <w:pPr>
              <w:rPr>
                <w:rFonts w:ascii="Calibri Light" w:eastAsia="Times New Roman" w:hAnsi="Calibri Light" w:cs="Calibri Light"/>
              </w:rPr>
            </w:pPr>
            <w:r w:rsidRPr="006007C9">
              <w:rPr>
                <w:rFonts w:ascii="Calibri Light" w:hAnsi="Calibri Light" w:cs="Calibri Light"/>
              </w:rPr>
              <w:t xml:space="preserve">Prędkość maksymalna do 2.250 x g (3 700 </w:t>
            </w:r>
            <w:proofErr w:type="spellStart"/>
            <w:r w:rsidRPr="006007C9">
              <w:rPr>
                <w:rFonts w:ascii="Calibri Light" w:hAnsi="Calibri Light" w:cs="Calibri Light"/>
              </w:rPr>
              <w:t>rpm</w:t>
            </w:r>
            <w:proofErr w:type="spellEnd"/>
            <w:r w:rsidRPr="006007C9">
              <w:rPr>
                <w:rFonts w:ascii="Calibri Light" w:hAnsi="Calibri Light" w:cs="Calibri Light"/>
              </w:rPr>
              <w:t>)</w:t>
            </w:r>
          </w:p>
        </w:tc>
      </w:tr>
      <w:tr w:rsidR="006007C9" w:rsidRPr="003822E9" w14:paraId="5AF84D83" w14:textId="77777777">
        <w:tc>
          <w:tcPr>
            <w:tcW w:w="704" w:type="dxa"/>
          </w:tcPr>
          <w:p w14:paraId="25D05A3D" w14:textId="2595E5A1" w:rsidR="006007C9" w:rsidRPr="006007C9" w:rsidRDefault="006007C9" w:rsidP="006007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6007C9">
              <w:rPr>
                <w:rFonts w:ascii="Calibri Light" w:hAnsi="Calibri Light" w:cs="Calibri Light"/>
              </w:rPr>
              <w:t>b.</w:t>
            </w:r>
          </w:p>
        </w:tc>
        <w:tc>
          <w:tcPr>
            <w:tcW w:w="8505" w:type="dxa"/>
          </w:tcPr>
          <w:p w14:paraId="0023E1AE" w14:textId="77777777" w:rsidR="006007C9" w:rsidRPr="006007C9" w:rsidRDefault="006007C9" w:rsidP="006007C9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6007C9">
              <w:rPr>
                <w:rFonts w:ascii="Calibri Light" w:hAnsi="Calibri Light" w:cs="Calibri Light"/>
                <w:sz w:val="22"/>
                <w:szCs w:val="22"/>
              </w:rPr>
              <w:t>Rotor może obsługiwać:</w:t>
            </w:r>
          </w:p>
          <w:p w14:paraId="7B958AF4" w14:textId="77777777" w:rsidR="006007C9" w:rsidRPr="006007C9" w:rsidRDefault="006007C9" w:rsidP="006007C9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6007C9">
              <w:rPr>
                <w:rFonts w:ascii="Calibri Light" w:hAnsi="Calibri Light" w:cs="Calibri Light"/>
                <w:sz w:val="22"/>
                <w:szCs w:val="22"/>
              </w:rPr>
              <w:t>2 x 5 MTP</w:t>
            </w:r>
          </w:p>
          <w:p w14:paraId="33009C11" w14:textId="77777777" w:rsidR="006007C9" w:rsidRPr="006007C9" w:rsidRDefault="006007C9" w:rsidP="006007C9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6007C9">
              <w:rPr>
                <w:rFonts w:ascii="Calibri Light" w:hAnsi="Calibri Light" w:cs="Calibri Light"/>
                <w:sz w:val="22"/>
                <w:szCs w:val="22"/>
              </w:rPr>
              <w:t>2 x 4 płytki do hodowli komórkowych</w:t>
            </w:r>
          </w:p>
          <w:p w14:paraId="39700FEB" w14:textId="77777777" w:rsidR="006007C9" w:rsidRPr="006007C9" w:rsidRDefault="006007C9" w:rsidP="006007C9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6007C9">
              <w:rPr>
                <w:rFonts w:ascii="Calibri Light" w:hAnsi="Calibri Light" w:cs="Calibri Light"/>
                <w:sz w:val="22"/>
                <w:szCs w:val="22"/>
              </w:rPr>
              <w:t>2 x 2 DWP</w:t>
            </w:r>
          </w:p>
          <w:p w14:paraId="45229699" w14:textId="1B1F78C0" w:rsidR="006007C9" w:rsidRPr="006007C9" w:rsidRDefault="006007C9" w:rsidP="006007C9">
            <w:pPr>
              <w:rPr>
                <w:rFonts w:ascii="Calibri Light" w:eastAsia="Times New Roman" w:hAnsi="Calibri Light" w:cs="Calibri Light"/>
              </w:rPr>
            </w:pPr>
            <w:r w:rsidRPr="006007C9">
              <w:rPr>
                <w:rFonts w:ascii="Calibri Light" w:hAnsi="Calibri Light" w:cs="Calibri Light"/>
              </w:rPr>
              <w:t>2 x 1 zestaw płytek z filtrem</w:t>
            </w:r>
          </w:p>
        </w:tc>
      </w:tr>
      <w:tr w:rsidR="006007C9" w:rsidRPr="003822E9" w14:paraId="12311C0E" w14:textId="77777777">
        <w:tc>
          <w:tcPr>
            <w:tcW w:w="704" w:type="dxa"/>
          </w:tcPr>
          <w:p w14:paraId="3F78CC9C" w14:textId="7904CE1D" w:rsidR="006007C9" w:rsidRPr="006007C9" w:rsidRDefault="006007C9" w:rsidP="006007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6007C9">
              <w:rPr>
                <w:rFonts w:ascii="Calibri Light" w:hAnsi="Calibri Light" w:cs="Calibri Light"/>
              </w:rPr>
              <w:t>c.</w:t>
            </w:r>
          </w:p>
        </w:tc>
        <w:tc>
          <w:tcPr>
            <w:tcW w:w="8505" w:type="dxa"/>
          </w:tcPr>
          <w:p w14:paraId="184E62CD" w14:textId="3063F001" w:rsidR="006007C9" w:rsidRPr="006007C9" w:rsidRDefault="006007C9" w:rsidP="006007C9">
            <w:pPr>
              <w:rPr>
                <w:rFonts w:ascii="Calibri Light" w:eastAsia="Times New Roman" w:hAnsi="Calibri Light" w:cs="Calibri Light"/>
              </w:rPr>
            </w:pPr>
            <w:r w:rsidRPr="006007C9">
              <w:rPr>
                <w:rFonts w:ascii="Calibri Light" w:hAnsi="Calibri Light" w:cs="Calibri Light"/>
              </w:rPr>
              <w:t>Maksymalna wysokość wkładanych naczyń: 89 mm</w:t>
            </w:r>
          </w:p>
        </w:tc>
      </w:tr>
      <w:tr w:rsidR="006007C9" w:rsidRPr="003822E9" w14:paraId="16019D2B" w14:textId="77777777">
        <w:tc>
          <w:tcPr>
            <w:tcW w:w="704" w:type="dxa"/>
          </w:tcPr>
          <w:p w14:paraId="010E06CD" w14:textId="427C7E49" w:rsidR="006007C9" w:rsidRPr="006007C9" w:rsidRDefault="006007C9" w:rsidP="006007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6007C9">
              <w:rPr>
                <w:rFonts w:ascii="Calibri Light" w:hAnsi="Calibri Light" w:cs="Calibri Light"/>
              </w:rPr>
              <w:t>d.</w:t>
            </w:r>
          </w:p>
        </w:tc>
        <w:tc>
          <w:tcPr>
            <w:tcW w:w="8505" w:type="dxa"/>
          </w:tcPr>
          <w:p w14:paraId="1227A56A" w14:textId="2EE04154" w:rsidR="006007C9" w:rsidRPr="006007C9" w:rsidRDefault="006007C9" w:rsidP="006007C9">
            <w:pPr>
              <w:rPr>
                <w:rFonts w:ascii="Calibri Light" w:eastAsia="Times New Roman" w:hAnsi="Calibri Light" w:cs="Calibri Light"/>
              </w:rPr>
            </w:pPr>
            <w:r w:rsidRPr="006007C9">
              <w:rPr>
                <w:rFonts w:ascii="Calibri Light" w:hAnsi="Calibri Light" w:cs="Calibri Light"/>
              </w:rPr>
              <w:t xml:space="preserve">Rotor i kosze są </w:t>
            </w:r>
            <w:proofErr w:type="spellStart"/>
            <w:r w:rsidRPr="006007C9">
              <w:rPr>
                <w:rFonts w:ascii="Calibri Light" w:hAnsi="Calibri Light" w:cs="Calibri Light"/>
              </w:rPr>
              <w:t>autoklawowalne</w:t>
            </w:r>
            <w:proofErr w:type="spellEnd"/>
            <w:r w:rsidRPr="006007C9">
              <w:rPr>
                <w:rFonts w:ascii="Calibri Light" w:hAnsi="Calibri Light" w:cs="Calibri Light"/>
              </w:rPr>
              <w:t xml:space="preserve"> (121 </w:t>
            </w:r>
            <w:proofErr w:type="spellStart"/>
            <w:r w:rsidRPr="006007C9">
              <w:rPr>
                <w:rFonts w:ascii="Calibri Light" w:hAnsi="Calibri Light" w:cs="Calibri Light"/>
                <w:vertAlign w:val="superscript"/>
              </w:rPr>
              <w:t>o</w:t>
            </w:r>
            <w:r w:rsidRPr="006007C9">
              <w:rPr>
                <w:rFonts w:ascii="Calibri Light" w:hAnsi="Calibri Light" w:cs="Calibri Light"/>
              </w:rPr>
              <w:t>C</w:t>
            </w:r>
            <w:proofErr w:type="spellEnd"/>
            <w:r w:rsidRPr="006007C9">
              <w:rPr>
                <w:rFonts w:ascii="Calibri Light" w:hAnsi="Calibri Light" w:cs="Calibri Light"/>
              </w:rPr>
              <w:t>, 20 min)</w:t>
            </w:r>
          </w:p>
        </w:tc>
      </w:tr>
      <w:tr w:rsidR="006007C9" w:rsidRPr="003822E9" w14:paraId="7E00B0C4" w14:textId="77777777">
        <w:tc>
          <w:tcPr>
            <w:tcW w:w="704" w:type="dxa"/>
          </w:tcPr>
          <w:p w14:paraId="76D2F8CB" w14:textId="0CCA7319" w:rsidR="006007C9" w:rsidRPr="006007C9" w:rsidRDefault="006007C9" w:rsidP="006007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6007C9">
              <w:rPr>
                <w:rFonts w:ascii="Calibri Light" w:hAnsi="Calibri Light" w:cs="Calibri Light"/>
              </w:rPr>
              <w:t>e.</w:t>
            </w:r>
          </w:p>
        </w:tc>
        <w:tc>
          <w:tcPr>
            <w:tcW w:w="8505" w:type="dxa"/>
          </w:tcPr>
          <w:p w14:paraId="169F72B8" w14:textId="15F9F9E4" w:rsidR="006007C9" w:rsidRPr="006007C9" w:rsidRDefault="006007C9" w:rsidP="006007C9">
            <w:pPr>
              <w:rPr>
                <w:rFonts w:ascii="Calibri Light" w:eastAsia="Times New Roman" w:hAnsi="Calibri Light" w:cs="Calibri Light"/>
              </w:rPr>
            </w:pPr>
            <w:r w:rsidRPr="006007C9">
              <w:rPr>
                <w:rFonts w:ascii="Calibri Light" w:hAnsi="Calibri Light" w:cs="Calibri Light"/>
              </w:rPr>
              <w:t xml:space="preserve">Urządzenie musi być </w:t>
            </w:r>
            <w:proofErr w:type="spellStart"/>
            <w:r w:rsidRPr="006007C9">
              <w:rPr>
                <w:rFonts w:ascii="Calibri Light" w:hAnsi="Calibri Light" w:cs="Calibri Light"/>
              </w:rPr>
              <w:t>kontatybilne</w:t>
            </w:r>
            <w:proofErr w:type="spellEnd"/>
            <w:r w:rsidRPr="006007C9">
              <w:rPr>
                <w:rFonts w:ascii="Calibri Light" w:hAnsi="Calibri Light" w:cs="Calibri Light"/>
              </w:rPr>
              <w:t xml:space="preserve"> z wirówką</w:t>
            </w:r>
          </w:p>
        </w:tc>
      </w:tr>
      <w:bookmarkEnd w:id="1"/>
    </w:tbl>
    <w:p w14:paraId="154AEA4D" w14:textId="6BD97E84" w:rsidR="00F0219A" w:rsidRPr="003822E9" w:rsidRDefault="00F0219A">
      <w:pPr>
        <w:rPr>
          <w:rFonts w:ascii="Calibri Light" w:eastAsia="Times New Roman" w:hAnsi="Calibri Light" w:cs="Calibri Light"/>
        </w:rPr>
      </w:pPr>
    </w:p>
    <w:p w14:paraId="740EFB52" w14:textId="77777777" w:rsidR="00493183" w:rsidRPr="003822E9" w:rsidRDefault="00493183" w:rsidP="00493183">
      <w:pPr>
        <w:jc w:val="center"/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t>OPIS PRZEDMIOTU ZAMÓWIENIA CZĘŚĆ 2</w:t>
      </w:r>
    </w:p>
    <w:p w14:paraId="7DCC738E" w14:textId="742C26BC" w:rsidR="00493183" w:rsidRPr="003822E9" w:rsidRDefault="001B2F14" w:rsidP="00493183">
      <w:pPr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t xml:space="preserve">Załącznik nr 1b - </w:t>
      </w:r>
      <w:proofErr w:type="spellStart"/>
      <w:r w:rsidR="00493183" w:rsidRPr="003822E9">
        <w:rPr>
          <w:rFonts w:ascii="Calibri Light" w:eastAsia="Times New Roman" w:hAnsi="Calibri Light" w:cs="Calibri Light"/>
          <w:b/>
        </w:rPr>
        <w:t>Termocykler</w:t>
      </w:r>
      <w:proofErr w:type="spellEnd"/>
      <w:r w:rsidR="00493183" w:rsidRPr="003822E9">
        <w:rPr>
          <w:rFonts w:ascii="Calibri Light" w:eastAsia="Times New Roman" w:hAnsi="Calibri Light" w:cs="Calibri Light"/>
          <w:b/>
        </w:rPr>
        <w:t xml:space="preserve"> - 1 szt.</w:t>
      </w: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05"/>
      </w:tblGrid>
      <w:tr w:rsidR="00493183" w:rsidRPr="003822E9" w14:paraId="215BD092" w14:textId="77777777" w:rsidTr="001400C5">
        <w:tc>
          <w:tcPr>
            <w:tcW w:w="704" w:type="dxa"/>
          </w:tcPr>
          <w:p w14:paraId="277A1370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LP.</w:t>
            </w:r>
          </w:p>
        </w:tc>
        <w:tc>
          <w:tcPr>
            <w:tcW w:w="8505" w:type="dxa"/>
          </w:tcPr>
          <w:p w14:paraId="1148651D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PARAMETRY</w:t>
            </w:r>
          </w:p>
        </w:tc>
      </w:tr>
      <w:tr w:rsidR="00493183" w:rsidRPr="003822E9" w14:paraId="72E90994" w14:textId="77777777" w:rsidTr="001400C5">
        <w:tc>
          <w:tcPr>
            <w:tcW w:w="704" w:type="dxa"/>
          </w:tcPr>
          <w:p w14:paraId="5A5D2C02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1.</w:t>
            </w:r>
          </w:p>
        </w:tc>
        <w:tc>
          <w:tcPr>
            <w:tcW w:w="8505" w:type="dxa"/>
          </w:tcPr>
          <w:p w14:paraId="436E20B1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Posiada srebrny blok grzewczy</w:t>
            </w:r>
          </w:p>
        </w:tc>
      </w:tr>
      <w:tr w:rsidR="00493183" w:rsidRPr="003822E9" w14:paraId="0A11D5EE" w14:textId="77777777" w:rsidTr="001400C5">
        <w:tc>
          <w:tcPr>
            <w:tcW w:w="704" w:type="dxa"/>
          </w:tcPr>
          <w:p w14:paraId="71216674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2.</w:t>
            </w:r>
          </w:p>
        </w:tc>
        <w:tc>
          <w:tcPr>
            <w:tcW w:w="8505" w:type="dxa"/>
          </w:tcPr>
          <w:p w14:paraId="29645B5D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korzystania z pasków, pojedynczych probówek lub płytek (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skirted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,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semiskirted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,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unskirted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>)</w:t>
            </w:r>
          </w:p>
        </w:tc>
      </w:tr>
      <w:tr w:rsidR="00493183" w:rsidRPr="003822E9" w14:paraId="0EE82F6E" w14:textId="77777777" w:rsidTr="001400C5">
        <w:tc>
          <w:tcPr>
            <w:tcW w:w="704" w:type="dxa"/>
          </w:tcPr>
          <w:p w14:paraId="6948C873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3.</w:t>
            </w:r>
          </w:p>
        </w:tc>
        <w:tc>
          <w:tcPr>
            <w:tcW w:w="8505" w:type="dxa"/>
          </w:tcPr>
          <w:p w14:paraId="283EDE70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Maksymalna pojemność bloku płyta 96-dołkowa lub probówki 0,1/0,2 ml</w:t>
            </w:r>
          </w:p>
        </w:tc>
      </w:tr>
      <w:tr w:rsidR="00493183" w:rsidRPr="003822E9" w14:paraId="63C82A75" w14:textId="77777777" w:rsidTr="001400C5">
        <w:tc>
          <w:tcPr>
            <w:tcW w:w="704" w:type="dxa"/>
          </w:tcPr>
          <w:p w14:paraId="7C704009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lastRenderedPageBreak/>
              <w:t>4.</w:t>
            </w:r>
          </w:p>
        </w:tc>
        <w:tc>
          <w:tcPr>
            <w:tcW w:w="8505" w:type="dxa"/>
          </w:tcPr>
          <w:p w14:paraId="7955987F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Zakres termostatowania (bloku) min. Od 4 do 99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</w:p>
        </w:tc>
      </w:tr>
      <w:tr w:rsidR="00493183" w:rsidRPr="003822E9" w14:paraId="024A63FC" w14:textId="77777777" w:rsidTr="001400C5">
        <w:tc>
          <w:tcPr>
            <w:tcW w:w="704" w:type="dxa"/>
          </w:tcPr>
          <w:p w14:paraId="1111C11E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5.</w:t>
            </w:r>
          </w:p>
        </w:tc>
        <w:tc>
          <w:tcPr>
            <w:tcW w:w="8505" w:type="dxa"/>
          </w:tcPr>
          <w:p w14:paraId="712A63FA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Zakres kontroli temperatury gradientu min: 30-99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</w:p>
        </w:tc>
      </w:tr>
      <w:tr w:rsidR="00493183" w:rsidRPr="003822E9" w14:paraId="32DC9784" w14:textId="77777777" w:rsidTr="001400C5">
        <w:tc>
          <w:tcPr>
            <w:tcW w:w="704" w:type="dxa"/>
          </w:tcPr>
          <w:p w14:paraId="7AEA7F41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6.</w:t>
            </w:r>
          </w:p>
        </w:tc>
        <w:tc>
          <w:tcPr>
            <w:tcW w:w="8505" w:type="dxa"/>
          </w:tcPr>
          <w:p w14:paraId="1120D01D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Rozpiętość gradientu: min 1-30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</w:p>
        </w:tc>
      </w:tr>
      <w:tr w:rsidR="00493183" w:rsidRPr="003822E9" w14:paraId="22F4D37F" w14:textId="77777777" w:rsidTr="001400C5">
        <w:tc>
          <w:tcPr>
            <w:tcW w:w="704" w:type="dxa"/>
          </w:tcPr>
          <w:p w14:paraId="53AD7885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7.</w:t>
            </w:r>
          </w:p>
        </w:tc>
        <w:tc>
          <w:tcPr>
            <w:tcW w:w="8505" w:type="dxa"/>
          </w:tcPr>
          <w:p w14:paraId="40F570CA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Gradient rozłożony na 12 kolumn/na 8 wierszy bloku</w:t>
            </w:r>
          </w:p>
        </w:tc>
      </w:tr>
      <w:tr w:rsidR="00493183" w:rsidRPr="003822E9" w14:paraId="7AD2AB45" w14:textId="77777777" w:rsidTr="001400C5">
        <w:tc>
          <w:tcPr>
            <w:tcW w:w="704" w:type="dxa"/>
          </w:tcPr>
          <w:p w14:paraId="25626802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8.</w:t>
            </w:r>
          </w:p>
        </w:tc>
        <w:tc>
          <w:tcPr>
            <w:tcW w:w="8505" w:type="dxa"/>
          </w:tcPr>
          <w:p w14:paraId="4B3CE965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Pokrywa dociskająca probówki z tą samą siłą niezależnie od ich pojemności (0,1 ml, 0,2 ml) bez potrzeby dodatkowej regulacji</w:t>
            </w:r>
          </w:p>
        </w:tc>
      </w:tr>
      <w:tr w:rsidR="00493183" w:rsidRPr="003822E9" w14:paraId="7A555DB0" w14:textId="77777777" w:rsidTr="001400C5">
        <w:tc>
          <w:tcPr>
            <w:tcW w:w="704" w:type="dxa"/>
          </w:tcPr>
          <w:p w14:paraId="7F015F43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9.</w:t>
            </w:r>
          </w:p>
        </w:tc>
        <w:tc>
          <w:tcPr>
            <w:tcW w:w="8505" w:type="dxa"/>
          </w:tcPr>
          <w:p w14:paraId="72B08E70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Temperatura pokrywy w zakresie: min 37 – 110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</w:p>
        </w:tc>
      </w:tr>
      <w:tr w:rsidR="00493183" w:rsidRPr="003822E9" w14:paraId="0B6A7C93" w14:textId="77777777" w:rsidTr="001400C5">
        <w:tc>
          <w:tcPr>
            <w:tcW w:w="704" w:type="dxa"/>
          </w:tcPr>
          <w:p w14:paraId="37F824A5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10.</w:t>
            </w:r>
          </w:p>
        </w:tc>
        <w:tc>
          <w:tcPr>
            <w:tcW w:w="8505" w:type="dxa"/>
          </w:tcPr>
          <w:p w14:paraId="45A2A396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Dokładność temperatury nie gorsza niż ± 0.15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</w:p>
        </w:tc>
      </w:tr>
      <w:tr w:rsidR="00493183" w:rsidRPr="003822E9" w14:paraId="1571A451" w14:textId="77777777" w:rsidTr="001400C5">
        <w:tc>
          <w:tcPr>
            <w:tcW w:w="704" w:type="dxa"/>
          </w:tcPr>
          <w:p w14:paraId="0F39C708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11.</w:t>
            </w:r>
          </w:p>
        </w:tc>
        <w:tc>
          <w:tcPr>
            <w:tcW w:w="8505" w:type="dxa"/>
          </w:tcPr>
          <w:p w14:paraId="36953727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Prędkość podgrzania min. 10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>/s</w:t>
            </w:r>
          </w:p>
        </w:tc>
      </w:tr>
      <w:tr w:rsidR="00493183" w:rsidRPr="003822E9" w14:paraId="42A0D51E" w14:textId="77777777" w:rsidTr="001400C5">
        <w:tc>
          <w:tcPr>
            <w:tcW w:w="704" w:type="dxa"/>
          </w:tcPr>
          <w:p w14:paraId="43B98666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12.</w:t>
            </w:r>
          </w:p>
        </w:tc>
        <w:tc>
          <w:tcPr>
            <w:tcW w:w="8505" w:type="dxa"/>
          </w:tcPr>
          <w:p w14:paraId="3F65E221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Prędkość schładzania min. 5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>/s</w:t>
            </w:r>
          </w:p>
        </w:tc>
      </w:tr>
      <w:tr w:rsidR="00493183" w:rsidRPr="003822E9" w14:paraId="008CA192" w14:textId="77777777" w:rsidTr="001400C5">
        <w:tc>
          <w:tcPr>
            <w:tcW w:w="704" w:type="dxa"/>
          </w:tcPr>
          <w:p w14:paraId="2F1CC487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13.</w:t>
            </w:r>
          </w:p>
        </w:tc>
        <w:tc>
          <w:tcPr>
            <w:tcW w:w="8505" w:type="dxa"/>
          </w:tcPr>
          <w:p w14:paraId="7DAC46B5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Kontrola pracy przez jednostkę sterującą</w:t>
            </w:r>
          </w:p>
          <w:p w14:paraId="55217B86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493183" w:rsidRPr="003822E9" w14:paraId="76B42DA5" w14:textId="77777777" w:rsidTr="001400C5">
        <w:tc>
          <w:tcPr>
            <w:tcW w:w="704" w:type="dxa"/>
          </w:tcPr>
          <w:p w14:paraId="2E1F0202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14.</w:t>
            </w:r>
          </w:p>
        </w:tc>
        <w:tc>
          <w:tcPr>
            <w:tcW w:w="8505" w:type="dxa"/>
          </w:tcPr>
          <w:p w14:paraId="769CC165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Posiada następujące tryby pracy: Fast,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Intermediate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, Standard,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Safe</w:t>
            </w:r>
            <w:proofErr w:type="spellEnd"/>
          </w:p>
        </w:tc>
      </w:tr>
      <w:tr w:rsidR="00493183" w:rsidRPr="003822E9" w14:paraId="336C2E97" w14:textId="77777777" w:rsidTr="001400C5">
        <w:tc>
          <w:tcPr>
            <w:tcW w:w="704" w:type="dxa"/>
          </w:tcPr>
          <w:p w14:paraId="79481563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15.</w:t>
            </w:r>
          </w:p>
        </w:tc>
        <w:tc>
          <w:tcPr>
            <w:tcW w:w="8505" w:type="dxa"/>
          </w:tcPr>
          <w:p w14:paraId="5D69804F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Dostępna technologia grzewcza bloku: sześć elementów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Peltiera</w:t>
            </w:r>
            <w:proofErr w:type="spellEnd"/>
          </w:p>
        </w:tc>
      </w:tr>
      <w:tr w:rsidR="00493183" w:rsidRPr="003822E9" w14:paraId="0133D907" w14:textId="77777777" w:rsidTr="001400C5">
        <w:tc>
          <w:tcPr>
            <w:tcW w:w="704" w:type="dxa"/>
          </w:tcPr>
          <w:p w14:paraId="5844332A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16.</w:t>
            </w:r>
          </w:p>
        </w:tc>
        <w:tc>
          <w:tcPr>
            <w:tcW w:w="8505" w:type="dxa"/>
          </w:tcPr>
          <w:p w14:paraId="4B6BCA11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Jednolitość temperatury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termobloku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(z wyłączoną funkcją gradientu): 20-72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; ±0.2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, 72-90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:±0.3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</w:p>
        </w:tc>
      </w:tr>
      <w:tr w:rsidR="00493183" w:rsidRPr="003822E9" w14:paraId="486A6D2C" w14:textId="77777777" w:rsidTr="001400C5">
        <w:tc>
          <w:tcPr>
            <w:tcW w:w="704" w:type="dxa"/>
          </w:tcPr>
          <w:p w14:paraId="3D1995C5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17.</w:t>
            </w:r>
          </w:p>
        </w:tc>
        <w:tc>
          <w:tcPr>
            <w:tcW w:w="8505" w:type="dxa"/>
          </w:tcPr>
          <w:p w14:paraId="19937133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Zużycie energii nie większe niż 850W</w:t>
            </w:r>
          </w:p>
        </w:tc>
      </w:tr>
      <w:tr w:rsidR="00493183" w:rsidRPr="003822E9" w14:paraId="127B22B9" w14:textId="77777777" w:rsidTr="001400C5">
        <w:tc>
          <w:tcPr>
            <w:tcW w:w="704" w:type="dxa"/>
          </w:tcPr>
          <w:p w14:paraId="35EAFAF1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18.</w:t>
            </w:r>
          </w:p>
        </w:tc>
        <w:tc>
          <w:tcPr>
            <w:tcW w:w="8505" w:type="dxa"/>
          </w:tcPr>
          <w:p w14:paraId="12A9ADBF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Wymiary urządzenia: max. 28 x 43 x 33 cm (S x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Gx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W)</w:t>
            </w:r>
          </w:p>
        </w:tc>
      </w:tr>
      <w:tr w:rsidR="00493183" w:rsidRPr="003822E9" w14:paraId="5DA2862D" w14:textId="77777777" w:rsidTr="001400C5">
        <w:tc>
          <w:tcPr>
            <w:tcW w:w="704" w:type="dxa"/>
          </w:tcPr>
          <w:p w14:paraId="18EFDEBD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19.</w:t>
            </w:r>
          </w:p>
        </w:tc>
        <w:tc>
          <w:tcPr>
            <w:tcW w:w="8505" w:type="dxa"/>
          </w:tcPr>
          <w:p w14:paraId="4540AFBC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Waga całkowita: max 11 kg</w:t>
            </w:r>
          </w:p>
        </w:tc>
      </w:tr>
      <w:tr w:rsidR="00493183" w:rsidRPr="003822E9" w14:paraId="4B6B4DFC" w14:textId="77777777" w:rsidTr="001400C5">
        <w:tc>
          <w:tcPr>
            <w:tcW w:w="704" w:type="dxa"/>
          </w:tcPr>
          <w:p w14:paraId="3F02661B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20.</w:t>
            </w:r>
          </w:p>
        </w:tc>
        <w:tc>
          <w:tcPr>
            <w:tcW w:w="8505" w:type="dxa"/>
          </w:tcPr>
          <w:p w14:paraId="5A13FA04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Gwarancja co najmniej 24 miesiące</w:t>
            </w:r>
          </w:p>
        </w:tc>
      </w:tr>
    </w:tbl>
    <w:p w14:paraId="6E9B90EA" w14:textId="77777777" w:rsidR="00493183" w:rsidRPr="003822E9" w:rsidRDefault="00493183" w:rsidP="00493183">
      <w:pPr>
        <w:rPr>
          <w:rFonts w:ascii="Calibri Light" w:hAnsi="Calibri Light" w:cs="Calibri Light"/>
        </w:rPr>
      </w:pPr>
    </w:p>
    <w:p w14:paraId="3A28A4FF" w14:textId="77777777" w:rsidR="00493183" w:rsidRPr="003822E9" w:rsidRDefault="00493183" w:rsidP="00493183">
      <w:pPr>
        <w:jc w:val="center"/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t>OPIS PRZEDMIOTU ZAMÓWIENIA CZĘŚĆ 3</w:t>
      </w:r>
    </w:p>
    <w:p w14:paraId="444E93EB" w14:textId="2F9448FB" w:rsidR="00493183" w:rsidRPr="003822E9" w:rsidRDefault="001B2F14" w:rsidP="00493183">
      <w:pPr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t xml:space="preserve">Załącznik nr. 1c - </w:t>
      </w:r>
      <w:r w:rsidR="00493183" w:rsidRPr="003822E9">
        <w:rPr>
          <w:rFonts w:ascii="Calibri Light" w:eastAsia="Times New Roman" w:hAnsi="Calibri Light" w:cs="Calibri Light"/>
          <w:b/>
        </w:rPr>
        <w:t xml:space="preserve">Urządzenie do szczelnego zgrzewania płytek </w:t>
      </w:r>
      <w:proofErr w:type="spellStart"/>
      <w:r w:rsidR="00493183" w:rsidRPr="003822E9">
        <w:rPr>
          <w:rFonts w:ascii="Calibri Light" w:eastAsia="Times New Roman" w:hAnsi="Calibri Light" w:cs="Calibri Light"/>
          <w:b/>
        </w:rPr>
        <w:t>wielkodołkowych</w:t>
      </w:r>
      <w:proofErr w:type="spellEnd"/>
      <w:r w:rsidR="00493183" w:rsidRPr="003822E9">
        <w:rPr>
          <w:rFonts w:ascii="Calibri Light" w:eastAsia="Times New Roman" w:hAnsi="Calibri Light" w:cs="Calibri Light"/>
          <w:b/>
        </w:rPr>
        <w:t xml:space="preserve"> - 1 szt.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06"/>
      </w:tblGrid>
      <w:tr w:rsidR="00493183" w:rsidRPr="003822E9" w14:paraId="0BE2852D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D6A93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58D3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PARAMETRY</w:t>
            </w:r>
          </w:p>
        </w:tc>
      </w:tr>
      <w:tr w:rsidR="00493183" w:rsidRPr="003822E9" w14:paraId="15E2BFEB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BBFD4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AEF80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Zakres regulacji temperatury zgrzewania 125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– 200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, co 1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</w:p>
        </w:tc>
      </w:tr>
      <w:tr w:rsidR="00493183" w:rsidRPr="003822E9" w14:paraId="2491D217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9599D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F9B33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Hermetyczne zamykanie płytek zapobiegające parowaniu próbek</w:t>
            </w:r>
          </w:p>
        </w:tc>
      </w:tr>
      <w:tr w:rsidR="00493183" w:rsidRPr="003822E9" w14:paraId="71B96B35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578AD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340CA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Regulacja czasu zgrzewania od 1,0 do 0,9 s co 0,5 s</w:t>
            </w:r>
          </w:p>
        </w:tc>
      </w:tr>
      <w:tr w:rsidR="00493183" w:rsidRPr="003822E9" w14:paraId="18E37FFA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2CAAF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69449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Zgrzewanie płytek 96- i 384- dołkowych</w:t>
            </w:r>
          </w:p>
        </w:tc>
      </w:tr>
      <w:tr w:rsidR="00493183" w:rsidRPr="003822E9" w14:paraId="466EBC77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149EC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D41A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Ochrona przed przegrzaniem dzięki wbudowanemu termostatowi</w:t>
            </w:r>
          </w:p>
        </w:tc>
      </w:tr>
      <w:tr w:rsidR="00493183" w:rsidRPr="003822E9" w14:paraId="73F29192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104F6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82224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 zestawie adapter do płytek PCR</w:t>
            </w:r>
          </w:p>
        </w:tc>
      </w:tr>
      <w:tr w:rsidR="00493183" w:rsidRPr="003822E9" w14:paraId="6BDC1C51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78DB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9319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Możliwość stosowania w temperaturze otoczenia od +18 do +35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</w:p>
        </w:tc>
      </w:tr>
      <w:tr w:rsidR="00493183" w:rsidRPr="003822E9" w14:paraId="0F780BCA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418A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3D8C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stosowania w pomieszczeniu o wilgotności w zakresie 20-80 %</w:t>
            </w:r>
          </w:p>
        </w:tc>
      </w:tr>
      <w:tr w:rsidR="00493183" w:rsidRPr="003822E9" w14:paraId="4C4CEE37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F564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AA8DC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Zgrzewanie materiałów zarówno światło przepuszczalnych jak i nieprzepuszczających światła </w:t>
            </w:r>
          </w:p>
        </w:tc>
      </w:tr>
      <w:tr w:rsidR="00493183" w:rsidRPr="003822E9" w14:paraId="01E85BC5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B9C35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10.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46A2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Urządzenie wyposażone w trzy diody wskazujące status pracy urządzenia</w:t>
            </w:r>
          </w:p>
        </w:tc>
      </w:tr>
      <w:tr w:rsidR="00493183" w:rsidRPr="003822E9" w14:paraId="57B2BD75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537A2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41BFF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Waga 7,2 kg</w:t>
            </w:r>
          </w:p>
        </w:tc>
      </w:tr>
      <w:tr w:rsidR="00493183" w:rsidRPr="003822E9" w14:paraId="5B7AAD00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17B4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94B4D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Wymiary 220 x 325 x 425 mm</w:t>
            </w:r>
          </w:p>
        </w:tc>
      </w:tr>
      <w:tr w:rsidR="00493183" w:rsidRPr="003822E9" w14:paraId="20BF853E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BC5A6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A335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Maksymalny pobór mocy 350 W</w:t>
            </w:r>
          </w:p>
        </w:tc>
      </w:tr>
      <w:tr w:rsidR="00493183" w:rsidRPr="003822E9" w14:paraId="782C03B6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54B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8FAD9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Gwarancja 24 miesiące</w:t>
            </w:r>
          </w:p>
        </w:tc>
      </w:tr>
      <w:tr w:rsidR="00493183" w:rsidRPr="003822E9" w14:paraId="27FE550B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755C0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lastRenderedPageBreak/>
              <w:t>15.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191AD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Certyfikat CE - dokument potwierdzający, że oferowane urządzenie jest zgodne z normami dotyczącymi oznakowania CE (deklaracja zgodności CE) (należy dołączyć do oferty dokument potwierdzający spełnianie wymogu - dopuszcza się wydruk ze strony internetowej)</w:t>
            </w:r>
          </w:p>
        </w:tc>
      </w:tr>
      <w:tr w:rsidR="00493183" w:rsidRPr="003822E9" w14:paraId="3DAADB1B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14D80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724C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Autoryzowany przez producenta, certyfikowany serwis gwarancyjny</w:t>
            </w:r>
          </w:p>
        </w:tc>
      </w:tr>
    </w:tbl>
    <w:p w14:paraId="11D77548" w14:textId="7E1F8463" w:rsidR="00493183" w:rsidRDefault="00493183">
      <w:pPr>
        <w:rPr>
          <w:rFonts w:ascii="Calibri Light" w:eastAsia="Times New Roman" w:hAnsi="Calibri Light" w:cs="Calibri Light"/>
        </w:rPr>
      </w:pPr>
    </w:p>
    <w:p w14:paraId="1A26CA18" w14:textId="5D23C592" w:rsidR="003822E9" w:rsidRDefault="003822E9">
      <w:pPr>
        <w:rPr>
          <w:rFonts w:ascii="Calibri Light" w:eastAsia="Times New Roman" w:hAnsi="Calibri Light" w:cs="Calibri Light"/>
        </w:rPr>
      </w:pPr>
    </w:p>
    <w:p w14:paraId="405F5D7D" w14:textId="77777777" w:rsidR="003822E9" w:rsidRPr="003822E9" w:rsidRDefault="003822E9">
      <w:pPr>
        <w:rPr>
          <w:rFonts w:ascii="Calibri Light" w:eastAsia="Times New Roman" w:hAnsi="Calibri Light" w:cs="Calibri Light"/>
        </w:rPr>
      </w:pPr>
    </w:p>
    <w:p w14:paraId="79DE8896" w14:textId="77777777" w:rsidR="00493183" w:rsidRPr="003822E9" w:rsidRDefault="00493183" w:rsidP="00493183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t xml:space="preserve">OPIS PRZEDMIOTU ZAMÓWIENIA CZĘŚĆ 4 </w:t>
      </w:r>
    </w:p>
    <w:p w14:paraId="692AE4F1" w14:textId="77777777" w:rsidR="00493183" w:rsidRPr="003822E9" w:rsidRDefault="00493183" w:rsidP="00493183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 Light" w:eastAsia="Times New Roman" w:hAnsi="Calibri Light" w:cs="Calibri Light"/>
        </w:rPr>
      </w:pPr>
    </w:p>
    <w:p w14:paraId="2D9DD488" w14:textId="41039093" w:rsidR="00493183" w:rsidRPr="003822E9" w:rsidRDefault="001B2F14" w:rsidP="00493183">
      <w:pPr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t xml:space="preserve">Załącznik 1d - </w:t>
      </w:r>
      <w:r w:rsidR="00493183" w:rsidRPr="003822E9">
        <w:rPr>
          <w:rFonts w:ascii="Calibri Light" w:eastAsia="Times New Roman" w:hAnsi="Calibri Light" w:cs="Calibri Light"/>
          <w:b/>
        </w:rPr>
        <w:t>Mikroskop cyfrowy - 1 szt.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222"/>
      </w:tblGrid>
      <w:tr w:rsidR="00493183" w:rsidRPr="003822E9" w14:paraId="66F28D4A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F3D3A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LP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890C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Parametry techniczne</w:t>
            </w:r>
          </w:p>
        </w:tc>
      </w:tr>
      <w:tr w:rsidR="00493183" w:rsidRPr="003822E9" w14:paraId="5854B7DB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3A5C" w14:textId="77777777" w:rsidR="00493183" w:rsidRPr="003822E9" w:rsidRDefault="00493183" w:rsidP="00493183">
            <w:pPr>
              <w:numPr>
                <w:ilvl w:val="0"/>
                <w:numId w:val="1"/>
              </w:numPr>
              <w:spacing w:line="256" w:lineRule="auto"/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932C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Kamera cyfrowa</w:t>
            </w:r>
          </w:p>
        </w:tc>
      </w:tr>
      <w:tr w:rsidR="00493183" w:rsidRPr="003822E9" w14:paraId="066A72F1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383B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009F3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</w:rPr>
              <w:t>- czujnik wizyjny CMOS 1/1,7 cala,</w:t>
            </w:r>
          </w:p>
        </w:tc>
      </w:tr>
      <w:tr w:rsidR="00493183" w:rsidRPr="003822E9" w14:paraId="4CDE9D2B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3BDA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b.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EBCA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- całkowita liczba pikseli: 4168  x 3062 </w:t>
            </w:r>
          </w:p>
        </w:tc>
      </w:tr>
      <w:tr w:rsidR="00493183" w:rsidRPr="003822E9" w14:paraId="303A9E75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04CF8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c.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9179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 liczba klatek na sekundę: 30 klatek/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sek</w:t>
            </w:r>
            <w:proofErr w:type="spellEnd"/>
          </w:p>
        </w:tc>
      </w:tr>
      <w:tr w:rsidR="00493183" w:rsidRPr="003822E9" w14:paraId="0432AB9B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DBDA1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d.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09C2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 rozdzielczość sensora kamery cyfrowej: 12,22 megapikseli (4k)</w:t>
            </w:r>
          </w:p>
        </w:tc>
      </w:tr>
      <w:tr w:rsidR="00493183" w:rsidRPr="003822E9" w14:paraId="500C82A2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187A" w14:textId="77777777" w:rsidR="00493183" w:rsidRPr="003822E9" w:rsidRDefault="00493183" w:rsidP="00493183">
            <w:pPr>
              <w:numPr>
                <w:ilvl w:val="0"/>
                <w:numId w:val="1"/>
              </w:numPr>
              <w:spacing w:line="256" w:lineRule="auto"/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DB885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Jednostka sterująca:</w:t>
            </w:r>
          </w:p>
        </w:tc>
      </w:tr>
      <w:tr w:rsidR="00493183" w:rsidRPr="003822E9" w14:paraId="11102C7F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6329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4DB5D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</w:rPr>
              <w:t>- Kolorowy wyświetlacz LCD (4k) 27" 3840 x 2160,</w:t>
            </w:r>
          </w:p>
        </w:tc>
      </w:tr>
      <w:tr w:rsidR="00493183" w:rsidRPr="003822E9" w14:paraId="66076F4B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7AFF9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b.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6A0E6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</w:rPr>
              <w:t>- Pojemność pamięci minimum  1 TB,</w:t>
            </w:r>
          </w:p>
        </w:tc>
      </w:tr>
      <w:tr w:rsidR="00493183" w:rsidRPr="003822E9" w14:paraId="7ACF94E4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84FC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c.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B913C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- 2 wyjścia USB 3.0 Seria A oraz 6 wyjść USB 2.0 </w:t>
            </w:r>
          </w:p>
        </w:tc>
      </w:tr>
      <w:tr w:rsidR="00493183" w:rsidRPr="003822E9" w14:paraId="1DE606A8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FF6D4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d.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CCA35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 Wyjście LAN oraz możliwość podpięcia mikroskopu z serwerem zewnętrznym</w:t>
            </w:r>
          </w:p>
        </w:tc>
      </w:tr>
      <w:tr w:rsidR="00493183" w:rsidRPr="003822E9" w14:paraId="6DC2250C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25BD" w14:textId="77777777" w:rsidR="00493183" w:rsidRPr="003822E9" w:rsidRDefault="00493183" w:rsidP="00493183">
            <w:pPr>
              <w:numPr>
                <w:ilvl w:val="0"/>
                <w:numId w:val="1"/>
              </w:numPr>
              <w:spacing w:line="256" w:lineRule="auto"/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67ACE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Oprogramowanie:</w:t>
            </w:r>
          </w:p>
        </w:tc>
      </w:tr>
      <w:tr w:rsidR="00493183" w:rsidRPr="003822E9" w14:paraId="04D9A019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432FF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5415F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Funkcja nawigacji pozwalająca łatwo przemieszczać się na próbce przy pow. 20x-6000x</w:t>
            </w:r>
          </w:p>
        </w:tc>
      </w:tr>
      <w:tr w:rsidR="00493183" w:rsidRPr="003822E9" w14:paraId="3E1D883F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F969B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182A3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Oprogramowanie do pomiaru chropowatości liniowej (m.in.: Ra,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Rz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) i powierzchniowej (m.in.: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Sa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,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Sz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>)</w:t>
            </w:r>
          </w:p>
        </w:tc>
      </w:tr>
      <w:tr w:rsidR="00493183" w:rsidRPr="003822E9" w14:paraId="5CBBC456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0BB59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c.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FEC5F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Oprogramowanie do nagrywania obrazu w ruchu</w:t>
            </w:r>
          </w:p>
        </w:tc>
      </w:tr>
      <w:tr w:rsidR="00493183" w:rsidRPr="003822E9" w14:paraId="119E1172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8108D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d.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FCDFB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Oprogramowanie do kompozycji zdjęć w pełnej głębi ostrości za pomocą jednego przycisku,</w:t>
            </w:r>
          </w:p>
        </w:tc>
      </w:tr>
      <w:tr w:rsidR="00493183" w:rsidRPr="003822E9" w14:paraId="5BF3C00A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FEE3E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e.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3CAB2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Oprogramowanie do tworzenia modeli 3D oraz pomiarów 3D m.in.: pomiary odległości, wysokości, powierzchni, kąta, promień, możliwość wykonywania pomiarów 3D za pomocą linii profilowych</w:t>
            </w:r>
          </w:p>
        </w:tc>
      </w:tr>
      <w:tr w:rsidR="00493183" w:rsidRPr="003822E9" w14:paraId="68EF60A0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B345F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4FA33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Oprogramowanie do porównywania modeli 3D,</w:t>
            </w:r>
          </w:p>
        </w:tc>
      </w:tr>
      <w:tr w:rsidR="00493183" w:rsidRPr="003822E9" w14:paraId="4ACD3970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BBC2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lastRenderedPageBreak/>
              <w:t>g.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1CEF4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Oprogramowanie do pomiarów 2D ( pole, obwód, długość szerokość) z funkcją wykrywania krawędzi</w:t>
            </w:r>
          </w:p>
        </w:tc>
      </w:tr>
      <w:tr w:rsidR="00493183" w:rsidRPr="003822E9" w14:paraId="59EB22F1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14C83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1ABA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Oprogramowanie do raportowania</w:t>
            </w:r>
          </w:p>
        </w:tc>
      </w:tr>
      <w:tr w:rsidR="00493183" w:rsidRPr="003822E9" w14:paraId="108AB5BE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5B6F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69AB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Funkcja umożliwiająca zmianę kąta doświetlenia próbki na wykonanym obrazie oraz zmiany pomiędzy ciemnym i jasnym polem,</w:t>
            </w:r>
          </w:p>
        </w:tc>
      </w:tr>
      <w:tr w:rsidR="00493183" w:rsidRPr="003822E9" w14:paraId="6C73C40B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EDBA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j.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EB8CA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Funkcja usuwania blasku</w:t>
            </w:r>
          </w:p>
        </w:tc>
      </w:tr>
      <w:tr w:rsidR="00493183" w:rsidRPr="003822E9" w14:paraId="30F97D19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4CFB6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k.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13A60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Łączenie obrazów w zdjęcia panoramiczne  50 000 x 50 000 pikseli</w:t>
            </w:r>
          </w:p>
        </w:tc>
      </w:tr>
      <w:tr w:rsidR="00493183" w:rsidRPr="003822E9" w14:paraId="5B727E9E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0E43F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l.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13F9E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Funkcja automatycznej reprodukcji ustawień oświetlenia</w:t>
            </w:r>
          </w:p>
        </w:tc>
      </w:tr>
      <w:tr w:rsidR="00493183" w:rsidRPr="003822E9" w14:paraId="6FC52DF1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054A8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ł.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C820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Oprogramowanie do automatycznego zliczania obiektów po kontraście  i po kolorze do 29 999 cząstek,</w:t>
            </w:r>
          </w:p>
        </w:tc>
      </w:tr>
      <w:tr w:rsidR="00493183" w:rsidRPr="003822E9" w14:paraId="2411022A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69DD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321B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Dedykowane oprogramowanie do urządzenia pozwalające na pracę z zdjęciami na dowolnym komputerze bez ograniczeń instalacji</w:t>
            </w:r>
          </w:p>
        </w:tc>
      </w:tr>
      <w:tr w:rsidR="00493183" w:rsidRPr="003822E9" w14:paraId="3AE5D558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CBC41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n.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EEFE5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HDR,</w:t>
            </w:r>
          </w:p>
        </w:tc>
      </w:tr>
      <w:tr w:rsidR="00493183" w:rsidRPr="003822E9" w14:paraId="6CDB53A7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670CE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4E87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Funkcja wykrywania krawędzi przy pomiarze 2D,</w:t>
            </w:r>
          </w:p>
        </w:tc>
      </w:tr>
      <w:tr w:rsidR="00493183" w:rsidRPr="003822E9" w14:paraId="22C89AFA" w14:textId="77777777" w:rsidTr="003822E9">
        <w:trPr>
          <w:trHeight w:val="50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19DE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1836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Software do analizy metalograficzne ISO643</w:t>
            </w:r>
          </w:p>
          <w:p w14:paraId="13D3C329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</w:p>
          <w:p w14:paraId="3DF2B2F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493183" w:rsidRPr="003822E9" w14:paraId="198D15F9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3C38" w14:textId="77777777" w:rsidR="00493183" w:rsidRPr="003822E9" w:rsidRDefault="00493183" w:rsidP="00493183">
            <w:pPr>
              <w:numPr>
                <w:ilvl w:val="0"/>
                <w:numId w:val="1"/>
              </w:numPr>
              <w:spacing w:line="256" w:lineRule="auto"/>
              <w:ind w:left="306"/>
              <w:jc w:val="right"/>
              <w:rPr>
                <w:rFonts w:ascii="Calibri Light" w:eastAsia="Times New Roman" w:hAnsi="Calibri Light" w:cs="Calibri Light"/>
                <w:b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8EA30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Obiektywy:</w:t>
            </w:r>
          </w:p>
        </w:tc>
      </w:tr>
      <w:tr w:rsidR="00493183" w:rsidRPr="003822E9" w14:paraId="7F358862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09F76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5FF0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Obiektyw pozwalający na pracę w powiększeniach 20-100x odległość robocza 30 mm dla wszystkich powiększeń. Obiektyw posiada możliwość :</w:t>
            </w:r>
          </w:p>
          <w:p w14:paraId="4C674D82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 obserwacji w jasnym polu</w:t>
            </w:r>
          </w:p>
          <w:p w14:paraId="32154D7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-obserwacji w ciemnym polu</w:t>
            </w:r>
          </w:p>
          <w:p w14:paraId="7649B4E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-oświetlenie pierścieniowe podzielone na sekcje,</w:t>
            </w:r>
          </w:p>
          <w:p w14:paraId="04AD161A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-polaryzacja,</w:t>
            </w:r>
          </w:p>
        </w:tc>
      </w:tr>
      <w:tr w:rsidR="00493183" w:rsidRPr="003822E9" w14:paraId="258A2C97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067F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C096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Obiektyw pozwalający na pracę w powiększeniach 100-500x odległość robocza 24 mm dla wszystkich powiększeń. Obiektyw posiada możliwość :</w:t>
            </w:r>
          </w:p>
          <w:p w14:paraId="24D0C6E0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 obserwacji w jasnym polu</w:t>
            </w:r>
          </w:p>
          <w:p w14:paraId="786A43EE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-obserwacji w ciemnym polu</w:t>
            </w:r>
          </w:p>
          <w:p w14:paraId="1FBD0962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-oświetlenie pierścieniowe podzielone na sekcje</w:t>
            </w:r>
          </w:p>
          <w:p w14:paraId="321DBB43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-polaryzacja,</w:t>
            </w:r>
          </w:p>
          <w:p w14:paraId="39A5B7D5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-kontrast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Nomarskiego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>,</w:t>
            </w:r>
          </w:p>
        </w:tc>
      </w:tr>
      <w:tr w:rsidR="00493183" w:rsidRPr="003822E9" w14:paraId="5E4EC491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57E6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c.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F17E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Obiektyw pozwalający na pracę w powiększeniach 500-2500x odległość robocza 6 mm. dla wszystkich powiększeń. Obiektyw posiada możliwość :</w:t>
            </w:r>
          </w:p>
          <w:p w14:paraId="421A2792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lastRenderedPageBreak/>
              <w:t>- obserwacji w jasnym polu</w:t>
            </w:r>
          </w:p>
          <w:p w14:paraId="006CD9BE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-obserwacji w ciemnym polu</w:t>
            </w:r>
          </w:p>
          <w:p w14:paraId="6AEA0F5C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-oświetlenie pierścieniowe podzielone na sekcje,</w:t>
            </w:r>
          </w:p>
          <w:p w14:paraId="305C2540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-polaryzacja</w:t>
            </w:r>
          </w:p>
          <w:p w14:paraId="5A0DCBC2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-kontrast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Nomarskiego</w:t>
            </w:r>
            <w:proofErr w:type="spellEnd"/>
          </w:p>
        </w:tc>
      </w:tr>
      <w:tr w:rsidR="00493183" w:rsidRPr="003822E9" w14:paraId="4E64DD23" w14:textId="77777777" w:rsidTr="003822E9">
        <w:trPr>
          <w:trHeight w:val="20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C885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lastRenderedPageBreak/>
              <w:t>d.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41A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Obiektyw pozwalający na pracę w powiększeniach 2500-6000x odległość robocza 1 mm dla wszystkich powiększeń. Obiektyw posiada możliwość :</w:t>
            </w:r>
          </w:p>
          <w:p w14:paraId="7AC67083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 obserwacji w jasnym polu</w:t>
            </w:r>
          </w:p>
          <w:p w14:paraId="29D7462E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-polaryzacja</w:t>
            </w:r>
          </w:p>
          <w:p w14:paraId="42AC1E77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-kontrast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Nomarskiego</w:t>
            </w:r>
            <w:proofErr w:type="spellEnd"/>
          </w:p>
          <w:p w14:paraId="60198735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493183" w:rsidRPr="003822E9" w14:paraId="71359D20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5C3D" w14:textId="77777777" w:rsidR="00493183" w:rsidRPr="003822E9" w:rsidRDefault="00493183" w:rsidP="00493183">
            <w:pPr>
              <w:numPr>
                <w:ilvl w:val="0"/>
                <w:numId w:val="1"/>
              </w:numPr>
              <w:spacing w:line="256" w:lineRule="auto"/>
              <w:ind w:left="306"/>
              <w:jc w:val="right"/>
              <w:rPr>
                <w:rFonts w:ascii="Calibri Light" w:eastAsia="Times New Roman" w:hAnsi="Calibri Light" w:cs="Calibri Light"/>
                <w:b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33F72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Podstawa mikroskopu</w:t>
            </w:r>
          </w:p>
        </w:tc>
      </w:tr>
      <w:tr w:rsidR="00493183" w:rsidRPr="003822E9" w14:paraId="4DB8DEFA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D4FA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C5A8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Podstawa XYZ: elektryczna</w:t>
            </w:r>
          </w:p>
        </w:tc>
      </w:tr>
      <w:tr w:rsidR="00493183" w:rsidRPr="003822E9" w14:paraId="22D70A74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0E09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A5AB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Zakres ruchu podstawy XY: 100x100 mm</w:t>
            </w:r>
          </w:p>
        </w:tc>
      </w:tr>
      <w:tr w:rsidR="00493183" w:rsidRPr="003822E9" w14:paraId="1819F646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D42A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c.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28CD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Ładowność: 5 kg</w:t>
            </w:r>
          </w:p>
        </w:tc>
      </w:tr>
      <w:tr w:rsidR="00493183" w:rsidRPr="003822E9" w14:paraId="70CB8DA1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9EF1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d.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3504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Zintegrowana kamera w statywie służąca do kontroli odległości obiektywu od próbki, wraz z wizualizacją dystansu roboczego obiektywu. </w:t>
            </w:r>
          </w:p>
        </w:tc>
      </w:tr>
      <w:tr w:rsidR="00493183" w:rsidRPr="003822E9" w14:paraId="65594F81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5186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e.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55B39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Zmotoryzowana oś Z statywu : rozdzielczość motoru 0,1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μm</w:t>
            </w:r>
            <w:proofErr w:type="spellEnd"/>
          </w:p>
        </w:tc>
      </w:tr>
      <w:tr w:rsidR="00493183" w:rsidRPr="003822E9" w14:paraId="50A5A41A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F1BE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5C364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Wbudowane światło przechodzące,</w:t>
            </w:r>
          </w:p>
        </w:tc>
      </w:tr>
      <w:tr w:rsidR="00493183" w:rsidRPr="003822E9" w14:paraId="17CD3A23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4BF0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g.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5DD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Obserwacja pod kątem do 90° za pomocą statywu mikroskopu</w:t>
            </w:r>
          </w:p>
          <w:p w14:paraId="08124CE9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</w:p>
          <w:p w14:paraId="411D302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493183" w:rsidRPr="003822E9" w14:paraId="556356EE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0EC2" w14:textId="77777777" w:rsidR="00493183" w:rsidRPr="003822E9" w:rsidRDefault="00493183" w:rsidP="00493183">
            <w:pPr>
              <w:numPr>
                <w:ilvl w:val="0"/>
                <w:numId w:val="1"/>
              </w:numPr>
              <w:spacing w:line="256" w:lineRule="auto"/>
              <w:ind w:left="306"/>
              <w:jc w:val="right"/>
              <w:rPr>
                <w:rFonts w:ascii="Calibri Light" w:eastAsia="Times New Roman" w:hAnsi="Calibri Light" w:cs="Calibri Light"/>
                <w:b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EEB3E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Dodatkowe</w:t>
            </w:r>
          </w:p>
        </w:tc>
      </w:tr>
      <w:tr w:rsidR="00493183" w:rsidRPr="003822E9" w14:paraId="3049E296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AC525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10BB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Automatyczna zmiana powiększeń w pełnym zakresie (20-6000x) za pomocą konsoli sterującej do mikroskopu,</w:t>
            </w:r>
          </w:p>
          <w:p w14:paraId="3DA0AC2D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</w:p>
          <w:p w14:paraId="57FA16CF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  <w:u w:val="single"/>
              </w:rPr>
              <w:t>Wymagany okres i warunki serwisu przedmiotu zamówienia</w:t>
            </w:r>
            <w:r w:rsidRPr="003822E9">
              <w:rPr>
                <w:rFonts w:ascii="Calibri Light" w:eastAsia="Times New Roman" w:hAnsi="Calibri Light" w:cs="Calibri Light"/>
              </w:rPr>
              <w:t xml:space="preserve"> Wykonawca zapewni bezpłatny serwis (usuwanie wad jakościowych) w ramach zaoferowanej ceny oferty na czas trwania gwarancji. Serwis powinien być świadczony przez Wykonawcę lub autoryzowany serwis producenta, polskojęzyczny, darmowe wsparcie techniczne realizowane w języku polskim, dostarczenie darmowego zestawu zastępczego na czas serwisowania zestawu w konfiguracji zamawianego zestawu, adekwatnej lub wyższej w przypadku awarii, czas przybycia serwisu na miejsce instalacji zestawu po zgłoszeniu awarii </w:t>
            </w:r>
            <w:r w:rsidRPr="003822E9">
              <w:rPr>
                <w:rFonts w:ascii="Calibri Light" w:eastAsia="Times New Roman" w:hAnsi="Calibri Light" w:cs="Calibri Light"/>
              </w:rPr>
              <w:lastRenderedPageBreak/>
              <w:t xml:space="preserve">do 48 godzin w dni robocze, darmowa kalibracja sprzętu jeden raz w roku w okresie gwarancji </w:t>
            </w:r>
          </w:p>
        </w:tc>
      </w:tr>
      <w:tr w:rsidR="00493183" w:rsidRPr="003822E9" w14:paraId="179B8BCE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650BD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lastRenderedPageBreak/>
              <w:t>b.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17A2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Konsola dedykowana do obsługi mikroskopu,</w:t>
            </w:r>
          </w:p>
        </w:tc>
      </w:tr>
      <w:tr w:rsidR="00493183" w:rsidRPr="003822E9" w14:paraId="48D349A7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F0B2B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c.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C465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Bezpłatna kalibracja mikroskopu min. 1 rok</w:t>
            </w:r>
          </w:p>
        </w:tc>
      </w:tr>
      <w:tr w:rsidR="00493183" w:rsidRPr="003822E9" w14:paraId="7BE44DD0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D6189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d.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3A4C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rozbudowy systemu o inne obiektywy.</w:t>
            </w:r>
          </w:p>
        </w:tc>
      </w:tr>
      <w:tr w:rsidR="00493183" w:rsidRPr="003822E9" w14:paraId="25BADC85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A0C44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e.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4F2A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Bezpłatne aktualizacje oprogramowania,</w:t>
            </w:r>
          </w:p>
        </w:tc>
      </w:tr>
      <w:tr w:rsidR="00493183" w:rsidRPr="003822E9" w14:paraId="7EEDC152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AAC97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E145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Bezpłatna opieka dedykowanego konsultanta,</w:t>
            </w:r>
          </w:p>
        </w:tc>
      </w:tr>
      <w:tr w:rsidR="00493183" w:rsidRPr="003822E9" w14:paraId="72BDD171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E5BE8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g.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88329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Szkolenie oraz instalacja mikroskopu,</w:t>
            </w:r>
          </w:p>
          <w:p w14:paraId="7E8C985B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 w ramach dostawy Wykonawca przeprowadzi szkolenie w języku polskim, w siedzibie Zamawiającego w wymiarze min. 1 dnia dla co najmniej 5 osób wyznaczonych przez Zamawiającego  - potwierdzone stosownym zaświadczeniem lub certyfikatem z zakończenia szkolenia.</w:t>
            </w:r>
          </w:p>
        </w:tc>
      </w:tr>
      <w:tr w:rsidR="00493183" w:rsidRPr="003822E9" w14:paraId="135DB14C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8DBF3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FBE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Bezpłatny system zastępczy na czas serwisu w przypadku awarii,</w:t>
            </w:r>
          </w:p>
        </w:tc>
      </w:tr>
      <w:tr w:rsidR="00493183" w:rsidRPr="003822E9" w14:paraId="7EA1B51F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759D3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  <w:b/>
                <w:bCs/>
              </w:rPr>
            </w:pPr>
            <w:r w:rsidRPr="003822E9">
              <w:rPr>
                <w:rFonts w:ascii="Calibri Light" w:eastAsia="Times New Roman" w:hAnsi="Calibri Light" w:cs="Calibri Light"/>
                <w:b/>
                <w:bCs/>
              </w:rPr>
              <w:t>7.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DA361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Certyfikat</w:t>
            </w:r>
          </w:p>
        </w:tc>
      </w:tr>
      <w:tr w:rsidR="00493183" w:rsidRPr="003822E9" w14:paraId="24D0D710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E7441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9D2E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Mikroskop  posiada certyfikat zgodności CE -  dokument potwierdzający, że oferowane urządzenie jest zgodne z normami dotyczącymi oznakowania CE (deklaracja zgodności CE) (należy dołączyć do oferty dokument potwierdzający spełnianie wymogu - dopuszcza się wydruk ze strony internetowej)</w:t>
            </w:r>
          </w:p>
        </w:tc>
      </w:tr>
      <w:tr w:rsidR="00493183" w:rsidRPr="003822E9" w14:paraId="469FF742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4345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B2B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Instalacja: Mikroskop zainstalowany przez autoryzowany serwis producenta lub inny podmiot o ile instalacja przez inny podmiot nie powoduje utraty gwarancji;</w:t>
            </w:r>
          </w:p>
        </w:tc>
      </w:tr>
    </w:tbl>
    <w:p w14:paraId="01DD7958" w14:textId="77777777" w:rsidR="00493183" w:rsidRPr="003822E9" w:rsidRDefault="00493183" w:rsidP="00493183">
      <w:pPr>
        <w:rPr>
          <w:rFonts w:ascii="Calibri Light" w:eastAsia="Times New Roman" w:hAnsi="Calibri Light" w:cs="Calibri Light"/>
        </w:rPr>
      </w:pPr>
    </w:p>
    <w:p w14:paraId="31D0E65D" w14:textId="77777777" w:rsidR="00493183" w:rsidRPr="003822E9" w:rsidRDefault="00493183" w:rsidP="001B2F14">
      <w:pPr>
        <w:jc w:val="center"/>
        <w:rPr>
          <w:rFonts w:ascii="Calibri Light" w:hAnsi="Calibri Light" w:cs="Calibri Light"/>
          <w:b/>
        </w:rPr>
      </w:pPr>
      <w:r w:rsidRPr="003822E9">
        <w:rPr>
          <w:rFonts w:ascii="Calibri Light" w:hAnsi="Calibri Light" w:cs="Calibri Light"/>
          <w:b/>
        </w:rPr>
        <w:t>OPIS PRZEDMIOTU ZAMÓWIENIA CZĘŚĆ 5</w:t>
      </w:r>
    </w:p>
    <w:p w14:paraId="36224C3C" w14:textId="30D791B6" w:rsidR="00493183" w:rsidRPr="003822E9" w:rsidRDefault="001B2F14" w:rsidP="00493183">
      <w:pPr>
        <w:rPr>
          <w:rFonts w:ascii="Calibri Light" w:eastAsia="Times New Roman" w:hAnsi="Calibri Light" w:cs="Calibri Light"/>
          <w:b/>
          <w:color w:val="000000" w:themeColor="text1"/>
        </w:rPr>
      </w:pPr>
      <w:r w:rsidRPr="003822E9">
        <w:rPr>
          <w:rFonts w:ascii="Calibri Light" w:eastAsia="Times New Roman" w:hAnsi="Calibri Light" w:cs="Calibri Light"/>
          <w:b/>
          <w:color w:val="000000" w:themeColor="text1"/>
        </w:rPr>
        <w:t xml:space="preserve">Załącznik 1e - </w:t>
      </w:r>
      <w:r w:rsidR="00493183" w:rsidRPr="003822E9">
        <w:rPr>
          <w:rFonts w:ascii="Calibri Light" w:eastAsia="Times New Roman" w:hAnsi="Calibri Light" w:cs="Calibri Light"/>
          <w:b/>
          <w:color w:val="000000" w:themeColor="text1"/>
        </w:rPr>
        <w:t>Dostawa wraz z instalacją kamery do chemiluminescencji i fluorescencji – 1 szt.</w:t>
      </w: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846"/>
        <w:gridCol w:w="8222"/>
      </w:tblGrid>
      <w:tr w:rsidR="00493183" w:rsidRPr="003822E9" w14:paraId="7CDE52E7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7A74" w14:textId="77777777" w:rsidR="00493183" w:rsidRPr="003822E9" w:rsidRDefault="00493183">
            <w:pPr>
              <w:rPr>
                <w:rFonts w:ascii="Calibri Light" w:eastAsiaTheme="minorHAnsi" w:hAnsi="Calibri Light" w:cs="Calibri Light"/>
                <w:b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b/>
                <w:color w:val="000000" w:themeColor="text1"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9A1E" w14:textId="77777777" w:rsidR="00493183" w:rsidRPr="003822E9" w:rsidRDefault="00493183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b/>
                <w:color w:val="000000" w:themeColor="text1"/>
              </w:rPr>
              <w:t>PARAMETRY TECHNICZNE URZĄDZENIA</w:t>
            </w:r>
          </w:p>
        </w:tc>
      </w:tr>
      <w:tr w:rsidR="00493183" w:rsidRPr="003822E9" w14:paraId="4E305F57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583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DA6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Kamera CCD do fluorescencji chemiluminescencji wbudowana w ciemnie.</w:t>
            </w:r>
          </w:p>
        </w:tc>
      </w:tr>
      <w:tr w:rsidR="00493183" w:rsidRPr="003822E9" w14:paraId="5C35DD1C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5AF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28DF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Nazwa producenta sprzętu, typ, model.</w:t>
            </w:r>
          </w:p>
        </w:tc>
      </w:tr>
      <w:tr w:rsidR="00493183" w:rsidRPr="003822E9" w14:paraId="2442D1C0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5CCE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1851" w14:textId="77777777" w:rsidR="00493183" w:rsidRPr="003822E9" w:rsidRDefault="00493183">
            <w:pPr>
              <w:spacing w:before="75"/>
              <w:ind w:firstLine="3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Urządzenie przeznaczone do wizualizacji białek lub kwasów nukleinowych rozdzielonych w żelach poliakrylamidowych lub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agarozowych</w:t>
            </w:r>
            <w:proofErr w:type="spellEnd"/>
          </w:p>
          <w:p w14:paraId="06A287DD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lub przeniesionych na membrany nitrocelulozowe , nylonowe lub PVDF.</w:t>
            </w:r>
          </w:p>
        </w:tc>
      </w:tr>
      <w:tr w:rsidR="00493183" w:rsidRPr="003822E9" w14:paraId="154153A8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6986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0B0D" w14:textId="77777777" w:rsidR="00493183" w:rsidRPr="003822E9" w:rsidRDefault="00493183">
            <w:pPr>
              <w:spacing w:before="15" w:line="252" w:lineRule="auto"/>
              <w:ind w:hanging="6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Urządzenie umożliwiające detekcję kolorymetryczną w świetle przechodzącym i</w:t>
            </w:r>
          </w:p>
          <w:p w14:paraId="7BDAD599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odbitym.</w:t>
            </w:r>
          </w:p>
        </w:tc>
      </w:tr>
      <w:tr w:rsidR="00493183" w:rsidRPr="003822E9" w14:paraId="780C2AB4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1E4A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B09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Urządzenie umożliwiające detekcję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chemiluminescencii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.</w:t>
            </w:r>
          </w:p>
        </w:tc>
      </w:tr>
      <w:tr w:rsidR="00493183" w:rsidRPr="003822E9" w14:paraId="55A94CFD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2ED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5DF3" w14:textId="77777777" w:rsidR="00493183" w:rsidRPr="003822E9" w:rsidRDefault="00493183">
            <w:pPr>
              <w:spacing w:before="7" w:line="264" w:lineRule="auto"/>
              <w:ind w:right="23" w:firstLine="1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Urządzenie umożliwiające detekcję fluorescencji z możliwością ręcznego ustawienia źródła światła wzbudzającego i filtru dla światła</w:t>
            </w:r>
          </w:p>
          <w:p w14:paraId="18321DAE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emitowanego.</w:t>
            </w:r>
          </w:p>
        </w:tc>
      </w:tr>
      <w:tr w:rsidR="00493183" w:rsidRPr="003822E9" w14:paraId="0DFFE41B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6944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29FF" w14:textId="77777777" w:rsidR="00493183" w:rsidRPr="003822E9" w:rsidRDefault="00493183">
            <w:pPr>
              <w:spacing w:before="46" w:line="264" w:lineRule="auto"/>
              <w:ind w:right="96" w:firstLine="5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Urządzenie wyposażone w kamerę z układem CCD o rozdzielczości nie mniejszej niż 8 mln pikseli, chłodzonym do temperatury nie wyższej</w:t>
            </w:r>
          </w:p>
          <w:p w14:paraId="401202BD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niż -25°C.</w:t>
            </w:r>
          </w:p>
        </w:tc>
      </w:tr>
      <w:tr w:rsidR="00493183" w:rsidRPr="003822E9" w14:paraId="1A36B59D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925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CADF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Zakres dynamiczny obrazu nie gorszy niż 16 bitów, 4,5 rzędu wielkości.</w:t>
            </w:r>
          </w:p>
        </w:tc>
      </w:tr>
      <w:tr w:rsidR="00493183" w:rsidRPr="003822E9" w14:paraId="5619F85E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1164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lastRenderedPageBreak/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FC7F" w14:textId="77777777" w:rsidR="00493183" w:rsidRPr="003822E9" w:rsidRDefault="00493183">
            <w:pPr>
              <w:spacing w:before="14"/>
              <w:ind w:hanging="4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Tryby zbierania obrazów: manualny , automatyczny, manualny z akwizycją wstępną, seryjny (szereg czasowy), automatyczny z</w:t>
            </w:r>
          </w:p>
          <w:p w14:paraId="530085CD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redukcja szumów.</w:t>
            </w:r>
          </w:p>
        </w:tc>
      </w:tr>
      <w:tr w:rsidR="00493183" w:rsidRPr="003822E9" w14:paraId="2E7879B3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016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51F7" w14:textId="77777777" w:rsidR="00493183" w:rsidRPr="003822E9" w:rsidRDefault="00493183">
            <w:pPr>
              <w:spacing w:before="32" w:line="259" w:lineRule="auto"/>
              <w:ind w:right="23" w:hanging="6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Tryb automatyczny z redukcją szumów polegający na szeregowym zbieraniu obrazów z automatycznym obliczaniem stosunku sygnału do szumu oraz przetwarzaniem obrazu polegającym na maksymalizacji stosunku</w:t>
            </w:r>
          </w:p>
          <w:p w14:paraId="77F93523" w14:textId="77777777" w:rsidR="00493183" w:rsidRPr="003822E9" w:rsidRDefault="00493183">
            <w:pPr>
              <w:spacing w:before="5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sygnału do szumu.</w:t>
            </w:r>
          </w:p>
        </w:tc>
      </w:tr>
      <w:tr w:rsidR="00493183" w:rsidRPr="003822E9" w14:paraId="60E676ED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96C7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2677" w14:textId="77777777" w:rsidR="00493183" w:rsidRPr="003822E9" w:rsidRDefault="00493183">
            <w:pPr>
              <w:spacing w:line="247" w:lineRule="auto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Czas ekspozycji w przedziale nie gorszym niż</w:t>
            </w:r>
          </w:p>
          <w:p w14:paraId="436A525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1/100 sekundy do 2 godzin.</w:t>
            </w:r>
          </w:p>
        </w:tc>
      </w:tr>
      <w:tr w:rsidR="00493183" w:rsidRPr="003822E9" w14:paraId="1BB72011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445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295F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Format zapisu obrazu: TIFF w sakli szarości, JPG w skali szarości, JPG w kolorach RGB.</w:t>
            </w:r>
          </w:p>
        </w:tc>
      </w:tr>
      <w:tr w:rsidR="00493183" w:rsidRPr="003822E9" w14:paraId="1B414430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FE12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E6D6" w14:textId="77777777" w:rsidR="00493183" w:rsidRPr="003822E9" w:rsidRDefault="00493183">
            <w:pPr>
              <w:spacing w:line="232" w:lineRule="auto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Możliwość zapisu obrazu na zewnętrznym</w:t>
            </w:r>
          </w:p>
          <w:p w14:paraId="76A4619A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dysku USB.</w:t>
            </w:r>
          </w:p>
        </w:tc>
      </w:tr>
      <w:tr w:rsidR="00493183" w:rsidRPr="003822E9" w14:paraId="7BF4EE4A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A70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825E" w14:textId="77777777" w:rsidR="00493183" w:rsidRPr="003822E9" w:rsidRDefault="00493183">
            <w:pPr>
              <w:spacing w:line="232" w:lineRule="auto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Maksymalne rozmiary pola z którego zbierany</w:t>
            </w:r>
          </w:p>
          <w:p w14:paraId="3226220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jest obraz nie mniejsze niż l 5x20 cm.</w:t>
            </w:r>
          </w:p>
        </w:tc>
      </w:tr>
      <w:tr w:rsidR="00493183" w:rsidRPr="003822E9" w14:paraId="23EB1415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751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802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Interfejs użytkownika: wbudowany w ciemnię dotykowy wyświetlacz LCD o przekątnej nie mniejszej niż 12 cali. Możliwość instalacji myszy i klawiatury komputerowej.</w:t>
            </w:r>
          </w:p>
        </w:tc>
      </w:tr>
      <w:tr w:rsidR="00493183" w:rsidRPr="003822E9" w14:paraId="1FFD983F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35E9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DBAC" w14:textId="77777777" w:rsidR="00493183" w:rsidRPr="003822E9" w:rsidRDefault="00493183">
            <w:pPr>
              <w:spacing w:line="259" w:lineRule="auto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Maksymalne rozmiary: 40 cm szerokość, 60 cm</w:t>
            </w:r>
          </w:p>
          <w:p w14:paraId="36F63FE2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głębokość, 80 cm wysokość.</w:t>
            </w:r>
          </w:p>
        </w:tc>
      </w:tr>
      <w:tr w:rsidR="00493183" w:rsidRPr="003822E9" w14:paraId="21154303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65E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3D07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Masa urządzenia nie większa niż 45 kg.</w:t>
            </w:r>
          </w:p>
        </w:tc>
      </w:tr>
      <w:tr w:rsidR="00493183" w:rsidRPr="003822E9" w14:paraId="15C4F439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7B2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F97D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Zasilanie prądem 230V/50Hz.</w:t>
            </w:r>
          </w:p>
        </w:tc>
      </w:tr>
      <w:tr w:rsidR="00493183" w:rsidRPr="003822E9" w14:paraId="352C4E1D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F0F2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3D45" w14:textId="77777777" w:rsidR="00493183" w:rsidRPr="003822E9" w:rsidRDefault="00493183">
            <w:pPr>
              <w:spacing w:before="15" w:line="252" w:lineRule="auto"/>
              <w:ind w:right="92" w:hanging="9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6 źródeł światła odbitego (padającego z góry) do wzbudzania fluorescencji, o długości fali w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nm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: 360 +/- 10;</w:t>
            </w:r>
          </w:p>
          <w:p w14:paraId="5C24533C" w14:textId="77777777" w:rsidR="00493183" w:rsidRPr="003822E9" w:rsidRDefault="00493183">
            <w:pPr>
              <w:spacing w:line="252" w:lineRule="auto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460 +/- 10;</w:t>
            </w:r>
          </w:p>
          <w:p w14:paraId="789A1676" w14:textId="77777777" w:rsidR="00493183" w:rsidRPr="003822E9" w:rsidRDefault="00493183">
            <w:pPr>
              <w:spacing w:before="9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535 +/- 10;</w:t>
            </w:r>
          </w:p>
          <w:p w14:paraId="4A5C9BC3" w14:textId="77777777" w:rsidR="00493183" w:rsidRPr="003822E9" w:rsidRDefault="00493183">
            <w:pPr>
              <w:spacing w:before="10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635 +/- 10;</w:t>
            </w:r>
          </w:p>
          <w:p w14:paraId="5DD05B15" w14:textId="77777777" w:rsidR="00493183" w:rsidRPr="003822E9" w:rsidRDefault="00493183">
            <w:pPr>
              <w:spacing w:before="9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660 +/- 10;</w:t>
            </w:r>
          </w:p>
          <w:p w14:paraId="1D432D44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775 +/- 10.</w:t>
            </w:r>
          </w:p>
        </w:tc>
      </w:tr>
      <w:tr w:rsidR="00493183" w:rsidRPr="003822E9" w14:paraId="3CD0C484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8227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0748" w14:textId="77777777" w:rsidR="00493183" w:rsidRPr="003822E9" w:rsidRDefault="00493183">
            <w:pPr>
              <w:spacing w:before="44"/>
              <w:ind w:right="104" w:hanging="3"/>
              <w:rPr>
                <w:rFonts w:ascii="Calibri Light" w:hAnsi="Calibri Light" w:cs="Calibri Light"/>
                <w:color w:val="000000" w:themeColor="text1"/>
              </w:rPr>
            </w:pP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Żródło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światła białego odbitego do dokumentacji materiałów, w zakresie długości</w:t>
            </w:r>
          </w:p>
          <w:p w14:paraId="6E1F2B6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fali nie gorszym niż 480-650 nm.</w:t>
            </w:r>
          </w:p>
        </w:tc>
      </w:tr>
      <w:tr w:rsidR="00493183" w:rsidRPr="003822E9" w14:paraId="7976B7F3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DB7D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1496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Żródło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światła białego przechodzącego do analiz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densvtometrycznych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.</w:t>
            </w:r>
          </w:p>
        </w:tc>
      </w:tr>
      <w:tr w:rsidR="00493183" w:rsidRPr="003822E9" w14:paraId="11FC85A5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D00D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566B" w14:textId="77777777" w:rsidR="00493183" w:rsidRPr="003822E9" w:rsidRDefault="00493183">
            <w:pPr>
              <w:spacing w:line="252" w:lineRule="auto"/>
              <w:ind w:right="221" w:firstLine="4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5 zamontowanych filtrów światła emitowanego o długości fali w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nm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(długość w środku pasma, szerokość przepuszczanego pasma):</w:t>
            </w:r>
          </w:p>
          <w:p w14:paraId="44A51C97" w14:textId="77777777" w:rsidR="00493183" w:rsidRPr="003822E9" w:rsidRDefault="00493183">
            <w:pPr>
              <w:spacing w:line="252" w:lineRule="auto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525 +/- 5, 20+/- 1O;</w:t>
            </w:r>
          </w:p>
          <w:p w14:paraId="0D469EE8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605 </w:t>
            </w:r>
            <w:r w:rsidRPr="003822E9">
              <w:rPr>
                <w:rFonts w:ascii="Calibri Light" w:eastAsia="Times New Roman" w:hAnsi="Calibri Light" w:cs="Calibri Light"/>
                <w:i/>
                <w:color w:val="000000" w:themeColor="text1"/>
              </w:rPr>
              <w:t xml:space="preserve">+!- </w:t>
            </w: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5,  20+/- 1O;</w:t>
            </w:r>
          </w:p>
          <w:p w14:paraId="694AD9C9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705 +/- 5, 20+/- 10;</w:t>
            </w:r>
          </w:p>
          <w:p w14:paraId="7791D400" w14:textId="77777777" w:rsidR="00493183" w:rsidRPr="003822E9" w:rsidRDefault="00493183">
            <w:pPr>
              <w:spacing w:before="5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715 +/- 5, 20+/- 10;</w:t>
            </w:r>
          </w:p>
          <w:p w14:paraId="307EF7FE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835 +/- 5, 20+/- 10.</w:t>
            </w:r>
          </w:p>
        </w:tc>
      </w:tr>
      <w:tr w:rsidR="00493183" w:rsidRPr="003822E9" w14:paraId="00446F66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D187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DF90" w14:textId="77777777" w:rsidR="00493183" w:rsidRPr="003822E9" w:rsidRDefault="00493183">
            <w:pP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Możliwość samodzielnej instalacji przez użytkownika , bez pomocy serwis u, przynajmniej jednego dodatkowego filtru emisyjnego -</w:t>
            </w:r>
          </w:p>
          <w:p w14:paraId="1ACE8802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przynajmniej jedno wolne gniazdo na filtr.</w:t>
            </w:r>
          </w:p>
        </w:tc>
      </w:tr>
      <w:tr w:rsidR="00493183" w:rsidRPr="003822E9" w14:paraId="58660677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582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773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W zestawie dedykowany komputer do obsługi urządzenia o parametrach nie gorszych niż: procesor z 6 wątkami obliczeniowymi o prędkości CPU Mark 10,020 (wg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PassMark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PerformanceTest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V9), 16 GB pamięci RAM, 256 GB dysk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NVMe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SSD, napęd DVD RW i mysz optyczna USB, z zainstalowaną licencją systemu operacyjnego umożliwiającego uruchamianie oprogramowania sterującego.</w:t>
            </w:r>
          </w:p>
        </w:tc>
      </w:tr>
      <w:tr w:rsidR="00493183" w:rsidRPr="003822E9" w14:paraId="7B33AB14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7BE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1F2C" w14:textId="77777777" w:rsidR="00493183" w:rsidRPr="003822E9" w:rsidRDefault="00493183">
            <w:pPr>
              <w:spacing w:before="15" w:line="220" w:lineRule="auto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Obiektyw o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iasności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nie gorszej niż F=0,8.</w:t>
            </w:r>
          </w:p>
        </w:tc>
      </w:tr>
      <w:tr w:rsidR="00493183" w:rsidRPr="003822E9" w14:paraId="717E75FD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2524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87C1" w14:textId="77777777" w:rsidR="00493183" w:rsidRPr="003822E9" w:rsidRDefault="00493183">
            <w:pPr>
              <w:spacing w:before="8"/>
              <w:ind w:hanging="5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Możliwość łączenia sygnałów z sąsiednich</w:t>
            </w:r>
          </w:p>
          <w:p w14:paraId="649CE15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pikseli (ang. ,,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binning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"), przynajmniej na 7 sposobów: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lxl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, 2x2, 3x3, 4x4, 5x5, 8x8 i 16x16.</w:t>
            </w:r>
          </w:p>
        </w:tc>
      </w:tr>
      <w:tr w:rsidR="00493183" w:rsidRPr="003822E9" w14:paraId="00854FB7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5682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lastRenderedPageBreak/>
              <w:t>27.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8CC5" w14:textId="77777777" w:rsidR="00493183" w:rsidRPr="003822E9" w:rsidRDefault="00493183">
            <w:pPr>
              <w:spacing w:before="5" w:line="252" w:lineRule="auto"/>
              <w:ind w:firstLine="6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Rozwiązanie techniczne umożliwiające w inny sposób niż cyfrowy przybliżenie materiału do obiektywu względem maksymalnej powierzchni zbierania obrazu, umożliwiające zbieranie obrazu w przynajmniej w jednej pozycji, w pełnej rozdzielczości, z pola o wymiarach nie większych niż 9 x 12 cm</w:t>
            </w:r>
          </w:p>
        </w:tc>
      </w:tr>
      <w:tr w:rsidR="00493183" w:rsidRPr="003822E9" w14:paraId="0D385752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D369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11E7" w14:textId="77777777" w:rsidR="00493183" w:rsidRPr="003822E9" w:rsidRDefault="00493183">
            <w:pPr>
              <w:spacing w:before="66" w:line="252" w:lineRule="auto"/>
              <w:ind w:right="72" w:hanging="6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Oprogramowanie do obróbki i analizy uzyskanych obrazów - licencja na 20 stanowisk, nie wymagająca konfigurowania serwera licencji, umożliwiające niezależne od pracy urządzenia przetwarzanie obrazów w nim uzyskanych, w tym:</w:t>
            </w:r>
          </w:p>
          <w:p w14:paraId="43B19715" w14:textId="77777777" w:rsidR="00493183" w:rsidRPr="003822E9" w:rsidRDefault="00493183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</w:p>
          <w:p w14:paraId="0EFDDFC1" w14:textId="77777777" w:rsidR="00493183" w:rsidRPr="003822E9" w:rsidRDefault="00493183" w:rsidP="00493183">
            <w:pPr>
              <w:widowControl w:val="0"/>
              <w:numPr>
                <w:ilvl w:val="0"/>
                <w:numId w:val="2"/>
              </w:numPr>
              <w:tabs>
                <w:tab w:val="left" w:pos="252"/>
              </w:tabs>
              <w:spacing w:before="8" w:line="252" w:lineRule="auto"/>
              <w:ind w:left="0" w:right="162" w:firstLine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nakładanie obrazów tego samego obiektu przy różnych rodzajach oświetlenia</w:t>
            </w:r>
          </w:p>
          <w:p w14:paraId="3C7DA61C" w14:textId="77777777" w:rsidR="00493183" w:rsidRPr="003822E9" w:rsidRDefault="00493183" w:rsidP="00493183">
            <w:pPr>
              <w:widowControl w:val="0"/>
              <w:numPr>
                <w:ilvl w:val="0"/>
                <w:numId w:val="2"/>
              </w:numPr>
              <w:tabs>
                <w:tab w:val="left" w:pos="245"/>
              </w:tabs>
              <w:spacing w:before="8" w:line="244" w:lineRule="auto"/>
              <w:ind w:left="0" w:right="258" w:hanging="5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obróbka żeli I-wymiarowych: definiowanie torów i prążków, odcinanie tła, definiowanie standardów wielkości, pomiar wielkości i zawartości próbek w poszczególnych prążkach</w:t>
            </w:r>
          </w:p>
          <w:p w14:paraId="3B5A6673" w14:textId="77777777" w:rsidR="00493183" w:rsidRPr="003822E9" w:rsidRDefault="00493183">
            <w:pPr>
              <w:widowControl w:val="0"/>
              <w:tabs>
                <w:tab w:val="left" w:pos="252"/>
              </w:tabs>
              <w:spacing w:before="3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- analiza ilościowa żeli I-kierunkowych</w:t>
            </w:r>
          </w:p>
          <w:p w14:paraId="1619214C" w14:textId="77777777" w:rsidR="00493183" w:rsidRPr="003822E9" w:rsidRDefault="00493183" w:rsidP="00493183">
            <w:pPr>
              <w:widowControl w:val="0"/>
              <w:numPr>
                <w:ilvl w:val="0"/>
                <w:numId w:val="2"/>
              </w:numPr>
              <w:tabs>
                <w:tab w:val="left" w:pos="267"/>
              </w:tabs>
              <w:spacing w:before="4" w:line="252" w:lineRule="auto"/>
              <w:ind w:left="0" w:right="359" w:hanging="9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analiza ilościowa obrazów płytek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wielodołkowych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,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mikromacierzy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, obrazów 2- wymiarowych</w:t>
            </w:r>
          </w:p>
          <w:p w14:paraId="5D1F1A14" w14:textId="77777777" w:rsidR="00493183" w:rsidRPr="003822E9" w:rsidRDefault="00493183" w:rsidP="00493183">
            <w:pPr>
              <w:widowControl w:val="0"/>
              <w:numPr>
                <w:ilvl w:val="0"/>
                <w:numId w:val="2"/>
              </w:numPr>
              <w:tabs>
                <w:tab w:val="left" w:pos="273"/>
              </w:tabs>
              <w:ind w:left="0" w:right="48" w:hanging="8"/>
              <w:jc w:val="both"/>
              <w:rPr>
                <w:rFonts w:ascii="Calibri Light" w:hAnsi="Calibri Light" w:cs="Calibri Light"/>
                <w:color w:val="676769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możliwość eksportu obrazów do uniwersalnych formatów tj. co najmniej do .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tiflub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.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ipeg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.</w:t>
            </w:r>
          </w:p>
        </w:tc>
      </w:tr>
      <w:tr w:rsidR="00493183" w:rsidRPr="003822E9" w14:paraId="57CBDC2D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A766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E041" w14:textId="77777777" w:rsidR="00493183" w:rsidRPr="003822E9" w:rsidRDefault="00493183">
            <w:pPr>
              <w:ind w:left="-108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Serwis świadczony przez wykonawcę lub autoryzowany serwis producenta</w:t>
            </w:r>
          </w:p>
        </w:tc>
      </w:tr>
      <w:tr w:rsidR="00493183" w:rsidRPr="003822E9" w14:paraId="1A95A710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9DE3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EABF" w14:textId="77777777" w:rsidR="00493183" w:rsidRPr="003822E9" w:rsidRDefault="00493183">
            <w:pPr>
              <w:ind w:left="-108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Przynajmniej 24 miesiące gwarancji producenta.</w:t>
            </w:r>
          </w:p>
        </w:tc>
      </w:tr>
      <w:tr w:rsidR="00493183" w:rsidRPr="003822E9" w14:paraId="758F3A80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C61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1974" w14:textId="77777777" w:rsidR="00493183" w:rsidRPr="003822E9" w:rsidRDefault="00493183">
            <w:pPr>
              <w:ind w:left="-108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Czas dostawy nie dłuższy niż 42 dni</w:t>
            </w:r>
          </w:p>
        </w:tc>
      </w:tr>
      <w:tr w:rsidR="00493183" w:rsidRPr="003822E9" w14:paraId="3EB6AB6A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25A8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 xml:space="preserve">32.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59E7" w14:textId="77777777" w:rsidR="00493183" w:rsidRPr="003822E9" w:rsidRDefault="00493183">
            <w:pPr>
              <w:ind w:left="-108"/>
              <w:jc w:val="both"/>
              <w:rPr>
                <w:rFonts w:ascii="Calibri Light" w:eastAsia="Times New Roman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Dostawa wraz z instalacją i konfiguracją urządzenia.</w:t>
            </w:r>
          </w:p>
        </w:tc>
      </w:tr>
    </w:tbl>
    <w:p w14:paraId="00DAD9B4" w14:textId="77777777" w:rsidR="00493183" w:rsidRPr="003822E9" w:rsidRDefault="00493183" w:rsidP="00493183">
      <w:pPr>
        <w:rPr>
          <w:rFonts w:ascii="Calibri Light" w:eastAsiaTheme="minorHAnsi" w:hAnsi="Calibri Light" w:cs="Calibri Light"/>
          <w:color w:val="000000" w:themeColor="text1"/>
          <w:lang w:eastAsia="en-US"/>
        </w:rPr>
      </w:pPr>
    </w:p>
    <w:p w14:paraId="62D8DCC5" w14:textId="77777777" w:rsidR="00493183" w:rsidRPr="003822E9" w:rsidRDefault="00493183" w:rsidP="001B2F14">
      <w:pPr>
        <w:jc w:val="center"/>
        <w:rPr>
          <w:rFonts w:ascii="Calibri Light" w:hAnsi="Calibri Light" w:cs="Calibri Light"/>
          <w:b/>
        </w:rPr>
      </w:pPr>
      <w:r w:rsidRPr="003822E9">
        <w:rPr>
          <w:rFonts w:ascii="Calibri Light" w:hAnsi="Calibri Light" w:cs="Calibri Light"/>
          <w:b/>
        </w:rPr>
        <w:t>OPIS PRZEDMIOTU ZAMÓWIENIA CZĘŚĆ 6</w:t>
      </w:r>
    </w:p>
    <w:p w14:paraId="349A4DA8" w14:textId="13F575E0" w:rsidR="00493183" w:rsidRPr="003822E9" w:rsidRDefault="001B2F14" w:rsidP="00493183">
      <w:pPr>
        <w:rPr>
          <w:rFonts w:ascii="Calibri Light" w:eastAsia="Times New Roman" w:hAnsi="Calibri Light" w:cs="Calibri Light"/>
          <w:b/>
          <w:color w:val="000000" w:themeColor="text1"/>
        </w:rPr>
      </w:pPr>
      <w:r w:rsidRPr="003822E9">
        <w:rPr>
          <w:rFonts w:ascii="Calibri Light" w:eastAsia="Times New Roman" w:hAnsi="Calibri Light" w:cs="Calibri Light"/>
          <w:b/>
          <w:color w:val="000000" w:themeColor="text1"/>
        </w:rPr>
        <w:t xml:space="preserve">Załącznik 1f - </w:t>
      </w:r>
      <w:r w:rsidR="00493183" w:rsidRPr="003822E9">
        <w:rPr>
          <w:rFonts w:ascii="Calibri Light" w:eastAsia="Times New Roman" w:hAnsi="Calibri Light" w:cs="Calibri Light"/>
          <w:b/>
          <w:color w:val="000000" w:themeColor="text1"/>
        </w:rPr>
        <w:t xml:space="preserve">Dostawa i instalacja </w:t>
      </w:r>
      <w:proofErr w:type="spellStart"/>
      <w:r w:rsidR="00493183" w:rsidRPr="003822E9">
        <w:rPr>
          <w:rFonts w:ascii="Calibri Light" w:eastAsia="Times New Roman" w:hAnsi="Calibri Light" w:cs="Calibri Light"/>
          <w:b/>
          <w:color w:val="000000" w:themeColor="text1"/>
        </w:rPr>
        <w:t>Termocyklera</w:t>
      </w:r>
      <w:proofErr w:type="spellEnd"/>
      <w:r w:rsidR="00493183" w:rsidRPr="003822E9">
        <w:rPr>
          <w:rFonts w:ascii="Calibri Light" w:eastAsia="Times New Roman" w:hAnsi="Calibri Light" w:cs="Calibri Light"/>
          <w:b/>
          <w:color w:val="000000" w:themeColor="text1"/>
        </w:rPr>
        <w:t xml:space="preserve"> PCR – 1 szt.</w:t>
      </w: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846"/>
        <w:gridCol w:w="8222"/>
      </w:tblGrid>
      <w:tr w:rsidR="00493183" w:rsidRPr="003822E9" w14:paraId="51C35AB7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E293" w14:textId="77777777" w:rsidR="00493183" w:rsidRPr="003822E9" w:rsidRDefault="00493183">
            <w:pPr>
              <w:rPr>
                <w:rFonts w:ascii="Calibri Light" w:eastAsiaTheme="minorHAnsi" w:hAnsi="Calibri Light" w:cs="Calibri Light"/>
                <w:b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b/>
                <w:color w:val="000000" w:themeColor="text1"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F240" w14:textId="77777777" w:rsidR="00493183" w:rsidRPr="003822E9" w:rsidRDefault="00493183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b/>
                <w:color w:val="000000" w:themeColor="text1"/>
              </w:rPr>
              <w:t>PARAMETRY TECHNICZNE oraz FUNKCJA POMIAROWA URZĄDZENIA</w:t>
            </w:r>
          </w:p>
        </w:tc>
      </w:tr>
      <w:tr w:rsidR="00493183" w:rsidRPr="003822E9" w14:paraId="6FB3B8A1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F3A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FB7C" w14:textId="77777777" w:rsidR="00493183" w:rsidRPr="003822E9" w:rsidRDefault="00493183">
            <w:pPr>
              <w:pStyle w:val="TableParagraph"/>
              <w:spacing w:line="252" w:lineRule="exact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 xml:space="preserve">96-cio dołkowy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>termocykler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 xml:space="preserve"> przeznaczony</w:t>
            </w:r>
          </w:p>
          <w:p w14:paraId="259F6A0A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do wykonywania reakcji PCR.</w:t>
            </w:r>
          </w:p>
        </w:tc>
      </w:tr>
      <w:tr w:rsidR="00493183" w:rsidRPr="003822E9" w14:paraId="1B473E8D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DEC4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DCC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Nazwa producenta sprzętu, typ, model.</w:t>
            </w:r>
          </w:p>
        </w:tc>
      </w:tr>
      <w:tr w:rsidR="00493183" w:rsidRPr="003822E9" w14:paraId="12D8AF00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62C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C8BB" w14:textId="77777777" w:rsidR="00493183" w:rsidRPr="003822E9" w:rsidRDefault="00493183">
            <w:pPr>
              <w:pStyle w:val="TableParagraph"/>
              <w:spacing w:before="10" w:line="256" w:lineRule="auto"/>
              <w:ind w:hanging="3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Blok grzejny 96-dołkowy złożony z 3 niezależnych bloków grzejnych</w:t>
            </w:r>
          </w:p>
          <w:p w14:paraId="1E82969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działających w technologii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Peltiera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.</w:t>
            </w:r>
          </w:p>
        </w:tc>
      </w:tr>
      <w:tr w:rsidR="00493183" w:rsidRPr="003822E9" w14:paraId="19AC6469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3BB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9A9E" w14:textId="77777777" w:rsidR="00493183" w:rsidRPr="003822E9" w:rsidRDefault="00493183">
            <w:pPr>
              <w:pStyle w:val="TableParagraph"/>
              <w:spacing w:before="17" w:line="252" w:lineRule="auto"/>
              <w:ind w:firstLine="4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Pojemność stosowanych probówek, płytek - 0,2 ml, objętość reakcji w zakresie nie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gorszym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niż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10-100 ul.</w:t>
            </w:r>
          </w:p>
        </w:tc>
      </w:tr>
      <w:tr w:rsidR="00493183" w:rsidRPr="003822E9" w14:paraId="49AB296C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CECA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C92A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Pokrywa grzejna do pracy bezolejowej.</w:t>
            </w:r>
          </w:p>
        </w:tc>
      </w:tr>
      <w:tr w:rsidR="00493183" w:rsidRPr="003822E9" w14:paraId="0EFA29CA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F3E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567D" w14:textId="77777777" w:rsidR="00493183" w:rsidRPr="003822E9" w:rsidRDefault="00493183">
            <w:pPr>
              <w:pStyle w:val="TableParagraph"/>
              <w:spacing w:before="10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Temperatura pokrywy grzejnej jest</w:t>
            </w:r>
          </w:p>
          <w:p w14:paraId="4054C444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05"/>
              </w:rPr>
              <w:t>regulowana w zakresie nie gorszym niż 30- 105 °C.</w:t>
            </w:r>
          </w:p>
        </w:tc>
      </w:tr>
      <w:tr w:rsidR="00493183" w:rsidRPr="003822E9" w14:paraId="20EB4427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EFFE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B34B" w14:textId="77777777" w:rsidR="00493183" w:rsidRPr="003822E9" w:rsidRDefault="00493183">
            <w:pPr>
              <w:pStyle w:val="TableParagraph"/>
              <w:spacing w:before="10" w:line="256" w:lineRule="auto"/>
              <w:ind w:firstLine="4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Możliwość ustawienia różnicy temperatur między strefami co najmniej 5°C jak i ustawienia jednorodnego profilu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termicznego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na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całym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bloku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.</w:t>
            </w:r>
          </w:p>
        </w:tc>
      </w:tr>
      <w:tr w:rsidR="00493183" w:rsidRPr="003822E9" w14:paraId="1E50F80E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41F7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8A9A" w14:textId="77777777" w:rsidR="00493183" w:rsidRPr="003822E9" w:rsidRDefault="00493183">
            <w:pPr>
              <w:pStyle w:val="TableParagraph"/>
              <w:spacing w:before="10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Jednorodność rozkładu temperatur w bloku</w:t>
            </w:r>
          </w:p>
          <w:p w14:paraId="09D7291D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+/- 0,5°C, 30 sekund po starcie programu.</w:t>
            </w:r>
          </w:p>
        </w:tc>
      </w:tr>
      <w:tr w:rsidR="00493183" w:rsidRPr="003822E9" w14:paraId="298ABBB8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059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E0F4" w14:textId="77777777" w:rsidR="00493183" w:rsidRPr="003822E9" w:rsidRDefault="00493183">
            <w:pPr>
              <w:pStyle w:val="TableParagraph"/>
              <w:spacing w:before="10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 xml:space="preserve">Autonomiczny system grzania i chłodzenia,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bez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wymogów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zewnętrznego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chłodzenia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.</w:t>
            </w:r>
          </w:p>
        </w:tc>
      </w:tr>
      <w:tr w:rsidR="00493183" w:rsidRPr="003822E9" w14:paraId="31BA900F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5BD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D9FE" w14:textId="77777777" w:rsidR="00493183" w:rsidRPr="003822E9" w:rsidRDefault="00493183">
            <w:pPr>
              <w:spacing w:before="5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Zakres temperatury w bloku od 0°C do 100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vertAlign w:val="superscript"/>
              </w:rPr>
              <w:t>o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C.</w:t>
            </w:r>
            <w:proofErr w:type="spellEnd"/>
          </w:p>
        </w:tc>
      </w:tr>
      <w:tr w:rsidR="00493183" w:rsidRPr="003822E9" w14:paraId="7DD3DFD3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5E6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404E" w14:textId="77777777" w:rsidR="00493183" w:rsidRPr="003822E9" w:rsidRDefault="00493183">
            <w:pPr>
              <w:pStyle w:val="TableParagraph"/>
              <w:spacing w:line="252" w:lineRule="exact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>Dokładność temperaturowa nie gorsz niż -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0,25°C w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zakresie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35-99,9°C</w:t>
            </w:r>
          </w:p>
        </w:tc>
      </w:tr>
      <w:tr w:rsidR="00493183" w:rsidRPr="003822E9" w14:paraId="3983C0F3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ACA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0DAF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05"/>
              </w:rPr>
              <w:t>Czas ustawialny z dokładnością nie mniejszą niż do 1 sekundy.</w:t>
            </w:r>
          </w:p>
        </w:tc>
      </w:tr>
      <w:tr w:rsidR="00493183" w:rsidRPr="003822E9" w14:paraId="68351AA5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03F8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4D3" w14:textId="77777777" w:rsidR="00493183" w:rsidRPr="003822E9" w:rsidRDefault="00493183">
            <w:pPr>
              <w:pStyle w:val="TableParagraph"/>
              <w:spacing w:line="242" w:lineRule="exact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Praca i parametry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termocyklera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 xml:space="preserve">kontrolowane przez mikroprocesor znajdujący się wewnątrz urząd zen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>ia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>.</w:t>
            </w:r>
          </w:p>
        </w:tc>
      </w:tr>
      <w:tr w:rsidR="00493183" w:rsidRPr="003822E9" w14:paraId="69B9B0DB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FD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EE52" w14:textId="77777777" w:rsidR="00493183" w:rsidRPr="003822E9" w:rsidRDefault="00493183">
            <w:pPr>
              <w:pStyle w:val="TableParagraph"/>
              <w:spacing w:before="11" w:line="256" w:lineRule="auto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Aparat nie wyświetla temperatury bloku, tylko temperaturę dla próbki a rozpoczyna zadaną procedurę, dopiero gdy próbka a nie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blok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osiągnie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zadaną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temperaturę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.</w:t>
            </w:r>
          </w:p>
        </w:tc>
      </w:tr>
      <w:tr w:rsidR="00493183" w:rsidRPr="003822E9" w14:paraId="7F358C7D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9F26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lastRenderedPageBreak/>
              <w:t>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2343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Aparat wyposażony w panel dotykowy o przekątnej nie mniejszej niż 8 cali wykonany w technologii TFT LCD.</w:t>
            </w:r>
          </w:p>
        </w:tc>
      </w:tr>
      <w:tr w:rsidR="00493183" w:rsidRPr="003822E9" w14:paraId="22AF70B6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9EB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4793" w14:textId="77777777" w:rsidR="00493183" w:rsidRPr="003822E9" w:rsidRDefault="00493183">
            <w:pPr>
              <w:pStyle w:val="TableParagraph"/>
              <w:spacing w:line="242" w:lineRule="exact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Możliwość zapamiętania co najmniej 800</w:t>
            </w:r>
          </w:p>
          <w:p w14:paraId="3BF78B8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programów, możliwość organizacji zapisanych programów w folderach.</w:t>
            </w:r>
          </w:p>
        </w:tc>
      </w:tr>
      <w:tr w:rsidR="00493183" w:rsidRPr="003822E9" w14:paraId="62053B10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CD56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2034" w14:textId="77777777" w:rsidR="00493183" w:rsidRPr="003822E9" w:rsidRDefault="00493183">
            <w:pPr>
              <w:pStyle w:val="TableParagraph"/>
              <w:spacing w:line="234" w:lineRule="exact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Aparat wyposażony we wewnętrzny system bezpieczeństwa zabezpieczający przed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dostę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pem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 nieuprawnionych osób do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folderów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czy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metod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.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Każdy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użytkownik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posiada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swą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nazwę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oraz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hasło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.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Zabezpieczenia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te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mogą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być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wyłączone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przez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użytkownika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.</w:t>
            </w:r>
          </w:p>
        </w:tc>
      </w:tr>
      <w:tr w:rsidR="00493183" w:rsidRPr="003822E9" w14:paraId="0B3C12D2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BC49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36CE" w14:textId="77777777" w:rsidR="00493183" w:rsidRPr="003822E9" w:rsidRDefault="00493183">
            <w:pPr>
              <w:pStyle w:val="TableParagraph"/>
              <w:spacing w:before="104"/>
              <w:rPr>
                <w:rFonts w:ascii="Calibri Light" w:hAnsi="Calibri Light" w:cs="Calibri Light"/>
                <w:color w:val="000000" w:themeColor="text1"/>
                <w:u w:val="single"/>
              </w:rPr>
            </w:pP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u w:val="single"/>
              </w:rPr>
              <w:t>Możliwości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u w:val="single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u w:val="single"/>
              </w:rPr>
              <w:t>oprogramowania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u w:val="single"/>
              </w:rPr>
              <w:t>:</w:t>
            </w:r>
          </w:p>
          <w:p w14:paraId="1EA64119" w14:textId="77777777" w:rsidR="00493183" w:rsidRPr="003822E9" w:rsidRDefault="00493183" w:rsidP="00493183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</w:tabs>
              <w:spacing w:before="104"/>
              <w:ind w:left="34" w:firstLine="0"/>
              <w:rPr>
                <w:rFonts w:ascii="Calibri Light" w:hAnsi="Calibri Light" w:cs="Calibri Light"/>
                <w:color w:val="000000" w:themeColor="text1"/>
                <w:u w:val="single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możliwość programowania zmiennych szybkości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9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przyrostu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3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i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6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opadania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8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temperatury;</w:t>
            </w:r>
          </w:p>
          <w:p w14:paraId="6B1C21C3" w14:textId="77777777" w:rsidR="00493183" w:rsidRPr="003822E9" w:rsidRDefault="00493183">
            <w:pPr>
              <w:pStyle w:val="TableParagraph"/>
              <w:tabs>
                <w:tab w:val="left" w:pos="366"/>
              </w:tabs>
              <w:spacing w:before="2" w:line="256" w:lineRule="auto"/>
              <w:ind w:right="535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 możliwość programowania przerw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31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w procesie wprowadzanych ręcznie lub programowanych jako etapy nieskończonego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1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podtrzymywania;</w:t>
            </w:r>
          </w:p>
          <w:p w14:paraId="31483332" w14:textId="77777777" w:rsidR="00493183" w:rsidRPr="003822E9" w:rsidRDefault="00493183">
            <w:pPr>
              <w:pStyle w:val="TableParagraph"/>
              <w:tabs>
                <w:tab w:val="left" w:pos="366"/>
              </w:tabs>
              <w:spacing w:line="256" w:lineRule="auto"/>
              <w:ind w:right="534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 możliwość obserwowania na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30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bieżąco realizowanego etapu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4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programu;</w:t>
            </w:r>
          </w:p>
          <w:p w14:paraId="39E0DAA8" w14:textId="77777777" w:rsidR="00493183" w:rsidRPr="003822E9" w:rsidRDefault="00493183">
            <w:pPr>
              <w:pStyle w:val="TableParagraph"/>
              <w:tabs>
                <w:tab w:val="left" w:pos="373"/>
              </w:tabs>
              <w:spacing w:line="264" w:lineRule="auto"/>
              <w:ind w:right="103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 możliwość wglądu w dane dotyczące czasu przebiegu oraz komunikaty zapisywane w pliku dziennika, który może być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0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wyświetlany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na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9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ekranie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6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i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8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drukowany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5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na zakończenie przebiegu każdego procesu PCR;</w:t>
            </w:r>
          </w:p>
          <w:p w14:paraId="0231428A" w14:textId="77777777" w:rsidR="00493183" w:rsidRPr="003822E9" w:rsidRDefault="00493183">
            <w:pPr>
              <w:pStyle w:val="TableParagraph"/>
              <w:tabs>
                <w:tab w:val="left" w:pos="361"/>
              </w:tabs>
              <w:spacing w:line="238" w:lineRule="exact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-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dane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dotyczące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czasu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przebiegu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spacing w:val="-27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obejmują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nazwę metody, godzinę jej uruchomienia i całkowity czas przebiegu danego procesu;</w:t>
            </w:r>
          </w:p>
          <w:p w14:paraId="36D26400" w14:textId="77777777" w:rsidR="00493183" w:rsidRPr="003822E9" w:rsidRDefault="00493183">
            <w:pPr>
              <w:pStyle w:val="TableParagraph"/>
              <w:tabs>
                <w:tab w:val="left" w:pos="402"/>
              </w:tabs>
              <w:spacing w:line="264" w:lineRule="auto"/>
              <w:ind w:left="5" w:right="508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 możliwość przenoszenia danych z jednego przyrządu na drugi przy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41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użyciu pamięci ze złączem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15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USB;</w:t>
            </w:r>
          </w:p>
          <w:p w14:paraId="405332DD" w14:textId="77777777" w:rsidR="00493183" w:rsidRPr="003822E9" w:rsidRDefault="00493183">
            <w:pPr>
              <w:pStyle w:val="TableParagraph"/>
              <w:tabs>
                <w:tab w:val="left" w:pos="411"/>
              </w:tabs>
              <w:spacing w:line="264" w:lineRule="auto"/>
              <w:ind w:right="48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- oprogramowanie przyrządu pozwala na programowanie programu 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3"/>
                <w:w w:val="110"/>
                <w:lang w:val="pl-PL"/>
              </w:rPr>
              <w:t xml:space="preserve">Auto-Delta,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który pozwala na inkrementację i dekrementację ustawionych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czasów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1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i/lub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9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temperatur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0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o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7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stałą wielkość w kolejnych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4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cyklach;</w:t>
            </w:r>
          </w:p>
          <w:p w14:paraId="52D3111D" w14:textId="77777777" w:rsidR="00493183" w:rsidRPr="003822E9" w:rsidRDefault="00493183">
            <w:pPr>
              <w:pStyle w:val="TableParagraph"/>
              <w:tabs>
                <w:tab w:val="left" w:pos="366"/>
              </w:tabs>
              <w:spacing w:line="256" w:lineRule="auto"/>
              <w:ind w:right="756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 możliwość monitorowania pracy urządzenia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5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przy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4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użyciu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23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dedykowanej aplikacji na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9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telefon;</w:t>
            </w:r>
          </w:p>
          <w:p w14:paraId="064474A8" w14:textId="77777777" w:rsidR="00493183" w:rsidRPr="003822E9" w:rsidRDefault="00493183">
            <w:pPr>
              <w:pStyle w:val="TableParagraph"/>
              <w:tabs>
                <w:tab w:val="left" w:pos="366"/>
              </w:tabs>
              <w:spacing w:line="256" w:lineRule="auto"/>
              <w:ind w:right="756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lang w:val="pl-PL"/>
              </w:rPr>
              <w:t xml:space="preserve">-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tryb symulacji szybkości grzania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43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lub chłodzenia (ang. ,,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ramping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") innych, popularnych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3"/>
                <w:w w:val="110"/>
                <w:lang w:val="pl-PL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termocyklerów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.</w:t>
            </w:r>
          </w:p>
        </w:tc>
      </w:tr>
      <w:tr w:rsidR="00493183" w:rsidRPr="003822E9" w14:paraId="36F4B8DE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C833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121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Aparat produkowany zgodnie ze standardami ISO 9001</w:t>
            </w:r>
          </w:p>
        </w:tc>
      </w:tr>
      <w:tr w:rsidR="00493183" w:rsidRPr="003822E9" w14:paraId="4C5E7671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FA4F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847C" w14:textId="77777777" w:rsidR="00493183" w:rsidRPr="003822E9" w:rsidRDefault="00493183">
            <w:pPr>
              <w:pStyle w:val="TableParagraph"/>
              <w:spacing w:line="250" w:lineRule="exact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Serwis świadczony przez autoryzowany serwis producenta.</w:t>
            </w:r>
          </w:p>
        </w:tc>
      </w:tr>
      <w:tr w:rsidR="00493183" w:rsidRPr="003822E9" w14:paraId="132D46F5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AE62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BD92" w14:textId="77777777" w:rsidR="00493183" w:rsidRPr="003822E9" w:rsidRDefault="00493183">
            <w:pPr>
              <w:pStyle w:val="TableParagraph"/>
              <w:spacing w:before="10" w:line="264" w:lineRule="auto"/>
              <w:ind w:right="314" w:hanging="7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Telefoniczny dostęp do autoryzowanego działu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23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wsparcia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27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aplikacyjnego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42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26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Technical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Support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, przez 5 dni w tygodniu od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32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godz.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8:30 do 16:30.</w:t>
            </w:r>
          </w:p>
        </w:tc>
      </w:tr>
      <w:tr w:rsidR="00493183" w:rsidRPr="003822E9" w14:paraId="117A08BB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F254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6BBE" w14:textId="77777777" w:rsidR="00493183" w:rsidRPr="003822E9" w:rsidRDefault="00493183">
            <w:pPr>
              <w:pStyle w:val="TableParagraph"/>
              <w:spacing w:before="17" w:line="264" w:lineRule="auto"/>
              <w:ind w:firstLine="4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Możliwość monitorowania przez autoryzowany serwis poprawności pracy aparatu poprzez dostęp on-line w czasie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gwarancji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.</w:t>
            </w:r>
          </w:p>
        </w:tc>
      </w:tr>
      <w:tr w:rsidR="00493183" w:rsidRPr="003822E9" w14:paraId="0703DD9A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A3F6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C66B" w14:textId="77777777" w:rsidR="00493183" w:rsidRPr="003822E9" w:rsidRDefault="00493183">
            <w:pPr>
              <w:pStyle w:val="TableParagraph"/>
              <w:spacing w:before="17" w:line="264" w:lineRule="auto"/>
              <w:ind w:right="38" w:hanging="2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Możliwość sprawdzania on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line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 historii napraw aparatu, nadchodzących przeglądów, wygenerowanych podczas instalacji protokołów czy statusu aparatu.</w:t>
            </w:r>
          </w:p>
        </w:tc>
      </w:tr>
      <w:tr w:rsidR="00493183" w:rsidRPr="003822E9" w14:paraId="39966208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118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EF8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Aparat posiada możliwość zainstalowania modułu Wi-Fi.</w:t>
            </w:r>
          </w:p>
        </w:tc>
      </w:tr>
      <w:tr w:rsidR="00493183" w:rsidRPr="003822E9" w14:paraId="1D456497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A0C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C967" w14:textId="77777777" w:rsidR="00493183" w:rsidRPr="003822E9" w:rsidRDefault="00493183">
            <w:pPr>
              <w:pStyle w:val="TableParagraph"/>
              <w:spacing w:before="12" w:line="256" w:lineRule="auto"/>
              <w:ind w:right="38" w:firstLine="5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Przyrząd jest wyposażony w porty Ethernet lub szeregowe do podłączania drukarki lub komputera (PC). Przyrząd ma też interfejs USB (2 szt.), który może być użyty przy wszelkich przyszłych udoskonaleniach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oprogramowania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lub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przenoszenia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metod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.</w:t>
            </w:r>
          </w:p>
        </w:tc>
      </w:tr>
      <w:tr w:rsidR="00493183" w:rsidRPr="003822E9" w14:paraId="7CE6AF4F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A51D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FC1E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Szybkość grzania - 4°C/sek.</w:t>
            </w:r>
          </w:p>
        </w:tc>
      </w:tr>
      <w:tr w:rsidR="00493183" w:rsidRPr="003822E9" w14:paraId="5DA1DA97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748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C24E" w14:textId="77777777" w:rsidR="00493183" w:rsidRPr="003822E9" w:rsidRDefault="00493183">
            <w:pPr>
              <w:spacing w:before="5" w:line="252" w:lineRule="auto"/>
              <w:ind w:firstLine="6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Szybkość chłodzenia - 3,5°C/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sek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,</w:t>
            </w:r>
          </w:p>
        </w:tc>
      </w:tr>
      <w:tr w:rsidR="00493183" w:rsidRPr="003822E9" w14:paraId="243F97F2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ABC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7BE3" w14:textId="77777777" w:rsidR="00493183" w:rsidRPr="003822E9" w:rsidRDefault="00493183">
            <w:pPr>
              <w:widowControl w:val="0"/>
              <w:tabs>
                <w:tab w:val="left" w:pos="273"/>
              </w:tabs>
              <w:ind w:right="48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Wymiary nie większe niż (wys. x szer. x gł.): 21x24x46 cm.</w:t>
            </w:r>
          </w:p>
        </w:tc>
      </w:tr>
      <w:tr w:rsidR="00493183" w:rsidRPr="003822E9" w14:paraId="256E6AEB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E8A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D197" w14:textId="77777777" w:rsidR="00493183" w:rsidRPr="003822E9" w:rsidRDefault="00493183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Waga nie większa niż 8,5kg.</w:t>
            </w:r>
          </w:p>
        </w:tc>
      </w:tr>
      <w:tr w:rsidR="00493183" w:rsidRPr="003822E9" w14:paraId="2FDFCACC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83C7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2AEF" w14:textId="77777777" w:rsidR="00493183" w:rsidRPr="003822E9" w:rsidRDefault="00493183">
            <w:pPr>
              <w:pStyle w:val="TableParagraph"/>
              <w:spacing w:before="10" w:line="254" w:lineRule="auto"/>
              <w:ind w:right="38" w:hanging="4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Wraz z urządzeniem zapewniony jest bezpłatny dostęp do „chmury" służącej do przechowywania swoich danych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np.zapisanych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 metod, w której udostępniona zostanie przestrzeń nie mniejsza niż 100 GB.</w:t>
            </w:r>
          </w:p>
        </w:tc>
      </w:tr>
      <w:tr w:rsidR="00493183" w:rsidRPr="003822E9" w14:paraId="6BD20F45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C1E3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lastRenderedPageBreak/>
              <w:t>31.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E9C5" w14:textId="77777777" w:rsidR="00493183" w:rsidRPr="003822E9" w:rsidRDefault="00493183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Zasilanie prądem 230V/50Hz.</w:t>
            </w:r>
          </w:p>
        </w:tc>
      </w:tr>
      <w:tr w:rsidR="00493183" w:rsidRPr="003822E9" w14:paraId="64ACDEFA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A8B3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C4C0" w14:textId="77777777" w:rsidR="00493183" w:rsidRPr="003822E9" w:rsidRDefault="00493183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Przynajmniej 24 miesiące gwarancji producenta.</w:t>
            </w:r>
          </w:p>
        </w:tc>
      </w:tr>
      <w:tr w:rsidR="00493183" w:rsidRPr="003822E9" w14:paraId="419FF45F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05DE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08D0" w14:textId="77777777" w:rsidR="00493183" w:rsidRPr="003822E9" w:rsidRDefault="00493183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Czas dostawy nie dłuższy niż 8 tygodni.</w:t>
            </w:r>
          </w:p>
        </w:tc>
      </w:tr>
      <w:tr w:rsidR="00493183" w:rsidRPr="003822E9" w14:paraId="42637978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AE1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7594" w14:textId="77777777" w:rsidR="00493183" w:rsidRPr="003822E9" w:rsidRDefault="00493183">
            <w:pPr>
              <w:jc w:val="both"/>
              <w:rPr>
                <w:rFonts w:ascii="Calibri Light" w:hAnsi="Calibri Light" w:cs="Calibri Light"/>
                <w:color w:val="000000" w:themeColor="text1"/>
                <w:w w:val="110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Dostawa wraz z instalacją urządzenia.</w:t>
            </w:r>
          </w:p>
        </w:tc>
      </w:tr>
    </w:tbl>
    <w:p w14:paraId="7D37CE1A" w14:textId="2B58C8AE" w:rsidR="00493183" w:rsidRDefault="00493183" w:rsidP="00493183">
      <w:pPr>
        <w:rPr>
          <w:rFonts w:ascii="Calibri Light" w:hAnsi="Calibri Light" w:cs="Calibri Light"/>
          <w:color w:val="000000" w:themeColor="text1"/>
          <w:lang w:eastAsia="en-US"/>
        </w:rPr>
      </w:pPr>
    </w:p>
    <w:p w14:paraId="08178D69" w14:textId="0A98B297" w:rsidR="003822E9" w:rsidRDefault="003822E9" w:rsidP="00493183">
      <w:pPr>
        <w:rPr>
          <w:rFonts w:ascii="Calibri Light" w:hAnsi="Calibri Light" w:cs="Calibri Light"/>
          <w:color w:val="000000" w:themeColor="text1"/>
          <w:lang w:eastAsia="en-US"/>
        </w:rPr>
      </w:pPr>
    </w:p>
    <w:p w14:paraId="1F07FC3C" w14:textId="1064582D" w:rsidR="003822E9" w:rsidRDefault="003822E9" w:rsidP="00493183">
      <w:pPr>
        <w:rPr>
          <w:rFonts w:ascii="Calibri Light" w:hAnsi="Calibri Light" w:cs="Calibri Light"/>
          <w:color w:val="000000" w:themeColor="text1"/>
          <w:lang w:eastAsia="en-US"/>
        </w:rPr>
      </w:pPr>
    </w:p>
    <w:p w14:paraId="749769AC" w14:textId="6FBDD595" w:rsidR="003822E9" w:rsidRDefault="003822E9" w:rsidP="00493183">
      <w:pPr>
        <w:rPr>
          <w:rFonts w:ascii="Calibri Light" w:hAnsi="Calibri Light" w:cs="Calibri Light"/>
          <w:color w:val="000000" w:themeColor="text1"/>
          <w:lang w:eastAsia="en-US"/>
        </w:rPr>
      </w:pPr>
    </w:p>
    <w:p w14:paraId="60B796C2" w14:textId="77777777" w:rsidR="003822E9" w:rsidRPr="003822E9" w:rsidRDefault="003822E9" w:rsidP="00493183">
      <w:pPr>
        <w:rPr>
          <w:rFonts w:ascii="Calibri Light" w:hAnsi="Calibri Light" w:cs="Calibri Light"/>
          <w:color w:val="000000" w:themeColor="text1"/>
          <w:lang w:eastAsia="en-US"/>
        </w:rPr>
      </w:pPr>
    </w:p>
    <w:p w14:paraId="08934612" w14:textId="77777777" w:rsidR="00493183" w:rsidRPr="003822E9" w:rsidRDefault="00493183" w:rsidP="00493183">
      <w:pPr>
        <w:jc w:val="center"/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t>OPIS PRZEDMIOTU ZAMÓWIENIA CZĘŚĆ 7</w:t>
      </w:r>
    </w:p>
    <w:p w14:paraId="14F3CD33" w14:textId="544F9A3C" w:rsidR="00493183" w:rsidRPr="003822E9" w:rsidRDefault="001B2F14" w:rsidP="00493183">
      <w:pPr>
        <w:rPr>
          <w:rFonts w:ascii="Calibri Light" w:eastAsia="Times New Roman" w:hAnsi="Calibri Light" w:cs="Calibri Light"/>
          <w:b/>
          <w:color w:val="000000"/>
        </w:rPr>
      </w:pPr>
      <w:r w:rsidRPr="003822E9">
        <w:rPr>
          <w:rFonts w:ascii="Calibri Light" w:eastAsia="Times New Roman" w:hAnsi="Calibri Light" w:cs="Calibri Light"/>
          <w:b/>
          <w:color w:val="000000"/>
        </w:rPr>
        <w:t xml:space="preserve">Załącznik 1g - </w:t>
      </w:r>
      <w:r w:rsidR="00493183" w:rsidRPr="003822E9">
        <w:rPr>
          <w:rFonts w:ascii="Calibri Light" w:eastAsia="Times New Roman" w:hAnsi="Calibri Light" w:cs="Calibri Light"/>
          <w:b/>
          <w:color w:val="000000"/>
        </w:rPr>
        <w:t xml:space="preserve">Dostawa i instalacja </w:t>
      </w:r>
      <w:proofErr w:type="spellStart"/>
      <w:r w:rsidR="00493183" w:rsidRPr="003822E9">
        <w:rPr>
          <w:rFonts w:ascii="Calibri Light" w:eastAsia="Times New Roman" w:hAnsi="Calibri Light" w:cs="Calibri Light"/>
          <w:b/>
          <w:color w:val="000000"/>
        </w:rPr>
        <w:t>Termocyklera</w:t>
      </w:r>
      <w:proofErr w:type="spellEnd"/>
      <w:r w:rsidR="00493183" w:rsidRPr="003822E9">
        <w:rPr>
          <w:rFonts w:ascii="Calibri Light" w:eastAsia="Times New Roman" w:hAnsi="Calibri Light" w:cs="Calibri Light"/>
          <w:b/>
          <w:color w:val="000000"/>
        </w:rPr>
        <w:t xml:space="preserve"> PCR - 1 szt.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"/>
        <w:gridCol w:w="8228"/>
      </w:tblGrid>
      <w:tr w:rsidR="00493183" w:rsidRPr="003822E9" w14:paraId="7FBEFD39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DAE4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b/>
                <w:color w:val="000000"/>
              </w:rPr>
              <w:t>Lp.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153F6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b/>
                <w:color w:val="000000"/>
              </w:rPr>
              <w:t>PARAMETRY TECHNICZNE oraz FUNKCJA POMIAROWA URZĄDZENIA</w:t>
            </w:r>
          </w:p>
        </w:tc>
      </w:tr>
      <w:tr w:rsidR="00493183" w:rsidRPr="003822E9" w14:paraId="6999AE94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7362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86439" w14:textId="77777777" w:rsidR="00493183" w:rsidRPr="003822E9" w:rsidRDefault="00493183">
            <w:pPr>
              <w:widowControl w:val="0"/>
              <w:spacing w:line="228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96-cio dołkowe urządzenie przeznaczone do wykonywania reakcji PCR.</w:t>
            </w:r>
          </w:p>
        </w:tc>
      </w:tr>
      <w:tr w:rsidR="00493183" w:rsidRPr="003822E9" w14:paraId="73198B5D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B55BB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CB56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Nazwa producenta sprzętu, typ, model.</w:t>
            </w:r>
          </w:p>
        </w:tc>
      </w:tr>
      <w:tr w:rsidR="00493183" w:rsidRPr="003822E9" w14:paraId="60C1B91D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468EB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DC35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Posiada funkcję gradientu.</w:t>
            </w:r>
          </w:p>
        </w:tc>
      </w:tr>
      <w:tr w:rsidR="00493183" w:rsidRPr="003822E9" w14:paraId="72D5048B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781E7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31C5" w14:textId="77777777" w:rsidR="00493183" w:rsidRPr="003822E9" w:rsidRDefault="00493183">
            <w:pPr>
              <w:widowControl w:val="0"/>
              <w:spacing w:before="17" w:line="252" w:lineRule="auto"/>
              <w:ind w:firstLine="4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Intuicyjny, dotykowy wyświetlacz.</w:t>
            </w:r>
          </w:p>
        </w:tc>
      </w:tr>
      <w:tr w:rsidR="00493183" w:rsidRPr="003822E9" w14:paraId="49055D93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3F3F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3410E" w14:textId="77777777" w:rsidR="00493183" w:rsidRPr="003822E9" w:rsidRDefault="00493183">
            <w:pPr>
              <w:widowControl w:val="0"/>
              <w:spacing w:before="17" w:line="254" w:lineRule="auto"/>
              <w:ind w:right="221" w:firstLine="6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Możliwość ustawienia Gradientu 2-D, umożliwiającego optymalizację dwóch temperatur (np. denaturacji i przyłączania</w:t>
            </w:r>
          </w:p>
          <w:p w14:paraId="6ED3A8F3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starterów) podczas jednej reakcji.</w:t>
            </w:r>
          </w:p>
        </w:tc>
      </w:tr>
      <w:tr w:rsidR="00493183" w:rsidRPr="003822E9" w14:paraId="0BEE2796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3AE6F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D6F4" w14:textId="77777777" w:rsidR="00493183" w:rsidRPr="003822E9" w:rsidRDefault="00493183">
            <w:pPr>
              <w:widowControl w:val="0"/>
              <w:spacing w:before="10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Możliwość ustawienia opcji gradientu temperatur zarówno w kolumnach jak i w rzędach (12 kolumn i 8 rzędów).</w:t>
            </w:r>
          </w:p>
        </w:tc>
      </w:tr>
      <w:tr w:rsidR="00493183" w:rsidRPr="003822E9" w14:paraId="1B415B92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149E8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D2DC2" w14:textId="77777777" w:rsidR="00493183" w:rsidRPr="003822E9" w:rsidRDefault="00493183">
            <w:pPr>
              <w:widowControl w:val="0"/>
              <w:spacing w:before="10"/>
              <w:ind w:firstLine="7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Możliwość podłączenia do 9 jednostek podrzędnych (bez panelu sterowania), sterowanych z jednostki głównej posiadającej panel (łącznie zespół IO urządzeń).</w:t>
            </w:r>
          </w:p>
        </w:tc>
      </w:tr>
      <w:tr w:rsidR="00493183" w:rsidRPr="003822E9" w14:paraId="3EBB596B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2BFB0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0A000" w14:textId="77777777" w:rsidR="00493183" w:rsidRPr="003822E9" w:rsidRDefault="00493183">
            <w:pPr>
              <w:widowControl w:val="0"/>
              <w:spacing w:before="10"/>
              <w:ind w:right="166" w:hanging="5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Pokrywa z automatyczną regulacją dociskania probówki z tą samą siłą niezależnie od ich pojemności (O, I ml, 0,2ml, 0,5 ml) bez potrzeby</w:t>
            </w:r>
          </w:p>
          <w:p w14:paraId="1DE6EA68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dodatkowej regulacji.</w:t>
            </w:r>
          </w:p>
        </w:tc>
      </w:tr>
      <w:tr w:rsidR="00493183" w:rsidRPr="003822E9" w14:paraId="715E7A36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23C35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C8B08" w14:textId="77777777" w:rsidR="00493183" w:rsidRPr="003822E9" w:rsidRDefault="00493183">
            <w:pPr>
              <w:widowControl w:val="0"/>
              <w:spacing w:before="10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 xml:space="preserve">Technologia ogrzewania bloku - nie mniej jak 6 ogniw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/>
              </w:rPr>
              <w:t>Peltiera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/>
              </w:rPr>
              <w:t xml:space="preserve">. </w:t>
            </w:r>
          </w:p>
        </w:tc>
      </w:tr>
      <w:tr w:rsidR="00493183" w:rsidRPr="003822E9" w14:paraId="08DEDEE3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4E52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10.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07E6C" w14:textId="77777777" w:rsidR="00493183" w:rsidRPr="003822E9" w:rsidRDefault="00493183">
            <w:pPr>
              <w:widowControl w:val="0"/>
              <w:spacing w:before="10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4 tryby kontroli temperatury - szybki, średni, standardowy i bezpieczny.</w:t>
            </w:r>
          </w:p>
        </w:tc>
      </w:tr>
      <w:tr w:rsidR="00493183" w:rsidRPr="003822E9" w14:paraId="5CDD39C1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96249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C70BA" w14:textId="77777777" w:rsidR="00493183" w:rsidRPr="003822E9" w:rsidRDefault="00493183">
            <w:pPr>
              <w:widowControl w:val="0"/>
              <w:spacing w:before="3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Srebrny blok 96 dołkowy, umożliwiający korzystanie z płytek 96-dołkowych, probówek 0,1 ml, 0,2 ml oraz pasków probówek (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/>
              </w:rPr>
              <w:t>stripów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/>
              </w:rPr>
              <w:t>).</w:t>
            </w:r>
          </w:p>
        </w:tc>
      </w:tr>
      <w:tr w:rsidR="00493183" w:rsidRPr="003822E9" w14:paraId="3CCE11B1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8512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6C2DA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Rozpiętość gradientu 1-30°C.</w:t>
            </w:r>
          </w:p>
        </w:tc>
      </w:tr>
      <w:tr w:rsidR="00493183" w:rsidRPr="003822E9" w14:paraId="4B174144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98DBD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F6EB7" w14:textId="77777777" w:rsidR="00493183" w:rsidRPr="003822E9" w:rsidRDefault="00493183">
            <w:pPr>
              <w:widowControl w:val="0"/>
              <w:spacing w:before="10" w:line="22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Zakres ustawień gradientu 30-99°C.</w:t>
            </w:r>
          </w:p>
        </w:tc>
      </w:tr>
      <w:tr w:rsidR="00493183" w:rsidRPr="003822E9" w14:paraId="5E042695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F9EED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C009" w14:textId="77777777" w:rsidR="00493183" w:rsidRPr="003822E9" w:rsidRDefault="00493183">
            <w:pPr>
              <w:widowControl w:val="0"/>
              <w:spacing w:before="11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Zakres ustawień bloku: 4-99°C.</w:t>
            </w:r>
          </w:p>
        </w:tc>
      </w:tr>
      <w:tr w:rsidR="00493183" w:rsidRPr="003822E9" w14:paraId="289AEA3B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91225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lastRenderedPageBreak/>
              <w:t>15.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A047C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Zakres ustawień temperatury pokrywy 37°C - 110 °C.</w:t>
            </w:r>
          </w:p>
        </w:tc>
      </w:tr>
      <w:tr w:rsidR="00493183" w:rsidRPr="003822E9" w14:paraId="790B1FCB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A389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6B142" w14:textId="77777777" w:rsidR="00493183" w:rsidRPr="003822E9" w:rsidRDefault="00493183">
            <w:pPr>
              <w:widowControl w:val="0"/>
              <w:spacing w:line="242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Homogeniczność bloku w zakresie 20-72°C nie gorsza niż 0,2°C, w 95° 0,3°C.</w:t>
            </w:r>
          </w:p>
        </w:tc>
      </w:tr>
      <w:tr w:rsidR="00493183" w:rsidRPr="003822E9" w14:paraId="13DBBC39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FA176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2094D" w14:textId="77777777" w:rsidR="00493183" w:rsidRPr="003822E9" w:rsidRDefault="00493183">
            <w:pPr>
              <w:widowControl w:val="0"/>
              <w:spacing w:line="232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Dokładność bloku nie gorsza niż 0,15°C.</w:t>
            </w:r>
          </w:p>
        </w:tc>
      </w:tr>
      <w:tr w:rsidR="00493183" w:rsidRPr="003822E9" w14:paraId="0EFF2C2F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083BD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AC9DF" w14:textId="77777777" w:rsidR="00493183" w:rsidRPr="003822E9" w:rsidRDefault="00493183">
            <w:pPr>
              <w:widowControl w:val="0"/>
              <w:spacing w:before="17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 xml:space="preserve">Szybkość ogrzewania bloku nie gorsza niż 10°C/s . </w:t>
            </w:r>
          </w:p>
        </w:tc>
      </w:tr>
      <w:tr w:rsidR="00493183" w:rsidRPr="003822E9" w14:paraId="0F7DECA4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EB514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5AE55" w14:textId="77777777" w:rsidR="00493183" w:rsidRPr="003822E9" w:rsidRDefault="00493183">
            <w:pPr>
              <w:widowControl w:val="0"/>
              <w:spacing w:before="10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Szybkość schładzania bloku nie gorsza niż 5°C/s.</w:t>
            </w:r>
          </w:p>
        </w:tc>
      </w:tr>
      <w:tr w:rsidR="00493183" w:rsidRPr="003822E9" w14:paraId="443771A6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096C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20.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256C4" w14:textId="77777777" w:rsidR="00493183" w:rsidRPr="003822E9" w:rsidRDefault="00493183">
            <w:pPr>
              <w:widowControl w:val="0"/>
              <w:spacing w:line="249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Gniazdo Ethernet i USB.</w:t>
            </w:r>
          </w:p>
        </w:tc>
      </w:tr>
      <w:tr w:rsidR="00493183" w:rsidRPr="003822E9" w14:paraId="34DD9838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FBBFB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B5B62" w14:textId="77777777" w:rsidR="00493183" w:rsidRPr="003822E9" w:rsidRDefault="00493183">
            <w:pPr>
              <w:widowControl w:val="0"/>
              <w:spacing w:before="10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Wymiary (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/>
              </w:rPr>
              <w:t>SxGxW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/>
              </w:rPr>
              <w:t>): nie większe niż 27,5 x 43 x 33 cm.</w:t>
            </w:r>
          </w:p>
        </w:tc>
      </w:tr>
      <w:tr w:rsidR="00493183" w:rsidRPr="003822E9" w14:paraId="64D78D32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5591D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86CED" w14:textId="77777777" w:rsidR="00493183" w:rsidRPr="003822E9" w:rsidRDefault="00493183">
            <w:pPr>
              <w:widowControl w:val="0"/>
              <w:spacing w:before="17" w:line="264" w:lineRule="auto"/>
              <w:ind w:firstLine="4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Waga nie większa niż 11,5 kg.</w:t>
            </w:r>
          </w:p>
        </w:tc>
      </w:tr>
      <w:tr w:rsidR="00493183" w:rsidRPr="003822E9" w14:paraId="2EC97AD2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0B3D8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048E5" w14:textId="77777777" w:rsidR="00493183" w:rsidRPr="003822E9" w:rsidRDefault="00493183">
            <w:pPr>
              <w:widowControl w:val="0"/>
              <w:spacing w:before="17" w:line="264" w:lineRule="auto"/>
              <w:ind w:right="38" w:hanging="2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Zużycie energii nie większe niż 850W.</w:t>
            </w:r>
          </w:p>
        </w:tc>
      </w:tr>
      <w:tr w:rsidR="00493183" w:rsidRPr="003822E9" w14:paraId="0C694A36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9870F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09D8" w14:textId="77777777" w:rsidR="00493183" w:rsidRPr="003822E9" w:rsidRDefault="00493183">
            <w:pPr>
              <w:widowControl w:val="0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Możliwość kontroli do 50 urządzeń z poziomu jednego komputera.</w:t>
            </w:r>
          </w:p>
        </w:tc>
      </w:tr>
      <w:tr w:rsidR="00493183" w:rsidRPr="003822E9" w14:paraId="6199EB10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0C091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845C8" w14:textId="77777777" w:rsidR="00493183" w:rsidRPr="003822E9" w:rsidRDefault="00493183">
            <w:pPr>
              <w:widowControl w:val="0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Możliwość podłączenia instrumentu do lokalnej sieci internetowej.</w:t>
            </w:r>
          </w:p>
        </w:tc>
      </w:tr>
      <w:tr w:rsidR="00493183" w:rsidRPr="003822E9" w14:paraId="3AB28990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BA3BF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5B58C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Serwis świadczony przez wykonawcę lub    autoryzowany serwis producenta.</w:t>
            </w:r>
          </w:p>
        </w:tc>
      </w:tr>
      <w:tr w:rsidR="00493183" w:rsidRPr="003822E9" w14:paraId="30DC3F53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41AA6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F3B22" w14:textId="77777777" w:rsidR="00493183" w:rsidRPr="003822E9" w:rsidRDefault="00493183">
            <w:pPr>
              <w:spacing w:before="5" w:line="252" w:lineRule="auto"/>
              <w:ind w:firstLine="6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Przynajmniej 24 miesiące gwarancji producenta.</w:t>
            </w:r>
          </w:p>
        </w:tc>
      </w:tr>
      <w:tr w:rsidR="00493183" w:rsidRPr="003822E9" w14:paraId="0B0ECDE9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620EE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A12C5" w14:textId="77777777" w:rsidR="00493183" w:rsidRPr="003822E9" w:rsidRDefault="00493183">
            <w:pPr>
              <w:widowControl w:val="0"/>
              <w:tabs>
                <w:tab w:val="left" w:pos="273"/>
              </w:tabs>
              <w:ind w:right="48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Czas dostawy nie dłuższy niż 6 tygodni.</w:t>
            </w:r>
          </w:p>
        </w:tc>
      </w:tr>
      <w:tr w:rsidR="00493183" w:rsidRPr="003822E9" w14:paraId="3A221037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E1BEA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1C9A9" w14:textId="77777777" w:rsidR="00493183" w:rsidRPr="003822E9" w:rsidRDefault="00493183">
            <w:pPr>
              <w:widowControl w:val="0"/>
              <w:tabs>
                <w:tab w:val="left" w:pos="273"/>
              </w:tabs>
              <w:ind w:right="48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Dostawa wraz z instalacją urządzenia.</w:t>
            </w:r>
          </w:p>
        </w:tc>
      </w:tr>
    </w:tbl>
    <w:p w14:paraId="47D4F42F" w14:textId="77777777" w:rsidR="00493183" w:rsidRPr="003822E9" w:rsidRDefault="00493183" w:rsidP="00493183">
      <w:pPr>
        <w:rPr>
          <w:rFonts w:ascii="Calibri Light" w:eastAsia="Times New Roman" w:hAnsi="Calibri Light" w:cs="Calibri Light"/>
          <w:color w:val="000000"/>
        </w:rPr>
      </w:pPr>
    </w:p>
    <w:p w14:paraId="4FA87F9F" w14:textId="77777777" w:rsidR="00493183" w:rsidRPr="003822E9" w:rsidRDefault="00493183" w:rsidP="00493183">
      <w:pPr>
        <w:rPr>
          <w:rFonts w:ascii="Calibri Light" w:eastAsia="Times New Roman" w:hAnsi="Calibri Light" w:cs="Calibri Light"/>
          <w:color w:val="000000"/>
        </w:rPr>
      </w:pPr>
    </w:p>
    <w:p w14:paraId="60EAAFA8" w14:textId="77777777" w:rsidR="00493183" w:rsidRPr="003822E9" w:rsidRDefault="00493183" w:rsidP="00493183">
      <w:pPr>
        <w:rPr>
          <w:rFonts w:ascii="Calibri Light" w:hAnsi="Calibri Light" w:cs="Calibri Light"/>
          <w:color w:val="000000" w:themeColor="text1"/>
        </w:rPr>
      </w:pPr>
    </w:p>
    <w:p w14:paraId="2884DAB2" w14:textId="77777777" w:rsidR="00493183" w:rsidRPr="003822E9" w:rsidRDefault="00493183" w:rsidP="00493183">
      <w:pPr>
        <w:rPr>
          <w:rFonts w:ascii="Calibri Light" w:eastAsia="Times New Roman" w:hAnsi="Calibri Light" w:cs="Calibri Light"/>
        </w:rPr>
      </w:pPr>
    </w:p>
    <w:p w14:paraId="0BC69B36" w14:textId="77777777" w:rsidR="00493183" w:rsidRPr="003822E9" w:rsidRDefault="00493183" w:rsidP="00493183">
      <w:pPr>
        <w:rPr>
          <w:rFonts w:ascii="Calibri Light" w:eastAsia="Times New Roman" w:hAnsi="Calibri Light" w:cs="Calibri Light"/>
        </w:rPr>
      </w:pPr>
    </w:p>
    <w:p w14:paraId="67216A35" w14:textId="77777777" w:rsidR="00493183" w:rsidRDefault="0049318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93183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9D9B" w14:textId="77777777" w:rsidR="00A032A4" w:rsidRDefault="00A032A4" w:rsidP="003822E9">
      <w:pPr>
        <w:spacing w:after="0" w:line="240" w:lineRule="auto"/>
      </w:pPr>
      <w:r>
        <w:separator/>
      </w:r>
    </w:p>
  </w:endnote>
  <w:endnote w:type="continuationSeparator" w:id="0">
    <w:p w14:paraId="54BCCF35" w14:textId="77777777" w:rsidR="00A032A4" w:rsidRDefault="00A032A4" w:rsidP="0038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ytiva Aktiv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382520"/>
      <w:docPartObj>
        <w:docPartGallery w:val="Page Numbers (Bottom of Page)"/>
        <w:docPartUnique/>
      </w:docPartObj>
    </w:sdtPr>
    <w:sdtEndPr/>
    <w:sdtContent>
      <w:p w14:paraId="2BF1C4F3" w14:textId="0448A316" w:rsidR="00C1013E" w:rsidRDefault="00C101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D5F75" w14:textId="77777777" w:rsidR="00C1013E" w:rsidRDefault="00C10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DA1A" w14:textId="77777777" w:rsidR="00A032A4" w:rsidRDefault="00A032A4" w:rsidP="003822E9">
      <w:pPr>
        <w:spacing w:after="0" w:line="240" w:lineRule="auto"/>
      </w:pPr>
      <w:r>
        <w:separator/>
      </w:r>
    </w:p>
  </w:footnote>
  <w:footnote w:type="continuationSeparator" w:id="0">
    <w:p w14:paraId="07B2B5BC" w14:textId="77777777" w:rsidR="00A032A4" w:rsidRDefault="00A032A4" w:rsidP="00382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57E"/>
    <w:multiLevelType w:val="multilevel"/>
    <w:tmpl w:val="D37232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863"/>
    <w:multiLevelType w:val="hybridMultilevel"/>
    <w:tmpl w:val="9C7493CC"/>
    <w:lvl w:ilvl="0" w:tplc="42EE188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339FF"/>
    <w:multiLevelType w:val="multilevel"/>
    <w:tmpl w:val="48ECF89C"/>
    <w:lvl w:ilvl="0">
      <w:numFmt w:val="bullet"/>
      <w:lvlText w:val="-"/>
      <w:lvlJc w:val="left"/>
      <w:pPr>
        <w:ind w:left="106" w:hanging="146"/>
      </w:pPr>
    </w:lvl>
    <w:lvl w:ilvl="1">
      <w:numFmt w:val="bullet"/>
      <w:lvlText w:val="•"/>
      <w:lvlJc w:val="left"/>
      <w:pPr>
        <w:ind w:left="578" w:hanging="146"/>
      </w:pPr>
    </w:lvl>
    <w:lvl w:ilvl="2">
      <w:numFmt w:val="bullet"/>
      <w:lvlText w:val="•"/>
      <w:lvlJc w:val="left"/>
      <w:pPr>
        <w:ind w:left="1057" w:hanging="145"/>
      </w:pPr>
    </w:lvl>
    <w:lvl w:ilvl="3">
      <w:numFmt w:val="bullet"/>
      <w:lvlText w:val="•"/>
      <w:lvlJc w:val="left"/>
      <w:pPr>
        <w:ind w:left="1535" w:hanging="146"/>
      </w:pPr>
    </w:lvl>
    <w:lvl w:ilvl="4">
      <w:numFmt w:val="bullet"/>
      <w:lvlText w:val="•"/>
      <w:lvlJc w:val="left"/>
      <w:pPr>
        <w:ind w:left="2014" w:hanging="146"/>
      </w:pPr>
    </w:lvl>
    <w:lvl w:ilvl="5">
      <w:numFmt w:val="bullet"/>
      <w:lvlText w:val="•"/>
      <w:lvlJc w:val="left"/>
      <w:pPr>
        <w:ind w:left="2492" w:hanging="146"/>
      </w:pPr>
    </w:lvl>
    <w:lvl w:ilvl="6">
      <w:numFmt w:val="bullet"/>
      <w:lvlText w:val="•"/>
      <w:lvlJc w:val="left"/>
      <w:pPr>
        <w:ind w:left="2971" w:hanging="146"/>
      </w:pPr>
    </w:lvl>
    <w:lvl w:ilvl="7">
      <w:numFmt w:val="bullet"/>
      <w:lvlText w:val="•"/>
      <w:lvlJc w:val="left"/>
      <w:pPr>
        <w:ind w:left="3449" w:hanging="146"/>
      </w:pPr>
    </w:lvl>
    <w:lvl w:ilvl="8">
      <w:numFmt w:val="bullet"/>
      <w:lvlText w:val="•"/>
      <w:lvlJc w:val="left"/>
      <w:pPr>
        <w:ind w:left="3928" w:hanging="146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9A"/>
    <w:rsid w:val="001B2F14"/>
    <w:rsid w:val="003822E9"/>
    <w:rsid w:val="00493183"/>
    <w:rsid w:val="006007C9"/>
    <w:rsid w:val="00A032A4"/>
    <w:rsid w:val="00A62FD6"/>
    <w:rsid w:val="00BD6700"/>
    <w:rsid w:val="00C1013E"/>
    <w:rsid w:val="00E95C1D"/>
    <w:rsid w:val="00F0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2563"/>
  <w15:docId w15:val="{B59EFC0B-03E0-4297-B8A9-F1004BCE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6B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931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38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2E9"/>
  </w:style>
  <w:style w:type="paragraph" w:styleId="Stopka">
    <w:name w:val="footer"/>
    <w:basedOn w:val="Normalny"/>
    <w:link w:val="StopkaZnak"/>
    <w:uiPriority w:val="99"/>
    <w:unhideWhenUsed/>
    <w:rsid w:val="0038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2E9"/>
  </w:style>
  <w:style w:type="paragraph" w:customStyle="1" w:styleId="Default">
    <w:name w:val="Default"/>
    <w:rsid w:val="006007C9"/>
    <w:pPr>
      <w:autoSpaceDE w:val="0"/>
      <w:autoSpaceDN w:val="0"/>
      <w:adjustRightInd w:val="0"/>
      <w:spacing w:after="0" w:line="240" w:lineRule="auto"/>
    </w:pPr>
    <w:rPr>
      <w:rFonts w:ascii="Cytiva Aktiv" w:eastAsia="Times New Roman" w:hAnsi="Cytiva Aktiv" w:cs="Cytiva Aktiv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42l/ngS60nDSg9NrnCUb2Q/x1A==">AMUW2mX71APeH6AsVhlfRxisgsQRY8obEp+2g+d5aFRiV4/KKuBCNRJ9vywQzZ7VcgzQRmpwzPld/bE34U17tpN+wkOd8DSAd63VcR2K2YJ0VYbBcI14/5GBErveDI3CRFV7TaspMsne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2973</Words>
  <Characters>17838</Characters>
  <Application>Microsoft Office Word</Application>
  <DocSecurity>0</DocSecurity>
  <Lines>148</Lines>
  <Paragraphs>41</Paragraphs>
  <ScaleCrop>false</ScaleCrop>
  <Company/>
  <LinksUpToDate>false</LinksUpToDate>
  <CharactersWithSpaces>20770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Anna Piusińśka</cp:lastModifiedBy>
  <cp:revision>2</cp:revision>
  <cp:lastPrinted>2022-09-08T11:33:00Z</cp:lastPrinted>
  <dcterms:created xsi:type="dcterms:W3CDTF">2022-09-23T11:50:00Z</dcterms:created>
  <dcterms:modified xsi:type="dcterms:W3CDTF">2022-09-23T11:50:00Z</dcterms:modified>
</cp:coreProperties>
</file>