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8E1B6" w14:textId="77777777" w:rsidR="009759EE" w:rsidRDefault="009759EE" w:rsidP="008E5802">
      <w:pPr>
        <w:jc w:val="right"/>
        <w:rPr>
          <w:rFonts w:ascii="Times New Roman" w:hAnsi="Times New Roman" w:cs="Times New Roman"/>
        </w:rPr>
      </w:pPr>
    </w:p>
    <w:p w14:paraId="5067C02F" w14:textId="77777777" w:rsidR="009759EE" w:rsidRDefault="009759EE" w:rsidP="008E5802">
      <w:pPr>
        <w:jc w:val="right"/>
        <w:rPr>
          <w:rFonts w:ascii="Times New Roman" w:hAnsi="Times New Roman" w:cs="Times New Roman"/>
        </w:rPr>
      </w:pPr>
    </w:p>
    <w:p w14:paraId="3744A656" w14:textId="77777777" w:rsidR="009759EE" w:rsidRDefault="009759EE" w:rsidP="008E5802">
      <w:pPr>
        <w:jc w:val="right"/>
        <w:rPr>
          <w:rFonts w:ascii="Times New Roman" w:hAnsi="Times New Roman" w:cs="Times New Roman"/>
        </w:rPr>
      </w:pPr>
    </w:p>
    <w:p w14:paraId="5FAE1439" w14:textId="229C209F" w:rsidR="009759EE" w:rsidRDefault="009759EE" w:rsidP="008E5802">
      <w:pPr>
        <w:jc w:val="right"/>
        <w:rPr>
          <w:rFonts w:ascii="Times New Roman" w:hAnsi="Times New Roman" w:cs="Times New Roman"/>
        </w:rPr>
      </w:pPr>
      <w:r>
        <w:rPr>
          <w:rFonts w:ascii="Times New Roman" w:hAnsi="Times New Roman" w:cs="Times New Roman"/>
        </w:rPr>
        <w:t>Warszawa</w:t>
      </w:r>
      <w:r w:rsidR="00826440">
        <w:rPr>
          <w:rFonts w:ascii="Times New Roman" w:hAnsi="Times New Roman" w:cs="Times New Roman"/>
        </w:rPr>
        <w:t xml:space="preserve">, </w:t>
      </w:r>
      <w:r w:rsidR="001174F7">
        <w:rPr>
          <w:rFonts w:ascii="Times New Roman" w:hAnsi="Times New Roman" w:cs="Times New Roman"/>
        </w:rPr>
        <w:t>20.</w:t>
      </w:r>
      <w:r w:rsidR="00C77EFC">
        <w:rPr>
          <w:rFonts w:ascii="Times New Roman" w:hAnsi="Times New Roman" w:cs="Times New Roman"/>
        </w:rPr>
        <w:t>10</w:t>
      </w:r>
      <w:r>
        <w:rPr>
          <w:rFonts w:ascii="Times New Roman" w:hAnsi="Times New Roman" w:cs="Times New Roman"/>
        </w:rPr>
        <w:t>.2022</w:t>
      </w:r>
    </w:p>
    <w:p w14:paraId="344AA686" w14:textId="4C2F7DF2" w:rsidR="009759EE" w:rsidRDefault="009759EE" w:rsidP="009759EE">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DZP-361/</w:t>
      </w:r>
      <w:r w:rsidR="00F64825">
        <w:rPr>
          <w:rFonts w:ascii="Times New Roman" w:eastAsia="Times New Roman" w:hAnsi="Times New Roman" w:cs="Times New Roman"/>
          <w:lang w:eastAsia="pl-PL"/>
        </w:rPr>
        <w:t>1</w:t>
      </w:r>
      <w:r w:rsidR="001F4122">
        <w:rPr>
          <w:rFonts w:ascii="Times New Roman" w:eastAsia="Times New Roman" w:hAnsi="Times New Roman" w:cs="Times New Roman"/>
          <w:lang w:eastAsia="pl-PL"/>
        </w:rPr>
        <w:t>05</w:t>
      </w:r>
      <w:r>
        <w:rPr>
          <w:rFonts w:ascii="Times New Roman" w:eastAsia="Times New Roman" w:hAnsi="Times New Roman" w:cs="Times New Roman"/>
          <w:lang w:eastAsia="pl-PL"/>
        </w:rPr>
        <w:t>/2022/MK/</w:t>
      </w:r>
      <w:r w:rsidR="001174F7">
        <w:rPr>
          <w:rFonts w:ascii="Times New Roman" w:eastAsia="Times New Roman" w:hAnsi="Times New Roman" w:cs="Times New Roman"/>
          <w:lang w:eastAsia="pl-PL"/>
        </w:rPr>
        <w:t>1181</w:t>
      </w:r>
    </w:p>
    <w:p w14:paraId="3A2F1B25" w14:textId="77777777" w:rsidR="00926158" w:rsidRDefault="00926158" w:rsidP="009759EE">
      <w:pPr>
        <w:shd w:val="clear" w:color="auto" w:fill="FFFFFF"/>
        <w:spacing w:after="0" w:line="360" w:lineRule="auto"/>
        <w:ind w:left="4248" w:firstLine="708"/>
        <w:jc w:val="right"/>
        <w:rPr>
          <w:rFonts w:ascii="Times New Roman" w:eastAsia="Times New Roman" w:hAnsi="Times New Roman" w:cs="Times New Roman"/>
          <w:b/>
          <w:lang w:eastAsia="pl-PL"/>
        </w:rPr>
      </w:pPr>
      <w:bookmarkStart w:id="0" w:name="_Hlk83971963"/>
      <w:bookmarkStart w:id="1" w:name="_GoBack"/>
      <w:bookmarkEnd w:id="1"/>
    </w:p>
    <w:p w14:paraId="5DE913BF" w14:textId="77777777" w:rsidR="009759EE" w:rsidRDefault="009759EE" w:rsidP="009759EE">
      <w:pPr>
        <w:shd w:val="clear" w:color="auto" w:fill="FFFFFF"/>
        <w:spacing w:after="0" w:line="360" w:lineRule="auto"/>
        <w:ind w:left="4248" w:firstLine="708"/>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t>Do wszystkich zainteresowanych</w:t>
      </w:r>
    </w:p>
    <w:bookmarkEnd w:id="0"/>
    <w:p w14:paraId="51A770DC" w14:textId="77777777" w:rsidR="009759EE" w:rsidRDefault="009759EE" w:rsidP="009759EE">
      <w:pPr>
        <w:shd w:val="clear" w:color="auto" w:fill="FFFFFF"/>
        <w:spacing w:after="0" w:line="360" w:lineRule="auto"/>
        <w:jc w:val="both"/>
        <w:rPr>
          <w:rFonts w:ascii="Times New Roman" w:eastAsia="Times New Roman" w:hAnsi="Times New Roman" w:cs="Times New Roman"/>
          <w:lang w:eastAsia="pl-PL"/>
        </w:rPr>
      </w:pPr>
    </w:p>
    <w:p w14:paraId="129FC025" w14:textId="77777777" w:rsidR="008F7ED5" w:rsidRPr="008F7ED5" w:rsidRDefault="008F7ED5" w:rsidP="008F7ED5">
      <w:pPr>
        <w:overflowPunct w:val="0"/>
        <w:autoSpaceDE w:val="0"/>
        <w:autoSpaceDN w:val="0"/>
        <w:adjustRightInd w:val="0"/>
        <w:spacing w:after="0" w:line="360" w:lineRule="auto"/>
        <w:ind w:right="108"/>
        <w:jc w:val="both"/>
        <w:rPr>
          <w:rFonts w:ascii="Times New Roman" w:eastAsia="Times New Roman" w:hAnsi="Times New Roman" w:cs="Times New Roman"/>
          <w:b/>
          <w:lang w:eastAsia="pl-PL"/>
        </w:rPr>
      </w:pPr>
      <w:r w:rsidRPr="008F7ED5">
        <w:rPr>
          <w:rFonts w:ascii="Times New Roman" w:eastAsia="Times New Roman" w:hAnsi="Times New Roman" w:cs="Times New Roman"/>
          <w:lang w:eastAsia="pl-PL"/>
        </w:rPr>
        <w:t xml:space="preserve">Dotyczy: postępowania prowadzonego w trybie przetargu nieograniczonego </w:t>
      </w:r>
      <w:r w:rsidRPr="008F7ED5">
        <w:rPr>
          <w:rFonts w:ascii="Times New Roman" w:eastAsia="Times New Roman" w:hAnsi="Times New Roman" w:cs="Times New Roman"/>
          <w:lang w:eastAsia="pl-PL"/>
        </w:rPr>
        <w:br/>
        <w:t>nr DZP-361/</w:t>
      </w:r>
      <w:r w:rsidR="00F64825">
        <w:rPr>
          <w:rFonts w:ascii="Times New Roman" w:eastAsia="Times New Roman" w:hAnsi="Times New Roman" w:cs="Times New Roman"/>
          <w:lang w:eastAsia="pl-PL"/>
        </w:rPr>
        <w:t>1</w:t>
      </w:r>
      <w:r w:rsidR="001F4122">
        <w:rPr>
          <w:rFonts w:ascii="Times New Roman" w:eastAsia="Times New Roman" w:hAnsi="Times New Roman" w:cs="Times New Roman"/>
          <w:lang w:eastAsia="pl-PL"/>
        </w:rPr>
        <w:t>05</w:t>
      </w:r>
      <w:r w:rsidR="00C77EFC">
        <w:rPr>
          <w:rFonts w:ascii="Times New Roman" w:eastAsia="Times New Roman" w:hAnsi="Times New Roman" w:cs="Times New Roman"/>
          <w:lang w:eastAsia="pl-PL"/>
        </w:rPr>
        <w:t xml:space="preserve">/2022 pn. </w:t>
      </w:r>
      <w:r w:rsidR="00464420" w:rsidRPr="00464420">
        <w:rPr>
          <w:rFonts w:ascii="Times New Roman" w:eastAsia="Times New Roman" w:hAnsi="Times New Roman" w:cs="Times New Roman"/>
          <w:bCs/>
          <w:lang w:eastAsia="pl-PL"/>
        </w:rPr>
        <w:t>Sprzątanie pomieszczeń w budynku przy ul. Dobrej 55 w Warszawie o powierzchni 30 629,97 m</w:t>
      </w:r>
      <w:r w:rsidR="00464420" w:rsidRPr="00464420">
        <w:rPr>
          <w:rFonts w:ascii="Times New Roman" w:eastAsia="Times New Roman" w:hAnsi="Times New Roman" w:cs="Times New Roman"/>
          <w:bCs/>
          <w:vertAlign w:val="superscript"/>
          <w:lang w:eastAsia="pl-PL"/>
        </w:rPr>
        <w:t>2</w:t>
      </w:r>
      <w:r w:rsidR="00464420" w:rsidRPr="00464420">
        <w:rPr>
          <w:rFonts w:ascii="Times New Roman" w:eastAsia="Times New Roman" w:hAnsi="Times New Roman" w:cs="Times New Roman"/>
          <w:bCs/>
          <w:lang w:eastAsia="pl-PL"/>
        </w:rPr>
        <w:t xml:space="preserve"> oraz wykonanie prac uzupełniających</w:t>
      </w:r>
    </w:p>
    <w:p w14:paraId="159AF9C0" w14:textId="77777777" w:rsidR="009759EE" w:rsidRDefault="009759EE" w:rsidP="009759EE">
      <w:pPr>
        <w:spacing w:after="0" w:line="360" w:lineRule="auto"/>
        <w:jc w:val="both"/>
        <w:rPr>
          <w:rFonts w:ascii="Times New Roman" w:hAnsi="Times New Roman" w:cs="Times New Roman"/>
        </w:rPr>
      </w:pPr>
    </w:p>
    <w:p w14:paraId="025F17FA" w14:textId="77777777" w:rsidR="001152D6" w:rsidRDefault="001152D6" w:rsidP="001864A3">
      <w:pPr>
        <w:spacing w:after="0" w:line="360" w:lineRule="auto"/>
        <w:jc w:val="center"/>
        <w:rPr>
          <w:rFonts w:ascii="Times New Roman" w:hAnsi="Times New Roman" w:cs="Times New Roman"/>
          <w:b/>
        </w:rPr>
      </w:pPr>
    </w:p>
    <w:p w14:paraId="756BF7F7" w14:textId="4F40C1FE" w:rsidR="009759EE" w:rsidRDefault="009759EE" w:rsidP="001864A3">
      <w:pPr>
        <w:spacing w:after="0" w:line="360" w:lineRule="auto"/>
        <w:jc w:val="center"/>
        <w:rPr>
          <w:rFonts w:ascii="Times New Roman" w:hAnsi="Times New Roman" w:cs="Times New Roman"/>
          <w:b/>
        </w:rPr>
      </w:pPr>
      <w:r>
        <w:rPr>
          <w:rFonts w:ascii="Times New Roman" w:hAnsi="Times New Roman" w:cs="Times New Roman"/>
          <w:b/>
        </w:rPr>
        <w:t xml:space="preserve">ODPOWIEDZI NA PYTANIA </w:t>
      </w:r>
      <w:r w:rsidR="00AF0ADE">
        <w:rPr>
          <w:rFonts w:ascii="Times New Roman" w:hAnsi="Times New Roman" w:cs="Times New Roman"/>
          <w:b/>
        </w:rPr>
        <w:t xml:space="preserve"> I ZMIANA TREŚCI SWZ</w:t>
      </w:r>
    </w:p>
    <w:p w14:paraId="4A14A7EE" w14:textId="77777777" w:rsidR="009759EE" w:rsidRDefault="009759EE" w:rsidP="001864A3">
      <w:pPr>
        <w:spacing w:after="0" w:line="360" w:lineRule="auto"/>
        <w:jc w:val="both"/>
        <w:rPr>
          <w:rFonts w:ascii="Times New Roman" w:hAnsi="Times New Roman" w:cs="Times New Roman"/>
          <w:b/>
          <w:color w:val="0070C0"/>
        </w:rPr>
      </w:pPr>
      <w:r>
        <w:rPr>
          <w:rFonts w:ascii="Times New Roman" w:hAnsi="Times New Roman" w:cs="Times New Roman"/>
          <w:b/>
          <w:color w:val="0070C0"/>
        </w:rPr>
        <w:t>I zestaw</w:t>
      </w:r>
    </w:p>
    <w:p w14:paraId="157B3034" w14:textId="6D117607" w:rsidR="00321737" w:rsidRPr="00095E27" w:rsidRDefault="00321737" w:rsidP="00321737">
      <w:pPr>
        <w:pStyle w:val="NormalnyWeb"/>
        <w:spacing w:before="120" w:line="360" w:lineRule="auto"/>
        <w:jc w:val="both"/>
        <w:rPr>
          <w:iCs/>
          <w:color w:val="000000"/>
          <w:sz w:val="22"/>
          <w:szCs w:val="22"/>
        </w:rPr>
      </w:pPr>
      <w:r w:rsidRPr="00095E27">
        <w:rPr>
          <w:iCs/>
          <w:color w:val="000000"/>
          <w:sz w:val="22"/>
          <w:szCs w:val="22"/>
        </w:rPr>
        <w:t>W związku z art. 135 ust. 2 i 6  ustawy z dnia 11 września 2019 r. – Prawo zamówień publicznych</w:t>
      </w:r>
      <w:r w:rsidRPr="00095E27">
        <w:rPr>
          <w:iCs/>
          <w:color w:val="000000"/>
          <w:sz w:val="22"/>
          <w:szCs w:val="22"/>
        </w:rPr>
        <w:br/>
        <w:t>(</w:t>
      </w:r>
      <w:r w:rsidR="000304E0" w:rsidRPr="000304E0">
        <w:rPr>
          <w:iCs/>
          <w:color w:val="000000"/>
          <w:sz w:val="22"/>
          <w:szCs w:val="22"/>
        </w:rPr>
        <w:t xml:space="preserve">Dz. U. </w:t>
      </w:r>
      <w:r w:rsidR="000304E0">
        <w:rPr>
          <w:iCs/>
          <w:color w:val="000000"/>
          <w:sz w:val="22"/>
          <w:szCs w:val="22"/>
        </w:rPr>
        <w:t xml:space="preserve">z 2022 r. poz. 1710 z </w:t>
      </w:r>
      <w:proofErr w:type="spellStart"/>
      <w:r w:rsidR="000304E0">
        <w:rPr>
          <w:iCs/>
          <w:color w:val="000000"/>
          <w:sz w:val="22"/>
          <w:szCs w:val="22"/>
        </w:rPr>
        <w:t>późn</w:t>
      </w:r>
      <w:proofErr w:type="spellEnd"/>
      <w:r w:rsidR="000304E0">
        <w:rPr>
          <w:iCs/>
          <w:color w:val="000000"/>
          <w:sz w:val="22"/>
          <w:szCs w:val="22"/>
        </w:rPr>
        <w:t>. zm.</w:t>
      </w:r>
      <w:r w:rsidRPr="00095E27">
        <w:rPr>
          <w:iCs/>
          <w:color w:val="000000"/>
          <w:sz w:val="22"/>
          <w:szCs w:val="22"/>
        </w:rPr>
        <w:t>), zwanej dalej „ustawą”, Zamawiający poniżej przedstawia treść otrzyman</w:t>
      </w:r>
      <w:r w:rsidR="00A22D5C">
        <w:rPr>
          <w:iCs/>
          <w:color w:val="000000"/>
          <w:sz w:val="22"/>
          <w:szCs w:val="22"/>
        </w:rPr>
        <w:t>ego</w:t>
      </w:r>
      <w:r w:rsidRPr="00095E27">
        <w:rPr>
          <w:iCs/>
          <w:color w:val="000000"/>
          <w:sz w:val="22"/>
          <w:szCs w:val="22"/>
        </w:rPr>
        <w:t xml:space="preserve"> zapyta</w:t>
      </w:r>
      <w:r w:rsidR="00A22D5C">
        <w:rPr>
          <w:iCs/>
          <w:color w:val="000000"/>
          <w:sz w:val="22"/>
          <w:szCs w:val="22"/>
        </w:rPr>
        <w:t>nia</w:t>
      </w:r>
      <w:r w:rsidRPr="00095E27">
        <w:rPr>
          <w:iCs/>
          <w:color w:val="000000"/>
          <w:sz w:val="22"/>
          <w:szCs w:val="22"/>
        </w:rPr>
        <w:t xml:space="preserve"> wraz z wyjaśnieniami. Równocześnie Zamawiający, działając na podstawie art. 137 ust. 1 </w:t>
      </w:r>
      <w:r w:rsidR="00A22D5C">
        <w:rPr>
          <w:iCs/>
          <w:color w:val="000000"/>
          <w:sz w:val="22"/>
          <w:szCs w:val="22"/>
        </w:rPr>
        <w:t>i ust.</w:t>
      </w:r>
      <w:r>
        <w:rPr>
          <w:iCs/>
          <w:color w:val="000000"/>
          <w:sz w:val="22"/>
          <w:szCs w:val="22"/>
        </w:rPr>
        <w:t xml:space="preserve"> 2 </w:t>
      </w:r>
      <w:r w:rsidRPr="00095E27">
        <w:rPr>
          <w:iCs/>
          <w:color w:val="000000"/>
          <w:sz w:val="22"/>
          <w:szCs w:val="22"/>
        </w:rPr>
        <w:t xml:space="preserve">ustawy, zmienia treść specyfikacji warunków zamówienia.  </w:t>
      </w:r>
    </w:p>
    <w:p w14:paraId="14402EA5" w14:textId="77777777" w:rsidR="00926158" w:rsidRDefault="00926158" w:rsidP="001864A3">
      <w:pPr>
        <w:pStyle w:val="NormalnyWeb"/>
        <w:spacing w:before="120" w:line="360" w:lineRule="auto"/>
        <w:jc w:val="both"/>
        <w:rPr>
          <w:b/>
          <w:iCs/>
          <w:color w:val="000000"/>
          <w:sz w:val="22"/>
          <w:szCs w:val="22"/>
        </w:rPr>
      </w:pPr>
    </w:p>
    <w:p w14:paraId="31F4ED18" w14:textId="2E3A78FC" w:rsidR="009759EE" w:rsidRPr="00C41637" w:rsidRDefault="009759EE" w:rsidP="001864A3">
      <w:pPr>
        <w:pStyle w:val="NormalnyWeb"/>
        <w:spacing w:before="120" w:line="360" w:lineRule="auto"/>
        <w:jc w:val="both"/>
        <w:rPr>
          <w:b/>
          <w:iCs/>
          <w:color w:val="000000"/>
          <w:sz w:val="22"/>
          <w:szCs w:val="22"/>
        </w:rPr>
      </w:pPr>
      <w:r w:rsidRPr="00C41637">
        <w:rPr>
          <w:b/>
          <w:iCs/>
          <w:color w:val="000000"/>
          <w:sz w:val="22"/>
          <w:szCs w:val="22"/>
        </w:rPr>
        <w:t>Pytani</w:t>
      </w:r>
      <w:r w:rsidR="001864A3" w:rsidRPr="00C41637">
        <w:rPr>
          <w:b/>
          <w:iCs/>
          <w:color w:val="000000"/>
          <w:sz w:val="22"/>
          <w:szCs w:val="22"/>
        </w:rPr>
        <w:t>e 1</w:t>
      </w:r>
    </w:p>
    <w:p w14:paraId="1C388005" w14:textId="77777777" w:rsidR="00617552" w:rsidRDefault="00617552" w:rsidP="00617552">
      <w:pPr>
        <w:spacing w:after="0" w:line="360" w:lineRule="auto"/>
        <w:jc w:val="both"/>
        <w:rPr>
          <w:rFonts w:ascii="Times New Roman" w:hAnsi="Times New Roman" w:cs="Times New Roman"/>
          <w:color w:val="44546A"/>
        </w:rPr>
      </w:pPr>
      <w:r w:rsidRPr="00617552">
        <w:rPr>
          <w:rFonts w:ascii="Times New Roman" w:hAnsi="Times New Roman" w:cs="Times New Roman"/>
          <w:color w:val="44546A"/>
        </w:rPr>
        <w:t>Wg SWZ umowa zostanie zawarta na okres 36 miesięcy, od dnia wejścia umowy w życie. Proszę o doprecyzowanie od kiedy planowane jest rozpoczęcie umowy?</w:t>
      </w:r>
    </w:p>
    <w:p w14:paraId="3E94128A" w14:textId="77777777" w:rsidR="003752BE" w:rsidRDefault="003752BE" w:rsidP="003752BE">
      <w:pPr>
        <w:pStyle w:val="NormalnyWeb"/>
        <w:spacing w:line="360" w:lineRule="auto"/>
        <w:jc w:val="both"/>
        <w:rPr>
          <w:b/>
          <w:iCs/>
          <w:color w:val="000000"/>
          <w:sz w:val="22"/>
          <w:szCs w:val="22"/>
        </w:rPr>
      </w:pPr>
      <w:r w:rsidRPr="00617552">
        <w:rPr>
          <w:b/>
          <w:iCs/>
          <w:color w:val="000000"/>
          <w:sz w:val="22"/>
          <w:szCs w:val="22"/>
        </w:rPr>
        <w:t xml:space="preserve">Odpowiedź </w:t>
      </w:r>
      <w:r w:rsidR="00A12D74">
        <w:rPr>
          <w:b/>
          <w:iCs/>
          <w:color w:val="000000"/>
          <w:sz w:val="22"/>
          <w:szCs w:val="22"/>
        </w:rPr>
        <w:t>1</w:t>
      </w:r>
    </w:p>
    <w:p w14:paraId="5197FFFD" w14:textId="77777777" w:rsidR="00A12D74" w:rsidRPr="001152D6" w:rsidRDefault="00A12D74" w:rsidP="003752BE">
      <w:pPr>
        <w:pStyle w:val="NormalnyWeb"/>
        <w:spacing w:line="360" w:lineRule="auto"/>
        <w:jc w:val="both"/>
        <w:rPr>
          <w:iCs/>
          <w:sz w:val="22"/>
          <w:szCs w:val="22"/>
        </w:rPr>
      </w:pPr>
      <w:r w:rsidRPr="001152D6">
        <w:rPr>
          <w:iCs/>
          <w:sz w:val="22"/>
          <w:szCs w:val="22"/>
        </w:rPr>
        <w:t>Niezwłocznie po podpisaniu umowy.</w:t>
      </w:r>
    </w:p>
    <w:p w14:paraId="4F446E2B" w14:textId="77777777" w:rsidR="00617552" w:rsidRPr="00C41637" w:rsidRDefault="00617552" w:rsidP="00617552">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2</w:t>
      </w:r>
    </w:p>
    <w:p w14:paraId="0F43389F" w14:textId="77777777" w:rsidR="00617552" w:rsidRDefault="00617552" w:rsidP="00617552">
      <w:pPr>
        <w:spacing w:after="0" w:line="360" w:lineRule="auto"/>
        <w:jc w:val="both"/>
        <w:rPr>
          <w:rFonts w:ascii="Times New Roman" w:hAnsi="Times New Roman" w:cs="Times New Roman"/>
          <w:color w:val="44546A"/>
        </w:rPr>
      </w:pPr>
      <w:r w:rsidRPr="00617552">
        <w:rPr>
          <w:rFonts w:ascii="Times New Roman" w:hAnsi="Times New Roman" w:cs="Times New Roman"/>
          <w:color w:val="44546A"/>
        </w:rPr>
        <w:t>Czy w przypadku nieobecności pracownika w związku z przebywaniem na zwolnieniu chorobowym lub urlopie Zamawiający dopuszcza zatrudnienie wyłącznie w zastępstwie osób na umowy cywilnoprawne, jednak przez okres nie dłuższy niż np. 30 dni kalendarzowych?</w:t>
      </w:r>
    </w:p>
    <w:p w14:paraId="20DFECCD" w14:textId="77777777" w:rsidR="00A12D74" w:rsidRDefault="00A12D74" w:rsidP="00A12D74">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2</w:t>
      </w:r>
    </w:p>
    <w:p w14:paraId="498C416C" w14:textId="7A8211B6" w:rsidR="00A12D74" w:rsidRDefault="00E8635B" w:rsidP="00617552">
      <w:pPr>
        <w:spacing w:after="0" w:line="360" w:lineRule="auto"/>
        <w:jc w:val="both"/>
        <w:rPr>
          <w:rFonts w:ascii="Times New Roman" w:hAnsi="Times New Roman" w:cs="Times New Roman"/>
        </w:rPr>
      </w:pPr>
      <w:r w:rsidRPr="001152D6">
        <w:rPr>
          <w:rFonts w:ascii="Times New Roman" w:hAnsi="Times New Roman" w:cs="Times New Roman"/>
        </w:rPr>
        <w:t>Zamawiający nie wyrażą takiej zgody.</w:t>
      </w:r>
    </w:p>
    <w:p w14:paraId="24B6BAFB" w14:textId="77777777" w:rsidR="00617552" w:rsidRPr="00C41637" w:rsidRDefault="00617552" w:rsidP="00617552">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3</w:t>
      </w:r>
    </w:p>
    <w:p w14:paraId="112FF47F" w14:textId="77777777" w:rsidR="00617552" w:rsidRDefault="00617552" w:rsidP="00617552">
      <w:pPr>
        <w:spacing w:after="0" w:line="360" w:lineRule="auto"/>
        <w:jc w:val="both"/>
        <w:rPr>
          <w:rFonts w:ascii="Times New Roman" w:hAnsi="Times New Roman" w:cs="Times New Roman"/>
          <w:color w:val="44546A"/>
        </w:rPr>
      </w:pPr>
      <w:r w:rsidRPr="00617552">
        <w:rPr>
          <w:rFonts w:ascii="Times New Roman" w:hAnsi="Times New Roman" w:cs="Times New Roman"/>
          <w:color w:val="44546A"/>
        </w:rPr>
        <w:t xml:space="preserve">Proszę o zwrócenie uwagi na zapis art. 9 CENA OFERTY § 1. </w:t>
      </w:r>
      <w:r w:rsidRPr="00617552">
        <w:rPr>
          <w:rFonts w:ascii="Times New Roman" w:hAnsi="Times New Roman" w:cs="Times New Roman"/>
          <w:i/>
          <w:iCs/>
          <w:color w:val="44546A"/>
        </w:rPr>
        <w:t xml:space="preserve">„5.  Cena oferty musi być skalkulowana z uwzględnieniem </w:t>
      </w:r>
      <w:r w:rsidRPr="00617552">
        <w:rPr>
          <w:rFonts w:ascii="Times New Roman" w:hAnsi="Times New Roman" w:cs="Times New Roman"/>
          <w:i/>
          <w:iCs/>
          <w:color w:val="44546A"/>
          <w:u w:val="single"/>
        </w:rPr>
        <w:t xml:space="preserve">wysokości minimalnego wynagrodzenia oraz wysokości minimalnej stawki </w:t>
      </w:r>
      <w:r w:rsidRPr="00617552">
        <w:rPr>
          <w:rFonts w:ascii="Times New Roman" w:hAnsi="Times New Roman" w:cs="Times New Roman"/>
          <w:i/>
          <w:iCs/>
          <w:color w:val="44546A"/>
          <w:u w:val="single"/>
        </w:rPr>
        <w:lastRenderedPageBreak/>
        <w:t>godzinowej obowiązujących od 01.01.2022 r.</w:t>
      </w:r>
      <w:r w:rsidRPr="00617552">
        <w:rPr>
          <w:rFonts w:ascii="Times New Roman" w:hAnsi="Times New Roman" w:cs="Times New Roman"/>
          <w:i/>
          <w:iCs/>
          <w:color w:val="44546A"/>
        </w:rPr>
        <w:t xml:space="preserve">”, </w:t>
      </w:r>
      <w:r w:rsidRPr="00617552">
        <w:rPr>
          <w:rFonts w:ascii="Times New Roman" w:hAnsi="Times New Roman" w:cs="Times New Roman"/>
          <w:color w:val="44546A"/>
        </w:rPr>
        <w:t>jak również w formularzu ofertowym</w:t>
      </w:r>
      <w:r w:rsidRPr="00617552">
        <w:rPr>
          <w:rFonts w:ascii="Times New Roman" w:hAnsi="Times New Roman" w:cs="Times New Roman"/>
          <w:i/>
          <w:iCs/>
          <w:color w:val="44546A"/>
        </w:rPr>
        <w:t xml:space="preserve"> „8.      Zaoferowana przez Wykonawcę cena uwzględnia aktualną </w:t>
      </w:r>
      <w:r w:rsidRPr="00617552">
        <w:rPr>
          <w:rFonts w:ascii="Times New Roman" w:hAnsi="Times New Roman" w:cs="Times New Roman"/>
          <w:i/>
          <w:iCs/>
          <w:color w:val="44546A"/>
          <w:u w:val="single"/>
        </w:rPr>
        <w:t>wysokość minimalnego wynagrodzenia za pracę w 2022</w:t>
      </w:r>
      <w:r w:rsidRPr="00617552">
        <w:rPr>
          <w:rFonts w:ascii="Times New Roman" w:hAnsi="Times New Roman" w:cs="Times New Roman"/>
          <w:i/>
          <w:iCs/>
          <w:color w:val="44546A"/>
        </w:rPr>
        <w:t xml:space="preserve"> r. zgodnie z Rozporządzeniem Rady Ministrów (lub równoważnym aktem prawnym), wydanym do ustawy z dnia 10 października 2002 r. o minimalnym wynagrodzeniu za pracę”. </w:t>
      </w:r>
      <w:r w:rsidRPr="00617552">
        <w:rPr>
          <w:rFonts w:ascii="Times New Roman" w:hAnsi="Times New Roman" w:cs="Times New Roman"/>
          <w:color w:val="44546A"/>
        </w:rPr>
        <w:t>– czy nie doszło do omyłki pisarskiej?</w:t>
      </w:r>
      <w:r w:rsidRPr="00617552">
        <w:rPr>
          <w:rFonts w:ascii="Times New Roman" w:hAnsi="Times New Roman" w:cs="Times New Roman"/>
          <w:i/>
          <w:iCs/>
          <w:color w:val="44546A"/>
        </w:rPr>
        <w:t xml:space="preserve"> </w:t>
      </w:r>
      <w:r w:rsidRPr="00617552">
        <w:rPr>
          <w:rFonts w:ascii="Times New Roman" w:hAnsi="Times New Roman" w:cs="Times New Roman"/>
          <w:color w:val="44546A"/>
        </w:rPr>
        <w:t>Jeśli tak, proszę o stosowne korekty.</w:t>
      </w:r>
    </w:p>
    <w:p w14:paraId="77C36049" w14:textId="77777777" w:rsidR="00A12D74" w:rsidRDefault="00A12D74" w:rsidP="00A12D74">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3</w:t>
      </w:r>
    </w:p>
    <w:p w14:paraId="1D51BA8C" w14:textId="77777777" w:rsidR="00A12D74" w:rsidRPr="001152D6" w:rsidRDefault="00391E55" w:rsidP="00617552">
      <w:pPr>
        <w:spacing w:after="0" w:line="360" w:lineRule="auto"/>
        <w:jc w:val="both"/>
        <w:rPr>
          <w:rFonts w:ascii="Times New Roman" w:hAnsi="Times New Roman" w:cs="Times New Roman"/>
        </w:rPr>
      </w:pPr>
      <w:r w:rsidRPr="001152D6">
        <w:rPr>
          <w:rFonts w:ascii="Times New Roman" w:hAnsi="Times New Roman" w:cs="Times New Roman"/>
        </w:rPr>
        <w:t>Zamawiający informuje, że cenę oferty należy skalkulować z uwzględnieniem wysokości minimalnego wynagrodzenia oraz wysokości minimalnej stawki godzinowej obowiązujących od 01.01.2023 r.</w:t>
      </w:r>
    </w:p>
    <w:p w14:paraId="636E413B" w14:textId="77777777" w:rsidR="00617552" w:rsidRPr="00C41637" w:rsidRDefault="00617552" w:rsidP="00617552">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4</w:t>
      </w:r>
    </w:p>
    <w:p w14:paraId="17C9735D" w14:textId="77777777" w:rsidR="00617552" w:rsidRDefault="00617552" w:rsidP="00617552">
      <w:pPr>
        <w:spacing w:after="0" w:line="360" w:lineRule="auto"/>
        <w:jc w:val="both"/>
        <w:rPr>
          <w:rFonts w:ascii="Times New Roman" w:hAnsi="Times New Roman" w:cs="Times New Roman"/>
          <w:color w:val="44546A"/>
        </w:rPr>
      </w:pPr>
      <w:r w:rsidRPr="00617552">
        <w:rPr>
          <w:rFonts w:ascii="Times New Roman" w:hAnsi="Times New Roman" w:cs="Times New Roman"/>
          <w:color w:val="44546A"/>
        </w:rPr>
        <w:t>Mając na uwadze przewidywaną dwukrotną waloryzację płacową w roku 2023 serdecznie proszę o doprecyzowanie celem zapewnienia uczciwej konkurencji jaki poziom minimalnej płacy należy uwzględnić w ofercie? Czy obowiązującą na styczeń 2023 tj. w wysokości 3 490 zł czy średnią w okresie styczeń – grudzień 2023 uwzględniającą także wzrost wynagrodzenia od lipca 2023 na poziomie 3 600 zł? Tym samym proszę o wskazanie jaką kwotę minimalnego wynagrodzenia Zamawiający przyjmie do badania ofert w świetle rażąco niskiej ceny.</w:t>
      </w:r>
    </w:p>
    <w:p w14:paraId="265B8516" w14:textId="77777777" w:rsidR="00391E55" w:rsidRDefault="00391E55" w:rsidP="00391E55">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4</w:t>
      </w:r>
    </w:p>
    <w:p w14:paraId="200D6FB7" w14:textId="146087EF" w:rsidR="00391E55" w:rsidRPr="001152D6" w:rsidRDefault="00A9718F" w:rsidP="00617552">
      <w:pPr>
        <w:spacing w:after="0" w:line="360" w:lineRule="auto"/>
        <w:jc w:val="both"/>
        <w:rPr>
          <w:rFonts w:ascii="Times New Roman" w:hAnsi="Times New Roman" w:cs="Times New Roman"/>
        </w:rPr>
      </w:pPr>
      <w:r>
        <w:rPr>
          <w:rFonts w:ascii="Times New Roman" w:hAnsi="Times New Roman" w:cs="Times New Roman"/>
        </w:rPr>
        <w:t>Przy badaniu ofert Zamawiający uwzględni koszt płacy minimalnej w odpowiedniej wysokości od stycznia 2023</w:t>
      </w:r>
      <w:r w:rsidR="008C02A8">
        <w:rPr>
          <w:rFonts w:ascii="Times New Roman" w:hAnsi="Times New Roman" w:cs="Times New Roman"/>
        </w:rPr>
        <w:t xml:space="preserve"> </w:t>
      </w:r>
      <w:r>
        <w:rPr>
          <w:rFonts w:ascii="Times New Roman" w:hAnsi="Times New Roman" w:cs="Times New Roman"/>
        </w:rPr>
        <w:t>r. do czerwca 2023</w:t>
      </w:r>
      <w:r w:rsidR="008C02A8">
        <w:rPr>
          <w:rFonts w:ascii="Times New Roman" w:hAnsi="Times New Roman" w:cs="Times New Roman"/>
        </w:rPr>
        <w:t xml:space="preserve"> </w:t>
      </w:r>
      <w:r>
        <w:rPr>
          <w:rFonts w:ascii="Times New Roman" w:hAnsi="Times New Roman" w:cs="Times New Roman"/>
        </w:rPr>
        <w:t>r. i w odpowiedniej wysokości od lipca 2023</w:t>
      </w:r>
      <w:r w:rsidR="008C02A8">
        <w:rPr>
          <w:rFonts w:ascii="Times New Roman" w:hAnsi="Times New Roman" w:cs="Times New Roman"/>
        </w:rPr>
        <w:t xml:space="preserve"> </w:t>
      </w:r>
      <w:r>
        <w:rPr>
          <w:rFonts w:ascii="Times New Roman" w:hAnsi="Times New Roman" w:cs="Times New Roman"/>
        </w:rPr>
        <w:t>r. do grudnia 2023</w:t>
      </w:r>
      <w:r w:rsidR="008C02A8">
        <w:rPr>
          <w:rFonts w:ascii="Times New Roman" w:hAnsi="Times New Roman" w:cs="Times New Roman"/>
        </w:rPr>
        <w:t xml:space="preserve"> </w:t>
      </w:r>
      <w:r>
        <w:rPr>
          <w:rFonts w:ascii="Times New Roman" w:hAnsi="Times New Roman" w:cs="Times New Roman"/>
        </w:rPr>
        <w:t>r.</w:t>
      </w:r>
    </w:p>
    <w:p w14:paraId="3E838756" w14:textId="77777777" w:rsidR="00617552" w:rsidRPr="00C41637" w:rsidRDefault="00617552" w:rsidP="00617552">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5</w:t>
      </w:r>
    </w:p>
    <w:p w14:paraId="56EBCF7F" w14:textId="77777777" w:rsidR="00617552" w:rsidRDefault="00617552" w:rsidP="00617552">
      <w:pPr>
        <w:spacing w:after="0" w:line="360" w:lineRule="auto"/>
        <w:jc w:val="both"/>
        <w:rPr>
          <w:rFonts w:ascii="Times New Roman" w:hAnsi="Times New Roman" w:cs="Times New Roman"/>
          <w:color w:val="44546A"/>
        </w:rPr>
      </w:pPr>
      <w:r w:rsidRPr="00617552">
        <w:rPr>
          <w:rFonts w:ascii="Times New Roman" w:hAnsi="Times New Roman" w:cs="Times New Roman"/>
          <w:color w:val="44546A"/>
        </w:rPr>
        <w:t xml:space="preserve">Zważywszy, iż umowa przewidziana jest na okres 36 miesięcy, zmienność warunków rynkowych zwracam się z uprzejmą prośbą o zamieszczenie w projekcie umowy partnerskiego postanowienia umożliwiającego obu stronom rozwiązanie umowy za 3-miesięcznym wypowiedzeniem, bez konsekwencji prawnych z tego tytułu. </w:t>
      </w:r>
    </w:p>
    <w:p w14:paraId="2F843280" w14:textId="77777777" w:rsidR="00FF2F1E" w:rsidRPr="001152D6" w:rsidRDefault="00FF2F1E" w:rsidP="00FF2F1E">
      <w:pPr>
        <w:pStyle w:val="NormalnyWeb"/>
        <w:spacing w:line="360" w:lineRule="auto"/>
        <w:jc w:val="both"/>
        <w:rPr>
          <w:b/>
          <w:iCs/>
          <w:sz w:val="22"/>
          <w:szCs w:val="22"/>
        </w:rPr>
      </w:pPr>
      <w:r w:rsidRPr="001152D6">
        <w:rPr>
          <w:b/>
          <w:iCs/>
          <w:sz w:val="22"/>
          <w:szCs w:val="22"/>
        </w:rPr>
        <w:t>Odpowiedź 5</w:t>
      </w:r>
    </w:p>
    <w:p w14:paraId="7D921989" w14:textId="77777777" w:rsidR="00FF2F1E" w:rsidRPr="001152D6" w:rsidRDefault="00FF2F1E" w:rsidP="00617552">
      <w:pPr>
        <w:spacing w:after="0" w:line="360" w:lineRule="auto"/>
        <w:jc w:val="both"/>
        <w:rPr>
          <w:rFonts w:ascii="Times New Roman" w:hAnsi="Times New Roman" w:cs="Times New Roman"/>
        </w:rPr>
      </w:pPr>
      <w:r w:rsidRPr="001152D6">
        <w:rPr>
          <w:rFonts w:ascii="Times New Roman" w:hAnsi="Times New Roman" w:cs="Times New Roman"/>
        </w:rPr>
        <w:t>Zamawiający nie wyrażą takiej zgody.</w:t>
      </w:r>
    </w:p>
    <w:p w14:paraId="68EA9015" w14:textId="77777777" w:rsidR="00617552" w:rsidRPr="00C41637" w:rsidRDefault="00617552" w:rsidP="00617552">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6</w:t>
      </w:r>
    </w:p>
    <w:p w14:paraId="09A66474" w14:textId="0F93A788" w:rsidR="00617552" w:rsidRDefault="00617552" w:rsidP="00617552">
      <w:pPr>
        <w:spacing w:after="0" w:line="360" w:lineRule="auto"/>
        <w:jc w:val="both"/>
        <w:rPr>
          <w:rFonts w:ascii="Times New Roman" w:hAnsi="Times New Roman" w:cs="Times New Roman"/>
          <w:color w:val="44546A"/>
        </w:rPr>
      </w:pPr>
      <w:r w:rsidRPr="00617552">
        <w:rPr>
          <w:rFonts w:ascii="Times New Roman" w:hAnsi="Times New Roman" w:cs="Times New Roman"/>
          <w:color w:val="44546A"/>
        </w:rPr>
        <w:t>Proszę o usunięcie z wzoru umowy postanowienia § 17 ust. 1 pkt 1 umowy. Zamawiający nie określa minimalnego zakresu przedmiotu zamówienia. Pragnę zaznaczyć, iż Zamawiający nie może jednostronnie modyfikować postanowień umowy. Wykonawca winien mieć gwarancję uzyskiwania zleceń w zakresie wynikającym z SWZ i umowy, gdyż Wykonawca kalkuluje ofertę w oparciu o konkretny opis przedmiotu zamówienia, nadto ponosi koszty gotowości do świadczenia usługi. Jednostronna modyfikacja umowy przez Zamawiającego w skrajnych przypadkach może prowadzić do nieopłacalności całego przedsięwzięcia ze strony Wykonawcy. Zatem proszę aby wszelkie zmiany niniejszej umowy dotyczące zakresu przedmiotu świadczenia winny wymagać zgody obu stron oraz formy pisemnego aneksu.</w:t>
      </w:r>
    </w:p>
    <w:p w14:paraId="64B373B2" w14:textId="77777777" w:rsidR="00926158" w:rsidRDefault="00926158" w:rsidP="006D5AD4">
      <w:pPr>
        <w:pStyle w:val="NormalnyWeb"/>
        <w:spacing w:line="360" w:lineRule="auto"/>
        <w:jc w:val="both"/>
        <w:rPr>
          <w:b/>
          <w:iCs/>
          <w:color w:val="000000"/>
          <w:sz w:val="22"/>
          <w:szCs w:val="22"/>
        </w:rPr>
      </w:pPr>
    </w:p>
    <w:p w14:paraId="4F685C0E" w14:textId="416BEEC3" w:rsidR="006D5AD4" w:rsidRDefault="006D5AD4" w:rsidP="006D5AD4">
      <w:pPr>
        <w:pStyle w:val="NormalnyWeb"/>
        <w:spacing w:line="360" w:lineRule="auto"/>
        <w:jc w:val="both"/>
        <w:rPr>
          <w:b/>
          <w:iCs/>
          <w:color w:val="000000"/>
          <w:sz w:val="22"/>
          <w:szCs w:val="22"/>
        </w:rPr>
      </w:pPr>
      <w:r w:rsidRPr="00617552">
        <w:rPr>
          <w:b/>
          <w:iCs/>
          <w:color w:val="000000"/>
          <w:sz w:val="22"/>
          <w:szCs w:val="22"/>
        </w:rPr>
        <w:lastRenderedPageBreak/>
        <w:t xml:space="preserve">Odpowiedź </w:t>
      </w:r>
      <w:r>
        <w:rPr>
          <w:b/>
          <w:iCs/>
          <w:color w:val="000000"/>
          <w:sz w:val="22"/>
          <w:szCs w:val="22"/>
        </w:rPr>
        <w:t>6</w:t>
      </w:r>
    </w:p>
    <w:p w14:paraId="313555B1" w14:textId="64758341" w:rsidR="001152D6" w:rsidRPr="00DA0833" w:rsidRDefault="00F95DE9" w:rsidP="001152D6">
      <w:pPr>
        <w:autoSpaceDE w:val="0"/>
        <w:autoSpaceDN w:val="0"/>
        <w:adjustRightInd w:val="0"/>
        <w:spacing w:after="0" w:line="360" w:lineRule="auto"/>
        <w:jc w:val="both"/>
        <w:rPr>
          <w:rFonts w:ascii="Times New Roman" w:hAnsi="Times New Roman" w:cs="Times New Roman"/>
          <w:iCs/>
        </w:rPr>
      </w:pPr>
      <w:r>
        <w:rPr>
          <w:rFonts w:ascii="Times New Roman" w:hAnsi="Times New Roman" w:cs="Times New Roman"/>
          <w:iCs/>
        </w:rPr>
        <w:t>Zmiana została zamieszczona na stronie internetowej prowadzonego postępowania.</w:t>
      </w:r>
    </w:p>
    <w:p w14:paraId="2103564A" w14:textId="209AE554" w:rsidR="00617552" w:rsidRPr="00DA0833" w:rsidRDefault="00617552" w:rsidP="00926158">
      <w:pPr>
        <w:autoSpaceDE w:val="0"/>
        <w:autoSpaceDN w:val="0"/>
        <w:adjustRightInd w:val="0"/>
        <w:spacing w:before="120" w:after="0" w:line="360" w:lineRule="auto"/>
        <w:jc w:val="both"/>
        <w:rPr>
          <w:rFonts w:ascii="Times New Roman" w:hAnsi="Times New Roman" w:cs="Times New Roman"/>
          <w:b/>
          <w:iCs/>
          <w:color w:val="000000"/>
        </w:rPr>
      </w:pPr>
      <w:r w:rsidRPr="00DA0833">
        <w:rPr>
          <w:rFonts w:ascii="Times New Roman" w:hAnsi="Times New Roman" w:cs="Times New Roman"/>
          <w:b/>
          <w:iCs/>
          <w:color w:val="000000"/>
        </w:rPr>
        <w:t>Pytanie 7</w:t>
      </w:r>
    </w:p>
    <w:p w14:paraId="18120763" w14:textId="77777777" w:rsidR="00617552" w:rsidRDefault="00617552" w:rsidP="00617552">
      <w:pPr>
        <w:spacing w:after="0" w:line="360" w:lineRule="auto"/>
        <w:jc w:val="both"/>
        <w:rPr>
          <w:rFonts w:ascii="Times New Roman" w:hAnsi="Times New Roman" w:cs="Times New Roman"/>
          <w:color w:val="44546A"/>
        </w:rPr>
      </w:pPr>
      <w:r w:rsidRPr="00DA0833">
        <w:rPr>
          <w:rFonts w:ascii="Times New Roman" w:hAnsi="Times New Roman" w:cs="Times New Roman"/>
          <w:color w:val="44546A"/>
        </w:rPr>
        <w:t>Mając na uwadze § 13 ust. 2 pkt 3-5 – proszę o usunięcie lub stosowną modyfikację. Zamawiający wprowadza dodatkowe kary umowne za fakt stwierdzenia kolejnego naruszenia, niezależnie od naliczen</w:t>
      </w:r>
      <w:r w:rsidRPr="00617552">
        <w:rPr>
          <w:rFonts w:ascii="Times New Roman" w:hAnsi="Times New Roman" w:cs="Times New Roman"/>
          <w:color w:val="44546A"/>
        </w:rPr>
        <w:t>ia kary umownej za to naruszenie. Z uwagi, iż usługa sprzątania w ok 70% opiera się na kosztach ludzkich, niekiedy Wykonawca nie ma wpływu na uchybienia pracowników liniowych lub dowiaduje się o nich z opóźnieniem. Dlatego tez, uprzejmie prosimy o modyfikację zapisów i możliwość naprawy naruszeń oraz ewentualne nakładanie kar dopiero po powiadomieniu/wezwaniu Wykonawcy do naprawy i braku reakcji/ braku naprawy reklamacji.</w:t>
      </w:r>
    </w:p>
    <w:p w14:paraId="06B224C7" w14:textId="77777777" w:rsidR="005D1FEA" w:rsidRDefault="005D1FEA" w:rsidP="005D1FEA">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7</w:t>
      </w:r>
    </w:p>
    <w:p w14:paraId="7B39A887" w14:textId="0E6B6116" w:rsidR="005D1FEA" w:rsidRPr="00DA0833" w:rsidRDefault="00E860F0" w:rsidP="00617552">
      <w:pPr>
        <w:spacing w:after="0" w:line="360" w:lineRule="auto"/>
        <w:jc w:val="both"/>
        <w:rPr>
          <w:rFonts w:ascii="Times New Roman" w:hAnsi="Times New Roman" w:cs="Times New Roman"/>
        </w:rPr>
      </w:pPr>
      <w:r w:rsidRPr="00DA0833">
        <w:rPr>
          <w:rFonts w:ascii="Times New Roman" w:hAnsi="Times New Roman" w:cs="Times New Roman"/>
        </w:rPr>
        <w:t>Zamawiający nie wyrażą takiej zgody.</w:t>
      </w:r>
      <w:r w:rsidR="00DA0833">
        <w:rPr>
          <w:rFonts w:ascii="Times New Roman" w:hAnsi="Times New Roman" w:cs="Times New Roman"/>
        </w:rPr>
        <w:t xml:space="preserve"> Postanowienia wzoru umowy pozostają bez zmian.</w:t>
      </w:r>
    </w:p>
    <w:p w14:paraId="6E0332C2" w14:textId="77777777" w:rsidR="00617552" w:rsidRPr="00C41637" w:rsidRDefault="00617552" w:rsidP="00926158">
      <w:pPr>
        <w:pStyle w:val="NormalnyWeb"/>
        <w:autoSpaceDE w:val="0"/>
        <w:autoSpaceDN w:val="0"/>
        <w:adjustRightInd w:val="0"/>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8</w:t>
      </w:r>
    </w:p>
    <w:p w14:paraId="0BBF3617" w14:textId="77777777" w:rsidR="00617552" w:rsidRDefault="00617552" w:rsidP="00617552">
      <w:pPr>
        <w:spacing w:after="0" w:line="360" w:lineRule="auto"/>
        <w:jc w:val="both"/>
        <w:rPr>
          <w:rFonts w:ascii="Times New Roman" w:hAnsi="Times New Roman" w:cs="Times New Roman"/>
          <w:color w:val="44546A"/>
        </w:rPr>
      </w:pPr>
      <w:r w:rsidRPr="00617552">
        <w:rPr>
          <w:rFonts w:ascii="Times New Roman" w:hAnsi="Times New Roman" w:cs="Times New Roman"/>
          <w:color w:val="44546A"/>
        </w:rPr>
        <w:t>Mając na uwadze § 13 ust. 2 pkt 7 – proszę precyzyjnie określić, jakie regulaminy i akty wewnętrzne Zamawiającego mają zastosowanie do obowiązków Wykonawcy wynikających z umowy. Nie może być sytuacji, iż zakres obowiązków Wykonawcy w odniesieniu do usługi regulowany jest przez akt wewnętrzny Zamawiającego, który np. Zamawiający może jednostronnie modyfikować. Jeżeli Wykonawca ma przestrzegać regulaminy Zamawiającego, to każdy taki dokument winien stanowić załącznik do umowy. Nie jest również wystarczające zamieszczenie w umowie wyłącznie odesłania do strony internetowej z treścią takiego dokumentu. W przypadku zmiany regulaminu Wykonawca winien mieć uprawnienie do rozwiązania umowy za wypowiedzeniem, szczególnie iż jest przewidziana na okres 36 miesięcy.</w:t>
      </w:r>
    </w:p>
    <w:p w14:paraId="418ABC57" w14:textId="77777777" w:rsidR="005D1FEA" w:rsidRPr="00797154" w:rsidRDefault="005D1FEA" w:rsidP="005D1FEA">
      <w:pPr>
        <w:pStyle w:val="NormalnyWeb"/>
        <w:spacing w:line="360" w:lineRule="auto"/>
        <w:jc w:val="both"/>
        <w:rPr>
          <w:b/>
          <w:iCs/>
          <w:sz w:val="22"/>
          <w:szCs w:val="22"/>
        </w:rPr>
      </w:pPr>
      <w:r w:rsidRPr="00797154">
        <w:rPr>
          <w:b/>
          <w:iCs/>
          <w:sz w:val="22"/>
          <w:szCs w:val="22"/>
        </w:rPr>
        <w:t>Odpowiedź 8</w:t>
      </w:r>
    </w:p>
    <w:p w14:paraId="026820FD" w14:textId="4B5A813E" w:rsidR="005D1FEA" w:rsidRPr="00DA0833" w:rsidRDefault="00E964F1" w:rsidP="00617552">
      <w:pPr>
        <w:spacing w:after="0" w:line="360" w:lineRule="auto"/>
        <w:jc w:val="both"/>
        <w:rPr>
          <w:rFonts w:ascii="Times New Roman" w:hAnsi="Times New Roman" w:cs="Times New Roman"/>
          <w:color w:val="FF0000"/>
        </w:rPr>
      </w:pPr>
      <w:r w:rsidRPr="00797154">
        <w:rPr>
          <w:rFonts w:ascii="Times New Roman" w:hAnsi="Times New Roman" w:cs="Times New Roman"/>
        </w:rPr>
        <w:t>Zama</w:t>
      </w:r>
      <w:r w:rsidR="00797154">
        <w:rPr>
          <w:rFonts w:ascii="Times New Roman" w:hAnsi="Times New Roman" w:cs="Times New Roman"/>
        </w:rPr>
        <w:t>wiający nie wyrażą zgody w zakresie r</w:t>
      </w:r>
      <w:r w:rsidR="00797154" w:rsidRPr="00617552">
        <w:rPr>
          <w:rFonts w:ascii="Times New Roman" w:hAnsi="Times New Roman" w:cs="Times New Roman"/>
          <w:color w:val="44546A"/>
        </w:rPr>
        <w:t>ozwiązania umowy za wypowiedzeniem</w:t>
      </w:r>
      <w:r w:rsidR="00797154">
        <w:rPr>
          <w:rFonts w:ascii="Times New Roman" w:hAnsi="Times New Roman" w:cs="Times New Roman"/>
          <w:color w:val="44546A"/>
        </w:rPr>
        <w:t>.</w:t>
      </w:r>
      <w:r w:rsidR="00797154">
        <w:rPr>
          <w:rFonts w:ascii="Times New Roman" w:hAnsi="Times New Roman" w:cs="Times New Roman"/>
        </w:rPr>
        <w:t xml:space="preserve"> Zamieszczamy link do strony Uniwersytetu Warszawskiego, na której znajdują się dokumenty do których jest odniesienie w § 13 ust. 2 pkt 7 wzoru umow</w:t>
      </w:r>
      <w:r w:rsidR="00797154" w:rsidRPr="00797154">
        <w:rPr>
          <w:rFonts w:ascii="Times New Roman" w:hAnsi="Times New Roman" w:cs="Times New Roman"/>
        </w:rPr>
        <w:t>y.</w:t>
      </w:r>
      <w:r w:rsidR="00797154" w:rsidRPr="00797154">
        <w:t xml:space="preserve"> </w:t>
      </w:r>
      <w:hyperlink r:id="rId7" w:history="1">
        <w:r w:rsidR="00797154" w:rsidRPr="00255ED5">
          <w:rPr>
            <w:rStyle w:val="Hipercze"/>
            <w:rFonts w:ascii="Times New Roman" w:hAnsi="Times New Roman" w:cs="Times New Roman"/>
          </w:rPr>
          <w:t>https://www.uw.edu.pl/uniwersytet/wazne-dokumenty/</w:t>
        </w:r>
      </w:hyperlink>
      <w:r w:rsidR="00797154">
        <w:rPr>
          <w:rFonts w:ascii="Times New Roman" w:hAnsi="Times New Roman" w:cs="Times New Roman"/>
        </w:rPr>
        <w:t xml:space="preserve"> </w:t>
      </w:r>
    </w:p>
    <w:p w14:paraId="6FC6330B" w14:textId="7500D132" w:rsidR="00617552" w:rsidRPr="00C41637" w:rsidRDefault="00617552" w:rsidP="00617552">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9</w:t>
      </w:r>
    </w:p>
    <w:p w14:paraId="21A1227D" w14:textId="6C21ACDE" w:rsidR="00617552" w:rsidRDefault="00617552" w:rsidP="00617552">
      <w:pPr>
        <w:spacing w:after="0" w:line="360" w:lineRule="auto"/>
        <w:jc w:val="both"/>
        <w:rPr>
          <w:rFonts w:ascii="Times New Roman" w:hAnsi="Times New Roman" w:cs="Times New Roman"/>
          <w:color w:val="44546A"/>
        </w:rPr>
      </w:pPr>
      <w:r w:rsidRPr="00617552">
        <w:rPr>
          <w:rFonts w:ascii="Times New Roman" w:hAnsi="Times New Roman" w:cs="Times New Roman"/>
          <w:color w:val="44546A"/>
        </w:rPr>
        <w:t>Czy aktualny Wykonawca płaci/płacili kary umowne ze względu na niewykonywanie usługi zgodnie z umową? Jeśli tak proszę o opisanie zakresu, który stwarzał problem a powinien być realizowany zgodnie z wymaganiami Zamawiającego i w jakich lokalizacjach objętych przedmiotem zamówienia?</w:t>
      </w:r>
    </w:p>
    <w:p w14:paraId="3DB4D8C5" w14:textId="77777777" w:rsidR="005D1FEA" w:rsidRDefault="005D1FEA" w:rsidP="005D1FEA">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9</w:t>
      </w:r>
    </w:p>
    <w:p w14:paraId="5DECE2B8" w14:textId="51C27A8A" w:rsidR="005D1FEA" w:rsidRDefault="005D1FEA" w:rsidP="005D1FEA">
      <w:pPr>
        <w:pStyle w:val="NormalnyWeb"/>
        <w:spacing w:line="360" w:lineRule="auto"/>
        <w:jc w:val="both"/>
        <w:rPr>
          <w:iCs/>
          <w:sz w:val="22"/>
          <w:szCs w:val="22"/>
        </w:rPr>
      </w:pPr>
      <w:r w:rsidRPr="00DA0833">
        <w:rPr>
          <w:iCs/>
          <w:sz w:val="22"/>
          <w:szCs w:val="22"/>
        </w:rPr>
        <w:t>Zgodnie z art. 135</w:t>
      </w:r>
      <w:r w:rsidR="00575D25" w:rsidRPr="00DA0833">
        <w:rPr>
          <w:iCs/>
          <w:sz w:val="22"/>
          <w:szCs w:val="22"/>
        </w:rPr>
        <w:t xml:space="preserve"> ust. 1 ustawy Wykonawca może zwrócić się do Zamawiającego z wnioskiem o wyjaśnienie treści SWZ. Pytanie nr 9 </w:t>
      </w:r>
      <w:r w:rsidR="00F95DE9">
        <w:rPr>
          <w:iCs/>
          <w:sz w:val="22"/>
          <w:szCs w:val="22"/>
        </w:rPr>
        <w:t xml:space="preserve">wykracza poza zakres art. 135 </w:t>
      </w:r>
      <w:r w:rsidR="007D788C">
        <w:rPr>
          <w:iCs/>
          <w:sz w:val="22"/>
          <w:szCs w:val="22"/>
        </w:rPr>
        <w:t xml:space="preserve">ust. 1 </w:t>
      </w:r>
      <w:r w:rsidR="00F95DE9">
        <w:rPr>
          <w:iCs/>
          <w:sz w:val="22"/>
          <w:szCs w:val="22"/>
        </w:rPr>
        <w:t>ustawy.</w:t>
      </w:r>
    </w:p>
    <w:p w14:paraId="78824C1B" w14:textId="77777777" w:rsidR="00926158" w:rsidRDefault="00926158" w:rsidP="00617552">
      <w:pPr>
        <w:pStyle w:val="NormalnyWeb"/>
        <w:spacing w:before="120" w:line="360" w:lineRule="auto"/>
        <w:jc w:val="both"/>
        <w:rPr>
          <w:b/>
          <w:iCs/>
          <w:color w:val="000000"/>
          <w:sz w:val="22"/>
          <w:szCs w:val="22"/>
        </w:rPr>
      </w:pPr>
    </w:p>
    <w:p w14:paraId="3FDDDB53" w14:textId="77777777" w:rsidR="00926158" w:rsidRDefault="00926158" w:rsidP="00617552">
      <w:pPr>
        <w:pStyle w:val="NormalnyWeb"/>
        <w:spacing w:before="120" w:line="360" w:lineRule="auto"/>
        <w:jc w:val="both"/>
        <w:rPr>
          <w:b/>
          <w:iCs/>
          <w:color w:val="000000"/>
          <w:sz w:val="22"/>
          <w:szCs w:val="22"/>
        </w:rPr>
      </w:pPr>
    </w:p>
    <w:p w14:paraId="63C28EEC" w14:textId="3CEBDF2F" w:rsidR="00617552" w:rsidRPr="00C41637" w:rsidRDefault="00617552" w:rsidP="00617552">
      <w:pPr>
        <w:pStyle w:val="NormalnyWeb"/>
        <w:spacing w:before="120" w:line="360" w:lineRule="auto"/>
        <w:jc w:val="both"/>
        <w:rPr>
          <w:b/>
          <w:iCs/>
          <w:color w:val="000000"/>
          <w:sz w:val="22"/>
          <w:szCs w:val="22"/>
        </w:rPr>
      </w:pPr>
      <w:r w:rsidRPr="00C41637">
        <w:rPr>
          <w:b/>
          <w:iCs/>
          <w:color w:val="000000"/>
          <w:sz w:val="22"/>
          <w:szCs w:val="22"/>
        </w:rPr>
        <w:lastRenderedPageBreak/>
        <w:t xml:space="preserve">Pytanie </w:t>
      </w:r>
      <w:r>
        <w:rPr>
          <w:b/>
          <w:iCs/>
          <w:color w:val="000000"/>
          <w:sz w:val="22"/>
          <w:szCs w:val="22"/>
        </w:rPr>
        <w:t>10</w:t>
      </w:r>
    </w:p>
    <w:p w14:paraId="39F1EB05" w14:textId="77777777" w:rsidR="006E6812" w:rsidRDefault="00617552" w:rsidP="00617552">
      <w:pPr>
        <w:spacing w:after="0" w:line="360" w:lineRule="auto"/>
        <w:jc w:val="both"/>
        <w:rPr>
          <w:rFonts w:ascii="Times New Roman" w:hAnsi="Times New Roman" w:cs="Times New Roman"/>
          <w:color w:val="44546A"/>
        </w:rPr>
      </w:pPr>
      <w:r w:rsidRPr="006E6812">
        <w:rPr>
          <w:rFonts w:ascii="Times New Roman" w:hAnsi="Times New Roman" w:cs="Times New Roman"/>
          <w:color w:val="44546A"/>
          <w:u w:val="single"/>
        </w:rPr>
        <w:t>Proszę o doprecyzowanie wymagań wobec określonej minimalnej ilości pracowników w podziale na czasokresy usługi zgodnie z formularzem ofertowym celem należytej i prawidłowej kalkulacji zgodnie z Państwa oczekiwaniami</w:t>
      </w:r>
      <w:r w:rsidRPr="006E6812">
        <w:rPr>
          <w:rFonts w:ascii="Times New Roman" w:hAnsi="Times New Roman" w:cs="Times New Roman"/>
          <w:color w:val="44546A"/>
        </w:rPr>
        <w:t>, tj.:</w:t>
      </w:r>
    </w:p>
    <w:p w14:paraId="10D1FF41" w14:textId="77777777" w:rsidR="006E6812" w:rsidRPr="006E6812" w:rsidRDefault="00617552" w:rsidP="006E6812">
      <w:pPr>
        <w:pStyle w:val="Akapitzlist"/>
        <w:numPr>
          <w:ilvl w:val="0"/>
          <w:numId w:val="16"/>
        </w:numPr>
        <w:spacing w:after="0" w:line="360" w:lineRule="auto"/>
        <w:jc w:val="both"/>
        <w:rPr>
          <w:rFonts w:ascii="Times New Roman" w:hAnsi="Times New Roman" w:cs="Times New Roman"/>
          <w:i/>
          <w:iCs/>
          <w:color w:val="44546A"/>
        </w:rPr>
      </w:pPr>
      <w:r w:rsidRPr="006E6812">
        <w:rPr>
          <w:rFonts w:ascii="Times New Roman" w:hAnsi="Times New Roman" w:cs="Times New Roman"/>
          <w:b/>
          <w:bCs/>
          <w:color w:val="44546A"/>
        </w:rPr>
        <w:t>w miesiącach od paździe</w:t>
      </w:r>
      <w:r w:rsidR="006E6812" w:rsidRPr="006E6812">
        <w:rPr>
          <w:rFonts w:ascii="Times New Roman" w:hAnsi="Times New Roman" w:cs="Times New Roman"/>
          <w:b/>
          <w:bCs/>
          <w:color w:val="44546A"/>
        </w:rPr>
        <w:t>rnika do czerwca każdego roku (</w:t>
      </w:r>
      <w:r w:rsidRPr="006E6812">
        <w:rPr>
          <w:rFonts w:ascii="Times New Roman" w:hAnsi="Times New Roman" w:cs="Times New Roman"/>
          <w:b/>
          <w:bCs/>
          <w:color w:val="44546A"/>
        </w:rPr>
        <w:t>30 629,97 m</w:t>
      </w:r>
      <w:r w:rsidRPr="00575D25">
        <w:rPr>
          <w:rFonts w:ascii="Times New Roman" w:hAnsi="Times New Roman" w:cs="Times New Roman"/>
          <w:b/>
          <w:bCs/>
          <w:color w:val="44546A"/>
          <w:vertAlign w:val="superscript"/>
        </w:rPr>
        <w:t>2</w:t>
      </w:r>
      <w:r w:rsidRPr="006E6812">
        <w:rPr>
          <w:rFonts w:ascii="Times New Roman" w:hAnsi="Times New Roman" w:cs="Times New Roman"/>
          <w:color w:val="44546A"/>
        </w:rPr>
        <w:t xml:space="preserve">) – czy Zamawiający potwierdza wymóg </w:t>
      </w:r>
      <w:r w:rsidRPr="006E6812">
        <w:rPr>
          <w:rFonts w:ascii="Times New Roman" w:hAnsi="Times New Roman" w:cs="Times New Roman"/>
          <w:b/>
          <w:bCs/>
          <w:color w:val="44546A"/>
        </w:rPr>
        <w:t>25 osób</w:t>
      </w:r>
      <w:r w:rsidRPr="006E6812">
        <w:rPr>
          <w:rFonts w:ascii="Times New Roman" w:hAnsi="Times New Roman" w:cs="Times New Roman"/>
          <w:color w:val="44546A"/>
        </w:rPr>
        <w:t xml:space="preserve"> zatrudnionych na umowę o pracę na co najmniej ½ etatu codziennie </w:t>
      </w:r>
      <w:r w:rsidRPr="006E6812">
        <w:rPr>
          <w:rFonts w:ascii="Times New Roman" w:hAnsi="Times New Roman" w:cs="Times New Roman"/>
          <w:b/>
          <w:bCs/>
          <w:color w:val="44546A"/>
        </w:rPr>
        <w:t>przez 7 dni w tygodniu</w:t>
      </w:r>
      <w:r w:rsidRPr="006E6812">
        <w:rPr>
          <w:rFonts w:ascii="Times New Roman" w:hAnsi="Times New Roman" w:cs="Times New Roman"/>
          <w:color w:val="44546A"/>
        </w:rPr>
        <w:t>, tj. każdego dnia od poniedziałku do niedzieli? Czy też w weekendy (sobota – niedziela) winno przychodzić 8 osób po ½ etatu?</w:t>
      </w:r>
    </w:p>
    <w:p w14:paraId="633A0B52" w14:textId="77777777" w:rsidR="00617552" w:rsidRDefault="00617552" w:rsidP="006E6812">
      <w:pPr>
        <w:pStyle w:val="Akapitzlist"/>
        <w:numPr>
          <w:ilvl w:val="0"/>
          <w:numId w:val="16"/>
        </w:numPr>
        <w:spacing w:after="0" w:line="360" w:lineRule="auto"/>
        <w:jc w:val="both"/>
        <w:rPr>
          <w:rFonts w:ascii="Times New Roman" w:hAnsi="Times New Roman" w:cs="Times New Roman"/>
          <w:i/>
          <w:iCs/>
          <w:color w:val="44546A"/>
        </w:rPr>
      </w:pPr>
      <w:r w:rsidRPr="006E6812">
        <w:rPr>
          <w:rFonts w:ascii="Times New Roman" w:hAnsi="Times New Roman" w:cs="Times New Roman"/>
          <w:b/>
          <w:bCs/>
          <w:color w:val="44546A"/>
        </w:rPr>
        <w:t>w miesiącach od lipca do września ( 30 629,97 m</w:t>
      </w:r>
      <w:r w:rsidRPr="00575D25">
        <w:rPr>
          <w:rFonts w:ascii="Times New Roman" w:hAnsi="Times New Roman" w:cs="Times New Roman"/>
          <w:b/>
          <w:bCs/>
          <w:color w:val="44546A"/>
          <w:vertAlign w:val="superscript"/>
        </w:rPr>
        <w:t>2</w:t>
      </w:r>
      <w:r w:rsidRPr="006E6812">
        <w:rPr>
          <w:rFonts w:ascii="Times New Roman" w:hAnsi="Times New Roman" w:cs="Times New Roman"/>
          <w:b/>
          <w:bCs/>
          <w:color w:val="44546A"/>
        </w:rPr>
        <w:t xml:space="preserve">) – </w:t>
      </w:r>
      <w:r w:rsidRPr="006E6812">
        <w:rPr>
          <w:rFonts w:ascii="Times New Roman" w:hAnsi="Times New Roman" w:cs="Times New Roman"/>
          <w:color w:val="44546A"/>
        </w:rPr>
        <w:t xml:space="preserve">czy Zamawiający potwierdza wymóg przez 5 dni w tygodniu od poniedziałku do piątku </w:t>
      </w:r>
      <w:r w:rsidRPr="006E6812">
        <w:rPr>
          <w:rFonts w:ascii="Times New Roman" w:hAnsi="Times New Roman" w:cs="Times New Roman"/>
          <w:b/>
          <w:bCs/>
          <w:color w:val="44546A"/>
        </w:rPr>
        <w:t>25 osób</w:t>
      </w:r>
      <w:r w:rsidRPr="006E6812">
        <w:rPr>
          <w:rFonts w:ascii="Times New Roman" w:hAnsi="Times New Roman" w:cs="Times New Roman"/>
          <w:color w:val="44546A"/>
        </w:rPr>
        <w:t xml:space="preserve"> po </w:t>
      </w:r>
      <w:bookmarkStart w:id="2" w:name="_Hlk116552912"/>
      <w:r w:rsidRPr="006E6812">
        <w:rPr>
          <w:rFonts w:ascii="Times New Roman" w:hAnsi="Times New Roman" w:cs="Times New Roman"/>
          <w:color w:val="44546A"/>
        </w:rPr>
        <w:t>½ etatu</w:t>
      </w:r>
      <w:bookmarkEnd w:id="2"/>
      <w:r w:rsidRPr="006E6812">
        <w:rPr>
          <w:rFonts w:ascii="Times New Roman" w:hAnsi="Times New Roman" w:cs="Times New Roman"/>
          <w:color w:val="44546A"/>
        </w:rPr>
        <w:t xml:space="preserve">, a w weekendy (sobota – niedziela) </w:t>
      </w:r>
      <w:r w:rsidRPr="006E6812">
        <w:rPr>
          <w:rFonts w:ascii="Times New Roman" w:hAnsi="Times New Roman" w:cs="Times New Roman"/>
          <w:b/>
          <w:bCs/>
          <w:color w:val="44546A"/>
        </w:rPr>
        <w:t>8 osób</w:t>
      </w:r>
      <w:r w:rsidRPr="006E6812">
        <w:rPr>
          <w:rFonts w:ascii="Times New Roman" w:hAnsi="Times New Roman" w:cs="Times New Roman"/>
          <w:color w:val="44546A"/>
        </w:rPr>
        <w:t xml:space="preserve"> po ½ etatu? Zamawiający w formularzu oferty w danym okresie powołuje się na dwa ustępy OPZ, zarówno 2 jak i 3… </w:t>
      </w:r>
      <w:r w:rsidRPr="006E6812">
        <w:rPr>
          <w:rFonts w:ascii="Times New Roman" w:hAnsi="Times New Roman" w:cs="Times New Roman"/>
          <w:i/>
          <w:iCs/>
          <w:color w:val="44546A"/>
        </w:rPr>
        <w:t xml:space="preserve">„2) wykonywanie usługi określonej w ust. 2 OPZ w miesiącach od lipca do września (ust. 3 OPZ)”, </w:t>
      </w:r>
      <w:r w:rsidRPr="006E6812">
        <w:rPr>
          <w:rFonts w:ascii="Times New Roman" w:hAnsi="Times New Roman" w:cs="Times New Roman"/>
          <w:color w:val="44546A"/>
        </w:rPr>
        <w:t xml:space="preserve">jednocześnie nie precyzuje w ust. 3 OPZ ile osób należy uwzględnić </w:t>
      </w:r>
      <w:r w:rsidRPr="006E6812">
        <w:rPr>
          <w:rFonts w:ascii="Times New Roman" w:hAnsi="Times New Roman" w:cs="Times New Roman"/>
          <w:i/>
          <w:iCs/>
          <w:color w:val="44546A"/>
        </w:rPr>
        <w:t xml:space="preserve">„przy  zmniejszonej częstotliwość wykonywania prac porządkowych </w:t>
      </w:r>
      <w:r w:rsidRPr="006E6812">
        <w:rPr>
          <w:rFonts w:ascii="Times New Roman" w:hAnsi="Times New Roman" w:cs="Times New Roman"/>
          <w:i/>
          <w:iCs/>
          <w:color w:val="44546A"/>
          <w:u w:val="single"/>
        </w:rPr>
        <w:t>do pięciu dni</w:t>
      </w:r>
      <w:r w:rsidRPr="006E6812">
        <w:rPr>
          <w:rFonts w:ascii="Times New Roman" w:hAnsi="Times New Roman" w:cs="Times New Roman"/>
          <w:i/>
          <w:iCs/>
          <w:color w:val="44546A"/>
        </w:rPr>
        <w:t xml:space="preserve"> w tygodniu (poniedziałek-piątek)”…</w:t>
      </w:r>
    </w:p>
    <w:p w14:paraId="44D13729" w14:textId="77777777" w:rsidR="00575D25" w:rsidRPr="00DA0833" w:rsidRDefault="00575D25" w:rsidP="00575D25">
      <w:pPr>
        <w:pStyle w:val="NormalnyWeb"/>
        <w:spacing w:line="360" w:lineRule="auto"/>
        <w:jc w:val="both"/>
        <w:rPr>
          <w:b/>
          <w:iCs/>
          <w:sz w:val="22"/>
          <w:szCs w:val="22"/>
        </w:rPr>
      </w:pPr>
      <w:r w:rsidRPr="00DA0833">
        <w:rPr>
          <w:b/>
          <w:iCs/>
          <w:sz w:val="22"/>
          <w:szCs w:val="22"/>
        </w:rPr>
        <w:t>Odpowiedź 10</w:t>
      </w:r>
    </w:p>
    <w:p w14:paraId="293DE8BA" w14:textId="23A8745B" w:rsidR="00575D25" w:rsidRPr="00DA0833" w:rsidRDefault="00C927EB" w:rsidP="00575D25">
      <w:pPr>
        <w:spacing w:after="0" w:line="360" w:lineRule="auto"/>
        <w:jc w:val="both"/>
        <w:rPr>
          <w:rFonts w:ascii="Times New Roman" w:hAnsi="Times New Roman" w:cs="Times New Roman"/>
          <w:iCs/>
        </w:rPr>
      </w:pPr>
      <w:r w:rsidRPr="00DA0833">
        <w:rPr>
          <w:rFonts w:ascii="Times New Roman" w:hAnsi="Times New Roman" w:cs="Times New Roman"/>
        </w:rPr>
        <w:t>Zamawiający</w:t>
      </w:r>
      <w:r w:rsidR="00A5044B" w:rsidRPr="00DA0833">
        <w:rPr>
          <w:rFonts w:ascii="Times New Roman" w:hAnsi="Times New Roman" w:cs="Times New Roman"/>
        </w:rPr>
        <w:t xml:space="preserve"> wymaga </w:t>
      </w:r>
      <w:r w:rsidR="00CA32D0" w:rsidRPr="00DA0833">
        <w:rPr>
          <w:rFonts w:ascii="Times New Roman" w:hAnsi="Times New Roman" w:cs="Times New Roman"/>
        </w:rPr>
        <w:t xml:space="preserve">25 osób </w:t>
      </w:r>
      <w:r w:rsidR="009F1BA7" w:rsidRPr="00DA0833">
        <w:rPr>
          <w:rFonts w:ascii="Times New Roman" w:hAnsi="Times New Roman" w:cs="Times New Roman"/>
        </w:rPr>
        <w:t>na</w:t>
      </w:r>
      <w:r w:rsidR="00CA32D0" w:rsidRPr="00DA0833">
        <w:rPr>
          <w:rFonts w:ascii="Times New Roman" w:hAnsi="Times New Roman" w:cs="Times New Roman"/>
        </w:rPr>
        <w:t xml:space="preserve"> ½ etatu</w:t>
      </w:r>
      <w:r w:rsidR="00194344" w:rsidRPr="00DA0833">
        <w:rPr>
          <w:rFonts w:ascii="Times New Roman" w:hAnsi="Times New Roman" w:cs="Times New Roman"/>
        </w:rPr>
        <w:t xml:space="preserve"> codziennie od poniedziałku do piątku, a w weekendy</w:t>
      </w:r>
      <w:r w:rsidR="004C254B" w:rsidRPr="00DA0833">
        <w:rPr>
          <w:rFonts w:ascii="Times New Roman" w:hAnsi="Times New Roman" w:cs="Times New Roman"/>
        </w:rPr>
        <w:t xml:space="preserve"> </w:t>
      </w:r>
      <w:r w:rsidR="006654CB" w:rsidRPr="00DA0833">
        <w:rPr>
          <w:rFonts w:ascii="Times New Roman" w:hAnsi="Times New Roman" w:cs="Times New Roman"/>
        </w:rPr>
        <w:t xml:space="preserve">w okresie październik-czerwiec </w:t>
      </w:r>
      <w:r w:rsidR="009F1BA7" w:rsidRPr="00DA0833">
        <w:rPr>
          <w:rFonts w:ascii="Times New Roman" w:hAnsi="Times New Roman" w:cs="Times New Roman"/>
        </w:rPr>
        <w:t xml:space="preserve">8 osób </w:t>
      </w:r>
      <w:r w:rsidR="006D2D93" w:rsidRPr="00DA0833">
        <w:rPr>
          <w:rFonts w:ascii="Times New Roman" w:hAnsi="Times New Roman" w:cs="Times New Roman"/>
        </w:rPr>
        <w:t>na ½ etatu</w:t>
      </w:r>
    </w:p>
    <w:p w14:paraId="4715F053" w14:textId="77777777" w:rsidR="006E6812" w:rsidRPr="00C41637" w:rsidRDefault="006E6812" w:rsidP="006E6812">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11</w:t>
      </w:r>
    </w:p>
    <w:p w14:paraId="2FB1884E" w14:textId="77777777" w:rsidR="00617552" w:rsidRDefault="00617552" w:rsidP="006E6812">
      <w:pPr>
        <w:spacing w:after="0" w:line="360" w:lineRule="auto"/>
        <w:jc w:val="both"/>
        <w:rPr>
          <w:rFonts w:ascii="Times New Roman" w:hAnsi="Times New Roman" w:cs="Times New Roman"/>
          <w:color w:val="44546A"/>
        </w:rPr>
      </w:pPr>
      <w:r w:rsidRPr="006E6812">
        <w:rPr>
          <w:rFonts w:ascii="Times New Roman" w:hAnsi="Times New Roman" w:cs="Times New Roman"/>
          <w:color w:val="44546A"/>
        </w:rPr>
        <w:t>Mając na uwadze załącznik „zestawienie powierzchni” zakładka zał. Nr 5 pozycja „ilość” jest w m²? Jest to powierzchnia jednostronna czy dwustronna – jeśli brakuje opisu np. „</w:t>
      </w:r>
      <w:proofErr w:type="spellStart"/>
      <w:r w:rsidRPr="006E6812">
        <w:rPr>
          <w:rFonts w:ascii="Times New Roman" w:hAnsi="Times New Roman" w:cs="Times New Roman"/>
          <w:color w:val="44546A"/>
        </w:rPr>
        <w:t>zewn</w:t>
      </w:r>
      <w:proofErr w:type="spellEnd"/>
      <w:r w:rsidRPr="006E6812">
        <w:rPr>
          <w:rFonts w:ascii="Times New Roman" w:hAnsi="Times New Roman" w:cs="Times New Roman"/>
          <w:color w:val="44546A"/>
        </w:rPr>
        <w:t>” lub „</w:t>
      </w:r>
      <w:proofErr w:type="spellStart"/>
      <w:r w:rsidRPr="006E6812">
        <w:rPr>
          <w:rFonts w:ascii="Times New Roman" w:hAnsi="Times New Roman" w:cs="Times New Roman"/>
          <w:color w:val="44546A"/>
        </w:rPr>
        <w:t>wewn</w:t>
      </w:r>
      <w:proofErr w:type="spellEnd"/>
      <w:r w:rsidRPr="006E6812">
        <w:rPr>
          <w:rFonts w:ascii="Times New Roman" w:hAnsi="Times New Roman" w:cs="Times New Roman"/>
          <w:color w:val="44546A"/>
        </w:rPr>
        <w:t>”? Proszę też o doprecyzowanie, które pozycje w danej zakładce wymagają mycie alpinistycznego, które z rusztowania a które można umyć metodą tradycyjną z podłogi lub drabiny?</w:t>
      </w:r>
    </w:p>
    <w:p w14:paraId="48C6DE3E" w14:textId="77777777" w:rsidR="00FA3DD4" w:rsidRDefault="00FA3DD4" w:rsidP="00FA3DD4">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11</w:t>
      </w:r>
    </w:p>
    <w:p w14:paraId="1048DC6C" w14:textId="6F522890" w:rsidR="00FA3DD4" w:rsidRPr="00FA4A34" w:rsidRDefault="008B490A" w:rsidP="006E6812">
      <w:pPr>
        <w:spacing w:after="0" w:line="360" w:lineRule="auto"/>
        <w:jc w:val="both"/>
        <w:rPr>
          <w:rFonts w:ascii="Times New Roman" w:hAnsi="Times New Roman" w:cs="Times New Roman"/>
        </w:rPr>
      </w:pPr>
      <w:r w:rsidRPr="00FA4A34">
        <w:rPr>
          <w:rFonts w:ascii="Times New Roman" w:hAnsi="Times New Roman" w:cs="Times New Roman"/>
        </w:rPr>
        <w:t xml:space="preserve">Zamawiający określił </w:t>
      </w:r>
      <w:r w:rsidR="00967276" w:rsidRPr="00FA4A34">
        <w:rPr>
          <w:rFonts w:ascii="Times New Roman" w:hAnsi="Times New Roman" w:cs="Times New Roman"/>
        </w:rPr>
        <w:t>ilość w m</w:t>
      </w:r>
      <w:r w:rsidR="00967276" w:rsidRPr="00FA4A34">
        <w:rPr>
          <w:rFonts w:ascii="Times New Roman" w:hAnsi="Times New Roman" w:cs="Times New Roman"/>
          <w:vertAlign w:val="superscript"/>
        </w:rPr>
        <w:t>2</w:t>
      </w:r>
      <w:r w:rsidR="00967276" w:rsidRPr="00FA4A34">
        <w:rPr>
          <w:rFonts w:ascii="Times New Roman" w:hAnsi="Times New Roman" w:cs="Times New Roman"/>
        </w:rPr>
        <w:t xml:space="preserve"> jednostronnej powierzchni do mycia. </w:t>
      </w:r>
      <w:r w:rsidR="000754AB" w:rsidRPr="00FA4A34">
        <w:rPr>
          <w:rFonts w:ascii="Times New Roman" w:hAnsi="Times New Roman" w:cs="Times New Roman"/>
        </w:rPr>
        <w:t xml:space="preserve">Wymagane jest dwustronne mycie wskazanej powierzchni. Do Wykonawcy należy ocena, jakie powierzchnie będzie </w:t>
      </w:r>
      <w:r w:rsidR="003166A7" w:rsidRPr="00FA4A34">
        <w:rPr>
          <w:rFonts w:ascii="Times New Roman" w:hAnsi="Times New Roman" w:cs="Times New Roman"/>
        </w:rPr>
        <w:t>mył metodą alpinistyczną, a jakie z rusztowania lub z podłogi czy drabiny.</w:t>
      </w:r>
      <w:r w:rsidR="003C1935" w:rsidRPr="00FA4A34">
        <w:rPr>
          <w:rFonts w:ascii="Times New Roman" w:hAnsi="Times New Roman" w:cs="Times New Roman"/>
        </w:rPr>
        <w:t xml:space="preserve"> </w:t>
      </w:r>
      <w:r w:rsidR="00F95DE9">
        <w:rPr>
          <w:rFonts w:ascii="Times New Roman" w:hAnsi="Times New Roman" w:cs="Times New Roman"/>
        </w:rPr>
        <w:t>Istnieje możliwość odbycia wizji lokalnej zgodnie z SWZ</w:t>
      </w:r>
      <w:r w:rsidR="00705CAB" w:rsidRPr="00FA4A34">
        <w:rPr>
          <w:rFonts w:ascii="Times New Roman" w:hAnsi="Times New Roman" w:cs="Times New Roman"/>
        </w:rPr>
        <w:t>.</w:t>
      </w:r>
    </w:p>
    <w:p w14:paraId="563CE44A" w14:textId="1651DFEC" w:rsidR="00B601F8" w:rsidRPr="00C41637" w:rsidRDefault="00B601F8" w:rsidP="00B601F8">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12</w:t>
      </w:r>
    </w:p>
    <w:p w14:paraId="790EC88A" w14:textId="49BD5061" w:rsidR="00617552" w:rsidRPr="005D00E8" w:rsidRDefault="00617552" w:rsidP="00B601F8">
      <w:pPr>
        <w:spacing w:after="0" w:line="360" w:lineRule="auto"/>
        <w:jc w:val="both"/>
        <w:rPr>
          <w:rFonts w:ascii="Times New Roman" w:hAnsi="Times New Roman" w:cs="Times New Roman"/>
          <w:color w:val="44546A"/>
        </w:rPr>
      </w:pPr>
      <w:r w:rsidRPr="005D00E8">
        <w:rPr>
          <w:rFonts w:ascii="Times New Roman" w:hAnsi="Times New Roman" w:cs="Times New Roman"/>
          <w:i/>
          <w:iCs/>
          <w:color w:val="44546A"/>
        </w:rPr>
        <w:t>„Pranie wszystkich krzeseł w salach dydaktycznych (1 x w lipcu każdego roku trwania umowy); w I etapie ca 450 krzeseł; w II etapie ca 900 krzeseł”</w:t>
      </w:r>
      <w:r w:rsidRPr="005D00E8">
        <w:rPr>
          <w:rFonts w:ascii="Times New Roman" w:hAnsi="Times New Roman" w:cs="Times New Roman"/>
          <w:color w:val="44546A"/>
        </w:rPr>
        <w:t xml:space="preserve"> – co Zamawiający rozumie poprzez etap? Czy pranie wszystkich krzeseł tj</w:t>
      </w:r>
      <w:r w:rsidR="00B601F8" w:rsidRPr="005D00E8">
        <w:rPr>
          <w:rFonts w:ascii="Times New Roman" w:hAnsi="Times New Roman" w:cs="Times New Roman"/>
          <w:color w:val="44546A"/>
        </w:rPr>
        <w:t>.</w:t>
      </w:r>
      <w:r w:rsidRPr="005D00E8">
        <w:rPr>
          <w:rFonts w:ascii="Times New Roman" w:hAnsi="Times New Roman" w:cs="Times New Roman"/>
          <w:color w:val="44546A"/>
        </w:rPr>
        <w:t xml:space="preserve"> łącznie 1350 szt. należy zrealizować 3 x w ciągu 36 miesięcy?</w:t>
      </w:r>
    </w:p>
    <w:p w14:paraId="47305848" w14:textId="6BC6C5B2" w:rsidR="00FA3DD4" w:rsidRPr="005D00E8" w:rsidRDefault="00FA3DD4" w:rsidP="00FA3DD4">
      <w:pPr>
        <w:pStyle w:val="NormalnyWeb"/>
        <w:spacing w:line="360" w:lineRule="auto"/>
        <w:jc w:val="both"/>
        <w:rPr>
          <w:b/>
          <w:iCs/>
          <w:color w:val="000000"/>
          <w:sz w:val="22"/>
          <w:szCs w:val="22"/>
        </w:rPr>
      </w:pPr>
      <w:r w:rsidRPr="005D00E8">
        <w:rPr>
          <w:b/>
          <w:iCs/>
          <w:color w:val="000000"/>
          <w:sz w:val="22"/>
          <w:szCs w:val="22"/>
        </w:rPr>
        <w:t>Odpowiedź 12</w:t>
      </w:r>
    </w:p>
    <w:p w14:paraId="24B7AFA1" w14:textId="5D36D32C" w:rsidR="00845735" w:rsidRPr="005D00E8" w:rsidRDefault="009D325B" w:rsidP="001D20F8">
      <w:pPr>
        <w:pStyle w:val="NormalnyWeb"/>
        <w:spacing w:line="360" w:lineRule="auto"/>
        <w:jc w:val="both"/>
        <w:rPr>
          <w:b/>
          <w:iCs/>
          <w:sz w:val="22"/>
          <w:szCs w:val="22"/>
        </w:rPr>
      </w:pPr>
      <w:r w:rsidRPr="005D00E8">
        <w:rPr>
          <w:sz w:val="22"/>
          <w:szCs w:val="22"/>
        </w:rPr>
        <w:t xml:space="preserve">Zamawiający </w:t>
      </w:r>
      <w:r w:rsidR="00091CA4" w:rsidRPr="005D00E8">
        <w:rPr>
          <w:sz w:val="22"/>
          <w:szCs w:val="22"/>
        </w:rPr>
        <w:t xml:space="preserve">określił I etap </w:t>
      </w:r>
      <w:r w:rsidR="00C97BAE" w:rsidRPr="005D00E8">
        <w:rPr>
          <w:sz w:val="22"/>
          <w:szCs w:val="22"/>
        </w:rPr>
        <w:t xml:space="preserve">- </w:t>
      </w:r>
      <w:r w:rsidR="00091CA4" w:rsidRPr="005D00E8">
        <w:rPr>
          <w:sz w:val="22"/>
          <w:szCs w:val="22"/>
        </w:rPr>
        <w:t>część budynku (ca 1/3) zlokalizowaną od ul. Dobrej, II etap</w:t>
      </w:r>
      <w:r w:rsidR="00451477" w:rsidRPr="005D00E8">
        <w:rPr>
          <w:sz w:val="22"/>
          <w:szCs w:val="22"/>
        </w:rPr>
        <w:t xml:space="preserve"> – pozostałą część budynku (ca 2/3) </w:t>
      </w:r>
      <w:r w:rsidR="008C5051" w:rsidRPr="005D00E8">
        <w:rPr>
          <w:sz w:val="22"/>
          <w:szCs w:val="22"/>
        </w:rPr>
        <w:t xml:space="preserve">z wejściem od ul. Browarnej. Obie części (I </w:t>
      </w:r>
      <w:proofErr w:type="spellStart"/>
      <w:r w:rsidR="008C5051" w:rsidRPr="005D00E8">
        <w:rPr>
          <w:sz w:val="22"/>
          <w:szCs w:val="22"/>
        </w:rPr>
        <w:t>i</w:t>
      </w:r>
      <w:proofErr w:type="spellEnd"/>
      <w:r w:rsidR="008C5051" w:rsidRPr="005D00E8">
        <w:rPr>
          <w:sz w:val="22"/>
          <w:szCs w:val="22"/>
        </w:rPr>
        <w:t xml:space="preserve"> II etap) są połączone i stanowią </w:t>
      </w:r>
      <w:r w:rsidR="008C5051" w:rsidRPr="005D00E8">
        <w:rPr>
          <w:sz w:val="22"/>
          <w:szCs w:val="22"/>
        </w:rPr>
        <w:lastRenderedPageBreak/>
        <w:t>jed</w:t>
      </w:r>
      <w:r w:rsidR="00C97BAE" w:rsidRPr="005D00E8">
        <w:rPr>
          <w:sz w:val="22"/>
          <w:szCs w:val="22"/>
        </w:rPr>
        <w:t xml:space="preserve">en budynek. </w:t>
      </w:r>
      <w:r w:rsidR="006E428E" w:rsidRPr="005D00E8">
        <w:rPr>
          <w:sz w:val="22"/>
          <w:szCs w:val="22"/>
        </w:rPr>
        <w:t xml:space="preserve">Podział wynika z faktu, że obie części były realizowane w </w:t>
      </w:r>
      <w:r w:rsidR="008859E1" w:rsidRPr="005D00E8">
        <w:rPr>
          <w:sz w:val="22"/>
          <w:szCs w:val="22"/>
        </w:rPr>
        <w:t>różnych terminach.</w:t>
      </w:r>
      <w:r w:rsidR="00A9718F" w:rsidRPr="005D00E8">
        <w:rPr>
          <w:sz w:val="22"/>
          <w:szCs w:val="22"/>
        </w:rPr>
        <w:t xml:space="preserve"> </w:t>
      </w:r>
      <w:r w:rsidR="005D00E8">
        <w:rPr>
          <w:sz w:val="22"/>
          <w:szCs w:val="22"/>
        </w:rPr>
        <w:br/>
      </w:r>
      <w:r w:rsidR="00A9718F" w:rsidRPr="005D00E8">
        <w:rPr>
          <w:sz w:val="22"/>
          <w:szCs w:val="22"/>
        </w:rPr>
        <w:t>Pranie wszystkich krzeseł należy zrealizować 3 x w ciągu 36 miesięcy.</w:t>
      </w:r>
    </w:p>
    <w:p w14:paraId="35D9756D" w14:textId="796B761C" w:rsidR="00845735" w:rsidRPr="005D00E8" w:rsidRDefault="00845735" w:rsidP="00845735">
      <w:pPr>
        <w:pStyle w:val="NormalnyWeb"/>
        <w:spacing w:before="120" w:line="360" w:lineRule="auto"/>
        <w:jc w:val="both"/>
        <w:rPr>
          <w:b/>
          <w:iCs/>
          <w:color w:val="000000"/>
          <w:sz w:val="22"/>
          <w:szCs w:val="22"/>
        </w:rPr>
      </w:pPr>
      <w:r w:rsidRPr="005D00E8">
        <w:rPr>
          <w:b/>
          <w:iCs/>
          <w:color w:val="000000"/>
          <w:sz w:val="22"/>
          <w:szCs w:val="22"/>
        </w:rPr>
        <w:t>Pytanie 13</w:t>
      </w:r>
    </w:p>
    <w:p w14:paraId="727AAA71" w14:textId="77777777" w:rsidR="00617552" w:rsidRPr="00845735" w:rsidRDefault="00617552" w:rsidP="00845735">
      <w:pPr>
        <w:spacing w:after="0" w:line="360" w:lineRule="auto"/>
        <w:jc w:val="both"/>
        <w:rPr>
          <w:rFonts w:ascii="Times New Roman" w:hAnsi="Times New Roman" w:cs="Times New Roman"/>
          <w:color w:val="44546A"/>
        </w:rPr>
      </w:pPr>
      <w:r w:rsidRPr="00845735">
        <w:rPr>
          <w:rFonts w:ascii="Times New Roman" w:hAnsi="Times New Roman" w:cs="Times New Roman"/>
          <w:color w:val="44546A"/>
        </w:rPr>
        <w:t>Zamawiający wymaga 5 maszyn – czy stawia jakieś konkretne wymogi, parametry techniczne ? Jeśli tak, proszę o wskazanie oczekiwań celem należytej kalkulacji?</w:t>
      </w:r>
    </w:p>
    <w:p w14:paraId="66E994B4" w14:textId="77777777" w:rsidR="00FA3DD4" w:rsidRDefault="00FA3DD4" w:rsidP="00FA3DD4">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13</w:t>
      </w:r>
    </w:p>
    <w:p w14:paraId="29FAADB6" w14:textId="7C8F4DB5" w:rsidR="00FA3DD4" w:rsidRPr="00DA0833" w:rsidRDefault="00B6677E" w:rsidP="00845735">
      <w:pPr>
        <w:pStyle w:val="NormalnyWeb"/>
        <w:spacing w:before="120" w:line="360" w:lineRule="auto"/>
        <w:jc w:val="both"/>
        <w:rPr>
          <w:b/>
          <w:iCs/>
          <w:sz w:val="22"/>
          <w:szCs w:val="22"/>
        </w:rPr>
      </w:pPr>
      <w:r w:rsidRPr="00DA0833">
        <w:t>Zamawiający nie stawia wymogów. D</w:t>
      </w:r>
      <w:r w:rsidR="00600EF0" w:rsidRPr="00DA0833">
        <w:t>o</w:t>
      </w:r>
      <w:r w:rsidRPr="00DA0833">
        <w:t xml:space="preserve"> Wykonawcy należy ocena jaka maszyna będzie odpowiednia do mytej powierzchni w budynku.</w:t>
      </w:r>
    </w:p>
    <w:p w14:paraId="10E6DD50" w14:textId="77777777" w:rsidR="00845735" w:rsidRPr="00C41637" w:rsidRDefault="00845735" w:rsidP="00845735">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14</w:t>
      </w:r>
    </w:p>
    <w:p w14:paraId="03C4F067" w14:textId="77777777" w:rsidR="00617552" w:rsidRDefault="00617552" w:rsidP="00845735">
      <w:pPr>
        <w:spacing w:after="0" w:line="360" w:lineRule="auto"/>
        <w:jc w:val="both"/>
        <w:rPr>
          <w:rFonts w:ascii="Times New Roman" w:hAnsi="Times New Roman" w:cs="Times New Roman"/>
          <w:color w:val="44546A"/>
        </w:rPr>
      </w:pPr>
      <w:r w:rsidRPr="00845735">
        <w:rPr>
          <w:rFonts w:ascii="Times New Roman" w:hAnsi="Times New Roman" w:cs="Times New Roman"/>
          <w:i/>
          <w:iCs/>
          <w:color w:val="44546A"/>
        </w:rPr>
        <w:t>Szacowana przez Uniwersytet Warszawski ilość użytkowników budynku w okresie od poniedziałku do piątku wynosi: pracowników ca 150 osób, studentów ca 11.000 osób, a w soboty i niedziele 2.000 osób;</w:t>
      </w:r>
      <w:r w:rsidRPr="00845735">
        <w:rPr>
          <w:rFonts w:ascii="Times New Roman" w:hAnsi="Times New Roman" w:cs="Times New Roman"/>
          <w:color w:val="44546A"/>
        </w:rPr>
        <w:t xml:space="preserve"> - czy u Zamawiającego występuje oprócz nauki stacjonarnej również zdalne nauczanie? Jeśli występuje,  Ile % szacunkowo osób podlega nauczaniu zdalnemu ? Jeśli obecnie nie występuje zdalne nauczanie, czy planowane są zmiany na przyszłe miesiące z uwagi na wzrost kosztów np. prądu, ogrzewania jak i okres zimowy skutkujący większą zachorowalnością? </w:t>
      </w:r>
    </w:p>
    <w:p w14:paraId="35474495" w14:textId="77777777" w:rsidR="00B545BC" w:rsidRDefault="00B545BC" w:rsidP="00B545BC">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14</w:t>
      </w:r>
    </w:p>
    <w:p w14:paraId="0A1EE591" w14:textId="31E299B2" w:rsidR="00B545BC" w:rsidRPr="00DA0833" w:rsidRDefault="00AD2F0A" w:rsidP="00845735">
      <w:pPr>
        <w:spacing w:after="0" w:line="360" w:lineRule="auto"/>
        <w:jc w:val="both"/>
        <w:rPr>
          <w:rFonts w:ascii="Times New Roman" w:hAnsi="Times New Roman" w:cs="Times New Roman"/>
        </w:rPr>
      </w:pPr>
      <w:bookmarkStart w:id="3" w:name="_Hlk116551892"/>
      <w:r w:rsidRPr="00DA0833">
        <w:rPr>
          <w:rFonts w:ascii="Times New Roman" w:hAnsi="Times New Roman" w:cs="Times New Roman"/>
        </w:rPr>
        <w:t>Zamawiający</w:t>
      </w:r>
      <w:bookmarkEnd w:id="3"/>
      <w:r w:rsidRPr="00DA0833">
        <w:rPr>
          <w:rFonts w:ascii="Times New Roman" w:hAnsi="Times New Roman" w:cs="Times New Roman"/>
        </w:rPr>
        <w:t xml:space="preserve"> obecnie nie realizuje i nie przewiduje nauczania zdalnego.</w:t>
      </w:r>
    </w:p>
    <w:p w14:paraId="5E59B28E" w14:textId="77777777" w:rsidR="00845735" w:rsidRPr="00C41637" w:rsidRDefault="00845735" w:rsidP="00845735">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15</w:t>
      </w:r>
    </w:p>
    <w:p w14:paraId="3223EB58" w14:textId="77777777" w:rsidR="00617552" w:rsidRDefault="00617552" w:rsidP="00845735">
      <w:pPr>
        <w:spacing w:after="0" w:line="360" w:lineRule="auto"/>
        <w:jc w:val="both"/>
        <w:rPr>
          <w:rFonts w:ascii="Times New Roman" w:hAnsi="Times New Roman" w:cs="Times New Roman"/>
          <w:color w:val="44546A"/>
        </w:rPr>
      </w:pPr>
      <w:r w:rsidRPr="00845735">
        <w:rPr>
          <w:rFonts w:ascii="Times New Roman" w:hAnsi="Times New Roman" w:cs="Times New Roman"/>
          <w:color w:val="44546A"/>
        </w:rPr>
        <w:t>Czy na obiekcie występują suszarki do rąk? Jeśli tak, w ilu łazienkach %?</w:t>
      </w:r>
    </w:p>
    <w:p w14:paraId="27086F2E" w14:textId="77777777" w:rsidR="00B545BC" w:rsidRDefault="00B545BC" w:rsidP="00B545BC">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15</w:t>
      </w:r>
    </w:p>
    <w:p w14:paraId="099DF3E2" w14:textId="125DD8F2" w:rsidR="00B545BC" w:rsidRPr="00DA0833" w:rsidRDefault="00AE1721" w:rsidP="00845735">
      <w:pPr>
        <w:spacing w:after="0" w:line="360" w:lineRule="auto"/>
        <w:jc w:val="both"/>
        <w:rPr>
          <w:rFonts w:ascii="Times New Roman" w:hAnsi="Times New Roman" w:cs="Times New Roman"/>
        </w:rPr>
      </w:pPr>
      <w:r w:rsidRPr="00DA0833">
        <w:rPr>
          <w:rFonts w:ascii="Times New Roman" w:hAnsi="Times New Roman" w:cs="Times New Roman"/>
        </w:rPr>
        <w:t xml:space="preserve">Zamawiający </w:t>
      </w:r>
      <w:r w:rsidR="00564244" w:rsidRPr="00DA0833">
        <w:rPr>
          <w:rFonts w:ascii="Times New Roman" w:hAnsi="Times New Roman" w:cs="Times New Roman"/>
        </w:rPr>
        <w:t xml:space="preserve">posiada </w:t>
      </w:r>
      <w:r w:rsidR="00011419" w:rsidRPr="00DA0833">
        <w:rPr>
          <w:rFonts w:ascii="Times New Roman" w:hAnsi="Times New Roman" w:cs="Times New Roman"/>
        </w:rPr>
        <w:t>64</w:t>
      </w:r>
      <w:r w:rsidR="00564244" w:rsidRPr="00DA0833">
        <w:rPr>
          <w:rFonts w:ascii="Times New Roman" w:hAnsi="Times New Roman" w:cs="Times New Roman"/>
        </w:rPr>
        <w:t xml:space="preserve"> suszar</w:t>
      </w:r>
      <w:r w:rsidR="00011419" w:rsidRPr="00DA0833">
        <w:rPr>
          <w:rFonts w:ascii="Times New Roman" w:hAnsi="Times New Roman" w:cs="Times New Roman"/>
        </w:rPr>
        <w:t>ki do rąk</w:t>
      </w:r>
    </w:p>
    <w:p w14:paraId="0BA1D31C" w14:textId="77777777" w:rsidR="00F93816" w:rsidRPr="00C41637" w:rsidRDefault="00F93816" w:rsidP="00F93816">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16</w:t>
      </w:r>
    </w:p>
    <w:p w14:paraId="5A2CA0E1" w14:textId="77777777" w:rsidR="00617552" w:rsidRPr="00FA4A34" w:rsidRDefault="00617552" w:rsidP="00F93816">
      <w:pPr>
        <w:spacing w:after="0" w:line="360" w:lineRule="auto"/>
        <w:jc w:val="both"/>
        <w:rPr>
          <w:rFonts w:ascii="Times New Roman" w:hAnsi="Times New Roman" w:cs="Times New Roman"/>
          <w:color w:val="44546A"/>
        </w:rPr>
      </w:pPr>
      <w:r w:rsidRPr="00F93816">
        <w:rPr>
          <w:rFonts w:ascii="Times New Roman" w:hAnsi="Times New Roman" w:cs="Times New Roman"/>
          <w:color w:val="44546A"/>
        </w:rPr>
        <w:t xml:space="preserve">Zakres czynności osoby dyżurującej jest bardzo różnorodny i szeroki od czynności sprzątających wewnątrz obiektu, poprzez zbieranie śmieci na terenach zewnętrznych i odśnieżanie w okresie zimowym. Pragnę zwrócić uwagę, iż czynności np. odśnieżania mają inną stawkę VAT (8%) niż </w:t>
      </w:r>
      <w:r w:rsidRPr="00FA4A34">
        <w:rPr>
          <w:rFonts w:ascii="Times New Roman" w:hAnsi="Times New Roman" w:cs="Times New Roman"/>
          <w:color w:val="44546A"/>
        </w:rPr>
        <w:t xml:space="preserve">czynności związane ze sprzątaniem wewnątrz obiektu (23%). Zamawiający w formularzu ofertowym oczekuje wskazania ceny brutto dla całości roboczogodzin bez rozróżnienia na czynności jakich dotyczą. Proszę zatem o doprecyzowanie jaką stawkę VAT dla pozycji 6)     wykonywanie usługi określonej w ust. 4 OPZ - praca dyżurnych osób ma uwzględnić Wykonawca lub wprowadzenie do formularza możliwości zastosowania innej stawki i poprawnego </w:t>
      </w:r>
      <w:proofErr w:type="spellStart"/>
      <w:r w:rsidRPr="00FA4A34">
        <w:rPr>
          <w:rFonts w:ascii="Times New Roman" w:hAnsi="Times New Roman" w:cs="Times New Roman"/>
          <w:color w:val="44546A"/>
        </w:rPr>
        <w:t>VATu</w:t>
      </w:r>
      <w:proofErr w:type="spellEnd"/>
      <w:r w:rsidRPr="00FA4A34">
        <w:rPr>
          <w:rFonts w:ascii="Times New Roman" w:hAnsi="Times New Roman" w:cs="Times New Roman"/>
          <w:color w:val="44546A"/>
        </w:rPr>
        <w:t xml:space="preserve"> dla czynności odśnieżania? Jednocześnie proszę o wskazanie, w której pozycji formularza Wykonawca ma uwzględnić </w:t>
      </w:r>
      <w:r w:rsidRPr="00FA4A34">
        <w:rPr>
          <w:rFonts w:ascii="Times New Roman" w:hAnsi="Times New Roman" w:cs="Times New Roman"/>
          <w:i/>
          <w:iCs/>
          <w:color w:val="44546A"/>
        </w:rPr>
        <w:t>„Koszt ewentualnego wywozu śniegu?</w:t>
      </w:r>
      <w:r w:rsidRPr="00FA4A34">
        <w:rPr>
          <w:rFonts w:ascii="Times New Roman" w:hAnsi="Times New Roman" w:cs="Times New Roman"/>
          <w:color w:val="44546A"/>
        </w:rPr>
        <w:t xml:space="preserve"> – gdyż nie występuje dany zakres prac w pozycjach 1-5 formularza?</w:t>
      </w:r>
    </w:p>
    <w:p w14:paraId="7D24AB0E" w14:textId="62545798" w:rsidR="00B545BC" w:rsidRPr="00FA4A34" w:rsidRDefault="00B545BC" w:rsidP="00B545BC">
      <w:pPr>
        <w:pStyle w:val="NormalnyWeb"/>
        <w:spacing w:line="360" w:lineRule="auto"/>
        <w:jc w:val="both"/>
        <w:rPr>
          <w:b/>
          <w:iCs/>
          <w:color w:val="000000"/>
          <w:sz w:val="22"/>
          <w:szCs w:val="22"/>
        </w:rPr>
      </w:pPr>
      <w:r w:rsidRPr="00FA4A34">
        <w:rPr>
          <w:b/>
          <w:iCs/>
          <w:color w:val="000000"/>
          <w:sz w:val="22"/>
          <w:szCs w:val="22"/>
        </w:rPr>
        <w:t>Odpowiedź 16</w:t>
      </w:r>
    </w:p>
    <w:p w14:paraId="58B1407A" w14:textId="7B9E6CFA" w:rsidR="00FC10FF" w:rsidRPr="008902CC" w:rsidRDefault="001315A4" w:rsidP="00B545BC">
      <w:pPr>
        <w:pStyle w:val="NormalnyWeb"/>
        <w:spacing w:line="360" w:lineRule="auto"/>
        <w:jc w:val="both"/>
        <w:rPr>
          <w:b/>
          <w:iCs/>
          <w:sz w:val="22"/>
          <w:szCs w:val="22"/>
        </w:rPr>
      </w:pPr>
      <w:r w:rsidRPr="00FA4A34">
        <w:rPr>
          <w:sz w:val="22"/>
          <w:szCs w:val="22"/>
        </w:rPr>
        <w:t>Wykonawca dla całego zamówienia winien zastosować jednolitą stawkę VAT</w:t>
      </w:r>
      <w:r w:rsidR="002E472C" w:rsidRPr="00FA4A34">
        <w:rPr>
          <w:sz w:val="22"/>
          <w:szCs w:val="22"/>
        </w:rPr>
        <w:t xml:space="preserve"> </w:t>
      </w:r>
      <w:r w:rsidRPr="00FA4A34">
        <w:rPr>
          <w:sz w:val="22"/>
          <w:szCs w:val="22"/>
        </w:rPr>
        <w:t>w wysokoś</w:t>
      </w:r>
      <w:r w:rsidR="002E472C" w:rsidRPr="00FA4A34">
        <w:rPr>
          <w:sz w:val="22"/>
          <w:szCs w:val="22"/>
        </w:rPr>
        <w:t>ci 23 </w:t>
      </w:r>
      <w:r w:rsidRPr="00FA4A34">
        <w:rPr>
          <w:sz w:val="22"/>
          <w:szCs w:val="22"/>
        </w:rPr>
        <w:t>%</w:t>
      </w:r>
      <w:r w:rsidR="002E472C" w:rsidRPr="00FA4A34">
        <w:rPr>
          <w:sz w:val="22"/>
          <w:szCs w:val="22"/>
        </w:rPr>
        <w:t xml:space="preserve">. Zgodnie z przyjętą linią orzecznictwa w przypadku świadczenia usługi kompleksowej realizowanej w </w:t>
      </w:r>
      <w:r w:rsidR="002E472C" w:rsidRPr="00FA4A34">
        <w:rPr>
          <w:sz w:val="22"/>
          <w:szCs w:val="22"/>
        </w:rPr>
        <w:lastRenderedPageBreak/>
        <w:t>ramach jednej umowy należy zastosować stawkę właściwą dla usługi zasadniczej – głównej. Stanowisko je</w:t>
      </w:r>
      <w:r w:rsidR="002E472C" w:rsidRPr="000C0F2E">
        <w:rPr>
          <w:sz w:val="22"/>
          <w:szCs w:val="22"/>
        </w:rPr>
        <w:t xml:space="preserve">dnolitej stawki VAT w odniesieniu do całej usługi kompleksowej ma swoje potwierdzenie w licznych </w:t>
      </w:r>
      <w:r w:rsidR="002E472C" w:rsidRPr="008902CC">
        <w:rPr>
          <w:sz w:val="22"/>
          <w:szCs w:val="22"/>
        </w:rPr>
        <w:t>interpretacjach podatkowych</w:t>
      </w:r>
      <w:r w:rsidR="00F95DE9" w:rsidRPr="008902CC">
        <w:rPr>
          <w:sz w:val="22"/>
          <w:szCs w:val="22"/>
        </w:rPr>
        <w:t xml:space="preserve">, np. </w:t>
      </w:r>
      <w:r w:rsidR="00F26D50" w:rsidRPr="008902CC">
        <w:rPr>
          <w:sz w:val="22"/>
          <w:szCs w:val="22"/>
        </w:rPr>
        <w:t>„Wiążących informacjach stawkowych” Dyrektora Krajowej Informacji S</w:t>
      </w:r>
      <w:r w:rsidR="008902CC">
        <w:rPr>
          <w:sz w:val="22"/>
          <w:szCs w:val="22"/>
        </w:rPr>
        <w:t>karbowej</w:t>
      </w:r>
      <w:r w:rsidR="00F26D50" w:rsidRPr="008902CC">
        <w:rPr>
          <w:sz w:val="22"/>
          <w:szCs w:val="22"/>
        </w:rPr>
        <w:t xml:space="preserve">: </w:t>
      </w:r>
      <w:r w:rsidR="00091034" w:rsidRPr="008902CC">
        <w:rPr>
          <w:sz w:val="22"/>
          <w:szCs w:val="22"/>
        </w:rPr>
        <w:t>sygn. 011</w:t>
      </w:r>
      <w:r w:rsidR="00091034">
        <w:rPr>
          <w:sz w:val="22"/>
          <w:szCs w:val="22"/>
        </w:rPr>
        <w:t>1</w:t>
      </w:r>
      <w:r w:rsidR="00091034" w:rsidRPr="008902CC">
        <w:rPr>
          <w:sz w:val="22"/>
          <w:szCs w:val="22"/>
        </w:rPr>
        <w:t>-KDS</w:t>
      </w:r>
      <w:r w:rsidR="00091034">
        <w:rPr>
          <w:sz w:val="22"/>
          <w:szCs w:val="22"/>
        </w:rPr>
        <w:t>B</w:t>
      </w:r>
      <w:r w:rsidR="00091034" w:rsidRPr="008902CC">
        <w:rPr>
          <w:sz w:val="22"/>
          <w:szCs w:val="22"/>
        </w:rPr>
        <w:t>2-1.440.1</w:t>
      </w:r>
      <w:r w:rsidR="00091034">
        <w:rPr>
          <w:sz w:val="22"/>
          <w:szCs w:val="22"/>
        </w:rPr>
        <w:t>57</w:t>
      </w:r>
      <w:r w:rsidR="00091034" w:rsidRPr="008902CC">
        <w:rPr>
          <w:sz w:val="22"/>
          <w:szCs w:val="22"/>
        </w:rPr>
        <w:t>.2022.</w:t>
      </w:r>
      <w:r w:rsidR="00091034">
        <w:rPr>
          <w:sz w:val="22"/>
          <w:szCs w:val="22"/>
        </w:rPr>
        <w:t>3</w:t>
      </w:r>
      <w:r w:rsidR="00091034" w:rsidRPr="008902CC">
        <w:rPr>
          <w:sz w:val="22"/>
          <w:szCs w:val="22"/>
        </w:rPr>
        <w:t>.</w:t>
      </w:r>
      <w:r w:rsidR="00091034">
        <w:rPr>
          <w:sz w:val="22"/>
          <w:szCs w:val="22"/>
        </w:rPr>
        <w:t>BB</w:t>
      </w:r>
      <w:r w:rsidR="00091034" w:rsidRPr="008902CC">
        <w:rPr>
          <w:sz w:val="22"/>
          <w:szCs w:val="22"/>
        </w:rPr>
        <w:t xml:space="preserve"> </w:t>
      </w:r>
      <w:r w:rsidR="00091034">
        <w:rPr>
          <w:sz w:val="22"/>
          <w:szCs w:val="22"/>
        </w:rPr>
        <w:t>wydana</w:t>
      </w:r>
      <w:r w:rsidR="00091034" w:rsidRPr="008902CC">
        <w:rPr>
          <w:sz w:val="22"/>
          <w:szCs w:val="22"/>
        </w:rPr>
        <w:t xml:space="preserve"> </w:t>
      </w:r>
      <w:r w:rsidR="00091034">
        <w:rPr>
          <w:sz w:val="22"/>
          <w:szCs w:val="22"/>
        </w:rPr>
        <w:t>19</w:t>
      </w:r>
      <w:r w:rsidR="00091034" w:rsidRPr="008902CC">
        <w:rPr>
          <w:sz w:val="22"/>
          <w:szCs w:val="22"/>
        </w:rPr>
        <w:t>.09.2022 r</w:t>
      </w:r>
      <w:r w:rsidR="00091034">
        <w:rPr>
          <w:sz w:val="22"/>
          <w:szCs w:val="22"/>
        </w:rPr>
        <w:t>.,</w:t>
      </w:r>
      <w:r w:rsidR="00091034" w:rsidRPr="008902CC">
        <w:rPr>
          <w:sz w:val="22"/>
          <w:szCs w:val="22"/>
        </w:rPr>
        <w:t xml:space="preserve"> </w:t>
      </w:r>
      <w:r w:rsidR="00F26D50" w:rsidRPr="008902CC">
        <w:rPr>
          <w:sz w:val="22"/>
          <w:szCs w:val="22"/>
        </w:rPr>
        <w:t>sygn. 0112-KDSL</w:t>
      </w:r>
      <w:r w:rsidR="008902CC">
        <w:rPr>
          <w:sz w:val="22"/>
          <w:szCs w:val="22"/>
        </w:rPr>
        <w:t>1</w:t>
      </w:r>
      <w:r w:rsidR="00F26D50" w:rsidRPr="008902CC">
        <w:rPr>
          <w:sz w:val="22"/>
          <w:szCs w:val="22"/>
        </w:rPr>
        <w:t>-1.440.12</w:t>
      </w:r>
      <w:r w:rsidR="008902CC">
        <w:rPr>
          <w:sz w:val="22"/>
          <w:szCs w:val="22"/>
        </w:rPr>
        <w:t>6</w:t>
      </w:r>
      <w:r w:rsidR="00F26D50" w:rsidRPr="008902CC">
        <w:rPr>
          <w:sz w:val="22"/>
          <w:szCs w:val="22"/>
        </w:rPr>
        <w:t>.2022.</w:t>
      </w:r>
      <w:r w:rsidR="008902CC">
        <w:rPr>
          <w:sz w:val="22"/>
          <w:szCs w:val="22"/>
        </w:rPr>
        <w:t>3</w:t>
      </w:r>
      <w:r w:rsidR="00F26D50" w:rsidRPr="008902CC">
        <w:rPr>
          <w:sz w:val="22"/>
          <w:szCs w:val="22"/>
        </w:rPr>
        <w:t>.</w:t>
      </w:r>
      <w:r w:rsidR="008902CC">
        <w:rPr>
          <w:sz w:val="22"/>
          <w:szCs w:val="22"/>
        </w:rPr>
        <w:t>JB</w:t>
      </w:r>
      <w:r w:rsidR="00F26D50" w:rsidRPr="008902CC">
        <w:rPr>
          <w:sz w:val="22"/>
          <w:szCs w:val="22"/>
        </w:rPr>
        <w:t xml:space="preserve"> </w:t>
      </w:r>
      <w:r w:rsidR="008902CC">
        <w:rPr>
          <w:sz w:val="22"/>
          <w:szCs w:val="22"/>
        </w:rPr>
        <w:t>wydana</w:t>
      </w:r>
      <w:r w:rsidR="00F26D50" w:rsidRPr="008902CC">
        <w:rPr>
          <w:sz w:val="22"/>
          <w:szCs w:val="22"/>
        </w:rPr>
        <w:t xml:space="preserve"> 2</w:t>
      </w:r>
      <w:r w:rsidR="008902CC">
        <w:rPr>
          <w:sz w:val="22"/>
          <w:szCs w:val="22"/>
        </w:rPr>
        <w:t>9</w:t>
      </w:r>
      <w:r w:rsidR="00F26D50" w:rsidRPr="008902CC">
        <w:rPr>
          <w:sz w:val="22"/>
          <w:szCs w:val="22"/>
        </w:rPr>
        <w:t>.09.2022 r., sygn.</w:t>
      </w:r>
      <w:r w:rsidR="00F26D50" w:rsidRPr="008902CC">
        <w:rPr>
          <w:color w:val="FF0000"/>
          <w:sz w:val="22"/>
          <w:szCs w:val="22"/>
        </w:rPr>
        <w:t xml:space="preserve"> </w:t>
      </w:r>
      <w:r w:rsidR="00F26D50" w:rsidRPr="008902CC">
        <w:rPr>
          <w:sz w:val="22"/>
          <w:szCs w:val="22"/>
        </w:rPr>
        <w:t>0111-KDSB2-1.440.191.2022.3.AZ</w:t>
      </w:r>
      <w:r w:rsidR="008902CC">
        <w:rPr>
          <w:sz w:val="22"/>
          <w:szCs w:val="22"/>
        </w:rPr>
        <w:t xml:space="preserve"> wydana </w:t>
      </w:r>
      <w:r w:rsidR="00F26D50" w:rsidRPr="008902CC">
        <w:rPr>
          <w:sz w:val="22"/>
          <w:szCs w:val="22"/>
        </w:rPr>
        <w:t>1</w:t>
      </w:r>
      <w:r w:rsidR="008902CC">
        <w:rPr>
          <w:sz w:val="22"/>
          <w:szCs w:val="22"/>
        </w:rPr>
        <w:t>2</w:t>
      </w:r>
      <w:r w:rsidR="00F26D50" w:rsidRPr="008902CC">
        <w:rPr>
          <w:sz w:val="22"/>
          <w:szCs w:val="22"/>
        </w:rPr>
        <w:t xml:space="preserve">.10.2022 r. </w:t>
      </w:r>
      <w:r w:rsidR="008902CC">
        <w:rPr>
          <w:sz w:val="22"/>
          <w:szCs w:val="22"/>
        </w:rPr>
        <w:t xml:space="preserve">opublikowane </w:t>
      </w:r>
      <w:r w:rsidR="000D197D" w:rsidRPr="008902CC">
        <w:rPr>
          <w:sz w:val="22"/>
          <w:szCs w:val="22"/>
        </w:rPr>
        <w:t xml:space="preserve">na stronie internetowej </w:t>
      </w:r>
      <w:r w:rsidR="008A44ED" w:rsidRPr="008902CC">
        <w:rPr>
          <w:sz w:val="22"/>
          <w:szCs w:val="22"/>
        </w:rPr>
        <w:t xml:space="preserve"> </w:t>
      </w:r>
      <w:hyperlink r:id="rId8" w:history="1">
        <w:r w:rsidR="00DE7462" w:rsidRPr="008902CC">
          <w:rPr>
            <w:rStyle w:val="Hipercze"/>
            <w:sz w:val="22"/>
            <w:szCs w:val="22"/>
          </w:rPr>
          <w:t>https://eureka.mf.gov.pl/</w:t>
        </w:r>
      </w:hyperlink>
      <w:r w:rsidR="00DE7462" w:rsidRPr="008902CC">
        <w:rPr>
          <w:sz w:val="22"/>
          <w:szCs w:val="22"/>
        </w:rPr>
        <w:t xml:space="preserve"> </w:t>
      </w:r>
    </w:p>
    <w:p w14:paraId="163C41AB" w14:textId="77777777" w:rsidR="00D83880" w:rsidRPr="008902CC" w:rsidRDefault="00D83880" w:rsidP="00D83880">
      <w:pPr>
        <w:pStyle w:val="NormalnyWeb"/>
        <w:spacing w:before="120" w:line="360" w:lineRule="auto"/>
        <w:jc w:val="both"/>
        <w:rPr>
          <w:b/>
          <w:iCs/>
          <w:color w:val="000000"/>
          <w:sz w:val="22"/>
          <w:szCs w:val="22"/>
        </w:rPr>
      </w:pPr>
      <w:r w:rsidRPr="008902CC">
        <w:rPr>
          <w:b/>
          <w:iCs/>
          <w:color w:val="000000"/>
          <w:sz w:val="22"/>
          <w:szCs w:val="22"/>
        </w:rPr>
        <w:t>Pytanie 17</w:t>
      </w:r>
    </w:p>
    <w:p w14:paraId="20AFF1BA" w14:textId="77777777" w:rsidR="00617552" w:rsidRPr="00FA4A34" w:rsidRDefault="00617552" w:rsidP="00D83880">
      <w:pPr>
        <w:spacing w:after="0" w:line="360" w:lineRule="auto"/>
        <w:jc w:val="both"/>
        <w:rPr>
          <w:rFonts w:ascii="Times New Roman" w:hAnsi="Times New Roman" w:cs="Times New Roman"/>
          <w:color w:val="44546A"/>
        </w:rPr>
      </w:pPr>
      <w:r w:rsidRPr="00FA4A34">
        <w:rPr>
          <w:rFonts w:ascii="Times New Roman" w:hAnsi="Times New Roman" w:cs="Times New Roman"/>
          <w:color w:val="44546A"/>
        </w:rPr>
        <w:t xml:space="preserve">Proszę o potwierdzenie, że w zakresie Zamawiającego jest obowiązek zabezpieczenia odpadów powstałych w trakcie wykonywania usługi? </w:t>
      </w:r>
    </w:p>
    <w:p w14:paraId="18D92452" w14:textId="77777777" w:rsidR="00B545BC" w:rsidRPr="002E472C" w:rsidRDefault="00B545BC" w:rsidP="00B545BC">
      <w:pPr>
        <w:pStyle w:val="NormalnyWeb"/>
        <w:spacing w:line="360" w:lineRule="auto"/>
        <w:jc w:val="both"/>
        <w:rPr>
          <w:b/>
          <w:iCs/>
          <w:sz w:val="22"/>
          <w:szCs w:val="22"/>
        </w:rPr>
      </w:pPr>
      <w:r w:rsidRPr="002E472C">
        <w:rPr>
          <w:b/>
          <w:iCs/>
          <w:sz w:val="22"/>
          <w:szCs w:val="22"/>
        </w:rPr>
        <w:t>Odpowiedź 17</w:t>
      </w:r>
    </w:p>
    <w:p w14:paraId="5D5316A8" w14:textId="0D2D0AE0" w:rsidR="00B545BC" w:rsidRPr="002E472C" w:rsidRDefault="00FC10FF" w:rsidP="00D83880">
      <w:pPr>
        <w:spacing w:after="0" w:line="360" w:lineRule="auto"/>
        <w:jc w:val="both"/>
        <w:rPr>
          <w:rFonts w:ascii="Times New Roman" w:hAnsi="Times New Roman" w:cs="Times New Roman"/>
        </w:rPr>
      </w:pPr>
      <w:r w:rsidRPr="002E472C">
        <w:rPr>
          <w:rFonts w:ascii="Times New Roman" w:hAnsi="Times New Roman" w:cs="Times New Roman"/>
        </w:rPr>
        <w:t>Zamawiający</w:t>
      </w:r>
      <w:r w:rsidR="00F15903" w:rsidRPr="002E472C">
        <w:rPr>
          <w:rFonts w:ascii="Times New Roman" w:hAnsi="Times New Roman" w:cs="Times New Roman"/>
        </w:rPr>
        <w:t xml:space="preserve"> </w:t>
      </w:r>
      <w:r w:rsidR="002356C8" w:rsidRPr="002E472C">
        <w:rPr>
          <w:rFonts w:ascii="Times New Roman" w:hAnsi="Times New Roman" w:cs="Times New Roman"/>
        </w:rPr>
        <w:t xml:space="preserve">posiada w budynku </w:t>
      </w:r>
      <w:r w:rsidR="00FD6525" w:rsidRPr="002E472C">
        <w:rPr>
          <w:rFonts w:ascii="Times New Roman" w:hAnsi="Times New Roman" w:cs="Times New Roman"/>
        </w:rPr>
        <w:t xml:space="preserve">dwa </w:t>
      </w:r>
      <w:r w:rsidR="002356C8" w:rsidRPr="002E472C">
        <w:rPr>
          <w:rFonts w:ascii="Times New Roman" w:hAnsi="Times New Roman" w:cs="Times New Roman"/>
        </w:rPr>
        <w:t>miejsca, w których gromadzone są odpady</w:t>
      </w:r>
      <w:r w:rsidR="00FD6525" w:rsidRPr="002E472C">
        <w:rPr>
          <w:rFonts w:ascii="Times New Roman" w:hAnsi="Times New Roman" w:cs="Times New Roman"/>
        </w:rPr>
        <w:t xml:space="preserve"> z budynku</w:t>
      </w:r>
      <w:r w:rsidR="009A084E" w:rsidRPr="002E472C">
        <w:rPr>
          <w:rFonts w:ascii="Times New Roman" w:hAnsi="Times New Roman" w:cs="Times New Roman"/>
        </w:rPr>
        <w:t xml:space="preserve"> </w:t>
      </w:r>
      <w:r w:rsidR="009E23AE" w:rsidRPr="002E472C">
        <w:rPr>
          <w:rFonts w:ascii="Times New Roman" w:hAnsi="Times New Roman" w:cs="Times New Roman"/>
        </w:rPr>
        <w:t xml:space="preserve">powstałe w trakcie </w:t>
      </w:r>
      <w:r w:rsidR="009A084E" w:rsidRPr="002E472C">
        <w:rPr>
          <w:rFonts w:ascii="Times New Roman" w:hAnsi="Times New Roman" w:cs="Times New Roman"/>
        </w:rPr>
        <w:t>eksploatacji</w:t>
      </w:r>
      <w:r w:rsidR="009E23AE" w:rsidRPr="002E472C">
        <w:rPr>
          <w:rFonts w:ascii="Times New Roman" w:hAnsi="Times New Roman" w:cs="Times New Roman"/>
        </w:rPr>
        <w:t xml:space="preserve"> budynku</w:t>
      </w:r>
      <w:r w:rsidR="00FD6525" w:rsidRPr="002E472C">
        <w:rPr>
          <w:rFonts w:ascii="Times New Roman" w:hAnsi="Times New Roman" w:cs="Times New Roman"/>
        </w:rPr>
        <w:t>.</w:t>
      </w:r>
    </w:p>
    <w:p w14:paraId="57992610" w14:textId="77777777" w:rsidR="00D83880" w:rsidRPr="00D83880" w:rsidRDefault="00D83880" w:rsidP="00926158">
      <w:pPr>
        <w:spacing w:before="120" w:after="0" w:line="360" w:lineRule="auto"/>
        <w:jc w:val="both"/>
        <w:rPr>
          <w:rFonts w:ascii="Times New Roman" w:hAnsi="Times New Roman" w:cs="Times New Roman"/>
          <w:b/>
          <w:iCs/>
          <w:color w:val="44546A"/>
        </w:rPr>
      </w:pPr>
      <w:r w:rsidRPr="00D83880">
        <w:rPr>
          <w:rFonts w:ascii="Times New Roman" w:hAnsi="Times New Roman" w:cs="Times New Roman"/>
          <w:b/>
          <w:iCs/>
          <w:color w:val="44546A"/>
        </w:rPr>
        <w:t>Pytanie 1</w:t>
      </w:r>
      <w:r>
        <w:rPr>
          <w:rFonts w:ascii="Times New Roman" w:hAnsi="Times New Roman" w:cs="Times New Roman"/>
          <w:b/>
          <w:iCs/>
          <w:color w:val="44546A"/>
        </w:rPr>
        <w:t>8</w:t>
      </w:r>
    </w:p>
    <w:p w14:paraId="29561765" w14:textId="77777777" w:rsidR="00617552" w:rsidRDefault="00617552" w:rsidP="00D83880">
      <w:pPr>
        <w:spacing w:after="0" w:line="360" w:lineRule="auto"/>
        <w:jc w:val="both"/>
        <w:rPr>
          <w:rFonts w:ascii="Times New Roman" w:hAnsi="Times New Roman" w:cs="Times New Roman"/>
          <w:color w:val="44546A"/>
        </w:rPr>
      </w:pPr>
      <w:r w:rsidRPr="00D83880">
        <w:rPr>
          <w:rFonts w:ascii="Times New Roman" w:hAnsi="Times New Roman" w:cs="Times New Roman"/>
          <w:color w:val="44546A"/>
        </w:rPr>
        <w:t>Czy Zamawiający wskaże wykonawcy punkt zrzutu brudnej wody?</w:t>
      </w:r>
    </w:p>
    <w:p w14:paraId="66CC4087" w14:textId="77777777" w:rsidR="00B545BC" w:rsidRDefault="00B545BC" w:rsidP="00B545BC">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18</w:t>
      </w:r>
    </w:p>
    <w:p w14:paraId="44D455C8" w14:textId="1D692E35" w:rsidR="00B545BC" w:rsidRPr="002E472C" w:rsidRDefault="00F15903" w:rsidP="00D83880">
      <w:pPr>
        <w:spacing w:after="0" w:line="360" w:lineRule="auto"/>
        <w:jc w:val="both"/>
        <w:rPr>
          <w:rFonts w:ascii="Times New Roman" w:hAnsi="Times New Roman" w:cs="Times New Roman"/>
        </w:rPr>
      </w:pPr>
      <w:r w:rsidRPr="002E472C">
        <w:rPr>
          <w:rFonts w:ascii="Times New Roman" w:hAnsi="Times New Roman" w:cs="Times New Roman"/>
        </w:rPr>
        <w:t>Zamawiający zapewnia miejsca</w:t>
      </w:r>
      <w:r w:rsidR="00624129" w:rsidRPr="002E472C">
        <w:rPr>
          <w:rFonts w:ascii="Times New Roman" w:hAnsi="Times New Roman" w:cs="Times New Roman"/>
        </w:rPr>
        <w:t>, w które są przeznaczone na przechowywanie i serwis sprzętu</w:t>
      </w:r>
      <w:r w:rsidR="00EB563F" w:rsidRPr="002E472C">
        <w:rPr>
          <w:rFonts w:ascii="Times New Roman" w:hAnsi="Times New Roman" w:cs="Times New Roman"/>
        </w:rPr>
        <w:t xml:space="preserve"> niezbędnego do wykonywania usługi sprzątania.</w:t>
      </w:r>
    </w:p>
    <w:p w14:paraId="20EBB239" w14:textId="77777777" w:rsidR="00D83880" w:rsidRPr="00C41637" w:rsidRDefault="00D83880" w:rsidP="00D83880">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19</w:t>
      </w:r>
    </w:p>
    <w:p w14:paraId="0D210303" w14:textId="77777777" w:rsidR="00617552" w:rsidRDefault="00617552" w:rsidP="00D83880">
      <w:pPr>
        <w:spacing w:after="0" w:line="360" w:lineRule="auto"/>
        <w:jc w:val="both"/>
        <w:rPr>
          <w:rFonts w:ascii="Times New Roman" w:hAnsi="Times New Roman" w:cs="Times New Roman"/>
          <w:color w:val="44546A"/>
        </w:rPr>
      </w:pPr>
      <w:r w:rsidRPr="00D83880">
        <w:rPr>
          <w:rFonts w:ascii="Times New Roman" w:hAnsi="Times New Roman" w:cs="Times New Roman"/>
          <w:color w:val="44546A"/>
        </w:rPr>
        <w:t>Jaką powierzchnię w m² mają schody i podłogi na tarasie z desek kompozytowych, zlokalizowanym na dachu budynku, ponad kondygnacją +3?</w:t>
      </w:r>
    </w:p>
    <w:p w14:paraId="467D3673" w14:textId="77777777" w:rsidR="00B545BC" w:rsidRDefault="00B545BC" w:rsidP="00B545BC">
      <w:pPr>
        <w:pStyle w:val="NormalnyWeb"/>
        <w:spacing w:line="360" w:lineRule="auto"/>
        <w:jc w:val="both"/>
        <w:rPr>
          <w:b/>
          <w:iCs/>
          <w:color w:val="000000"/>
          <w:sz w:val="22"/>
          <w:szCs w:val="22"/>
        </w:rPr>
      </w:pPr>
      <w:r w:rsidRPr="00617552">
        <w:rPr>
          <w:b/>
          <w:iCs/>
          <w:color w:val="000000"/>
          <w:sz w:val="22"/>
          <w:szCs w:val="22"/>
        </w:rPr>
        <w:t xml:space="preserve">Odpowiedź </w:t>
      </w:r>
      <w:r>
        <w:rPr>
          <w:b/>
          <w:iCs/>
          <w:color w:val="000000"/>
          <w:sz w:val="22"/>
          <w:szCs w:val="22"/>
        </w:rPr>
        <w:t>19</w:t>
      </w:r>
    </w:p>
    <w:p w14:paraId="4C9EA1A2" w14:textId="36E4C18A" w:rsidR="00B545BC" w:rsidRPr="002E472C" w:rsidRDefault="008C7365" w:rsidP="00D83880">
      <w:pPr>
        <w:spacing w:after="0" w:line="360" w:lineRule="auto"/>
        <w:jc w:val="both"/>
        <w:rPr>
          <w:rFonts w:ascii="Times New Roman" w:hAnsi="Times New Roman" w:cs="Times New Roman"/>
        </w:rPr>
      </w:pPr>
      <w:r w:rsidRPr="002E472C">
        <w:rPr>
          <w:rFonts w:ascii="Times New Roman" w:hAnsi="Times New Roman" w:cs="Times New Roman"/>
        </w:rPr>
        <w:t xml:space="preserve">Zamawiający udostępnia </w:t>
      </w:r>
      <w:r w:rsidR="00D739E4" w:rsidRPr="002E472C">
        <w:rPr>
          <w:rFonts w:ascii="Times New Roman" w:hAnsi="Times New Roman" w:cs="Times New Roman"/>
        </w:rPr>
        <w:t>rzut architektoniczny dachu budynku uwzględniający wszystkie jego elementy.</w:t>
      </w:r>
    </w:p>
    <w:p w14:paraId="7CABA51B" w14:textId="77777777" w:rsidR="00D83880" w:rsidRPr="00C41637" w:rsidRDefault="00D83880" w:rsidP="00D83880">
      <w:pPr>
        <w:pStyle w:val="NormalnyWeb"/>
        <w:spacing w:before="120" w:line="360" w:lineRule="auto"/>
        <w:jc w:val="both"/>
        <w:rPr>
          <w:b/>
          <w:iCs/>
          <w:color w:val="000000"/>
          <w:sz w:val="22"/>
          <w:szCs w:val="22"/>
        </w:rPr>
      </w:pPr>
      <w:r w:rsidRPr="00C41637">
        <w:rPr>
          <w:b/>
          <w:iCs/>
          <w:color w:val="000000"/>
          <w:sz w:val="22"/>
          <w:szCs w:val="22"/>
        </w:rPr>
        <w:t xml:space="preserve">Pytanie </w:t>
      </w:r>
      <w:r>
        <w:rPr>
          <w:b/>
          <w:iCs/>
          <w:color w:val="000000"/>
          <w:sz w:val="22"/>
          <w:szCs w:val="22"/>
        </w:rPr>
        <w:t>20</w:t>
      </w:r>
    </w:p>
    <w:p w14:paraId="5FE9F42B" w14:textId="77777777" w:rsidR="00617552" w:rsidRPr="00D83880" w:rsidRDefault="00617552" w:rsidP="00D83880">
      <w:pPr>
        <w:spacing w:after="0" w:line="360" w:lineRule="auto"/>
        <w:jc w:val="both"/>
        <w:rPr>
          <w:rFonts w:ascii="Times New Roman" w:hAnsi="Times New Roman" w:cs="Times New Roman"/>
          <w:color w:val="44546A"/>
        </w:rPr>
      </w:pPr>
      <w:r w:rsidRPr="00D83880">
        <w:rPr>
          <w:rFonts w:ascii="Times New Roman" w:hAnsi="Times New Roman" w:cs="Times New Roman"/>
          <w:color w:val="44546A"/>
        </w:rPr>
        <w:t xml:space="preserve">Serdecznie proszę o udzielenie pilnego dostępu do linku z załącznika nr 7 do OPZ – obecnie nie mogę zobaczyć ani pobrać żadnych informacji. </w:t>
      </w:r>
    </w:p>
    <w:p w14:paraId="2D48FD19" w14:textId="77777777" w:rsidR="001864A3" w:rsidRDefault="001864A3" w:rsidP="00617552">
      <w:pPr>
        <w:pStyle w:val="NormalnyWeb"/>
        <w:spacing w:line="360" w:lineRule="auto"/>
        <w:jc w:val="both"/>
        <w:rPr>
          <w:b/>
          <w:iCs/>
          <w:color w:val="000000"/>
          <w:sz w:val="22"/>
          <w:szCs w:val="22"/>
        </w:rPr>
      </w:pPr>
      <w:r w:rsidRPr="00617552">
        <w:rPr>
          <w:b/>
          <w:iCs/>
          <w:color w:val="000000"/>
          <w:sz w:val="22"/>
          <w:szCs w:val="22"/>
        </w:rPr>
        <w:t>Odpowiedź</w:t>
      </w:r>
      <w:r w:rsidR="00C41637" w:rsidRPr="00617552">
        <w:rPr>
          <w:b/>
          <w:iCs/>
          <w:color w:val="000000"/>
          <w:sz w:val="22"/>
          <w:szCs w:val="22"/>
        </w:rPr>
        <w:t xml:space="preserve"> </w:t>
      </w:r>
      <w:r w:rsidR="00B545BC">
        <w:rPr>
          <w:b/>
          <w:iCs/>
          <w:color w:val="000000"/>
          <w:sz w:val="22"/>
          <w:szCs w:val="22"/>
        </w:rPr>
        <w:t>20</w:t>
      </w:r>
    </w:p>
    <w:p w14:paraId="64227C00" w14:textId="77777777" w:rsidR="00B545BC" w:rsidRPr="002E472C" w:rsidRDefault="00B545BC" w:rsidP="00617552">
      <w:pPr>
        <w:pStyle w:val="NormalnyWeb"/>
        <w:spacing w:line="360" w:lineRule="auto"/>
        <w:jc w:val="both"/>
        <w:rPr>
          <w:iCs/>
          <w:sz w:val="22"/>
          <w:szCs w:val="22"/>
        </w:rPr>
      </w:pPr>
      <w:r w:rsidRPr="002E472C">
        <w:rPr>
          <w:iCs/>
          <w:sz w:val="22"/>
          <w:szCs w:val="22"/>
        </w:rPr>
        <w:t>Link został zaktualizowany.</w:t>
      </w:r>
    </w:p>
    <w:p w14:paraId="19FBF6A0" w14:textId="77777777" w:rsidR="005F1CCD" w:rsidRDefault="005F1CCD" w:rsidP="009759EE">
      <w:pPr>
        <w:spacing w:after="0" w:line="360" w:lineRule="auto"/>
        <w:ind w:left="4956" w:firstLine="708"/>
        <w:rPr>
          <w:rFonts w:ascii="Times New Roman" w:eastAsia="Times New Roman" w:hAnsi="Times New Roman" w:cs="Times New Roman"/>
          <w:i/>
        </w:rPr>
      </w:pPr>
      <w:bookmarkStart w:id="4" w:name="_Hlk83972377"/>
    </w:p>
    <w:p w14:paraId="72311DCE" w14:textId="77777777" w:rsidR="009759EE" w:rsidRDefault="009759EE" w:rsidP="009759EE">
      <w:pPr>
        <w:spacing w:after="0" w:line="360" w:lineRule="auto"/>
        <w:ind w:left="4956" w:firstLine="708"/>
        <w:rPr>
          <w:rFonts w:ascii="Times New Roman" w:eastAsia="Times New Roman" w:hAnsi="Times New Roman" w:cs="Times New Roman"/>
          <w:i/>
        </w:rPr>
      </w:pPr>
      <w:r>
        <w:rPr>
          <w:rFonts w:ascii="Times New Roman" w:eastAsia="Times New Roman" w:hAnsi="Times New Roman" w:cs="Times New Roman"/>
          <w:i/>
        </w:rPr>
        <w:t>W imieniu Zamawiającego</w:t>
      </w:r>
    </w:p>
    <w:p w14:paraId="61516530" w14:textId="77777777" w:rsidR="009759EE" w:rsidRDefault="009759EE" w:rsidP="009759EE">
      <w:pPr>
        <w:spacing w:after="0" w:line="360" w:lineRule="auto"/>
        <w:ind w:left="4536"/>
        <w:jc w:val="center"/>
        <w:rPr>
          <w:rFonts w:ascii="Times New Roman" w:eastAsia="Times New Roman" w:hAnsi="Times New Roman" w:cs="Times New Roman"/>
        </w:rPr>
      </w:pPr>
      <w:r>
        <w:rPr>
          <w:rFonts w:ascii="Times New Roman" w:eastAsia="Times New Roman" w:hAnsi="Times New Roman" w:cs="Times New Roman"/>
        </w:rPr>
        <w:t>Pełnomocnik Rektora ds. zamówień publicznych</w:t>
      </w:r>
    </w:p>
    <w:p w14:paraId="0AA3DE4C" w14:textId="77777777" w:rsidR="009759EE" w:rsidRDefault="009759EE" w:rsidP="009759EE">
      <w:pPr>
        <w:autoSpaceDE w:val="0"/>
        <w:autoSpaceDN w:val="0"/>
        <w:adjustRightInd w:val="0"/>
        <w:spacing w:after="0" w:line="240" w:lineRule="auto"/>
        <w:ind w:left="4536"/>
        <w:jc w:val="center"/>
        <w:rPr>
          <w:rFonts w:ascii="Times New Roman" w:eastAsia="Times New Roman" w:hAnsi="Times New Roman" w:cs="Times New Roman"/>
        </w:rPr>
      </w:pPr>
    </w:p>
    <w:p w14:paraId="4B93C6C0" w14:textId="77777777" w:rsidR="009759EE" w:rsidRDefault="009759EE" w:rsidP="009759EE">
      <w:pPr>
        <w:autoSpaceDE w:val="0"/>
        <w:autoSpaceDN w:val="0"/>
        <w:adjustRightInd w:val="0"/>
        <w:spacing w:after="0" w:line="240" w:lineRule="auto"/>
        <w:ind w:left="4536"/>
        <w:jc w:val="center"/>
        <w:rPr>
          <w:rFonts w:ascii="Times New Roman" w:eastAsia="Times New Roman" w:hAnsi="Times New Roman" w:cs="Times New Roman"/>
        </w:rPr>
      </w:pPr>
    </w:p>
    <w:p w14:paraId="7F3C95FA" w14:textId="77777777" w:rsidR="009759EE" w:rsidRDefault="009759EE" w:rsidP="009759EE">
      <w:pPr>
        <w:autoSpaceDE w:val="0"/>
        <w:autoSpaceDN w:val="0"/>
        <w:adjustRightInd w:val="0"/>
        <w:spacing w:after="0" w:line="360" w:lineRule="auto"/>
        <w:ind w:left="4536"/>
        <w:jc w:val="center"/>
      </w:pPr>
      <w:r>
        <w:rPr>
          <w:rFonts w:ascii="Times New Roman" w:eastAsia="Times New Roman" w:hAnsi="Times New Roman" w:cs="Times New Roman"/>
        </w:rPr>
        <w:t>mgr Piotr Skubera</w:t>
      </w:r>
      <w:bookmarkEnd w:id="4"/>
    </w:p>
    <w:p w14:paraId="52529D0B" w14:textId="77777777" w:rsidR="00FF298B" w:rsidRDefault="00FF298B" w:rsidP="009759EE">
      <w:pPr>
        <w:jc w:val="right"/>
      </w:pPr>
    </w:p>
    <w:sectPr w:rsidR="00FF298B" w:rsidSect="00DE1B7A">
      <w:footerReference w:type="default" r:id="rId9"/>
      <w:headerReference w:type="first" r:id="rId10"/>
      <w:footerReference w:type="first" r:id="rId11"/>
      <w:pgSz w:w="11906" w:h="16838"/>
      <w:pgMar w:top="1418" w:right="1418" w:bottom="1418" w:left="1418"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04C08" w14:textId="77777777" w:rsidR="000673A9" w:rsidRDefault="000673A9">
      <w:pPr>
        <w:spacing w:after="0" w:line="240" w:lineRule="auto"/>
      </w:pPr>
      <w:r>
        <w:separator/>
      </w:r>
    </w:p>
  </w:endnote>
  <w:endnote w:type="continuationSeparator" w:id="0">
    <w:p w14:paraId="2BE4420E" w14:textId="77777777" w:rsidR="000673A9" w:rsidRDefault="00067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mo">
    <w:altName w:val="Calibri"/>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3246131"/>
      <w:docPartObj>
        <w:docPartGallery w:val="Page Numbers (Bottom of Page)"/>
        <w:docPartUnique/>
      </w:docPartObj>
    </w:sdtPr>
    <w:sdtEndPr/>
    <w:sdtContent>
      <w:p w14:paraId="60B86F0D" w14:textId="7DF47C44" w:rsidR="004A0FD1" w:rsidRDefault="004A0FD1">
        <w:pPr>
          <w:pStyle w:val="Stopka"/>
          <w:jc w:val="right"/>
        </w:pPr>
        <w:r>
          <w:fldChar w:fldCharType="begin"/>
        </w:r>
        <w:r>
          <w:instrText>PAGE   \* MERGEFORMAT</w:instrText>
        </w:r>
        <w:r>
          <w:fldChar w:fldCharType="separate"/>
        </w:r>
        <w:r w:rsidR="001174F7">
          <w:rPr>
            <w:noProof/>
          </w:rPr>
          <w:t>6</w:t>
        </w:r>
        <w:r>
          <w:fldChar w:fldCharType="end"/>
        </w:r>
      </w:p>
    </w:sdtContent>
  </w:sdt>
  <w:p w14:paraId="1E893BBD" w14:textId="77777777" w:rsidR="004A0FD1" w:rsidRDefault="004A0F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65601" w14:textId="77777777" w:rsidR="00E64897" w:rsidRDefault="0023438B">
    <w:pPr>
      <w:pStyle w:val="Stopka"/>
    </w:pPr>
    <w:r w:rsidRPr="00E64897">
      <w:rPr>
        <w:noProof/>
        <w:lang w:eastAsia="pl-PL"/>
      </w:rPr>
      <mc:AlternateContent>
        <mc:Choice Requires="wps">
          <w:drawing>
            <wp:anchor distT="0" distB="0" distL="114300" distR="114300" simplePos="0" relativeHeight="251659264" behindDoc="0" locked="0" layoutInCell="1" allowOverlap="1" wp14:anchorId="43D490BE" wp14:editId="4CC1A735">
              <wp:simplePos x="0" y="0"/>
              <wp:positionH relativeFrom="column">
                <wp:posOffset>1024255</wp:posOffset>
              </wp:positionH>
              <wp:positionV relativeFrom="paragraph">
                <wp:posOffset>-127635</wp:posOffset>
              </wp:positionV>
              <wp:extent cx="4629150" cy="504825"/>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504825"/>
                      </a:xfrm>
                      <a:prstGeom prst="rect">
                        <a:avLst/>
                      </a:prstGeom>
                      <a:noFill/>
                      <a:ln w="9525">
                        <a:noFill/>
                        <a:miter lim="800000"/>
                        <a:headEnd/>
                        <a:tailEnd/>
                      </a:ln>
                    </wps:spPr>
                    <wps:txbx>
                      <w:txbxContent>
                        <w:p w14:paraId="3C388275" w14:textId="77777777" w:rsidR="00E64897" w:rsidRPr="00A63AB5" w:rsidRDefault="0023438B" w:rsidP="00E64897">
                          <w:pPr>
                            <w:spacing w:after="0" w:line="240" w:lineRule="auto"/>
                            <w:rPr>
                              <w:rFonts w:ascii="Arimo" w:hAnsi="Arimo" w:cs="Arimo"/>
                              <w:sz w:val="16"/>
                              <w:szCs w:val="16"/>
                            </w:rPr>
                          </w:pPr>
                          <w:r>
                            <w:rPr>
                              <w:rFonts w:ascii="Arimo" w:hAnsi="Arimo" w:cs="Arimo"/>
                              <w:sz w:val="16"/>
                              <w:szCs w:val="16"/>
                            </w:rPr>
                            <w:t xml:space="preserve">ul. Krakowskie Przedmieście 26/28, 00-927 Warszawa </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3D490BE" id="_x0000_t202" coordsize="21600,21600" o:spt="202" path="m,l,21600r21600,l21600,xe">
              <v:stroke joinstyle="miter"/>
              <v:path gradientshapeok="t" o:connecttype="rect"/>
            </v:shapetype>
            <v:shape id="Pole tekstowe 2" o:spid="_x0000_s1026" type="#_x0000_t202" style="position:absolute;margin-left:80.65pt;margin-top:-10.05pt;width:364.5pt;height:39.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" filled="f" stroked="f">
              <v:textbox>
                <w:txbxContent>
                  <w:p w14:paraId="3C388275" w14:textId="77777777" w:rsidR="00E64897" w:rsidRPr="00A63AB5" w:rsidRDefault="0023438B" w:rsidP="00E64897">
                    <w:pPr>
                      <w:spacing w:after="0" w:line="240" w:lineRule="auto"/>
                      <w:rPr>
                        <w:rFonts w:ascii="Arimo" w:hAnsi="Arimo" w:cs="Arimo"/>
                        <w:sz w:val="16"/>
                        <w:szCs w:val="16"/>
                      </w:rPr>
                    </w:pPr>
                    <w:r>
                      <w:rPr>
                        <w:rFonts w:ascii="Arimo" w:hAnsi="Arimo" w:cs="Arimo"/>
                        <w:sz w:val="16"/>
                        <w:szCs w:val="16"/>
                      </w:rPr>
                      <w:t xml:space="preserve">ul. Krakowskie Przedmieście 26/28, 00-927 Warszawa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F8756" w14:textId="77777777" w:rsidR="000673A9" w:rsidRDefault="000673A9">
      <w:pPr>
        <w:spacing w:after="0" w:line="240" w:lineRule="auto"/>
      </w:pPr>
      <w:r>
        <w:separator/>
      </w:r>
    </w:p>
  </w:footnote>
  <w:footnote w:type="continuationSeparator" w:id="0">
    <w:p w14:paraId="4706B515" w14:textId="77777777" w:rsidR="000673A9" w:rsidRDefault="000673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72BD3" w14:textId="77777777" w:rsidR="00E64897" w:rsidRDefault="0023438B">
    <w:pPr>
      <w:pStyle w:val="Nagwek"/>
    </w:pPr>
    <w:r>
      <w:rPr>
        <w:noProof/>
        <w:lang w:eastAsia="pl-PL"/>
      </w:rPr>
      <w:drawing>
        <wp:anchor distT="0" distB="0" distL="114300" distR="114300" simplePos="0" relativeHeight="251660288" behindDoc="1" locked="0" layoutInCell="1" allowOverlap="1" wp14:anchorId="42F32F4E" wp14:editId="066AA1F9">
          <wp:simplePos x="0" y="0"/>
          <wp:positionH relativeFrom="column">
            <wp:posOffset>-899688</wp:posOffset>
          </wp:positionH>
          <wp:positionV relativeFrom="paragraph">
            <wp:posOffset>-51758</wp:posOffset>
          </wp:positionV>
          <wp:extent cx="7565991" cy="106920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gólnouniwersytecki_papi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5991"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3E38"/>
    <w:multiLevelType w:val="hybridMultilevel"/>
    <w:tmpl w:val="1938FB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9565D5"/>
    <w:multiLevelType w:val="hybridMultilevel"/>
    <w:tmpl w:val="F16A1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9D135F"/>
    <w:multiLevelType w:val="hybridMultilevel"/>
    <w:tmpl w:val="ADF87CF0"/>
    <w:lvl w:ilvl="0" w:tplc="9EB88CF8">
      <w:start w:val="1"/>
      <w:numFmt w:val="decimal"/>
      <w:lvlText w:val="%1."/>
      <w:lvlJc w:val="left"/>
      <w:pPr>
        <w:ind w:left="360" w:hanging="360"/>
      </w:pPr>
      <w:rPr>
        <w:rFonts w:hint="default"/>
        <w:b/>
        <w:i w:val="0"/>
        <w:caps w:val="0"/>
        <w:strike w:val="0"/>
        <w:dstrike w:val="0"/>
        <w:vanish w:val="0"/>
        <w:kern w:val="0"/>
        <w:sz w:val="22"/>
        <w:szCs w:val="22"/>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A073F0"/>
    <w:multiLevelType w:val="hybridMultilevel"/>
    <w:tmpl w:val="28A471C6"/>
    <w:lvl w:ilvl="0" w:tplc="6A0256E6">
      <w:start w:val="1"/>
      <w:numFmt w:val="decimal"/>
      <w:lvlText w:val="%1."/>
      <w:lvlJc w:val="left"/>
      <w:pPr>
        <w:ind w:left="357" w:hanging="360"/>
      </w:pPr>
      <w:rPr>
        <w:rFonts w:hint="default"/>
        <w:b w:val="0"/>
        <w:i w:val="0"/>
        <w:caps w:val="0"/>
        <w:strike w:val="0"/>
        <w:dstrike w:val="0"/>
        <w:vanish w:val="0"/>
        <w:kern w:val="0"/>
        <w:sz w:val="22"/>
        <w:szCs w:val="22"/>
        <w:vertAlign w:val="baseline"/>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4" w15:restartNumberingAfterBreak="0">
    <w:nsid w:val="26007D64"/>
    <w:multiLevelType w:val="hybridMultilevel"/>
    <w:tmpl w:val="ECC0286A"/>
    <w:name w:val="Outline232"/>
    <w:lvl w:ilvl="0" w:tplc="78A24FA2">
      <w:start w:val="1"/>
      <w:numFmt w:val="decimal"/>
      <w:lvlText w:val="%1)"/>
      <w:lvlJc w:val="left"/>
      <w:pPr>
        <w:tabs>
          <w:tab w:val="num" w:pos="357"/>
        </w:tabs>
        <w:ind w:left="709" w:hanging="352"/>
      </w:pPr>
      <w:rPr>
        <w:rFonts w:hint="default"/>
      </w:rPr>
    </w:lvl>
    <w:lvl w:ilvl="1" w:tplc="52141B5E">
      <w:start w:val="2"/>
      <w:numFmt w:val="decimal"/>
      <w:lvlText w:val="%2."/>
      <w:lvlJc w:val="left"/>
      <w:pPr>
        <w:tabs>
          <w:tab w:val="num" w:pos="357"/>
        </w:tabs>
        <w:ind w:left="357" w:hanging="357"/>
      </w:pPr>
      <w:rPr>
        <w:rFonts w:hint="default"/>
      </w:rPr>
    </w:lvl>
    <w:lvl w:ilvl="2" w:tplc="24542F5A">
      <w:start w:val="1"/>
      <w:numFmt w:val="decimal"/>
      <w:lvlText w:val="%3)"/>
      <w:lvlJc w:val="right"/>
      <w:pPr>
        <w:tabs>
          <w:tab w:val="num" w:pos="357"/>
        </w:tabs>
        <w:ind w:left="709" w:hanging="352"/>
      </w:pPr>
      <w:rPr>
        <w:rFonts w:hint="default"/>
      </w:rPr>
    </w:lvl>
    <w:lvl w:ilvl="3" w:tplc="0F9C4576">
      <w:start w:val="1"/>
      <w:numFmt w:val="decimal"/>
      <w:lvlText w:val="%4)"/>
      <w:lvlJc w:val="left"/>
      <w:pPr>
        <w:tabs>
          <w:tab w:val="num" w:pos="357"/>
        </w:tabs>
        <w:ind w:left="709" w:hanging="352"/>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DBD77FC"/>
    <w:multiLevelType w:val="hybridMultilevel"/>
    <w:tmpl w:val="3F6A1122"/>
    <w:lvl w:ilvl="0" w:tplc="B11631FE">
      <w:start w:val="1"/>
      <w:numFmt w:val="lowerLetter"/>
      <w:lvlText w:val="%1)"/>
      <w:lvlJc w:val="left"/>
      <w:pPr>
        <w:ind w:left="360" w:hanging="360"/>
      </w:pPr>
      <w:rPr>
        <w:rFonts w:hint="default"/>
        <w:b w:val="0"/>
        <w:i w:val="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6" w15:restartNumberingAfterBreak="0">
    <w:nsid w:val="3195690C"/>
    <w:multiLevelType w:val="hybridMultilevel"/>
    <w:tmpl w:val="A544AAE8"/>
    <w:lvl w:ilvl="0" w:tplc="D9B2FF3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71D1D9D"/>
    <w:multiLevelType w:val="hybridMultilevel"/>
    <w:tmpl w:val="851AB378"/>
    <w:lvl w:ilvl="0" w:tplc="B11631FE">
      <w:start w:val="1"/>
      <w:numFmt w:val="lowerLetter"/>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5720B"/>
    <w:multiLevelType w:val="hybridMultilevel"/>
    <w:tmpl w:val="3DC646A0"/>
    <w:lvl w:ilvl="0" w:tplc="5F0A5D50">
      <w:start w:val="1"/>
      <w:numFmt w:val="lowerLetter"/>
      <w:lvlText w:val="%1)"/>
      <w:lvlJc w:val="left"/>
      <w:pPr>
        <w:ind w:left="420" w:hanging="360"/>
      </w:pPr>
      <w:rPr>
        <w:rFonts w:hint="default"/>
        <w:b/>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9" w15:restartNumberingAfterBreak="0">
    <w:nsid w:val="45B56D63"/>
    <w:multiLevelType w:val="multilevel"/>
    <w:tmpl w:val="8E445B44"/>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D17D56"/>
    <w:multiLevelType w:val="hybridMultilevel"/>
    <w:tmpl w:val="634E2C72"/>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554D23A4"/>
    <w:multiLevelType w:val="hybridMultilevel"/>
    <w:tmpl w:val="68DACE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6485528"/>
    <w:multiLevelType w:val="multilevel"/>
    <w:tmpl w:val="47E4619C"/>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604A46"/>
    <w:multiLevelType w:val="multilevel"/>
    <w:tmpl w:val="4B3A81BC"/>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5D15E8"/>
    <w:multiLevelType w:val="hybridMultilevel"/>
    <w:tmpl w:val="496C43B4"/>
    <w:lvl w:ilvl="0" w:tplc="2B5A9B2E">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7BBE7D57"/>
    <w:multiLevelType w:val="hybridMultilevel"/>
    <w:tmpl w:val="7E3AE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14"/>
  </w:num>
  <w:num w:numId="4">
    <w:abstractNumId w:val="12"/>
  </w:num>
  <w:num w:numId="5">
    <w:abstractNumId w:val="13"/>
  </w:num>
  <w:num w:numId="6">
    <w:abstractNumId w:val="9"/>
  </w:num>
  <w:num w:numId="7">
    <w:abstractNumId w:val="15"/>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8"/>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802"/>
    <w:rsid w:val="00011419"/>
    <w:rsid w:val="00013FF8"/>
    <w:rsid w:val="000304E0"/>
    <w:rsid w:val="00041F08"/>
    <w:rsid w:val="00066EE0"/>
    <w:rsid w:val="000673A9"/>
    <w:rsid w:val="000754AB"/>
    <w:rsid w:val="00091034"/>
    <w:rsid w:val="00091CA4"/>
    <w:rsid w:val="000C02E5"/>
    <w:rsid w:val="000C0F2E"/>
    <w:rsid w:val="000C5B28"/>
    <w:rsid w:val="000C7DD0"/>
    <w:rsid w:val="000D197D"/>
    <w:rsid w:val="000D1A88"/>
    <w:rsid w:val="00114FC5"/>
    <w:rsid w:val="001152D6"/>
    <w:rsid w:val="001174F7"/>
    <w:rsid w:val="00127E62"/>
    <w:rsid w:val="001315A4"/>
    <w:rsid w:val="00157A62"/>
    <w:rsid w:val="001864A3"/>
    <w:rsid w:val="00194344"/>
    <w:rsid w:val="001D20F8"/>
    <w:rsid w:val="001F4122"/>
    <w:rsid w:val="002105FD"/>
    <w:rsid w:val="0023438B"/>
    <w:rsid w:val="002356C8"/>
    <w:rsid w:val="00297D7C"/>
    <w:rsid w:val="002A4F77"/>
    <w:rsid w:val="002B57D7"/>
    <w:rsid w:val="002E472C"/>
    <w:rsid w:val="003114A8"/>
    <w:rsid w:val="003166A7"/>
    <w:rsid w:val="00321737"/>
    <w:rsid w:val="003752BE"/>
    <w:rsid w:val="00375938"/>
    <w:rsid w:val="003842A8"/>
    <w:rsid w:val="00391E55"/>
    <w:rsid w:val="003C1935"/>
    <w:rsid w:val="003E6E83"/>
    <w:rsid w:val="00444C3B"/>
    <w:rsid w:val="00451477"/>
    <w:rsid w:val="00464420"/>
    <w:rsid w:val="004760C4"/>
    <w:rsid w:val="0048602C"/>
    <w:rsid w:val="00487400"/>
    <w:rsid w:val="00494BF9"/>
    <w:rsid w:val="004A0FD1"/>
    <w:rsid w:val="004B2D4F"/>
    <w:rsid w:val="004C254B"/>
    <w:rsid w:val="00523049"/>
    <w:rsid w:val="005317BE"/>
    <w:rsid w:val="00564244"/>
    <w:rsid w:val="00575D25"/>
    <w:rsid w:val="005B007C"/>
    <w:rsid w:val="005D00E8"/>
    <w:rsid w:val="005D1FEA"/>
    <w:rsid w:val="005F1CCD"/>
    <w:rsid w:val="00600EF0"/>
    <w:rsid w:val="00617552"/>
    <w:rsid w:val="00624129"/>
    <w:rsid w:val="00634E60"/>
    <w:rsid w:val="00651607"/>
    <w:rsid w:val="006654CB"/>
    <w:rsid w:val="00681327"/>
    <w:rsid w:val="006A2E1F"/>
    <w:rsid w:val="006D2D93"/>
    <w:rsid w:val="006D5AD4"/>
    <w:rsid w:val="006E428E"/>
    <w:rsid w:val="006E6812"/>
    <w:rsid w:val="00705CAB"/>
    <w:rsid w:val="00737172"/>
    <w:rsid w:val="00746231"/>
    <w:rsid w:val="00767F02"/>
    <w:rsid w:val="007925BF"/>
    <w:rsid w:val="00797154"/>
    <w:rsid w:val="007C5693"/>
    <w:rsid w:val="007D788C"/>
    <w:rsid w:val="00826440"/>
    <w:rsid w:val="00832999"/>
    <w:rsid w:val="00845735"/>
    <w:rsid w:val="008710EE"/>
    <w:rsid w:val="008859E1"/>
    <w:rsid w:val="008902CC"/>
    <w:rsid w:val="008A44ED"/>
    <w:rsid w:val="008B26FD"/>
    <w:rsid w:val="008B490A"/>
    <w:rsid w:val="008C02A8"/>
    <w:rsid w:val="008C5051"/>
    <w:rsid w:val="008C7365"/>
    <w:rsid w:val="008E5802"/>
    <w:rsid w:val="008F7ED5"/>
    <w:rsid w:val="00902C9D"/>
    <w:rsid w:val="00906D17"/>
    <w:rsid w:val="00926158"/>
    <w:rsid w:val="00967276"/>
    <w:rsid w:val="009759EE"/>
    <w:rsid w:val="00991186"/>
    <w:rsid w:val="009976B5"/>
    <w:rsid w:val="009A084E"/>
    <w:rsid w:val="009A6B0F"/>
    <w:rsid w:val="009D325B"/>
    <w:rsid w:val="009E23AE"/>
    <w:rsid w:val="009F1BA7"/>
    <w:rsid w:val="00A0458E"/>
    <w:rsid w:val="00A12D74"/>
    <w:rsid w:val="00A22D5C"/>
    <w:rsid w:val="00A361EF"/>
    <w:rsid w:val="00A47451"/>
    <w:rsid w:val="00A5044B"/>
    <w:rsid w:val="00A9718F"/>
    <w:rsid w:val="00AA6016"/>
    <w:rsid w:val="00AC7412"/>
    <w:rsid w:val="00AD2F0A"/>
    <w:rsid w:val="00AE1721"/>
    <w:rsid w:val="00AF0ADE"/>
    <w:rsid w:val="00AF0F79"/>
    <w:rsid w:val="00B178DB"/>
    <w:rsid w:val="00B445EE"/>
    <w:rsid w:val="00B545BC"/>
    <w:rsid w:val="00B601F8"/>
    <w:rsid w:val="00B6677E"/>
    <w:rsid w:val="00B965C1"/>
    <w:rsid w:val="00BA0940"/>
    <w:rsid w:val="00BA1B75"/>
    <w:rsid w:val="00BB2521"/>
    <w:rsid w:val="00BB7E77"/>
    <w:rsid w:val="00C17116"/>
    <w:rsid w:val="00C26C4A"/>
    <w:rsid w:val="00C41637"/>
    <w:rsid w:val="00C505AF"/>
    <w:rsid w:val="00C52218"/>
    <w:rsid w:val="00C77EFC"/>
    <w:rsid w:val="00C927EB"/>
    <w:rsid w:val="00C97BAE"/>
    <w:rsid w:val="00CA32D0"/>
    <w:rsid w:val="00D041D4"/>
    <w:rsid w:val="00D07B81"/>
    <w:rsid w:val="00D33F2C"/>
    <w:rsid w:val="00D739E4"/>
    <w:rsid w:val="00D83880"/>
    <w:rsid w:val="00D8435D"/>
    <w:rsid w:val="00D86B4F"/>
    <w:rsid w:val="00DA0833"/>
    <w:rsid w:val="00DB2C16"/>
    <w:rsid w:val="00DC705F"/>
    <w:rsid w:val="00DD26DF"/>
    <w:rsid w:val="00DE1B7A"/>
    <w:rsid w:val="00DE7462"/>
    <w:rsid w:val="00E050DD"/>
    <w:rsid w:val="00E211AD"/>
    <w:rsid w:val="00E75D56"/>
    <w:rsid w:val="00E860F0"/>
    <w:rsid w:val="00E8635B"/>
    <w:rsid w:val="00E964F1"/>
    <w:rsid w:val="00E96763"/>
    <w:rsid w:val="00EB5491"/>
    <w:rsid w:val="00EB563F"/>
    <w:rsid w:val="00EE426C"/>
    <w:rsid w:val="00F15903"/>
    <w:rsid w:val="00F26D50"/>
    <w:rsid w:val="00F309F4"/>
    <w:rsid w:val="00F64825"/>
    <w:rsid w:val="00F71783"/>
    <w:rsid w:val="00F93816"/>
    <w:rsid w:val="00F95DE9"/>
    <w:rsid w:val="00FA29AC"/>
    <w:rsid w:val="00FA3DD4"/>
    <w:rsid w:val="00FA4A34"/>
    <w:rsid w:val="00FB09E9"/>
    <w:rsid w:val="00FC10FF"/>
    <w:rsid w:val="00FD6525"/>
    <w:rsid w:val="00FF298B"/>
    <w:rsid w:val="00FF2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B3040"/>
  <w15:chartTrackingRefBased/>
  <w15:docId w15:val="{A3A5940A-3A5D-4D83-A480-9F747AC2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5802"/>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E58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5802"/>
  </w:style>
  <w:style w:type="paragraph" w:styleId="Stopka">
    <w:name w:val="footer"/>
    <w:basedOn w:val="Normalny"/>
    <w:link w:val="StopkaZnak"/>
    <w:uiPriority w:val="99"/>
    <w:unhideWhenUsed/>
    <w:rsid w:val="008E58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5802"/>
  </w:style>
  <w:style w:type="paragraph" w:styleId="NormalnyWeb">
    <w:name w:val="Normal (Web)"/>
    <w:basedOn w:val="Normalny"/>
    <w:uiPriority w:val="99"/>
    <w:semiHidden/>
    <w:unhideWhenUsed/>
    <w:rsid w:val="00FA29AC"/>
    <w:pPr>
      <w:spacing w:after="0" w:line="240" w:lineRule="auto"/>
    </w:pPr>
    <w:rPr>
      <w:rFonts w:ascii="Times New Roman" w:hAnsi="Times New Roman" w:cs="Times New Roman"/>
      <w:sz w:val="24"/>
      <w:szCs w:val="24"/>
      <w:lang w:eastAsia="pl-PL"/>
    </w:rPr>
  </w:style>
  <w:style w:type="paragraph" w:styleId="Akapitzlist">
    <w:name w:val="List Paragraph"/>
    <w:basedOn w:val="Normalny"/>
    <w:uiPriority w:val="34"/>
    <w:qFormat/>
    <w:rsid w:val="00A47451"/>
    <w:pPr>
      <w:ind w:left="720"/>
      <w:contextualSpacing/>
    </w:pPr>
  </w:style>
  <w:style w:type="table" w:styleId="Tabela-Siatka">
    <w:name w:val="Table Grid"/>
    <w:basedOn w:val="Standardowy"/>
    <w:uiPriority w:val="39"/>
    <w:rsid w:val="00BA1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3E6E83"/>
    <w:rPr>
      <w:rFonts w:ascii="Calibri" w:hAnsi="Calibri" w:cs="Calibri"/>
    </w:rPr>
  </w:style>
  <w:style w:type="paragraph" w:customStyle="1" w:styleId="Teksttreci0">
    <w:name w:val="Tekst treści"/>
    <w:basedOn w:val="Normalny"/>
    <w:link w:val="Teksttreci"/>
    <w:rsid w:val="003E6E83"/>
    <w:pPr>
      <w:spacing w:after="0" w:line="240" w:lineRule="auto"/>
    </w:pPr>
    <w:rPr>
      <w:rFonts w:ascii="Calibri" w:hAnsi="Calibri" w:cs="Calibri"/>
    </w:rPr>
  </w:style>
  <w:style w:type="paragraph" w:styleId="Tekstdymka">
    <w:name w:val="Balloon Text"/>
    <w:basedOn w:val="Normalny"/>
    <w:link w:val="TekstdymkaZnak"/>
    <w:uiPriority w:val="99"/>
    <w:semiHidden/>
    <w:unhideWhenUsed/>
    <w:rsid w:val="00BA09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0940"/>
    <w:rPr>
      <w:rFonts w:ascii="Segoe UI" w:hAnsi="Segoe UI" w:cs="Segoe UI"/>
      <w:sz w:val="18"/>
      <w:szCs w:val="18"/>
    </w:rPr>
  </w:style>
  <w:style w:type="paragraph" w:styleId="Tekstpodstawowy3">
    <w:name w:val="Body Text 3"/>
    <w:basedOn w:val="Normalny"/>
    <w:link w:val="Tekstpodstawowy3Znak"/>
    <w:rsid w:val="00F64825"/>
    <w:pPr>
      <w:spacing w:after="0" w:line="360" w:lineRule="auto"/>
      <w:jc w:val="both"/>
    </w:pPr>
    <w:rPr>
      <w:rFonts w:ascii="Arial" w:eastAsia="Times New Roman" w:hAnsi="Arial" w:cs="Times New Roman"/>
      <w:szCs w:val="20"/>
      <w:lang w:eastAsia="pl-PL"/>
    </w:rPr>
  </w:style>
  <w:style w:type="character" w:customStyle="1" w:styleId="Tekstpodstawowy3Znak">
    <w:name w:val="Tekst podstawowy 3 Znak"/>
    <w:basedOn w:val="Domylnaczcionkaakapitu"/>
    <w:link w:val="Tekstpodstawowy3"/>
    <w:rsid w:val="00F64825"/>
    <w:rPr>
      <w:rFonts w:ascii="Arial" w:eastAsia="Times New Roman" w:hAnsi="Arial" w:cs="Times New Roman"/>
      <w:szCs w:val="20"/>
      <w:lang w:eastAsia="pl-PL"/>
    </w:rPr>
  </w:style>
  <w:style w:type="character" w:styleId="Hipercze">
    <w:name w:val="Hyperlink"/>
    <w:basedOn w:val="Domylnaczcionkaakapitu"/>
    <w:uiPriority w:val="99"/>
    <w:unhideWhenUsed/>
    <w:rsid w:val="00617552"/>
    <w:rPr>
      <w:color w:val="0563C1"/>
      <w:u w:val="single"/>
    </w:rPr>
  </w:style>
  <w:style w:type="character" w:styleId="UyteHipercze">
    <w:name w:val="FollowedHyperlink"/>
    <w:basedOn w:val="Domylnaczcionkaakapitu"/>
    <w:uiPriority w:val="99"/>
    <w:semiHidden/>
    <w:unhideWhenUsed/>
    <w:rsid w:val="00DB2C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936750">
      <w:bodyDiv w:val="1"/>
      <w:marLeft w:val="0"/>
      <w:marRight w:val="0"/>
      <w:marTop w:val="0"/>
      <w:marBottom w:val="0"/>
      <w:divBdr>
        <w:top w:val="none" w:sz="0" w:space="0" w:color="auto"/>
        <w:left w:val="none" w:sz="0" w:space="0" w:color="auto"/>
        <w:bottom w:val="none" w:sz="0" w:space="0" w:color="auto"/>
        <w:right w:val="none" w:sz="0" w:space="0" w:color="auto"/>
      </w:divBdr>
    </w:div>
    <w:div w:id="395278439">
      <w:bodyDiv w:val="1"/>
      <w:marLeft w:val="0"/>
      <w:marRight w:val="0"/>
      <w:marTop w:val="0"/>
      <w:marBottom w:val="0"/>
      <w:divBdr>
        <w:top w:val="none" w:sz="0" w:space="0" w:color="auto"/>
        <w:left w:val="none" w:sz="0" w:space="0" w:color="auto"/>
        <w:bottom w:val="none" w:sz="0" w:space="0" w:color="auto"/>
        <w:right w:val="none" w:sz="0" w:space="0" w:color="auto"/>
      </w:divBdr>
    </w:div>
    <w:div w:id="1316838725">
      <w:bodyDiv w:val="1"/>
      <w:marLeft w:val="0"/>
      <w:marRight w:val="0"/>
      <w:marTop w:val="0"/>
      <w:marBottom w:val="0"/>
      <w:divBdr>
        <w:top w:val="none" w:sz="0" w:space="0" w:color="auto"/>
        <w:left w:val="none" w:sz="0" w:space="0" w:color="auto"/>
        <w:bottom w:val="none" w:sz="0" w:space="0" w:color="auto"/>
        <w:right w:val="none" w:sz="0" w:space="0" w:color="auto"/>
      </w:divBdr>
    </w:div>
    <w:div w:id="1413695805">
      <w:bodyDiv w:val="1"/>
      <w:marLeft w:val="0"/>
      <w:marRight w:val="0"/>
      <w:marTop w:val="0"/>
      <w:marBottom w:val="0"/>
      <w:divBdr>
        <w:top w:val="none" w:sz="0" w:space="0" w:color="auto"/>
        <w:left w:val="none" w:sz="0" w:space="0" w:color="auto"/>
        <w:bottom w:val="none" w:sz="0" w:space="0" w:color="auto"/>
        <w:right w:val="none" w:sz="0" w:space="0" w:color="auto"/>
      </w:divBdr>
    </w:div>
    <w:div w:id="1494637941">
      <w:bodyDiv w:val="1"/>
      <w:marLeft w:val="0"/>
      <w:marRight w:val="0"/>
      <w:marTop w:val="0"/>
      <w:marBottom w:val="0"/>
      <w:divBdr>
        <w:top w:val="none" w:sz="0" w:space="0" w:color="auto"/>
        <w:left w:val="none" w:sz="0" w:space="0" w:color="auto"/>
        <w:bottom w:val="none" w:sz="0" w:space="0" w:color="auto"/>
        <w:right w:val="none" w:sz="0" w:space="0" w:color="auto"/>
      </w:divBdr>
    </w:div>
    <w:div w:id="1664122555">
      <w:bodyDiv w:val="1"/>
      <w:marLeft w:val="0"/>
      <w:marRight w:val="0"/>
      <w:marTop w:val="0"/>
      <w:marBottom w:val="0"/>
      <w:divBdr>
        <w:top w:val="none" w:sz="0" w:space="0" w:color="auto"/>
        <w:left w:val="none" w:sz="0" w:space="0" w:color="auto"/>
        <w:bottom w:val="none" w:sz="0" w:space="0" w:color="auto"/>
        <w:right w:val="none" w:sz="0" w:space="0" w:color="auto"/>
      </w:divBdr>
    </w:div>
    <w:div w:id="1936330092">
      <w:bodyDiv w:val="1"/>
      <w:marLeft w:val="0"/>
      <w:marRight w:val="0"/>
      <w:marTop w:val="0"/>
      <w:marBottom w:val="0"/>
      <w:divBdr>
        <w:top w:val="none" w:sz="0" w:space="0" w:color="auto"/>
        <w:left w:val="none" w:sz="0" w:space="0" w:color="auto"/>
        <w:bottom w:val="none" w:sz="0" w:space="0" w:color="auto"/>
        <w:right w:val="none" w:sz="0" w:space="0" w:color="auto"/>
      </w:divBdr>
    </w:div>
    <w:div w:id="196793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eka.mf.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edu.pl/uniwersytet/wazne-dokumen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6</Pages>
  <Words>1838</Words>
  <Characters>11033</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Mariola Kubiak</cp:lastModifiedBy>
  <cp:revision>16</cp:revision>
  <cp:lastPrinted>2022-10-18T07:57:00Z</cp:lastPrinted>
  <dcterms:created xsi:type="dcterms:W3CDTF">2022-10-17T08:29:00Z</dcterms:created>
  <dcterms:modified xsi:type="dcterms:W3CDTF">2022-10-20T12:32:00Z</dcterms:modified>
</cp:coreProperties>
</file>