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UNIWERSYTET WARSZAWSKI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Centrum Nowych Technologii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ul. Banacha 2c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02-097 Warszawa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7E39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207E39" w:rsidRPr="00207E39" w:rsidRDefault="00207E39" w:rsidP="00207E39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Dotyczy postępowania nr CeNT-361-21/2022 na </w:t>
      </w:r>
      <w:r w:rsidRPr="00207E39">
        <w:rPr>
          <w:rFonts w:ascii="Times New Roman" w:eastAsia="Times New Roman" w:hAnsi="Times New Roman" w:cs="Times New Roman"/>
          <w:bCs/>
          <w:lang w:eastAsia="pl-PL"/>
        </w:rPr>
        <w:t>sukcesywną dostawę gazów dla Centrum Nowych Technologii UW</w:t>
      </w:r>
      <w:r w:rsidRPr="00207E39">
        <w:rPr>
          <w:rFonts w:ascii="Times New Roman" w:eastAsia="Times New Roman" w:hAnsi="Times New Roman" w:cs="Times New Roman"/>
          <w:lang w:eastAsia="pl-PL"/>
        </w:rPr>
        <w:t>.</w:t>
      </w:r>
    </w:p>
    <w:p w:rsidR="00207E39" w:rsidRPr="00207E39" w:rsidRDefault="00207E39" w:rsidP="00207E39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7E39" w:rsidRPr="00207E39" w:rsidRDefault="00207E39" w:rsidP="00207E3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:rsidR="00207E39" w:rsidRPr="00207E39" w:rsidRDefault="00207E39" w:rsidP="00207E3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:rsidR="00207E39" w:rsidRPr="00207E39" w:rsidRDefault="00207E39" w:rsidP="00207E3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:rsidR="00207E39" w:rsidRPr="00207E39" w:rsidRDefault="00207E39" w:rsidP="00207E39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:rsidR="00207E39" w:rsidRPr="00207E39" w:rsidRDefault="00207E39" w:rsidP="00207E3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:rsidR="00207E39" w:rsidRPr="00207E39" w:rsidRDefault="00207E39" w:rsidP="00207E3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...............................,</w:t>
      </w:r>
      <w:r w:rsidRPr="00207E39">
        <w:rPr>
          <w:rFonts w:ascii="Times New Roman" w:eastAsia="Calibri" w:hAnsi="Times New Roman" w:cs="Times New Roman"/>
          <w:lang w:eastAsia="pl-PL"/>
        </w:rPr>
        <w:tab/>
        <w:t>............................................. .pl.,</w:t>
      </w:r>
      <w:r w:rsidRPr="00207E39">
        <w:rPr>
          <w:rFonts w:ascii="Times New Roman" w:eastAsia="Calibri" w:hAnsi="Times New Roman" w:cs="Times New Roman"/>
          <w:lang w:eastAsia="pl-PL"/>
        </w:rPr>
        <w:tab/>
        <w:t>....................................@..................................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ind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/telefon/</w:t>
      </w: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/Internet: http/</w:t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207E3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  <w:t>/Internet: e-mail/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...............................................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nr PESEL </w:t>
      </w:r>
      <w:r w:rsidRPr="00207E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osoby fizycznej prowadzącej działalność gospodarczą)</w:t>
      </w:r>
      <w:r w:rsidRPr="00207E3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07E39">
        <w:rPr>
          <w:rFonts w:ascii="Times New Roman" w:eastAsia="Times New Roman" w:hAnsi="Times New Roman" w:cs="Times New Roman"/>
          <w:lang w:eastAsia="pl-PL"/>
        </w:rPr>
        <w:t>……………………….……………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będący – </w:t>
      </w:r>
      <w:r w:rsidRPr="00207E39">
        <w:rPr>
          <w:rFonts w:ascii="Times New Roman" w:eastAsia="Times New Roman" w:hAnsi="Times New Roman" w:cs="Times New Roman"/>
          <w:b/>
          <w:u w:val="single"/>
          <w:lang w:eastAsia="pl-PL"/>
        </w:rPr>
        <w:t>proszę zaznaczyć</w:t>
      </w:r>
      <w:r w:rsidRPr="00207E39">
        <w:rPr>
          <w:rFonts w:ascii="Times New Roman" w:eastAsia="Times New Roman" w:hAnsi="Times New Roman" w:cs="Times New Roman"/>
          <w:lang w:eastAsia="pl-PL"/>
        </w:rPr>
        <w:tab/>
        <w:t>mikroprzedsiębiorstwem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2127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240" w:lineRule="auto"/>
        <w:ind w:left="2127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lang w:eastAsia="pl-PL"/>
        </w:rPr>
        <w:tab/>
      </w:r>
      <w:r w:rsidRPr="00207E39">
        <w:rPr>
          <w:rFonts w:ascii="Times New Roman" w:eastAsia="Times New Roman" w:hAnsi="Times New Roman" w:cs="Times New Roman"/>
          <w:b/>
          <w:lang w:eastAsia="pl-PL"/>
        </w:rPr>
        <w:t>[ ]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będąc płatnikiem podatku VAT, po zapoznaniu się ze Specyfikacją Warunków Zamówienia oferujemy wykonanie przedmiotu zamówienia: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I: spożywczy dwutlenek węgla (N 4.0), butle 50L bez syfonu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VAT.. ..........................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lastRenderedPageBreak/>
        <w:t>Część II: techniczny dwutlenek węgla (N 4.0), butle 50L z syfonem i bez syfonu,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............................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III: techniczny azot (N 4.0), butle 50L z syfonem i bez syfonu,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............................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IV:</w:t>
      </w:r>
      <w:r w:rsidRPr="00207E39">
        <w:t xml:space="preserve"> 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czysty argon (N 5.0), butle 50L bez syfonu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............................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V</w:t>
      </w:r>
      <w:r w:rsidRPr="00207E39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czysty hel (N 6.0), butle 50Lbez syfonu:</w:t>
      </w:r>
      <w:r w:rsidRPr="00207E39">
        <w:t xml:space="preserve"> 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............................ zł</w:t>
      </w:r>
    </w:p>
    <w:p w:rsidR="00207E39" w:rsidRPr="00207E39" w:rsidRDefault="00207E39" w:rsidP="00207E39">
      <w:pPr>
        <w:spacing w:line="360" w:lineRule="auto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VI czysty azot (N 5.0), butle 50L bez syfonu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tabs>
          <w:tab w:val="left" w:pos="5025"/>
        </w:tabs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….......................... zł</w:t>
      </w: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ab/>
      </w:r>
    </w:p>
    <w:p w:rsidR="00207E39" w:rsidRPr="00207E39" w:rsidRDefault="00207E39" w:rsidP="00207E39">
      <w:pPr>
        <w:spacing w:line="360" w:lineRule="auto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VII czysty tlen (N 5.0), butle 50L bez syfonu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Cena netto składanej oferty .................... zł</w:t>
      </w:r>
    </w:p>
    <w:p w:rsidR="00207E39" w:rsidRPr="00207E39" w:rsidRDefault="00207E39" w:rsidP="00207E39">
      <w:pPr>
        <w:tabs>
          <w:tab w:val="left" w:pos="5025"/>
        </w:tabs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.......................... zł</w:t>
      </w:r>
    </w:p>
    <w:p w:rsidR="00207E39" w:rsidRPr="00207E39" w:rsidRDefault="00207E39" w:rsidP="00207E39">
      <w:pPr>
        <w:spacing w:line="360" w:lineRule="auto"/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>Część VIII powietrze syntetyczne (N 4.5) butle 50L bez syfonu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Cena brutto składanej oferty (netto + obowiązujący podatek VAT):   .............................zł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lang w:eastAsia="pl-PL"/>
        </w:rPr>
        <w:t>(słownie złotych: ………………………….………………………………………………………………)</w:t>
      </w:r>
    </w:p>
    <w:p w:rsidR="00207E39" w:rsidRPr="00207E39" w:rsidRDefault="00207E39" w:rsidP="00207E39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lastRenderedPageBreak/>
        <w:t>Cena netto składanej oferty .................... zł</w:t>
      </w:r>
    </w:p>
    <w:p w:rsidR="00207E39" w:rsidRPr="00207E39" w:rsidRDefault="00207E39" w:rsidP="00207E39">
      <w:pPr>
        <w:tabs>
          <w:tab w:val="left" w:pos="5025"/>
        </w:tabs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</w:pP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>Należny podatek VAT ….......................... zł</w:t>
      </w:r>
      <w:r w:rsidRPr="00207E39">
        <w:rPr>
          <w:rFonts w:ascii="Times New Roman" w:eastAsia="Times New Roman" w:hAnsi="Times New Roman" w:cs="Arial"/>
          <w:spacing w:val="20"/>
          <w:sz w:val="20"/>
          <w:szCs w:val="20"/>
          <w:lang w:eastAsia="pl-PL"/>
        </w:rPr>
        <w:tab/>
      </w:r>
    </w:p>
    <w:p w:rsidR="00207E39" w:rsidRPr="00207E39" w:rsidRDefault="00207E39" w:rsidP="00207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  <w:t>Szczegółowe zestawienie cen i wartości</w:t>
      </w:r>
    </w:p>
    <w:p w:rsidR="00207E39" w:rsidRPr="00207E39" w:rsidRDefault="00207E39" w:rsidP="00207E3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spacing w:val="20"/>
          <w:u w:val="single"/>
          <w:lang w:eastAsia="pl-PL"/>
        </w:rPr>
        <w:t>(</w:t>
      </w: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Wykonawca zobowiązany jest do wypełnienia wszystkich pól w tabelach</w:t>
      </w:r>
      <w:r w:rsidRPr="00207E39">
        <w:rPr>
          <w:rFonts w:ascii="Times New Roman" w:eastAsia="Times New Roman" w:hAnsi="Times New Roman" w:cs="Times New Roman"/>
          <w:spacing w:val="20"/>
          <w:u w:val="single"/>
          <w:lang w:eastAsia="pl-PL"/>
        </w:rPr>
        <w:t>)</w:t>
      </w:r>
    </w:p>
    <w:p w:rsidR="00207E39" w:rsidRPr="00207E39" w:rsidRDefault="00207E39" w:rsidP="00207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Instrukcja wypełnienia tabeli i obliczenia wartości podana w art. 8 § 1 ust. 4 SWZ</w:t>
      </w: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spożywczy dwutlenek węgla (N 4.0),</w:t>
      </w:r>
      <w:r w:rsidRPr="00207E39">
        <w:t xml:space="preserve"> 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butle 50L bez syfonu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223"/>
        <w:gridCol w:w="1572"/>
        <w:gridCol w:w="976"/>
        <w:gridCol w:w="1366"/>
        <w:gridCol w:w="746"/>
        <w:gridCol w:w="1314"/>
        <w:gridCol w:w="1490"/>
      </w:tblGrid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3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4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spożywczy dwutlenek węgla (N 4.0)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…..zł/dobo/butla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720x20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……..….zł/butlę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II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techniczny dwutlenek węgla (N 4.0), butle50L z syfonem i/lub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224"/>
        <w:gridCol w:w="1572"/>
        <w:gridCol w:w="976"/>
        <w:gridCol w:w="1366"/>
        <w:gridCol w:w="746"/>
        <w:gridCol w:w="1314"/>
        <w:gridCol w:w="1490"/>
      </w:tblGrid>
      <w:tr w:rsidR="00207E39" w:rsidRPr="00207E39" w:rsidTr="00586B42"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4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4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techniczny dwutlenek węgla (N 4.0)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…..zł/dobo/butla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720x10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6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6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4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lastRenderedPageBreak/>
        <w:t>Część III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techniczny azot(N 4.0), butle 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221"/>
        <w:gridCol w:w="1572"/>
        <w:gridCol w:w="976"/>
        <w:gridCol w:w="1367"/>
        <w:gridCol w:w="746"/>
        <w:gridCol w:w="1315"/>
        <w:gridCol w:w="1491"/>
      </w:tblGrid>
      <w:tr w:rsidR="00207E39" w:rsidRPr="00207E39" w:rsidTr="00586B42"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23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27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1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8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55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425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techniczny azot (N 4.0)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……..….zł/butlę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…..zł/dobo/butla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720x12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 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6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IV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czysty argon (N 5.0), butle50L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170"/>
        <w:gridCol w:w="1716"/>
        <w:gridCol w:w="969"/>
        <w:gridCol w:w="1343"/>
        <w:gridCol w:w="746"/>
        <w:gridCol w:w="1282"/>
        <w:gridCol w:w="1461"/>
      </w:tblGrid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5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485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czysty argon (N 5.0)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……..…..zł/butlę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…...zł/dobo/butla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720x72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V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czysty hel  (N 6.0), butle 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170"/>
        <w:gridCol w:w="1716"/>
        <w:gridCol w:w="969"/>
        <w:gridCol w:w="1343"/>
        <w:gridCol w:w="746"/>
        <w:gridCol w:w="1282"/>
        <w:gridCol w:w="1461"/>
      </w:tblGrid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5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449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czysty hel (N 6.0)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……..…...zł/butlę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VI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czysty azot (N 5.0), butle 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205"/>
        <w:gridCol w:w="1616"/>
        <w:gridCol w:w="974"/>
        <w:gridCol w:w="1360"/>
        <w:gridCol w:w="746"/>
        <w:gridCol w:w="1305"/>
        <w:gridCol w:w="1482"/>
      </w:tblGrid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5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399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czysty azot (N 5.0)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…..zł/dobo/butla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720x20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9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……..…..zł/butlę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….....….zł/butlę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VII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czysty tlen  (N 5.0), butle 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220"/>
        <w:gridCol w:w="1572"/>
        <w:gridCol w:w="976"/>
        <w:gridCol w:w="1367"/>
        <w:gridCol w:w="746"/>
        <w:gridCol w:w="1315"/>
        <w:gridCol w:w="1491"/>
      </w:tblGrid>
      <w:tr w:rsidR="00207E39" w:rsidRPr="00207E39" w:rsidTr="00586B42"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20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57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7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36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15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4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485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czysty tlen (N 5.0)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…….….zł/butlę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…..zł/dobo/butla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………..zł/butlę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20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572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…....….zł/ butlę</w:t>
            </w:r>
          </w:p>
        </w:tc>
        <w:tc>
          <w:tcPr>
            <w:tcW w:w="97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36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15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7E39" w:rsidRPr="00207E39" w:rsidRDefault="00207E39" w:rsidP="00207E39">
      <w:pPr>
        <w:spacing w:after="0" w:line="360" w:lineRule="auto"/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</w:pPr>
      <w:r w:rsidRPr="00207E39">
        <w:rPr>
          <w:rFonts w:ascii="Times New Roman" w:eastAsia="Times New Roman" w:hAnsi="Times New Roman" w:cs="Times New Roman"/>
          <w:b/>
          <w:i/>
          <w:spacing w:val="20"/>
          <w:u w:val="single"/>
          <w:lang w:eastAsia="pl-PL"/>
        </w:rPr>
        <w:t>Część VIII</w:t>
      </w:r>
      <w:r w:rsidRPr="00207E39">
        <w:rPr>
          <w:rFonts w:ascii="Times New Roman" w:eastAsia="Times New Roman" w:hAnsi="Times New Roman" w:cs="Arial"/>
          <w:b/>
          <w:spacing w:val="20"/>
          <w:sz w:val="20"/>
          <w:szCs w:val="20"/>
          <w:u w:val="single"/>
          <w:lang w:eastAsia="pl-PL"/>
        </w:rPr>
        <w:t xml:space="preserve"> powietrze syntetyczne  (N 4.5), butle 50L bez syfonu,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193"/>
        <w:gridCol w:w="1666"/>
        <w:gridCol w:w="971"/>
        <w:gridCol w:w="1350"/>
        <w:gridCol w:w="746"/>
        <w:gridCol w:w="1292"/>
        <w:gridCol w:w="1470"/>
      </w:tblGrid>
      <w:tr w:rsidR="00207E39" w:rsidRPr="00207E39" w:rsidTr="00586B42"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Cena jednostkowa netto [PLN]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netto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(kol.3 x kol. 4)</w:t>
            </w: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Stawka VAT [%]</w:t>
            </w: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Kwota VAT [PLN]</w:t>
            </w:r>
          </w:p>
          <w:p w:rsidR="00207E39" w:rsidRPr="00207E39" w:rsidRDefault="00207E39" w:rsidP="00207E39">
            <w:pPr>
              <w:ind w:left="-124" w:right="-9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7E39">
              <w:rPr>
                <w:rFonts w:ascii="Times New Roman" w:hAnsi="Times New Roman"/>
                <w:i/>
                <w:sz w:val="16"/>
                <w:szCs w:val="16"/>
              </w:rPr>
              <w:t>(kol. 5 x kol. 6 / 100)</w:t>
            </w: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E39">
              <w:rPr>
                <w:rFonts w:ascii="Times New Roman" w:hAnsi="Times New Roman"/>
                <w:sz w:val="18"/>
                <w:szCs w:val="18"/>
              </w:rPr>
              <w:t>Wartość brutto [PLN]</w:t>
            </w:r>
          </w:p>
          <w:p w:rsidR="00207E39" w:rsidRPr="00207E39" w:rsidRDefault="00207E39" w:rsidP="00207E3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7E39">
              <w:rPr>
                <w:rFonts w:ascii="Times New Roman" w:hAnsi="Times New Roman"/>
                <w:i/>
                <w:sz w:val="18"/>
                <w:szCs w:val="18"/>
              </w:rPr>
              <w:t>(kol. 5 + kol. 7)</w:t>
            </w:r>
          </w:p>
        </w:tc>
      </w:tr>
      <w:tr w:rsidR="00207E39" w:rsidRPr="00207E39" w:rsidTr="00586B42">
        <w:tc>
          <w:tcPr>
            <w:tcW w:w="50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23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27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91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17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746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38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552" w:type="dxa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07E39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207E39" w:rsidRPr="00207E39" w:rsidTr="00586B42">
        <w:trPr>
          <w:trHeight w:val="44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Powietrze syntetyczne</w:t>
            </w:r>
          </w:p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 (N 4.5)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ind w:left="-107"/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….……..zł/butlę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53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dzierżawa butli 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….zł/dobo/butla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720x20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zakup butli stalowej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odbiór pustych butli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………….zł/butlę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413"/>
        </w:trPr>
        <w:tc>
          <w:tcPr>
            <w:tcW w:w="50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dodatkowe koszty związane z dostawą</w:t>
            </w:r>
          </w:p>
        </w:tc>
        <w:tc>
          <w:tcPr>
            <w:tcW w:w="1277" w:type="dxa"/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………...zł/ butlę</w:t>
            </w:r>
          </w:p>
        </w:tc>
        <w:tc>
          <w:tcPr>
            <w:tcW w:w="991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07E39" w:rsidRPr="00207E39" w:rsidTr="00586B42">
        <w:trPr>
          <w:trHeight w:val="376"/>
        </w:trPr>
        <w:tc>
          <w:tcPr>
            <w:tcW w:w="506" w:type="dxa"/>
            <w:tcBorders>
              <w:left w:val="nil"/>
              <w:bottom w:val="nil"/>
              <w:right w:val="nil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7E39" w:rsidRPr="00207E39" w:rsidRDefault="00207E39" w:rsidP="00207E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  <w:b/>
              </w:rPr>
              <w:t>SUMA</w:t>
            </w:r>
          </w:p>
        </w:tc>
        <w:tc>
          <w:tcPr>
            <w:tcW w:w="1417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07E39" w:rsidRPr="00207E39" w:rsidRDefault="00207E39" w:rsidP="00207E39">
            <w:pPr>
              <w:jc w:val="center"/>
              <w:rPr>
                <w:rFonts w:ascii="Times New Roman" w:eastAsia="Times New Roman" w:hAnsi="Times New Roman"/>
              </w:rPr>
            </w:pPr>
            <w:r w:rsidRPr="00207E39">
              <w:rPr>
                <w:rFonts w:ascii="Times New Roman" w:eastAsia="Times New Roman" w:hAnsi="Times New Roman"/>
              </w:rPr>
              <w:t>xxxxx</w:t>
            </w:r>
          </w:p>
        </w:tc>
        <w:tc>
          <w:tcPr>
            <w:tcW w:w="138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2" w:type="dxa"/>
            <w:vAlign w:val="center"/>
          </w:tcPr>
          <w:p w:rsidR="00207E39" w:rsidRPr="00207E39" w:rsidRDefault="00207E39" w:rsidP="00207E39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07E39" w:rsidRPr="00207E39" w:rsidRDefault="00207E39" w:rsidP="00207E3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7E39" w:rsidRPr="00207E39" w:rsidRDefault="00207E39" w:rsidP="00207E3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Oświadczam/y (WYPEŁNIA WYKONAWCA): …………………………………………………………….. </w:t>
      </w:r>
      <w:r w:rsidRPr="00207E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*Jeżeli złożono ofertę, której wybór prowadziłby do powstania u Zamawiającego obowiązku podatkowego zgodnie z przepisami </w:t>
      </w:r>
      <w:r w:rsidRPr="00207E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o podatku od towarów i usług, Zamawiający w celu oceny takiej oferty doliczy do przedstawionej w niej ceny podatek od towarów </w:t>
      </w:r>
      <w:r w:rsidRPr="00207E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i usług, który miałby obowiązek rozliczyć zgodnie z przepisami. </w:t>
      </w:r>
      <w:r w:rsidRPr="00207E3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Cena ofertowa uwzględnia wykonanie dostaw o standardach nie niższych niż określone w Specyfikacji i opisie przedmiotu zamówienia.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Oferta zawiera propozycje wynagrodzenia ze wszystkimi jego składnikami i dopłatami – koszty związane </w:t>
      </w:r>
      <w:r w:rsidRPr="00207E39">
        <w:rPr>
          <w:rFonts w:ascii="Times New Roman" w:eastAsia="Times New Roman" w:hAnsi="Times New Roman" w:cs="Times New Roman"/>
          <w:lang w:eastAsia="pl-PL"/>
        </w:rPr>
        <w:br/>
        <w:t>z całościowym wykonaniem przedmiotu zamówienia, obejmujące również koszty transportu, dostarczenia przedmiotu zamówienia we wskazane miejsca oraz koszty niezbędnej dokumentacji. Zgodnie z SWZ żadne niedoszacowanie, pominięcie, brak rozpoznania przedmiotu zamówienia nie będzie podstawą do żądania zmiany ceny umowy określonej w ofercie.</w:t>
      </w:r>
      <w:r w:rsidRPr="00207E39">
        <w:rPr>
          <w:rFonts w:ascii="Times New Roman" w:eastAsia="Times New Roman" w:hAnsi="Times New Roman" w:cs="Times New Roman"/>
          <w:b/>
          <w:lang w:eastAsia="pl-PL"/>
        </w:rPr>
        <w:t xml:space="preserve"> Wyłącznie dla celów wyliczenia całkowitej ceny oferty i oceny ofert przyjęto przewidywaną liczbę  transportów oraz ilość dostarczonych gazów w okresie 24 miesięcy. Rzeczywista liczba transportów i łączna ilość zakupionych gazów będzie zależała od aktualnych potrzeb Zamawiającego.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Termin (okres) realizacji przedmiotu zamówienia wynosi </w:t>
      </w:r>
      <w:r w:rsidRPr="00207E39">
        <w:rPr>
          <w:rFonts w:ascii="Times New Roman" w:eastAsia="Times New Roman" w:hAnsi="Times New Roman" w:cs="Times New Roman"/>
          <w:b/>
          <w:lang w:eastAsia="pl-PL"/>
        </w:rPr>
        <w:t>24 miesiące</w:t>
      </w:r>
      <w:r w:rsidRPr="00207E39">
        <w:rPr>
          <w:rFonts w:ascii="Times New Roman" w:eastAsia="Times New Roman" w:hAnsi="Times New Roman" w:cs="Times New Roman"/>
          <w:lang w:eastAsia="pl-PL"/>
        </w:rPr>
        <w:t xml:space="preserve">, licząc od daty zawarcia umowy lub do wyczerpania limitu kwoty, na którą zostanie zawarta umowa, z możliwością przedłużenia terminu o kolejne </w:t>
      </w:r>
      <w:r w:rsidRPr="00207E39">
        <w:rPr>
          <w:rFonts w:ascii="Times New Roman" w:eastAsia="Times New Roman" w:hAnsi="Times New Roman" w:cs="Times New Roman"/>
          <w:lang w:eastAsia="pl-PL"/>
        </w:rPr>
        <w:br/>
      </w:r>
      <w:r w:rsidRPr="00207E39">
        <w:rPr>
          <w:rFonts w:ascii="Times New Roman" w:eastAsia="Times New Roman" w:hAnsi="Times New Roman" w:cs="Times New Roman"/>
          <w:b/>
          <w:lang w:eastAsia="pl-PL"/>
        </w:rPr>
        <w:t>6 miesięcy</w:t>
      </w:r>
      <w:r w:rsidRPr="00207E39">
        <w:rPr>
          <w:rFonts w:ascii="Times New Roman" w:eastAsia="Times New Roman" w:hAnsi="Times New Roman" w:cs="Times New Roman"/>
          <w:lang w:eastAsia="pl-PL"/>
        </w:rPr>
        <w:t>.</w:t>
      </w:r>
    </w:p>
    <w:p w:rsidR="00207E39" w:rsidRPr="00207E39" w:rsidRDefault="00207E39" w:rsidP="00207E3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Adres mailowy Sprzedawcy właściwy do składania pojedynczych zamówień:…………………………………..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bCs/>
          <w:lang w:eastAsia="pl-PL"/>
        </w:rPr>
        <w:t xml:space="preserve">Zobowiązujemy się do każdorazowego dostarczania zamówionego gazu w terminie </w:t>
      </w:r>
      <w:r w:rsidRPr="00207E39">
        <w:rPr>
          <w:rFonts w:ascii="Times New Roman" w:eastAsia="Times New Roman" w:hAnsi="Times New Roman" w:cs="Times New Roman"/>
          <w:b/>
          <w:bCs/>
          <w:lang w:eastAsia="pl-PL"/>
        </w:rPr>
        <w:t>do 3 dni</w:t>
      </w:r>
      <w:r w:rsidRPr="00207E39">
        <w:rPr>
          <w:rFonts w:ascii="Times New Roman" w:eastAsia="Times New Roman" w:hAnsi="Times New Roman" w:cs="Times New Roman"/>
          <w:bCs/>
          <w:lang w:eastAsia="pl-PL"/>
        </w:rPr>
        <w:t xml:space="preserve"> roboczych od daty przesłania zamówienia e-mailem do Sprzedawcy.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Gwarantujemy jakość dostarczanego gazu w butlach zgodną z wymaganiami Zamawiającego, określonymi </w:t>
      </w:r>
      <w:r w:rsidRPr="00207E39">
        <w:rPr>
          <w:rFonts w:ascii="Times New Roman" w:eastAsia="Times New Roman" w:hAnsi="Times New Roman" w:cs="Times New Roman"/>
          <w:lang w:eastAsia="pl-PL"/>
        </w:rPr>
        <w:br/>
        <w:t>w opisie przedmiotu zamówienia.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Po zapoznaniu się ze Specyfikacją Warunków Zamówienia oraz z warunkami umownymi zawartymi </w:t>
      </w:r>
      <w:r w:rsidRPr="00207E39">
        <w:rPr>
          <w:rFonts w:ascii="Times New Roman" w:eastAsia="Times New Roman" w:hAnsi="Times New Roman" w:cs="Times New Roman"/>
          <w:lang w:eastAsia="pl-PL"/>
        </w:rPr>
        <w:br/>
        <w:t>w przekazanym wzorze umowy oraz w dokonanych w toku postępowania zmianach, oświadczamy, że przyjmujemy wszystkie warunki Zamawiającego bez zastrzeżeń i zobowiązujemy się do zawarcia umowy na tych warunkach.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działania wszystkich podwykonawców.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Informacje/dane niezbędne do dokonania zapłaty faktury za wykonanie przedmiotu zamówienia:</w:t>
      </w:r>
    </w:p>
    <w:p w:rsidR="00207E39" w:rsidRPr="00207E39" w:rsidRDefault="00207E39" w:rsidP="00207E39">
      <w:pPr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Nazwa banku, IBAN, nr rachunku Wykonawcy: ...............................................................................................</w:t>
      </w:r>
    </w:p>
    <w:p w:rsidR="00207E39" w:rsidRPr="00207E39" w:rsidRDefault="00207E39" w:rsidP="00207E39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Oświadczamy, że w/w rachunek bankowy jest i pozostanie do dnia zapłaty faktury, rachunkiem rozliczeniowym o którym mowa w art. 49 ust. 1 pkt 1 ustawy z dnia 29 sierpnia 1997r. – Prawo bankowe oraz został zgłoszony do właściwego urzędu skarbowego.</w:t>
      </w:r>
    </w:p>
    <w:p w:rsidR="00207E39" w:rsidRPr="00207E39" w:rsidRDefault="00207E39" w:rsidP="00207E39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lastRenderedPageBreak/>
        <w:t>Oświadczamy, że w/w rachunek jest zawarty i uwidoczniony w wykazie, o którym mowa w art. 96b ust. 1 ustawy z dnia 11 marca 2004r. o podatku od towarów i usług, prowadzonym przez Szefa Krajowej Administracji Skarbowej.</w:t>
      </w:r>
    </w:p>
    <w:p w:rsidR="00207E39" w:rsidRPr="00207E39" w:rsidRDefault="00207E39" w:rsidP="00207E39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W przypadku zmiany powyższego numeru konta bankowego po terminie składania ofert, zobowiązujemy się niezwłocznie powiadomić o tym Zamawiającego.</w:t>
      </w:r>
    </w:p>
    <w:p w:rsidR="00207E39" w:rsidRPr="00207E39" w:rsidRDefault="00207E39" w:rsidP="00207E39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Oświadczamy, że jesteśmy związani ofertą w czasie określonym w art. 11 § 3 SWZ. Pierwszym dniem terminu związania ofertą jest dzień, w którym upływa termin składania ofert – zgodnie z art. 307 ust. 1 ustawy.</w:t>
      </w:r>
    </w:p>
    <w:p w:rsidR="00207E39" w:rsidRPr="00207E39" w:rsidRDefault="00207E39" w:rsidP="00207E39">
      <w:pPr>
        <w:numPr>
          <w:ilvl w:val="0"/>
          <w:numId w:val="1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:rsidR="00207E39" w:rsidRPr="00207E39" w:rsidRDefault="00207E39" w:rsidP="00207E39">
      <w:pPr>
        <w:numPr>
          <w:ilvl w:val="0"/>
          <w:numId w:val="1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207E39" w:rsidRPr="00207E39" w:rsidRDefault="00207E39" w:rsidP="00207E39">
      <w:pPr>
        <w:numPr>
          <w:ilvl w:val="0"/>
          <w:numId w:val="1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E39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Pr="00207E39">
        <w:rPr>
          <w:rFonts w:ascii="Times New Roman" w:eastAsia="Times New Roman" w:hAnsi="Times New Roman" w:cs="Times New Roman"/>
          <w:lang w:eastAsia="pl-PL"/>
        </w:rPr>
        <w:br/>
        <w:t>o udzielenie zamówienia publicznego w niniejszym postępowaniu.</w:t>
      </w:r>
    </w:p>
    <w:p w:rsidR="00207E39" w:rsidRPr="00207E39" w:rsidRDefault="00207E39" w:rsidP="00207E3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207E39">
        <w:rPr>
          <w:rFonts w:ascii="Times New Roman" w:eastAsia="Calibri" w:hAnsi="Times New Roman" w:cs="Times New Roman"/>
          <w:u w:val="single"/>
          <w:lang w:eastAsia="pl-PL"/>
        </w:rPr>
        <w:t>Do niniejszej oferty dołączono jako załączniki: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odpis z KRS / CEiIDG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 xml:space="preserve">Pełnomocnictwo do reprezentowania Wykonawcy </w:t>
      </w:r>
      <w:r w:rsidRPr="00207E3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(jeżeli dotyczy)</w:t>
      </w:r>
      <w:r w:rsidRPr="00207E39">
        <w:rPr>
          <w:rFonts w:ascii="Times New Roman" w:eastAsia="Calibri" w:hAnsi="Times New Roman" w:cs="Times New Roman"/>
          <w:lang w:eastAsia="pl-PL"/>
        </w:rPr>
        <w:t>,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Formularz nr 1 – oświadczenie dotyczące podstaw wykluczenia z postępowania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Formularz nr 2 – oświadczenie dotyczące spełniania warunków udziału w postępowaniu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Formularz nr 3 – oświadczenie dot. spełnienia przez oferowany gaz wszystkich wymaganych parametrów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dokumenty potwierdzające, że oferowany gaz spełnia wymagania OPZ</w:t>
      </w:r>
    </w:p>
    <w:p w:rsidR="00207E39" w:rsidRPr="00207E39" w:rsidRDefault="00207E39" w:rsidP="00207E39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lang w:eastAsia="pl-PL"/>
        </w:rPr>
      </w:pPr>
      <w:r w:rsidRPr="00207E39">
        <w:rPr>
          <w:rFonts w:ascii="Times New Roman" w:eastAsia="Calibri" w:hAnsi="Times New Roman" w:cs="Times New Roman"/>
          <w:lang w:eastAsia="pl-PL"/>
        </w:rPr>
        <w:t>Formularz nr 4 – informacja o częściach zamówienia, których wykonanie Wykonawca zamierza powierzyć podwykonawcom lub wykonaniu zamówienia siłami własnymi,</w:t>
      </w:r>
    </w:p>
    <w:p w:rsidR="00207E39" w:rsidRPr="00207E39" w:rsidRDefault="00207E39" w:rsidP="00207E3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7E39" w:rsidRPr="00207E39" w:rsidRDefault="00207E39" w:rsidP="00207E3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207E39">
        <w:rPr>
          <w:rFonts w:ascii="Times New Roman" w:eastAsia="Arial Unicode MS" w:hAnsi="Times New Roman" w:cs="Times New Roman"/>
          <w:lang w:eastAsia="pl-PL"/>
        </w:rPr>
        <w:t>Miejscowość, data: ….........................................</w:t>
      </w:r>
    </w:p>
    <w:p w:rsidR="00207E39" w:rsidRPr="00207E39" w:rsidRDefault="00207E39" w:rsidP="00207E39">
      <w:pPr>
        <w:shd w:val="clear" w:color="auto" w:fill="D9D9D9" w:themeFill="background1" w:themeFillShade="D9"/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ind w:left="6237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207E39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[dokument należy sporządzić w formie lub postaci elektronicznej i podpisać kwalifikowanym podpisem elektronicznym lub podpisem zaufanym lub podpisem osobistym</w:t>
      </w:r>
      <w:r w:rsidRPr="00207E3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207E39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osoby uprawnionej do reprezentacji Wykonawcy]</w:t>
      </w:r>
    </w:p>
    <w:p w:rsidR="00207E39" w:rsidRPr="00207E39" w:rsidRDefault="00207E39" w:rsidP="00207E39">
      <w:pPr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sectPr w:rsidR="00207E39" w:rsidRPr="00207E39" w:rsidSect="00207E39">
      <w:headerReference w:type="default" r:id="rId7"/>
      <w:footerReference w:type="default" r:id="rId8"/>
      <w:pgSz w:w="11906" w:h="16838" w:code="9"/>
      <w:pgMar w:top="1134" w:right="851" w:bottom="1134" w:left="851" w:header="284" w:footer="737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39" w:rsidRDefault="00207E39" w:rsidP="00207E39">
      <w:pPr>
        <w:spacing w:after="0" w:line="240" w:lineRule="auto"/>
      </w:pPr>
      <w:r>
        <w:separator/>
      </w:r>
    </w:p>
  </w:endnote>
  <w:endnote w:type="continuationSeparator" w:id="0">
    <w:p w:rsidR="00207E39" w:rsidRDefault="00207E39" w:rsidP="0020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79240"/>
      <w:docPartObj>
        <w:docPartGallery w:val="Page Numbers (Bottom of Page)"/>
        <w:docPartUnique/>
      </w:docPartObj>
    </w:sdtPr>
    <w:sdtEndPr/>
    <w:sdtContent>
      <w:p w:rsidR="003D1559" w:rsidRPr="00B109D3" w:rsidRDefault="00207E39">
        <w:pPr>
          <w:pStyle w:val="Stopka"/>
          <w:jc w:val="right"/>
        </w:pPr>
        <w:r w:rsidRPr="00B109D3">
          <w:fldChar w:fldCharType="begin"/>
        </w:r>
        <w:r w:rsidRPr="00B109D3">
          <w:instrText>PAGE   \* MERGEFORMAT</w:instrText>
        </w:r>
        <w:r w:rsidRPr="00B109D3">
          <w:fldChar w:fldCharType="separate"/>
        </w:r>
        <w:r>
          <w:rPr>
            <w:noProof/>
          </w:rPr>
          <w:t>30</w:t>
        </w:r>
        <w:r w:rsidRPr="00B109D3">
          <w:fldChar w:fldCharType="end"/>
        </w:r>
      </w:p>
    </w:sdtContent>
  </w:sdt>
  <w:p w:rsidR="003D1559" w:rsidRPr="00C130F1" w:rsidRDefault="00207E39" w:rsidP="00C35F20">
    <w:pPr>
      <w:pStyle w:val="Stopka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Postępowanie nr CeNT-361-21</w:t>
    </w:r>
    <w:r w:rsidRPr="00B109D3">
      <w:rPr>
        <w:rFonts w:ascii="Times New Roman" w:hAnsi="Times New Roman"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39" w:rsidRDefault="00207E39" w:rsidP="00207E39">
      <w:pPr>
        <w:spacing w:after="0" w:line="240" w:lineRule="auto"/>
      </w:pPr>
      <w:r>
        <w:separator/>
      </w:r>
    </w:p>
  </w:footnote>
  <w:footnote w:type="continuationSeparator" w:id="0">
    <w:p w:rsidR="00207E39" w:rsidRDefault="00207E39" w:rsidP="0020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59" w:rsidRDefault="00207E39" w:rsidP="005F1B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C5C5D2" wp14:editId="2B42EA8C">
          <wp:extent cx="932815" cy="5245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2CCDDB" wp14:editId="6EE231F5">
          <wp:extent cx="1444625" cy="469265"/>
          <wp:effectExtent l="0" t="0" r="317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559" w:rsidRDefault="00207E39" w:rsidP="005F1B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A37751" wp14:editId="78254D3E">
          <wp:extent cx="1103630" cy="38989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11363D" wp14:editId="115A9F99">
          <wp:extent cx="128651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A97776" wp14:editId="6C58E3A0">
          <wp:extent cx="1061085" cy="40830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010BE9"/>
    <w:multiLevelType w:val="hybridMultilevel"/>
    <w:tmpl w:val="F3F0E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0D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9"/>
    <w:rsid w:val="00207E39"/>
    <w:rsid w:val="006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CEA5-C7AB-4DB4-B731-BCF35E8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07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7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qFormat/>
    <w:rsid w:val="00207E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7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E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07E39"/>
    <w:rPr>
      <w:rFonts w:ascii="Calibri" w:eastAsia="Calibri" w:hAnsi="Calibri" w:cs="Times New Roman"/>
    </w:rPr>
  </w:style>
  <w:style w:type="character" w:styleId="Numerstrony">
    <w:name w:val="page number"/>
    <w:rsid w:val="00207E39"/>
  </w:style>
  <w:style w:type="paragraph" w:styleId="Akapitzlist">
    <w:name w:val="List Paragraph"/>
    <w:basedOn w:val="Normalny"/>
    <w:uiPriority w:val="34"/>
    <w:qFormat/>
    <w:rsid w:val="00207E39"/>
    <w:pPr>
      <w:ind w:left="720"/>
      <w:contextualSpacing/>
    </w:pPr>
  </w:style>
  <w:style w:type="paragraph" w:customStyle="1" w:styleId="Bezodstpw1">
    <w:name w:val="Bez odstępów1"/>
    <w:rsid w:val="0020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3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07E39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207E3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07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0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7E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07E39"/>
    <w:pPr>
      <w:spacing w:after="0" w:line="240" w:lineRule="auto"/>
    </w:pPr>
  </w:style>
  <w:style w:type="numbering" w:customStyle="1" w:styleId="StylUWLISTAKonspektynumerowane11pkt">
    <w:name w:val="Styl UW_LISTA + Konspekty numerowane 11 pkt"/>
    <w:basedOn w:val="Bezlisty"/>
    <w:rsid w:val="00207E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1</cp:revision>
  <dcterms:created xsi:type="dcterms:W3CDTF">2022-11-21T13:44:00Z</dcterms:created>
  <dcterms:modified xsi:type="dcterms:W3CDTF">2022-11-21T13:49:00Z</dcterms:modified>
</cp:coreProperties>
</file>