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524351">
        <w:rPr>
          <w:rFonts w:ascii="Times New Roman" w:hAnsi="Times New Roman" w:cs="Times New Roman"/>
        </w:rPr>
        <w:t xml:space="preserve">     </w:t>
      </w:r>
      <w:r w:rsidR="002B0997">
        <w:rPr>
          <w:rFonts w:ascii="Times New Roman" w:hAnsi="Times New Roman" w:cs="Times New Roman"/>
        </w:rPr>
        <w:t>30</w:t>
      </w:r>
      <w:bookmarkStart w:id="0" w:name="_GoBack"/>
      <w:bookmarkEnd w:id="0"/>
      <w:r w:rsidR="00D44EDD">
        <w:rPr>
          <w:rFonts w:ascii="Times New Roman" w:hAnsi="Times New Roman" w:cs="Times New Roman"/>
        </w:rPr>
        <w:t>.11</w:t>
      </w:r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743CA" w:rsidP="00C743CA">
      <w:pPr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DZP-361/</w:t>
      </w:r>
      <w:r w:rsidR="00D44EDD">
        <w:rPr>
          <w:rFonts w:ascii="Times New Roman" w:hAnsi="Times New Roman" w:cs="Times New Roman"/>
        </w:rPr>
        <w:t>124</w:t>
      </w:r>
      <w:r w:rsidR="0081764F">
        <w:rPr>
          <w:rFonts w:ascii="Times New Roman" w:hAnsi="Times New Roman" w:cs="Times New Roman"/>
        </w:rPr>
        <w:t>/2022</w:t>
      </w:r>
      <w:r w:rsidRPr="00C45D24">
        <w:rPr>
          <w:rFonts w:ascii="Times New Roman" w:hAnsi="Times New Roman" w:cs="Times New Roman"/>
        </w:rPr>
        <w:t>/</w:t>
      </w:r>
      <w:r w:rsidR="0081764F">
        <w:rPr>
          <w:rFonts w:ascii="Times New Roman" w:hAnsi="Times New Roman" w:cs="Times New Roman"/>
        </w:rPr>
        <w:t>SB/</w:t>
      </w:r>
      <w:r w:rsidR="002B0997">
        <w:rPr>
          <w:rFonts w:ascii="Times New Roman" w:hAnsi="Times New Roman" w:cs="Times New Roman"/>
        </w:rPr>
        <w:t>1392</w:t>
      </w:r>
    </w:p>
    <w:p w:rsidR="00022BD3" w:rsidRPr="00022BD3" w:rsidRDefault="00CA1F7A" w:rsidP="003F283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 </w:t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ab/>
      </w:r>
      <w:r w:rsidR="00022BD3" w:rsidRPr="00022BD3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B001D" w:rsidRDefault="00BB001D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144" w:rsidRPr="00CA1F7A" w:rsidRDefault="004F5BB4" w:rsidP="00BB001D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 wszystkich zainteresowanych </w:t>
      </w:r>
    </w:p>
    <w:p w:rsidR="00DC34DB" w:rsidRDefault="00DC34DB" w:rsidP="00D44EDD">
      <w:pPr>
        <w:pStyle w:val="Standard"/>
        <w:spacing w:before="120" w:line="360" w:lineRule="auto"/>
        <w:jc w:val="both"/>
        <w:rPr>
          <w:rFonts w:cs="Times New Roman"/>
          <w:sz w:val="22"/>
          <w:szCs w:val="22"/>
          <w:lang w:eastAsia="pl-PL"/>
        </w:rPr>
      </w:pPr>
    </w:p>
    <w:p w:rsidR="00D75EDF" w:rsidRPr="00B71CAE" w:rsidRDefault="00D75EDF" w:rsidP="00D44E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736F">
        <w:rPr>
          <w:rFonts w:ascii="Times New Roman" w:eastAsia="Calibri" w:hAnsi="Times New Roman"/>
          <w:szCs w:val="24"/>
        </w:rPr>
        <w:t xml:space="preserve">Dotyczy udzielenia zamówienia w trybie podstawowym nr DZP-361/124/2022 pn. </w:t>
      </w:r>
      <w:r>
        <w:rPr>
          <w:rFonts w:ascii="Times New Roman" w:eastAsia="Times New Roman" w:hAnsi="Times New Roman" w:cs="Times New Roman"/>
          <w:lang w:eastAsia="pl-PL"/>
        </w:rPr>
        <w:t xml:space="preserve">Wymiana okien </w:t>
      </w:r>
      <w:r w:rsidRPr="00B71CA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 </w:t>
      </w:r>
      <w:r w:rsidRPr="00B71CAE">
        <w:rPr>
          <w:rFonts w:ascii="Times New Roman" w:eastAsia="Times New Roman" w:hAnsi="Times New Roman" w:cs="Times New Roman"/>
          <w:lang w:eastAsia="pl-PL"/>
        </w:rPr>
        <w:t>Środowiskowym Laboratorium Ciężkich Jonów  Uniwersytetu Warszawskiego przy ul. Pasteura 5a.</w:t>
      </w:r>
    </w:p>
    <w:p w:rsidR="00022BD3" w:rsidRPr="00022BD3" w:rsidRDefault="00022BD3" w:rsidP="00D44ED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BD3" w:rsidRPr="00022BD3" w:rsidRDefault="00022BD3" w:rsidP="00022BD3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496A" w:rsidRPr="00C30ED3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AB496A" w:rsidRPr="00C30ED3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C34DB" w:rsidRPr="00D75EDF" w:rsidRDefault="00AB496A" w:rsidP="00D44ED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0ED3">
        <w:rPr>
          <w:rFonts w:ascii="Times New Roman" w:hAnsi="Times New Roman"/>
          <w:sz w:val="24"/>
          <w:szCs w:val="24"/>
        </w:rPr>
        <w:t>Uniwersytet Warszawski, działa</w:t>
      </w:r>
      <w:r w:rsidR="00C30ED3">
        <w:rPr>
          <w:rFonts w:ascii="Times New Roman" w:hAnsi="Times New Roman"/>
          <w:sz w:val="24"/>
          <w:szCs w:val="24"/>
        </w:rPr>
        <w:t>jąc na</w:t>
      </w:r>
      <w:r w:rsidR="00BB001D">
        <w:rPr>
          <w:rFonts w:ascii="Times New Roman" w:hAnsi="Times New Roman"/>
          <w:sz w:val="24"/>
          <w:szCs w:val="24"/>
        </w:rPr>
        <w:t xml:space="preserve"> podstawie art. 253 ust. </w:t>
      </w:r>
      <w:r w:rsidR="004F5BB4">
        <w:rPr>
          <w:rFonts w:ascii="Times New Roman" w:hAnsi="Times New Roman"/>
          <w:sz w:val="24"/>
          <w:szCs w:val="24"/>
        </w:rPr>
        <w:t>2</w:t>
      </w:r>
      <w:r w:rsidR="00D75EDF">
        <w:rPr>
          <w:rFonts w:ascii="Times New Roman" w:hAnsi="Times New Roman"/>
          <w:sz w:val="24"/>
          <w:szCs w:val="24"/>
        </w:rPr>
        <w:t xml:space="preserve"> </w:t>
      </w:r>
      <w:r w:rsidR="003F2839">
        <w:rPr>
          <w:rFonts w:ascii="Times New Roman" w:hAnsi="Times New Roman"/>
          <w:sz w:val="24"/>
          <w:szCs w:val="24"/>
        </w:rPr>
        <w:t xml:space="preserve"> </w:t>
      </w:r>
      <w:r w:rsidRPr="00C30ED3">
        <w:rPr>
          <w:rFonts w:ascii="Times New Roman" w:hAnsi="Times New Roman"/>
          <w:sz w:val="24"/>
          <w:szCs w:val="24"/>
        </w:rPr>
        <w:t>ustawy z dnia 11 września 2019 r. - Prawo zamówień publicznych, zwanej dalej „ustawą”, informuje, że w wyniku postępowania prowadzonego w t</w:t>
      </w:r>
      <w:r w:rsidR="0081764F" w:rsidRPr="00C30ED3">
        <w:rPr>
          <w:rFonts w:ascii="Times New Roman" w:hAnsi="Times New Roman"/>
          <w:sz w:val="24"/>
          <w:szCs w:val="24"/>
        </w:rPr>
        <w:t xml:space="preserve">rybie </w:t>
      </w:r>
      <w:r w:rsidR="00C30ED3">
        <w:rPr>
          <w:rFonts w:ascii="Times New Roman" w:hAnsi="Times New Roman"/>
          <w:sz w:val="24"/>
          <w:szCs w:val="24"/>
        </w:rPr>
        <w:t>p</w:t>
      </w:r>
      <w:r w:rsidR="00DC34DB">
        <w:rPr>
          <w:rFonts w:ascii="Times New Roman" w:hAnsi="Times New Roman"/>
          <w:sz w:val="24"/>
          <w:szCs w:val="24"/>
        </w:rPr>
        <w:t>odstawowym</w:t>
      </w:r>
      <w:r w:rsidR="00C30ED3">
        <w:rPr>
          <w:rFonts w:ascii="Times New Roman" w:hAnsi="Times New Roman"/>
          <w:sz w:val="24"/>
          <w:szCs w:val="24"/>
        </w:rPr>
        <w:t xml:space="preserve"> </w:t>
      </w:r>
      <w:r w:rsidR="0081764F" w:rsidRPr="00C30ED3">
        <w:rPr>
          <w:rFonts w:ascii="Times New Roman" w:hAnsi="Times New Roman"/>
          <w:sz w:val="24"/>
          <w:szCs w:val="24"/>
        </w:rPr>
        <w:t>n</w:t>
      </w:r>
      <w:r w:rsidR="00D75EDF">
        <w:rPr>
          <w:rFonts w:ascii="Times New Roman" w:hAnsi="Times New Roman"/>
          <w:sz w:val="24"/>
          <w:szCs w:val="24"/>
        </w:rPr>
        <w:t>r DZP-361/124</w:t>
      </w:r>
      <w:r w:rsidR="0081764F" w:rsidRPr="00C30ED3">
        <w:rPr>
          <w:rFonts w:ascii="Times New Roman" w:hAnsi="Times New Roman"/>
          <w:sz w:val="24"/>
          <w:szCs w:val="24"/>
        </w:rPr>
        <w:t>/2022</w:t>
      </w:r>
      <w:r w:rsidR="00E85EE2">
        <w:rPr>
          <w:rFonts w:ascii="Times New Roman" w:hAnsi="Times New Roman"/>
          <w:sz w:val="24"/>
          <w:szCs w:val="24"/>
        </w:rPr>
        <w:t xml:space="preserve"> pn.:</w:t>
      </w:r>
      <w:r w:rsidR="00DC34DB">
        <w:rPr>
          <w:rFonts w:ascii="Times New Roman" w:hAnsi="Times New Roman"/>
          <w:sz w:val="24"/>
          <w:szCs w:val="24"/>
        </w:rPr>
        <w:t xml:space="preserve"> „</w:t>
      </w:r>
      <w:r w:rsidR="00D75EDF">
        <w:rPr>
          <w:rFonts w:ascii="Times New Roman" w:eastAsia="Times New Roman" w:hAnsi="Times New Roman" w:cs="Times New Roman"/>
          <w:lang w:eastAsia="pl-PL"/>
        </w:rPr>
        <w:t xml:space="preserve">Wymiana okien </w:t>
      </w:r>
      <w:r w:rsidR="00D75EDF" w:rsidRPr="00B71CA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5EDF">
        <w:rPr>
          <w:rFonts w:ascii="Times New Roman" w:eastAsia="Times New Roman" w:hAnsi="Times New Roman" w:cs="Times New Roman"/>
          <w:lang w:eastAsia="pl-PL"/>
        </w:rPr>
        <w:t>w </w:t>
      </w:r>
      <w:r w:rsidR="00D75EDF" w:rsidRPr="00B71CAE">
        <w:rPr>
          <w:rFonts w:ascii="Times New Roman" w:eastAsia="Times New Roman" w:hAnsi="Times New Roman" w:cs="Times New Roman"/>
          <w:lang w:eastAsia="pl-PL"/>
        </w:rPr>
        <w:t>Środowiskowym Laboratorium Ciężkich Jonów  Uniwersytetu Warszawskiego przy ul. Pasteura 5a.</w:t>
      </w:r>
      <w:r w:rsidR="00D75E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5EE2" w:rsidRPr="002D4600">
        <w:rPr>
          <w:rFonts w:ascii="Times New Roman" w:hAnsi="Times New Roman"/>
          <w:sz w:val="24"/>
          <w:szCs w:val="24"/>
        </w:rPr>
        <w:t>”</w:t>
      </w:r>
      <w:r w:rsidR="00C30ED3" w:rsidRPr="00C30ED3">
        <w:rPr>
          <w:rFonts w:ascii="Times New Roman" w:hAnsi="Times New Roman"/>
          <w:sz w:val="24"/>
          <w:szCs w:val="24"/>
        </w:rPr>
        <w:t xml:space="preserve"> za najkorzystniejszą wybrał  </w:t>
      </w:r>
      <w:r w:rsidR="00022BD3">
        <w:rPr>
          <w:rFonts w:ascii="Times New Roman" w:hAnsi="Times New Roman"/>
          <w:sz w:val="24"/>
          <w:szCs w:val="24"/>
        </w:rPr>
        <w:t>ofertę</w:t>
      </w:r>
      <w:r w:rsidR="00F950AF" w:rsidRPr="00C30ED3">
        <w:rPr>
          <w:rFonts w:ascii="Times New Roman" w:hAnsi="Times New Roman"/>
          <w:sz w:val="24"/>
          <w:szCs w:val="24"/>
        </w:rPr>
        <w:t xml:space="preserve"> </w:t>
      </w:r>
      <w:r w:rsidRPr="00C30ED3">
        <w:rPr>
          <w:rFonts w:ascii="Times New Roman" w:hAnsi="Times New Roman"/>
          <w:sz w:val="24"/>
          <w:szCs w:val="24"/>
        </w:rPr>
        <w:t xml:space="preserve"> złożoną przez Wykonawcę</w:t>
      </w:r>
      <w:r w:rsidR="00C30ED3">
        <w:rPr>
          <w:rFonts w:ascii="Times New Roman" w:hAnsi="Times New Roman"/>
          <w:sz w:val="24"/>
          <w:szCs w:val="24"/>
        </w:rPr>
        <w:t>:</w:t>
      </w:r>
      <w:r w:rsidRPr="00C30ED3">
        <w:rPr>
          <w:rFonts w:ascii="Times New Roman" w:hAnsi="Times New Roman"/>
          <w:sz w:val="24"/>
          <w:szCs w:val="24"/>
        </w:rPr>
        <w:t xml:space="preserve">  </w:t>
      </w:r>
    </w:p>
    <w:p w:rsidR="00D44EDD" w:rsidRDefault="00D44EDD" w:rsidP="00D75EDF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022BD3" w:rsidRDefault="00D75EDF" w:rsidP="00D75EDF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INSTAL DIAMENT Artur Kaniewski</w:t>
      </w:r>
    </w:p>
    <w:p w:rsidR="00D75EDF" w:rsidRDefault="00D75EDF" w:rsidP="00D75EDF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ul. Zamieniecka 76</w:t>
      </w:r>
    </w:p>
    <w:p w:rsidR="00D75EDF" w:rsidRDefault="00D75EDF" w:rsidP="00D75EDF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04-158 Warszawa</w:t>
      </w:r>
    </w:p>
    <w:p w:rsidR="00022BD3" w:rsidRDefault="00022BD3" w:rsidP="00AB496A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496A" w:rsidRPr="00C30ED3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0ED3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C30E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C30ED3">
        <w:rPr>
          <w:rFonts w:ascii="Times New Roman" w:hAnsi="Times New Roman" w:cs="Times New Roman"/>
          <w:iCs/>
          <w:sz w:val="24"/>
          <w:szCs w:val="24"/>
        </w:rPr>
        <w:t>.</w:t>
      </w: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30ED3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</w:t>
      </w:r>
      <w:r w:rsidR="00C30ED3"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 postępowaniu ofert</w:t>
      </w:r>
      <w:r w:rsidR="00C24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="00D75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złożyło 5 </w:t>
      </w:r>
      <w:r w:rsidR="00BB00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D75E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Wykonawców </w:t>
      </w:r>
      <w:r w:rsidR="008F66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0E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4"/>
                <w:szCs w:val="24"/>
              </w:rPr>
            </w:pPr>
            <w:bookmarkStart w:id="1" w:name="_Hlk83980650"/>
            <w:r w:rsidRPr="00C30ED3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81764F" w:rsidRPr="00C30ED3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</w:tcPr>
          <w:p w:rsidR="0081764F" w:rsidRPr="00C30ED3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0ED3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44EDD" w:rsidRPr="00C30ED3" w:rsidTr="0081764F">
        <w:trPr>
          <w:trHeight w:val="438"/>
        </w:trPr>
        <w:tc>
          <w:tcPr>
            <w:tcW w:w="936" w:type="dxa"/>
            <w:vAlign w:val="center"/>
            <w:hideMark/>
          </w:tcPr>
          <w:p w:rsidR="00D44EDD" w:rsidRPr="00C30ED3" w:rsidRDefault="00D44EDD" w:rsidP="00D44ED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30ED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0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Fabryka Okien SPECTRUM Sp z o.o.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ul. Ceramiczna 4, 20-150 Lublin </w:t>
            </w:r>
          </w:p>
        </w:tc>
      </w:tr>
      <w:tr w:rsidR="00D44EDD" w:rsidRPr="00C30ED3" w:rsidTr="0081764F">
        <w:trPr>
          <w:trHeight w:val="438"/>
        </w:trPr>
        <w:tc>
          <w:tcPr>
            <w:tcW w:w="936" w:type="dxa"/>
            <w:vAlign w:val="center"/>
          </w:tcPr>
          <w:p w:rsidR="00D44EDD" w:rsidRPr="00C30ED3" w:rsidRDefault="00D44EDD" w:rsidP="00D44ED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0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EURO OKNA-PLUS Sp z o.o.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>37-300 Leżajsk ul. Mickiewicza 82B</w:t>
            </w:r>
          </w:p>
        </w:tc>
      </w:tr>
      <w:tr w:rsidR="00D44EDD" w:rsidRPr="00C30ED3" w:rsidTr="0081764F">
        <w:trPr>
          <w:trHeight w:val="438"/>
        </w:trPr>
        <w:tc>
          <w:tcPr>
            <w:tcW w:w="936" w:type="dxa"/>
            <w:vAlign w:val="center"/>
          </w:tcPr>
          <w:p w:rsidR="00D44EDD" w:rsidRDefault="00D44EDD" w:rsidP="00D44ED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0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EKOMAX Kot Mariusz Wręczyca Mała ul. Długa 123, 42-130 Wręczyca </w:t>
            </w:r>
            <w:r>
              <w:rPr>
                <w:rFonts w:ascii="Times New Roman" w:eastAsia="Calibri" w:hAnsi="Times New Roman" w:cs="Times New Roman"/>
              </w:rPr>
              <w:t>Wielka</w:t>
            </w:r>
          </w:p>
        </w:tc>
      </w:tr>
      <w:tr w:rsidR="00D44EDD" w:rsidRPr="00C30ED3" w:rsidTr="0081764F">
        <w:trPr>
          <w:trHeight w:val="438"/>
        </w:trPr>
        <w:tc>
          <w:tcPr>
            <w:tcW w:w="936" w:type="dxa"/>
            <w:vAlign w:val="center"/>
          </w:tcPr>
          <w:p w:rsidR="00D44EDD" w:rsidRDefault="00D44EDD" w:rsidP="00D44ED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0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INSTAL DIAMENT Artur Kaniewski ul. Zamieniecka 76, 04-158 Warszawa </w:t>
            </w:r>
          </w:p>
        </w:tc>
      </w:tr>
      <w:tr w:rsidR="00D44EDD" w:rsidRPr="00C30ED3" w:rsidTr="0081764F">
        <w:trPr>
          <w:trHeight w:val="438"/>
        </w:trPr>
        <w:tc>
          <w:tcPr>
            <w:tcW w:w="936" w:type="dxa"/>
            <w:vAlign w:val="center"/>
          </w:tcPr>
          <w:p w:rsidR="00D44EDD" w:rsidRDefault="00D44EDD" w:rsidP="00D44EDD">
            <w:pPr>
              <w:widowControl w:val="0"/>
              <w:spacing w:line="12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0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>F.H.U.P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287B9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„</w:t>
            </w:r>
            <w:r w:rsidRPr="00287B9B">
              <w:rPr>
                <w:rFonts w:ascii="Times New Roman" w:eastAsia="Calibri" w:hAnsi="Times New Roman" w:cs="Times New Roman"/>
              </w:rPr>
              <w:t>DOMREX</w:t>
            </w:r>
            <w:r>
              <w:rPr>
                <w:rFonts w:ascii="Times New Roman" w:eastAsia="Calibri" w:hAnsi="Times New Roman" w:cs="Times New Roman"/>
              </w:rPr>
              <w:t>”</w:t>
            </w:r>
            <w:r w:rsidRPr="00287B9B">
              <w:rPr>
                <w:rFonts w:ascii="Times New Roman" w:eastAsia="Calibri" w:hAnsi="Times New Roman" w:cs="Times New Roman"/>
              </w:rPr>
              <w:t xml:space="preserve"> Jacek </w:t>
            </w:r>
            <w:proofErr w:type="spellStart"/>
            <w:r w:rsidRPr="00287B9B">
              <w:rPr>
                <w:rFonts w:ascii="Times New Roman" w:eastAsia="Calibri" w:hAnsi="Times New Roman" w:cs="Times New Roman"/>
              </w:rPr>
              <w:t>Ruper</w:t>
            </w:r>
            <w:proofErr w:type="spellEnd"/>
            <w:r w:rsidRPr="00287B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37-11</w:t>
            </w:r>
            <w:r w:rsidRPr="00287B9B">
              <w:rPr>
                <w:rFonts w:ascii="Times New Roman" w:eastAsia="Calibri" w:hAnsi="Times New Roman" w:cs="Times New Roman"/>
              </w:rPr>
              <w:t xml:space="preserve">4 Białobrzegi </w:t>
            </w:r>
          </w:p>
        </w:tc>
      </w:tr>
      <w:bookmarkEnd w:id="1"/>
    </w:tbl>
    <w:p w:rsidR="00AB496A" w:rsidRPr="00C30ED3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1764F" w:rsidRPr="00C30ED3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C34DB" w:rsidRDefault="00DC34DB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75EDF" w:rsidRDefault="00D75ED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75EDF" w:rsidRDefault="00D75ED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D75EDF" w:rsidRDefault="00D75ED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AB496A" w:rsidRPr="00C30ED3" w:rsidRDefault="002A6441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</w:t>
      </w:r>
      <w:r w:rsidR="008F66A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AB496A" w:rsidRPr="00C30ED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1984"/>
        <w:gridCol w:w="2551"/>
        <w:gridCol w:w="1985"/>
      </w:tblGrid>
      <w:tr w:rsidR="00AB496A" w:rsidRPr="00C30ED3" w:rsidTr="00D44EDD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30ED3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E96299" w:rsidRPr="00C30ED3" w:rsidTr="00D44EDD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299" w:rsidRPr="00C30ED3" w:rsidRDefault="00E96299" w:rsidP="00C30E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EE2" w:rsidRDefault="00E85EE2" w:rsidP="00C30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299" w:rsidRPr="00C30ED3" w:rsidRDefault="00E85EE2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E96299" w:rsidRPr="00C30ED3" w:rsidRDefault="00E96299" w:rsidP="00C30E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E96299" w:rsidRPr="00C30ED3" w:rsidTr="00D44EDD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E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6299" w:rsidRPr="00C30ED3" w:rsidRDefault="00E96299" w:rsidP="00C30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4EDD" w:rsidRPr="00C30ED3" w:rsidTr="00D44ED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4EDD" w:rsidRPr="00C30ED3" w:rsidRDefault="00D44EDD" w:rsidP="00D44ED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Fabryka Okien SPECTRUM Sp z o.o.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ul. Ceramiczna 4, 20-150 Lublin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Pr="00C30ED3" w:rsidRDefault="009E10D6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49,92 </w:t>
            </w:r>
            <w:r w:rsidR="00D4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DD" w:rsidRDefault="00D44EDD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4EDD" w:rsidRPr="00C30ED3" w:rsidRDefault="002445C6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89,92</w:t>
            </w:r>
            <w:r w:rsidR="00D4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</w:tr>
      <w:tr w:rsidR="00D44EDD" w:rsidRPr="00C30ED3" w:rsidTr="009E10D6">
        <w:trPr>
          <w:cantSplit/>
          <w:trHeight w:val="7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EURO OKNA-PLUS Sp z o.o.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>37-300 Leżajsk ul. Mickiewicza 82B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EDD" w:rsidRDefault="009E10D6" w:rsidP="009E10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43,09 pkt</w:t>
            </w:r>
          </w:p>
          <w:p w:rsidR="00D44EDD" w:rsidRDefault="00D44EDD" w:rsidP="009E10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1C32FE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9E10D6" w:rsidP="009E10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83,09 pkt</w:t>
            </w:r>
          </w:p>
        </w:tc>
      </w:tr>
      <w:tr w:rsidR="00D44EDD" w:rsidRPr="00C30ED3" w:rsidTr="009E10D6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vAlign w:val="center"/>
          </w:tcPr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EKOMAX Kot Mariusz Wręczyca Mała ul. Długa 123, 42-130 Wręczyca </w:t>
            </w:r>
            <w:r>
              <w:rPr>
                <w:rFonts w:ascii="Times New Roman" w:eastAsia="Calibri" w:hAnsi="Times New Roman" w:cs="Times New Roman"/>
              </w:rPr>
              <w:t>Wielka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9E10D6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49,71 pkt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1C32FE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40,00 pkt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9E10D6" w:rsidP="009E10D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89,71 pkt</w:t>
            </w:r>
          </w:p>
        </w:tc>
      </w:tr>
      <w:tr w:rsidR="00D44EDD" w:rsidRPr="00C30ED3" w:rsidTr="00D44ED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D44EDD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r w:rsidRPr="00287B9B">
              <w:rPr>
                <w:rFonts w:ascii="Times New Roman" w:eastAsia="Calibri" w:hAnsi="Times New Roman" w:cs="Times New Roman"/>
              </w:rPr>
              <w:t xml:space="preserve">INSTAL DIAMENT Artur Kaniewski ul. Zamieniecka 76, 04-158 Warszawa </w:t>
            </w:r>
          </w:p>
          <w:p w:rsidR="00D44EDD" w:rsidRPr="00287B9B" w:rsidRDefault="00D44EDD" w:rsidP="00D44EDD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DD" w:rsidRDefault="00D44EDD" w:rsidP="00D44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 pkt</w:t>
            </w:r>
          </w:p>
        </w:tc>
      </w:tr>
    </w:tbl>
    <w:p w:rsidR="002445C6" w:rsidRDefault="002445C6" w:rsidP="004F5BB4">
      <w:pPr>
        <w:rPr>
          <w:rFonts w:ascii="Times New Roman" w:hAnsi="Times New Roman" w:cs="Times New Roman"/>
          <w:i/>
          <w:sz w:val="24"/>
          <w:szCs w:val="24"/>
        </w:rPr>
      </w:pPr>
      <w:bookmarkStart w:id="2" w:name="_Hlk83972377"/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i/>
          <w:sz w:val="24"/>
          <w:szCs w:val="24"/>
        </w:rPr>
        <w:t>W imieniu Zamawiającego</w:t>
      </w:r>
    </w:p>
    <w:p w:rsidR="00AB496A" w:rsidRPr="00C30ED3" w:rsidRDefault="00AB496A" w:rsidP="00AB496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Pełnomocnik Rektora ds. zamówień publicznych</w:t>
      </w:r>
    </w:p>
    <w:p w:rsidR="00AB496A" w:rsidRPr="00C30ED3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30B6D" w:rsidRPr="00C30ED3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0ED3">
        <w:rPr>
          <w:rFonts w:ascii="Times New Roman" w:hAnsi="Times New Roman" w:cs="Times New Roman"/>
          <w:sz w:val="24"/>
          <w:szCs w:val="24"/>
        </w:rPr>
        <w:t>mgr Piotr Skubera</w:t>
      </w:r>
      <w:bookmarkEnd w:id="2"/>
    </w:p>
    <w:sectPr w:rsidR="00F30B6D" w:rsidRPr="00C30ED3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26"/>
    <w:multiLevelType w:val="hybridMultilevel"/>
    <w:tmpl w:val="24682E1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2BD3"/>
    <w:rsid w:val="00065DC5"/>
    <w:rsid w:val="0008108C"/>
    <w:rsid w:val="000832AE"/>
    <w:rsid w:val="000A5EA5"/>
    <w:rsid w:val="000C6A39"/>
    <w:rsid w:val="000F3095"/>
    <w:rsid w:val="001251AB"/>
    <w:rsid w:val="00185D01"/>
    <w:rsid w:val="001C32FE"/>
    <w:rsid w:val="0022022F"/>
    <w:rsid w:val="002445C6"/>
    <w:rsid w:val="002A6441"/>
    <w:rsid w:val="002B0997"/>
    <w:rsid w:val="002C1CC1"/>
    <w:rsid w:val="00342B1B"/>
    <w:rsid w:val="003C7FD0"/>
    <w:rsid w:val="003F2839"/>
    <w:rsid w:val="004D02F8"/>
    <w:rsid w:val="004F5BB4"/>
    <w:rsid w:val="00524351"/>
    <w:rsid w:val="005D008F"/>
    <w:rsid w:val="005F277F"/>
    <w:rsid w:val="00671B5C"/>
    <w:rsid w:val="00680503"/>
    <w:rsid w:val="006D5214"/>
    <w:rsid w:val="006E4F2D"/>
    <w:rsid w:val="0073678D"/>
    <w:rsid w:val="007474BA"/>
    <w:rsid w:val="007A385F"/>
    <w:rsid w:val="0081764F"/>
    <w:rsid w:val="00820CCE"/>
    <w:rsid w:val="00821D84"/>
    <w:rsid w:val="00842E47"/>
    <w:rsid w:val="00861F5F"/>
    <w:rsid w:val="008F66A9"/>
    <w:rsid w:val="009059E5"/>
    <w:rsid w:val="00906089"/>
    <w:rsid w:val="00907E2A"/>
    <w:rsid w:val="00935F45"/>
    <w:rsid w:val="0097640B"/>
    <w:rsid w:val="009C3D52"/>
    <w:rsid w:val="009E10D6"/>
    <w:rsid w:val="009E1661"/>
    <w:rsid w:val="009F0D62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B001D"/>
    <w:rsid w:val="00BD389D"/>
    <w:rsid w:val="00BE3781"/>
    <w:rsid w:val="00BF139C"/>
    <w:rsid w:val="00C01E0C"/>
    <w:rsid w:val="00C14A0F"/>
    <w:rsid w:val="00C24349"/>
    <w:rsid w:val="00C30ED3"/>
    <w:rsid w:val="00C45D24"/>
    <w:rsid w:val="00C6371C"/>
    <w:rsid w:val="00C743CA"/>
    <w:rsid w:val="00CA1F7A"/>
    <w:rsid w:val="00CC2A42"/>
    <w:rsid w:val="00CD4144"/>
    <w:rsid w:val="00CD6214"/>
    <w:rsid w:val="00CD699E"/>
    <w:rsid w:val="00CF1188"/>
    <w:rsid w:val="00D44EDD"/>
    <w:rsid w:val="00D720C5"/>
    <w:rsid w:val="00D75EDF"/>
    <w:rsid w:val="00D807E0"/>
    <w:rsid w:val="00D83E72"/>
    <w:rsid w:val="00DC34DB"/>
    <w:rsid w:val="00DE3487"/>
    <w:rsid w:val="00E037BB"/>
    <w:rsid w:val="00E32E89"/>
    <w:rsid w:val="00E35D85"/>
    <w:rsid w:val="00E5303B"/>
    <w:rsid w:val="00E55F43"/>
    <w:rsid w:val="00E64897"/>
    <w:rsid w:val="00E85EE2"/>
    <w:rsid w:val="00E96299"/>
    <w:rsid w:val="00E97E32"/>
    <w:rsid w:val="00F006A1"/>
    <w:rsid w:val="00F07F4A"/>
    <w:rsid w:val="00F10208"/>
    <w:rsid w:val="00F30B6D"/>
    <w:rsid w:val="00F45F4B"/>
    <w:rsid w:val="00F950AF"/>
    <w:rsid w:val="00FA1BF9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729AC0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1">
    <w:name w:val="heading 1"/>
    <w:basedOn w:val="Normalny"/>
    <w:next w:val="Normalny"/>
    <w:link w:val="Nagwek1Znak"/>
    <w:uiPriority w:val="9"/>
    <w:qFormat/>
    <w:rsid w:val="00820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30ED3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0ED3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E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ED3"/>
  </w:style>
  <w:style w:type="paragraph" w:styleId="Akapitzlist">
    <w:name w:val="List Paragraph"/>
    <w:basedOn w:val="Normalny"/>
    <w:uiPriority w:val="34"/>
    <w:qFormat/>
    <w:rsid w:val="001251AB"/>
    <w:pPr>
      <w:spacing w:after="160"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0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7DEAC8A-5A35-47DE-BE2C-B31EEB57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2022-11-22T10:20:00Z</cp:lastPrinted>
  <dcterms:created xsi:type="dcterms:W3CDTF">2022-11-22T10:21:00Z</dcterms:created>
  <dcterms:modified xsi:type="dcterms:W3CDTF">2022-11-30T09:10:00Z</dcterms:modified>
</cp:coreProperties>
</file>