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ED93" w14:textId="086AA9C5" w:rsidR="00603890" w:rsidRPr="006C40CD" w:rsidRDefault="00603890" w:rsidP="00603890">
      <w:pPr>
        <w:jc w:val="right"/>
        <w:rPr>
          <w:sz w:val="20"/>
          <w:szCs w:val="20"/>
        </w:rPr>
      </w:pPr>
      <w:bookmarkStart w:id="0" w:name="_Hlk117674292"/>
      <w:r w:rsidRPr="006C40CD">
        <w:rPr>
          <w:sz w:val="20"/>
          <w:szCs w:val="20"/>
        </w:rPr>
        <w:t xml:space="preserve">Warszawa, dnia </w:t>
      </w:r>
      <w:r w:rsidR="00F2329F" w:rsidRPr="006C40CD">
        <w:rPr>
          <w:sz w:val="20"/>
          <w:szCs w:val="20"/>
        </w:rPr>
        <w:t>28.12.2022</w:t>
      </w:r>
      <w:r w:rsidRPr="006C40CD">
        <w:rPr>
          <w:sz w:val="20"/>
          <w:szCs w:val="20"/>
        </w:rPr>
        <w:t xml:space="preserve"> r.</w:t>
      </w:r>
    </w:p>
    <w:p w14:paraId="1A12EEEE" w14:textId="0B12BC42" w:rsidR="00603890" w:rsidRPr="006C40CD" w:rsidRDefault="00F2329F" w:rsidP="00603890">
      <w:pPr>
        <w:rPr>
          <w:sz w:val="20"/>
          <w:szCs w:val="20"/>
        </w:rPr>
      </w:pPr>
      <w:r w:rsidRPr="006C40CD">
        <w:rPr>
          <w:sz w:val="20"/>
          <w:szCs w:val="20"/>
        </w:rPr>
        <w:t>WB-372/W-002/2022</w:t>
      </w:r>
    </w:p>
    <w:p w14:paraId="6364E1B9" w14:textId="77777777" w:rsidR="00603890" w:rsidRPr="006C40CD" w:rsidRDefault="00603890" w:rsidP="00603890">
      <w:pPr>
        <w:shd w:val="clear" w:color="auto" w:fill="FFFFFF"/>
        <w:ind w:left="4248" w:firstLine="708"/>
        <w:jc w:val="both"/>
        <w:rPr>
          <w:b/>
          <w:sz w:val="20"/>
          <w:szCs w:val="20"/>
        </w:rPr>
      </w:pPr>
    </w:p>
    <w:p w14:paraId="30345811" w14:textId="77777777" w:rsidR="00603890" w:rsidRPr="006C40CD" w:rsidRDefault="00603890" w:rsidP="002F718A">
      <w:pPr>
        <w:shd w:val="clear" w:color="auto" w:fill="FFFFFF"/>
        <w:ind w:left="4248" w:firstLine="708"/>
        <w:jc w:val="right"/>
        <w:rPr>
          <w:b/>
          <w:sz w:val="20"/>
          <w:szCs w:val="20"/>
        </w:rPr>
      </w:pPr>
      <w:bookmarkStart w:id="1" w:name="_Hlk83971963"/>
      <w:r w:rsidRPr="006C40CD">
        <w:rPr>
          <w:b/>
          <w:sz w:val="20"/>
          <w:szCs w:val="20"/>
        </w:rPr>
        <w:t>Do wszystkich zainteresowanych</w:t>
      </w:r>
    </w:p>
    <w:bookmarkEnd w:id="1"/>
    <w:p w14:paraId="63234031" w14:textId="77777777" w:rsidR="00603890" w:rsidRPr="006C40CD" w:rsidRDefault="00603890" w:rsidP="00603890">
      <w:pPr>
        <w:shd w:val="clear" w:color="auto" w:fill="FFFFFF"/>
        <w:jc w:val="both"/>
        <w:rPr>
          <w:sz w:val="20"/>
          <w:szCs w:val="20"/>
        </w:rPr>
      </w:pPr>
    </w:p>
    <w:p w14:paraId="1A77A5B3" w14:textId="77777777" w:rsidR="00F2329F" w:rsidRPr="006C40CD" w:rsidRDefault="00603890" w:rsidP="00603890">
      <w:pPr>
        <w:jc w:val="both"/>
        <w:rPr>
          <w:b/>
          <w:sz w:val="20"/>
          <w:szCs w:val="20"/>
          <w:vertAlign w:val="superscript"/>
        </w:rPr>
      </w:pPr>
      <w:r w:rsidRPr="006C40CD">
        <w:rPr>
          <w:sz w:val="20"/>
          <w:szCs w:val="20"/>
        </w:rPr>
        <w:t xml:space="preserve">Dotyczy: postępowania o udzielenia zamówienia publicznego prowadzonego w trybie podstawowym </w:t>
      </w:r>
      <w:r w:rsidRPr="006C40CD">
        <w:rPr>
          <w:b/>
          <w:sz w:val="20"/>
          <w:szCs w:val="20"/>
          <w:vertAlign w:val="superscript"/>
        </w:rPr>
        <w:t xml:space="preserve"> </w:t>
      </w:r>
    </w:p>
    <w:p w14:paraId="5A628498" w14:textId="68CCF8F4" w:rsidR="00603890" w:rsidRPr="006C40CD" w:rsidRDefault="00603890" w:rsidP="00603890">
      <w:pPr>
        <w:jc w:val="both"/>
        <w:rPr>
          <w:rFonts w:eastAsiaTheme="minorHAnsi"/>
          <w:b/>
          <w:sz w:val="20"/>
          <w:szCs w:val="20"/>
          <w:lang w:eastAsia="en-US"/>
        </w:rPr>
      </w:pPr>
      <w:r w:rsidRPr="006C40CD">
        <w:rPr>
          <w:b/>
          <w:sz w:val="20"/>
          <w:szCs w:val="20"/>
        </w:rPr>
        <w:t xml:space="preserve">nr </w:t>
      </w:r>
      <w:r w:rsidR="00F2329F" w:rsidRPr="006C40CD">
        <w:rPr>
          <w:b/>
          <w:sz w:val="20"/>
          <w:szCs w:val="20"/>
        </w:rPr>
        <w:t>WB-372/W-002/2022</w:t>
      </w:r>
      <w:r w:rsidRPr="006C40CD">
        <w:rPr>
          <w:b/>
          <w:sz w:val="20"/>
          <w:szCs w:val="20"/>
        </w:rPr>
        <w:t xml:space="preserve"> pn.: „</w:t>
      </w:r>
      <w:r w:rsidR="00F2329F" w:rsidRPr="006C40CD">
        <w:rPr>
          <w:b/>
          <w:sz w:val="20"/>
          <w:szCs w:val="20"/>
        </w:rPr>
        <w:t>Usługi badawcze</w:t>
      </w:r>
      <w:r w:rsidRPr="006C40CD">
        <w:rPr>
          <w:b/>
          <w:sz w:val="20"/>
          <w:szCs w:val="20"/>
        </w:rPr>
        <w:t>”</w:t>
      </w:r>
    </w:p>
    <w:p w14:paraId="1085B189" w14:textId="77777777" w:rsidR="00603890" w:rsidRPr="006C40CD" w:rsidRDefault="00603890" w:rsidP="00603890">
      <w:pPr>
        <w:ind w:firstLine="567"/>
        <w:jc w:val="both"/>
        <w:rPr>
          <w:rFonts w:eastAsia="Calibri"/>
          <w:sz w:val="20"/>
          <w:szCs w:val="20"/>
        </w:rPr>
      </w:pPr>
    </w:p>
    <w:p w14:paraId="73F880F9" w14:textId="77777777" w:rsidR="00603890" w:rsidRPr="006C40CD" w:rsidRDefault="00603890" w:rsidP="00603890">
      <w:pPr>
        <w:ind w:firstLine="567"/>
        <w:jc w:val="both"/>
        <w:rPr>
          <w:rFonts w:eastAsia="Calibri"/>
          <w:sz w:val="20"/>
          <w:szCs w:val="20"/>
        </w:rPr>
      </w:pPr>
    </w:p>
    <w:p w14:paraId="1F78D71B" w14:textId="476A098F" w:rsidR="00603890" w:rsidRPr="006C40CD" w:rsidRDefault="00603890" w:rsidP="00603890">
      <w:pPr>
        <w:ind w:firstLine="567"/>
        <w:jc w:val="both"/>
        <w:rPr>
          <w:rFonts w:eastAsia="Calibri"/>
          <w:sz w:val="20"/>
          <w:szCs w:val="20"/>
        </w:rPr>
      </w:pPr>
      <w:r w:rsidRPr="006C40CD">
        <w:rPr>
          <w:rFonts w:eastAsia="Calibri"/>
          <w:sz w:val="20"/>
          <w:szCs w:val="20"/>
        </w:rPr>
        <w:t xml:space="preserve">Zamawiający uprzejmie informuje, że zgodnie z art. 286 ust. 3 ustawy z </w:t>
      </w:r>
      <w:r w:rsidRPr="006C40CD">
        <w:rPr>
          <w:sz w:val="20"/>
          <w:szCs w:val="20"/>
        </w:rPr>
        <w:t xml:space="preserve">dnia 11 września 2019 r. </w:t>
      </w:r>
      <w:r w:rsidRPr="006C40CD">
        <w:rPr>
          <w:rFonts w:eastAsia="Calibri"/>
          <w:sz w:val="20"/>
          <w:szCs w:val="20"/>
        </w:rPr>
        <w:t xml:space="preserve">– Prawo zamówień publicznych </w:t>
      </w:r>
      <w:r w:rsidRPr="006C40CD">
        <w:rPr>
          <w:rFonts w:eastAsia="Calibri"/>
          <w:iCs/>
          <w:color w:val="000000"/>
          <w:sz w:val="20"/>
          <w:szCs w:val="20"/>
        </w:rPr>
        <w:t xml:space="preserve">(Dz. U. z 2022 r. poz. 1710, z </w:t>
      </w:r>
      <w:proofErr w:type="spellStart"/>
      <w:r w:rsidRPr="006C40CD">
        <w:rPr>
          <w:rFonts w:eastAsia="Calibri"/>
          <w:iCs/>
          <w:color w:val="000000"/>
          <w:sz w:val="20"/>
          <w:szCs w:val="20"/>
        </w:rPr>
        <w:t>późn</w:t>
      </w:r>
      <w:proofErr w:type="spellEnd"/>
      <w:r w:rsidRPr="006C40CD">
        <w:rPr>
          <w:rFonts w:eastAsia="Calibri"/>
          <w:iCs/>
          <w:color w:val="000000"/>
          <w:sz w:val="20"/>
          <w:szCs w:val="20"/>
        </w:rPr>
        <w:t>. zm.)</w:t>
      </w:r>
      <w:r w:rsidRPr="006C40CD">
        <w:rPr>
          <w:rFonts w:eastAsia="Arial Unicode MS"/>
          <w:sz w:val="20"/>
          <w:szCs w:val="20"/>
        </w:rPr>
        <w:t xml:space="preserve">, </w:t>
      </w:r>
      <w:r w:rsidRPr="006C40CD">
        <w:rPr>
          <w:rFonts w:eastAsia="Calibri"/>
          <w:sz w:val="20"/>
          <w:szCs w:val="20"/>
        </w:rPr>
        <w:t xml:space="preserve"> oraz w związku z pytaniami złożonymi w postępowaniu i czasem potrzebnym na przygotowanie odpowiedzi, zmienia termin składania i otwarcia ofert. Wobec powyższego:</w:t>
      </w:r>
    </w:p>
    <w:p w14:paraId="79E0EA04" w14:textId="0215F7ED" w:rsidR="00603890" w:rsidRPr="006C40CD" w:rsidRDefault="00603890" w:rsidP="00603890">
      <w:pPr>
        <w:ind w:firstLine="284"/>
        <w:jc w:val="both"/>
        <w:rPr>
          <w:rFonts w:eastAsia="Calibri"/>
          <w:sz w:val="20"/>
          <w:szCs w:val="20"/>
        </w:rPr>
      </w:pPr>
      <w:r w:rsidRPr="006C40CD">
        <w:rPr>
          <w:rFonts w:eastAsia="Calibri"/>
          <w:sz w:val="20"/>
          <w:szCs w:val="20"/>
        </w:rPr>
        <w:t xml:space="preserve">- termin składania ofert ulega przesunięciu z dnia </w:t>
      </w:r>
      <w:r w:rsidR="00F2329F" w:rsidRPr="006C40CD">
        <w:rPr>
          <w:rFonts w:eastAsia="Calibri"/>
          <w:b/>
          <w:sz w:val="20"/>
          <w:szCs w:val="20"/>
        </w:rPr>
        <w:t>05.01.2023</w:t>
      </w:r>
      <w:r w:rsidRPr="006C40CD">
        <w:rPr>
          <w:rFonts w:eastAsia="Calibri"/>
          <w:b/>
          <w:sz w:val="20"/>
          <w:szCs w:val="20"/>
        </w:rPr>
        <w:t xml:space="preserve"> r.</w:t>
      </w:r>
      <w:r w:rsidRPr="006C40CD">
        <w:rPr>
          <w:rFonts w:eastAsia="Calibri"/>
          <w:sz w:val="20"/>
          <w:szCs w:val="20"/>
        </w:rPr>
        <w:t xml:space="preserve"> godz. </w:t>
      </w:r>
      <w:r w:rsidRPr="006C40CD">
        <w:rPr>
          <w:rFonts w:eastAsia="Calibri"/>
          <w:b/>
          <w:sz w:val="20"/>
          <w:szCs w:val="20"/>
        </w:rPr>
        <w:t>9.00</w:t>
      </w:r>
      <w:r w:rsidRPr="006C40CD">
        <w:rPr>
          <w:rFonts w:eastAsia="Calibri"/>
          <w:sz w:val="20"/>
          <w:szCs w:val="20"/>
        </w:rPr>
        <w:t xml:space="preserve"> na dzień </w:t>
      </w:r>
      <w:r w:rsidR="00F2329F" w:rsidRPr="006C40CD">
        <w:rPr>
          <w:rFonts w:eastAsia="Calibri"/>
          <w:b/>
          <w:sz w:val="20"/>
          <w:szCs w:val="20"/>
        </w:rPr>
        <w:t>16.01.2023</w:t>
      </w:r>
      <w:r w:rsidRPr="006C40CD">
        <w:rPr>
          <w:rFonts w:eastAsia="Calibri"/>
          <w:b/>
          <w:sz w:val="20"/>
          <w:szCs w:val="20"/>
        </w:rPr>
        <w:t xml:space="preserve"> r.</w:t>
      </w:r>
      <w:r w:rsidRPr="006C40CD">
        <w:rPr>
          <w:rFonts w:eastAsia="Calibri"/>
          <w:sz w:val="20"/>
          <w:szCs w:val="20"/>
        </w:rPr>
        <w:t xml:space="preserve"> o godz. </w:t>
      </w:r>
      <w:r w:rsidRPr="006C40CD">
        <w:rPr>
          <w:rFonts w:eastAsia="Calibri"/>
          <w:b/>
          <w:sz w:val="20"/>
          <w:szCs w:val="20"/>
        </w:rPr>
        <w:t>09.00</w:t>
      </w:r>
      <w:r w:rsidRPr="006C40CD">
        <w:rPr>
          <w:rFonts w:eastAsia="Calibri"/>
          <w:sz w:val="20"/>
          <w:szCs w:val="20"/>
        </w:rPr>
        <w:t xml:space="preserve">, </w:t>
      </w:r>
    </w:p>
    <w:p w14:paraId="447E9908" w14:textId="7D7854A9" w:rsidR="00603890" w:rsidRPr="006C40CD" w:rsidRDefault="00603890" w:rsidP="00603890">
      <w:pPr>
        <w:ind w:firstLine="284"/>
        <w:jc w:val="both"/>
        <w:rPr>
          <w:rFonts w:eastAsia="Calibri"/>
          <w:sz w:val="20"/>
          <w:szCs w:val="20"/>
        </w:rPr>
      </w:pPr>
      <w:r w:rsidRPr="006C40CD">
        <w:rPr>
          <w:rFonts w:eastAsia="Calibri"/>
          <w:sz w:val="20"/>
          <w:szCs w:val="20"/>
        </w:rPr>
        <w:t xml:space="preserve">- termin otwarcia ofert ulega przesunięciu z dnia </w:t>
      </w:r>
      <w:r w:rsidR="00F2329F" w:rsidRPr="006C40CD">
        <w:rPr>
          <w:rFonts w:eastAsia="Calibri"/>
          <w:b/>
          <w:sz w:val="20"/>
          <w:szCs w:val="20"/>
        </w:rPr>
        <w:t>05.01.202</w:t>
      </w:r>
      <w:r w:rsidR="002F718A">
        <w:rPr>
          <w:rFonts w:eastAsia="Calibri"/>
          <w:b/>
          <w:sz w:val="20"/>
          <w:szCs w:val="20"/>
        </w:rPr>
        <w:t>3</w:t>
      </w:r>
      <w:r w:rsidRPr="006C40CD">
        <w:rPr>
          <w:rFonts w:eastAsia="Calibri"/>
          <w:b/>
          <w:sz w:val="20"/>
          <w:szCs w:val="20"/>
        </w:rPr>
        <w:t xml:space="preserve"> r.</w:t>
      </w:r>
      <w:r w:rsidRPr="006C40CD">
        <w:rPr>
          <w:rFonts w:eastAsia="Calibri"/>
          <w:sz w:val="20"/>
          <w:szCs w:val="20"/>
        </w:rPr>
        <w:t xml:space="preserve"> godz. </w:t>
      </w:r>
      <w:r w:rsidRPr="006C40CD">
        <w:rPr>
          <w:rFonts w:eastAsia="Calibri"/>
          <w:b/>
          <w:sz w:val="20"/>
          <w:szCs w:val="20"/>
        </w:rPr>
        <w:t>10.00</w:t>
      </w:r>
      <w:r w:rsidRPr="006C40CD">
        <w:rPr>
          <w:rFonts w:eastAsia="Calibri"/>
          <w:sz w:val="20"/>
          <w:szCs w:val="20"/>
        </w:rPr>
        <w:t xml:space="preserve"> na dzień </w:t>
      </w:r>
      <w:r w:rsidR="00F2329F" w:rsidRPr="006C40CD">
        <w:rPr>
          <w:rFonts w:eastAsia="Calibri"/>
          <w:b/>
          <w:sz w:val="20"/>
          <w:szCs w:val="20"/>
        </w:rPr>
        <w:t>16.01.2023</w:t>
      </w:r>
      <w:r w:rsidRPr="006C40CD">
        <w:rPr>
          <w:rFonts w:eastAsia="Calibri"/>
          <w:b/>
          <w:sz w:val="20"/>
          <w:szCs w:val="20"/>
        </w:rPr>
        <w:t xml:space="preserve"> r.</w:t>
      </w:r>
      <w:r w:rsidRPr="006C40CD">
        <w:rPr>
          <w:rFonts w:eastAsia="Calibri"/>
          <w:sz w:val="20"/>
          <w:szCs w:val="20"/>
        </w:rPr>
        <w:t xml:space="preserve"> o godz. </w:t>
      </w:r>
      <w:r w:rsidRPr="006C40CD">
        <w:rPr>
          <w:rFonts w:eastAsia="Calibri"/>
          <w:b/>
          <w:sz w:val="20"/>
          <w:szCs w:val="20"/>
        </w:rPr>
        <w:t>10.00</w:t>
      </w:r>
      <w:r w:rsidRPr="006C40CD">
        <w:rPr>
          <w:rFonts w:eastAsia="Calibri"/>
          <w:sz w:val="20"/>
          <w:szCs w:val="20"/>
        </w:rPr>
        <w:t xml:space="preserve">. </w:t>
      </w:r>
    </w:p>
    <w:p w14:paraId="47C1B23B" w14:textId="77777777" w:rsidR="00603890" w:rsidRPr="006C40CD" w:rsidRDefault="00603890" w:rsidP="00603890">
      <w:pPr>
        <w:ind w:firstLine="567"/>
        <w:jc w:val="both"/>
        <w:rPr>
          <w:rFonts w:eastAsia="Calibri"/>
          <w:sz w:val="20"/>
          <w:szCs w:val="20"/>
        </w:rPr>
      </w:pPr>
      <w:r w:rsidRPr="006C40CD">
        <w:rPr>
          <w:rFonts w:eastAsia="Calibri"/>
          <w:sz w:val="20"/>
          <w:szCs w:val="20"/>
        </w:rPr>
        <w:t>Miejsce składania i otwarcia ofert nie ulega zmianie.</w:t>
      </w:r>
    </w:p>
    <w:p w14:paraId="36B1236E" w14:textId="77777777" w:rsidR="006C40CD" w:rsidRDefault="006C40CD" w:rsidP="00603890">
      <w:pPr>
        <w:ind w:firstLine="567"/>
        <w:jc w:val="both"/>
        <w:rPr>
          <w:rFonts w:eastAsia="Calibri"/>
          <w:sz w:val="20"/>
          <w:szCs w:val="20"/>
        </w:rPr>
      </w:pPr>
    </w:p>
    <w:p w14:paraId="6CDF519B" w14:textId="15BDBB12" w:rsidR="00603890" w:rsidRPr="006C40CD" w:rsidRDefault="00603890" w:rsidP="00603890">
      <w:pPr>
        <w:ind w:firstLine="567"/>
        <w:jc w:val="both"/>
        <w:rPr>
          <w:rFonts w:eastAsia="Calibri"/>
          <w:sz w:val="20"/>
          <w:szCs w:val="20"/>
        </w:rPr>
      </w:pPr>
      <w:r w:rsidRPr="006C40CD">
        <w:rPr>
          <w:rFonts w:eastAsia="Calibri"/>
          <w:sz w:val="20"/>
          <w:szCs w:val="20"/>
        </w:rPr>
        <w:t xml:space="preserve">W konsekwencji Zamawiający zmienia </w:t>
      </w:r>
      <w:r w:rsidRPr="006C40CD">
        <w:rPr>
          <w:rFonts w:eastAsia="Calibri"/>
          <w:bCs/>
          <w:sz w:val="20"/>
          <w:szCs w:val="20"/>
        </w:rPr>
        <w:t xml:space="preserve">termin związania ofertą </w:t>
      </w:r>
      <w:r w:rsidRPr="006C40CD">
        <w:rPr>
          <w:rFonts w:eastAsia="Calibri"/>
          <w:sz w:val="20"/>
          <w:szCs w:val="20"/>
        </w:rPr>
        <w:t xml:space="preserve">określony w art. </w:t>
      </w:r>
      <w:r w:rsidR="006C40CD">
        <w:rPr>
          <w:rFonts w:eastAsia="Calibri"/>
          <w:sz w:val="20"/>
          <w:szCs w:val="20"/>
        </w:rPr>
        <w:t>13</w:t>
      </w:r>
      <w:r w:rsidRPr="006C40CD">
        <w:rPr>
          <w:rFonts w:eastAsia="Calibri"/>
          <w:sz w:val="20"/>
          <w:szCs w:val="20"/>
        </w:rPr>
        <w:t xml:space="preserve"> ust. 1 specyfikacji warunków zamówienia: z dnia </w:t>
      </w:r>
      <w:r w:rsidR="00F2329F" w:rsidRPr="006C40CD">
        <w:rPr>
          <w:rFonts w:eastAsia="Calibri"/>
          <w:b/>
          <w:sz w:val="20"/>
          <w:szCs w:val="20"/>
        </w:rPr>
        <w:t>04.04.2023</w:t>
      </w:r>
      <w:r w:rsidRPr="006C40CD">
        <w:rPr>
          <w:rFonts w:eastAsia="Calibri"/>
          <w:b/>
          <w:sz w:val="20"/>
          <w:szCs w:val="20"/>
        </w:rPr>
        <w:t xml:space="preserve"> r.</w:t>
      </w:r>
      <w:r w:rsidRPr="006C40CD">
        <w:rPr>
          <w:rFonts w:eastAsia="Calibri"/>
          <w:sz w:val="20"/>
          <w:szCs w:val="20"/>
        </w:rPr>
        <w:t xml:space="preserve"> na dzień </w:t>
      </w:r>
      <w:r w:rsidR="00F2329F" w:rsidRPr="006C40CD">
        <w:rPr>
          <w:rFonts w:eastAsia="Calibri"/>
          <w:b/>
          <w:sz w:val="20"/>
          <w:szCs w:val="20"/>
        </w:rPr>
        <w:t>15.04.2023</w:t>
      </w:r>
      <w:r w:rsidRPr="006C40CD">
        <w:rPr>
          <w:rFonts w:eastAsia="Calibri"/>
          <w:b/>
          <w:sz w:val="20"/>
          <w:szCs w:val="20"/>
        </w:rPr>
        <w:t xml:space="preserve"> r.</w:t>
      </w:r>
    </w:p>
    <w:p w14:paraId="24805089" w14:textId="4219D65A" w:rsidR="000E7541" w:rsidRPr="006C40CD" w:rsidRDefault="000E7541" w:rsidP="000E7541">
      <w:pPr>
        <w:tabs>
          <w:tab w:val="left" w:pos="567"/>
        </w:tabs>
        <w:jc w:val="right"/>
        <w:rPr>
          <w:sz w:val="20"/>
          <w:szCs w:val="20"/>
        </w:rPr>
      </w:pPr>
    </w:p>
    <w:p w14:paraId="74412025" w14:textId="708C151F" w:rsidR="006C40CD" w:rsidRPr="006C40CD" w:rsidRDefault="006C40CD" w:rsidP="000E7541">
      <w:pPr>
        <w:tabs>
          <w:tab w:val="left" w:pos="567"/>
        </w:tabs>
        <w:jc w:val="right"/>
        <w:rPr>
          <w:sz w:val="20"/>
          <w:szCs w:val="20"/>
        </w:rPr>
      </w:pPr>
      <w:r w:rsidRPr="006C40CD">
        <w:rPr>
          <w:sz w:val="20"/>
          <w:szCs w:val="20"/>
        </w:rPr>
        <w:t>Dziekan Wydział Biologii UW</w:t>
      </w:r>
    </w:p>
    <w:p w14:paraId="49132E7D" w14:textId="22D4DBEF" w:rsidR="006C40CD" w:rsidRPr="006C40CD" w:rsidRDefault="006C40CD" w:rsidP="000E7541">
      <w:pPr>
        <w:tabs>
          <w:tab w:val="left" w:pos="567"/>
        </w:tabs>
        <w:jc w:val="right"/>
        <w:rPr>
          <w:sz w:val="20"/>
          <w:szCs w:val="20"/>
        </w:rPr>
      </w:pPr>
      <w:r w:rsidRPr="006C40CD">
        <w:rPr>
          <w:sz w:val="20"/>
          <w:szCs w:val="20"/>
        </w:rPr>
        <w:t xml:space="preserve">Prof. dr hab. Krzysztof </w:t>
      </w:r>
      <w:proofErr w:type="spellStart"/>
      <w:r w:rsidRPr="006C40CD">
        <w:rPr>
          <w:sz w:val="20"/>
          <w:szCs w:val="20"/>
        </w:rPr>
        <w:t>Spalik</w:t>
      </w:r>
      <w:proofErr w:type="spellEnd"/>
    </w:p>
    <w:bookmarkEnd w:id="0"/>
    <w:p w14:paraId="254A2092" w14:textId="77777777" w:rsidR="000E7541" w:rsidRPr="00B86EDC" w:rsidRDefault="000E7541" w:rsidP="000E7541">
      <w:pPr>
        <w:tabs>
          <w:tab w:val="left" w:pos="5954"/>
        </w:tabs>
        <w:rPr>
          <w:rFonts w:asciiTheme="majorHAnsi" w:hAnsiTheme="majorHAnsi" w:cstheme="majorHAnsi"/>
          <w:sz w:val="22"/>
          <w:szCs w:val="22"/>
        </w:rPr>
      </w:pPr>
    </w:p>
    <w:sectPr w:rsidR="000E7541" w:rsidRPr="00B86EDC" w:rsidSect="0042217E">
      <w:footerReference w:type="even" r:id="rId8"/>
      <w:headerReference w:type="first" r:id="rId9"/>
      <w:footerReference w:type="first" r:id="rId10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809D" w14:textId="77777777" w:rsidR="00A44CF2" w:rsidRDefault="00A44CF2">
      <w:pPr>
        <w:spacing w:line="240" w:lineRule="auto"/>
      </w:pPr>
      <w:r>
        <w:separator/>
      </w:r>
    </w:p>
  </w:endnote>
  <w:endnote w:type="continuationSeparator" w:id="0">
    <w:p w14:paraId="540C92A0" w14:textId="77777777" w:rsidR="00A44CF2" w:rsidRDefault="00A44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D3EC" w14:textId="77777777" w:rsidR="00A44CF2" w:rsidRDefault="00A44CF2">
      <w:pPr>
        <w:spacing w:line="240" w:lineRule="auto"/>
      </w:pPr>
      <w:r>
        <w:separator/>
      </w:r>
    </w:p>
  </w:footnote>
  <w:footnote w:type="continuationSeparator" w:id="0">
    <w:p w14:paraId="2B7A59A9" w14:textId="77777777" w:rsidR="00A44CF2" w:rsidRDefault="00A44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E27E1"/>
    <w:multiLevelType w:val="multilevel"/>
    <w:tmpl w:val="E320F19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64CF3"/>
    <w:multiLevelType w:val="multilevel"/>
    <w:tmpl w:val="C44AE87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ajorHAnsi" w:eastAsiaTheme="minorHAnsi" w:hAnsiTheme="majorHAnsi" w:cstheme="maj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ajorHAnsi" w:eastAsiaTheme="minorHAnsi" w:hAnsiTheme="majorHAnsi" w:cstheme="majorHAnsi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2B0F1B"/>
    <w:multiLevelType w:val="hybridMultilevel"/>
    <w:tmpl w:val="04128F8A"/>
    <w:lvl w:ilvl="0" w:tplc="4A9CA2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6EEA63E7"/>
    <w:multiLevelType w:val="multilevel"/>
    <w:tmpl w:val="D1D0A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4246D"/>
    <w:multiLevelType w:val="hybridMultilevel"/>
    <w:tmpl w:val="8F10BA54"/>
    <w:lvl w:ilvl="0" w:tplc="B2B8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17801"/>
    <w:rsid w:val="00022B7C"/>
    <w:rsid w:val="000342ED"/>
    <w:rsid w:val="00034F83"/>
    <w:rsid w:val="00050533"/>
    <w:rsid w:val="00060853"/>
    <w:rsid w:val="000B41C3"/>
    <w:rsid w:val="000E14F6"/>
    <w:rsid w:val="000E55E3"/>
    <w:rsid w:val="000E7541"/>
    <w:rsid w:val="000F6265"/>
    <w:rsid w:val="001319F2"/>
    <w:rsid w:val="001415BB"/>
    <w:rsid w:val="00177827"/>
    <w:rsid w:val="00196F39"/>
    <w:rsid w:val="001A569F"/>
    <w:rsid w:val="001B0F35"/>
    <w:rsid w:val="001E20B1"/>
    <w:rsid w:val="0021234D"/>
    <w:rsid w:val="002531BB"/>
    <w:rsid w:val="0026331B"/>
    <w:rsid w:val="002E1377"/>
    <w:rsid w:val="002F718A"/>
    <w:rsid w:val="00302782"/>
    <w:rsid w:val="00302983"/>
    <w:rsid w:val="00315549"/>
    <w:rsid w:val="00335850"/>
    <w:rsid w:val="00352782"/>
    <w:rsid w:val="0037416A"/>
    <w:rsid w:val="00374F4E"/>
    <w:rsid w:val="0037768B"/>
    <w:rsid w:val="003B49C6"/>
    <w:rsid w:val="003D24C5"/>
    <w:rsid w:val="00414B25"/>
    <w:rsid w:val="0042217E"/>
    <w:rsid w:val="00457E31"/>
    <w:rsid w:val="00490597"/>
    <w:rsid w:val="004A2C69"/>
    <w:rsid w:val="004B160B"/>
    <w:rsid w:val="004C5875"/>
    <w:rsid w:val="005055ED"/>
    <w:rsid w:val="00544D5F"/>
    <w:rsid w:val="005712B4"/>
    <w:rsid w:val="005A3608"/>
    <w:rsid w:val="005D38CB"/>
    <w:rsid w:val="00603890"/>
    <w:rsid w:val="00651D62"/>
    <w:rsid w:val="00660368"/>
    <w:rsid w:val="006C1C47"/>
    <w:rsid w:val="006C40CD"/>
    <w:rsid w:val="006D0540"/>
    <w:rsid w:val="0071718A"/>
    <w:rsid w:val="00745211"/>
    <w:rsid w:val="00761E6A"/>
    <w:rsid w:val="00787847"/>
    <w:rsid w:val="007903E6"/>
    <w:rsid w:val="00791093"/>
    <w:rsid w:val="007A3D07"/>
    <w:rsid w:val="007A774D"/>
    <w:rsid w:val="007B07A8"/>
    <w:rsid w:val="007B2CC9"/>
    <w:rsid w:val="007E0DFB"/>
    <w:rsid w:val="007F3241"/>
    <w:rsid w:val="008440FE"/>
    <w:rsid w:val="00847F43"/>
    <w:rsid w:val="00855484"/>
    <w:rsid w:val="00860674"/>
    <w:rsid w:val="00861268"/>
    <w:rsid w:val="0087332B"/>
    <w:rsid w:val="008E0853"/>
    <w:rsid w:val="008E3BA9"/>
    <w:rsid w:val="008F011C"/>
    <w:rsid w:val="008F3827"/>
    <w:rsid w:val="00910865"/>
    <w:rsid w:val="009142D1"/>
    <w:rsid w:val="009428C7"/>
    <w:rsid w:val="00964F7A"/>
    <w:rsid w:val="00966CBA"/>
    <w:rsid w:val="0097532F"/>
    <w:rsid w:val="009A2AA9"/>
    <w:rsid w:val="009E06F9"/>
    <w:rsid w:val="00A236F5"/>
    <w:rsid w:val="00A44CF2"/>
    <w:rsid w:val="00A514BC"/>
    <w:rsid w:val="00A646FB"/>
    <w:rsid w:val="00A64C64"/>
    <w:rsid w:val="00A700D1"/>
    <w:rsid w:val="00AB17EF"/>
    <w:rsid w:val="00AC4A3E"/>
    <w:rsid w:val="00AC7639"/>
    <w:rsid w:val="00B325B9"/>
    <w:rsid w:val="00B4726F"/>
    <w:rsid w:val="00B67CE5"/>
    <w:rsid w:val="00B7262C"/>
    <w:rsid w:val="00B762F9"/>
    <w:rsid w:val="00B7785D"/>
    <w:rsid w:val="00B820CA"/>
    <w:rsid w:val="00B86EDC"/>
    <w:rsid w:val="00BB55A0"/>
    <w:rsid w:val="00BD5769"/>
    <w:rsid w:val="00BF148F"/>
    <w:rsid w:val="00BF2E38"/>
    <w:rsid w:val="00BF71F1"/>
    <w:rsid w:val="00C0435C"/>
    <w:rsid w:val="00C67193"/>
    <w:rsid w:val="00C83120"/>
    <w:rsid w:val="00C87065"/>
    <w:rsid w:val="00CC3E5B"/>
    <w:rsid w:val="00CF2504"/>
    <w:rsid w:val="00D13BE9"/>
    <w:rsid w:val="00D33978"/>
    <w:rsid w:val="00D40329"/>
    <w:rsid w:val="00D46338"/>
    <w:rsid w:val="00D56AC1"/>
    <w:rsid w:val="00D65B01"/>
    <w:rsid w:val="00DB480A"/>
    <w:rsid w:val="00DC1ADC"/>
    <w:rsid w:val="00DD4973"/>
    <w:rsid w:val="00DE1C21"/>
    <w:rsid w:val="00DF669D"/>
    <w:rsid w:val="00E15152"/>
    <w:rsid w:val="00E1730F"/>
    <w:rsid w:val="00E62237"/>
    <w:rsid w:val="00E65549"/>
    <w:rsid w:val="00E70479"/>
    <w:rsid w:val="00E925DF"/>
    <w:rsid w:val="00EB6824"/>
    <w:rsid w:val="00EC0AB5"/>
    <w:rsid w:val="00ED0342"/>
    <w:rsid w:val="00ED2630"/>
    <w:rsid w:val="00ED296F"/>
    <w:rsid w:val="00EE6AAC"/>
    <w:rsid w:val="00EE6E89"/>
    <w:rsid w:val="00EF3822"/>
    <w:rsid w:val="00F03E5B"/>
    <w:rsid w:val="00F203AD"/>
    <w:rsid w:val="00F21D4D"/>
    <w:rsid w:val="00F2329F"/>
    <w:rsid w:val="00F50468"/>
    <w:rsid w:val="00F54AE3"/>
    <w:rsid w:val="00F558B5"/>
    <w:rsid w:val="00F774AB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5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EB6824"/>
    <w:rPr>
      <w:rFonts w:ascii="Calibri" w:eastAsiaTheme="minorHAnsi" w:hAnsi="Calibri" w:cs="Calibri"/>
      <w:sz w:val="22"/>
      <w:szCs w:val="22"/>
    </w:rPr>
  </w:style>
  <w:style w:type="paragraph" w:styleId="Poprawka">
    <w:name w:val="Revision"/>
    <w:hidden/>
    <w:uiPriority w:val="99"/>
    <w:semiHidden/>
    <w:rsid w:val="00EC0AB5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17EF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3</cp:revision>
  <cp:lastPrinted>2022-12-28T08:17:00Z</cp:lastPrinted>
  <dcterms:created xsi:type="dcterms:W3CDTF">2022-12-28T07:39:00Z</dcterms:created>
  <dcterms:modified xsi:type="dcterms:W3CDTF">2022-12-28T08:23:00Z</dcterms:modified>
</cp:coreProperties>
</file>