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A5979" w14:textId="77777777" w:rsidR="009D6695" w:rsidRPr="00394F67" w:rsidRDefault="009D6695" w:rsidP="009D6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94F67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14:paraId="09E73839" w14:textId="77777777" w:rsidR="00DD2B4D" w:rsidRPr="00394F67" w:rsidRDefault="00DD2B4D" w:rsidP="00DD2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94F67">
        <w:rPr>
          <w:rFonts w:ascii="Times New Roman" w:eastAsia="Times New Roman" w:hAnsi="Times New Roman" w:cs="Times New Roman"/>
          <w:b/>
          <w:lang w:eastAsia="pl-PL"/>
        </w:rPr>
        <w:t>CZĘŚĆ 3</w:t>
      </w:r>
    </w:p>
    <w:p w14:paraId="06649E34" w14:textId="134ECD10" w:rsidR="00DD2B4D" w:rsidRPr="00FB692D" w:rsidRDefault="00DD2B4D" w:rsidP="00DD2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394F67">
        <w:rPr>
          <w:rFonts w:ascii="Times New Roman" w:eastAsia="Times New Roman" w:hAnsi="Times New Roman" w:cs="Times New Roman"/>
          <w:b/>
          <w:lang w:eastAsia="pl-PL"/>
        </w:rPr>
        <w:t>Świadczenie usługi gastronomicznej</w:t>
      </w:r>
      <w:r w:rsidR="00254EF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54EFC" w:rsidRPr="00FB692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 postaci uroczystej kolacji podczas spotkania w formie warsztatów Projektu NLPQT „Narodowe Laboratorium Fotoniki i Technologii Kwantowej”</w:t>
      </w:r>
    </w:p>
    <w:p w14:paraId="5D15ECE8" w14:textId="77777777" w:rsidR="00DD2B4D" w:rsidRPr="00FB692D" w:rsidRDefault="00DD2B4D" w:rsidP="00DD2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2D2E6D14" w14:textId="79CB0627" w:rsidR="00DD2B4D" w:rsidRPr="00FB692D" w:rsidRDefault="00DD2B4D" w:rsidP="00DD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B69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1. Przedmiotem zamówienia jest świadczenie usługi gastronomicznej w postaci uroczystej kolacji </w:t>
      </w:r>
      <w:proofErr w:type="spellStart"/>
      <w:r w:rsidRPr="00FB692D">
        <w:rPr>
          <w:rFonts w:ascii="Times New Roman" w:eastAsia="Times New Roman" w:hAnsi="Times New Roman" w:cs="Times New Roman"/>
          <w:color w:val="000000" w:themeColor="text1"/>
          <w:lang w:eastAsia="pl-PL"/>
        </w:rPr>
        <w:t>zasiadanej</w:t>
      </w:r>
      <w:proofErr w:type="spellEnd"/>
      <w:r w:rsidRPr="00FB69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dniu </w:t>
      </w:r>
      <w:r w:rsidR="008553F3" w:rsidRPr="00FB692D">
        <w:rPr>
          <w:rFonts w:ascii="Times New Roman" w:eastAsia="Times New Roman" w:hAnsi="Times New Roman" w:cs="Times New Roman"/>
          <w:color w:val="000000" w:themeColor="text1"/>
          <w:lang w:eastAsia="pl-PL"/>
        </w:rPr>
        <w:t>20</w:t>
      </w:r>
      <w:r w:rsidRPr="00FB69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553F3" w:rsidRPr="00FB692D">
        <w:rPr>
          <w:rFonts w:ascii="Times New Roman" w:eastAsia="Times New Roman" w:hAnsi="Times New Roman" w:cs="Times New Roman"/>
          <w:color w:val="000000" w:themeColor="text1"/>
          <w:lang w:eastAsia="pl-PL"/>
        </w:rPr>
        <w:t>stycznia 2023</w:t>
      </w:r>
      <w:r w:rsidRPr="00FB69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roku w Toruniu</w:t>
      </w:r>
      <w:r w:rsidR="00254EFC" w:rsidRPr="00FB69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podczas spotkania w formie warsztatów Projektu NLPQT „Narodowe Laboratorium Fotoniki i Technologii Kwantowej”</w:t>
      </w:r>
      <w:r w:rsidR="00E9244C" w:rsidRPr="00FB692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57EAA70" w14:textId="77777777" w:rsidR="00375B77" w:rsidRDefault="00E9244C" w:rsidP="00375B77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</w:rPr>
      </w:pPr>
      <w:r w:rsidRPr="00FB692D">
        <w:rPr>
          <w:rFonts w:ascii="Times New Roman" w:eastAsia="Times New Roman" w:hAnsi="Times New Roman" w:cs="Times New Roman"/>
          <w:color w:val="000000" w:themeColor="text1"/>
          <w:lang w:eastAsia="pl-PL"/>
        </w:rPr>
        <w:t>2.</w:t>
      </w:r>
      <w:r w:rsidRPr="00FB692D">
        <w:rPr>
          <w:rFonts w:ascii="Times New Roman" w:hAnsi="Times New Roman" w:cs="Times New Roman"/>
          <w:color w:val="000000" w:themeColor="text1"/>
        </w:rPr>
        <w:t xml:space="preserve"> </w:t>
      </w:r>
      <w:r w:rsidR="00375B77">
        <w:rPr>
          <w:rFonts w:ascii="Times New Roman" w:hAnsi="Times New Roman" w:cs="Times New Roman"/>
        </w:rPr>
        <w:t>Celem warsztatów dotyczących Krajowego Systemu Wytwarzania i Dystrybucji Wzorcowej Nośnej Optycznej będzie promocja infrastruktury budowanej w ramach Projektu NLPQT.</w:t>
      </w:r>
    </w:p>
    <w:p w14:paraId="691B6836" w14:textId="0C3C6F18" w:rsidR="00DD2B4D" w:rsidRPr="00FB692D" w:rsidRDefault="00E9244C" w:rsidP="00DD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0" w:name="_GoBack"/>
      <w:bookmarkEnd w:id="0"/>
      <w:r w:rsidRPr="00FB692D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DD2B4D" w:rsidRPr="00FB69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Realizacja zamówienia obejmuje świadczenie usługi gastronomicznej dla maks. </w:t>
      </w:r>
      <w:r w:rsidR="00212457" w:rsidRPr="00FB692D">
        <w:rPr>
          <w:rFonts w:ascii="Times New Roman" w:eastAsia="Times New Roman" w:hAnsi="Times New Roman" w:cs="Times New Roman"/>
          <w:color w:val="000000" w:themeColor="text1"/>
          <w:lang w:eastAsia="pl-PL"/>
        </w:rPr>
        <w:t>7</w:t>
      </w:r>
      <w:r w:rsidR="00DD2B4D" w:rsidRPr="00FB69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 osób (-20%) </w:t>
      </w:r>
      <w:r w:rsidR="00DD2B4D" w:rsidRPr="00FB692D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w postaci uroczystej kolacji </w:t>
      </w:r>
      <w:proofErr w:type="spellStart"/>
      <w:r w:rsidR="00DD2B4D" w:rsidRPr="00FB692D">
        <w:rPr>
          <w:rFonts w:ascii="Times New Roman" w:eastAsia="Times New Roman" w:hAnsi="Times New Roman" w:cs="Times New Roman"/>
          <w:color w:val="000000" w:themeColor="text1"/>
          <w:lang w:eastAsia="pl-PL"/>
        </w:rPr>
        <w:t>zasiadanej</w:t>
      </w:r>
      <w:proofErr w:type="spellEnd"/>
      <w:r w:rsidR="00DD2B4D" w:rsidRPr="00FB69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lokalu Wykonawcy w dniu </w:t>
      </w:r>
      <w:r w:rsidR="008553F3" w:rsidRPr="00FB692D">
        <w:rPr>
          <w:rFonts w:ascii="Times New Roman" w:eastAsia="Times New Roman" w:hAnsi="Times New Roman" w:cs="Times New Roman"/>
          <w:color w:val="000000" w:themeColor="text1"/>
          <w:lang w:eastAsia="pl-PL"/>
        </w:rPr>
        <w:t>20</w:t>
      </w:r>
      <w:r w:rsidR="00DD2B4D" w:rsidRPr="00FB69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553F3" w:rsidRPr="00FB692D">
        <w:rPr>
          <w:rFonts w:ascii="Times New Roman" w:eastAsia="Times New Roman" w:hAnsi="Times New Roman" w:cs="Times New Roman"/>
          <w:color w:val="000000" w:themeColor="text1"/>
          <w:lang w:eastAsia="pl-PL"/>
        </w:rPr>
        <w:t>stycznia 2023</w:t>
      </w:r>
      <w:r w:rsidR="00DD2B4D" w:rsidRPr="00FB69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r., która odbędzie się w godzinach 18:00-22:00.</w:t>
      </w:r>
      <w:r w:rsidR="00F6133F" w:rsidRPr="00FB69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6C757981" w14:textId="1F4164AC" w:rsidR="00DD2B4D" w:rsidRPr="00394F67" w:rsidRDefault="00E9244C" w:rsidP="00DD2B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B692D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DD2B4D" w:rsidRPr="00FB692D">
        <w:rPr>
          <w:rFonts w:ascii="Times New Roman" w:eastAsia="Times New Roman" w:hAnsi="Times New Roman" w:cs="Times New Roman"/>
          <w:color w:val="000000" w:themeColor="text1"/>
          <w:lang w:eastAsia="pl-PL"/>
        </w:rPr>
        <w:t>. Miejsce świadczenia usługi: lokal zaproponowany przez Wykonawcę, zlokalizowany</w:t>
      </w:r>
      <w:r w:rsidR="00DD2B4D" w:rsidRPr="00FB692D">
        <w:rPr>
          <w:rFonts w:ascii="Times New Roman" w:hAnsi="Times New Roman" w:cs="Times New Roman"/>
          <w:color w:val="000000" w:themeColor="text1"/>
        </w:rPr>
        <w:t xml:space="preserve"> w Toruniu. Odległość dla pieszego od Wydziału Fizyki, Astronomii i Informatyki Stosowanej UMK, zlokalizowanego przy ul. Grudziądzkiej 5/7 w Toruniu do </w:t>
      </w:r>
      <w:r w:rsidR="00C806F2" w:rsidRPr="00FB692D">
        <w:rPr>
          <w:rFonts w:ascii="Times New Roman" w:hAnsi="Times New Roman" w:cs="Times New Roman"/>
          <w:color w:val="000000" w:themeColor="text1"/>
        </w:rPr>
        <w:t>lokalu</w:t>
      </w:r>
      <w:r w:rsidR="00DD2B4D" w:rsidRPr="00FB692D">
        <w:rPr>
          <w:rFonts w:ascii="Times New Roman" w:hAnsi="Times New Roman" w:cs="Times New Roman"/>
          <w:color w:val="000000" w:themeColor="text1"/>
        </w:rPr>
        <w:t xml:space="preserve"> </w:t>
      </w:r>
      <w:r w:rsidR="00DD2B4D" w:rsidRPr="00394F67">
        <w:rPr>
          <w:rFonts w:ascii="Times New Roman" w:hAnsi="Times New Roman" w:cs="Times New Roman"/>
        </w:rPr>
        <w:t xml:space="preserve">nie może przekraczać 1.5 km </w:t>
      </w:r>
      <w:r w:rsidR="00DD2B4D" w:rsidRPr="00394F67">
        <w:rPr>
          <w:rFonts w:ascii="Times New Roman" w:hAnsi="Times New Roman" w:cs="Times New Roman"/>
        </w:rPr>
        <w:br/>
        <w:t xml:space="preserve">(1500 m) -  (odległość liczona za pomocą narzędzia mapy Google- wybór najszybszej trasy pieszej). Jako lokal Zamawiający rozumie lokal restauracyjny serwujący dania przygotowywane na indywidualne zamówienie. Zamawiający nie dopuszcza zaoferowania świadczenia usługi gastronomicznej w takich lokalach jak: stołówki, jadalnie, pizzerie, burgerownie. </w:t>
      </w:r>
      <w:r>
        <w:rPr>
          <w:rFonts w:ascii="Times New Roman" w:hAnsi="Times New Roman" w:cs="Times New Roman"/>
          <w:color w:val="FF0000"/>
        </w:rPr>
        <w:br/>
      </w:r>
      <w:r>
        <w:rPr>
          <w:rFonts w:ascii="Times New Roman" w:eastAsia="Times New Roman" w:hAnsi="Times New Roman" w:cs="Times New Roman"/>
          <w:lang w:eastAsia="pl-PL"/>
        </w:rPr>
        <w:t>5</w:t>
      </w:r>
      <w:r w:rsidR="00DD2B4D" w:rsidRPr="00394F6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DD2B4D" w:rsidRPr="00394F67">
        <w:rPr>
          <w:rFonts w:ascii="Times New Roman" w:hAnsi="Times New Roman" w:cs="Times New Roman"/>
        </w:rPr>
        <w:t>Przedmiot zamówienia jest finansowany w ramach projektu nr POIR.04.02.00-00- B003/18-05 pn. „NLPQT – Narodowe Laboratorium Fotoniki i Technologii Kwantowych”, ze środków Europejskiego Funduszu Rozwoju Regionalnego w ramach Działania 4.2 Programu Operacyjnego Inteligentny Rozwój 2014-2020".</w:t>
      </w:r>
    </w:p>
    <w:p w14:paraId="71C3335C" w14:textId="77777777" w:rsidR="00DD2B4D" w:rsidRPr="00394F67" w:rsidRDefault="00DD2B4D" w:rsidP="008E7D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94F67">
        <w:rPr>
          <w:rFonts w:ascii="Times New Roman" w:hAnsi="Times New Roman" w:cs="Times New Roman"/>
        </w:rPr>
        <w:t>5. W ramach kolacji usługa gastronomiczna powinna zawierać:</w:t>
      </w:r>
    </w:p>
    <w:p w14:paraId="68964708" w14:textId="77777777" w:rsidR="00DD2B4D" w:rsidRPr="00394F67" w:rsidRDefault="00DD2B4D" w:rsidP="00DD2B4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2"/>
          <w:szCs w:val="22"/>
        </w:rPr>
      </w:pPr>
      <w:r w:rsidRPr="00394F67">
        <w:rPr>
          <w:rFonts w:ascii="Times New Roman" w:hAnsi="Times New Roman" w:cs="Times New Roman"/>
          <w:sz w:val="22"/>
          <w:szCs w:val="22"/>
        </w:rPr>
        <w:t xml:space="preserve">cztery przystawki serwowane na stołach, w tym jedną sałatkę- </w:t>
      </w:r>
      <w:r w:rsidR="006534D9" w:rsidRPr="00394F67">
        <w:rPr>
          <w:rFonts w:ascii="Times New Roman" w:hAnsi="Times New Roman" w:cs="Times New Roman"/>
          <w:sz w:val="22"/>
          <w:szCs w:val="22"/>
        </w:rPr>
        <w:t xml:space="preserve">łącznie </w:t>
      </w:r>
      <w:r w:rsidRPr="00394F67">
        <w:rPr>
          <w:rFonts w:ascii="Times New Roman" w:hAnsi="Times New Roman" w:cs="Times New Roman"/>
          <w:sz w:val="22"/>
          <w:szCs w:val="22"/>
        </w:rPr>
        <w:t>min. 200 gr/ osobę;</w:t>
      </w:r>
    </w:p>
    <w:p w14:paraId="682FEC6C" w14:textId="77777777" w:rsidR="00DD2B4D" w:rsidRPr="00394F67" w:rsidRDefault="00BE0E38" w:rsidP="00DD2B4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2"/>
          <w:szCs w:val="22"/>
        </w:rPr>
      </w:pPr>
      <w:r w:rsidRPr="00394F67">
        <w:rPr>
          <w:rFonts w:ascii="Times New Roman" w:hAnsi="Times New Roman" w:cs="Times New Roman"/>
          <w:sz w:val="22"/>
          <w:szCs w:val="22"/>
        </w:rPr>
        <w:t>zupy serwowane w wazach na stołach</w:t>
      </w:r>
      <w:r w:rsidR="00DD2B4D" w:rsidRPr="00394F67">
        <w:rPr>
          <w:rFonts w:ascii="Times New Roman" w:hAnsi="Times New Roman" w:cs="Times New Roman"/>
          <w:sz w:val="22"/>
          <w:szCs w:val="22"/>
        </w:rPr>
        <w:t xml:space="preserve"> - </w:t>
      </w:r>
      <w:r w:rsidR="00DD2B4D" w:rsidRPr="00394F67">
        <w:rPr>
          <w:rFonts w:ascii="Times New Roman" w:hAnsi="Times New Roman" w:cs="Times New Roman"/>
          <w:bCs/>
          <w:sz w:val="22"/>
          <w:szCs w:val="22"/>
        </w:rPr>
        <w:t xml:space="preserve">min. 2 rodzaje w ilości </w:t>
      </w:r>
      <w:r w:rsidR="006534D9" w:rsidRPr="00394F67">
        <w:rPr>
          <w:rFonts w:ascii="Times New Roman" w:hAnsi="Times New Roman" w:cs="Times New Roman"/>
          <w:bCs/>
          <w:sz w:val="22"/>
          <w:szCs w:val="22"/>
        </w:rPr>
        <w:t xml:space="preserve">łącznej </w:t>
      </w:r>
      <w:r w:rsidR="00DD2B4D" w:rsidRPr="00394F67">
        <w:rPr>
          <w:rFonts w:ascii="Times New Roman" w:hAnsi="Times New Roman" w:cs="Times New Roman"/>
          <w:bCs/>
          <w:sz w:val="22"/>
          <w:szCs w:val="22"/>
        </w:rPr>
        <w:t>min. 200 ml/ osobę;</w:t>
      </w:r>
    </w:p>
    <w:p w14:paraId="118DE85E" w14:textId="6A52DA2B" w:rsidR="00DD2B4D" w:rsidRPr="00394F67" w:rsidRDefault="00DD2B4D" w:rsidP="00DD2B4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2"/>
          <w:szCs w:val="22"/>
        </w:rPr>
      </w:pPr>
      <w:r w:rsidRPr="00394F67">
        <w:rPr>
          <w:rFonts w:ascii="Times New Roman" w:hAnsi="Times New Roman" w:cs="Times New Roman"/>
          <w:bCs/>
          <w:sz w:val="22"/>
          <w:szCs w:val="22"/>
        </w:rPr>
        <w:t xml:space="preserve">trzy dania główne gorące </w:t>
      </w:r>
      <w:r w:rsidR="00BE0E38" w:rsidRPr="00394F67">
        <w:rPr>
          <w:rFonts w:ascii="Times New Roman" w:hAnsi="Times New Roman" w:cs="Times New Roman"/>
          <w:bCs/>
          <w:sz w:val="22"/>
          <w:szCs w:val="22"/>
        </w:rPr>
        <w:t>serwowane na stołach (w półmiskach itp.)</w:t>
      </w:r>
      <w:r w:rsidRPr="00394F67">
        <w:rPr>
          <w:rFonts w:ascii="Times New Roman" w:hAnsi="Times New Roman" w:cs="Times New Roman"/>
          <w:bCs/>
          <w:sz w:val="22"/>
          <w:szCs w:val="22"/>
        </w:rPr>
        <w:t>: jedno danie mięsne, jedno danie wegetariańskie* oraz jedno danie wegańskie** (</w:t>
      </w:r>
      <w:r w:rsidR="006534D9" w:rsidRPr="00394F67">
        <w:rPr>
          <w:rFonts w:ascii="Times New Roman" w:hAnsi="Times New Roman" w:cs="Times New Roman"/>
          <w:bCs/>
          <w:sz w:val="22"/>
          <w:szCs w:val="22"/>
        </w:rPr>
        <w:t xml:space="preserve">każde </w:t>
      </w:r>
      <w:r w:rsidRPr="00394F67">
        <w:rPr>
          <w:rFonts w:ascii="Times New Roman" w:hAnsi="Times New Roman" w:cs="Times New Roman"/>
          <w:bCs/>
          <w:sz w:val="22"/>
          <w:szCs w:val="22"/>
        </w:rPr>
        <w:t>min.</w:t>
      </w:r>
      <w:r w:rsidR="00BD48D6" w:rsidRPr="00394F67">
        <w:rPr>
          <w:rFonts w:ascii="Times New Roman" w:hAnsi="Times New Roman" w:cs="Times New Roman"/>
          <w:bCs/>
          <w:sz w:val="22"/>
          <w:szCs w:val="22"/>
        </w:rPr>
        <w:t xml:space="preserve"> 20</w:t>
      </w:r>
      <w:r w:rsidRPr="00394F67">
        <w:rPr>
          <w:rFonts w:ascii="Times New Roman" w:hAnsi="Times New Roman" w:cs="Times New Roman"/>
          <w:bCs/>
          <w:sz w:val="22"/>
          <w:szCs w:val="22"/>
        </w:rPr>
        <w:t>0 gr na osobę);</w:t>
      </w:r>
    </w:p>
    <w:p w14:paraId="0C181EAA" w14:textId="77777777" w:rsidR="00DD2B4D" w:rsidRPr="00394F67" w:rsidRDefault="00DD2B4D" w:rsidP="00DD2B4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2"/>
          <w:szCs w:val="22"/>
        </w:rPr>
      </w:pPr>
      <w:r w:rsidRPr="00394F67">
        <w:rPr>
          <w:rFonts w:ascii="Times New Roman" w:hAnsi="Times New Roman" w:cs="Times New Roman"/>
          <w:bCs/>
          <w:sz w:val="22"/>
          <w:szCs w:val="22"/>
        </w:rPr>
        <w:t xml:space="preserve">ciepłe dodatki do dań głównych w postaci ryżu/ makaronu/ ziemniaków/ frytek – min. 2 rodzaje </w:t>
      </w:r>
      <w:r w:rsidR="00BE0E38" w:rsidRPr="00394F67">
        <w:rPr>
          <w:rFonts w:ascii="Times New Roman" w:hAnsi="Times New Roman" w:cs="Times New Roman"/>
          <w:bCs/>
          <w:sz w:val="22"/>
          <w:szCs w:val="22"/>
        </w:rPr>
        <w:t>serwowane na stołach</w:t>
      </w:r>
      <w:r w:rsidRPr="00394F67">
        <w:rPr>
          <w:rFonts w:ascii="Times New Roman" w:hAnsi="Times New Roman" w:cs="Times New Roman"/>
          <w:bCs/>
          <w:sz w:val="22"/>
          <w:szCs w:val="22"/>
        </w:rPr>
        <w:t xml:space="preserve"> w ilości </w:t>
      </w:r>
      <w:r w:rsidR="006534D9" w:rsidRPr="00394F67">
        <w:rPr>
          <w:rFonts w:ascii="Times New Roman" w:hAnsi="Times New Roman" w:cs="Times New Roman"/>
          <w:bCs/>
          <w:sz w:val="22"/>
          <w:szCs w:val="22"/>
        </w:rPr>
        <w:t xml:space="preserve">łącznej </w:t>
      </w:r>
      <w:r w:rsidRPr="00394F67">
        <w:rPr>
          <w:rFonts w:ascii="Times New Roman" w:hAnsi="Times New Roman" w:cs="Times New Roman"/>
          <w:bCs/>
          <w:sz w:val="22"/>
          <w:szCs w:val="22"/>
        </w:rPr>
        <w:t>min. 150 gr/ osobę;</w:t>
      </w:r>
    </w:p>
    <w:p w14:paraId="145D224C" w14:textId="77777777" w:rsidR="00DD2B4D" w:rsidRPr="00394F67" w:rsidRDefault="00DD2B4D" w:rsidP="00DD2B4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2"/>
          <w:szCs w:val="22"/>
        </w:rPr>
      </w:pPr>
      <w:r w:rsidRPr="00394F67">
        <w:rPr>
          <w:rFonts w:ascii="Times New Roman" w:hAnsi="Times New Roman" w:cs="Times New Roman"/>
          <w:bCs/>
          <w:sz w:val="22"/>
          <w:szCs w:val="22"/>
        </w:rPr>
        <w:t>deser serwowany np. szarlotka na gorąco lub sernik – min. 150 gr na osobę;</w:t>
      </w:r>
    </w:p>
    <w:p w14:paraId="53F97C79" w14:textId="77777777" w:rsidR="00DD2B4D" w:rsidRPr="00394F67" w:rsidRDefault="00DD2B4D" w:rsidP="00DD2B4D">
      <w:pPr>
        <w:pStyle w:val="Akapitzlist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2"/>
          <w:szCs w:val="22"/>
        </w:rPr>
      </w:pPr>
      <w:r w:rsidRPr="00394F67">
        <w:rPr>
          <w:rFonts w:ascii="Times New Roman" w:eastAsia="Calibri" w:hAnsi="Times New Roman" w:cs="Times New Roman"/>
          <w:sz w:val="22"/>
          <w:szCs w:val="22"/>
        </w:rPr>
        <w:t>napoje gorące: kawa, herbata w torebkach (min. 3 rodzaje</w:t>
      </w:r>
      <w:r w:rsidR="006534D9" w:rsidRPr="00394F67">
        <w:rPr>
          <w:rFonts w:ascii="Times New Roman" w:eastAsia="Calibri" w:hAnsi="Times New Roman" w:cs="Times New Roman"/>
          <w:sz w:val="22"/>
          <w:szCs w:val="22"/>
        </w:rPr>
        <w:t>, w tym jedna czarna</w:t>
      </w:r>
      <w:r w:rsidRPr="00394F67">
        <w:rPr>
          <w:rFonts w:ascii="Times New Roman" w:eastAsia="Calibri" w:hAnsi="Times New Roman" w:cs="Times New Roman"/>
          <w:sz w:val="22"/>
          <w:szCs w:val="22"/>
        </w:rPr>
        <w:t>) oraz dodatki – mleko do kawy, cukier, słodzik, śmietanka do kawy, cytryna w plasterkach – bez ograniczeń;</w:t>
      </w:r>
    </w:p>
    <w:p w14:paraId="25291702" w14:textId="107C9DD6" w:rsidR="00DD2B4D" w:rsidRPr="00394F67" w:rsidRDefault="00DD2B4D" w:rsidP="00DD2B4D">
      <w:pPr>
        <w:pStyle w:val="Akapitzlist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2"/>
          <w:szCs w:val="22"/>
        </w:rPr>
      </w:pPr>
      <w:r w:rsidRPr="00394F67">
        <w:rPr>
          <w:rFonts w:ascii="Times New Roman" w:hAnsi="Times New Roman" w:cs="Times New Roman"/>
          <w:bCs/>
          <w:sz w:val="22"/>
          <w:szCs w:val="22"/>
        </w:rPr>
        <w:t xml:space="preserve">soki 100% w dzbankach (minimum 3 różne smaki w ilości </w:t>
      </w:r>
      <w:r w:rsidR="006534D9" w:rsidRPr="00394F67">
        <w:rPr>
          <w:rFonts w:ascii="Times New Roman" w:hAnsi="Times New Roman" w:cs="Times New Roman"/>
          <w:bCs/>
          <w:sz w:val="22"/>
          <w:szCs w:val="22"/>
        </w:rPr>
        <w:t xml:space="preserve">łącznej </w:t>
      </w:r>
      <w:r w:rsidRPr="00394F67">
        <w:rPr>
          <w:rFonts w:ascii="Times New Roman" w:hAnsi="Times New Roman" w:cs="Times New Roman"/>
          <w:bCs/>
          <w:sz w:val="22"/>
          <w:szCs w:val="22"/>
        </w:rPr>
        <w:t>m</w:t>
      </w:r>
      <w:r w:rsidR="008553F3" w:rsidRPr="00394F67">
        <w:rPr>
          <w:rFonts w:ascii="Times New Roman" w:hAnsi="Times New Roman" w:cs="Times New Roman"/>
          <w:bCs/>
          <w:sz w:val="22"/>
          <w:szCs w:val="22"/>
        </w:rPr>
        <w:t>in. 5</w:t>
      </w:r>
      <w:r w:rsidRPr="00394F67">
        <w:rPr>
          <w:rFonts w:ascii="Times New Roman" w:hAnsi="Times New Roman" w:cs="Times New Roman"/>
          <w:bCs/>
          <w:sz w:val="22"/>
          <w:szCs w:val="22"/>
        </w:rPr>
        <w:t>00 ml na osobę), woda mineralna gazowana i niegazowana serwowana w ilości min. 0,5 l na osobę;</w:t>
      </w:r>
      <w:r w:rsidR="00F6133F" w:rsidRPr="00394F6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4647487" w14:textId="77777777" w:rsidR="00DD2B4D" w:rsidRPr="00394F67" w:rsidRDefault="00DD2B4D" w:rsidP="00DD2B4D">
      <w:pPr>
        <w:pStyle w:val="Akapitzlist"/>
        <w:numPr>
          <w:ilvl w:val="0"/>
          <w:numId w:val="1"/>
        </w:numPr>
        <w:spacing w:after="0"/>
        <w:rPr>
          <w:rFonts w:ascii="Times New Roman" w:eastAsia="Calibri" w:hAnsi="Times New Roman" w:cs="Times New Roman"/>
        </w:rPr>
      </w:pPr>
      <w:r w:rsidRPr="00394F67">
        <w:rPr>
          <w:rFonts w:ascii="Times New Roman" w:eastAsia="Calibri" w:hAnsi="Times New Roman" w:cs="Times New Roman"/>
          <w:sz w:val="22"/>
          <w:szCs w:val="22"/>
        </w:rPr>
        <w:t>wino wytrawne czerwone i białe – 2 x 150 ml na osobę, z możliwością zamiany na napój bezalkoholowy lub piwo</w:t>
      </w:r>
    </w:p>
    <w:p w14:paraId="0CD73FDB" w14:textId="77777777" w:rsidR="00DD2B4D" w:rsidRPr="00394F67" w:rsidRDefault="00DD2B4D" w:rsidP="00DD2B4D">
      <w:pPr>
        <w:shd w:val="clear" w:color="auto" w:fill="FFFFFF"/>
        <w:spacing w:after="0"/>
        <w:ind w:left="360"/>
        <w:rPr>
          <w:rFonts w:ascii="Times New Roman" w:hAnsi="Times New Roman" w:cs="Times New Roman"/>
        </w:rPr>
      </w:pPr>
    </w:p>
    <w:p w14:paraId="38B95BBF" w14:textId="77777777" w:rsidR="00DD2B4D" w:rsidRPr="00394F67" w:rsidRDefault="00DD2B4D" w:rsidP="00DD2B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94F67">
        <w:rPr>
          <w:rFonts w:ascii="Times New Roman" w:eastAsia="Calibri" w:hAnsi="Times New Roman" w:cs="Times New Roman"/>
        </w:rPr>
        <w:t xml:space="preserve">Wykonawca powinna zapewnić możliwość dokupienia (indywidualnie przez gości) większej ilości napojów alkoholowych w trakcie kolacji. Wartość dokupionych napojów nie będzie doliczana do ceny przedmiotowej usługi. </w:t>
      </w:r>
    </w:p>
    <w:p w14:paraId="518D037A" w14:textId="77777777" w:rsidR="008553F3" w:rsidRPr="00394F67" w:rsidRDefault="008553F3" w:rsidP="00DD2B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</w:rPr>
      </w:pPr>
    </w:p>
    <w:p w14:paraId="326EF9A3" w14:textId="16157DEF" w:rsidR="00F6133F" w:rsidRPr="00394F67" w:rsidRDefault="00F6133F" w:rsidP="00DD2B4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394F67">
        <w:rPr>
          <w:rFonts w:ascii="Times New Roman" w:eastAsia="Calibri" w:hAnsi="Times New Roman" w:cs="Times New Roman"/>
        </w:rPr>
        <w:t>*przez danie weg</w:t>
      </w:r>
      <w:r w:rsidR="008553F3" w:rsidRPr="00394F67">
        <w:rPr>
          <w:rFonts w:ascii="Times New Roman" w:eastAsia="Calibri" w:hAnsi="Times New Roman" w:cs="Times New Roman"/>
        </w:rPr>
        <w:t>etari</w:t>
      </w:r>
      <w:r w:rsidRPr="00394F67">
        <w:rPr>
          <w:rFonts w:ascii="Times New Roman" w:eastAsia="Calibri" w:hAnsi="Times New Roman" w:cs="Times New Roman"/>
        </w:rPr>
        <w:t xml:space="preserve">ańskie rozumie się danie niezawierające produktów mięsnych/ mięsa, </w:t>
      </w:r>
      <w:r w:rsidRPr="00394F67">
        <w:rPr>
          <w:rFonts w:ascii="Times New Roman" w:eastAsia="Calibri" w:hAnsi="Times New Roman" w:cs="Times New Roman"/>
        </w:rPr>
        <w:br/>
        <w:t>w szczególności: wędlin, mięsa, ryb, wywarów i ekstraktów mięsnych i rybnych, żelatyny, tłuszczów zwierzęcych i rybnych,</w:t>
      </w:r>
    </w:p>
    <w:p w14:paraId="599AEA85" w14:textId="77777777" w:rsidR="00DD2B4D" w:rsidRPr="00394F67" w:rsidRDefault="00DD2B4D" w:rsidP="00DD2B4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394F67">
        <w:rPr>
          <w:rFonts w:ascii="Times New Roman" w:hAnsi="Times New Roman" w:cs="Times New Roman"/>
          <w:bCs/>
        </w:rPr>
        <w:t>**</w:t>
      </w:r>
      <w:r w:rsidRPr="00394F67">
        <w:rPr>
          <w:rFonts w:eastAsia="Calibri" w:cstheme="minorHAnsi"/>
          <w:sz w:val="24"/>
          <w:szCs w:val="24"/>
        </w:rPr>
        <w:t xml:space="preserve"> </w:t>
      </w:r>
      <w:r w:rsidRPr="00394F67">
        <w:rPr>
          <w:rFonts w:ascii="Times New Roman" w:eastAsia="Calibri" w:hAnsi="Times New Roman" w:cs="Times New Roman"/>
        </w:rPr>
        <w:t xml:space="preserve">przez danie wegańskie rozumie się danie niezawierające produktów mięsnych/ mięsa, </w:t>
      </w:r>
      <w:r w:rsidRPr="00394F67">
        <w:rPr>
          <w:rFonts w:ascii="Times New Roman" w:eastAsia="Calibri" w:hAnsi="Times New Roman" w:cs="Times New Roman"/>
        </w:rPr>
        <w:br/>
        <w:t>w szczególności: wędlin, mięsa, ryb, wywarów i ekstraktów mięsnych i rybnych, żelatyny, tłuszczów zwierzęcych i rybnych oraz żadnych substancji pochodzenia zwierzęcego (mleko, jaja itd.)</w:t>
      </w:r>
    </w:p>
    <w:p w14:paraId="2723E488" w14:textId="77777777" w:rsidR="00DD2B4D" w:rsidRPr="00394F67" w:rsidRDefault="00DD2B4D" w:rsidP="00DD2B4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0304AF" w14:textId="77777777" w:rsidR="00DD2B4D" w:rsidRPr="00394F67" w:rsidRDefault="00DD2B4D" w:rsidP="00DD2B4D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394F67">
        <w:rPr>
          <w:rFonts w:ascii="Times New Roman" w:hAnsi="Times New Roman" w:cs="Times New Roman"/>
        </w:rPr>
        <w:t>6. Informacje dodatkowe</w:t>
      </w:r>
    </w:p>
    <w:p w14:paraId="39D767CB" w14:textId="74F659BE" w:rsidR="00DD2B4D" w:rsidRPr="00394F67" w:rsidRDefault="00DD2B4D" w:rsidP="00DD2B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94F67">
        <w:rPr>
          <w:rFonts w:ascii="Times New Roman" w:hAnsi="Times New Roman" w:cs="Times New Roman"/>
        </w:rPr>
        <w:lastRenderedPageBreak/>
        <w:t xml:space="preserve">6.1. </w:t>
      </w:r>
      <w:r w:rsidR="000B7D03">
        <w:rPr>
          <w:rFonts w:ascii="Times New Roman" w:eastAsia="Calibri" w:hAnsi="Times New Roman" w:cs="Times New Roman"/>
        </w:rPr>
        <w:t>Podana w pkt 3</w:t>
      </w:r>
      <w:r w:rsidRPr="00394F67">
        <w:rPr>
          <w:rFonts w:ascii="Times New Roman" w:eastAsia="Calibri" w:hAnsi="Times New Roman" w:cs="Times New Roman"/>
        </w:rPr>
        <w:t xml:space="preserve"> liczba uczestników może zostać zmniejszona do 20%. Ostateczną liczbę uczestników Zamawiający przekaże Wykonawcy, najpóźniej na </w:t>
      </w:r>
      <w:r w:rsidR="00766044" w:rsidRPr="00394F67">
        <w:rPr>
          <w:rFonts w:ascii="Times New Roman" w:eastAsia="Calibri" w:hAnsi="Times New Roman" w:cs="Times New Roman"/>
        </w:rPr>
        <w:t>10</w:t>
      </w:r>
      <w:r w:rsidRPr="00394F67">
        <w:rPr>
          <w:rFonts w:ascii="Times New Roman" w:eastAsia="Calibri" w:hAnsi="Times New Roman" w:cs="Times New Roman"/>
        </w:rPr>
        <w:t xml:space="preserve"> dni kalendarzowych przed dniem realizacji zamówienia. Ostatecznie wynagrodzenie wykonawcy za usługę zostanie ustalone na podstawie podanej przez Zamawiającego ostatecznej liczby uczestników uroczystej kolacji.</w:t>
      </w:r>
    </w:p>
    <w:p w14:paraId="17B5B5C2" w14:textId="5F6C0DA5" w:rsidR="00DD2B4D" w:rsidRPr="00394F67" w:rsidRDefault="00DD2B4D" w:rsidP="00DD2B4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94F67">
        <w:rPr>
          <w:rFonts w:ascii="Times New Roman" w:eastAsia="Calibri" w:hAnsi="Times New Roman" w:cs="Times New Roman"/>
        </w:rPr>
        <w:t xml:space="preserve">6.2. </w:t>
      </w:r>
      <w:r w:rsidRPr="00394F67">
        <w:rPr>
          <w:rFonts w:ascii="Times New Roman" w:hAnsi="Times New Roman" w:cs="Times New Roman"/>
          <w:bCs/>
        </w:rPr>
        <w:t>Na</w:t>
      </w:r>
      <w:r w:rsidR="00902763" w:rsidRPr="00394F67">
        <w:rPr>
          <w:rFonts w:ascii="Times New Roman" w:hAnsi="Times New Roman" w:cs="Times New Roman"/>
          <w:bCs/>
        </w:rPr>
        <w:t xml:space="preserve"> 10</w:t>
      </w:r>
      <w:r w:rsidRPr="00394F67">
        <w:rPr>
          <w:rFonts w:ascii="Times New Roman" w:hAnsi="Times New Roman" w:cs="Times New Roman"/>
          <w:bCs/>
        </w:rPr>
        <w:t xml:space="preserve"> dni kalendarzowych przed realizacją zamówienia Wykonawca przedstawi Zamawiającemu menu do akceptacji.</w:t>
      </w:r>
    </w:p>
    <w:p w14:paraId="310A933E" w14:textId="77777777" w:rsidR="00DD2B4D" w:rsidRPr="00394F67" w:rsidRDefault="00DD2B4D" w:rsidP="00DD2B4D">
      <w:pPr>
        <w:shd w:val="clear" w:color="auto" w:fill="FFFFFF"/>
        <w:spacing w:after="0"/>
        <w:jc w:val="both"/>
        <w:rPr>
          <w:rStyle w:val="markedcontent"/>
          <w:rFonts w:ascii="Arial" w:hAnsi="Arial" w:cs="Arial"/>
          <w:sz w:val="30"/>
          <w:szCs w:val="30"/>
        </w:rPr>
      </w:pPr>
      <w:r w:rsidRPr="00394F67">
        <w:rPr>
          <w:rFonts w:ascii="Times New Roman" w:hAnsi="Times New Roman" w:cs="Times New Roman"/>
        </w:rPr>
        <w:t xml:space="preserve">6.3. </w:t>
      </w:r>
      <w:r w:rsidRPr="00394F67">
        <w:rPr>
          <w:rStyle w:val="markedcontent"/>
          <w:rFonts w:ascii="Times New Roman" w:hAnsi="Times New Roman" w:cs="Times New Roman"/>
        </w:rPr>
        <w:t xml:space="preserve">Uroczysta kolacja obsługiwana będzie przez wysoko kwalifikowaną kadrę kelnerską </w:t>
      </w:r>
      <w:r w:rsidRPr="00394F67">
        <w:rPr>
          <w:rStyle w:val="markedcontent"/>
          <w:rFonts w:ascii="Times New Roman" w:hAnsi="Times New Roman" w:cs="Times New Roman"/>
        </w:rPr>
        <w:br/>
        <w:t>z</w:t>
      </w:r>
      <w:r w:rsidRPr="00394F67">
        <w:rPr>
          <w:rFonts w:ascii="Times New Roman" w:hAnsi="Times New Roman" w:cs="Times New Roman"/>
        </w:rPr>
        <w:t xml:space="preserve"> </w:t>
      </w:r>
      <w:r w:rsidRPr="00394F67">
        <w:rPr>
          <w:rStyle w:val="markedcontent"/>
          <w:rFonts w:ascii="Times New Roman" w:hAnsi="Times New Roman" w:cs="Times New Roman"/>
        </w:rPr>
        <w:t>doświadczeniem w pracy przy tego typu imprezach. Ilość osób z obsługi będzie</w:t>
      </w:r>
      <w:r w:rsidRPr="00394F67">
        <w:rPr>
          <w:rFonts w:ascii="Times New Roman" w:hAnsi="Times New Roman" w:cs="Times New Roman"/>
        </w:rPr>
        <w:br/>
      </w:r>
      <w:r w:rsidRPr="00394F67">
        <w:rPr>
          <w:rStyle w:val="markedcontent"/>
          <w:rFonts w:ascii="Times New Roman" w:hAnsi="Times New Roman" w:cs="Times New Roman"/>
        </w:rPr>
        <w:t xml:space="preserve">dostosowana do ilości uczestników kolacji. </w:t>
      </w:r>
    </w:p>
    <w:p w14:paraId="7DBF7B19" w14:textId="4F54685A" w:rsidR="00DD2B4D" w:rsidRPr="00394F67" w:rsidRDefault="00DD2B4D" w:rsidP="00DD2B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</w:rPr>
      </w:pPr>
      <w:r w:rsidRPr="00394F67">
        <w:rPr>
          <w:rStyle w:val="markedcontent"/>
          <w:rFonts w:ascii="Times New Roman" w:hAnsi="Times New Roman" w:cs="Times New Roman"/>
        </w:rPr>
        <w:t xml:space="preserve">6.4. Goście powinni być usadzeni przy stołach (min. </w:t>
      </w:r>
      <w:r w:rsidR="00B92015" w:rsidRPr="00394F67">
        <w:rPr>
          <w:rStyle w:val="markedcontent"/>
          <w:rFonts w:ascii="Times New Roman" w:hAnsi="Times New Roman" w:cs="Times New Roman"/>
        </w:rPr>
        <w:t>8</w:t>
      </w:r>
      <w:r w:rsidRPr="00394F67">
        <w:rPr>
          <w:rStyle w:val="markedcontent"/>
          <w:rFonts w:ascii="Times New Roman" w:hAnsi="Times New Roman" w:cs="Times New Roman"/>
        </w:rPr>
        <w:t xml:space="preserve"> osób przy</w:t>
      </w:r>
      <w:r w:rsidRPr="00394F67">
        <w:rPr>
          <w:rFonts w:ascii="Times New Roman" w:hAnsi="Times New Roman" w:cs="Times New Roman"/>
        </w:rPr>
        <w:br/>
      </w:r>
      <w:r w:rsidRPr="00394F67">
        <w:rPr>
          <w:rStyle w:val="markedcontent"/>
          <w:rFonts w:ascii="Times New Roman" w:hAnsi="Times New Roman" w:cs="Times New Roman"/>
        </w:rPr>
        <w:t>jednym stole lub wszyscy uczestnicy przy jednym stole), w sposób pozwalający na pełną swobodę ruchów.</w:t>
      </w:r>
      <w:r w:rsidRPr="00394F67">
        <w:rPr>
          <w:rFonts w:ascii="Times New Roman" w:hAnsi="Times New Roman" w:cs="Times New Roman"/>
        </w:rPr>
        <w:br/>
      </w:r>
      <w:r w:rsidRPr="00394F67">
        <w:rPr>
          <w:rStyle w:val="markedcontent"/>
          <w:rFonts w:ascii="Times New Roman" w:hAnsi="Times New Roman" w:cs="Times New Roman"/>
        </w:rPr>
        <w:t>6.5. Serwowane potrawy muszą być świeże, przyrządzone w dniu świadczenia usługi. Produkty</w:t>
      </w:r>
      <w:r w:rsidRPr="00394F67">
        <w:rPr>
          <w:rFonts w:ascii="Times New Roman" w:hAnsi="Times New Roman" w:cs="Times New Roman"/>
        </w:rPr>
        <w:br/>
      </w:r>
      <w:r w:rsidRPr="00394F67">
        <w:rPr>
          <w:rStyle w:val="markedcontent"/>
          <w:rFonts w:ascii="Times New Roman" w:hAnsi="Times New Roman" w:cs="Times New Roman"/>
        </w:rPr>
        <w:t>powinny spełniać normy jakościowe i mieć ważny okres przydatności do spożycia.</w:t>
      </w:r>
      <w:r w:rsidRPr="00394F67">
        <w:rPr>
          <w:rFonts w:ascii="Times New Roman" w:hAnsi="Times New Roman" w:cs="Times New Roman"/>
        </w:rPr>
        <w:br/>
      </w:r>
      <w:r w:rsidRPr="00394F67">
        <w:rPr>
          <w:rStyle w:val="markedcontent"/>
          <w:rFonts w:ascii="Times New Roman" w:hAnsi="Times New Roman" w:cs="Times New Roman"/>
        </w:rPr>
        <w:t>Zamawiający nie dopuszcza przygotowania posiłków z półproduktów.</w:t>
      </w:r>
      <w:r w:rsidRPr="00394F67">
        <w:rPr>
          <w:rFonts w:ascii="Times New Roman" w:hAnsi="Times New Roman" w:cs="Times New Roman"/>
        </w:rPr>
        <w:br/>
      </w:r>
      <w:r w:rsidRPr="00394F67">
        <w:rPr>
          <w:rStyle w:val="markedcontent"/>
          <w:rFonts w:ascii="Times New Roman" w:hAnsi="Times New Roman" w:cs="Times New Roman"/>
        </w:rPr>
        <w:t>6.6 Sala musi być klimatyzowana i mieć elegancki wystrój (np. świeże kwiaty).</w:t>
      </w:r>
      <w:r w:rsidRPr="00394F67">
        <w:rPr>
          <w:rFonts w:ascii="Times New Roman" w:hAnsi="Times New Roman" w:cs="Times New Roman"/>
        </w:rPr>
        <w:br/>
      </w:r>
      <w:r w:rsidRPr="00394F67">
        <w:rPr>
          <w:rStyle w:val="markedcontent"/>
          <w:rFonts w:ascii="Times New Roman" w:hAnsi="Times New Roman" w:cs="Times New Roman"/>
        </w:rPr>
        <w:t>6.7. W sali nie mogą przebywać goście zewnętrzni (spoza spotkania).</w:t>
      </w:r>
    </w:p>
    <w:p w14:paraId="35E27C86" w14:textId="77777777" w:rsidR="00DD2B4D" w:rsidRPr="00394F67" w:rsidRDefault="00DD2B4D" w:rsidP="00DD2B4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CCFDFB2" w14:textId="77777777" w:rsidR="00942875" w:rsidRPr="00394F67" w:rsidRDefault="00942875"/>
    <w:sectPr w:rsidR="00942875" w:rsidRPr="00394F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DBDF9B" w16cid:durableId="26EE8D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69670" w14:textId="77777777" w:rsidR="003A7310" w:rsidRDefault="003A7310" w:rsidP="00DD2B4D">
      <w:pPr>
        <w:spacing w:after="0" w:line="240" w:lineRule="auto"/>
      </w:pPr>
      <w:r>
        <w:separator/>
      </w:r>
    </w:p>
  </w:endnote>
  <w:endnote w:type="continuationSeparator" w:id="0">
    <w:p w14:paraId="56FE1FAB" w14:textId="77777777" w:rsidR="003A7310" w:rsidRDefault="003A7310" w:rsidP="00DD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41549" w14:textId="77777777" w:rsidR="003A7310" w:rsidRDefault="003A7310" w:rsidP="00DD2B4D">
      <w:pPr>
        <w:spacing w:after="0" w:line="240" w:lineRule="auto"/>
      </w:pPr>
      <w:r>
        <w:separator/>
      </w:r>
    </w:p>
  </w:footnote>
  <w:footnote w:type="continuationSeparator" w:id="0">
    <w:p w14:paraId="51A534D9" w14:textId="77777777" w:rsidR="003A7310" w:rsidRDefault="003A7310" w:rsidP="00DD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B4E3" w14:textId="77777777" w:rsidR="00DD2B4D" w:rsidRDefault="00DD2B4D">
    <w:pPr>
      <w:pStyle w:val="Nagwek"/>
    </w:pPr>
    <w:r>
      <w:rPr>
        <w:noProof/>
        <w:lang w:eastAsia="pl-PL"/>
      </w:rPr>
      <w:drawing>
        <wp:inline distT="0" distB="0" distL="0" distR="0" wp14:anchorId="51F1C4D2" wp14:editId="43188F6B">
          <wp:extent cx="5760720" cy="622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LPQT + P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C30EC"/>
    <w:multiLevelType w:val="hybridMultilevel"/>
    <w:tmpl w:val="0A909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F1"/>
    <w:rsid w:val="00087740"/>
    <w:rsid w:val="000B7D03"/>
    <w:rsid w:val="00212457"/>
    <w:rsid w:val="00235222"/>
    <w:rsid w:val="00254EFC"/>
    <w:rsid w:val="00271EC3"/>
    <w:rsid w:val="002E67EE"/>
    <w:rsid w:val="002E798E"/>
    <w:rsid w:val="00375B77"/>
    <w:rsid w:val="00394F67"/>
    <w:rsid w:val="003A7310"/>
    <w:rsid w:val="003C655B"/>
    <w:rsid w:val="00423848"/>
    <w:rsid w:val="00521685"/>
    <w:rsid w:val="005A12B0"/>
    <w:rsid w:val="00620E9A"/>
    <w:rsid w:val="006534D9"/>
    <w:rsid w:val="00662023"/>
    <w:rsid w:val="006A247E"/>
    <w:rsid w:val="006F4DC0"/>
    <w:rsid w:val="007320DF"/>
    <w:rsid w:val="00766044"/>
    <w:rsid w:val="008553F3"/>
    <w:rsid w:val="008E7D08"/>
    <w:rsid w:val="00902763"/>
    <w:rsid w:val="00942875"/>
    <w:rsid w:val="009D6695"/>
    <w:rsid w:val="00AB02E4"/>
    <w:rsid w:val="00AB12A9"/>
    <w:rsid w:val="00AC3531"/>
    <w:rsid w:val="00B92015"/>
    <w:rsid w:val="00BD48D6"/>
    <w:rsid w:val="00BE0E38"/>
    <w:rsid w:val="00C73AEE"/>
    <w:rsid w:val="00C806F2"/>
    <w:rsid w:val="00D22289"/>
    <w:rsid w:val="00D74916"/>
    <w:rsid w:val="00DD2B4D"/>
    <w:rsid w:val="00E5407B"/>
    <w:rsid w:val="00E9244C"/>
    <w:rsid w:val="00EA37F1"/>
    <w:rsid w:val="00F6133F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843A"/>
  <w15:chartTrackingRefBased/>
  <w15:docId w15:val="{C4218DE7-0F4C-429F-87B5-C547A31D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B4D"/>
  </w:style>
  <w:style w:type="paragraph" w:styleId="Stopka">
    <w:name w:val="footer"/>
    <w:basedOn w:val="Normalny"/>
    <w:link w:val="StopkaZnak"/>
    <w:uiPriority w:val="99"/>
    <w:unhideWhenUsed/>
    <w:rsid w:val="00DD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B4D"/>
  </w:style>
  <w:style w:type="paragraph" w:styleId="Akapitzlist">
    <w:name w:val="List Paragraph"/>
    <w:basedOn w:val="Normalny"/>
    <w:link w:val="AkapitzlistZnak"/>
    <w:uiPriority w:val="34"/>
    <w:qFormat/>
    <w:rsid w:val="00DD2B4D"/>
    <w:pPr>
      <w:spacing w:after="120" w:line="240" w:lineRule="auto"/>
      <w:jc w:val="both"/>
    </w:pPr>
    <w:rPr>
      <w:rFonts w:ascii="Calibri" w:eastAsia="Times New Roman" w:hAnsi="Calibri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D2B4D"/>
    <w:rPr>
      <w:rFonts w:ascii="Calibri" w:eastAsia="Times New Roman" w:hAnsi="Calibri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D2B4D"/>
  </w:style>
  <w:style w:type="character" w:styleId="Odwoaniedokomentarza">
    <w:name w:val="annotation reference"/>
    <w:basedOn w:val="Domylnaczcionkaakapitu"/>
    <w:uiPriority w:val="99"/>
    <w:semiHidden/>
    <w:unhideWhenUsed/>
    <w:rsid w:val="00653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4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Pokorska</dc:creator>
  <cp:keywords/>
  <dc:description/>
  <cp:lastModifiedBy>Justyna Pokorska</cp:lastModifiedBy>
  <cp:revision>8</cp:revision>
  <cp:lastPrinted>2022-10-20T11:23:00Z</cp:lastPrinted>
  <dcterms:created xsi:type="dcterms:W3CDTF">2022-10-11T10:02:00Z</dcterms:created>
  <dcterms:modified xsi:type="dcterms:W3CDTF">2022-10-20T11:24:00Z</dcterms:modified>
</cp:coreProperties>
</file>