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4672EDDA" w:rsidR="00745211" w:rsidRPr="004958F6" w:rsidRDefault="00745211" w:rsidP="00745211">
      <w:pPr>
        <w:jc w:val="right"/>
        <w:rPr>
          <w:sz w:val="22"/>
          <w:szCs w:val="22"/>
        </w:rPr>
      </w:pPr>
      <w:r w:rsidRPr="004958F6">
        <w:rPr>
          <w:sz w:val="22"/>
          <w:szCs w:val="22"/>
        </w:rPr>
        <w:t xml:space="preserve">Warszawa, dnia </w:t>
      </w:r>
      <w:r w:rsidR="00877A51" w:rsidRPr="004958F6">
        <w:rPr>
          <w:sz w:val="22"/>
          <w:szCs w:val="22"/>
        </w:rPr>
        <w:t>2</w:t>
      </w:r>
      <w:r w:rsidR="00900D89">
        <w:rPr>
          <w:sz w:val="22"/>
          <w:szCs w:val="22"/>
        </w:rPr>
        <w:t>9</w:t>
      </w:r>
      <w:r w:rsidR="002E6CBD" w:rsidRPr="004958F6">
        <w:rPr>
          <w:sz w:val="22"/>
          <w:szCs w:val="22"/>
        </w:rPr>
        <w:t>.12</w:t>
      </w:r>
      <w:r w:rsidRPr="004958F6">
        <w:rPr>
          <w:sz w:val="22"/>
          <w:szCs w:val="22"/>
        </w:rPr>
        <w:t>.2022 r.</w:t>
      </w:r>
    </w:p>
    <w:p w14:paraId="193CBDD6" w14:textId="41A777BE" w:rsidR="00223D5F" w:rsidRPr="004958F6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4958F6">
        <w:rPr>
          <w:color w:val="000000"/>
          <w:sz w:val="22"/>
          <w:szCs w:val="22"/>
          <w:lang w:eastAsia="en-US"/>
        </w:rPr>
        <w:t>WB-372/</w:t>
      </w:r>
      <w:r w:rsidR="00BF6742" w:rsidRPr="004958F6">
        <w:rPr>
          <w:color w:val="000000"/>
          <w:sz w:val="22"/>
          <w:szCs w:val="22"/>
          <w:lang w:eastAsia="en-US"/>
        </w:rPr>
        <w:t>AP-001/2022</w:t>
      </w:r>
    </w:p>
    <w:bookmarkEnd w:id="0"/>
    <w:p w14:paraId="64BA5304" w14:textId="6B2583C3" w:rsidR="00745211" w:rsidRPr="004958F6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4958F6">
        <w:rPr>
          <w:color w:val="000000"/>
          <w:sz w:val="22"/>
          <w:szCs w:val="22"/>
          <w:lang w:eastAsia="en-US"/>
        </w:rPr>
        <w:t xml:space="preserve"> </w:t>
      </w:r>
      <w:r w:rsidR="00745211" w:rsidRPr="004958F6">
        <w:rPr>
          <w:b/>
          <w:sz w:val="22"/>
          <w:szCs w:val="22"/>
        </w:rPr>
        <w:t>Do wszystkich zainteresowanych</w:t>
      </w:r>
    </w:p>
    <w:p w14:paraId="5B0FBD82" w14:textId="77777777" w:rsidR="00745211" w:rsidRPr="004958F6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4958F6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4958F6">
        <w:rPr>
          <w:b/>
          <w:sz w:val="22"/>
          <w:szCs w:val="22"/>
        </w:rPr>
        <w:t xml:space="preserve">Odpowiedzi na pytania </w:t>
      </w:r>
      <w:r w:rsidR="0087332B" w:rsidRPr="004958F6">
        <w:rPr>
          <w:b/>
          <w:sz w:val="22"/>
          <w:szCs w:val="22"/>
        </w:rPr>
        <w:t xml:space="preserve">do </w:t>
      </w:r>
      <w:r w:rsidR="008F011C" w:rsidRPr="004958F6">
        <w:rPr>
          <w:b/>
          <w:sz w:val="22"/>
          <w:szCs w:val="22"/>
        </w:rPr>
        <w:t>SWZ</w:t>
      </w:r>
    </w:p>
    <w:p w14:paraId="53345448" w14:textId="70E37079" w:rsidR="00223D5F" w:rsidRPr="004958F6" w:rsidRDefault="00745211" w:rsidP="004E09F3">
      <w:pPr>
        <w:shd w:val="clear" w:color="auto" w:fill="FFFFFF"/>
        <w:spacing w:line="240" w:lineRule="auto"/>
        <w:jc w:val="both"/>
        <w:rPr>
          <w:color w:val="000000"/>
          <w:sz w:val="22"/>
          <w:szCs w:val="22"/>
          <w:lang w:eastAsia="en-US"/>
        </w:rPr>
      </w:pPr>
      <w:r w:rsidRPr="004958F6">
        <w:rPr>
          <w:sz w:val="22"/>
          <w:szCs w:val="22"/>
        </w:rPr>
        <w:t>Dotyczy: postępowania o udzielenia zamówienia publicznego prowadzonego w trybie przetargu nieograniczonego nr</w:t>
      </w:r>
      <w:r w:rsidR="005A3608" w:rsidRPr="004958F6">
        <w:rPr>
          <w:sz w:val="22"/>
          <w:szCs w:val="22"/>
        </w:rPr>
        <w:t> </w:t>
      </w:r>
      <w:r w:rsidR="00223D5F" w:rsidRPr="004958F6">
        <w:rPr>
          <w:color w:val="000000"/>
          <w:sz w:val="22"/>
          <w:szCs w:val="22"/>
          <w:lang w:eastAsia="en-US"/>
        </w:rPr>
        <w:t>WB-372/</w:t>
      </w:r>
      <w:r w:rsidR="00BF6742" w:rsidRPr="004958F6">
        <w:rPr>
          <w:color w:val="000000"/>
          <w:sz w:val="22"/>
          <w:szCs w:val="22"/>
          <w:lang w:eastAsia="en-US"/>
        </w:rPr>
        <w:t>AP-001/2022</w:t>
      </w:r>
      <w:r w:rsidR="00223D5F" w:rsidRPr="004958F6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4958F6">
        <w:rPr>
          <w:sz w:val="22"/>
          <w:szCs w:val="22"/>
        </w:rPr>
        <w:t>pn</w:t>
      </w:r>
      <w:proofErr w:type="spellEnd"/>
      <w:r w:rsidRPr="004958F6">
        <w:rPr>
          <w:sz w:val="22"/>
          <w:szCs w:val="22"/>
        </w:rPr>
        <w:t xml:space="preserve">: </w:t>
      </w:r>
      <w:r w:rsidR="00223D5F" w:rsidRPr="004958F6">
        <w:rPr>
          <w:color w:val="000000"/>
          <w:sz w:val="22"/>
          <w:szCs w:val="22"/>
          <w:lang w:eastAsia="en-US"/>
        </w:rPr>
        <w:t>„Dostawa aparatury laboratoryjnej dla Wydziału Biologii Uniwersytetu Warszawskiego”.</w:t>
      </w:r>
    </w:p>
    <w:p w14:paraId="6439795F" w14:textId="19924033" w:rsidR="00745211" w:rsidRPr="004958F6" w:rsidRDefault="00745211" w:rsidP="004E09F3">
      <w:pPr>
        <w:spacing w:line="24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4958F6" w:rsidRDefault="00745211" w:rsidP="004E09F3">
      <w:pPr>
        <w:spacing w:line="240" w:lineRule="auto"/>
        <w:jc w:val="both"/>
        <w:rPr>
          <w:sz w:val="22"/>
          <w:szCs w:val="22"/>
        </w:rPr>
      </w:pPr>
    </w:p>
    <w:p w14:paraId="75D5B676" w14:textId="483B1D4A" w:rsidR="00745211" w:rsidRPr="004958F6" w:rsidRDefault="00745211" w:rsidP="004E09F3">
      <w:pPr>
        <w:spacing w:line="240" w:lineRule="auto"/>
        <w:ind w:firstLine="708"/>
        <w:jc w:val="both"/>
        <w:rPr>
          <w:sz w:val="22"/>
          <w:szCs w:val="22"/>
        </w:rPr>
      </w:pPr>
      <w:r w:rsidRPr="004958F6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4958F6">
        <w:rPr>
          <w:sz w:val="22"/>
          <w:szCs w:val="22"/>
        </w:rPr>
        <w:t xml:space="preserve">Uniwersytet Warszawski Wydział Biologii, ul. Miecznikowa 1, 02-096 Warszawa </w:t>
      </w:r>
      <w:r w:rsidRPr="004958F6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4958F6">
        <w:rPr>
          <w:sz w:val="22"/>
          <w:szCs w:val="22"/>
        </w:rPr>
        <w:t>późn</w:t>
      </w:r>
      <w:proofErr w:type="spellEnd"/>
      <w:r w:rsidRPr="004958F6">
        <w:rPr>
          <w:sz w:val="22"/>
          <w:szCs w:val="22"/>
        </w:rPr>
        <w:t xml:space="preserve">. </w:t>
      </w:r>
      <w:proofErr w:type="spellStart"/>
      <w:r w:rsidRPr="004958F6">
        <w:rPr>
          <w:sz w:val="22"/>
          <w:szCs w:val="22"/>
        </w:rPr>
        <w:t>zm</w:t>
      </w:r>
      <w:proofErr w:type="spellEnd"/>
      <w:r w:rsidRPr="004958F6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Pr="004958F6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ECA3670" w14:textId="7B305AEA" w:rsidR="003703CD" w:rsidRDefault="003703CD" w:rsidP="00A67FC9">
      <w:pPr>
        <w:spacing w:line="240" w:lineRule="auto"/>
        <w:rPr>
          <w:b/>
          <w:bCs/>
          <w:iCs/>
          <w:sz w:val="22"/>
          <w:szCs w:val="22"/>
        </w:rPr>
      </w:pPr>
      <w:r w:rsidRPr="00585F58">
        <w:rPr>
          <w:b/>
          <w:bCs/>
          <w:iCs/>
          <w:sz w:val="22"/>
          <w:szCs w:val="22"/>
          <w:highlight w:val="yellow"/>
        </w:rPr>
        <w:t>Pytania z dnia 22.12.2022 do części 8</w:t>
      </w:r>
      <w:r>
        <w:rPr>
          <w:b/>
          <w:bCs/>
          <w:iCs/>
          <w:sz w:val="22"/>
          <w:szCs w:val="22"/>
        </w:rPr>
        <w:t xml:space="preserve"> </w:t>
      </w:r>
    </w:p>
    <w:p w14:paraId="1E9728C7" w14:textId="77777777" w:rsidR="003703CD" w:rsidRPr="00585F58" w:rsidRDefault="003703CD" w:rsidP="003703CD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280415B7" w14:textId="77777777" w:rsidR="003703CD" w:rsidRPr="00CE7882" w:rsidRDefault="003703CD" w:rsidP="00CE7882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7882">
        <w:rPr>
          <w:rFonts w:ascii="Times New Roman" w:hAnsi="Times New Roman" w:cs="Times New Roman"/>
          <w:color w:val="000000"/>
          <w:sz w:val="24"/>
          <w:szCs w:val="24"/>
        </w:rPr>
        <w:t xml:space="preserve">Zamawiający w zał. nr 9, część 8 w wierszu „Obiektywy” zdublował opis obiektywu 40x. Na pomyłkę pisarską wskazuje fakt, że w zał. nr 1 OPIS PRZEDMIOTU ZAMÓWIENIA jest wymieniony i opisany jeden obiektyw 40x. Proszę o wprowadzenie ewentualnej poprawki. </w:t>
      </w:r>
    </w:p>
    <w:p w14:paraId="3FC1C288" w14:textId="0576BF90" w:rsidR="003703CD" w:rsidRPr="00A922E3" w:rsidRDefault="003703CD" w:rsidP="00CE788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CE7882">
        <w:rPr>
          <w:b/>
          <w:bCs/>
          <w:color w:val="000000"/>
        </w:rPr>
        <w:t>Odpowiedź</w:t>
      </w:r>
      <w:r w:rsidRPr="00CE7882">
        <w:rPr>
          <w:color w:val="000000"/>
        </w:rPr>
        <w:t xml:space="preserve">: </w:t>
      </w:r>
      <w:r w:rsidR="00CE7882" w:rsidRPr="00A922E3">
        <w:rPr>
          <w:b/>
          <w:bCs/>
          <w:color w:val="000000"/>
        </w:rPr>
        <w:t xml:space="preserve">Tak, </w:t>
      </w:r>
      <w:r w:rsidRPr="00A922E3">
        <w:rPr>
          <w:b/>
          <w:bCs/>
          <w:color w:val="000000"/>
        </w:rPr>
        <w:t>Zamawiający zmienia tre</w:t>
      </w:r>
      <w:r w:rsidR="007940AC" w:rsidRPr="00A922E3">
        <w:rPr>
          <w:b/>
          <w:bCs/>
          <w:color w:val="000000"/>
        </w:rPr>
        <w:t>ś</w:t>
      </w:r>
      <w:r w:rsidRPr="00A922E3">
        <w:rPr>
          <w:b/>
          <w:bCs/>
          <w:color w:val="000000"/>
        </w:rPr>
        <w:t>ć SWZ</w:t>
      </w:r>
    </w:p>
    <w:p w14:paraId="379FA04D" w14:textId="77777777" w:rsidR="00CE7882" w:rsidRPr="00CE7882" w:rsidRDefault="00CE7882" w:rsidP="00CE788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0750A5F7" w14:textId="77777777" w:rsidR="003703CD" w:rsidRPr="00CE7882" w:rsidRDefault="003703CD" w:rsidP="00CE7882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23022898"/>
      <w:r w:rsidRPr="00CE7882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wydłuży czas realizacji zamówienia do 16 tygodni? Na skutek działań wojennych na terytorium Ukrainy oraz niestabilnej sytuacji na terenie krajów bezpośrednio zaangażowanych w te działania, dostawy mikroskopów oraz ich podzespołów uległy znacznemu wydłużeniu ze względu na ominięcie ww. terenów i zastosowania transportu morskiego. Ponadto sytuacja epidemiologiczna w wielu krajach ponownie zyskuje na sile i wpływa na globalny łańcuch dostaw, co może doprowadzić w najbliższych miesiącach do zakłóceń mogących spowodować opóźnienia w realizacji zamówień. </w:t>
      </w:r>
    </w:p>
    <w:bookmarkEnd w:id="2"/>
    <w:p w14:paraId="3BFB9DF1" w14:textId="01D56B2A" w:rsidR="003703CD" w:rsidRPr="00A922E3" w:rsidRDefault="003703CD" w:rsidP="00CE788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CE7882">
        <w:rPr>
          <w:b/>
          <w:bCs/>
          <w:color w:val="000000"/>
        </w:rPr>
        <w:t xml:space="preserve">Odpowiedź: </w:t>
      </w:r>
      <w:r w:rsidR="00CE7882" w:rsidRPr="00A922E3">
        <w:rPr>
          <w:b/>
          <w:bCs/>
          <w:color w:val="000000"/>
        </w:rPr>
        <w:t>Tak, Zamawiający zmienia treść SWZ</w:t>
      </w:r>
    </w:p>
    <w:p w14:paraId="737CDEC8" w14:textId="77777777" w:rsidR="00CE7882" w:rsidRPr="00CE7882" w:rsidRDefault="00CE7882" w:rsidP="00CE788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EE6FCA5" w14:textId="77777777" w:rsidR="003703CD" w:rsidRPr="00CE7882" w:rsidRDefault="003703CD" w:rsidP="00CE7882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7882">
        <w:rPr>
          <w:rFonts w:ascii="Times New Roman" w:hAnsi="Times New Roman" w:cs="Times New Roman"/>
          <w:color w:val="000000"/>
          <w:sz w:val="24"/>
          <w:szCs w:val="24"/>
        </w:rPr>
        <w:t xml:space="preserve">Zał. nr 8 - Projektowane postanowienia umowy § 4. Kary umowne. Czy Zamawiający dopuści karę umowną za zwłokę w dostarczeniu towarów stanowiących przedmiot Umowy w wysokości 80 zł brutto za każdy rozpoczęty dzień zwłoki? </w:t>
      </w:r>
    </w:p>
    <w:p w14:paraId="3E771477" w14:textId="0F5D2D6B" w:rsidR="003703CD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CE7882">
        <w:rPr>
          <w:b/>
          <w:bCs/>
          <w:color w:val="000000"/>
        </w:rPr>
        <w:t xml:space="preserve">Odpowiedź: </w:t>
      </w:r>
      <w:r w:rsidR="00873EF6" w:rsidRPr="00A922E3">
        <w:rPr>
          <w:b/>
          <w:bCs/>
          <w:color w:val="000000"/>
        </w:rPr>
        <w:t>Zamawiający zmienia treść SWZ.</w:t>
      </w:r>
    </w:p>
    <w:p w14:paraId="657F26AC" w14:textId="77777777" w:rsidR="00CE7882" w:rsidRPr="00CE7882" w:rsidRDefault="00CE7882" w:rsidP="00CE788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795900DA" w14:textId="77777777" w:rsidR="003703CD" w:rsidRPr="00CE7882" w:rsidRDefault="003703CD" w:rsidP="00CE7882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7882">
        <w:rPr>
          <w:rFonts w:ascii="Times New Roman" w:hAnsi="Times New Roman" w:cs="Times New Roman"/>
          <w:color w:val="000000"/>
          <w:sz w:val="24"/>
          <w:szCs w:val="24"/>
        </w:rPr>
        <w:t xml:space="preserve">Zał. nr 8 - Projektowane postanowienia umowy § 8 Gwarancja jakości ust. 6, podpunkt 2) Zamawiający oczekuje: „w przypadku, gdy naprawa sprzętu jest dłuższa niż 3 dni robocze lub istnieje konieczność oddania sprzętu lub jego części do serwisu lub dokonania ich sprowadzenia Wykonawca jest zobowiązany do dostarczenia zastępczego sprzętu o parametrach, co najmniej równorzędnych, na okres naprawy gwarancyjnej.” Oferowany sprzęt jest konfigurowany pod indywidualną specyfikację przetargową i zagwarantowanie sprzętu zastępczego o takich samych parametrach lub wyższych jest niewykonalne. Wykonawca nie jest w stanie wypełnić tego </w:t>
      </w:r>
      <w:r w:rsidRPr="00CE78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wymogu, a tym samym nie jest w stanie złożyć oferty w postępowaniu. Zwracamy się z prośbą do Zamawiającego o odstąpienie wymogu dostarczenia sprzętu zastępczego o takich samych parametrach lub wyższych. </w:t>
      </w:r>
    </w:p>
    <w:p w14:paraId="6682B36A" w14:textId="59FB7331" w:rsidR="003703CD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CE7882">
        <w:rPr>
          <w:b/>
          <w:bCs/>
          <w:color w:val="000000"/>
        </w:rPr>
        <w:t>Odpowiedź</w:t>
      </w:r>
      <w:r w:rsidRPr="00CE7882">
        <w:rPr>
          <w:color w:val="000000"/>
        </w:rPr>
        <w:t xml:space="preserve">: </w:t>
      </w:r>
      <w:r w:rsidRPr="00A922E3">
        <w:rPr>
          <w:b/>
          <w:bCs/>
          <w:color w:val="000000"/>
        </w:rPr>
        <w:t>Nie</w:t>
      </w:r>
    </w:p>
    <w:p w14:paraId="1E7F0F6C" w14:textId="77777777" w:rsidR="00CE7882" w:rsidRPr="00CE7882" w:rsidRDefault="00CE7882" w:rsidP="00CE788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F29CC0A" w14:textId="77777777" w:rsidR="003703CD" w:rsidRPr="00CE7882" w:rsidRDefault="003703CD" w:rsidP="00CE7882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882">
        <w:rPr>
          <w:rFonts w:ascii="Times New Roman" w:hAnsi="Times New Roman" w:cs="Times New Roman"/>
          <w:color w:val="000000"/>
          <w:sz w:val="24"/>
          <w:szCs w:val="24"/>
        </w:rPr>
        <w:t xml:space="preserve">Zał. nr 8 - Projektowane postanowienia umowy § 8 Gwarancja jakości ust. 4 - „Warunki gwarancji muszą zezwalać na dokonywanie zmian w konfiguracji sprzętu i dołączanie dodatkowych urządzeń.” Czy Zamawiający zezwoli na zmianę: „Warunki gwarancji muszą zezwalać na dokonywanie zmian w konfiguracji sprzętu i dołączanie dodatkowych urządzeń </w:t>
      </w:r>
      <w:r w:rsidRPr="00900D89">
        <w:rPr>
          <w:rFonts w:ascii="Times New Roman" w:hAnsi="Times New Roman" w:cs="Times New Roman"/>
          <w:color w:val="000000"/>
          <w:sz w:val="24"/>
          <w:szCs w:val="24"/>
        </w:rPr>
        <w:t>kompatybilnych ze sprzętem oraz zgodnie z zaleceniami producenta.”</w:t>
      </w:r>
      <w:r w:rsidRPr="00CE7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857001" w14:textId="0B7F55F0" w:rsidR="003703CD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CE7882">
        <w:rPr>
          <w:b/>
          <w:bCs/>
          <w:color w:val="000000"/>
        </w:rPr>
        <w:t>Odpowiedź:</w:t>
      </w:r>
      <w:r w:rsidRPr="00A922E3">
        <w:rPr>
          <w:b/>
          <w:bCs/>
          <w:color w:val="000000"/>
        </w:rPr>
        <w:t xml:space="preserve"> Nie</w:t>
      </w:r>
      <w:r w:rsidRPr="00CE7882">
        <w:rPr>
          <w:color w:val="000000"/>
        </w:rPr>
        <w:t xml:space="preserve"> </w:t>
      </w:r>
    </w:p>
    <w:p w14:paraId="2F109867" w14:textId="77777777" w:rsidR="00CE7882" w:rsidRPr="00CE7882" w:rsidRDefault="00CE7882" w:rsidP="00CE788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7269E12" w14:textId="77777777" w:rsidR="003703CD" w:rsidRPr="00CE7882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CE7882">
        <w:rPr>
          <w:color w:val="000000"/>
          <w:lang w:eastAsia="en-US"/>
        </w:rPr>
        <w:t xml:space="preserve">6. Zał. nr 8 - Projektowane postanowienia umowy § 8 Gwarancja jakości ust. 6, podpunkt 3) czas realizacji naprawy od momentu zgłoszenia nie może potrwać dłużej niż 28 dni od dnia powiadomienia serwisu,” Czy Zamawiający dopuści następujące sformułowanie: 3) czas realizacji naprawy od momentu zgłoszenia nie może potrwać dłużej niż 28 dni roboczych od dnia powiadomienia serwisu. </w:t>
      </w:r>
    </w:p>
    <w:p w14:paraId="5F8AEBDC" w14:textId="77777777" w:rsidR="003703CD" w:rsidRPr="00CE7882" w:rsidRDefault="003703CD" w:rsidP="00CE7882">
      <w:pPr>
        <w:spacing w:line="240" w:lineRule="auto"/>
        <w:rPr>
          <w:iCs/>
        </w:rPr>
      </w:pPr>
      <w:r w:rsidRPr="00CE7882">
        <w:rPr>
          <w:b/>
          <w:bCs/>
          <w:iCs/>
        </w:rPr>
        <w:t>Odpowiedź:</w:t>
      </w:r>
      <w:r w:rsidRPr="00A922E3">
        <w:rPr>
          <w:b/>
          <w:bCs/>
          <w:iCs/>
        </w:rPr>
        <w:t xml:space="preserve"> Nie</w:t>
      </w:r>
    </w:p>
    <w:p w14:paraId="6F873029" w14:textId="77777777" w:rsidR="003703CD" w:rsidRPr="00CE7882" w:rsidRDefault="003703CD" w:rsidP="00CE7882">
      <w:pPr>
        <w:spacing w:line="240" w:lineRule="auto"/>
        <w:rPr>
          <w:b/>
          <w:bCs/>
          <w:iCs/>
        </w:rPr>
      </w:pPr>
    </w:p>
    <w:p w14:paraId="304F7B8C" w14:textId="348C088A" w:rsidR="003703CD" w:rsidRPr="00CE7882" w:rsidRDefault="003703CD" w:rsidP="00CE7882">
      <w:pPr>
        <w:spacing w:line="240" w:lineRule="auto"/>
        <w:rPr>
          <w:b/>
          <w:bCs/>
          <w:iCs/>
        </w:rPr>
      </w:pPr>
      <w:r w:rsidRPr="00CE7882">
        <w:rPr>
          <w:b/>
          <w:bCs/>
          <w:iCs/>
          <w:highlight w:val="yellow"/>
        </w:rPr>
        <w:t xml:space="preserve">Pytania z dnia 23.12.2022 do części 6 </w:t>
      </w:r>
    </w:p>
    <w:p w14:paraId="372B5F3E" w14:textId="15F19C47" w:rsidR="00CE7882" w:rsidRPr="00CE7882" w:rsidRDefault="003703CD" w:rsidP="00CE7882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" w:name="_Hlk122762900"/>
      <w:r w:rsidRPr="00CE7882">
        <w:rPr>
          <w:rFonts w:ascii="Times New Roman" w:hAnsi="Times New Roman" w:cs="Times New Roman"/>
          <w:sz w:val="24"/>
          <w:szCs w:val="24"/>
        </w:rPr>
        <w:t>Czy Zamawiający dopuści zamrażarkę niskotemperaturową z zakresem temperatury od -55oC do -86oC? W przypadku urządzeń pracujących w wyższych temperaturach następuje znacznie szybsze zużywanie się kompresorów obecnych w zamrażarce i ich większą awaryjność. Jeśli Zamawiający nie będzie pracował w zakresie temperatury od -50 do -55°C i nie dopuszcza proponowanego przez nas urządzenia, proszę o wyjaśnienie.</w:t>
      </w:r>
    </w:p>
    <w:p w14:paraId="07BF0F0E" w14:textId="6B88FACD" w:rsidR="00CE7882" w:rsidRPr="00CE7882" w:rsidRDefault="00CE7882" w:rsidP="00CE7882">
      <w:pPr>
        <w:spacing w:line="240" w:lineRule="auto"/>
        <w:rPr>
          <w:b/>
          <w:bCs/>
        </w:rPr>
      </w:pPr>
      <w:r w:rsidRPr="00CE7882">
        <w:rPr>
          <w:b/>
          <w:bCs/>
        </w:rPr>
        <w:t xml:space="preserve">Odpowiedź: </w:t>
      </w:r>
      <w:r w:rsidR="00713AF1" w:rsidRPr="00A922E3">
        <w:rPr>
          <w:b/>
          <w:bCs/>
        </w:rPr>
        <w:t>Tak, , Zamawiający zmienia treść SWZ.</w:t>
      </w:r>
    </w:p>
    <w:p w14:paraId="5A121BF3" w14:textId="26362F3D" w:rsidR="00CE7882" w:rsidRPr="00CE7882" w:rsidRDefault="003703CD" w:rsidP="00CE7882">
      <w:pPr>
        <w:spacing w:line="240" w:lineRule="auto"/>
      </w:pPr>
      <w:r w:rsidRPr="00CE7882">
        <w:br/>
        <w:t>2. Czy Zamawiający dopuści zamrażarkę niskotemperaturową wyposażoną w 4 półki nieperforowane ze stali nierdzewnej dzielące sekcje na 5 części, a każda z sekcji wyposażona w oddzielne drzwi (5 sztuk)? Większa fragmentacja komory jest korzystniejsza, gdyż pozwala na mniejsze straty chłodu z komory w przypadku otwierania wewnętrznych drzwiczek. Jeśli nie, proszę o wyjaśnienie.</w:t>
      </w:r>
    </w:p>
    <w:p w14:paraId="763F24B7" w14:textId="485074F6" w:rsidR="00CE7882" w:rsidRDefault="00CE7882" w:rsidP="00CE7882">
      <w:pPr>
        <w:spacing w:line="240" w:lineRule="auto"/>
      </w:pPr>
      <w:r w:rsidRPr="00CE7882">
        <w:rPr>
          <w:b/>
          <w:bCs/>
        </w:rPr>
        <w:t>Odpowiedź:</w:t>
      </w:r>
      <w:r w:rsidRPr="00CE7882">
        <w:t xml:space="preserve"> </w:t>
      </w:r>
      <w:r w:rsidRPr="00A922E3">
        <w:rPr>
          <w:b/>
          <w:bCs/>
        </w:rPr>
        <w:t>Nie, Zamawiający nie dopuszcza.</w:t>
      </w:r>
    </w:p>
    <w:p w14:paraId="1CC926B9" w14:textId="47B14209" w:rsidR="00CE7882" w:rsidRPr="00CE7882" w:rsidRDefault="003703CD" w:rsidP="00CE7882">
      <w:pPr>
        <w:spacing w:line="240" w:lineRule="auto"/>
      </w:pPr>
      <w:r w:rsidRPr="00CE7882">
        <w:br/>
        <w:t>3. Czy Zamawiający dopuści zamrażarkę niskotemperaturową ze sterowaniem mikroprocesorowym i dużym cyfrowym, graficznym ekranem LCD? Zastosowanie tego typu wyświetlacza pozwala na czytelną i prostą obsługę zamrażarki. Zamawiający ma również możliwość podglądu zarejestrowanej temperatury za pomocą graficznego wykresu. Jeśli Zamawiający nie dopuszcza, proszę o wyjaśnienie jaką różnicę stanowi typ wyświetlacza.</w:t>
      </w:r>
    </w:p>
    <w:p w14:paraId="50850293" w14:textId="45595DD2" w:rsidR="00CE7882" w:rsidRPr="00A922E3" w:rsidRDefault="00CE7882" w:rsidP="00CE7882">
      <w:pPr>
        <w:spacing w:line="240" w:lineRule="auto"/>
        <w:rPr>
          <w:b/>
          <w:bCs/>
        </w:rPr>
      </w:pPr>
      <w:r w:rsidRPr="00CE7882">
        <w:rPr>
          <w:b/>
          <w:bCs/>
        </w:rPr>
        <w:t>Odpowiedź:</w:t>
      </w:r>
      <w:r w:rsidR="00713AF1">
        <w:rPr>
          <w:b/>
          <w:bCs/>
        </w:rPr>
        <w:t xml:space="preserve"> </w:t>
      </w:r>
      <w:r w:rsidR="00713AF1" w:rsidRPr="00A922E3">
        <w:rPr>
          <w:b/>
          <w:bCs/>
        </w:rPr>
        <w:t xml:space="preserve">Tak, pod warunkiem, że wyświetlacz </w:t>
      </w:r>
      <w:r w:rsidR="00A922E3">
        <w:rPr>
          <w:b/>
          <w:bCs/>
        </w:rPr>
        <w:t>będzie</w:t>
      </w:r>
      <w:r w:rsidR="00713AF1" w:rsidRPr="00A922E3">
        <w:rPr>
          <w:b/>
          <w:bCs/>
        </w:rPr>
        <w:t xml:space="preserve"> dotykowy i kolorowy z możliwością graficznego oglądania temperatury.</w:t>
      </w:r>
    </w:p>
    <w:p w14:paraId="46D25041" w14:textId="77777777" w:rsidR="00CE7882" w:rsidRDefault="003703CD" w:rsidP="00CE7882">
      <w:pPr>
        <w:spacing w:line="240" w:lineRule="auto"/>
      </w:pPr>
      <w:r w:rsidRPr="00CE7882">
        <w:br/>
        <w:t>4. Czy Zamawiający dopuści zamrażarkę o wysokości zewnętrznej 2012 mm? Jeśli podana wysokość w specyfikacji spowodowana jest ograniczeniami architektonicznymi, możemy przedstawić Zamawiającemu sposób wniesienia urządzenia. Jeśli nie, proszę o wyjaśnienie.</w:t>
      </w:r>
    </w:p>
    <w:p w14:paraId="5DD43545" w14:textId="77777777" w:rsidR="00CE7882" w:rsidRDefault="00CE7882" w:rsidP="00CE7882">
      <w:pPr>
        <w:spacing w:line="240" w:lineRule="auto"/>
        <w:rPr>
          <w:b/>
          <w:bCs/>
        </w:rPr>
      </w:pPr>
      <w:r w:rsidRPr="00CE7882">
        <w:rPr>
          <w:b/>
          <w:bCs/>
        </w:rPr>
        <w:t>Odpowiedź:</w:t>
      </w:r>
      <w:r>
        <w:rPr>
          <w:b/>
          <w:bCs/>
        </w:rPr>
        <w:t xml:space="preserve"> Nie, Zamawiający nie dopuszcza.</w:t>
      </w:r>
    </w:p>
    <w:p w14:paraId="0EDC5682" w14:textId="58660B81" w:rsidR="00CE7882" w:rsidRPr="00CE7882" w:rsidRDefault="003703CD" w:rsidP="00CE7882">
      <w:pPr>
        <w:spacing w:line="240" w:lineRule="auto"/>
      </w:pPr>
      <w:r w:rsidRPr="00CE7882">
        <w:br/>
        <w:t xml:space="preserve">5. Czy Zamawiający dopuści zamrażarkę niskotemperaturową z izolacją hybrydową o grubości warstwy izolacyjnej komory 80 mm, wykonaną z systemu </w:t>
      </w:r>
      <w:proofErr w:type="spellStart"/>
      <w:r w:rsidRPr="00CE7882">
        <w:t>ultracienkich</w:t>
      </w:r>
      <w:proofErr w:type="spellEnd"/>
      <w:r w:rsidRPr="00CE7882">
        <w:t xml:space="preserve"> paneli próżniowych o grubości 25 mm w połączeniu z pianką PU o grubości 55 mm? Jest to jedna z </w:t>
      </w:r>
      <w:r w:rsidRPr="00CE7882">
        <w:lastRenderedPageBreak/>
        <w:t>najnowocześniejszych technologii na rynku, która pozwala na wysoką stabilność utrzymania temperatury wewnątrz zamrażarki. Jeśli nie, proszę o wyjaśnienie.</w:t>
      </w:r>
    </w:p>
    <w:p w14:paraId="4E0FB7EE" w14:textId="22905CC0" w:rsidR="00CE7882" w:rsidRDefault="00CE7882" w:rsidP="00CE7882">
      <w:pPr>
        <w:spacing w:line="240" w:lineRule="auto"/>
      </w:pPr>
      <w:r w:rsidRPr="00CE7882">
        <w:rPr>
          <w:b/>
          <w:bCs/>
        </w:rPr>
        <w:t>Odpowiedź:</w:t>
      </w:r>
      <w:r w:rsidRPr="00CE7882">
        <w:t xml:space="preserve"> </w:t>
      </w:r>
      <w:r w:rsidR="00713AF1" w:rsidRPr="00A922E3">
        <w:rPr>
          <w:b/>
          <w:bCs/>
        </w:rPr>
        <w:t>Tak, Zamawiający zmienia treść SWZ.</w:t>
      </w:r>
    </w:p>
    <w:p w14:paraId="0BCFC748" w14:textId="23AD6530" w:rsidR="00CE7882" w:rsidRPr="00CE7882" w:rsidRDefault="003703CD" w:rsidP="00CE7882">
      <w:pPr>
        <w:spacing w:line="240" w:lineRule="auto"/>
      </w:pPr>
      <w:r w:rsidRPr="00CE7882">
        <w:br/>
        <w:t>6. Czy Zamawiający uzna jako parametr równoważny zamrażarkę z izolacją hybrydową VIP zbudowaną z pianki poliuretanowej i paneli próżniowych bez rdzenia z włókna szklanego, który jest parametrem charakterystycznym, patentowanym dla jednego z producentów. Zapis ten uniemożliwia start innym wykonawcom spełniającym pozostałe wymogi specyfikacji technicznej co jest niekorzystne dla Zamawiającego według zasady konkurencyjności postępowań przetargowych.</w:t>
      </w:r>
    </w:p>
    <w:p w14:paraId="1E34CDF7" w14:textId="223AC6B6" w:rsidR="00CE7882" w:rsidRDefault="00CE7882" w:rsidP="00CE7882">
      <w:pPr>
        <w:spacing w:line="240" w:lineRule="auto"/>
      </w:pPr>
      <w:r w:rsidRPr="00CE7882">
        <w:rPr>
          <w:b/>
          <w:bCs/>
        </w:rPr>
        <w:t>Odpowiedź:</w:t>
      </w:r>
      <w:r w:rsidRPr="00CE7882">
        <w:t xml:space="preserve"> </w:t>
      </w:r>
      <w:r w:rsidR="00713AF1" w:rsidRPr="00A922E3">
        <w:rPr>
          <w:b/>
          <w:bCs/>
        </w:rPr>
        <w:t>Tak, Zamawiający zmienia treść SWZ.</w:t>
      </w:r>
    </w:p>
    <w:p w14:paraId="11310A25" w14:textId="4C1008F7" w:rsidR="00CE7882" w:rsidRPr="00CE7882" w:rsidRDefault="003703CD" w:rsidP="00CE7882">
      <w:pPr>
        <w:spacing w:line="240" w:lineRule="auto"/>
      </w:pPr>
      <w:r w:rsidRPr="00CE7882">
        <w:br/>
        <w:t>7. Czy Zamawiający dopuści zamrażarkę niskotemperaturową z systemem zapobiegającym przysysaniu drzwi zewnętrznych wykorzystującym automatyczny port wyrównywania ciśnienia, bez portu ręcznego? Jest to wystarczające rozwiązanie do łatwego otwierania drzwi zewnętrznych. Jeśli nie, proszę o wyjaśnienie.</w:t>
      </w:r>
    </w:p>
    <w:p w14:paraId="03DCCA44" w14:textId="7DBAFFA3" w:rsidR="00CE7882" w:rsidRDefault="00CE7882" w:rsidP="00CE7882">
      <w:pPr>
        <w:spacing w:line="240" w:lineRule="auto"/>
        <w:rPr>
          <w:b/>
          <w:bCs/>
        </w:rPr>
      </w:pPr>
      <w:r w:rsidRPr="00CE7882">
        <w:rPr>
          <w:b/>
          <w:bCs/>
        </w:rPr>
        <w:t>Odpowiedź</w:t>
      </w:r>
      <w:r w:rsidRPr="00A922E3">
        <w:rPr>
          <w:b/>
          <w:bCs/>
        </w:rPr>
        <w:t>:</w:t>
      </w:r>
      <w:r w:rsidR="00713AF1" w:rsidRPr="00A922E3">
        <w:rPr>
          <w:b/>
          <w:bCs/>
        </w:rPr>
        <w:t xml:space="preserve"> Nie, Zamawiający nie dopuszcza.</w:t>
      </w:r>
    </w:p>
    <w:p w14:paraId="30454700" w14:textId="6ACE3539" w:rsidR="00CE7882" w:rsidRPr="00CE7882" w:rsidRDefault="003703CD" w:rsidP="00CE7882">
      <w:pPr>
        <w:spacing w:line="240" w:lineRule="auto"/>
      </w:pPr>
      <w:r w:rsidRPr="00CE7882">
        <w:br/>
        <w:t>8. Czy Zamawiający dopuści zamrażarkę niskotemperaturową z możliwością ręcznego wyciszenia alarmu akustycznego, ale bez regulacji czasu? Jeśli nie, proszę o wyjaśnienie.</w:t>
      </w:r>
    </w:p>
    <w:p w14:paraId="16887218" w14:textId="6615191D" w:rsidR="00CE7882" w:rsidRPr="00713AF1" w:rsidRDefault="00CE7882" w:rsidP="00CE7882">
      <w:pPr>
        <w:spacing w:line="240" w:lineRule="auto"/>
      </w:pPr>
      <w:r w:rsidRPr="00CE7882">
        <w:rPr>
          <w:b/>
          <w:bCs/>
        </w:rPr>
        <w:t>Odpowiedź:</w:t>
      </w:r>
      <w:r w:rsidR="00713AF1">
        <w:rPr>
          <w:b/>
          <w:bCs/>
        </w:rPr>
        <w:t xml:space="preserve"> </w:t>
      </w:r>
      <w:r w:rsidR="00713AF1" w:rsidRPr="00A922E3">
        <w:rPr>
          <w:b/>
          <w:bCs/>
        </w:rPr>
        <w:t>Nie, Zamawiający nie dopuszcza.</w:t>
      </w:r>
    </w:p>
    <w:p w14:paraId="0EBC1974" w14:textId="48483E3C" w:rsidR="00CE7882" w:rsidRPr="00CE7882" w:rsidRDefault="003703CD" w:rsidP="00CE7882">
      <w:pPr>
        <w:spacing w:line="240" w:lineRule="auto"/>
      </w:pPr>
      <w:r w:rsidRPr="00CE7882">
        <w:br/>
        <w:t>9. Czy Zamawiający dopuści zamrażarkę niskotemperaturową o pojemności 570 L?</w:t>
      </w:r>
    </w:p>
    <w:p w14:paraId="58BB5501" w14:textId="2E93817D" w:rsidR="00CE7882" w:rsidRPr="00A922E3" w:rsidRDefault="00CE7882" w:rsidP="00CE7882">
      <w:pPr>
        <w:spacing w:line="240" w:lineRule="auto"/>
        <w:rPr>
          <w:b/>
          <w:bCs/>
        </w:rPr>
      </w:pPr>
      <w:r w:rsidRPr="00CE7882">
        <w:rPr>
          <w:b/>
          <w:bCs/>
        </w:rPr>
        <w:t>Odpowiedź:</w:t>
      </w:r>
      <w:r w:rsidRPr="00CE7882">
        <w:t xml:space="preserve"> </w:t>
      </w:r>
      <w:r w:rsidR="00713AF1" w:rsidRPr="00A922E3">
        <w:rPr>
          <w:b/>
          <w:bCs/>
        </w:rPr>
        <w:t>tak, Zamawiający zmienia treść SWZ.</w:t>
      </w:r>
    </w:p>
    <w:p w14:paraId="74437E00" w14:textId="0B8DC496" w:rsidR="003703CD" w:rsidRPr="00CE7882" w:rsidRDefault="003703CD" w:rsidP="00CE7882">
      <w:pPr>
        <w:spacing w:line="240" w:lineRule="auto"/>
      </w:pPr>
      <w:r w:rsidRPr="00CE7882">
        <w:br/>
        <w:t>10. Czy Zamawiający dopuści zamrażarkę niskotemperaturową wyposażoną w filtry?</w:t>
      </w:r>
    </w:p>
    <w:p w14:paraId="16E6FF8C" w14:textId="725CF761" w:rsidR="00CE7882" w:rsidRPr="00A922E3" w:rsidRDefault="00CE7882" w:rsidP="00CE7882">
      <w:pPr>
        <w:spacing w:line="240" w:lineRule="auto"/>
      </w:pPr>
      <w:r w:rsidRPr="00CE7882">
        <w:rPr>
          <w:b/>
          <w:bCs/>
        </w:rPr>
        <w:t>Odpowiedź</w:t>
      </w:r>
      <w:r w:rsidRPr="00A922E3">
        <w:t xml:space="preserve">: </w:t>
      </w:r>
      <w:r w:rsidRPr="00A922E3">
        <w:rPr>
          <w:b/>
          <w:bCs/>
        </w:rPr>
        <w:t>Nie, Zamawiający nie dopuszcza.</w:t>
      </w:r>
    </w:p>
    <w:bookmarkEnd w:id="3"/>
    <w:p w14:paraId="5C45C587" w14:textId="77777777" w:rsidR="003703CD" w:rsidRPr="00CE7882" w:rsidRDefault="003703CD" w:rsidP="00CE7882">
      <w:pPr>
        <w:spacing w:line="240" w:lineRule="auto"/>
        <w:rPr>
          <w:b/>
          <w:bCs/>
          <w:iCs/>
        </w:rPr>
      </w:pPr>
    </w:p>
    <w:p w14:paraId="7BB7ABDF" w14:textId="1122CAC5" w:rsidR="003703CD" w:rsidRPr="00CE7882" w:rsidRDefault="003703CD" w:rsidP="00CE7882">
      <w:pPr>
        <w:spacing w:line="240" w:lineRule="auto"/>
        <w:rPr>
          <w:b/>
          <w:bCs/>
          <w:iCs/>
        </w:rPr>
      </w:pPr>
      <w:r w:rsidRPr="00CE7882">
        <w:rPr>
          <w:b/>
          <w:bCs/>
          <w:iCs/>
          <w:highlight w:val="yellow"/>
        </w:rPr>
        <w:t>Pytania z dnia 23.12.2022 do części 2</w:t>
      </w:r>
    </w:p>
    <w:p w14:paraId="321CBCB9" w14:textId="77777777" w:rsidR="003703CD" w:rsidRPr="00CE7882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CE7882">
        <w:rPr>
          <w:color w:val="000000"/>
          <w:lang w:eastAsia="en-US"/>
        </w:rPr>
        <w:t xml:space="preserve"> </w:t>
      </w:r>
    </w:p>
    <w:p w14:paraId="1380D8FB" w14:textId="087FFE44" w:rsidR="003703CD" w:rsidRPr="00CE7882" w:rsidRDefault="003703CD" w:rsidP="00CE788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7882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komorę o szerokości wewnętrznej 1220mm, tj. jedynie o 20mm mniejszej niż wskazano w wymaganych parametrach technicznych? </w:t>
      </w:r>
    </w:p>
    <w:p w14:paraId="786652B6" w14:textId="56E91092" w:rsidR="007940AC" w:rsidRPr="00CE7882" w:rsidRDefault="007940AC" w:rsidP="00CE7882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  <w:r w:rsidRPr="00CE7882">
        <w:rPr>
          <w:b/>
          <w:bCs/>
          <w:color w:val="000000"/>
        </w:rPr>
        <w:t>Odpowiedź: Nie</w:t>
      </w:r>
    </w:p>
    <w:p w14:paraId="5110CB82" w14:textId="77777777" w:rsidR="003703CD" w:rsidRPr="00CE7882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0C5C0828" w14:textId="5D97A466" w:rsidR="003703CD" w:rsidRPr="00CE7882" w:rsidRDefault="003703CD" w:rsidP="00CE788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7882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komorę laminarną o głębokości wewnętrznej 580mm, tj. jedynie o 20mm mniejszej niż wskazano w wymaganych parametrach technicznych? </w:t>
      </w:r>
    </w:p>
    <w:p w14:paraId="2B9A6814" w14:textId="0A42055F" w:rsidR="007940AC" w:rsidRPr="00CE7882" w:rsidRDefault="007940AC" w:rsidP="00CE788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CE7882">
        <w:rPr>
          <w:b/>
          <w:bCs/>
          <w:color w:val="000000"/>
        </w:rPr>
        <w:t>Odpowiedź: Nie</w:t>
      </w:r>
    </w:p>
    <w:p w14:paraId="41B19669" w14:textId="77777777" w:rsidR="003703CD" w:rsidRPr="00CE7882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54E4169B" w14:textId="0AE9CA7D" w:rsidR="003703CD" w:rsidRPr="00CE7882" w:rsidRDefault="003703CD" w:rsidP="00CE788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7882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panel sterowania z czytelnymi i uniwersalnymi piktogramami zamiast oznaczeniami w języku polskim? </w:t>
      </w:r>
    </w:p>
    <w:p w14:paraId="097C9196" w14:textId="4208C90D" w:rsidR="007940AC" w:rsidRPr="00713AF1" w:rsidRDefault="007940AC" w:rsidP="00CE788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CE7882">
        <w:rPr>
          <w:b/>
          <w:bCs/>
          <w:color w:val="000000"/>
        </w:rPr>
        <w:t xml:space="preserve">Odpowiedź: </w:t>
      </w:r>
      <w:r w:rsidRPr="00A922E3">
        <w:rPr>
          <w:b/>
          <w:bCs/>
          <w:color w:val="000000"/>
        </w:rPr>
        <w:t xml:space="preserve">Tak, </w:t>
      </w:r>
      <w:r w:rsidR="00A67FC9" w:rsidRPr="00A922E3">
        <w:rPr>
          <w:b/>
          <w:bCs/>
          <w:color w:val="000000"/>
        </w:rPr>
        <w:t>Z</w:t>
      </w:r>
      <w:r w:rsidRPr="00A922E3">
        <w:rPr>
          <w:b/>
          <w:bCs/>
          <w:color w:val="000000"/>
        </w:rPr>
        <w:t>amawiający dopuszcza.</w:t>
      </w:r>
    </w:p>
    <w:p w14:paraId="4D4417B1" w14:textId="77777777" w:rsidR="003703CD" w:rsidRPr="00CE7882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484DC3E8" w14:textId="77777777" w:rsidR="003703CD" w:rsidRPr="00CE7882" w:rsidRDefault="003703CD" w:rsidP="00CE7882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CE7882">
        <w:rPr>
          <w:color w:val="000000"/>
          <w:lang w:eastAsia="en-US"/>
        </w:rPr>
        <w:t xml:space="preserve">4. Czy Zamawiający dopuści gniazda elektryczne znajdujące się na częściach metalowych ścian bocznych po obu stronach? Rozwiązanie takie umożliwia łatwiejszy dostęp do gniazd z uwagi na dużą głębokość wewnętrzną komory laminarnej. </w:t>
      </w:r>
    </w:p>
    <w:p w14:paraId="6A61769E" w14:textId="04A41C3F" w:rsidR="003703CD" w:rsidRDefault="007940AC" w:rsidP="00CE7882">
      <w:pPr>
        <w:spacing w:line="240" w:lineRule="auto"/>
        <w:rPr>
          <w:b/>
          <w:bCs/>
        </w:rPr>
      </w:pPr>
      <w:r w:rsidRPr="00CE7882">
        <w:rPr>
          <w:b/>
          <w:bCs/>
        </w:rPr>
        <w:t>Odpowiedź: Nie</w:t>
      </w:r>
    </w:p>
    <w:p w14:paraId="26DC3D1C" w14:textId="6A2112B1" w:rsidR="00873EF6" w:rsidRDefault="00873EF6" w:rsidP="00CE7882">
      <w:pPr>
        <w:spacing w:line="240" w:lineRule="auto"/>
        <w:rPr>
          <w:b/>
          <w:bCs/>
        </w:rPr>
      </w:pPr>
    </w:p>
    <w:p w14:paraId="11D700FF" w14:textId="61DE4A91" w:rsidR="00873EF6" w:rsidRDefault="00873EF6" w:rsidP="00CE7882">
      <w:pPr>
        <w:spacing w:line="240" w:lineRule="auto"/>
        <w:rPr>
          <w:b/>
          <w:bCs/>
        </w:rPr>
      </w:pPr>
      <w:r w:rsidRPr="00873EF6">
        <w:rPr>
          <w:b/>
          <w:bCs/>
          <w:highlight w:val="yellow"/>
        </w:rPr>
        <w:t xml:space="preserve">Pytania z dnia 23.12.2022 do </w:t>
      </w:r>
      <w:r w:rsidR="00900D89">
        <w:rPr>
          <w:b/>
          <w:bCs/>
          <w:highlight w:val="yellow"/>
        </w:rPr>
        <w:t>z</w:t>
      </w:r>
      <w:r w:rsidRPr="00873EF6">
        <w:rPr>
          <w:b/>
          <w:bCs/>
          <w:highlight w:val="yellow"/>
        </w:rPr>
        <w:t>ał. 8 projektowane postanowienia umowy</w:t>
      </w:r>
    </w:p>
    <w:p w14:paraId="712FB922" w14:textId="4EDE349A" w:rsidR="00873EF6" w:rsidRDefault="00873EF6" w:rsidP="00CE7882">
      <w:pPr>
        <w:spacing w:line="240" w:lineRule="auto"/>
        <w:rPr>
          <w:b/>
          <w:bCs/>
        </w:rPr>
      </w:pPr>
    </w:p>
    <w:p w14:paraId="0C8EF73F" w14:textId="1E51B040" w:rsidR="00873EF6" w:rsidRPr="00873EF6" w:rsidRDefault="00873EF6" w:rsidP="00873EF6">
      <w:pPr>
        <w:pStyle w:val="Akapitzlist"/>
        <w:numPr>
          <w:ilvl w:val="0"/>
          <w:numId w:val="22"/>
        </w:numPr>
        <w:ind w:left="0" w:firstLine="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683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do Zamawiającego o określenie gwarantowanego</w:t>
      </w:r>
      <w:r w:rsidRPr="00F36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procentowego poziomu wykupu przedmiotu umowy.</w:t>
      </w:r>
      <w:r w:rsidRPr="00831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Uzasadnienie: Zezwoli to na możliwość ubiegania się o udzielenie przedmiotu zamówienia</w:t>
      </w:r>
      <w:r w:rsidRPr="0087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większej ilości wykonawców wg. obiektywnych i niedyskryminacyjnych kryteriów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zasad. W/w dane pozwolą Wykonawcom na złożenie prawidłowej oferty,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spełniającej oczekiwania Zamawiającego oraz przyczyni się to do zwiększenia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konkurencyjności i uzyskania lepszej ceny. W przypadku braku zgody prosimy 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uzasadnienie swojej odpowiedzi.</w:t>
      </w:r>
    </w:p>
    <w:p w14:paraId="63AFD206" w14:textId="77777777" w:rsidR="00873EF6" w:rsidRPr="00831EA7" w:rsidRDefault="00873EF6" w:rsidP="00873EF6">
      <w:pPr>
        <w:spacing w:line="240" w:lineRule="auto"/>
        <w:rPr>
          <w:b/>
          <w:bCs/>
        </w:rPr>
      </w:pPr>
      <w:r w:rsidRPr="00831EA7">
        <w:rPr>
          <w:b/>
          <w:bCs/>
        </w:rPr>
        <w:t>Odpowiedź:</w:t>
      </w:r>
      <w:r>
        <w:rPr>
          <w:b/>
          <w:bCs/>
        </w:rPr>
        <w:t xml:space="preserve"> Nie</w:t>
      </w:r>
    </w:p>
    <w:p w14:paraId="6B191B7A" w14:textId="77777777" w:rsidR="00873EF6" w:rsidRDefault="00873EF6" w:rsidP="00873EF6">
      <w:pPr>
        <w:spacing w:line="240" w:lineRule="auto"/>
      </w:pPr>
      <w:r w:rsidRPr="00831EA7">
        <w:br/>
        <w:t>2. Czy zamawiający wyraża zgodę na dodanie w projekcie umowy zapisu:</w:t>
      </w:r>
      <w:r w:rsidRPr="00831EA7">
        <w:br/>
        <w:t>„Wykonawca ma prawo zmiany ceny w przypadku ponad 5-procentowego wzrostu</w:t>
      </w:r>
      <w:r w:rsidRPr="00831EA7">
        <w:br/>
        <w:t>kursu EUR/PLN, liczonego jako odchylenie procentowe bieżącego średniego kursu</w:t>
      </w:r>
      <w:r w:rsidRPr="00831EA7">
        <w:br/>
        <w:t>NBP pary walutowej EUR/PLN do średniego kursu NBP pary walutowej EUR/PLN</w:t>
      </w:r>
      <w:r w:rsidRPr="00831EA7">
        <w:br/>
        <w:t>z dnia złożenia oferty. Zmiana ceny, o której mowa w zdaniu poprzedzającym,</w:t>
      </w:r>
      <w:r w:rsidRPr="00831EA7">
        <w:br/>
        <w:t>wymaga pod rygorem nieważności zawarcia pisemnego aneksu. Rozliczenie zmiany</w:t>
      </w:r>
      <w:r w:rsidRPr="00831EA7">
        <w:br/>
        <w:t>wysokości wynagrodzenia zostanie rozliczone poprzez wystawienie faktury</w:t>
      </w:r>
      <w:r w:rsidRPr="00831EA7">
        <w:br/>
        <w:t>korygującej.”</w:t>
      </w:r>
    </w:p>
    <w:p w14:paraId="3D3FF55B" w14:textId="77777777" w:rsidR="00873EF6" w:rsidRPr="00831EA7" w:rsidRDefault="00873EF6" w:rsidP="00873EF6">
      <w:pPr>
        <w:spacing w:line="240" w:lineRule="auto"/>
        <w:rPr>
          <w:b/>
          <w:bCs/>
        </w:rPr>
      </w:pPr>
      <w:r w:rsidRPr="00831EA7">
        <w:rPr>
          <w:b/>
          <w:bCs/>
        </w:rPr>
        <w:t xml:space="preserve">Odpowiedź: </w:t>
      </w:r>
      <w:r>
        <w:rPr>
          <w:b/>
          <w:bCs/>
        </w:rPr>
        <w:t>Nie</w:t>
      </w:r>
    </w:p>
    <w:p w14:paraId="59B47C66" w14:textId="77777777" w:rsidR="00873EF6" w:rsidRDefault="00873EF6" w:rsidP="00873EF6">
      <w:pPr>
        <w:spacing w:line="240" w:lineRule="auto"/>
      </w:pPr>
      <w:r w:rsidRPr="00831EA7">
        <w:br/>
        <w:t>3. (§ 3 ust. 4) Prosimy o usunięcie zapisu „30 dni od dnia jej otrzymania” i w zamian</w:t>
      </w:r>
      <w:r w:rsidRPr="00831EA7">
        <w:br/>
        <w:t>dodanie: „w rozliczeniach obowiązywać będzie 30 dniowy termin płatności od dnia</w:t>
      </w:r>
      <w:r w:rsidRPr="00831EA7">
        <w:br/>
        <w:t>wystawienia faktury”</w:t>
      </w:r>
    </w:p>
    <w:p w14:paraId="5497EEA5" w14:textId="48CC3040" w:rsidR="00873EF6" w:rsidRPr="00831EA7" w:rsidRDefault="00873EF6" w:rsidP="00900D89">
      <w:pPr>
        <w:spacing w:after="200" w:line="276" w:lineRule="auto"/>
        <w:contextualSpacing/>
        <w:rPr>
          <w:b/>
          <w:bCs/>
        </w:rPr>
      </w:pPr>
      <w:r w:rsidRPr="00831EA7">
        <w:rPr>
          <w:b/>
          <w:bCs/>
        </w:rPr>
        <w:t>Odpowiedź:</w:t>
      </w:r>
      <w:r>
        <w:rPr>
          <w:b/>
          <w:bCs/>
        </w:rPr>
        <w:t xml:space="preserve"> </w:t>
      </w:r>
      <w:r w:rsidRPr="00A922E3">
        <w:rPr>
          <w:b/>
          <w:bCs/>
        </w:rPr>
        <w:t>Nie, Zamawiający nie może zmienić zapis</w:t>
      </w:r>
      <w:r w:rsidR="00900D89">
        <w:rPr>
          <w:b/>
          <w:bCs/>
        </w:rPr>
        <w:t>ó</w:t>
      </w:r>
      <w:r w:rsidR="00A533C2">
        <w:rPr>
          <w:b/>
          <w:bCs/>
        </w:rPr>
        <w:t>w</w:t>
      </w:r>
      <w:r w:rsidR="00900D89">
        <w:rPr>
          <w:b/>
          <w:bCs/>
        </w:rPr>
        <w:t xml:space="preserve"> dotyczących wewnętrznych procedur obiegu dokumentacji. </w:t>
      </w:r>
    </w:p>
    <w:p w14:paraId="63AB1D1C" w14:textId="77777777" w:rsidR="00873EF6" w:rsidRDefault="00873EF6" w:rsidP="00873EF6">
      <w:pPr>
        <w:spacing w:line="240" w:lineRule="auto"/>
      </w:pPr>
      <w:r w:rsidRPr="00831EA7">
        <w:br/>
        <w:t>4. (§ 2 ust. 3) Prosimy o zmianę zwrotu „terminie 7 dni od dnia zgłoszenia wady” na zapis</w:t>
      </w:r>
      <w:r w:rsidRPr="00831EA7">
        <w:br/>
        <w:t>w brzmieniu „terminie do 14 dni kalendarzowych...”.</w:t>
      </w:r>
    </w:p>
    <w:p w14:paraId="3688ADF7" w14:textId="72EADF80" w:rsidR="00873EF6" w:rsidRPr="00A922E3" w:rsidRDefault="00873EF6" w:rsidP="00873EF6">
      <w:pPr>
        <w:spacing w:line="240" w:lineRule="auto"/>
        <w:rPr>
          <w:b/>
          <w:bCs/>
        </w:rPr>
      </w:pPr>
      <w:r w:rsidRPr="00A922E3">
        <w:rPr>
          <w:b/>
          <w:bCs/>
        </w:rPr>
        <w:t>Odpowiedź: Nie</w:t>
      </w:r>
    </w:p>
    <w:p w14:paraId="2AE980D2" w14:textId="2714CCFD" w:rsidR="00873EF6" w:rsidRDefault="00873EF6" w:rsidP="00873EF6">
      <w:pPr>
        <w:spacing w:line="240" w:lineRule="auto"/>
      </w:pPr>
      <w:r w:rsidRPr="00831EA7">
        <w:br/>
      </w:r>
      <w:r w:rsidRPr="00900D89">
        <w:t>5. (§ 8 ust. 6) Czy Zamawiający wyrazi zgodę na wydłużenie terminu wymiany</w:t>
      </w:r>
      <w:r w:rsidRPr="00900D89">
        <w:br/>
        <w:t>reklamowanego towaru z 7 dni roboczych do 30 dni?</w:t>
      </w:r>
      <w:r w:rsidRPr="00900D89">
        <w:br/>
      </w:r>
      <w:r w:rsidRPr="00900D89">
        <w:rPr>
          <w:i/>
          <w:iCs/>
        </w:rPr>
        <w:t>Uzasadnienie: Nie wszystkie oferowane produkty znajdują się na stałe na stanie w naszym magazynie, a w przypadku zgłoszenia reklamacji produkty te musimy wpierw sprowadzić bezpośrednio od producenta do naszego magazynu. W związku z czym 14 dniowy termin realizacji jest trudny do dotrzymania.</w:t>
      </w:r>
    </w:p>
    <w:p w14:paraId="5AFFD02E" w14:textId="1055F76F" w:rsidR="00873EF6" w:rsidRPr="00831EA7" w:rsidRDefault="00873EF6" w:rsidP="00873EF6">
      <w:pPr>
        <w:spacing w:line="240" w:lineRule="auto"/>
        <w:rPr>
          <w:b/>
          <w:bCs/>
        </w:rPr>
      </w:pPr>
      <w:r w:rsidRPr="00831EA7">
        <w:rPr>
          <w:b/>
          <w:bCs/>
        </w:rPr>
        <w:t>Odpowiedź:</w:t>
      </w:r>
      <w:r w:rsidR="00900D89">
        <w:rPr>
          <w:b/>
          <w:bCs/>
        </w:rPr>
        <w:t xml:space="preserve"> Nie </w:t>
      </w:r>
    </w:p>
    <w:p w14:paraId="22E25106" w14:textId="77777777" w:rsidR="00873EF6" w:rsidRDefault="00873EF6" w:rsidP="00873EF6">
      <w:pPr>
        <w:spacing w:line="240" w:lineRule="auto"/>
      </w:pPr>
    </w:p>
    <w:p w14:paraId="5F4B24A0" w14:textId="77777777" w:rsidR="00873EF6" w:rsidRDefault="00873EF6" w:rsidP="00873EF6">
      <w:pPr>
        <w:spacing w:line="240" w:lineRule="auto"/>
      </w:pPr>
      <w:r w:rsidRPr="00831EA7">
        <w:br/>
        <w:t>6. (§ 8 ust.6 pkt. 2 ) Wnioskujemy o usuniecie zapisu „Sprzęt zastępczy powinien być</w:t>
      </w:r>
      <w:r w:rsidRPr="00831EA7">
        <w:br/>
        <w:t>dostarczony w terminie 3 dni roboczych od dnia, w którym stwierdzono zaistnienie</w:t>
      </w:r>
      <w:r w:rsidRPr="00831EA7">
        <w:br/>
        <w:t>tej okoliczności lecz nie później niż 7 dnia roboczego od dnia zgłoszenia wady przez</w:t>
      </w:r>
      <w:r w:rsidRPr="00831EA7">
        <w:br/>
        <w:t>Zamawiającego.”</w:t>
      </w:r>
    </w:p>
    <w:p w14:paraId="60C8F8F9" w14:textId="41BE1744" w:rsidR="00873EF6" w:rsidRPr="00831EA7" w:rsidRDefault="00873EF6" w:rsidP="00873EF6">
      <w:pPr>
        <w:spacing w:line="240" w:lineRule="auto"/>
        <w:rPr>
          <w:b/>
          <w:bCs/>
        </w:rPr>
      </w:pPr>
      <w:r w:rsidRPr="00831EA7">
        <w:rPr>
          <w:b/>
          <w:bCs/>
        </w:rPr>
        <w:t>Odpowiedź:</w:t>
      </w:r>
      <w:r>
        <w:rPr>
          <w:b/>
          <w:bCs/>
        </w:rPr>
        <w:t xml:space="preserve"> Nie</w:t>
      </w:r>
    </w:p>
    <w:p w14:paraId="1904430C" w14:textId="4EAC82F6" w:rsidR="00873EF6" w:rsidRDefault="00873EF6" w:rsidP="00873EF6">
      <w:pPr>
        <w:spacing w:line="240" w:lineRule="auto"/>
      </w:pPr>
      <w:r w:rsidRPr="00831EA7">
        <w:br/>
        <w:t>7. (§ 8 ust. 6 pkt. 3) Prosimy o zmianę zwrotu „od momentu zgłoszenia” na zapis w</w:t>
      </w:r>
      <w:r w:rsidRPr="00831EA7">
        <w:br/>
        <w:t>brzmieniu „od chwili uznania reklamacji”.</w:t>
      </w:r>
      <w:r w:rsidRPr="00831EA7">
        <w:br/>
      </w:r>
      <w:r w:rsidRPr="00831EA7">
        <w:rPr>
          <w:i/>
          <w:iCs/>
        </w:rPr>
        <w:t>Uzasadnienie:</w:t>
      </w:r>
      <w:r w:rsidRPr="00873EF6">
        <w:rPr>
          <w:i/>
          <w:iCs/>
        </w:rPr>
        <w:t xml:space="preserve"> </w:t>
      </w:r>
      <w:r w:rsidRPr="00831EA7">
        <w:rPr>
          <w:i/>
          <w:iCs/>
        </w:rPr>
        <w:t>Realizacja reklamacji wymaga spełnienia określonych procedur, co jest</w:t>
      </w:r>
      <w:r w:rsidRPr="00873EF6">
        <w:rPr>
          <w:i/>
          <w:iCs/>
        </w:rPr>
        <w:t xml:space="preserve"> </w:t>
      </w:r>
      <w:r w:rsidRPr="00831EA7">
        <w:rPr>
          <w:i/>
          <w:iCs/>
        </w:rPr>
        <w:t>czasochłonne, dlatego też rozpatrzenie reklamacji i wymiana towaru w ciągu 28 dni</w:t>
      </w:r>
      <w:r w:rsidRPr="00873EF6">
        <w:rPr>
          <w:i/>
          <w:iCs/>
        </w:rPr>
        <w:t xml:space="preserve"> </w:t>
      </w:r>
      <w:r w:rsidRPr="00831EA7">
        <w:rPr>
          <w:i/>
          <w:iCs/>
        </w:rPr>
        <w:t>jest trudna do wykonania.</w:t>
      </w:r>
    </w:p>
    <w:p w14:paraId="538CEDFD" w14:textId="77777777" w:rsidR="00873EF6" w:rsidRPr="00831EA7" w:rsidRDefault="00873EF6" w:rsidP="00873EF6">
      <w:pPr>
        <w:spacing w:line="240" w:lineRule="auto"/>
        <w:rPr>
          <w:b/>
          <w:bCs/>
        </w:rPr>
      </w:pPr>
      <w:r w:rsidRPr="00831EA7">
        <w:rPr>
          <w:b/>
          <w:bCs/>
        </w:rPr>
        <w:t>Odpowiedź:</w:t>
      </w:r>
      <w:r>
        <w:rPr>
          <w:b/>
          <w:bCs/>
        </w:rPr>
        <w:t xml:space="preserve"> Nie </w:t>
      </w:r>
    </w:p>
    <w:p w14:paraId="6092D973" w14:textId="2EDCA380" w:rsidR="00873EF6" w:rsidRPr="00873EF6" w:rsidRDefault="00873EF6" w:rsidP="00873EF6">
      <w:pPr>
        <w:spacing w:line="240" w:lineRule="auto"/>
        <w:rPr>
          <w:i/>
          <w:iCs/>
          <w:sz w:val="22"/>
          <w:szCs w:val="22"/>
        </w:rPr>
      </w:pPr>
      <w:r w:rsidRPr="00831EA7">
        <w:br/>
        <w:t>8. (§ 4 ust. 1 pkt. 3) Prosimy o podanie podstaw prawnych naliczania kar umownych.</w:t>
      </w:r>
      <w:r w:rsidRPr="00831EA7">
        <w:br/>
      </w:r>
      <w:r w:rsidRPr="00831EA7">
        <w:lastRenderedPageBreak/>
        <w:t>Czy Zamawiający wyrazi zgodę na zmniejszenie procenta naliczanej kary do max.</w:t>
      </w:r>
      <w:r w:rsidRPr="00831EA7">
        <w:br/>
        <w:t>0,1% wartości niezrealizowanej części umowy netto za niedotrzymanie przez</w:t>
      </w:r>
      <w:r w:rsidRPr="00831EA7">
        <w:br/>
        <w:t>Wykonawcę terminu w zakresie załatwienia reklamacji?</w:t>
      </w:r>
      <w:r w:rsidRPr="00831EA7">
        <w:br/>
      </w:r>
      <w:r w:rsidRPr="00831EA7">
        <w:rPr>
          <w:i/>
          <w:iCs/>
          <w:sz w:val="22"/>
          <w:szCs w:val="22"/>
        </w:rPr>
        <w:t>Uzasadnienie:</w:t>
      </w:r>
      <w:r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Prośbę swą motywujemy tym iż zgodnie z kodeksem cywilnym umowy powinna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cechować równość stron stosunku cywilnego. Korekta, o którą prosimy w znacznym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stopniu przybliży wymagany prawem charakter. W treści KC nie ma postanowień,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które wskazywałyby na preferowanie Zamawiającego, zawierającego umowę o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Zamówienie publiczne. Także żaden zapis z Prawa Zamówień Publicznych nie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uprawnia Zamawiającego do czynienia odstępstw od zasady równości stron.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Powyższe stanowisko znajduje swoje odzwierciedlenie w aktualnym orzecznictwie Krajowej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Izby Odwoławczej (KIO). Wyrok KIO z dnia 14 października 2021 r., sygn. 2762/21 przy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formułowaniu postanowień dotyczących kar umownych niezwykle istotne jest wyważenie interesów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obu stron stosunku zobowiązaniowego wynikających z przyszłej umowy. Z jednej strony należy zatem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uwzględnić interes Zamawiającego wynikający z dbałości o środki publiczne i przejawiający się w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zagwarantowaniu takich narzędzi, które pozwolą mu skutecznie domagać się od wykonawcy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spełnienia jego zobowiązań wynikających z umowy w sprawie zamówienia publicznego, z drugiej zaś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strony należy mieć na uwadze również słuszny interes przedsiębiorców ubiegających się o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udzielenie zamówienia publicznego. Przeciwstawienie obu w/w interesów nie może prowadzić do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 xml:space="preserve">nieuzasadnionego przerzucenia na wykonawcę nadmiernych </w:t>
      </w:r>
      <w:proofErr w:type="spellStart"/>
      <w:r w:rsidRPr="00831EA7">
        <w:rPr>
          <w:i/>
          <w:iCs/>
          <w:sz w:val="22"/>
          <w:szCs w:val="22"/>
        </w:rPr>
        <w:t>ryzyk</w:t>
      </w:r>
      <w:proofErr w:type="spellEnd"/>
      <w:r w:rsidRPr="00831EA7">
        <w:rPr>
          <w:i/>
          <w:iCs/>
          <w:sz w:val="22"/>
          <w:szCs w:val="22"/>
        </w:rPr>
        <w:t xml:space="preserve"> kontraktowych i do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przypisywania mu odpowiedzialności za zdarzenia, na które nie ma żadnego wpływu.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 xml:space="preserve">Powyższy problem został zauważony przez Urząd Zamówień Publicznych, </w:t>
      </w:r>
      <w:proofErr w:type="spellStart"/>
      <w:r w:rsidRPr="00831EA7">
        <w:rPr>
          <w:i/>
          <w:iCs/>
          <w:sz w:val="22"/>
          <w:szCs w:val="22"/>
        </w:rPr>
        <w:t>któ</w:t>
      </w:r>
      <w:proofErr w:type="spellEnd"/>
      <w:r w:rsidRPr="00831EA7">
        <w:rPr>
          <w:i/>
          <w:iCs/>
          <w:sz w:val="22"/>
          <w:szCs w:val="22"/>
        </w:rPr>
        <w:t xml:space="preserve"> </w:t>
      </w:r>
      <w:proofErr w:type="spellStart"/>
      <w:r w:rsidRPr="00831EA7">
        <w:rPr>
          <w:i/>
          <w:iCs/>
          <w:sz w:val="22"/>
          <w:szCs w:val="22"/>
        </w:rPr>
        <w:t>ry</w:t>
      </w:r>
      <w:proofErr w:type="spellEnd"/>
      <w:r w:rsidRPr="00831EA7">
        <w:rPr>
          <w:i/>
          <w:iCs/>
          <w:sz w:val="22"/>
          <w:szCs w:val="22"/>
        </w:rPr>
        <w:t xml:space="preserve"> w raporcie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dotyczącym stosowania kar umownych w zamówieniach publicznych (Warszawa, 2018 r.), stwierdził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że ,,kary umowne powinny być określane w wysokości adekwatnej do ewentualnej szkody - tak aby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spełniały swoje funkcje, ale nie zniechęcały do udziału w zamówieniach publicznych. Zamawiający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powinni mieć na uwadze, że wykonawcy nie odpowiadają za zdarzenia, na których powstanie nie</w:t>
      </w:r>
      <w:r w:rsidRPr="00873EF6"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mają wpływu, a wysokość kar umownych nie może być dowolna”</w:t>
      </w:r>
    </w:p>
    <w:p w14:paraId="7CAD091C" w14:textId="77777777" w:rsidR="00873EF6" w:rsidRPr="00831EA7" w:rsidRDefault="00873EF6" w:rsidP="00873EF6">
      <w:pPr>
        <w:spacing w:line="240" w:lineRule="auto"/>
        <w:rPr>
          <w:b/>
          <w:bCs/>
        </w:rPr>
      </w:pPr>
      <w:r w:rsidRPr="00831EA7">
        <w:rPr>
          <w:b/>
          <w:bCs/>
        </w:rPr>
        <w:t>Odpowiedź:</w:t>
      </w:r>
      <w:r>
        <w:rPr>
          <w:b/>
          <w:bCs/>
        </w:rPr>
        <w:t xml:space="preserve"> Zamawiający zmienia treść SWZ.</w:t>
      </w:r>
    </w:p>
    <w:p w14:paraId="15436C70" w14:textId="40EDD618" w:rsidR="00873EF6" w:rsidRDefault="00873EF6" w:rsidP="00873EF6">
      <w:pPr>
        <w:spacing w:line="240" w:lineRule="auto"/>
      </w:pPr>
      <w:r w:rsidRPr="00831EA7">
        <w:br/>
        <w:t>9. (§ 4 ust. 1 pkt. 2) Prosimy o podanie podstaw prawnych naliczania kar umownych.</w:t>
      </w:r>
      <w:r>
        <w:t xml:space="preserve"> </w:t>
      </w:r>
      <w:r w:rsidRPr="00831EA7">
        <w:t>Czy Zamawiający wyrazi zgodę na zmniejszenie procenta naliczanej kary do max.</w:t>
      </w:r>
      <w:r>
        <w:t xml:space="preserve"> </w:t>
      </w:r>
      <w:r w:rsidRPr="00831EA7">
        <w:t>0,1% wartości niezrealizowanej części umowy netto za przekroczenie przez</w:t>
      </w:r>
      <w:r>
        <w:t xml:space="preserve"> </w:t>
      </w:r>
      <w:r w:rsidRPr="00831EA7">
        <w:t>Wykonawcę terminu dostawy przedmiotu umowy?</w:t>
      </w:r>
    </w:p>
    <w:p w14:paraId="6369A315" w14:textId="29E09642" w:rsidR="00873EF6" w:rsidRPr="00873EF6" w:rsidRDefault="00873EF6" w:rsidP="00873EF6">
      <w:pPr>
        <w:spacing w:line="240" w:lineRule="auto"/>
        <w:rPr>
          <w:i/>
          <w:iCs/>
          <w:sz w:val="22"/>
          <w:szCs w:val="22"/>
        </w:rPr>
      </w:pPr>
      <w:r w:rsidRPr="00831EA7">
        <w:br/>
      </w:r>
      <w:r w:rsidRPr="00831EA7">
        <w:rPr>
          <w:i/>
          <w:iCs/>
          <w:sz w:val="22"/>
          <w:szCs w:val="22"/>
        </w:rPr>
        <w:t>Uzasadnienie:</w:t>
      </w:r>
      <w:r w:rsidRPr="00831EA7">
        <w:rPr>
          <w:i/>
          <w:iCs/>
          <w:sz w:val="22"/>
          <w:szCs w:val="22"/>
        </w:rPr>
        <w:br/>
        <w:t>Prośbę swą motywujemy tym iż zgodnie z kodeksem cywilnym umowy powinna</w:t>
      </w:r>
      <w:r>
        <w:rPr>
          <w:i/>
          <w:iCs/>
          <w:sz w:val="22"/>
          <w:szCs w:val="22"/>
        </w:rPr>
        <w:t xml:space="preserve"> </w:t>
      </w:r>
      <w:r w:rsidRPr="00831EA7">
        <w:rPr>
          <w:i/>
          <w:iCs/>
          <w:sz w:val="22"/>
          <w:szCs w:val="22"/>
        </w:rPr>
        <w:t>cechować równość stron stosunku cywilnego. Korekta, o którą prosimy w znacznym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stopniu przybliży wymagany prawem charakter. W treści KC nie ma postanowień,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które wskazywałyby na preferowanie Zamawiającego, zawierającego umowę o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Zamówienie publiczne. Także żaden zapis z Prawa Zamówień Publicznych nie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uprawnia Zamawiającego do czynienia odstępstw od zasady równości stron.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Powyższe stanowisko znajduje swoje odzwierciedlenie w aktualnym orzecznictwie Krajowej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Izby Odwoławczej (KIO). Wyrok KIO z dnia 14 października 2021 r., sygn. 2762/21 przy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 xml:space="preserve">formułowaniu postanowień dotyczących kar umownych niezwykle istotne jest wyważenie interesów obu stron stosunku zobowiązaniowego wynikających z przyszłej umowy. Z jednej strony należy zatem uwzględnić interes Zamawiającego wynikający z dbałości o środki publiczne i przejawiający się w zagwarantowaniu takich narzędzi, które pozwolą mu skutecznie domagać się od wykonawcy spełnienia jego zobowiązań wynikających z umowy w sprawie zamówienia publicznego, z drugiej zaś strony należy mieć na uwadze również słuszny interes przedsiębiorców ubiegających się o udzielenie zamówienia publicznego. Przeciwstawienie obu w/w interesów nie może prowadzić do nieuzasadnionego przerzucenia na wykonawcę nadmiernych </w:t>
      </w:r>
      <w:proofErr w:type="spellStart"/>
      <w:r w:rsidRPr="00873EF6">
        <w:rPr>
          <w:i/>
          <w:iCs/>
          <w:sz w:val="22"/>
          <w:szCs w:val="22"/>
        </w:rPr>
        <w:t>ryzyk</w:t>
      </w:r>
      <w:proofErr w:type="spellEnd"/>
      <w:r w:rsidRPr="00873EF6">
        <w:rPr>
          <w:i/>
          <w:iCs/>
          <w:sz w:val="22"/>
          <w:szCs w:val="22"/>
        </w:rPr>
        <w:t xml:space="preserve"> kontraktowych i do przypisywania mu odpowiedzialności za zdarzenia, na które nie ma żadnego wpływu. Powyższy problem został zauważony przez Urząd Zamówień Publicznych, który w raporcie dotyczącym stosowania kar umownych w zamówieniach publicznych (Warszawa, 2018 r.), stwierdził że ,,kary umowne powinny być określane w wysokości adekwatnej do ewentualnej szkody - tak aby spełniały swoje funkcje, ale nie zniechęcały do udziału w zamówieniach publicznych. Zamawiający powinni mieć na uwadze, że wykonawcy nie odpowiadają za zdarzenia, na których powstanie nie mają wpływu, a wysokość kar umownych nie może być dowolna”</w:t>
      </w:r>
    </w:p>
    <w:p w14:paraId="66A23CC3" w14:textId="77777777" w:rsidR="00873EF6" w:rsidRPr="00831EA7" w:rsidRDefault="00873EF6" w:rsidP="00873EF6">
      <w:pPr>
        <w:rPr>
          <w:b/>
          <w:bCs/>
        </w:rPr>
      </w:pPr>
      <w:r w:rsidRPr="00831EA7">
        <w:rPr>
          <w:b/>
          <w:bCs/>
        </w:rPr>
        <w:t>Odpowiedź:</w:t>
      </w:r>
      <w:r>
        <w:rPr>
          <w:b/>
          <w:bCs/>
        </w:rPr>
        <w:t xml:space="preserve"> Zamawiający zmienia treść SWZ.</w:t>
      </w:r>
    </w:p>
    <w:p w14:paraId="7901E066" w14:textId="34970FE1" w:rsidR="00873EF6" w:rsidRPr="00873EF6" w:rsidRDefault="00873EF6" w:rsidP="00873EF6">
      <w:pPr>
        <w:spacing w:line="240" w:lineRule="auto"/>
        <w:rPr>
          <w:i/>
          <w:iCs/>
          <w:sz w:val="22"/>
          <w:szCs w:val="22"/>
        </w:rPr>
      </w:pPr>
      <w:r w:rsidRPr="00831EA7">
        <w:br/>
        <w:t>10. (§ 4 ust. 1 pkt. 1) Prosimy o wyjaśnienie podstaw zaproponowanej wysokości kar</w:t>
      </w:r>
      <w:r>
        <w:t xml:space="preserve"> </w:t>
      </w:r>
      <w:r w:rsidRPr="00831EA7">
        <w:t xml:space="preserve">umownych w </w:t>
      </w:r>
      <w:r w:rsidRPr="00831EA7">
        <w:lastRenderedPageBreak/>
        <w:t>przypadku odstąpienia od umowy przez Zamawiającego z powodu</w:t>
      </w:r>
      <w:r>
        <w:t xml:space="preserve"> </w:t>
      </w:r>
      <w:r w:rsidRPr="00831EA7">
        <w:t>wystąpienia okoliczności za które odpowiada Wykonawca. Czy Zamawiający</w:t>
      </w:r>
      <w:r>
        <w:t xml:space="preserve"> </w:t>
      </w:r>
      <w:r w:rsidRPr="00831EA7">
        <w:t xml:space="preserve">wyrazi </w:t>
      </w:r>
      <w:r>
        <w:t xml:space="preserve"> </w:t>
      </w:r>
      <w:r w:rsidRPr="00831EA7">
        <w:t>zgodę na zmniejszenie procenta naliczanej kary do max. 5% wartości netto</w:t>
      </w:r>
      <w:r>
        <w:t xml:space="preserve"> </w:t>
      </w:r>
      <w:r w:rsidRPr="00831EA7">
        <w:t>niezrealizowanej części umowy?</w:t>
      </w:r>
      <w:r w:rsidRPr="00831EA7">
        <w:br/>
      </w:r>
      <w:r w:rsidRPr="00873EF6">
        <w:rPr>
          <w:i/>
          <w:iCs/>
          <w:sz w:val="22"/>
          <w:szCs w:val="22"/>
        </w:rPr>
        <w:t>Uzasadnienie: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Zastrzeżona we wzorze umowy kara umowna jest rażąco wygórowaną w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rozumieniu art. 484 § 2 kodeksu cywilnego. Podstawową funkcją kary umownej jest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kompensacja szkody poniesionej przez Zamawiającego. Powinna ona bowiem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służyć ułatwieniu dochodzenia odszkodowania, a nie prowadzić do sytuacji, w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której Zamawiający wzbogaca się na niewykonaniu zobowiązania przez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Wykonawcę (por. wyr. SA w Katowicach 17.12.2008 r., V ACA 483/08, OSA w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Katowicach 2009, Nr 1, poz. 5). W związku z tym, w przypadku utrzymania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obecnego brzmienia postanowienia umowy (niewspółmierność z ewentualną szkodą</w:t>
      </w:r>
      <w:r w:rsidRPr="00873EF6">
        <w:rPr>
          <w:i/>
          <w:iCs/>
          <w:sz w:val="22"/>
          <w:szCs w:val="22"/>
        </w:rPr>
        <w:br/>
        <w:t>Zamawiającego) ewentualnie naliczona kara umowna zostanie uznana za rażąco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wygórowaną, a w konsekwencji tego możliwe będzie jej miarkowanie, co naraża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instytucję zamawiającą na nieuzyskanie zakładanego odszkodowania oraz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dodatkowe koszty postępowania sądowego. Mając na względzie z jednej strony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ochronę słusznego interesu Zamawiającego, a z drugiej zasadę równości stron prawa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kontraktów oraz regulację art. 484 § 2 kodeksu cywilnego proponujemy, aby</w:t>
      </w:r>
      <w:r>
        <w:rPr>
          <w:i/>
          <w:iCs/>
          <w:sz w:val="22"/>
          <w:szCs w:val="22"/>
        </w:rPr>
        <w:t xml:space="preserve"> </w:t>
      </w:r>
      <w:r w:rsidRPr="00873EF6">
        <w:rPr>
          <w:i/>
          <w:iCs/>
          <w:sz w:val="22"/>
          <w:szCs w:val="22"/>
        </w:rPr>
        <w:t>podstawą naliczenia kary umownej było 5% wartości netto umowy.</w:t>
      </w:r>
    </w:p>
    <w:p w14:paraId="580AA7E8" w14:textId="77777777" w:rsidR="00873EF6" w:rsidRPr="00831EA7" w:rsidRDefault="00873EF6" w:rsidP="00873EF6">
      <w:pPr>
        <w:rPr>
          <w:b/>
          <w:bCs/>
        </w:rPr>
      </w:pPr>
      <w:r w:rsidRPr="00831EA7">
        <w:rPr>
          <w:b/>
          <w:bCs/>
        </w:rPr>
        <w:t>Odpowiedź:</w:t>
      </w:r>
      <w:r>
        <w:rPr>
          <w:b/>
          <w:bCs/>
        </w:rPr>
        <w:t xml:space="preserve"> Zamawiający zmienia treść SWZ.</w:t>
      </w:r>
    </w:p>
    <w:p w14:paraId="2BD85D0E" w14:textId="0BE967DE" w:rsidR="00873EF6" w:rsidRPr="00873EF6" w:rsidRDefault="00873EF6" w:rsidP="00873EF6">
      <w:pPr>
        <w:spacing w:line="240" w:lineRule="auto"/>
        <w:rPr>
          <w:i/>
          <w:iCs/>
        </w:rPr>
      </w:pPr>
      <w:r w:rsidRPr="00831EA7">
        <w:br/>
        <w:t>11. Czy Zamawiający wyrazi zgodę na dodanie w projekcie umowy zapisu, że zmiany</w:t>
      </w:r>
      <w:r>
        <w:t xml:space="preserve"> </w:t>
      </w:r>
      <w:r w:rsidRPr="00831EA7">
        <w:t>umowy mogą nastąpić w przypadku, gdy dotyczą poprawienia błędów i oczywistych</w:t>
      </w:r>
      <w:r>
        <w:t xml:space="preserve"> </w:t>
      </w:r>
      <w:r w:rsidRPr="00831EA7">
        <w:t>omyłek słownych, literowych, liczbowych, numeracji jednostek redakcyjnych lub</w:t>
      </w:r>
      <w:r>
        <w:t xml:space="preserve"> </w:t>
      </w:r>
      <w:r w:rsidRPr="00831EA7">
        <w:t>uzupełnień treści nie powodujących zmiany celu i istoty umowy?</w:t>
      </w:r>
      <w:r w:rsidRPr="00831EA7">
        <w:br/>
      </w:r>
      <w:r w:rsidRPr="00873EF6">
        <w:rPr>
          <w:i/>
          <w:iCs/>
        </w:rPr>
        <w:t>Uzasadnienie: Zezwoli to Zamawiającemu na dokonanie aneksowania umowy bez podejrzenia</w:t>
      </w:r>
      <w:r w:rsidRPr="00873EF6">
        <w:rPr>
          <w:i/>
          <w:iCs/>
        </w:rPr>
        <w:br/>
        <w:t xml:space="preserve">naruszenia ustawy </w:t>
      </w:r>
      <w:proofErr w:type="spellStart"/>
      <w:r w:rsidRPr="00873EF6">
        <w:rPr>
          <w:i/>
          <w:iCs/>
        </w:rPr>
        <w:t>Pzp</w:t>
      </w:r>
      <w:proofErr w:type="spellEnd"/>
      <w:r w:rsidRPr="00873EF6">
        <w:rPr>
          <w:i/>
          <w:iCs/>
        </w:rPr>
        <w:t>, w związku z tym, iż Zamawiający przewidział takowy</w:t>
      </w:r>
      <w:r>
        <w:rPr>
          <w:i/>
          <w:iCs/>
        </w:rPr>
        <w:t xml:space="preserve"> </w:t>
      </w:r>
      <w:r w:rsidRPr="00873EF6">
        <w:rPr>
          <w:i/>
          <w:iCs/>
        </w:rPr>
        <w:t>wariant już na etapie uruchomienia procedury przetargowej.</w:t>
      </w:r>
    </w:p>
    <w:p w14:paraId="26769989" w14:textId="77777777" w:rsidR="00873EF6" w:rsidRPr="00A922E3" w:rsidRDefault="00873EF6" w:rsidP="00873EF6">
      <w:pPr>
        <w:spacing w:line="240" w:lineRule="auto"/>
        <w:rPr>
          <w:b/>
          <w:bCs/>
        </w:rPr>
      </w:pPr>
      <w:r w:rsidRPr="00A922E3">
        <w:rPr>
          <w:b/>
          <w:bCs/>
        </w:rPr>
        <w:t>Odpowiedź: Nie</w:t>
      </w:r>
    </w:p>
    <w:p w14:paraId="3D94DD79" w14:textId="77777777" w:rsidR="00873EF6" w:rsidRPr="00CE7882" w:rsidRDefault="00873EF6" w:rsidP="00CE7882">
      <w:pPr>
        <w:spacing w:line="240" w:lineRule="auto"/>
        <w:rPr>
          <w:b/>
          <w:bCs/>
        </w:rPr>
      </w:pPr>
    </w:p>
    <w:p w14:paraId="72DE7E16" w14:textId="50FF856C" w:rsidR="00177827" w:rsidRPr="004958F6" w:rsidRDefault="00B67CE5" w:rsidP="00BF2E38">
      <w:pPr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>Z</w:t>
      </w:r>
      <w:r w:rsidR="007B07A8" w:rsidRPr="004958F6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4958F6" w:rsidRDefault="007B07A8" w:rsidP="00BF2E38">
      <w:pPr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4958F6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4958F6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4958F6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58A1" w14:textId="77777777" w:rsidR="00C2183D" w:rsidRDefault="00C2183D">
      <w:pPr>
        <w:spacing w:line="240" w:lineRule="auto"/>
      </w:pPr>
      <w:r>
        <w:separator/>
      </w:r>
    </w:p>
  </w:endnote>
  <w:endnote w:type="continuationSeparator" w:id="0">
    <w:p w14:paraId="45035882" w14:textId="77777777" w:rsidR="00C2183D" w:rsidRDefault="00C21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4976" w14:textId="77777777" w:rsidR="00C2183D" w:rsidRDefault="00C2183D">
      <w:pPr>
        <w:spacing w:line="240" w:lineRule="auto"/>
      </w:pPr>
      <w:r>
        <w:separator/>
      </w:r>
    </w:p>
  </w:footnote>
  <w:footnote w:type="continuationSeparator" w:id="0">
    <w:p w14:paraId="1896C757" w14:textId="77777777" w:rsidR="00C2183D" w:rsidRDefault="00C21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6A"/>
    <w:multiLevelType w:val="hybridMultilevel"/>
    <w:tmpl w:val="D90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1093"/>
    <w:multiLevelType w:val="hybridMultilevel"/>
    <w:tmpl w:val="65CE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E0460B"/>
    <w:multiLevelType w:val="hybridMultilevel"/>
    <w:tmpl w:val="E48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C32BA"/>
    <w:multiLevelType w:val="hybridMultilevel"/>
    <w:tmpl w:val="4EA4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0557"/>
    <w:multiLevelType w:val="hybridMultilevel"/>
    <w:tmpl w:val="2D3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B390"/>
    <w:multiLevelType w:val="hybridMultilevel"/>
    <w:tmpl w:val="0DAC98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0649AC"/>
    <w:multiLevelType w:val="hybridMultilevel"/>
    <w:tmpl w:val="39947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467CD"/>
    <w:multiLevelType w:val="hybridMultilevel"/>
    <w:tmpl w:val="2CB2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01CFD"/>
    <w:multiLevelType w:val="hybridMultilevel"/>
    <w:tmpl w:val="ABAEC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4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21"/>
  </w:num>
  <w:num w:numId="20">
    <w:abstractNumId w:val="10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44038"/>
    <w:rsid w:val="00060853"/>
    <w:rsid w:val="000B41C3"/>
    <w:rsid w:val="000C03D5"/>
    <w:rsid w:val="000C2044"/>
    <w:rsid w:val="000C328C"/>
    <w:rsid w:val="000E14F6"/>
    <w:rsid w:val="001319F2"/>
    <w:rsid w:val="001415BB"/>
    <w:rsid w:val="0016776F"/>
    <w:rsid w:val="00177827"/>
    <w:rsid w:val="00196F39"/>
    <w:rsid w:val="001A569F"/>
    <w:rsid w:val="001C48D1"/>
    <w:rsid w:val="001E20B1"/>
    <w:rsid w:val="0021234D"/>
    <w:rsid w:val="00223D5F"/>
    <w:rsid w:val="0026331B"/>
    <w:rsid w:val="002717FB"/>
    <w:rsid w:val="002D28B2"/>
    <w:rsid w:val="002E6CBD"/>
    <w:rsid w:val="002F4A96"/>
    <w:rsid w:val="00302782"/>
    <w:rsid w:val="00302983"/>
    <w:rsid w:val="00315549"/>
    <w:rsid w:val="003703CD"/>
    <w:rsid w:val="00374F4E"/>
    <w:rsid w:val="003D24C5"/>
    <w:rsid w:val="00414B25"/>
    <w:rsid w:val="0042217E"/>
    <w:rsid w:val="00464E33"/>
    <w:rsid w:val="004958F6"/>
    <w:rsid w:val="004A2C69"/>
    <w:rsid w:val="004C5875"/>
    <w:rsid w:val="004E09F3"/>
    <w:rsid w:val="004F346C"/>
    <w:rsid w:val="005004F5"/>
    <w:rsid w:val="005055ED"/>
    <w:rsid w:val="005118A3"/>
    <w:rsid w:val="00525438"/>
    <w:rsid w:val="00544D5F"/>
    <w:rsid w:val="005712B4"/>
    <w:rsid w:val="00585F58"/>
    <w:rsid w:val="005A137F"/>
    <w:rsid w:val="005A3608"/>
    <w:rsid w:val="005C1789"/>
    <w:rsid w:val="00660368"/>
    <w:rsid w:val="006E1AF4"/>
    <w:rsid w:val="00713AF1"/>
    <w:rsid w:val="0071718A"/>
    <w:rsid w:val="00745211"/>
    <w:rsid w:val="00787847"/>
    <w:rsid w:val="00791093"/>
    <w:rsid w:val="007940AC"/>
    <w:rsid w:val="007A774D"/>
    <w:rsid w:val="007B07A8"/>
    <w:rsid w:val="007B2CC9"/>
    <w:rsid w:val="007F3241"/>
    <w:rsid w:val="0081534F"/>
    <w:rsid w:val="008440FE"/>
    <w:rsid w:val="00855484"/>
    <w:rsid w:val="00860674"/>
    <w:rsid w:val="00861268"/>
    <w:rsid w:val="0087332B"/>
    <w:rsid w:val="00873EF6"/>
    <w:rsid w:val="00877A51"/>
    <w:rsid w:val="00887EDC"/>
    <w:rsid w:val="008E0853"/>
    <w:rsid w:val="008E3BA9"/>
    <w:rsid w:val="008F011C"/>
    <w:rsid w:val="008F3827"/>
    <w:rsid w:val="00900D89"/>
    <w:rsid w:val="00964F7A"/>
    <w:rsid w:val="0097532F"/>
    <w:rsid w:val="009A2AA9"/>
    <w:rsid w:val="009E06F9"/>
    <w:rsid w:val="009E6A96"/>
    <w:rsid w:val="00A236F5"/>
    <w:rsid w:val="00A533C2"/>
    <w:rsid w:val="00A610D7"/>
    <w:rsid w:val="00A646FB"/>
    <w:rsid w:val="00A67FC9"/>
    <w:rsid w:val="00A700D1"/>
    <w:rsid w:val="00A922E3"/>
    <w:rsid w:val="00A96E22"/>
    <w:rsid w:val="00AC0CE1"/>
    <w:rsid w:val="00AC3EDB"/>
    <w:rsid w:val="00AC4A3E"/>
    <w:rsid w:val="00AC7639"/>
    <w:rsid w:val="00B22F9E"/>
    <w:rsid w:val="00B325B9"/>
    <w:rsid w:val="00B4726F"/>
    <w:rsid w:val="00B52BD2"/>
    <w:rsid w:val="00B67CE5"/>
    <w:rsid w:val="00B7262C"/>
    <w:rsid w:val="00B762F9"/>
    <w:rsid w:val="00B7785D"/>
    <w:rsid w:val="00B820CA"/>
    <w:rsid w:val="00BB55A0"/>
    <w:rsid w:val="00BD4069"/>
    <w:rsid w:val="00BD5769"/>
    <w:rsid w:val="00BE1C54"/>
    <w:rsid w:val="00BF2E38"/>
    <w:rsid w:val="00BF5A44"/>
    <w:rsid w:val="00BF6742"/>
    <w:rsid w:val="00C1504F"/>
    <w:rsid w:val="00C2183D"/>
    <w:rsid w:val="00C41C17"/>
    <w:rsid w:val="00C67193"/>
    <w:rsid w:val="00C83120"/>
    <w:rsid w:val="00C87065"/>
    <w:rsid w:val="00C95AE0"/>
    <w:rsid w:val="00CC3E5B"/>
    <w:rsid w:val="00CE7882"/>
    <w:rsid w:val="00CF2504"/>
    <w:rsid w:val="00D13BE9"/>
    <w:rsid w:val="00D46338"/>
    <w:rsid w:val="00D53056"/>
    <w:rsid w:val="00D56AC1"/>
    <w:rsid w:val="00DC3FB1"/>
    <w:rsid w:val="00DE1C21"/>
    <w:rsid w:val="00DF669D"/>
    <w:rsid w:val="00E62237"/>
    <w:rsid w:val="00E65549"/>
    <w:rsid w:val="00E70479"/>
    <w:rsid w:val="00ED0342"/>
    <w:rsid w:val="00EE6AAC"/>
    <w:rsid w:val="00EF3822"/>
    <w:rsid w:val="00F0683D"/>
    <w:rsid w:val="00F203AD"/>
    <w:rsid w:val="00F23941"/>
    <w:rsid w:val="00F36837"/>
    <w:rsid w:val="00F470C0"/>
    <w:rsid w:val="00F50468"/>
    <w:rsid w:val="00F54AE3"/>
    <w:rsid w:val="00F558B5"/>
    <w:rsid w:val="00F6079C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7F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9</cp:revision>
  <cp:lastPrinted>2022-12-28T08:50:00Z</cp:lastPrinted>
  <dcterms:created xsi:type="dcterms:W3CDTF">2022-12-27T07:37:00Z</dcterms:created>
  <dcterms:modified xsi:type="dcterms:W3CDTF">2022-12-29T08:46:00Z</dcterms:modified>
</cp:coreProperties>
</file>