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BDA7" w14:textId="14360291" w:rsidR="00832DFD" w:rsidRPr="0064406C" w:rsidRDefault="00FC6010" w:rsidP="00B6101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WZÓR UMOWY NR DZP-362/</w:t>
      </w:r>
      <w:r w:rsidR="001C21C7" w:rsidRPr="0064406C">
        <w:rPr>
          <w:rFonts w:ascii="Times New Roman" w:hAnsi="Times New Roman" w:cs="Times New Roman"/>
          <w:b/>
          <w:color w:val="000000" w:themeColor="text1"/>
        </w:rPr>
        <w:t>161</w:t>
      </w:r>
      <w:r w:rsidR="00832DFD" w:rsidRPr="0064406C">
        <w:rPr>
          <w:rFonts w:ascii="Times New Roman" w:hAnsi="Times New Roman" w:cs="Times New Roman"/>
          <w:b/>
          <w:color w:val="000000" w:themeColor="text1"/>
        </w:rPr>
        <w:t>/</w:t>
      </w:r>
      <w:r w:rsidR="006329F6" w:rsidRPr="0064406C">
        <w:rPr>
          <w:rFonts w:ascii="Times New Roman" w:hAnsi="Times New Roman" w:cs="Times New Roman"/>
          <w:b/>
          <w:color w:val="000000" w:themeColor="text1"/>
        </w:rPr>
        <w:t xml:space="preserve">2022  </w:t>
      </w:r>
    </w:p>
    <w:p w14:paraId="0E0F835E" w14:textId="77777777" w:rsidR="00832DFD" w:rsidRPr="0064406C" w:rsidRDefault="00832DFD" w:rsidP="000E17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dniu …………………… . w Warszawie pomiędzy:</w:t>
      </w:r>
    </w:p>
    <w:p w14:paraId="042F5C82" w14:textId="4CC59D5B" w:rsidR="00832DFD" w:rsidRPr="0064406C" w:rsidRDefault="00832DFD" w:rsidP="000E17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Uniwersytetem Warszawskim, 00-927 Warszawa, ul. Krakowskie Przedmieście 26/28, posiadającym NIP: 525-001-12-66, REGON: 000001258,</w:t>
      </w:r>
    </w:p>
    <w:p w14:paraId="27FC92E9" w14:textId="77777777" w:rsidR="00832DFD" w:rsidRPr="0064406C" w:rsidRDefault="00832DFD" w:rsidP="000E17D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reprezentowanym przez:</w:t>
      </w:r>
    </w:p>
    <w:p w14:paraId="09096481" w14:textId="339282CF" w:rsidR="004F478A" w:rsidRPr="0064406C" w:rsidRDefault="00832DFD" w:rsidP="004F478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</w:t>
      </w:r>
      <w:r w:rsidR="004F478A" w:rsidRPr="0064406C">
        <w:rPr>
          <w:rFonts w:ascii="Times New Roman" w:hAnsi="Times New Roman" w:cs="Times New Roman"/>
          <w:color w:val="000000" w:themeColor="text1"/>
        </w:rPr>
        <w:t>…</w:t>
      </w:r>
      <w:r w:rsidR="004F478A" w:rsidRPr="0064406C">
        <w:rPr>
          <w:rFonts w:ascii="Times New Roman" w:eastAsia="Times New Roman" w:hAnsi="Times New Roman" w:cs="Times New Roman"/>
          <w:color w:val="000000" w:themeColor="text1"/>
        </w:rPr>
        <w:t>działającego na podstawie pełnomocnictwa nr ……….…. z dnia ……..</w:t>
      </w:r>
    </w:p>
    <w:p w14:paraId="5D11E392" w14:textId="415F88A1" w:rsidR="00832DFD" w:rsidRPr="0064406C" w:rsidRDefault="00832DFD" w:rsidP="004F4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Hlk122421094"/>
      <w:r w:rsidRPr="0064406C">
        <w:rPr>
          <w:rFonts w:ascii="Times New Roman" w:hAnsi="Times New Roman" w:cs="Times New Roman"/>
          <w:color w:val="000000" w:themeColor="text1"/>
        </w:rPr>
        <w:t>zwanym dalej „Zamawiającym”,</w:t>
      </w:r>
    </w:p>
    <w:bookmarkEnd w:id="0"/>
    <w:p w14:paraId="12544C08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a</w:t>
      </w:r>
    </w:p>
    <w:p w14:paraId="46F58946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…………………………….. z siedzibą w ………………………….., będącym płatnikiem VAT, posiadającym NIP: ………………………….., REGON: ………………………….. działającym na podstawie ………………………….. (wypis z KRS lub innego rejestru właściwego dla Wykonawcy, umowa konsorcjalna, pełnomocnictwo, stanowią </w:t>
      </w:r>
      <w:r w:rsidRPr="0064406C">
        <w:rPr>
          <w:rFonts w:ascii="Times New Roman" w:hAnsi="Times New Roman" w:cs="Times New Roman"/>
          <w:b/>
          <w:color w:val="000000" w:themeColor="text1"/>
        </w:rPr>
        <w:t>Załącznik Nr 1</w:t>
      </w:r>
      <w:r w:rsidRPr="0064406C">
        <w:rPr>
          <w:rFonts w:ascii="Times New Roman" w:hAnsi="Times New Roman" w:cs="Times New Roman"/>
          <w:color w:val="000000" w:themeColor="text1"/>
        </w:rPr>
        <w:t xml:space="preserve"> do Umowy),</w:t>
      </w:r>
    </w:p>
    <w:p w14:paraId="54A02F60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reprezentowanym przez:</w:t>
      </w:r>
    </w:p>
    <w:p w14:paraId="204653C3" w14:textId="77777777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5082A2B" w14:textId="0AFD69C8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zwanym dalej „Wykonawcą”,</w:t>
      </w:r>
    </w:p>
    <w:p w14:paraId="36CFDE05" w14:textId="504F6A23" w:rsidR="00DD64BF" w:rsidRPr="0064406C" w:rsidRDefault="00DD64BF" w:rsidP="000E1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zwanymi w treści niniejszej Umowy łącznie „Stronami”, a każda z nich z osobna „Stroną”,</w:t>
      </w:r>
    </w:p>
    <w:p w14:paraId="654694A7" w14:textId="7B065C8C" w:rsidR="00832DFD" w:rsidRPr="0064406C" w:rsidRDefault="00832DFD" w:rsidP="000E1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wyniku przeprowadzonego postępowania o zamówienie publiczne nr DZP-361</w:t>
      </w:r>
      <w:r w:rsidR="001C21C7" w:rsidRPr="0064406C">
        <w:rPr>
          <w:rFonts w:ascii="Times New Roman" w:hAnsi="Times New Roman" w:cs="Times New Roman"/>
          <w:color w:val="000000" w:themeColor="text1"/>
        </w:rPr>
        <w:t>/146-161</w:t>
      </w:r>
      <w:r w:rsidRPr="0064406C">
        <w:rPr>
          <w:rFonts w:ascii="Times New Roman" w:hAnsi="Times New Roman" w:cs="Times New Roman"/>
          <w:color w:val="000000" w:themeColor="text1"/>
        </w:rPr>
        <w:t>/</w:t>
      </w:r>
      <w:r w:rsidR="001C21C7" w:rsidRPr="0064406C">
        <w:rPr>
          <w:rFonts w:ascii="Times New Roman" w:hAnsi="Times New Roman" w:cs="Times New Roman"/>
          <w:color w:val="000000" w:themeColor="text1"/>
        </w:rPr>
        <w:t>2022</w:t>
      </w:r>
      <w:r w:rsidRPr="0064406C">
        <w:rPr>
          <w:rFonts w:ascii="Times New Roman" w:hAnsi="Times New Roman" w:cs="Times New Roman"/>
          <w:color w:val="000000" w:themeColor="text1"/>
        </w:rPr>
        <w:t xml:space="preserve">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trybie 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podstawowym </w:t>
      </w:r>
      <w:r w:rsidRPr="0064406C">
        <w:rPr>
          <w:rFonts w:ascii="Times New Roman" w:hAnsi="Times New Roman" w:cs="Times New Roman"/>
          <w:color w:val="000000" w:themeColor="text1"/>
        </w:rPr>
        <w:t xml:space="preserve"> zgodnie z art. 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275 pkt 1 </w:t>
      </w:r>
      <w:r w:rsidRPr="0064406C">
        <w:rPr>
          <w:rFonts w:ascii="Times New Roman" w:hAnsi="Times New Roman" w:cs="Times New Roman"/>
          <w:color w:val="000000" w:themeColor="text1"/>
        </w:rPr>
        <w:t>Ustawy PZP została zawarta niniejsza Umowa (zwana dalej „Umową”)</w:t>
      </w:r>
      <w:r w:rsidR="00A42BD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o następującej treści:</w:t>
      </w:r>
    </w:p>
    <w:p w14:paraId="5FC1AD1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§ </w:t>
      </w: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 </w:t>
      </w:r>
    </w:p>
    <w:p w14:paraId="241B7207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DEFINICJE</w:t>
      </w:r>
    </w:p>
    <w:p w14:paraId="4BF2425F" w14:textId="77777777" w:rsidR="00832DFD" w:rsidRPr="0064406C" w:rsidRDefault="00832DFD" w:rsidP="000E17DD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Strony przyjmują następujące znaczenie dla poniższych pojęć pisanych wielką literą, niezależnie od tego czy zostały użyte w liczbie pojedynczej, czy w liczbie mnogiej:</w:t>
      </w:r>
    </w:p>
    <w:p w14:paraId="27E90976" w14:textId="303E174B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Konkurs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Konkurs architektoniczno-urbanistyczny na opracowanie koncepcji architektonicznej wraz z zagospodarowaniem terenu dla inwestycji </w:t>
      </w:r>
      <w:r w:rsidR="001F2D5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wskazanej </w:t>
      </w:r>
      <w:r w:rsidR="0064406C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w §</w:t>
      </w:r>
      <w:r w:rsidR="00F06A0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2 ust. 1 ,</w:t>
      </w:r>
    </w:p>
    <w:p w14:paraId="321CAA44" w14:textId="4FF1BDD8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Prawo autorskie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z dnia 4 lutego 1994 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r. 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o prawie autorskim i prawach pokrewnych (</w:t>
      </w:r>
      <w:r w:rsidR="00AA43C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DC6C5C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 </w:t>
      </w:r>
      <w:r w:rsidR="003E39BE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Dz.U. z 2021 r. poz. 1062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, z późn.zm.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</w:t>
      </w:r>
      <w:r w:rsidR="00DC6FA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201E1C81" w14:textId="7098DFDE" w:rsidR="00B61019" w:rsidRPr="0064406C" w:rsidRDefault="00B61019" w:rsidP="00B61019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Program wieloletni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Program wieloletni pn. „Uniwersytet Warszawski 2016-2027” ustanowiony Uchwałą nr 209 Rady Ministrów z dnia 3 listopada 2015 roku </w:t>
      </w:r>
      <w:hyperlink r:id="rId8" w:history="1">
        <w:r w:rsidRPr="0064406C">
          <w:rPr>
            <w:rFonts w:ascii="Times New Roman" w:hAnsi="Times New Roman" w:cs="Times New Roman"/>
            <w:color w:val="000000" w:themeColor="text1"/>
          </w:rPr>
          <w:t xml:space="preserve"> w sprawie ustanowienia programu wieloletniego pod nazwą „Uniwersytet Warszawski 2016–2025”</w:t>
        </w:r>
      </w:hyperlink>
      <w:r w:rsidR="00692711" w:rsidRPr="0064406C">
        <w:rPr>
          <w:rFonts w:ascii="Times New Roman" w:hAnsi="Times New Roman" w:cs="Times New Roman"/>
          <w:color w:val="000000" w:themeColor="text1"/>
        </w:rPr>
        <w:t xml:space="preserve"> (M. P. poz. 1124,</w:t>
      </w:r>
      <w:r w:rsidR="00C23F07" w:rsidRPr="0064406C">
        <w:rPr>
          <w:rFonts w:ascii="Times New Roman" w:hAnsi="Times New Roman" w:cs="Times New Roman"/>
          <w:color w:val="000000" w:themeColor="text1"/>
        </w:rPr>
        <w:t xml:space="preserve"> z 2017 r., </w:t>
      </w:r>
      <w:r w:rsidR="008D087C">
        <w:rPr>
          <w:rFonts w:ascii="Times New Roman" w:hAnsi="Times New Roman" w:cs="Times New Roman"/>
          <w:color w:val="000000" w:themeColor="text1"/>
        </w:rPr>
        <w:br/>
      </w:r>
      <w:r w:rsidR="00C23F07" w:rsidRPr="0064406C">
        <w:rPr>
          <w:rFonts w:ascii="Times New Roman" w:hAnsi="Times New Roman" w:cs="Times New Roman"/>
          <w:color w:val="000000" w:themeColor="text1"/>
        </w:rPr>
        <w:t>poz. 58, z 2018 r. poz. 800 i z 2021 poz. 994)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41A1783A" w14:textId="1D248A16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Ustawa o dostępie do informacji publicznej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z dnia 6 września 2001 r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 dostępie do informacji publicznej (</w:t>
      </w:r>
      <w:r w:rsidR="00D27285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365F2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Dz.U. z 2022 r. poz. 902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z </w:t>
      </w:r>
      <w:proofErr w:type="spellStart"/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późn</w:t>
      </w:r>
      <w:proofErr w:type="spellEnd"/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. 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);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6A8E24EE" w14:textId="7D851F7F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Ustawa PZP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Ustawa </w:t>
      </w:r>
      <w:r w:rsidR="00365F2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z dnia 11 września 2019 r.</w:t>
      </w:r>
      <w:r w:rsidR="00692711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Prawo Zamówień Publicznych (</w:t>
      </w:r>
      <w:r w:rsidR="00D27285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tj.</w:t>
      </w:r>
      <w:r w:rsidR="00365F21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365F2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Dz.U. z </w:t>
      </w:r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2022  </w:t>
      </w:r>
      <w:r w:rsidR="00365F2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r. poz. 1</w:t>
      </w:r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710, z </w:t>
      </w:r>
      <w:proofErr w:type="spellStart"/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późn</w:t>
      </w:r>
      <w:proofErr w:type="spellEnd"/>
      <w:r w:rsidR="00692711" w:rsidRPr="0064406C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. zm.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);</w:t>
      </w:r>
    </w:p>
    <w:p w14:paraId="6A2BB2D3" w14:textId="33DCBC7C" w:rsidR="00832DFD" w:rsidRPr="0064406C" w:rsidRDefault="00832DFD" w:rsidP="003733DD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5103"/>
          <w:tab w:val="left" w:pos="6804"/>
          <w:tab w:val="right" w:pos="8505"/>
        </w:tabs>
        <w:suppressAutoHyphens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Utwory</w:t>
      </w:r>
      <w:r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– utwory w rozumieniu przepisów Prawa autorskiego</w:t>
      </w:r>
      <w:r w:rsidR="00DC6FAF" w:rsidRPr="0064406C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297825DD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§ 2</w:t>
      </w:r>
    </w:p>
    <w:p w14:paraId="1A985F3D" w14:textId="66317CFD" w:rsidR="00AE4DA0" w:rsidRPr="0064406C" w:rsidRDefault="00832DFD" w:rsidP="00AE4DA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PRZEDMIOT UMOW</w:t>
      </w:r>
      <w:r w:rsidR="00E4081D"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Y</w:t>
      </w:r>
    </w:p>
    <w:p w14:paraId="7AC7249E" w14:textId="720E9A24" w:rsidR="00760D9E" w:rsidRPr="0043024A" w:rsidRDefault="00832DFD" w:rsidP="0043024A">
      <w:pPr>
        <w:pStyle w:val="Akapitzlist"/>
        <w:keepNext/>
        <w:numPr>
          <w:ilvl w:val="0"/>
          <w:numId w:val="28"/>
        </w:num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Przedmiotem Umowy jest </w:t>
      </w:r>
      <w:r w:rsidR="00842E82" w:rsidRPr="0064406C">
        <w:rPr>
          <w:rFonts w:ascii="Times New Roman" w:hAnsi="Times New Roman" w:cs="Times New Roman"/>
          <w:color w:val="000000" w:themeColor="text1"/>
        </w:rPr>
        <w:t>p</w:t>
      </w:r>
      <w:r w:rsidR="0064298C" w:rsidRPr="0064406C">
        <w:rPr>
          <w:rFonts w:ascii="Times New Roman" w:hAnsi="Times New Roman" w:cs="Times New Roman"/>
          <w:color w:val="000000" w:themeColor="text1"/>
        </w:rPr>
        <w:t>rzygotowani</w:t>
      </w:r>
      <w:r w:rsidR="00842E82" w:rsidRPr="0064406C">
        <w:rPr>
          <w:rFonts w:ascii="Times New Roman" w:hAnsi="Times New Roman" w:cs="Times New Roman"/>
          <w:color w:val="000000" w:themeColor="text1"/>
        </w:rPr>
        <w:t>e</w:t>
      </w:r>
      <w:r w:rsidR="0064298C" w:rsidRPr="0064406C">
        <w:rPr>
          <w:rFonts w:ascii="Times New Roman" w:hAnsi="Times New Roman" w:cs="Times New Roman"/>
          <w:color w:val="000000" w:themeColor="text1"/>
        </w:rPr>
        <w:t xml:space="preserve"> i przeprowadzeni</w:t>
      </w:r>
      <w:r w:rsidR="0064406C" w:rsidRPr="0064406C">
        <w:rPr>
          <w:rFonts w:ascii="Times New Roman" w:hAnsi="Times New Roman" w:cs="Times New Roman"/>
          <w:color w:val="000000" w:themeColor="text1"/>
        </w:rPr>
        <w:t>e</w:t>
      </w:r>
      <w:r w:rsidR="00F07A0C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43024A">
        <w:rPr>
          <w:rFonts w:ascii="Times New Roman" w:hAnsi="Times New Roman" w:cs="Times New Roman"/>
          <w:color w:val="000000" w:themeColor="text1"/>
        </w:rPr>
        <w:t>nieograniczonego jednoetapowego konkursu</w:t>
      </w:r>
      <w:r w:rsidR="006329F6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architektoniczno-urbanistyczn</w:t>
      </w:r>
      <w:r w:rsidR="0043024A">
        <w:rPr>
          <w:rFonts w:ascii="Times New Roman" w:hAnsi="Times New Roman" w:cs="Times New Roman"/>
          <w:color w:val="000000" w:themeColor="text1"/>
        </w:rPr>
        <w:t>ego</w:t>
      </w:r>
      <w:r w:rsidRPr="0064406C">
        <w:rPr>
          <w:rFonts w:ascii="Times New Roman" w:hAnsi="Times New Roman" w:cs="Times New Roman"/>
          <w:color w:val="000000" w:themeColor="text1"/>
        </w:rPr>
        <w:t xml:space="preserve"> na opracowanie ko</w:t>
      </w:r>
      <w:r w:rsidR="0043024A">
        <w:rPr>
          <w:rFonts w:ascii="Times New Roman" w:hAnsi="Times New Roman" w:cs="Times New Roman"/>
          <w:color w:val="000000" w:themeColor="text1"/>
        </w:rPr>
        <w:t xml:space="preserve">ncepcji architektonicznej wraz 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43024A">
        <w:rPr>
          <w:rFonts w:ascii="Times New Roman" w:hAnsi="Times New Roman" w:cs="Times New Roman"/>
          <w:color w:val="000000" w:themeColor="text1"/>
        </w:rPr>
        <w:t>z </w:t>
      </w:r>
      <w:r w:rsidRPr="0064406C">
        <w:rPr>
          <w:rFonts w:ascii="Times New Roman" w:hAnsi="Times New Roman" w:cs="Times New Roman"/>
          <w:color w:val="000000" w:themeColor="text1"/>
        </w:rPr>
        <w:t>zagospodarowaniem terenu dla inwestycji</w:t>
      </w:r>
      <w:r w:rsidR="00020E11" w:rsidRPr="0064406C">
        <w:rPr>
          <w:rFonts w:ascii="Times New Roman" w:hAnsi="Times New Roman" w:cs="Times New Roman"/>
          <w:color w:val="000000" w:themeColor="text1"/>
        </w:rPr>
        <w:t>:</w:t>
      </w:r>
      <w:r w:rsidR="0043024A" w:rsidRPr="0043024A">
        <w:rPr>
          <w:rFonts w:ascii="Times New Roman" w:hAnsi="Times New Roman" w:cs="Times New Roman"/>
          <w:color w:val="000000" w:themeColor="text1"/>
        </w:rPr>
        <w:t xml:space="preserve"> </w:t>
      </w:r>
      <w:r w:rsidR="00E17592" w:rsidRPr="0043024A">
        <w:rPr>
          <w:rFonts w:ascii="Times New Roman" w:hAnsi="Times New Roman" w:cs="Times New Roman"/>
          <w:color w:val="000000" w:themeColor="text1"/>
        </w:rPr>
        <w:t>„</w:t>
      </w:r>
      <w:r w:rsidR="00760D9E" w:rsidRPr="0043024A">
        <w:rPr>
          <w:rFonts w:ascii="Times New Roman" w:hAnsi="Times New Roman" w:cs="Times New Roman"/>
          <w:color w:val="000000" w:themeColor="text1"/>
        </w:rPr>
        <w:t>Rozbudowa Centrum Sportu i Rekreacji na potrzeby zajęć dydaktycznych wraz z budową centrum kultury studenckiej na Kampusie Ochota”, realizowanej przez Uniwersytet Warszawski w ramach Programu wieloletniego</w:t>
      </w:r>
      <w:r w:rsidR="001A5F78">
        <w:rPr>
          <w:rFonts w:ascii="Times New Roman" w:hAnsi="Times New Roman" w:cs="Times New Roman"/>
          <w:color w:val="000000" w:themeColor="text1"/>
        </w:rPr>
        <w:t>, zwanej dalej</w:t>
      </w:r>
      <w:r w:rsidR="00B549DF">
        <w:rPr>
          <w:rFonts w:ascii="Times New Roman" w:hAnsi="Times New Roman" w:cs="Times New Roman"/>
          <w:color w:val="000000" w:themeColor="text1"/>
        </w:rPr>
        <w:t>: „Inwestycją”</w:t>
      </w:r>
      <w:r w:rsidR="00760D9E" w:rsidRPr="0043024A">
        <w:rPr>
          <w:rFonts w:ascii="Times New Roman" w:hAnsi="Times New Roman" w:cs="Times New Roman"/>
          <w:color w:val="000000" w:themeColor="text1"/>
        </w:rPr>
        <w:t>.</w:t>
      </w:r>
    </w:p>
    <w:p w14:paraId="69E79BC8" w14:textId="63949D71" w:rsidR="00832DFD" w:rsidRPr="0064406C" w:rsidRDefault="00832DFD" w:rsidP="00E4081D">
      <w:pPr>
        <w:numPr>
          <w:ilvl w:val="1"/>
          <w:numId w:val="5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Konkurs </w:t>
      </w:r>
      <w:r w:rsidR="003A3A2A" w:rsidRPr="0064406C">
        <w:rPr>
          <w:rFonts w:ascii="Times New Roman" w:hAnsi="Times New Roman" w:cs="Times New Roman"/>
          <w:color w:val="000000" w:themeColor="text1"/>
        </w:rPr>
        <w:t>zostan</w:t>
      </w:r>
      <w:r w:rsidR="0043024A">
        <w:rPr>
          <w:rFonts w:ascii="Times New Roman" w:hAnsi="Times New Roman" w:cs="Times New Roman"/>
          <w:color w:val="000000" w:themeColor="text1"/>
        </w:rPr>
        <w:t>ie</w:t>
      </w:r>
      <w:r w:rsidR="003A3A2A" w:rsidRPr="0064406C">
        <w:rPr>
          <w:rFonts w:ascii="Times New Roman" w:hAnsi="Times New Roman" w:cs="Times New Roman"/>
          <w:color w:val="000000" w:themeColor="text1"/>
        </w:rPr>
        <w:t xml:space="preserve"> przeprowadzon</w:t>
      </w:r>
      <w:r w:rsidR="0043024A">
        <w:rPr>
          <w:rFonts w:ascii="Times New Roman" w:hAnsi="Times New Roman" w:cs="Times New Roman"/>
          <w:color w:val="000000" w:themeColor="text1"/>
        </w:rPr>
        <w:t>y</w:t>
      </w:r>
      <w:r w:rsidR="003A3A2A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na podstawie art. </w:t>
      </w:r>
      <w:r w:rsidR="00AE0E70" w:rsidRPr="0064406C">
        <w:rPr>
          <w:rFonts w:ascii="Times New Roman" w:hAnsi="Times New Roman" w:cs="Times New Roman"/>
          <w:color w:val="000000" w:themeColor="text1"/>
        </w:rPr>
        <w:t>325</w:t>
      </w:r>
      <w:r w:rsidRPr="0064406C">
        <w:rPr>
          <w:rFonts w:ascii="Times New Roman" w:hAnsi="Times New Roman" w:cs="Times New Roman"/>
          <w:color w:val="000000" w:themeColor="text1"/>
        </w:rPr>
        <w:t>-</w:t>
      </w:r>
      <w:r w:rsidR="00AE0E70" w:rsidRPr="0064406C">
        <w:rPr>
          <w:rFonts w:ascii="Times New Roman" w:hAnsi="Times New Roman" w:cs="Times New Roman"/>
          <w:color w:val="000000" w:themeColor="text1"/>
        </w:rPr>
        <w:t>358</w:t>
      </w:r>
      <w:r w:rsidRPr="0064406C">
        <w:rPr>
          <w:rFonts w:ascii="Times New Roman" w:hAnsi="Times New Roman" w:cs="Times New Roman"/>
          <w:color w:val="000000" w:themeColor="text1"/>
        </w:rPr>
        <w:t xml:space="preserve"> Ustawy PZP. </w:t>
      </w:r>
      <w:r w:rsidR="008D087C">
        <w:rPr>
          <w:rFonts w:ascii="Times New Roman" w:hAnsi="Times New Roman" w:cs="Times New Roman"/>
          <w:iCs/>
        </w:rPr>
        <w:t xml:space="preserve"> </w:t>
      </w:r>
    </w:p>
    <w:p w14:paraId="75502B75" w14:textId="77777777" w:rsidR="00832DFD" w:rsidRPr="0064406C" w:rsidRDefault="00832DFD" w:rsidP="000E17DD">
      <w:pPr>
        <w:numPr>
          <w:ilvl w:val="1"/>
          <w:numId w:val="5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Szczegółowy opis przedmiotu Umowy zawarty jest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w </w:t>
      </w:r>
      <w:r w:rsidRPr="0064406C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Załączniku Nr 2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do Umowy.</w:t>
      </w:r>
    </w:p>
    <w:p w14:paraId="1FA0259C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3</w:t>
      </w:r>
    </w:p>
    <w:p w14:paraId="5DCFA01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ZOBOWIĄZANIA I OŚWIADCZENIA STRON</w:t>
      </w:r>
    </w:p>
    <w:p w14:paraId="013EA5EC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oświadcza, że posiada odpowiednie uprawnienia, kwalifik</w:t>
      </w:r>
      <w:r w:rsidR="000E17DD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acje i doświadczenie niezbędne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do wykonania przedmiotu Umowy. </w:t>
      </w:r>
    </w:p>
    <w:p w14:paraId="5B700E59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zobowiązuje się do realizacji Umowy z najwyższą starannością w zakresie poprawności świadczonych przez siebie usług, zgodnie z zasadami współczesnej wiedzy, normami i przepisami. </w:t>
      </w:r>
    </w:p>
    <w:p w14:paraId="74E34E56" w14:textId="2E08A186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zobowiązuje się do wypłaty nagród konkursowych – ich wysokość zostanie ustalona przez Zamawiającego i podana do wiadomości uczestników w regulamin</w:t>
      </w:r>
      <w:r w:rsidR="00420E85">
        <w:rPr>
          <w:rFonts w:ascii="Times New Roman" w:hAnsi="Times New Roman" w:cs="Times New Roman"/>
          <w:color w:val="000000" w:themeColor="text1"/>
        </w:rPr>
        <w:t xml:space="preserve">ie </w:t>
      </w:r>
      <w:r w:rsidRPr="0064406C">
        <w:rPr>
          <w:rFonts w:ascii="Times New Roman" w:hAnsi="Times New Roman" w:cs="Times New Roman"/>
          <w:color w:val="000000" w:themeColor="text1"/>
        </w:rPr>
        <w:t xml:space="preserve"> Konkurs</w:t>
      </w:r>
      <w:r w:rsidR="00420E85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.</w:t>
      </w:r>
    </w:p>
    <w:p w14:paraId="4F413506" w14:textId="77777777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i Wykonawca zobowiązują się – każdy w swoim zakresie – do współdziałania przy wykonaniu Umowy.</w:t>
      </w:r>
    </w:p>
    <w:p w14:paraId="139C03B8" w14:textId="5768D8DB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Do realizacji Umowy Wykonawca zapewni udział osób w pełni przygotowanych merytorycznie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znajomości zagadnień prawnych zw</w:t>
      </w:r>
      <w:r w:rsidR="00420E85">
        <w:rPr>
          <w:rFonts w:ascii="Times New Roman" w:hAnsi="Times New Roman" w:cs="Times New Roman"/>
          <w:color w:val="000000" w:themeColor="text1"/>
        </w:rPr>
        <w:t>iązanych z organizacją Konkursu</w:t>
      </w:r>
      <w:r w:rsidRPr="0064406C">
        <w:rPr>
          <w:rFonts w:ascii="Times New Roman" w:hAnsi="Times New Roman" w:cs="Times New Roman"/>
          <w:color w:val="000000" w:themeColor="text1"/>
        </w:rPr>
        <w:t xml:space="preserve"> i wynikających z</w:t>
      </w:r>
      <w:r w:rsidR="008D087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Ustawy PZP i aktów wykonawczych do niej.</w:t>
      </w:r>
    </w:p>
    <w:p w14:paraId="634769D5" w14:textId="5A82CAEC" w:rsidR="00832DFD" w:rsidRPr="0064406C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delegować będzie do świadczenia usług swoich przedstawicieli zależnie od merytorycznych zagadnień będących przedmiotem doradztwa – lista osób ze strony Wykonawcy biorących udział w realizacji przedmiotu Umowy stanowi </w:t>
      </w:r>
      <w:r w:rsidRPr="0064406C">
        <w:rPr>
          <w:rFonts w:ascii="Times New Roman" w:hAnsi="Times New Roman" w:cs="Times New Roman"/>
          <w:b/>
          <w:color w:val="000000" w:themeColor="text1"/>
        </w:rPr>
        <w:t>Załącznik Nr 3</w:t>
      </w:r>
      <w:r w:rsidRPr="0064406C">
        <w:rPr>
          <w:rFonts w:ascii="Times New Roman" w:hAnsi="Times New Roman" w:cs="Times New Roman"/>
          <w:color w:val="000000" w:themeColor="text1"/>
        </w:rPr>
        <w:t xml:space="preserve"> do Umowy,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zastrzeżeniem, że przedmiotowy załącznik nie będzie obejmował sędziów konkursowych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sekretarzy organizacyjnych. Zmiana osób biorących udział w wykonywaniu Umowy ze strony Wykonawcy może nastąpić po akceptacji ze strony Zamawiającego.</w:t>
      </w:r>
    </w:p>
    <w:p w14:paraId="45B3EEDD" w14:textId="00F7CBFC" w:rsidR="00832DFD" w:rsidRPr="009E4C3B" w:rsidRDefault="00832DFD" w:rsidP="000E17DD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będzie świadczyć usługi w swojej siedzibie lub innym miejscu niezbędnym do prawidłowej realizacji Umowy, zapewniając wszelkie niezbędne środki do jej realizacji.</w:t>
      </w:r>
    </w:p>
    <w:p w14:paraId="072F0E2B" w14:textId="6B032F7A" w:rsidR="003F71C8" w:rsidRPr="003F71C8" w:rsidRDefault="003F71C8" w:rsidP="003F71C8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Wykonawca realizując zamówienie zobowiązany jest przestrzegać aktów wewnętrznych Uniwersytetu Warszawskiego dotyczących zamówień publicznych i konkursów, w szczególności Zarządzenia nr 294 Rektora Uniwersytetu Warszawskiego z dnia 31 grudnia 2020 r. (Monitor UW z 2020 r. poz. 519 z </w:t>
      </w:r>
      <w:proofErr w:type="spellStart"/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t>późn</w:t>
      </w:r>
      <w:proofErr w:type="spellEnd"/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t>. zm.) zawierającego załącznik nr 9 - Zasady organizowania przez Uniwersytet Warszawski konkursów, o których mowa w art. 325 Ustawy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PZP</w:t>
      </w:r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. </w:t>
      </w:r>
    </w:p>
    <w:p w14:paraId="3D592B3C" w14:textId="70C58D3C" w:rsidR="003F71C8" w:rsidRPr="0064406C" w:rsidRDefault="003F71C8" w:rsidP="003F71C8">
      <w:pPr>
        <w:numPr>
          <w:ilvl w:val="1"/>
          <w:numId w:val="20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lastRenderedPageBreak/>
        <w:t>Wszystkie osoby wykonujące z ramienia Wykonawcy czynności związane z realizacją przedmiotu zamówienia mają obowiązek złożyć, pod rygorem odpowiedzialności karnej za złożenie fałszywego oświadczenia, oświadczenie w formie pisemnej o istnieniu albo braku istnienia okoliczności, o których mowa odpowiednio w art. 56 ust. 2 lub art. 56 ust. 3 ustawy P</w:t>
      </w:r>
      <w:r>
        <w:rPr>
          <w:rFonts w:ascii="Times New Roman" w:hAnsi="Times New Roman" w:cs="Times New Roman"/>
          <w:bCs/>
          <w:color w:val="000000" w:themeColor="text1"/>
          <w:lang w:eastAsia="pl-PL"/>
        </w:rPr>
        <w:t>ZP</w:t>
      </w:r>
      <w:r w:rsidRPr="003F71C8">
        <w:rPr>
          <w:rFonts w:ascii="Times New Roman" w:hAnsi="Times New Roman" w:cs="Times New Roman"/>
          <w:bCs/>
          <w:color w:val="000000" w:themeColor="text1"/>
          <w:lang w:eastAsia="pl-PL"/>
        </w:rPr>
        <w:t>.</w:t>
      </w:r>
    </w:p>
    <w:p w14:paraId="22DF700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4</w:t>
      </w:r>
    </w:p>
    <w:p w14:paraId="70D8701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TERMIN WYKONANIA UMOWY</w:t>
      </w:r>
    </w:p>
    <w:p w14:paraId="2F1AE413" w14:textId="77777777" w:rsidR="00A06078" w:rsidRDefault="00A06078" w:rsidP="00AA29D8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 xml:space="preserve">Zamówienie należy wykonać w terminie do ……… od dnia zawarcia umowy z Wykonawcą w tym: 1) dla I Fazy - w terminie do …………, obejmującej wszystkie działania Wykonawcy związane z organizacją Konkursu od dnia podpisania umowy do dnia publikacji o Konkursie w Dzienniku Urzędowym Unii Europejskiej; </w:t>
      </w:r>
    </w:p>
    <w:p w14:paraId="54E4618A" w14:textId="77777777" w:rsidR="00A06078" w:rsidRDefault="00A06078" w:rsidP="00A06078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 xml:space="preserve">2) dla II Fazy - w terminie do ……….., obejmującej wszystkie działania Wykonawcy mające na celu wyłonienie zwycięskich prac konkursowych i wypłatę nagród od momentu publikacji o Konkursie w Dzienniku Urzędowym Unii Europejskiej do dnia publikacji ogłoszenia o wynikach Konkursu; </w:t>
      </w:r>
    </w:p>
    <w:p w14:paraId="6E322505" w14:textId="1C71CD79" w:rsidR="00A06078" w:rsidRDefault="00A06078" w:rsidP="009E4C3B">
      <w:pPr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06078">
        <w:rPr>
          <w:rFonts w:ascii="Times New Roman" w:hAnsi="Times New Roman" w:cs="Times New Roman"/>
          <w:color w:val="000000" w:themeColor="text1"/>
          <w:lang w:eastAsia="pl-PL"/>
        </w:rPr>
        <w:t>3) dla Fazy III – w terminie do ………………. obejmującej wszystkie działania Wykonawcy od dnia publikacji ogłoszenia o wynikach Konkursu do dnia zakończenia wystawy pokonkursowej.</w:t>
      </w:r>
    </w:p>
    <w:p w14:paraId="29673772" w14:textId="4675A02C" w:rsidR="00832DFD" w:rsidRPr="00AA29D8" w:rsidRDefault="00150A74" w:rsidP="00AA29D8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7240AE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armonogram działań obejmujący </w:t>
      </w:r>
      <w:r w:rsidR="007240AE" w:rsidRPr="0064406C">
        <w:rPr>
          <w:rFonts w:ascii="Times New Roman" w:hAnsi="Times New Roman" w:cs="Times New Roman"/>
          <w:color w:val="000000" w:themeColor="text1"/>
        </w:rPr>
        <w:t>przygotowanie i przeprowadzenie nieograniczonego jednoetapowego realizacyjnego Konkursu architektoniczno-urbanistycznego na opracowanie koncepcji architektonicznej wraz z zagospodarowaniem terenu dla inwestycji pn.</w:t>
      </w:r>
      <w:r w:rsidR="008D087C">
        <w:rPr>
          <w:rFonts w:ascii="Times New Roman" w:hAnsi="Times New Roman" w:cs="Times New Roman"/>
          <w:color w:val="000000" w:themeColor="text1"/>
        </w:rPr>
        <w:t> </w:t>
      </w:r>
      <w:r w:rsidR="007240AE" w:rsidRPr="0064406C">
        <w:rPr>
          <w:rFonts w:ascii="Times New Roman" w:hAnsi="Times New Roman" w:cs="Times New Roman"/>
          <w:color w:val="000000" w:themeColor="text1"/>
        </w:rPr>
        <w:t xml:space="preserve">„Rozbudowa Centrum Sportu i Rekreacji na potrzeby zajęć dydaktycznych wraz z budową centrum kultury studenckiej na Kampusie Ochota”, stanowi </w:t>
      </w:r>
      <w:r w:rsidR="007240AE">
        <w:rPr>
          <w:rFonts w:ascii="Times New Roman" w:hAnsi="Times New Roman" w:cs="Times New Roman"/>
          <w:b/>
          <w:color w:val="000000" w:themeColor="text1"/>
        </w:rPr>
        <w:t>Załącznik Nr 4</w:t>
      </w:r>
      <w:r w:rsidR="007240AE" w:rsidRPr="0064406C">
        <w:rPr>
          <w:rFonts w:ascii="Times New Roman" w:hAnsi="Times New Roman" w:cs="Times New Roman"/>
          <w:color w:val="000000" w:themeColor="text1"/>
        </w:rPr>
        <w:t xml:space="preserve"> do Umowy</w:t>
      </w:r>
      <w:r w:rsidR="00F40C2A" w:rsidRPr="00F40C2A">
        <w:t xml:space="preserve"> </w:t>
      </w:r>
      <w:r w:rsidR="00F40C2A" w:rsidRPr="00F40C2A">
        <w:rPr>
          <w:rFonts w:ascii="Times New Roman" w:hAnsi="Times New Roman" w:cs="Times New Roman"/>
          <w:color w:val="000000" w:themeColor="text1"/>
        </w:rPr>
        <w:t>zwanym dalej „</w:t>
      </w:r>
      <w:r w:rsidR="00F40C2A">
        <w:rPr>
          <w:rFonts w:ascii="Times New Roman" w:hAnsi="Times New Roman" w:cs="Times New Roman"/>
          <w:color w:val="000000" w:themeColor="text1"/>
        </w:rPr>
        <w:t>Harmonogramem</w:t>
      </w:r>
      <w:r w:rsidR="00F40C2A" w:rsidRPr="00F40C2A">
        <w:rPr>
          <w:rFonts w:ascii="Times New Roman" w:hAnsi="Times New Roman" w:cs="Times New Roman"/>
          <w:color w:val="000000" w:themeColor="text1"/>
        </w:rPr>
        <w:t>”,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F5E2DB6" w14:textId="3EA59B03" w:rsidR="00832DFD" w:rsidRPr="0064406C" w:rsidRDefault="00832DFD" w:rsidP="005E17C9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Termin wykonania przedmiotu Umowy przez Wykonawcę</w:t>
      </w:r>
      <w:r w:rsidR="00A06078">
        <w:rPr>
          <w:rFonts w:ascii="Times New Roman" w:hAnsi="Times New Roman" w:cs="Times New Roman"/>
          <w:color w:val="000000" w:themeColor="text1"/>
          <w:lang w:eastAsia="pl-PL"/>
        </w:rPr>
        <w:t xml:space="preserve">, o którym mowa w ust. 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odnosi się </w:t>
      </w:r>
      <w:r w:rsidR="0064298C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on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do dnia zakończenia </w:t>
      </w:r>
      <w:r w:rsidR="00AA29D8">
        <w:rPr>
          <w:rFonts w:ascii="Times New Roman" w:hAnsi="Times New Roman" w:cs="Times New Roman"/>
          <w:color w:val="000000" w:themeColor="text1"/>
          <w:lang w:eastAsia="pl-PL"/>
        </w:rPr>
        <w:t>Konkursu</w:t>
      </w:r>
      <w:r w:rsidR="00370A53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tj. przekazania </w:t>
      </w:r>
      <w:r w:rsidR="00BD7BE2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Zamawiającemu </w:t>
      </w:r>
      <w:r w:rsidR="00D0253D" w:rsidRPr="0064406C">
        <w:rPr>
          <w:rFonts w:ascii="Times New Roman" w:hAnsi="Times New Roman" w:cs="Times New Roman"/>
          <w:color w:val="000000" w:themeColor="text1"/>
          <w:lang w:eastAsia="pl-PL"/>
        </w:rPr>
        <w:t>dokumentacji pokonkursowej</w:t>
      </w:r>
      <w:r w:rsidR="005E17C9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w wersji papierowej i elektronicznej, a także elementów wystawy pokonkursowej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, zgodnie z</w:t>
      </w:r>
      <w:r w:rsidR="00666828">
        <w:rPr>
          <w:rFonts w:ascii="Times New Roman" w:hAnsi="Times New Roman" w:cs="Times New Roman"/>
          <w:color w:val="000000" w:themeColor="text1"/>
          <w:lang w:eastAsia="pl-PL"/>
        </w:rPr>
        <w:t> 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armonogram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>em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. Termin wskazany w zdaniu poprzedzającym będzie liczony zgodnie z </w:t>
      </w:r>
      <w:r w:rsidR="00B549DF">
        <w:rPr>
          <w:rFonts w:ascii="Times New Roman" w:hAnsi="Times New Roman" w:cs="Times New Roman"/>
          <w:color w:val="000000" w:themeColor="text1"/>
          <w:lang w:eastAsia="pl-PL"/>
        </w:rPr>
        <w:t xml:space="preserve">przepisami ustawy z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dnia 23 kwietnia 1964 r</w:t>
      </w:r>
      <w:r w:rsidR="00C23F07" w:rsidRPr="0064406C">
        <w:rPr>
          <w:rFonts w:ascii="Times New Roman" w:hAnsi="Times New Roman" w:cs="Times New Roman"/>
          <w:color w:val="000000" w:themeColor="text1"/>
          <w:lang w:eastAsia="pl-PL"/>
        </w:rPr>
        <w:t>. -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Kodeks cywilny</w:t>
      </w:r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(tj. 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>Dz.U. z 202</w:t>
      </w:r>
      <w:r w:rsidR="0079218C" w:rsidRPr="0064406C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r. poz. </w:t>
      </w:r>
      <w:r w:rsidR="0079218C" w:rsidRPr="0064406C">
        <w:rPr>
          <w:rFonts w:ascii="Times New Roman" w:hAnsi="Times New Roman" w:cs="Times New Roman"/>
          <w:color w:val="000000" w:themeColor="text1"/>
          <w:lang w:eastAsia="pl-PL"/>
        </w:rPr>
        <w:t>1360</w:t>
      </w:r>
      <w:r w:rsidR="00E21B5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4220B4" w:rsidRPr="0064406C">
        <w:rPr>
          <w:rFonts w:ascii="Times New Roman" w:hAnsi="Times New Roman" w:cs="Times New Roman"/>
          <w:color w:val="000000" w:themeColor="text1"/>
          <w:lang w:eastAsia="pl-PL"/>
        </w:rPr>
        <w:t>. zm.)</w:t>
      </w:r>
      <w:r w:rsidR="00B549DF">
        <w:rPr>
          <w:rFonts w:ascii="Times New Roman" w:hAnsi="Times New Roman" w:cs="Times New Roman"/>
          <w:color w:val="000000" w:themeColor="text1"/>
          <w:lang w:eastAsia="pl-PL"/>
        </w:rPr>
        <w:t xml:space="preserve"> o terminie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. </w:t>
      </w:r>
    </w:p>
    <w:p w14:paraId="3B0C87B8" w14:textId="77777777" w:rsidR="00832DFD" w:rsidRPr="0064406C" w:rsidRDefault="00832DFD" w:rsidP="000E17DD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Termin wykonania przedmiotu Umowy może zostać przedłużony za zasadach określonych w § 11 Umowy.</w:t>
      </w:r>
    </w:p>
    <w:p w14:paraId="2DC2AAC5" w14:textId="2D3A8AA7" w:rsidR="00150A74" w:rsidRDefault="00150A74" w:rsidP="00150A74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150A74">
        <w:rPr>
          <w:rFonts w:ascii="Times New Roman" w:hAnsi="Times New Roman" w:cs="Times New Roman"/>
          <w:color w:val="000000" w:themeColor="text1"/>
          <w:lang w:eastAsia="pl-PL"/>
        </w:rPr>
        <w:t xml:space="preserve">Wykonawca przedstawi Zamawiającemu do akceptacji, w terminie do 14 dni od daty zawarcia Umowy program Konkursu wraz z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Harmonogramem</w:t>
      </w:r>
      <w:r w:rsidR="00666828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Pr="00150A74">
        <w:rPr>
          <w:rFonts w:ascii="Times New Roman" w:hAnsi="Times New Roman" w:cs="Times New Roman"/>
          <w:color w:val="000000" w:themeColor="text1"/>
          <w:lang w:eastAsia="pl-PL"/>
        </w:rPr>
        <w:t xml:space="preserve"> Zamawiający ma prawo wnieść uwagi do przedstawionych materiałów lub zaakceptować materiał w terminie do 14 dni roboczych.</w:t>
      </w:r>
    </w:p>
    <w:p w14:paraId="6ABF6732" w14:textId="308BF8EF" w:rsidR="00832DFD" w:rsidRPr="00573A3D" w:rsidRDefault="00832DFD" w:rsidP="00150A74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3F71C8">
        <w:rPr>
          <w:rFonts w:ascii="Times New Roman" w:hAnsi="Times New Roman" w:cs="Times New Roman"/>
          <w:color w:val="000000" w:themeColor="text1"/>
          <w:lang w:eastAsia="pl-PL"/>
        </w:rPr>
        <w:t xml:space="preserve">Zmiana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AA29D8" w:rsidRPr="003F71C8">
        <w:rPr>
          <w:rFonts w:ascii="Times New Roman" w:hAnsi="Times New Roman" w:cs="Times New Roman"/>
          <w:color w:val="000000" w:themeColor="text1"/>
          <w:lang w:eastAsia="pl-PL"/>
        </w:rPr>
        <w:t>armonogramu</w:t>
      </w:r>
      <w:r w:rsidR="006329F6" w:rsidRPr="00573A3D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573A3D">
        <w:rPr>
          <w:rFonts w:ascii="Times New Roman" w:hAnsi="Times New Roman" w:cs="Times New Roman"/>
          <w:color w:val="000000" w:themeColor="text1"/>
          <w:lang w:eastAsia="pl-PL"/>
        </w:rPr>
        <w:t xml:space="preserve">nie wymaga sporządzania odrębnego aneksu do Umowy, ale wymaga uzgodnienia </w:t>
      </w:r>
      <w:r w:rsidR="003F71C8">
        <w:rPr>
          <w:rFonts w:ascii="Times New Roman" w:hAnsi="Times New Roman" w:cs="Times New Roman"/>
          <w:color w:val="000000" w:themeColor="text1"/>
          <w:lang w:eastAsia="pl-PL"/>
        </w:rPr>
        <w:t xml:space="preserve">przez Strony </w:t>
      </w:r>
      <w:r w:rsidRPr="00573A3D">
        <w:rPr>
          <w:rFonts w:ascii="Times New Roman" w:hAnsi="Times New Roman" w:cs="Times New Roman"/>
          <w:color w:val="000000" w:themeColor="text1"/>
          <w:lang w:eastAsia="pl-PL"/>
        </w:rPr>
        <w:t>w drodze pisemnej.</w:t>
      </w:r>
    </w:p>
    <w:p w14:paraId="4BE6E2B3" w14:textId="5B7A4065" w:rsidR="00832DFD" w:rsidRDefault="00832DFD" w:rsidP="000E17DD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Po zakończeniu </w:t>
      </w:r>
      <w:r w:rsidR="003E69B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Wykonawca jest zobowiązany niezwłocznie przekazać Zamawiającemu dokumentację pokonkursową w wersji papierowej i na nośnikach elektronicznych</w:t>
      </w:r>
      <w:r w:rsidR="007C5D1F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dla przedmiotowego Konkursu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w terminach określonych w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H</w:t>
      </w:r>
      <w:r w:rsidR="00AA29D8">
        <w:rPr>
          <w:rFonts w:ascii="Times New Roman" w:hAnsi="Times New Roman" w:cs="Times New Roman"/>
          <w:color w:val="000000" w:themeColor="text1"/>
          <w:lang w:eastAsia="pl-PL"/>
        </w:rPr>
        <w:t>armonogramie</w:t>
      </w:r>
      <w:r w:rsidR="00795417" w:rsidRPr="0064406C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14:paraId="545A9C68" w14:textId="76771758" w:rsidR="00F40C2A" w:rsidRPr="00F40C2A" w:rsidRDefault="00A426C0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Dokumenty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określone </w:t>
      </w:r>
      <w:r w:rsidR="00D16002">
        <w:rPr>
          <w:rFonts w:ascii="Times New Roman" w:hAnsi="Times New Roman" w:cs="Times New Roman"/>
          <w:color w:val="000000" w:themeColor="text1"/>
          <w:lang w:eastAsia="pl-PL"/>
        </w:rPr>
        <w:t xml:space="preserve">w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 xml:space="preserve">Harmonogramie o którym mowa 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w ust. 1, będą przekazywane w terminach wynikających z Harmonogramu, w formie określonej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i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uzgodnionej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z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Zamawiając</w:t>
      </w:r>
      <w:r w:rsidR="00F40C2A">
        <w:rPr>
          <w:rFonts w:ascii="Times New Roman" w:hAnsi="Times New Roman" w:cs="Times New Roman"/>
          <w:color w:val="000000" w:themeColor="text1"/>
          <w:lang w:eastAsia="pl-PL"/>
        </w:rPr>
        <w:t>ym.</w:t>
      </w:r>
    </w:p>
    <w:p w14:paraId="332F2FA1" w14:textId="6E5864D9" w:rsidR="00F40C2A" w:rsidRPr="00F40C2A" w:rsidRDefault="00A426C0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Dokumenty 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określone w ust. </w:t>
      </w:r>
      <w:r>
        <w:rPr>
          <w:rFonts w:ascii="Times New Roman" w:hAnsi="Times New Roman" w:cs="Times New Roman"/>
          <w:color w:val="000000" w:themeColor="text1"/>
          <w:lang w:eastAsia="pl-PL"/>
        </w:rPr>
        <w:t>8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>, podlegają akceptacji Zamawiającego zgodnie z Harmonogramem.</w:t>
      </w:r>
    </w:p>
    <w:p w14:paraId="3442F1E8" w14:textId="2B6A3FC7" w:rsidR="00F40C2A" w:rsidRPr="00F40C2A" w:rsidRDefault="00F40C2A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40C2A">
        <w:rPr>
          <w:rFonts w:ascii="Times New Roman" w:hAnsi="Times New Roman" w:cs="Times New Roman"/>
          <w:color w:val="000000" w:themeColor="text1"/>
          <w:lang w:eastAsia="pl-PL"/>
        </w:rPr>
        <w:t>Zamawiający w terminie 1</w:t>
      </w:r>
      <w:r w:rsidR="00A426C0">
        <w:rPr>
          <w:rFonts w:ascii="Times New Roman" w:hAnsi="Times New Roman" w:cs="Times New Roman"/>
          <w:color w:val="000000" w:themeColor="text1"/>
          <w:lang w:eastAsia="pl-PL"/>
        </w:rPr>
        <w:t>0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dni roboczych od daty ich otrzymania przekaże uwagi oraz zalecenia do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dokumentów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wymienionych w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Harmonogramie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>, które Wykonawca obowiązany jest uwzględnić w terminie 5 dni roboczych od daty ich przekazania, chyba że uwagi te są sprzeczne z wiedzą techniczną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 xml:space="preserve"> i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obowiązującym prawem.</w:t>
      </w:r>
    </w:p>
    <w:p w14:paraId="07471086" w14:textId="097BCFBB" w:rsidR="00F40C2A" w:rsidRPr="00F40C2A" w:rsidRDefault="00F40C2A" w:rsidP="00F40C2A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Każda ze Stron Umowy może, w okresie opisanym w ust.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10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, wyznaczyć termin spotkania w celu omówienia </w:t>
      </w:r>
      <w:r w:rsidR="00EA492E">
        <w:rPr>
          <w:rFonts w:ascii="Times New Roman" w:hAnsi="Times New Roman" w:cs="Times New Roman"/>
          <w:color w:val="000000" w:themeColor="text1"/>
          <w:lang w:eastAsia="pl-PL"/>
        </w:rPr>
        <w:t>dokumentu</w:t>
      </w:r>
      <w:r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 w zakresie dotyczącym uwag Zamawiającego.</w:t>
      </w:r>
    </w:p>
    <w:p w14:paraId="4599981C" w14:textId="5A9FE5CC" w:rsidR="00F40C2A" w:rsidRPr="00EA492E" w:rsidRDefault="00EA492E" w:rsidP="00EA492E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Dokumenty 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 xml:space="preserve">wymienione w </w:t>
      </w:r>
      <w:r>
        <w:rPr>
          <w:rFonts w:ascii="Times New Roman" w:hAnsi="Times New Roman" w:cs="Times New Roman"/>
          <w:color w:val="000000" w:themeColor="text1"/>
          <w:lang w:eastAsia="pl-PL"/>
        </w:rPr>
        <w:t>Harmonogramie</w:t>
      </w:r>
      <w:r w:rsidR="00F40C2A" w:rsidRPr="00F40C2A">
        <w:rPr>
          <w:rFonts w:ascii="Times New Roman" w:hAnsi="Times New Roman" w:cs="Times New Roman"/>
          <w:color w:val="000000" w:themeColor="text1"/>
          <w:lang w:eastAsia="pl-PL"/>
        </w:rPr>
        <w:t>, podlegają akceptacji Zamawiającego w terminie do 10 dni roboczych od daty otrzymania ich poprawionych wersji.</w:t>
      </w:r>
    </w:p>
    <w:p w14:paraId="05135D6A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5</w:t>
      </w:r>
    </w:p>
    <w:p w14:paraId="52F35864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WYNAGRODZENIE</w:t>
      </w:r>
    </w:p>
    <w:p w14:paraId="05D9C65C" w14:textId="43079E95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Zamawiający zapłaci Wykonawcy za wykonanie przedmiotu Umowy wynagrodzenie ryczałtowe (zwane dalej „Wynagrodzeniem”), określone w Formularzu oferty, stanowiącym 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Załącznik Nr 5 </w:t>
      </w:r>
      <w:r w:rsidRPr="0064406C">
        <w:rPr>
          <w:rFonts w:ascii="Times New Roman" w:hAnsi="Times New Roman" w:cs="Times New Roman"/>
          <w:color w:val="000000" w:themeColor="text1"/>
        </w:rPr>
        <w:t>do Umowy, ustalone na poniższą kwotę wraz z podatkiem VAT:</w:t>
      </w:r>
    </w:p>
    <w:p w14:paraId="0E9B64AF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………………………………………………………………………………………….. zł</w:t>
      </w:r>
    </w:p>
    <w:p w14:paraId="7A7235F5" w14:textId="707D196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(słownie: …………………………………………………………………...………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,</w:t>
      </w:r>
    </w:p>
    <w:p w14:paraId="0A8CF48A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tym:</w:t>
      </w:r>
    </w:p>
    <w:p w14:paraId="5C8E0169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 kwota netto ………………………………………………………………..……………. zł</w:t>
      </w:r>
    </w:p>
    <w:p w14:paraId="4ED90A96" w14:textId="25F4C0C1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 ……………………………………………………………………………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,</w:t>
      </w:r>
    </w:p>
    <w:p w14:paraId="7777F67A" w14:textId="77777777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obowiązujący podatek VAT ……. %, tj. …………………………………………...…… zł</w:t>
      </w:r>
    </w:p>
    <w:p w14:paraId="5037AC4B" w14:textId="147DAF1D" w:rsidR="00832DFD" w:rsidRPr="0064406C" w:rsidRDefault="00832DFD" w:rsidP="000E17D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(słownie …………………………………………………………………………… złotych)</w:t>
      </w:r>
      <w:r w:rsidR="003A2345" w:rsidRPr="0064406C">
        <w:rPr>
          <w:rFonts w:ascii="Times New Roman" w:hAnsi="Times New Roman" w:cs="Times New Roman"/>
          <w:color w:val="000000" w:themeColor="text1"/>
        </w:rPr>
        <w:t>.</w:t>
      </w:r>
    </w:p>
    <w:p w14:paraId="02D98A66" w14:textId="6C6FB1AF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Wynagrodzenie wskazane w ust. 1 powyżej obejmuje i wyczerpuje całość należności, jaką Zamawiający zobowiązany jest uiścić Wykonawcy z tytułu wykonania Umowy, w tym przede wszystkim koszty wszystkich prac i czynności, których konieczność wykonania wynika z istoty przedmiotu Umowy i obowiązków Wykonawcy, w tym w szczególności koszty przeprowadzenia ponown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ego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Konkurs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o który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mowa</w:t>
      </w:r>
      <w:r w:rsidR="007C5D1F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4F478A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ust. 4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  <w:r w:rsidR="0064406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wynagrodzenie z tytułu prze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niesienia na Zamawiającego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przez Wykonawcę praw autorskich do </w:t>
      </w:r>
      <w:r w:rsidR="000B51C2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tworów powstałych w ramach realizacji przedmiotu Umowy, wynagrodzenia sędziów Sądu Konkursowego wskazanych ze strony Wykonawcy i</w:t>
      </w:r>
      <w:r w:rsidR="003A2345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sekretarza organizacyjnego.</w:t>
      </w:r>
    </w:p>
    <w:p w14:paraId="6E9F13AA" w14:textId="7429BA1B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Wynagrodzenie wskazane w ust. 1  nie obejmuje wynagrodzenia sędziów Sądu Konkursowego </w:t>
      </w:r>
      <w:r w:rsidR="00C23F07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wskazanych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ze strony Zamawiającego.</w:t>
      </w:r>
    </w:p>
    <w:p w14:paraId="7383527F" w14:textId="0862278E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Strony zobowiązują się dokonać zmiany wysokości wynagrodzenia należnego Wykonawcy, o którym mowa w ust. 1, w formie pisemnego aneksu, każdorazowo w przypadku wystąpienia jednej z następujących okoliczności:</w:t>
      </w:r>
    </w:p>
    <w:p w14:paraId="1000BB30" w14:textId="3985E7CC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1)</w:t>
      </w:r>
      <w:r w:rsidRPr="0064406C">
        <w:rPr>
          <w:rFonts w:ascii="Times New Roman" w:hAnsi="Times New Roman" w:cs="Times New Roman"/>
          <w:color w:val="000000" w:themeColor="text1"/>
        </w:rPr>
        <w:tab/>
        <w:t>zmiany stawki podatku od towarów i usług</w:t>
      </w:r>
      <w:r w:rsidR="00426A9F" w:rsidRPr="0064406C">
        <w:rPr>
          <w:rFonts w:ascii="Times New Roman" w:hAnsi="Times New Roman" w:cs="Times New Roman"/>
          <w:color w:val="000000" w:themeColor="text1"/>
        </w:rPr>
        <w:t xml:space="preserve"> oraz podatku akcyzowego. </w:t>
      </w:r>
    </w:p>
    <w:p w14:paraId="0719ED65" w14:textId="7B65241A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2)</w:t>
      </w:r>
      <w:r w:rsidRPr="0064406C">
        <w:rPr>
          <w:rFonts w:ascii="Times New Roman" w:hAnsi="Times New Roman" w:cs="Times New Roman"/>
          <w:color w:val="000000" w:themeColor="text1"/>
        </w:rPr>
        <w:tab/>
        <w:t>zmiany wysokości minimalnego wynagrodzenia za pracę albo wysokości minimalnej stawki godzinowej, ustalonych na podstawie przepisów ustawy z dnia 10 października 2002 r. o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minimalnym wynagrodzeniu za pracę</w:t>
      </w:r>
      <w:r w:rsidR="00C23F07" w:rsidRPr="0064406C">
        <w:rPr>
          <w:rFonts w:ascii="Times New Roman" w:hAnsi="Times New Roman" w:cs="Times New Roman"/>
          <w:color w:val="000000" w:themeColor="text1"/>
        </w:rPr>
        <w:t xml:space="preserve"> (Dz. U. z 2020 r., poz. 2207, z </w:t>
      </w:r>
      <w:proofErr w:type="spellStart"/>
      <w:r w:rsidR="00C23F07" w:rsidRPr="0064406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C23F07" w:rsidRPr="0064406C">
        <w:rPr>
          <w:rFonts w:ascii="Times New Roman" w:hAnsi="Times New Roman" w:cs="Times New Roman"/>
          <w:color w:val="000000" w:themeColor="text1"/>
        </w:rPr>
        <w:t>. zm.)</w:t>
      </w:r>
      <w:r w:rsidRPr="0064406C">
        <w:rPr>
          <w:rFonts w:ascii="Times New Roman" w:hAnsi="Times New Roman" w:cs="Times New Roman"/>
          <w:color w:val="000000" w:themeColor="text1"/>
        </w:rPr>
        <w:t>,</w:t>
      </w:r>
    </w:p>
    <w:p w14:paraId="050186A5" w14:textId="6188BF4C" w:rsidR="00554655" w:rsidRPr="0064406C" w:rsidRDefault="00814AB2" w:rsidP="0055465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3)</w:t>
      </w:r>
      <w:r w:rsidRPr="0064406C">
        <w:rPr>
          <w:rFonts w:ascii="Times New Roman" w:hAnsi="Times New Roman" w:cs="Times New Roman"/>
          <w:color w:val="000000" w:themeColor="text1"/>
        </w:rPr>
        <w:tab/>
        <w:t>zmiany zasad podlegania ubezpieczeniom społecznym lub ubezpieczeniu zdrowotnemu lub wysokości stawki składki na ubezpieczenia społeczne lub zdrowotne,</w:t>
      </w:r>
    </w:p>
    <w:p w14:paraId="4CE3636B" w14:textId="455C6671" w:rsidR="00426A9F" w:rsidRPr="0064406C" w:rsidRDefault="00814AB2" w:rsidP="00554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4)</w:t>
      </w:r>
      <w:r w:rsidRPr="0064406C">
        <w:rPr>
          <w:rFonts w:ascii="Times New Roman" w:hAnsi="Times New Roman" w:cs="Times New Roman"/>
          <w:color w:val="000000" w:themeColor="text1"/>
        </w:rPr>
        <w:tab/>
      </w:r>
      <w:r w:rsidR="00844797" w:rsidRPr="0064406C">
        <w:rPr>
          <w:rFonts w:ascii="Times New Roman" w:hAnsi="Times New Roman" w:cs="Times New Roman"/>
          <w:color w:val="000000" w:themeColor="text1"/>
        </w:rPr>
        <w:t xml:space="preserve">zmiany </w:t>
      </w:r>
      <w:r w:rsidR="00554655" w:rsidRPr="0064406C">
        <w:rPr>
          <w:rFonts w:ascii="Times New Roman" w:hAnsi="Times New Roman" w:cs="Times New Roman"/>
          <w:color w:val="000000" w:themeColor="text1"/>
        </w:rPr>
        <w:t xml:space="preserve">zasad gromadzenia i wysokości wpłat podstawowych do pracowniczych planów kapitałowych, w przypadku zmiany wpłaty podstawowej, o której mowa w art. 26 ust. 1 ustawy z dnia 4 października 2018 r. o pracowniczych planach kapitałowych (Dz.U. z 2020 r., poz. 1342 z </w:t>
      </w:r>
      <w:proofErr w:type="spellStart"/>
      <w:r w:rsidR="00554655" w:rsidRPr="0064406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554655" w:rsidRPr="0064406C">
        <w:rPr>
          <w:rFonts w:ascii="Times New Roman" w:hAnsi="Times New Roman" w:cs="Times New Roman"/>
          <w:color w:val="000000" w:themeColor="text1"/>
        </w:rPr>
        <w:t>. zm.);</w:t>
      </w:r>
    </w:p>
    <w:p w14:paraId="60ACD457" w14:textId="7A578C30" w:rsidR="00426A9F" w:rsidRPr="0064406C" w:rsidRDefault="00426A9F" w:rsidP="003733DD">
      <w:pPr>
        <w:pStyle w:val="Akapitzlist"/>
        <w:numPr>
          <w:ilvl w:val="0"/>
          <w:numId w:val="29"/>
        </w:numPr>
        <w:shd w:val="clear" w:color="auto" w:fill="FFFFFF"/>
        <w:spacing w:after="20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zmiany ceny materiałów lub kosztów związanych z realizacją zamówienia</w:t>
      </w:r>
    </w:p>
    <w:p w14:paraId="1DAA546E" w14:textId="07D2B588" w:rsidR="00814AB2" w:rsidRPr="0064406C" w:rsidRDefault="00814AB2" w:rsidP="00814AB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- na zasadach i w sposób określony w ust</w:t>
      </w:r>
      <w:r w:rsidR="00C00213" w:rsidRPr="0064406C">
        <w:rPr>
          <w:rFonts w:ascii="Times New Roman" w:hAnsi="Times New Roman" w:cs="Times New Roman"/>
          <w:color w:val="000000" w:themeColor="text1"/>
        </w:rPr>
        <w:t xml:space="preserve">. 5 - </w:t>
      </w:r>
      <w:r w:rsidR="00512CD9" w:rsidRPr="0064406C">
        <w:rPr>
          <w:rFonts w:ascii="Times New Roman" w:hAnsi="Times New Roman" w:cs="Times New Roman"/>
          <w:color w:val="000000" w:themeColor="text1"/>
        </w:rPr>
        <w:t>2</w:t>
      </w:r>
      <w:r w:rsidR="00701645" w:rsidRPr="0064406C">
        <w:rPr>
          <w:rFonts w:ascii="Times New Roman" w:hAnsi="Times New Roman" w:cs="Times New Roman"/>
          <w:color w:val="000000" w:themeColor="text1"/>
        </w:rPr>
        <w:t>2</w:t>
      </w:r>
      <w:r w:rsidRPr="0064406C">
        <w:rPr>
          <w:rFonts w:ascii="Times New Roman" w:hAnsi="Times New Roman" w:cs="Times New Roman"/>
          <w:color w:val="000000" w:themeColor="text1"/>
        </w:rPr>
        <w:t xml:space="preserve">, jeżeli zmiany te będą miały wpływ na koszty wykonania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Umowy</w:t>
      </w:r>
      <w:r w:rsidRPr="0064406C">
        <w:rPr>
          <w:rFonts w:ascii="Times New Roman" w:hAnsi="Times New Roman" w:cs="Times New Roman"/>
          <w:color w:val="000000" w:themeColor="text1"/>
        </w:rPr>
        <w:t xml:space="preserve"> przez Wykonawcę.</w:t>
      </w:r>
    </w:p>
    <w:p w14:paraId="2A75B41D" w14:textId="0D304BCF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należnego Wykonawcy w przypadku zaistnienia przesłanki, o której mowa w ust. 4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</w:t>
      </w:r>
      <w:r w:rsidR="00426A9F" w:rsidRPr="0064406C">
        <w:rPr>
          <w:rFonts w:ascii="Times New Roman" w:hAnsi="Times New Roman" w:cs="Times New Roman"/>
          <w:color w:val="000000" w:themeColor="text1"/>
        </w:rPr>
        <w:t xml:space="preserve"> oraz podatku akcyzowego.</w:t>
      </w:r>
    </w:p>
    <w:p w14:paraId="008B8033" w14:textId="77777777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1, wartość wynagrodzenia netto nie zmieni się, a wartość wynagrodzenia brutto zostanie wyliczona na podstawie nowych przepisów.</w:t>
      </w:r>
    </w:p>
    <w:p w14:paraId="02C1D8D5" w14:textId="11B94CCA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przesła</w:t>
      </w:r>
      <w:r w:rsidR="00C673FB" w:rsidRPr="0064406C">
        <w:rPr>
          <w:rFonts w:ascii="Times New Roman" w:hAnsi="Times New Roman" w:cs="Times New Roman"/>
          <w:color w:val="000000" w:themeColor="text1"/>
        </w:rPr>
        <w:t>nki, o której mowa w ust. 4 pkt </w:t>
      </w:r>
      <w:r w:rsidRPr="0064406C">
        <w:rPr>
          <w:rFonts w:ascii="Times New Roman" w:hAnsi="Times New Roman" w:cs="Times New Roman"/>
          <w:color w:val="000000" w:themeColor="text1"/>
        </w:rPr>
        <w:t xml:space="preserve">2 lub </w:t>
      </w:r>
      <w:r w:rsidR="00F2146B" w:rsidRPr="0064406C">
        <w:rPr>
          <w:rFonts w:ascii="Times New Roman" w:hAnsi="Times New Roman" w:cs="Times New Roman"/>
          <w:color w:val="000000" w:themeColor="text1"/>
        </w:rPr>
        <w:t xml:space="preserve">pkt </w:t>
      </w:r>
      <w:r w:rsidRPr="0064406C">
        <w:rPr>
          <w:rFonts w:ascii="Times New Roman" w:hAnsi="Times New Roman" w:cs="Times New Roman"/>
          <w:color w:val="000000" w:themeColor="text1"/>
        </w:rPr>
        <w:t>3, będzie obejmować wyłącznie część wynagrodzenia należnego Wykonawcy,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zasad podlegania ubezpieczeniom społecznym lub ubezpieczeniu zdrowotnemu lub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zakresie wysokości stawki składki na ubezpieczenia społeczne lub zdrowotne</w:t>
      </w:r>
      <w:r w:rsidR="005B6872" w:rsidRPr="0064406C">
        <w:rPr>
          <w:rFonts w:ascii="Times New Roman" w:hAnsi="Times New Roman" w:cs="Times New Roman"/>
          <w:color w:val="000000" w:themeColor="text1"/>
        </w:rPr>
        <w:t>.</w:t>
      </w:r>
    </w:p>
    <w:p w14:paraId="61A80E9D" w14:textId="4EBEC94D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zmiany, o której mowa w ust. 4 pkt 2, wynagrodzenie Wykonawcy ulegnie zmianie o kwotę odpowiadającą wzrostowi kosztu Wykonawcy w związku ze </w:t>
      </w:r>
      <w:r w:rsidR="005B6872" w:rsidRPr="0064406C">
        <w:rPr>
          <w:rFonts w:ascii="Times New Roman" w:hAnsi="Times New Roman" w:cs="Times New Roman"/>
          <w:color w:val="000000" w:themeColor="text1"/>
        </w:rPr>
        <w:t>zwiększeniem</w:t>
      </w:r>
      <w:r w:rsidRPr="0064406C">
        <w:rPr>
          <w:rFonts w:ascii="Times New Roman" w:hAnsi="Times New Roman" w:cs="Times New Roman"/>
          <w:color w:val="000000" w:themeColor="text1"/>
        </w:rPr>
        <w:t xml:space="preserve"> wysokości wynagrodzeń pracowników do wysokości aktualnie obowiązującego minimalnego wynagrodzenia za pracę albo do wysokości </w:t>
      </w:r>
      <w:r w:rsidR="00D50ADF" w:rsidRPr="0064406C">
        <w:rPr>
          <w:rFonts w:ascii="Times New Roman" w:hAnsi="Times New Roman" w:cs="Times New Roman"/>
          <w:color w:val="000000" w:themeColor="text1"/>
        </w:rPr>
        <w:t>aktualnie obowiązującej</w:t>
      </w:r>
      <w:r w:rsidR="005B6872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minimalnej stawki godzinowej,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uwzględnieniem wszystkich obciążeń publicznoprawnych od kwoty </w:t>
      </w:r>
      <w:r w:rsidR="005B6872" w:rsidRPr="0064406C">
        <w:rPr>
          <w:rFonts w:ascii="Times New Roman" w:hAnsi="Times New Roman" w:cs="Times New Roman"/>
          <w:color w:val="000000" w:themeColor="text1"/>
        </w:rPr>
        <w:t>wzrostu</w:t>
      </w:r>
      <w:r w:rsidRPr="0064406C">
        <w:rPr>
          <w:rFonts w:ascii="Times New Roman" w:hAnsi="Times New Roman" w:cs="Times New Roman"/>
          <w:color w:val="000000" w:themeColor="text1"/>
        </w:rPr>
        <w:t xml:space="preserve"> minimalnego wynagrodzenia</w:t>
      </w:r>
      <w:r w:rsidR="005B6872" w:rsidRPr="0064406C">
        <w:rPr>
          <w:rFonts w:ascii="Times New Roman" w:hAnsi="Times New Roman" w:cs="Times New Roman"/>
          <w:color w:val="000000" w:themeColor="text1"/>
        </w:rPr>
        <w:t xml:space="preserve"> za pracę albo minimalnej stawki godzinowej</w:t>
      </w:r>
      <w:r w:rsidRPr="0064406C">
        <w:rPr>
          <w:rFonts w:ascii="Times New Roman" w:hAnsi="Times New Roman" w:cs="Times New Roman"/>
          <w:color w:val="000000" w:themeColor="text1"/>
        </w:rPr>
        <w:t>. Kwota odpowiadająca wzrostowi kosztu Wykonawcy będzie odnosić się wyłącznie do części wynagrodzenia pracowników, o których mowa w zdaniu poprzedzającym, odpowiadającej zakresowi, w jakim wykonują oni prace bezpośrednio związane z realizacją przedmiotu Umowy</w:t>
      </w:r>
      <w:r w:rsidR="0089158F" w:rsidRPr="0064406C">
        <w:rPr>
          <w:rFonts w:ascii="Times New Roman" w:hAnsi="Times New Roman" w:cs="Times New Roman"/>
          <w:color w:val="000000" w:themeColor="text1"/>
        </w:rPr>
        <w:t>.</w:t>
      </w:r>
    </w:p>
    <w:p w14:paraId="1087B21B" w14:textId="7B18B119" w:rsidR="000D09BA" w:rsidRPr="0064406C" w:rsidRDefault="00814AB2" w:rsidP="000D09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3, wynagrodzenie Wykonawcy ulegnie zmianie o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kwotę odpowiadającą zmianie kosztu Wykonawcy ponoszonego w związku z wypłatą wynagrodzenia pracownikom. Kwota odpowiadająca zmianie kosztu Wykonawcy będzie odnosić się wyłącznie do części wynagrodzenia pracowników, o których mowa w zdaniu poprzedzającym, odpowiadającej zakresowi, w jakim wykonują oni prace bezpośrednio związan</w:t>
      </w:r>
      <w:r w:rsidR="000D09BA" w:rsidRPr="0064406C">
        <w:rPr>
          <w:rFonts w:ascii="Times New Roman" w:hAnsi="Times New Roman" w:cs="Times New Roman"/>
          <w:color w:val="000000" w:themeColor="text1"/>
        </w:rPr>
        <w:t>e z realizacją przedmiotu Umowy</w:t>
      </w:r>
      <w:r w:rsidR="0089158F" w:rsidRPr="0064406C">
        <w:rPr>
          <w:rFonts w:ascii="Times New Roman" w:hAnsi="Times New Roman" w:cs="Times New Roman"/>
          <w:color w:val="000000" w:themeColor="text1"/>
        </w:rPr>
        <w:t>.</w:t>
      </w:r>
    </w:p>
    <w:p w14:paraId="332C1E0E" w14:textId="4FC1FAD4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przesłanki, o której mowa w ust. 4 pkt 4, będzie obejmować wyłącznie część wynagrodzenia należnego Wykonawcy, w odniesieniu do której nastąpiła zmiana wysokości kosztów wykonania Umowy przez Wykonawcę w związku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zawarciem umowy o prowadzenie pracowniczych planów kapitałowych, o której mowa w art. 14 ust. 1 ustawy z dnia 4 października 2018 r. o pracowniczych planach kapita</w:t>
      </w:r>
      <w:r w:rsidR="0089158F" w:rsidRPr="0064406C">
        <w:rPr>
          <w:rFonts w:ascii="Times New Roman" w:hAnsi="Times New Roman" w:cs="Times New Roman"/>
          <w:color w:val="000000" w:themeColor="text1"/>
        </w:rPr>
        <w:t xml:space="preserve">łowych </w:t>
      </w:r>
      <w:r w:rsidR="004D61B8" w:rsidRPr="0064406C">
        <w:rPr>
          <w:rFonts w:ascii="Times New Roman" w:hAnsi="Times New Roman" w:cs="Times New Roman"/>
          <w:color w:val="000000" w:themeColor="text1"/>
        </w:rPr>
        <w:t>.</w:t>
      </w:r>
    </w:p>
    <w:p w14:paraId="3E89CBF6" w14:textId="1F7BC90A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zmiany, o której mowa w ust. 4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47628425" w14:textId="39B88471" w:rsidR="00426A9F" w:rsidRPr="0064406C" w:rsidRDefault="00426A9F" w:rsidP="00426A9F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przypadku, zmian o których mowa w ust. 4 pkt 4, Wykonawca wraz z wnioskiem o zmianę wynagrodzenia przedstawia sposób i podstawę wyliczenia odpowiedniej zmiany wynagrodzenia.  </w:t>
      </w:r>
    </w:p>
    <w:p w14:paraId="0F8AD309" w14:textId="220226DA" w:rsidR="00814AB2" w:rsidRPr="0064406C" w:rsidRDefault="00814AB2" w:rsidP="00426A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celu zawarcia aneksu, o którym mowa w ust. 4, każda ze Stron może wystąpić do drugiej Strony z wnioskiem o dokonanie zmiany wysokości wynagrodzenia należnego Wykonawcy, wraz z</w:t>
      </w:r>
      <w:r w:rsidR="003A2345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BCEC56D" w14:textId="669B3106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zmian, o których mowa w ust. 4 pkt 2 lub pkt 3, jeżeli z wnioskiem występuje Wykonawca, jest on zobowiązany dołączyć do wniosku dokumenty, z których będzie wynikać, w jakim zakresie zmiany te mają wpływ na koszty wykonania Umowy, w szczególności:</w:t>
      </w:r>
    </w:p>
    <w:p w14:paraId="2678D98A" w14:textId="1B8180FA" w:rsidR="00814AB2" w:rsidRPr="0064406C" w:rsidRDefault="00814AB2" w:rsidP="00814AB2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1)</w:t>
      </w:r>
      <w:r w:rsidRPr="0064406C">
        <w:rPr>
          <w:rFonts w:ascii="Times New Roman" w:hAnsi="Times New Roman" w:cs="Times New Roman"/>
          <w:color w:val="000000" w:themeColor="text1"/>
        </w:rPr>
        <w:tab/>
        <w:t>pisemne zestawienie wynagrodzeń (zarówno przed</w:t>
      </w:r>
      <w:r w:rsidR="00311DCB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jak i po zmianie) osób, wraz z określeniem zakresu (części etatu), w jakim wykonują oni prace bezpośrednio związane z realizacją przedmiotu Umowy oraz części wynagrodzenia odpowiadającej temu zakresowi </w:t>
      </w:r>
      <w:r w:rsidR="00DC6C5C" w:rsidRPr="0064406C">
        <w:rPr>
          <w:rFonts w:ascii="Times New Roman" w:hAnsi="Times New Roman" w:cs="Times New Roman"/>
          <w:color w:val="000000" w:themeColor="text1"/>
        </w:rPr>
        <w:t>–</w:t>
      </w:r>
      <w:r w:rsidRPr="0064406C">
        <w:rPr>
          <w:rFonts w:ascii="Times New Roman" w:hAnsi="Times New Roman" w:cs="Times New Roman"/>
          <w:color w:val="000000" w:themeColor="text1"/>
        </w:rPr>
        <w:t xml:space="preserve">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przypadku zmiany, o której mowa w ust. 4 pkt 2, lub </w:t>
      </w:r>
    </w:p>
    <w:p w14:paraId="767EF0E7" w14:textId="2D6D1527" w:rsidR="000D09BA" w:rsidRPr="0064406C" w:rsidRDefault="00814AB2" w:rsidP="000D09BA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2)</w:t>
      </w:r>
      <w:r w:rsidRPr="0064406C">
        <w:rPr>
          <w:rFonts w:ascii="Times New Roman" w:hAnsi="Times New Roman" w:cs="Times New Roman"/>
          <w:color w:val="000000" w:themeColor="text1"/>
        </w:rPr>
        <w:tab/>
        <w:t>pisemne zestawienie wynagrodzeń (zarówno przed</w:t>
      </w:r>
      <w:r w:rsidR="005474E4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jak i po zmianie) osób,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4 pkt 3</w:t>
      </w:r>
      <w:r w:rsidR="005B6872" w:rsidRPr="0064406C">
        <w:rPr>
          <w:rFonts w:ascii="Times New Roman" w:hAnsi="Times New Roman" w:cs="Times New Roman"/>
          <w:color w:val="000000" w:themeColor="text1"/>
        </w:rPr>
        <w:t>.</w:t>
      </w:r>
    </w:p>
    <w:p w14:paraId="39FAF220" w14:textId="5C2416E6" w:rsidR="00BB41A2" w:rsidRPr="00AA29D8" w:rsidRDefault="00814AB2" w:rsidP="00BB41A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</w:t>
      </w:r>
      <w:r w:rsidR="0089158F" w:rsidRPr="0064406C">
        <w:rPr>
          <w:rFonts w:ascii="Times New Roman" w:hAnsi="Times New Roman" w:cs="Times New Roman"/>
          <w:color w:val="000000" w:themeColor="text1"/>
        </w:rPr>
        <w:t>grodzeń,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="0089158F" w:rsidRPr="0064406C">
        <w:rPr>
          <w:rFonts w:ascii="Times New Roman" w:hAnsi="Times New Roman" w:cs="Times New Roman"/>
          <w:color w:val="000000" w:themeColor="text1"/>
        </w:rPr>
        <w:t>którym mowa w ust. 14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2</w:t>
      </w:r>
      <w:r w:rsidR="00F02656" w:rsidRPr="0064406C">
        <w:rPr>
          <w:rFonts w:ascii="Times New Roman" w:hAnsi="Times New Roman" w:cs="Times New Roman"/>
          <w:color w:val="000000" w:themeColor="text1"/>
        </w:rPr>
        <w:t>.</w:t>
      </w:r>
    </w:p>
    <w:p w14:paraId="4FAD6478" w14:textId="299B2DA9" w:rsidR="00512CD9" w:rsidRPr="0064406C" w:rsidRDefault="00512CD9" w:rsidP="00512C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zmiany, o której mowa w ust. 4 pkt 5:</w:t>
      </w:r>
    </w:p>
    <w:p w14:paraId="49F428E9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Strony uprawnione będą do żądania zmiany wynagrodzenia w przypadku wzrostu wskaźnika </w:t>
      </w:r>
      <w:r w:rsidRPr="0064406C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cen towarów i usług konsumpcyjnych </w:t>
      </w:r>
      <w:r w:rsidRPr="0064406C">
        <w:rPr>
          <w:rFonts w:ascii="Times New Roman" w:hAnsi="Times New Roman" w:cs="Times New Roman"/>
          <w:color w:val="000000" w:themeColor="text1"/>
        </w:rPr>
        <w:t>ogłaszanego w komunikacie Prezesa Głównego Urzędu Statystycznego o co najmniej 2,6 % w porównaniu z analogicznym miesiącem poprzedniego roku  z miesiącem, w którym otwarto oferty w postępowaniu w sprawie udzielenia zamówienia publicznego, w wyniku którego podpisano Umowę;</w:t>
      </w:r>
    </w:p>
    <w:p w14:paraId="36D250E8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wysokość wynagrodzenia należnego Wykonawcy ulegnie waloryzacji o wartość zmiany wskaźnika </w:t>
      </w:r>
      <w:r w:rsidRPr="0064406C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cen towarów i usług konsumpcyjnych </w:t>
      </w:r>
      <w:r w:rsidRPr="0064406C">
        <w:rPr>
          <w:rFonts w:ascii="Times New Roman" w:hAnsi="Times New Roman" w:cs="Times New Roman"/>
          <w:color w:val="000000" w:themeColor="text1"/>
        </w:rPr>
        <w:t>ogłaszanego w komunikacie Prezesa Głównego Urzędu Statystycznego;</w:t>
      </w:r>
    </w:p>
    <w:p w14:paraId="3D769B17" w14:textId="58E36B1A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</w:t>
      </w:r>
      <w:r w:rsidR="00C56671">
        <w:rPr>
          <w:rFonts w:ascii="Times New Roman" w:hAnsi="Times New Roman" w:cs="Times New Roman"/>
          <w:color w:val="000000" w:themeColor="text1"/>
        </w:rPr>
        <w:t>ierwsza waloryzacja  nastąpi po  6</w:t>
      </w:r>
      <w:r w:rsidRPr="0064406C">
        <w:rPr>
          <w:rFonts w:ascii="Times New Roman" w:hAnsi="Times New Roman" w:cs="Times New Roman"/>
          <w:color w:val="000000" w:themeColor="text1"/>
        </w:rPr>
        <w:t xml:space="preserve"> miesiącach począwszy od dnia zawarcia umowy i będzie wyliczona jako iloczyn ceny pozostałej do zapłaty i wskaźnika cen towarów i usług konsumpcyjnych ogłaszanego w komunikacie Prezesa Głównego Urzędu Statystycznego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porównaniu z analogicznym miesiącem poprzedniego roku  z miesiącem, w którym podpisano Umowę;</w:t>
      </w:r>
    </w:p>
    <w:p w14:paraId="0A288DC9" w14:textId="55CCC9D1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których mowa w pkt. 1;</w:t>
      </w:r>
    </w:p>
    <w:p w14:paraId="50D415FC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735C46B3" w14:textId="1FF231A9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jest obowiązany powiadomić Zamawiającego o podstawie do dokonania waloryzacji w terminie 14 dni od daty zaistnienia przesłanek, nie później niż miesiąc przed terminem, o którym mowa w §  4 ust. 2 Umowy.  W tym terminie, Wykonawca ma obowiązek wykazać okoliczności potwierdzające zmianę i przedłożyć kalkulację nowej wysokości wynagrodzenia;</w:t>
      </w:r>
    </w:p>
    <w:p w14:paraId="36113F48" w14:textId="06F2C0B3" w:rsidR="00512CD9" w:rsidRPr="0064406C" w:rsidRDefault="00512CD9" w:rsidP="003733D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wynagrodzenie będzie podlegało waloryzacji maksymalnie do 1,0 % wynagrodzenia brutto, 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określonego w § 5 ust. 1  Umowy</w:t>
      </w:r>
      <w:r w:rsidRPr="0064406C">
        <w:rPr>
          <w:rFonts w:ascii="Times New Roman" w:hAnsi="Times New Roman" w:cs="Times New Roman"/>
          <w:color w:val="000000" w:themeColor="text1"/>
        </w:rPr>
        <w:t xml:space="preserve"> i nie częściej niż co </w:t>
      </w:r>
      <w:r w:rsidR="00C56671">
        <w:rPr>
          <w:rFonts w:ascii="Times New Roman" w:hAnsi="Times New Roman" w:cs="Times New Roman"/>
          <w:color w:val="000000" w:themeColor="text1"/>
        </w:rPr>
        <w:t>6 miesięcy</w:t>
      </w:r>
      <w:r w:rsidRPr="0064406C">
        <w:rPr>
          <w:rFonts w:ascii="Times New Roman" w:hAnsi="Times New Roman" w:cs="Times New Roman"/>
          <w:color w:val="000000" w:themeColor="text1"/>
        </w:rPr>
        <w:t>;</w:t>
      </w:r>
    </w:p>
    <w:p w14:paraId="4EB5898B" w14:textId="39765C10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postanowień ust. 4 pkt 5 i ust. 16 Umowy w zakresie waloryzacji nie stosuje się od chwili osiągnięcia limitu, o którym mowa w pkt. 7;</w:t>
      </w:r>
    </w:p>
    <w:p w14:paraId="256A71EA" w14:textId="77777777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7FA0DE5E" w14:textId="47AA3135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Wykonawca, którego wynagrodzenie zostało zmienione zgodnie z ust. 4 pkt 5 oraz  ust. 16 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5D2F2566" w14:textId="57E8532C" w:rsidR="00512CD9" w:rsidRPr="0064406C" w:rsidRDefault="00512CD9" w:rsidP="003733DD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niewywiązanie się z obowiązku, o którym mowa w pkt. 10 będzie skutkowało naliczeniem kary umownej, o której mowa w  </w:t>
      </w:r>
      <w:r w:rsidR="003733DD" w:rsidRPr="0064406C">
        <w:rPr>
          <w:rFonts w:ascii="Times New Roman" w:hAnsi="Times New Roman" w:cs="Times New Roman"/>
          <w:color w:val="000000" w:themeColor="text1"/>
          <w:w w:val="101"/>
        </w:rPr>
        <w:t>§ 10 ust. 3 lit. e</w:t>
      </w:r>
      <w:r w:rsidRPr="0064406C">
        <w:rPr>
          <w:rFonts w:ascii="Times New Roman" w:hAnsi="Times New Roman" w:cs="Times New Roman"/>
          <w:color w:val="000000" w:themeColor="text1"/>
          <w:w w:val="101"/>
        </w:rPr>
        <w:t xml:space="preserve"> Umowy</w:t>
      </w:r>
      <w:r w:rsidRPr="0064406C">
        <w:rPr>
          <w:rFonts w:ascii="Times New Roman" w:hAnsi="Times New Roman" w:cs="Times New Roman"/>
          <w:color w:val="000000" w:themeColor="text1"/>
        </w:rPr>
        <w:t xml:space="preserve">. </w:t>
      </w:r>
    </w:p>
    <w:p w14:paraId="1A0D71B8" w14:textId="0A77E32F" w:rsidR="00814AB2" w:rsidRPr="0064406C" w:rsidRDefault="00814AB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terminie 10 dni kalendarzowych od dnia przekazania </w:t>
      </w:r>
      <w:r w:rsidR="0089158F" w:rsidRPr="0064406C">
        <w:rPr>
          <w:rFonts w:ascii="Times New Roman" w:hAnsi="Times New Roman" w:cs="Times New Roman"/>
          <w:color w:val="000000" w:themeColor="text1"/>
        </w:rPr>
        <w:t>wniosku, o którym mowa w ust. 13</w:t>
      </w:r>
      <w:r w:rsidRPr="0064406C">
        <w:rPr>
          <w:rFonts w:ascii="Times New Roman" w:hAnsi="Times New Roman" w:cs="Times New Roman"/>
          <w:color w:val="000000" w:themeColor="text1"/>
        </w:rPr>
        <w:t xml:space="preserve">, </w:t>
      </w:r>
      <w:r w:rsidR="005615D6" w:rsidRPr="0064406C">
        <w:rPr>
          <w:rFonts w:ascii="Times New Roman" w:hAnsi="Times New Roman" w:cs="Times New Roman"/>
          <w:color w:val="000000" w:themeColor="text1"/>
        </w:rPr>
        <w:t>S</w:t>
      </w:r>
      <w:r w:rsidRPr="0064406C">
        <w:rPr>
          <w:rFonts w:ascii="Times New Roman" w:hAnsi="Times New Roman" w:cs="Times New Roman"/>
          <w:color w:val="000000" w:themeColor="text1"/>
        </w:rPr>
        <w:t xml:space="preserve">trona, która otrzymała wniosek, przekaże drugiej </w:t>
      </w:r>
      <w:r w:rsidR="005615D6" w:rsidRPr="0064406C">
        <w:rPr>
          <w:rFonts w:ascii="Times New Roman" w:hAnsi="Times New Roman" w:cs="Times New Roman"/>
          <w:color w:val="000000" w:themeColor="text1"/>
        </w:rPr>
        <w:t>S</w:t>
      </w:r>
      <w:r w:rsidRPr="0064406C">
        <w:rPr>
          <w:rFonts w:ascii="Times New Roman" w:hAnsi="Times New Roman" w:cs="Times New Roman"/>
          <w:color w:val="000000" w:themeColor="text1"/>
        </w:rPr>
        <w:t>tronie informację o zakresie, w jakim zatwierdza wniosek oraz wskaże kwotę, o którą wynagrodzenie należne Wykonawcy powinno ulec zmianie, albo informację o niezatwierdzeniu wniosku wraz z uzasadnieniem.</w:t>
      </w:r>
    </w:p>
    <w:p w14:paraId="40373E56" w14:textId="58301081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Zmiana wysokości wynagrodzenia w przypadku zaistnienia pr</w:t>
      </w:r>
      <w:r w:rsidR="00D50ADF" w:rsidRPr="0064406C">
        <w:rPr>
          <w:rFonts w:ascii="Times New Roman" w:hAnsi="Times New Roman" w:cs="Times New Roman"/>
          <w:color w:val="000000" w:themeColor="text1"/>
        </w:rPr>
        <w:t>zesłanki, o której mowa w ust. 4 pkt </w:t>
      </w:r>
      <w:r w:rsidRPr="0064406C">
        <w:rPr>
          <w:rFonts w:ascii="Times New Roman" w:hAnsi="Times New Roman" w:cs="Times New Roman"/>
          <w:color w:val="000000" w:themeColor="text1"/>
        </w:rPr>
        <w:t xml:space="preserve">4, będzie obejmować wyłącznie część wynagrodzenia należnego Wykonawcy, w odniesieniu do której nastąpiła zmiana wysokości kosztów wykonania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mowy przez Wykonawcę w związku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zawarciem umowy o prowadzenie pracowniczych planów kapitałowych, o której mowa w art. 14 ust. 1 </w:t>
      </w:r>
      <w:r w:rsidR="005615D6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stawy z dnia 4 października 2018 r. o pracowniczych planach kapitałowych.</w:t>
      </w:r>
    </w:p>
    <w:p w14:paraId="225F2FAD" w14:textId="21FADD06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</w:t>
      </w:r>
      <w:r w:rsidR="00D50ADF" w:rsidRPr="0064406C">
        <w:rPr>
          <w:rFonts w:ascii="Times New Roman" w:hAnsi="Times New Roman" w:cs="Times New Roman"/>
          <w:color w:val="000000" w:themeColor="text1"/>
        </w:rPr>
        <w:t>u zmiany, o której mowa w ust. 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4, wynagrodzenie Wykonawcy ulegnie zmianie o sumę wzrostu kosztów realizacji przedmiotu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wynikającą z wpłat do pracowniczych planów kapitałowych dokonywanych przez Wykonawcę lub podwykonawcę. Kwota odpowiadająca zmianie kosztu Wykonawcy będzie odnosić się wyłącznie do części wynagrodzenia pracowników, o których mowa w zdaniu poprzedzającym, odpowiadającej zakresowi, w jakim wykonują oni prace bezpośrednio związane z realizacją przedmiotu </w:t>
      </w:r>
      <w:r w:rsidR="00A35B7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mowy. </w:t>
      </w:r>
    </w:p>
    <w:p w14:paraId="105FA485" w14:textId="2FFDF0BE" w:rsidR="00B60952" w:rsidRPr="0064406C" w:rsidRDefault="00B60952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</w:t>
      </w:r>
      <w:r w:rsidR="00D50ADF" w:rsidRPr="0064406C">
        <w:rPr>
          <w:rFonts w:ascii="Times New Roman" w:hAnsi="Times New Roman" w:cs="Times New Roman"/>
          <w:color w:val="000000" w:themeColor="text1"/>
        </w:rPr>
        <w:t xml:space="preserve"> zmian, o których mowa w ust. 4</w:t>
      </w:r>
      <w:r w:rsidRPr="0064406C">
        <w:rPr>
          <w:rFonts w:ascii="Times New Roman" w:hAnsi="Times New Roman" w:cs="Times New Roman"/>
          <w:color w:val="000000" w:themeColor="text1"/>
        </w:rPr>
        <w:t xml:space="preserve"> pkt 4 Wykonawca wraz z wnioskiem o zmianę wynagrodzenia przedstawia sposób i podstawę </w:t>
      </w:r>
      <w:r w:rsidR="00311DCB" w:rsidRPr="0064406C">
        <w:rPr>
          <w:rFonts w:ascii="Times New Roman" w:hAnsi="Times New Roman" w:cs="Times New Roman"/>
          <w:color w:val="000000" w:themeColor="text1"/>
        </w:rPr>
        <w:t xml:space="preserve">wyliczenia </w:t>
      </w:r>
      <w:r w:rsidRPr="0064406C">
        <w:rPr>
          <w:rFonts w:ascii="Times New Roman" w:hAnsi="Times New Roman" w:cs="Times New Roman"/>
          <w:color w:val="000000" w:themeColor="text1"/>
        </w:rPr>
        <w:t xml:space="preserve">odpowiedniej zmiany wynagrodzenia.  </w:t>
      </w:r>
    </w:p>
    <w:p w14:paraId="10D04EC1" w14:textId="11C966D9" w:rsidR="00814AB2" w:rsidRPr="0064406C" w:rsidRDefault="00D50ADF" w:rsidP="00B6095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otrzymania przez S</w:t>
      </w:r>
      <w:r w:rsidR="00814AB2" w:rsidRPr="0064406C">
        <w:rPr>
          <w:rFonts w:ascii="Times New Roman" w:hAnsi="Times New Roman" w:cs="Times New Roman"/>
          <w:color w:val="000000" w:themeColor="text1"/>
        </w:rPr>
        <w:t>tronę informacji o niezatwierdzeniu wniosku lub częścio</w:t>
      </w:r>
      <w:r w:rsidRPr="0064406C">
        <w:rPr>
          <w:rFonts w:ascii="Times New Roman" w:hAnsi="Times New Roman" w:cs="Times New Roman"/>
          <w:color w:val="000000" w:themeColor="text1"/>
        </w:rPr>
        <w:t>wym zatwierdzeniu wniosku, S</w:t>
      </w:r>
      <w:r w:rsidR="00814AB2" w:rsidRPr="0064406C">
        <w:rPr>
          <w:rFonts w:ascii="Times New Roman" w:hAnsi="Times New Roman" w:cs="Times New Roman"/>
          <w:color w:val="000000" w:themeColor="text1"/>
        </w:rPr>
        <w:t>trona ta może ponownie wystąpić z wn</w:t>
      </w:r>
      <w:r w:rsidR="0089158F" w:rsidRPr="0064406C">
        <w:rPr>
          <w:rFonts w:ascii="Times New Roman" w:hAnsi="Times New Roman" w:cs="Times New Roman"/>
          <w:color w:val="000000" w:themeColor="text1"/>
        </w:rPr>
        <w:t>ioskiem, o którym mowa w ust. 13</w:t>
      </w:r>
      <w:r w:rsidR="00814AB2" w:rsidRPr="0064406C">
        <w:rPr>
          <w:rFonts w:ascii="Times New Roman" w:hAnsi="Times New Roman" w:cs="Times New Roman"/>
          <w:color w:val="000000" w:themeColor="text1"/>
        </w:rPr>
        <w:t>. W takim przypad</w:t>
      </w:r>
      <w:r w:rsidR="0089158F" w:rsidRPr="0064406C">
        <w:rPr>
          <w:rFonts w:ascii="Times New Roman" w:hAnsi="Times New Roman" w:cs="Times New Roman"/>
          <w:color w:val="000000" w:themeColor="text1"/>
        </w:rPr>
        <w:t>ku przepisy ust. 14-15, 17-20  oraz 22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 stosuje się odpowiednio.</w:t>
      </w:r>
    </w:p>
    <w:p w14:paraId="2269EA5A" w14:textId="007199B8" w:rsidR="00814AB2" w:rsidRPr="0064406C" w:rsidRDefault="00814AB2" w:rsidP="00814A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06F21E98" w14:textId="67BBE8C8" w:rsidR="00832DFD" w:rsidRPr="0064406C" w:rsidRDefault="00832DFD" w:rsidP="000E1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Wynagrodzenie określone w ust. 1 będzie płatne w częściach, zgodnie z ust.</w:t>
      </w:r>
      <w:r w:rsidR="00F62A61" w:rsidRPr="0064406C">
        <w:rPr>
          <w:rFonts w:ascii="Times New Roman" w:hAnsi="Times New Roman" w:cs="Times New Roman"/>
          <w:color w:val="000000" w:themeColor="text1"/>
        </w:rPr>
        <w:t xml:space="preserve"> 24</w:t>
      </w:r>
      <w:r w:rsidR="00B0385E" w:rsidRPr="0064406C">
        <w:rPr>
          <w:rFonts w:ascii="Times New Roman" w:hAnsi="Times New Roman" w:cs="Times New Roman"/>
          <w:color w:val="000000" w:themeColor="text1"/>
        </w:rPr>
        <w:t>.</w:t>
      </w:r>
    </w:p>
    <w:p w14:paraId="465E2810" w14:textId="3B27D674" w:rsidR="00760D9E" w:rsidRPr="009E4C3B" w:rsidRDefault="00832DFD" w:rsidP="009E4C3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Wynagrodz</w:t>
      </w:r>
      <w:r w:rsidR="00F62A61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enie wskazane w ust. 1 obejmuje</w:t>
      </w:r>
      <w:r w:rsidR="006329F6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  <w:r w:rsid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2D0A9D" w:rsidRPr="00AA29D8">
        <w:rPr>
          <w:rFonts w:ascii="Times New Roman" w:hAnsi="Times New Roman" w:cs="Times New Roman"/>
          <w:color w:val="000000" w:themeColor="text1"/>
        </w:rPr>
        <w:t xml:space="preserve">wynagrodzenie ryczałtowe za </w:t>
      </w:r>
      <w:r w:rsidR="002D0A9D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>przygotowanie</w:t>
      </w:r>
      <w:r w:rsidR="00760D9E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i przeprowadzenie</w:t>
      </w:r>
      <w:r w:rsidR="00020E11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nieograniczonego </w:t>
      </w:r>
      <w:r w:rsidR="00760D9E" w:rsidRPr="00AA29D8">
        <w:rPr>
          <w:rFonts w:ascii="Times New Roman" w:eastAsia="Arial Unicode MS" w:hAnsi="Times New Roman" w:cs="Times New Roman"/>
          <w:color w:val="000000" w:themeColor="text1"/>
          <w:lang w:eastAsia="pl-PL"/>
        </w:rPr>
        <w:t xml:space="preserve"> jednoetapowego realizacyjnego Konkursu architektoniczno-urbanistycznego na opracowanie koncepcji architektonicznej wraz z zagospodarowaniem terenu dla inwestycji </w:t>
      </w:r>
      <w:r w:rsidR="00760D9E" w:rsidRPr="00AA29D8">
        <w:rPr>
          <w:rFonts w:ascii="Times New Roman" w:hAnsi="Times New Roman" w:cs="Times New Roman"/>
          <w:color w:val="000000" w:themeColor="text1"/>
        </w:rPr>
        <w:t xml:space="preserve">pn.: „Rozbudowa Centrum Sportu i Rekreacji na potrzeby zajęć dydaktycznych wraz z budową centrum kultury studenckiej na Kampusie Ochota”, realizowanej przez Uniwersytet Warszawski w ramach Programu wieloletniego </w:t>
      </w:r>
      <w:r w:rsidR="001C60B4">
        <w:rPr>
          <w:rFonts w:ascii="Times New Roman" w:hAnsi="Times New Roman" w:cs="Times New Roman"/>
          <w:color w:val="000000" w:themeColor="text1"/>
        </w:rPr>
        <w:t xml:space="preserve">i  </w:t>
      </w:r>
      <w:r w:rsidR="00760D9E" w:rsidRPr="009E4C3B">
        <w:rPr>
          <w:rFonts w:ascii="Times New Roman" w:hAnsi="Times New Roman" w:cs="Times New Roman"/>
          <w:color w:val="000000" w:themeColor="text1"/>
        </w:rPr>
        <w:t>płatne w następujących terminach i wysokości:</w:t>
      </w:r>
    </w:p>
    <w:p w14:paraId="2533C927" w14:textId="34252744" w:rsidR="00760D9E" w:rsidRPr="0064406C" w:rsidRDefault="00760D9E" w:rsidP="00760D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20% wynagrodzenia brutto - po ogłoszeniu Konkursu,</w:t>
      </w:r>
    </w:p>
    <w:p w14:paraId="3609CDBB" w14:textId="2BDA7102" w:rsidR="006329F6" w:rsidRPr="0064406C" w:rsidRDefault="00760D9E" w:rsidP="00BB41A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80% wynagrodzenia brutto - po zakończeniu wszystkich czynności określonych w harmonogr</w:t>
      </w:r>
      <w:r w:rsidR="00AA29D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amie stanowiącym Załącznik Nr 4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do Umowy.</w:t>
      </w:r>
    </w:p>
    <w:p w14:paraId="2186633D" w14:textId="61F6C623" w:rsidR="00832DFD" w:rsidRPr="0064406C" w:rsidRDefault="00832DFD" w:rsidP="00BB41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Warunkiem wypłaty poszczególnych części Wyn</w:t>
      </w:r>
      <w:r w:rsidR="00F62A61" w:rsidRPr="0064406C">
        <w:rPr>
          <w:rFonts w:ascii="Times New Roman" w:hAnsi="Times New Roman" w:cs="Times New Roman"/>
          <w:color w:val="000000" w:themeColor="text1"/>
        </w:rPr>
        <w:t xml:space="preserve">agrodzenia wskazanych w ust. 24 </w:t>
      </w:r>
      <w:r w:rsidR="00D50ADF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jest podpisanie przez Zamawiającego i Wykonawcę protokołów odbioru zgodnie z ust. </w:t>
      </w:r>
      <w:r w:rsidR="00F62A61" w:rsidRPr="0064406C">
        <w:rPr>
          <w:rFonts w:ascii="Times New Roman" w:hAnsi="Times New Roman" w:cs="Times New Roman"/>
          <w:color w:val="000000" w:themeColor="text1"/>
        </w:rPr>
        <w:t>26-27</w:t>
      </w:r>
      <w:r w:rsidRPr="0064406C">
        <w:rPr>
          <w:rFonts w:ascii="Times New Roman" w:hAnsi="Times New Roman" w:cs="Times New Roman"/>
          <w:color w:val="000000" w:themeColor="text1"/>
        </w:rPr>
        <w:t xml:space="preserve">, stwierdzających wykonanie </w:t>
      </w:r>
      <w:r w:rsidR="00311DCB" w:rsidRPr="0064406C">
        <w:rPr>
          <w:rFonts w:ascii="Times New Roman" w:hAnsi="Times New Roman" w:cs="Times New Roman"/>
          <w:color w:val="000000" w:themeColor="text1"/>
        </w:rPr>
        <w:t xml:space="preserve">przedmiotu </w:t>
      </w:r>
      <w:r w:rsidRPr="0064406C">
        <w:rPr>
          <w:rFonts w:ascii="Times New Roman" w:hAnsi="Times New Roman" w:cs="Times New Roman"/>
          <w:color w:val="000000" w:themeColor="text1"/>
        </w:rPr>
        <w:t>Umowy w sposób należyty i spełniający ustalenia Umowy, bez uwag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zastrzeżeń ze strony Zamawiającego.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3B99E7D0" w14:textId="025AFE7B" w:rsidR="00832DFD" w:rsidRPr="0064406C" w:rsidRDefault="007128FF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Po zakończeniu wszystkich czynności określonych w </w:t>
      </w:r>
      <w:r w:rsidR="00AA29D8">
        <w:rPr>
          <w:rFonts w:ascii="Times New Roman" w:hAnsi="Times New Roman" w:cs="Times New Roman"/>
          <w:color w:val="000000" w:themeColor="text1"/>
        </w:rPr>
        <w:t>harmonogramie stanowiącym</w:t>
      </w:r>
      <w:r w:rsidR="00F02F9E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460FE6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Załącznik Nr 4</w:t>
      </w:r>
      <w:r w:rsidR="00F02F9E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do Umowy, Wykonawca dla </w:t>
      </w:r>
      <w:r w:rsidR="00795417" w:rsidRPr="0064406C">
        <w:rPr>
          <w:rFonts w:ascii="Times New Roman" w:hAnsi="Times New Roman" w:cs="Times New Roman"/>
          <w:color w:val="000000" w:themeColor="text1"/>
        </w:rPr>
        <w:t xml:space="preserve"> Konkurs</w:t>
      </w:r>
      <w:r w:rsidR="00CF5490" w:rsidRPr="0064406C">
        <w:rPr>
          <w:rFonts w:ascii="Times New Roman" w:hAnsi="Times New Roman" w:cs="Times New Roman"/>
          <w:color w:val="000000" w:themeColor="text1"/>
        </w:rPr>
        <w:t>u</w:t>
      </w:r>
      <w:r w:rsidR="00795417" w:rsidRPr="0064406C">
        <w:rPr>
          <w:rFonts w:ascii="Times New Roman" w:hAnsi="Times New Roman" w:cs="Times New Roman"/>
          <w:color w:val="000000" w:themeColor="text1"/>
        </w:rPr>
        <w:t xml:space="preserve"> wskazan</w:t>
      </w:r>
      <w:r w:rsidR="00CF5490" w:rsidRPr="0064406C">
        <w:rPr>
          <w:rFonts w:ascii="Times New Roman" w:hAnsi="Times New Roman" w:cs="Times New Roman"/>
          <w:color w:val="000000" w:themeColor="text1"/>
        </w:rPr>
        <w:t>ego</w:t>
      </w:r>
      <w:r w:rsidR="00795417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w § 2 ust. 1 Umowy przygotuje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oddzielny protokół </w:t>
      </w:r>
      <w:r w:rsidR="00832DFD" w:rsidRPr="0064406C">
        <w:rPr>
          <w:rFonts w:ascii="Times New Roman" w:hAnsi="Times New Roman" w:cs="Times New Roman"/>
          <w:color w:val="000000" w:themeColor="text1"/>
        </w:rPr>
        <w:t>odbioru końcowego</w:t>
      </w:r>
      <w:r w:rsidR="00A5770E" w:rsidRPr="0064406C">
        <w:rPr>
          <w:rFonts w:ascii="Times New Roman" w:hAnsi="Times New Roman" w:cs="Times New Roman"/>
          <w:color w:val="000000" w:themeColor="text1"/>
        </w:rPr>
        <w:t xml:space="preserve"> wraz z dokumentacją pokonkursową według Załącznika nr 1 do protokołu odbioru końcowego</w:t>
      </w:r>
      <w:r w:rsidRPr="0064406C">
        <w:rPr>
          <w:rFonts w:ascii="Times New Roman" w:hAnsi="Times New Roman" w:cs="Times New Roman"/>
          <w:color w:val="000000" w:themeColor="text1"/>
        </w:rPr>
        <w:t>,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stanowiący 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podstawę do wystawienia </w:t>
      </w:r>
      <w:r w:rsidRPr="0064406C">
        <w:rPr>
          <w:rFonts w:ascii="Times New Roman" w:hAnsi="Times New Roman" w:cs="Times New Roman"/>
          <w:color w:val="000000" w:themeColor="text1"/>
        </w:rPr>
        <w:t xml:space="preserve">ostatniej </w:t>
      </w:r>
      <w:r w:rsidR="00832DFD" w:rsidRPr="0064406C">
        <w:rPr>
          <w:rFonts w:ascii="Times New Roman" w:hAnsi="Times New Roman" w:cs="Times New Roman"/>
          <w:color w:val="000000" w:themeColor="text1"/>
        </w:rPr>
        <w:t>faktur</w:t>
      </w:r>
      <w:r w:rsidRPr="0064406C">
        <w:rPr>
          <w:rFonts w:ascii="Times New Roman" w:hAnsi="Times New Roman" w:cs="Times New Roman"/>
          <w:color w:val="000000" w:themeColor="text1"/>
        </w:rPr>
        <w:t>y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 VAT dla Konkurs</w:t>
      </w:r>
      <w:r w:rsidR="00CF5490" w:rsidRPr="0064406C">
        <w:rPr>
          <w:rFonts w:ascii="Times New Roman" w:hAnsi="Times New Roman" w:cs="Times New Roman"/>
          <w:color w:val="000000" w:themeColor="text1"/>
        </w:rPr>
        <w:t>u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. Wzór protokołu odbioru końcowego stanowi </w:t>
      </w:r>
      <w:r w:rsidR="00832DFD" w:rsidRPr="0064406C">
        <w:rPr>
          <w:rFonts w:ascii="Times New Roman" w:hAnsi="Times New Roman" w:cs="Times New Roman"/>
          <w:b/>
          <w:color w:val="000000" w:themeColor="text1"/>
        </w:rPr>
        <w:t>Załącznik Nr 6</w:t>
      </w:r>
      <w:r w:rsidR="00832DFD" w:rsidRPr="0064406C">
        <w:rPr>
          <w:rFonts w:ascii="Times New Roman" w:hAnsi="Times New Roman" w:cs="Times New Roman"/>
          <w:color w:val="000000" w:themeColor="text1"/>
        </w:rPr>
        <w:t xml:space="preserve"> do Umowy.</w:t>
      </w:r>
    </w:p>
    <w:p w14:paraId="1A5EE970" w14:textId="249E0EDD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trakcie wykonywania przedmiotu Umowy</w:t>
      </w:r>
      <w:r w:rsidR="00C969F2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po ogłoszeniu</w:t>
      </w:r>
      <w:r w:rsidR="00C969F2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Konkurs</w:t>
      </w:r>
      <w:r w:rsidR="00CF5490" w:rsidRPr="0064406C">
        <w:rPr>
          <w:rFonts w:ascii="Times New Roman" w:hAnsi="Times New Roman" w:cs="Times New Roman"/>
          <w:color w:val="000000" w:themeColor="text1"/>
        </w:rPr>
        <w:t>u</w:t>
      </w:r>
      <w:r w:rsidR="00BB41A2" w:rsidRPr="0064406C">
        <w:rPr>
          <w:rFonts w:ascii="Times New Roman" w:hAnsi="Times New Roman" w:cs="Times New Roman"/>
          <w:color w:val="000000" w:themeColor="text1"/>
        </w:rPr>
        <w:t xml:space="preserve"> Wykonawca </w:t>
      </w:r>
      <w:r w:rsidR="009C26EB" w:rsidRPr="0064406C">
        <w:rPr>
          <w:rFonts w:ascii="Times New Roman" w:hAnsi="Times New Roman" w:cs="Times New Roman"/>
          <w:color w:val="000000" w:themeColor="text1"/>
        </w:rPr>
        <w:t>przygotuje</w:t>
      </w:r>
      <w:r w:rsidR="00C969F2" w:rsidRPr="0064406C">
        <w:rPr>
          <w:rFonts w:ascii="Times New Roman" w:hAnsi="Times New Roman" w:cs="Times New Roman"/>
          <w:color w:val="000000" w:themeColor="text1"/>
        </w:rPr>
        <w:t xml:space="preserve"> oddzielny</w:t>
      </w:r>
      <w:r w:rsidRPr="0064406C">
        <w:rPr>
          <w:rFonts w:ascii="Times New Roman" w:hAnsi="Times New Roman" w:cs="Times New Roman"/>
          <w:color w:val="000000" w:themeColor="text1"/>
        </w:rPr>
        <w:t xml:space="preserve">  protok</w:t>
      </w:r>
      <w:r w:rsidR="00C969F2" w:rsidRPr="0064406C">
        <w:rPr>
          <w:rFonts w:ascii="Times New Roman" w:hAnsi="Times New Roman" w:cs="Times New Roman"/>
          <w:color w:val="000000" w:themeColor="text1"/>
        </w:rPr>
        <w:t>ół</w:t>
      </w:r>
      <w:r w:rsidRPr="0064406C">
        <w:rPr>
          <w:rFonts w:ascii="Times New Roman" w:hAnsi="Times New Roman" w:cs="Times New Roman"/>
          <w:color w:val="000000" w:themeColor="text1"/>
        </w:rPr>
        <w:t xml:space="preserve"> odbioru częściowego</w:t>
      </w:r>
      <w:r w:rsidR="009C26EB" w:rsidRPr="0064406C">
        <w:rPr>
          <w:rFonts w:ascii="Times New Roman" w:hAnsi="Times New Roman" w:cs="Times New Roman"/>
          <w:color w:val="000000" w:themeColor="text1"/>
        </w:rPr>
        <w:t xml:space="preserve"> wraz z dokumentacją konkursową</w:t>
      </w:r>
      <w:r w:rsidRPr="0064406C">
        <w:rPr>
          <w:rFonts w:ascii="Times New Roman" w:hAnsi="Times New Roman" w:cs="Times New Roman"/>
          <w:color w:val="000000" w:themeColor="text1"/>
        </w:rPr>
        <w:t>,</w:t>
      </w:r>
      <w:r w:rsidR="0089158F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 stanowiąc</w:t>
      </w:r>
      <w:r w:rsidR="00C969F2" w:rsidRPr="0064406C">
        <w:rPr>
          <w:rFonts w:ascii="Times New Roman" w:hAnsi="Times New Roman" w:cs="Times New Roman"/>
          <w:color w:val="000000" w:themeColor="text1"/>
        </w:rPr>
        <w:t>y</w:t>
      </w:r>
      <w:r w:rsidRPr="0064406C">
        <w:rPr>
          <w:rFonts w:ascii="Times New Roman" w:hAnsi="Times New Roman" w:cs="Times New Roman"/>
          <w:color w:val="000000" w:themeColor="text1"/>
        </w:rPr>
        <w:t xml:space="preserve"> podstawę do wystawienia faktur</w:t>
      </w:r>
      <w:r w:rsidR="00C969F2" w:rsidRPr="0064406C">
        <w:rPr>
          <w:rFonts w:ascii="Times New Roman" w:hAnsi="Times New Roman" w:cs="Times New Roman"/>
          <w:color w:val="000000" w:themeColor="text1"/>
        </w:rPr>
        <w:t>y</w:t>
      </w:r>
      <w:r w:rsidRPr="0064406C">
        <w:rPr>
          <w:rFonts w:ascii="Times New Roman" w:hAnsi="Times New Roman" w:cs="Times New Roman"/>
          <w:color w:val="000000" w:themeColor="text1"/>
        </w:rPr>
        <w:t xml:space="preserve"> VAT. Wzór protokołu odbioru częściowego stanowi </w:t>
      </w:r>
      <w:r w:rsidRPr="0064406C">
        <w:rPr>
          <w:rFonts w:ascii="Times New Roman" w:hAnsi="Times New Roman" w:cs="Times New Roman"/>
          <w:b/>
          <w:color w:val="000000" w:themeColor="text1"/>
        </w:rPr>
        <w:t>Załącznik Nr 7</w:t>
      </w:r>
      <w:r w:rsidRPr="0064406C">
        <w:rPr>
          <w:rFonts w:ascii="Times New Roman" w:hAnsi="Times New Roman" w:cs="Times New Roman"/>
          <w:color w:val="000000" w:themeColor="text1"/>
        </w:rPr>
        <w:t xml:space="preserve"> do  Umowy.</w:t>
      </w:r>
    </w:p>
    <w:p w14:paraId="62147C4C" w14:textId="0C5F9D15" w:rsidR="004F478A" w:rsidRPr="0064406C" w:rsidRDefault="00832DFD" w:rsidP="009C26EB">
      <w:pPr>
        <w:pStyle w:val="Akapitzlist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Faktury powinny zostać doręczone </w:t>
      </w:r>
      <w:r w:rsidR="004F478A" w:rsidRPr="0064406C">
        <w:rPr>
          <w:rFonts w:ascii="Times New Roman" w:hAnsi="Times New Roman" w:cs="Times New Roman"/>
          <w:color w:val="000000" w:themeColor="text1"/>
        </w:rPr>
        <w:t xml:space="preserve">na adres </w:t>
      </w:r>
      <w:r w:rsidR="009C26EB" w:rsidRPr="0064406C">
        <w:rPr>
          <w:rFonts w:ascii="Times New Roman" w:hAnsi="Times New Roman" w:cs="Times New Roman"/>
          <w:color w:val="000000" w:themeColor="text1"/>
        </w:rPr>
        <w:t xml:space="preserve"> Biuro Innowacji w Przestrzeni Akademickiej, ul. Dobra 56/66</w:t>
      </w:r>
      <w:r w:rsidR="004D61B8" w:rsidRPr="0064406C">
        <w:rPr>
          <w:rFonts w:ascii="Times New Roman" w:hAnsi="Times New Roman" w:cs="Times New Roman"/>
          <w:color w:val="000000" w:themeColor="text1"/>
        </w:rPr>
        <w:t>,</w:t>
      </w:r>
      <w:r w:rsidR="009C26EB" w:rsidRPr="0064406C">
        <w:rPr>
          <w:rFonts w:ascii="Times New Roman" w:hAnsi="Times New Roman" w:cs="Times New Roman"/>
          <w:color w:val="000000" w:themeColor="text1"/>
        </w:rPr>
        <w:t xml:space="preserve"> piętro 3, 00-312 Warszawa.</w:t>
      </w:r>
      <w:r w:rsidR="00FB5A33" w:rsidRPr="0064406C">
        <w:rPr>
          <w:rFonts w:ascii="Times New Roman" w:hAnsi="Times New Roman" w:cs="Times New Roman"/>
          <w:color w:val="000000" w:themeColor="text1"/>
        </w:rPr>
        <w:t xml:space="preserve"> (zgodnie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="00AA29D8">
        <w:rPr>
          <w:rFonts w:ascii="Times New Roman" w:hAnsi="Times New Roman" w:cs="Times New Roman"/>
          <w:color w:val="000000" w:themeColor="text1"/>
        </w:rPr>
        <w:t>harmonogramem 4</w:t>
      </w:r>
      <w:r w:rsidR="00FB5A33" w:rsidRPr="0064406C">
        <w:rPr>
          <w:rFonts w:ascii="Times New Roman" w:hAnsi="Times New Roman" w:cs="Times New Roman"/>
          <w:color w:val="000000" w:themeColor="text1"/>
        </w:rPr>
        <w:t>)</w:t>
      </w:r>
      <w:r w:rsidR="00DC6C5C" w:rsidRPr="0064406C">
        <w:rPr>
          <w:rFonts w:ascii="Times New Roman" w:hAnsi="Times New Roman" w:cs="Times New Roman"/>
          <w:color w:val="000000" w:themeColor="text1"/>
        </w:rPr>
        <w:t>.</w:t>
      </w:r>
    </w:p>
    <w:p w14:paraId="3FF8FADE" w14:textId="6654B6FF" w:rsidR="00C86D95" w:rsidRPr="0064406C" w:rsidRDefault="00C86D95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będzie regulować należność przelewem z rachunku Zamawiającego na rachunek bankowy Wykonawcy nr ………., na podstawie faktury wystawionej w ciągu 7 dni od dnia podpisania przez Zamawiającego protokołu odbioru bez zastrzeżeń.</w:t>
      </w:r>
    </w:p>
    <w:p w14:paraId="4C0442C1" w14:textId="3DF02E2C" w:rsidR="00832DFD" w:rsidRPr="0064406C" w:rsidRDefault="00C86D95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Zamawiający zrealizuje prawidłowo </w:t>
      </w:r>
      <w:r w:rsidR="004D61B8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wystawioną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fakturę w terminie do 30 dni </w:t>
      </w:r>
      <w:r w:rsidR="004D61B8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d dnia jej otrzymania.  </w:t>
      </w:r>
    </w:p>
    <w:p w14:paraId="0EEBC853" w14:textId="77777777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 dzień zapłaty wynagrodzenia strony przyjmują datę obciążenia rachunku bankowego Zamawiającego kwotą płatności.</w:t>
      </w:r>
    </w:p>
    <w:p w14:paraId="0670DEAA" w14:textId="77777777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niedostarczenia przez Wykonawcę faktury konsekwencje późniejszej wypłaty obciążają wyłącznie Wykonawcę.</w:t>
      </w:r>
    </w:p>
    <w:p w14:paraId="331AD050" w14:textId="2C896613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oświadcza, że jest zarejestrowanym czynnym podatnikiem podatku od towarów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usług.</w:t>
      </w:r>
    </w:p>
    <w:p w14:paraId="26B65B84" w14:textId="58BD0275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</w:t>
      </w:r>
      <w:r w:rsidR="00C86D95" w:rsidRPr="0064406C">
        <w:rPr>
          <w:rFonts w:ascii="Times New Roman" w:hAnsi="Times New Roman" w:cs="Times New Roman"/>
          <w:color w:val="000000" w:themeColor="text1"/>
        </w:rPr>
        <w:t>potwierdza, iż wskazany w ust. 29</w:t>
      </w:r>
      <w:r w:rsidRPr="0064406C">
        <w:rPr>
          <w:rFonts w:ascii="Times New Roman" w:hAnsi="Times New Roman" w:cs="Times New Roman"/>
          <w:color w:val="000000" w:themeColor="text1"/>
        </w:rPr>
        <w:t xml:space="preserve"> umowy rachunek bankowy jest zawarty i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uwidoczniony w wykazie, o którym mowa w art. 96b ust. 1 ustawy z dnia 11 marca 2004 r. o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podatku od towarów i usług </w:t>
      </w:r>
      <w:r w:rsidR="004D61B8" w:rsidRPr="0064406C">
        <w:rPr>
          <w:rFonts w:ascii="Times New Roman" w:hAnsi="Times New Roman" w:cs="Times New Roman"/>
          <w:color w:val="000000" w:themeColor="text1"/>
        </w:rPr>
        <w:t xml:space="preserve">(Dz.U. z 2022 r., poz. 931 z </w:t>
      </w:r>
      <w:proofErr w:type="spellStart"/>
      <w:r w:rsidR="004D61B8" w:rsidRPr="0064406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4D61B8" w:rsidRPr="0064406C">
        <w:rPr>
          <w:rFonts w:ascii="Times New Roman" w:hAnsi="Times New Roman" w:cs="Times New Roman"/>
          <w:color w:val="000000" w:themeColor="text1"/>
        </w:rPr>
        <w:t xml:space="preserve">. zm.) </w:t>
      </w:r>
      <w:r w:rsidRPr="0064406C">
        <w:rPr>
          <w:rFonts w:ascii="Times New Roman" w:hAnsi="Times New Roman" w:cs="Times New Roman"/>
          <w:color w:val="000000" w:themeColor="text1"/>
        </w:rPr>
        <w:t>prowadzonym przez Szefa Krajowej Administracji Skarbowej, zwanym dalej „Wykazem”.</w:t>
      </w:r>
    </w:p>
    <w:p w14:paraId="4737174B" w14:textId="16A1C863" w:rsidR="00F62A61" w:rsidRPr="0064406C" w:rsidRDefault="00F62A61" w:rsidP="00BB41A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bez uprzedniej pisemnej zgody Zamawiają</w:t>
      </w:r>
      <w:r w:rsidR="00BB41A2" w:rsidRPr="0064406C">
        <w:rPr>
          <w:rFonts w:ascii="Times New Roman" w:hAnsi="Times New Roman" w:cs="Times New Roman"/>
          <w:color w:val="000000" w:themeColor="text1"/>
        </w:rPr>
        <w:t xml:space="preserve">cego nie może przenieść </w:t>
      </w:r>
      <w:r w:rsidR="00B61019" w:rsidRPr="0064406C">
        <w:rPr>
          <w:rFonts w:ascii="Times New Roman" w:hAnsi="Times New Roman" w:cs="Times New Roman"/>
          <w:color w:val="000000" w:themeColor="text1"/>
        </w:rPr>
        <w:t>wierzytelności</w:t>
      </w:r>
      <w:r w:rsidRPr="0064406C">
        <w:rPr>
          <w:rFonts w:ascii="Times New Roman" w:hAnsi="Times New Roman" w:cs="Times New Roman"/>
          <w:color w:val="000000" w:themeColor="text1"/>
        </w:rPr>
        <w:t xml:space="preserve"> wynikających z niniejszej umowy na osobę trzecią ani dokonywać potrąceń  wierzytelności własnych z wierzytelności Zamawiającego.</w:t>
      </w:r>
    </w:p>
    <w:p w14:paraId="39D3EC66" w14:textId="639CBB75" w:rsidR="007C4442" w:rsidRPr="00AA29D8" w:rsidRDefault="00F62A61" w:rsidP="007C4442">
      <w:pPr>
        <w:pStyle w:val="Akapitzlist"/>
        <w:numPr>
          <w:ilvl w:val="0"/>
          <w:numId w:val="2"/>
        </w:numPr>
        <w:spacing w:before="120" w:after="5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Potrącenie lub przeniesienie wierzytelności dokonane bez </w:t>
      </w:r>
      <w:r w:rsidR="00BB41A2" w:rsidRPr="0064406C">
        <w:rPr>
          <w:rFonts w:ascii="Times New Roman" w:hAnsi="Times New Roman" w:cs="Times New Roman"/>
          <w:color w:val="000000" w:themeColor="text1"/>
        </w:rPr>
        <w:t xml:space="preserve">uprzedniej pisemnej zgody </w:t>
      </w:r>
      <w:r w:rsidR="009C26EB" w:rsidRPr="0064406C">
        <w:rPr>
          <w:rFonts w:ascii="Times New Roman" w:hAnsi="Times New Roman" w:cs="Times New Roman"/>
          <w:color w:val="000000" w:themeColor="text1"/>
        </w:rPr>
        <w:t>Zamawiającego</w:t>
      </w:r>
      <w:r w:rsidRPr="0064406C">
        <w:rPr>
          <w:rFonts w:ascii="Times New Roman" w:hAnsi="Times New Roman" w:cs="Times New Roman"/>
          <w:color w:val="000000" w:themeColor="text1"/>
        </w:rPr>
        <w:t xml:space="preserve"> są dla Zamawiającego bezskuteczne.</w:t>
      </w:r>
    </w:p>
    <w:p w14:paraId="3FAAB9EF" w14:textId="77A8656A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Zamawiającemu przysługuje prawo do potrącenia z </w:t>
      </w:r>
      <w:r w:rsidR="004D61B8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wynagrodzenia Wykonawcy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wszelkich roszczeń wynikających z Umowy, w tym w szczególności roszczeń z tytułu należnych Zamawiającemu kar umownych zastrzeżonych w Umowie. </w:t>
      </w:r>
    </w:p>
    <w:p w14:paraId="13ABCDD5" w14:textId="3EC828BD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Wykonawca </w:t>
      </w:r>
      <w:r w:rsidR="004A3246" w:rsidRPr="0064406C">
        <w:rPr>
          <w:rFonts w:ascii="Times New Roman" w:hAnsi="Times New Roman" w:cs="Times New Roman"/>
          <w:color w:val="000000" w:themeColor="text1"/>
          <w:lang w:eastAsia="pl-PL"/>
        </w:rPr>
        <w:t>może żądać wyłącznie wynagrodzenia za wykonaną część Umowy.</w:t>
      </w:r>
    </w:p>
    <w:p w14:paraId="41042D36" w14:textId="7D33540D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</w:t>
      </w:r>
      <w:r w:rsidRPr="0064406C">
        <w:rPr>
          <w:rFonts w:ascii="Times New Roman" w:hAnsi="Times New Roman" w:cs="Times New Roman"/>
          <w:color w:val="000000" w:themeColor="text1"/>
        </w:rPr>
        <w:t>przypadku, gdy Konkurs zostanie (z przyczyn nieleżących po stronie Wykonawcy)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unieważniony, w szczególności</w:t>
      </w:r>
      <w:r w:rsidR="004D61B8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gdy na  </w:t>
      </w:r>
      <w:r w:rsidR="00B8621C" w:rsidRPr="0064406C">
        <w:rPr>
          <w:rFonts w:ascii="Times New Roman" w:hAnsi="Times New Roman" w:cs="Times New Roman"/>
          <w:color w:val="000000" w:themeColor="text1"/>
        </w:rPr>
        <w:t>K</w:t>
      </w:r>
      <w:r w:rsidRPr="0064406C">
        <w:rPr>
          <w:rFonts w:ascii="Times New Roman" w:hAnsi="Times New Roman" w:cs="Times New Roman"/>
          <w:color w:val="000000" w:themeColor="text1"/>
        </w:rPr>
        <w:t xml:space="preserve">onkurs nie wpłynie wymagana liczba prac lub zostanie unieważniony z innych przyczyn regulaminowych, Wykonawca w </w:t>
      </w:r>
      <w:r w:rsidR="00E63481" w:rsidRPr="0064406C">
        <w:rPr>
          <w:rFonts w:ascii="Times New Roman" w:hAnsi="Times New Roman" w:cs="Times New Roman"/>
          <w:color w:val="000000" w:themeColor="text1"/>
        </w:rPr>
        <w:t xml:space="preserve">terminie </w:t>
      </w:r>
      <w:r w:rsidRPr="0064406C">
        <w:rPr>
          <w:rFonts w:ascii="Times New Roman" w:hAnsi="Times New Roman" w:cs="Times New Roman"/>
          <w:color w:val="000000" w:themeColor="text1"/>
        </w:rPr>
        <w:t xml:space="preserve">14 dni </w:t>
      </w:r>
      <w:r w:rsidR="00EA3620" w:rsidRPr="0064406C">
        <w:rPr>
          <w:rFonts w:ascii="Times New Roman" w:hAnsi="Times New Roman" w:cs="Times New Roman"/>
          <w:color w:val="000000" w:themeColor="text1"/>
        </w:rPr>
        <w:t xml:space="preserve">od </w:t>
      </w:r>
      <w:r w:rsidR="00E63481" w:rsidRPr="0064406C">
        <w:rPr>
          <w:rFonts w:ascii="Times New Roman" w:hAnsi="Times New Roman" w:cs="Times New Roman"/>
          <w:color w:val="000000" w:themeColor="text1"/>
        </w:rPr>
        <w:t xml:space="preserve">otrzymania zawiadomienia informującego </w:t>
      </w:r>
      <w:r w:rsidR="00EA3620" w:rsidRPr="0064406C">
        <w:rPr>
          <w:rFonts w:ascii="Times New Roman" w:hAnsi="Times New Roman" w:cs="Times New Roman"/>
          <w:color w:val="000000" w:themeColor="text1"/>
        </w:rPr>
        <w:t>o unieważnieniu</w:t>
      </w:r>
      <w:r w:rsidR="00E63481" w:rsidRPr="0064406C">
        <w:rPr>
          <w:rFonts w:ascii="Times New Roman" w:hAnsi="Times New Roman" w:cs="Times New Roman"/>
          <w:color w:val="000000" w:themeColor="text1"/>
        </w:rPr>
        <w:t xml:space="preserve"> Konkursu</w:t>
      </w:r>
      <w:r w:rsidR="00EA3620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ogłosi nowy Konkurs i przeprowadzi go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ponownie, </w:t>
      </w:r>
      <w:r w:rsidR="00626EAB">
        <w:rPr>
          <w:rFonts w:ascii="Times New Roman" w:hAnsi="Times New Roman" w:cs="Times New Roman"/>
          <w:color w:val="000000" w:themeColor="text1"/>
        </w:rPr>
        <w:t xml:space="preserve">z tym, </w:t>
      </w:r>
      <w:r w:rsidRPr="0064406C">
        <w:rPr>
          <w:rFonts w:ascii="Times New Roman" w:hAnsi="Times New Roman" w:cs="Times New Roman"/>
          <w:color w:val="000000" w:themeColor="text1"/>
        </w:rPr>
        <w:t>że ponowne przeprowadzenie Konkurs</w:t>
      </w:r>
      <w:r w:rsidR="00CF5490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 może nastąpić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tylko raz w</w:t>
      </w:r>
      <w:r w:rsidR="001058CB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ramach Wynagrodzenia</w:t>
      </w:r>
      <w:r w:rsidR="00626EAB">
        <w:rPr>
          <w:rFonts w:ascii="Times New Roman" w:hAnsi="Times New Roman" w:cs="Times New Roman"/>
          <w:color w:val="000000" w:themeColor="text1"/>
        </w:rPr>
        <w:t>, z</w:t>
      </w:r>
      <w:r w:rsidR="00626EAB" w:rsidRPr="0064406C">
        <w:rPr>
          <w:rFonts w:ascii="Times New Roman" w:hAnsi="Times New Roman" w:cs="Times New Roman"/>
          <w:color w:val="000000" w:themeColor="text1"/>
        </w:rPr>
        <w:t xml:space="preserve"> zastrzeżenie</w:t>
      </w:r>
      <w:r w:rsidR="00626EAB">
        <w:rPr>
          <w:rFonts w:ascii="Times New Roman" w:hAnsi="Times New Roman" w:cs="Times New Roman"/>
          <w:color w:val="000000" w:themeColor="text1"/>
        </w:rPr>
        <w:t>m ust. 40.</w:t>
      </w:r>
    </w:p>
    <w:p w14:paraId="5847395F" w14:textId="304C50A9" w:rsidR="00832DFD" w:rsidRPr="0064406C" w:rsidRDefault="00832DFD" w:rsidP="00BB41A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unieważnienia Konkurs</w:t>
      </w:r>
      <w:r w:rsidR="000F0227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 z przyczyn leżących po stronie Wykonawcy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020E11" w:rsidRPr="0064406C">
        <w:rPr>
          <w:rFonts w:ascii="Times New Roman" w:hAnsi="Times New Roman" w:cs="Times New Roman"/>
          <w:color w:val="000000" w:themeColor="text1"/>
        </w:rPr>
        <w:t>przedmiot</w:t>
      </w:r>
      <w:r w:rsidRPr="0064406C">
        <w:rPr>
          <w:rFonts w:ascii="Times New Roman" w:hAnsi="Times New Roman" w:cs="Times New Roman"/>
          <w:color w:val="000000" w:themeColor="text1"/>
        </w:rPr>
        <w:t xml:space="preserve"> Umowy uważa się za niewykonany, a Wykonawca zobowiązany jest dodatkowo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do ponownej realizacji przedmiotu Umowy w terminach uzgodnionych z Zamawiającym.</w:t>
      </w:r>
    </w:p>
    <w:p w14:paraId="05316264" w14:textId="77777777" w:rsidR="004A3246" w:rsidRPr="0064406C" w:rsidRDefault="004A3246" w:rsidP="00F3021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2C34A9A8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6</w:t>
      </w:r>
    </w:p>
    <w:p w14:paraId="7B5D5B1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KORESPONDENCJA</w:t>
      </w:r>
    </w:p>
    <w:p w14:paraId="35532147" w14:textId="599CD188" w:rsidR="00832DFD" w:rsidRPr="0064406C" w:rsidRDefault="00656FDA" w:rsidP="000E17DD">
      <w:pPr>
        <w:widowControl w:val="0"/>
        <w:numPr>
          <w:ilvl w:val="0"/>
          <w:numId w:val="4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Osobą uprawnioną</w:t>
      </w:r>
      <w:r w:rsidR="00832DFD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do bieżących kontaktów z Wykonawcą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>jak również do sprawowania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nadzoru nad realizacją Umowy </w:t>
      </w:r>
      <w:r w:rsidR="00740715">
        <w:rPr>
          <w:rFonts w:ascii="Times New Roman" w:hAnsi="Times New Roman" w:cs="Times New Roman"/>
          <w:color w:val="000000" w:themeColor="text1"/>
          <w:lang w:eastAsia="pl-PL"/>
        </w:rPr>
        <w:t xml:space="preserve">i odbioru przedmiotu zamówienia 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>ze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strony Zamawiającego</w:t>
      </w:r>
      <w:r w:rsidR="00EE27D3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60BB7" w:rsidRPr="0064406C">
        <w:rPr>
          <w:rFonts w:ascii="Times New Roman" w:hAnsi="Times New Roman" w:cs="Times New Roman"/>
          <w:color w:val="000000" w:themeColor="text1"/>
          <w:lang w:eastAsia="pl-PL"/>
        </w:rPr>
        <w:t>są</w:t>
      </w:r>
      <w:r w:rsidR="00832DFD" w:rsidRPr="0064406C">
        <w:rPr>
          <w:rFonts w:ascii="Times New Roman" w:hAnsi="Times New Roman" w:cs="Times New Roman"/>
          <w:color w:val="000000" w:themeColor="text1"/>
          <w:lang w:eastAsia="pl-PL"/>
        </w:rPr>
        <w:t>:</w:t>
      </w:r>
    </w:p>
    <w:p w14:paraId="513079E2" w14:textId="232AB14D" w:rsidR="00832DFD" w:rsidRPr="0064406C" w:rsidRDefault="00832DFD" w:rsidP="000E17DD">
      <w:pPr>
        <w:widowControl w:val="0"/>
        <w:adjustRightInd w:val="0"/>
        <w:spacing w:after="0" w:line="360" w:lineRule="auto"/>
        <w:ind w:left="426"/>
        <w:textAlignment w:val="baseline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Pan/Pani ……………………………….………………....,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tel. ………………………….…,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e-mail: ………….………………………………....</w:t>
      </w:r>
    </w:p>
    <w:p w14:paraId="4BC0ABD1" w14:textId="6817D93D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Osobą uprawnioną przez Wykonawcę do </w:t>
      </w:r>
      <w:r w:rsidR="00710C7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bieżących kontaktów z Zamawiającym oraz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reprezentowania go we wszelkich czynnościach związanych</w:t>
      </w:r>
      <w:r w:rsidR="00DC6FAF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z realizacją  Umowy jest:</w:t>
      </w:r>
    </w:p>
    <w:p w14:paraId="398C4D2A" w14:textId="77777777" w:rsidR="00832DFD" w:rsidRPr="0064406C" w:rsidRDefault="00832DFD" w:rsidP="000E17DD">
      <w:p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Pan/Pani ……………………………….………………....,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tel. ………………………….…,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br/>
        <w:t>e-mail: ………….………………………………...</w:t>
      </w:r>
    </w:p>
    <w:p w14:paraId="56790EBC" w14:textId="0D63D873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Dokonanie zmiany osób, o których mowa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i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2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nie wymaga zmiany Umowy, a jedynie pisemnego powiadomienia drugiej Strony oraz staje się skuteczna z chwilą powiadomienia o tym fakcie drugiej Strony.</w:t>
      </w:r>
    </w:p>
    <w:p w14:paraId="7D373143" w14:textId="54B0E7A0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Osoby wymienione w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1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i ust. </w:t>
      </w:r>
      <w:r w:rsidR="00EA3620" w:rsidRPr="0064406C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, zobowiązane są do bieżącej współpracy przy realizacji Umowy.</w:t>
      </w:r>
    </w:p>
    <w:p w14:paraId="4969D7EB" w14:textId="4ECE67E3" w:rsidR="00832DFD" w:rsidRPr="0064406C" w:rsidRDefault="00832DFD" w:rsidP="000E17D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Jeżeli Umowa nie stanowi inaczej, wszelka korespondencja Stron związana z wykonywaniem Umowy będzie wy</w:t>
      </w:r>
      <w:r w:rsidR="00814AB2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syłana: </w:t>
      </w:r>
      <w:r w:rsidRPr="0064406C">
        <w:rPr>
          <w:rFonts w:ascii="Times New Roman" w:hAnsi="Times New Roman" w:cs="Times New Roman"/>
          <w:color w:val="000000" w:themeColor="text1"/>
        </w:rPr>
        <w:t>osobiście za p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otwierdzeniem odbioru, albo </w:t>
      </w:r>
      <w:r w:rsidRPr="0064406C">
        <w:rPr>
          <w:rFonts w:ascii="Times New Roman" w:hAnsi="Times New Roman" w:cs="Times New Roman"/>
          <w:color w:val="000000" w:themeColor="text1"/>
        </w:rPr>
        <w:t>listem poleconym za po</w:t>
      </w:r>
      <w:r w:rsidR="00814AB2" w:rsidRPr="0064406C">
        <w:rPr>
          <w:rFonts w:ascii="Times New Roman" w:hAnsi="Times New Roman" w:cs="Times New Roman"/>
          <w:color w:val="000000" w:themeColor="text1"/>
        </w:rPr>
        <w:t>twierdzeniem odbioru, albo</w:t>
      </w:r>
      <w:r w:rsidRPr="0064406C">
        <w:rPr>
          <w:rFonts w:ascii="Times New Roman" w:hAnsi="Times New Roman" w:cs="Times New Roman"/>
          <w:color w:val="000000" w:themeColor="text1"/>
        </w:rPr>
        <w:t xml:space="preserve"> przesyłką kurierską 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za potwierdzeniem odbioru, </w:t>
      </w:r>
      <w:r w:rsidR="00EA3620" w:rsidRPr="0064406C">
        <w:rPr>
          <w:rFonts w:ascii="Times New Roman" w:hAnsi="Times New Roman" w:cs="Times New Roman"/>
          <w:color w:val="000000" w:themeColor="text1"/>
        </w:rPr>
        <w:t xml:space="preserve">a </w:t>
      </w:r>
      <w:r w:rsidRPr="0064406C">
        <w:rPr>
          <w:rFonts w:ascii="Times New Roman" w:hAnsi="Times New Roman" w:cs="Times New Roman"/>
          <w:color w:val="000000" w:themeColor="text1"/>
        </w:rPr>
        <w:t>w sprawach bieżących, niewymagaj</w:t>
      </w:r>
      <w:r w:rsidR="00814AB2" w:rsidRPr="0064406C">
        <w:rPr>
          <w:rFonts w:ascii="Times New Roman" w:hAnsi="Times New Roman" w:cs="Times New Roman"/>
          <w:color w:val="000000" w:themeColor="text1"/>
        </w:rPr>
        <w:t xml:space="preserve">ących składania oświadczeń woli - </w:t>
      </w:r>
      <w:r w:rsidRPr="0064406C">
        <w:rPr>
          <w:rFonts w:ascii="Times New Roman" w:hAnsi="Times New Roman" w:cs="Times New Roman"/>
          <w:color w:val="000000" w:themeColor="text1"/>
        </w:rPr>
        <w:t>z</w:t>
      </w:r>
      <w:r w:rsidR="007E7D96" w:rsidRPr="0064406C">
        <w:rPr>
          <w:rFonts w:ascii="Times New Roman" w:hAnsi="Times New Roman" w:cs="Times New Roman"/>
          <w:color w:val="000000" w:themeColor="text1"/>
        </w:rPr>
        <w:t>a</w:t>
      </w:r>
      <w:r w:rsidRPr="0064406C">
        <w:rPr>
          <w:rFonts w:ascii="Times New Roman" w:hAnsi="Times New Roman" w:cs="Times New Roman"/>
          <w:color w:val="000000" w:themeColor="text1"/>
        </w:rPr>
        <w:t xml:space="preserve"> pomocą poczty elektronicznej.</w:t>
      </w:r>
    </w:p>
    <w:p w14:paraId="477BC384" w14:textId="77777777" w:rsidR="005877E7" w:rsidRPr="0064406C" w:rsidRDefault="005877E7" w:rsidP="005877E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Jeżeli Umowa nie stanowi inaczej, korespondencja Stron związana z wykonywaniem Umowy będzie kierowana na adresy:</w:t>
      </w:r>
    </w:p>
    <w:p w14:paraId="720873D8" w14:textId="77777777" w:rsidR="005877E7" w:rsidRPr="0064406C" w:rsidRDefault="005877E7" w:rsidP="005877E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dla Zamawiającego: </w:t>
      </w:r>
    </w:p>
    <w:p w14:paraId="49511DF4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47F6F67A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685A822E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73411312" w14:textId="77777777" w:rsidR="005877E7" w:rsidRPr="0064406C" w:rsidRDefault="005877E7" w:rsidP="005877E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dla Wykonawcy: </w:t>
      </w:r>
    </w:p>
    <w:p w14:paraId="22859D1E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7AE939DF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605E2622" w14:textId="77777777" w:rsidR="005877E7" w:rsidRPr="0064406C" w:rsidRDefault="005877E7" w:rsidP="005877E7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………………………………………………………………..</w:t>
      </w:r>
    </w:p>
    <w:p w14:paraId="6AE276E8" w14:textId="77777777" w:rsidR="009168F2" w:rsidRPr="0064406C" w:rsidRDefault="009168F2" w:rsidP="009E4C3B">
      <w:pPr>
        <w:pStyle w:val="Akapitzlist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color w:val="000000" w:themeColor="text1"/>
        </w:rPr>
      </w:pPr>
    </w:p>
    <w:p w14:paraId="19A5E49D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7</w:t>
      </w:r>
    </w:p>
    <w:p w14:paraId="0C402B7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PRAWA AUTORSKIE</w:t>
      </w:r>
    </w:p>
    <w:p w14:paraId="67BF5286" w14:textId="1D0C2C5A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Jeżeli w trakcie wykonywania Umowy powstaną Utwory, Wykonawca zobowiązuje się przenieść </w:t>
      </w:r>
      <w:r w:rsidR="009168F2">
        <w:rPr>
          <w:rFonts w:ascii="Times New Roman" w:hAnsi="Times New Roman" w:cs="Times New Roman"/>
          <w:color w:val="000000" w:themeColor="text1"/>
        </w:rPr>
        <w:t xml:space="preserve">w ramach Wynagrodzenia </w:t>
      </w:r>
      <w:r w:rsidRPr="0064406C">
        <w:rPr>
          <w:rFonts w:ascii="Times New Roman" w:hAnsi="Times New Roman" w:cs="Times New Roman"/>
          <w:color w:val="000000" w:themeColor="text1"/>
        </w:rPr>
        <w:t>na Zamawiającego, z chwilą przekazania Zamawiającemu Utworów (bez dodatkowych oświadczeń Stron w tym zakresie), całość autorskich praw majątkowych do Utworów, do nieograniczonego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czasie i terytorium korzystania i rozporządzania Utworami w zakresie następujących pól eksploatacji: </w:t>
      </w:r>
    </w:p>
    <w:p w14:paraId="31CDCA6E" w14:textId="2DF987CB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eastAsia="Tahoma" w:hAnsi="Times New Roman" w:cs="Times New Roman"/>
          <w:color w:val="000000" w:themeColor="text1"/>
          <w:kern w:val="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utrwalania i zwielokrotniania Utworów lub ich części – wytwarzanie,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kopiowanie, utrwalanie i zwielokrotnianie</w:t>
      </w:r>
      <w:r w:rsidRPr="0064406C">
        <w:rPr>
          <w:rFonts w:ascii="Times New Roman" w:hAnsi="Times New Roman" w:cs="Times New Roman"/>
          <w:color w:val="000000" w:themeColor="text1"/>
        </w:rPr>
        <w:t xml:space="preserve"> określoną techniką dowolnej ilości egzemplarzy, w tym techniką drukarską, reprograficzną, zapisu magnetycznego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i wszystkimi innymi technikami cyfrowymi i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elektronicznymi</w:t>
      </w:r>
      <w:r w:rsidRPr="0064406C">
        <w:rPr>
          <w:rFonts w:ascii="Times New Roman" w:hAnsi="Times New Roman" w:cs="Times New Roman"/>
          <w:color w:val="000000" w:themeColor="text1"/>
        </w:rPr>
        <w:t xml:space="preserve">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w całości lub w części, </w:t>
      </w:r>
      <w:r w:rsidRPr="0064406C">
        <w:rPr>
          <w:rFonts w:ascii="Times New Roman" w:hAnsi="Times New Roman" w:cs="Times New Roman"/>
          <w:color w:val="000000" w:themeColor="text1"/>
          <w:spacing w:val="-6"/>
          <w:kern w:val="1"/>
        </w:rPr>
        <w:t>także przy użyciu jakiegokolwiek nośnika informacji (</w:t>
      </w:r>
      <w:r w:rsidRPr="0064406C">
        <w:rPr>
          <w:rFonts w:ascii="Times New Roman" w:hAnsi="Times New Roman" w:cs="Times New Roman"/>
          <w:color w:val="000000" w:themeColor="text1"/>
          <w:spacing w:val="-7"/>
          <w:kern w:val="1"/>
        </w:rPr>
        <w:t>w szczególności płyt CD/DVD, nośników typu „</w:t>
      </w:r>
      <w:proofErr w:type="spellStart"/>
      <w:r w:rsidRPr="0064406C">
        <w:rPr>
          <w:rFonts w:ascii="Times New Roman" w:hAnsi="Times New Roman" w:cs="Times New Roman"/>
          <w:color w:val="000000" w:themeColor="text1"/>
          <w:spacing w:val="-7"/>
          <w:kern w:val="1"/>
        </w:rPr>
        <w:t>flash</w:t>
      </w:r>
      <w:proofErr w:type="spellEnd"/>
      <w:r w:rsidRPr="0064406C">
        <w:rPr>
          <w:rFonts w:ascii="Times New Roman" w:hAnsi="Times New Roman" w:cs="Times New Roman"/>
          <w:color w:val="000000" w:themeColor="text1"/>
          <w:spacing w:val="-7"/>
          <w:kern w:val="1"/>
        </w:rPr>
        <w:t>", dysków komputerowych);</w:t>
      </w:r>
    </w:p>
    <w:p w14:paraId="3EDB9914" w14:textId="77777777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eastAsia="Tahoma" w:hAnsi="Times New Roman" w:cs="Times New Roman"/>
          <w:color w:val="000000" w:themeColor="text1"/>
          <w:kern w:val="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obrotu oryginałem albo egzemplarzami, na których utrwalono Utwory –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wprowadzanie do obrotu, najem i użyczenie oryginału albo egzemplarzy, na których Utwory utrwalono;</w:t>
      </w:r>
    </w:p>
    <w:p w14:paraId="098C7A2C" w14:textId="6C2D3CDA" w:rsidR="00832DFD" w:rsidRPr="0064406C" w:rsidRDefault="00832DFD" w:rsidP="003733D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rozpowszechniania Utworów lub ich części, w sposób inny niż określony w pkt 2</w:t>
      </w:r>
      <w:r w:rsidR="0089158F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 xml:space="preserve"> powyżej,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szczególności poprzez publikację w wersji papierowej oraz w formie elektronicznej lub cyfrowej, zamieszczania w Internecie, jako pliku do pobrania lub odczytu, włącznie ze zdjęciami jako ilustracją, a także poprzez publiczne wykonanie, wystawianie, </w:t>
      </w:r>
      <w:r w:rsidRPr="0064406C">
        <w:rPr>
          <w:rFonts w:ascii="Times New Roman" w:hAnsi="Times New Roman" w:cs="Times New Roman"/>
          <w:color w:val="000000" w:themeColor="text1"/>
        </w:rPr>
        <w:t>wyświetlanie,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udostępnianie lub prezentowanie w taki sposób, aby każdy mógł mieć do niego dostęp w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miejscu i czasie przez siebie wybranym, umieszczania w dostępnych szerokiemu gronu odbiorców bazach danych, skorowidzach lub publikacjach</w:t>
      </w:r>
      <w:r w:rsidR="00B8621C" w:rsidRPr="0064406C">
        <w:rPr>
          <w:rFonts w:ascii="Times New Roman" w:hAnsi="Times New Roman" w:cs="Times New Roman"/>
          <w:color w:val="000000" w:themeColor="text1"/>
          <w:kern w:val="1"/>
        </w:rPr>
        <w:t>.</w:t>
      </w:r>
    </w:p>
    <w:p w14:paraId="6D379EA8" w14:textId="77777777" w:rsidR="00832DFD" w:rsidRPr="0064406C" w:rsidRDefault="00832DFD" w:rsidP="000E17DD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Zamawiający ma prawo do dalszej odsprzedaży Utworów powstałych w wyniku realizacji Umowy w zakresie nabytych praw majątkowych bez zgody Wykonawcy.</w:t>
      </w:r>
    </w:p>
    <w:p w14:paraId="09CE8779" w14:textId="0F5D0B2F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oświadcza, iż wykonując zamówienie nie naruszy praw autorskich osób trzecich,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 xml:space="preserve">związku z czym wykonane przez niego elementy stanowiące przedmiot Umowy będą wolne od obciążeń prawami osób trzecich. </w:t>
      </w:r>
    </w:p>
    <w:p w14:paraId="532FEAEC" w14:textId="23757015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zobowiązuje się do pozyskania praw autorskich od osób trzecich oraz zgody na wykorzystanie wizerunku, jeżeli będzie to niezbędne dla wykonania przedmiotu Umowy w zakresie umożliwiającym Zamawiającemu korzystanie z Utworów, w tym w odniesieniu do wystawy oraz publikacji pokonkursowej, których wykonanie, zgodnie ze Szczegółowym opisem przedmiotu Umowy, stanowiącym Załącznik Nr 2 do  Umowy, spoczywa na Wykonawcy.</w:t>
      </w:r>
    </w:p>
    <w:p w14:paraId="705441E3" w14:textId="67FB7F4D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jest odpowiedzialny za wszelkie wady prawne elementów stanowiących przedmiot Umowy,</w:t>
      </w:r>
      <w:r w:rsidR="007E7D96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a zwłaszcza za ewentualne roszczenia osób trzecich związane z naruszeniem praw autorskich.</w:t>
      </w:r>
    </w:p>
    <w:p w14:paraId="6B709FB7" w14:textId="47B2C30D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Wykonawca upoważnia Zamawiającego do wykonywania praw zależnych</w:t>
      </w:r>
      <w:r w:rsidR="003E7661" w:rsidRPr="0064406C">
        <w:rPr>
          <w:rFonts w:ascii="Times New Roman" w:hAnsi="Times New Roman" w:cs="Times New Roman"/>
          <w:color w:val="000000" w:themeColor="text1"/>
          <w:kern w:val="1"/>
        </w:rPr>
        <w:t>,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a w szczególności praw do dokonywania tłumaczeń, przeróbek, adaptacji i zmian.</w:t>
      </w:r>
    </w:p>
    <w:p w14:paraId="5AAC323B" w14:textId="77777777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Wykonawca wyraża zgodę na pierwsze publiczne udostępnienie przez Zamawiającego Utworów będących przedmiotem  Umowy.</w:t>
      </w:r>
    </w:p>
    <w:p w14:paraId="1B0FD9ED" w14:textId="77777777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 ramach  Umowy Wykonawca przenosi na Zamawiającego własność nośników, na których utrwalono Utwory będące przedmiotem niniejszej Umowy.</w:t>
      </w:r>
    </w:p>
    <w:p w14:paraId="4A28206E" w14:textId="0B1412EB" w:rsidR="00832DFD" w:rsidRPr="0064406C" w:rsidRDefault="00832DFD" w:rsidP="000E17DD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  <w:kern w:val="1"/>
        </w:rPr>
        <w:t>Wykonawca wyraża niniejszym zgodę na dokonywanie przez Zamawiającego lub na zlecenie Zamawiającego wszelkich zmian i modyfikacji w Utworach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u w:color="FF0000"/>
        </w:rPr>
        <w:t>oraz do rozporządzania i korzystania przez Zamawiającego lub podmioty działające na zlecenie Zamawiającego z dokonanych zmian, przeróbek, modyfikacji, aktualizacji, opracowań i adaptacji Utworów. Jeżeli wymagana jest w</w:t>
      </w:r>
      <w:r w:rsidR="00DC6C5C" w:rsidRPr="0064406C">
        <w:rPr>
          <w:rFonts w:ascii="Times New Roman" w:hAnsi="Times New Roman" w:cs="Times New Roman"/>
          <w:color w:val="000000" w:themeColor="text1"/>
          <w:u w:color="FF0000"/>
        </w:rPr>
        <w:t> </w:t>
      </w:r>
      <w:r w:rsidRPr="0064406C">
        <w:rPr>
          <w:rFonts w:ascii="Times New Roman" w:hAnsi="Times New Roman" w:cs="Times New Roman"/>
          <w:color w:val="000000" w:themeColor="text1"/>
          <w:u w:color="FF0000"/>
        </w:rPr>
        <w:t>powyższym zakresie zgoda innej osoby, której przysługują prawa autorskie, Wykonawca zobowiązuje się do uzyskania na rzecz Zamawiającego pisemnej zgody tej osoby i dostarczenia jej Zamawiającemu.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kern w:val="1"/>
          <w:u w:color="FF0000"/>
        </w:rPr>
        <w:t xml:space="preserve">W powyższym zakresie 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Wykonawca zobowiązuje się nie korzystać z</w:t>
      </w:r>
      <w:r w:rsidR="00DC6C5C" w:rsidRPr="0064406C">
        <w:rPr>
          <w:rFonts w:ascii="Times New Roman" w:hAnsi="Times New Roman" w:cs="Times New Roman"/>
          <w:color w:val="000000" w:themeColor="text1"/>
          <w:kern w:val="1"/>
        </w:rPr>
        <w:t> </w:t>
      </w:r>
      <w:r w:rsidRPr="0064406C">
        <w:rPr>
          <w:rFonts w:ascii="Times New Roman" w:hAnsi="Times New Roman" w:cs="Times New Roman"/>
          <w:color w:val="000000" w:themeColor="text1"/>
          <w:kern w:val="1"/>
        </w:rPr>
        <w:t>przysługujących mu autorskich praw osobistych do Utworów, w tym w szczególności prawa do nadzoru nad korzystaniem z Utworów oraz nienaruszalności jego treści i formy.</w:t>
      </w:r>
    </w:p>
    <w:p w14:paraId="0070F2CF" w14:textId="794C34A1" w:rsidR="00832DFD" w:rsidRPr="0064406C" w:rsidRDefault="00832DFD" w:rsidP="000E17DD">
      <w:pPr>
        <w:numPr>
          <w:ilvl w:val="6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przypadku gdy osoba trzecia wystąpi przeciwko Zamawiającemu z roszczeniem o naruszenie praw autorskich poprzez wykorzystanie Utworów, Wykonawca zobowiązany będzie pokryć wszystkie zasądzone od Zamawiającego należności, koszty sądowe, koszty zastępstwa procesowego lub koszty polubownego załatwienia sprawy – w zakresie w jakim uznał roszczenie osoby trzeciej oraz pokryć inne koszty poniesione przez Zamawiającego z tego tytułu.</w:t>
      </w:r>
    </w:p>
    <w:p w14:paraId="3DF0583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8</w:t>
      </w:r>
    </w:p>
    <w:p w14:paraId="4874B3FF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KLAUZULA POUFNOŚCI</w:t>
      </w:r>
    </w:p>
    <w:p w14:paraId="2804A9D1" w14:textId="77777777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i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</w:rPr>
        <w:t>Zamawiający zobowiązują się do przestrzegania poufności, a w szczególności do nieujawniania osobom trzecim w jakiejkolwiek formie informacji uzyskanych w trakcie realizacji Umowy bez uprzedniej zgody drugiej Strony.</w:t>
      </w:r>
    </w:p>
    <w:p w14:paraId="55F37544" w14:textId="232A209D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Dane i informacje uzyskane przez Wykonawcę od Zamawiającego w związku z wykonaniem Umowy, niebędące danymi z zakresu informacji publicznej w rozumieniu Ustawy o dostępie do informacji publicznej, a także niepodane do publicznej wiadomości przez Strony, są poufne i nie mogą być przez Wykonawcę wykorzystywane, upubliczniane lub udostępniane osobom trzecim bez uprzedniej pisemnej zgody Zamawiającego. </w:t>
      </w:r>
    </w:p>
    <w:p w14:paraId="77E69056" w14:textId="1F68C0C3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Dane </w:t>
      </w:r>
      <w:r w:rsidR="004D61B8" w:rsidRPr="0064406C">
        <w:rPr>
          <w:rFonts w:ascii="Times New Roman" w:hAnsi="Times New Roman" w:cs="Times New Roman"/>
          <w:color w:val="000000" w:themeColor="text1"/>
        </w:rPr>
        <w:t>stanowiące</w:t>
      </w:r>
      <w:r w:rsidRPr="0064406C">
        <w:rPr>
          <w:rFonts w:ascii="Times New Roman" w:hAnsi="Times New Roman" w:cs="Times New Roman"/>
          <w:color w:val="000000" w:themeColor="text1"/>
        </w:rPr>
        <w:t xml:space="preserve"> informacj</w:t>
      </w:r>
      <w:r w:rsidR="004D61B8" w:rsidRPr="0064406C">
        <w:rPr>
          <w:rFonts w:ascii="Times New Roman" w:hAnsi="Times New Roman" w:cs="Times New Roman"/>
          <w:color w:val="000000" w:themeColor="text1"/>
        </w:rPr>
        <w:t>ę</w:t>
      </w:r>
      <w:r w:rsidRPr="0064406C">
        <w:rPr>
          <w:rFonts w:ascii="Times New Roman" w:hAnsi="Times New Roman" w:cs="Times New Roman"/>
          <w:color w:val="000000" w:themeColor="text1"/>
        </w:rPr>
        <w:t xml:space="preserve"> publiczn</w:t>
      </w:r>
      <w:r w:rsidR="004D61B8" w:rsidRPr="0064406C">
        <w:rPr>
          <w:rFonts w:ascii="Times New Roman" w:hAnsi="Times New Roman" w:cs="Times New Roman"/>
          <w:color w:val="000000" w:themeColor="text1"/>
        </w:rPr>
        <w:t>ą</w:t>
      </w:r>
      <w:r w:rsidRPr="0064406C">
        <w:rPr>
          <w:rFonts w:ascii="Times New Roman" w:hAnsi="Times New Roman" w:cs="Times New Roman"/>
          <w:color w:val="000000" w:themeColor="text1"/>
        </w:rPr>
        <w:t xml:space="preserve"> w rozumieniu </w:t>
      </w:r>
      <w:r w:rsidR="004D61B8" w:rsidRPr="0064406C">
        <w:rPr>
          <w:rFonts w:ascii="Times New Roman" w:hAnsi="Times New Roman" w:cs="Times New Roman"/>
          <w:color w:val="000000" w:themeColor="text1"/>
        </w:rPr>
        <w:t xml:space="preserve">ustawy </w:t>
      </w:r>
      <w:r w:rsidRPr="0064406C">
        <w:rPr>
          <w:rFonts w:ascii="Times New Roman" w:hAnsi="Times New Roman" w:cs="Times New Roman"/>
          <w:color w:val="000000" w:themeColor="text1"/>
        </w:rPr>
        <w:t>o dostępie do informacji publicznej</w:t>
      </w:r>
      <w:r w:rsidR="0064406C">
        <w:rPr>
          <w:rFonts w:ascii="Times New Roman" w:hAnsi="Times New Roman" w:cs="Times New Roman"/>
          <w:color w:val="000000" w:themeColor="text1"/>
        </w:rPr>
        <w:t xml:space="preserve">  </w:t>
      </w:r>
      <w:r w:rsidRPr="0064406C">
        <w:rPr>
          <w:rFonts w:ascii="Times New Roman" w:hAnsi="Times New Roman" w:cs="Times New Roman"/>
          <w:color w:val="000000" w:themeColor="text1"/>
        </w:rPr>
        <w:t>są udostępniane w trybie tej ustawy.</w:t>
      </w:r>
    </w:p>
    <w:p w14:paraId="633C1CE4" w14:textId="56FD9A3B" w:rsidR="00832DFD" w:rsidRPr="0064406C" w:rsidRDefault="00832DFD" w:rsidP="000E17DD">
      <w:pPr>
        <w:numPr>
          <w:ilvl w:val="6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Korzystanie z materiałów i dokumentów dostarczonych przez Zamawiającego w innym celu</w:t>
      </w:r>
      <w:r w:rsidR="004D61B8" w:rsidRPr="0064406C">
        <w:rPr>
          <w:rFonts w:ascii="Times New Roman" w:hAnsi="Times New Roman" w:cs="Times New Roman"/>
          <w:color w:val="000000" w:themeColor="text1"/>
        </w:rPr>
        <w:t>,</w:t>
      </w:r>
      <w:r w:rsidRPr="0064406C">
        <w:rPr>
          <w:rFonts w:ascii="Times New Roman" w:hAnsi="Times New Roman" w:cs="Times New Roman"/>
          <w:color w:val="000000" w:themeColor="text1"/>
        </w:rPr>
        <w:t xml:space="preserve"> niż objęty Umową wymaga każdorazowo pisemnej zgody Zamawiającego.</w:t>
      </w:r>
    </w:p>
    <w:p w14:paraId="255D5A09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9</w:t>
      </w:r>
    </w:p>
    <w:p w14:paraId="0953D394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ZABEZPIECZENIE NALEŻYTEGO WYKONANIA</w:t>
      </w:r>
    </w:p>
    <w:p w14:paraId="53DA9760" w14:textId="2C71A506" w:rsidR="00814AB2" w:rsidRPr="0064406C" w:rsidRDefault="00832DFD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Strony ustalają zabezpieczenie należytego wykonania Umowy w wysokości 5% wartości </w:t>
      </w:r>
      <w:r w:rsidR="007E7D96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Wynagrodzenia, tj.: ………………</w:t>
      </w:r>
      <w:r w:rsidR="00814AB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…..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zł (słownie: </w:t>
      </w:r>
      <w:r w:rsidR="00814AB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………………….……………………………).</w:t>
      </w:r>
    </w:p>
    <w:p w14:paraId="48A87B05" w14:textId="16CC0E2D" w:rsidR="00814AB2" w:rsidRPr="0064406C" w:rsidRDefault="00814AB2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Zabezpieczenie zostaje wniesione w formie: …………………………………………………….</w:t>
      </w:r>
    </w:p>
    <w:p w14:paraId="02844B48" w14:textId="2C1AB9C3" w:rsidR="00814AB2" w:rsidRPr="0064406C" w:rsidRDefault="00814AB2" w:rsidP="00814AB2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Dokument wniesienia zabezpieczenia należytego wykonania </w:t>
      </w:r>
      <w:r w:rsidR="001A40DA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stanowi </w:t>
      </w:r>
      <w:r w:rsidRPr="0064406C">
        <w:rPr>
          <w:rFonts w:ascii="Times New Roman" w:hAnsi="Times New Roman" w:cs="Times New Roman"/>
          <w:b/>
          <w:color w:val="000000" w:themeColor="text1"/>
        </w:rPr>
        <w:t xml:space="preserve">Załącznik Nr 8 </w:t>
      </w:r>
      <w:r w:rsidRPr="0064406C">
        <w:rPr>
          <w:rFonts w:ascii="Times New Roman" w:hAnsi="Times New Roman" w:cs="Times New Roman"/>
          <w:color w:val="000000" w:themeColor="text1"/>
        </w:rPr>
        <w:t>do Umowy.</w:t>
      </w:r>
    </w:p>
    <w:p w14:paraId="322145C7" w14:textId="40FCF1F5" w:rsidR="00832DFD" w:rsidRPr="0064406C" w:rsidRDefault="00832DFD" w:rsidP="00814AB2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Wniesione zabezpieczenie należytego wykonania Umowy przeznaczone jest na zabezpieczenie roszczeń z tytułu niewykonania lub nienależytego wykonania Umowy, w szczególności </w:t>
      </w:r>
      <w:r w:rsidR="002E6E60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na pokrycie roszczeń z tytułu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kar umownych.</w:t>
      </w:r>
    </w:p>
    <w:p w14:paraId="417EA215" w14:textId="5389D98F" w:rsidR="00832DFD" w:rsidRPr="0064406C" w:rsidRDefault="00832DFD" w:rsidP="000E17DD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Zabezpieczenie wniesione w pieniądzu będzie przechowywane na oprocentowanym rachunku bankowym i zostanie zwrócone wraz z odsetkami naliczonymi według umowy wynikającej z</w:t>
      </w:r>
      <w:r w:rsidR="00DC6C5C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rachunku bankowego pomniejszonymi o koszty prowadzenia rachunku oraz prowizji bankowej za przelew pieniędzy na rachunek Wykonawcy.</w:t>
      </w:r>
    </w:p>
    <w:p w14:paraId="321CE1B6" w14:textId="000B9244" w:rsidR="00832DFD" w:rsidRPr="0064406C" w:rsidRDefault="00832DFD" w:rsidP="000E17DD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Zwrot kwoty zabezpieczenia należytego wykonania Umowy nastąpi na zasadach określonych w art. </w:t>
      </w:r>
      <w:r w:rsidR="00EF0195" w:rsidRPr="0064406C">
        <w:rPr>
          <w:rFonts w:ascii="Times New Roman" w:hAnsi="Times New Roman" w:cs="Times New Roman"/>
          <w:color w:val="000000" w:themeColor="text1"/>
          <w:lang w:eastAsia="pl-PL"/>
        </w:rPr>
        <w:t>453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ust. 1 Ustawy PZP</w:t>
      </w:r>
      <w:r w:rsidR="009168F2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9168F2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75D2641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10</w:t>
      </w:r>
    </w:p>
    <w:p w14:paraId="2355B140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KARY UMOWNE</w:t>
      </w:r>
    </w:p>
    <w:p w14:paraId="554BE88C" w14:textId="77777777" w:rsidR="00832DFD" w:rsidRPr="0064406C" w:rsidRDefault="00832DFD" w:rsidP="000E17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>Wykonawca ponosi odpowiedzialność za niewykonanie lub nienależyte wykonanie Umowy na zasadach opisanych w  Umowie oraz na zasadach ogólnych przewidzianych w przepisach prawa.</w:t>
      </w:r>
    </w:p>
    <w:p w14:paraId="5C2529BC" w14:textId="29F4A67B" w:rsidR="00832DFD" w:rsidRPr="0064406C" w:rsidRDefault="00832DFD" w:rsidP="000E17D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W zakresie kar umownych </w:t>
      </w:r>
      <w:r w:rsidR="004D61B8" w:rsidRPr="0064406C">
        <w:rPr>
          <w:rFonts w:ascii="Times New Roman" w:hAnsi="Times New Roman" w:cs="Times New Roman"/>
          <w:color w:val="000000" w:themeColor="text1"/>
          <w:kern w:val="2"/>
        </w:rPr>
        <w:t>zastrzeżonych w Umowie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, odpowiedzialność za </w:t>
      </w:r>
      <w:r w:rsidR="00EF0195" w:rsidRPr="0064406C">
        <w:rPr>
          <w:rFonts w:ascii="Times New Roman" w:hAnsi="Times New Roman" w:cs="Times New Roman"/>
          <w:color w:val="000000" w:themeColor="text1"/>
          <w:kern w:val="2"/>
        </w:rPr>
        <w:t>zwłokę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 oznacza odpowiedzialność Wykonawcy za przekroczenie terminów wskazanych w Umowie lub określonych zgodnie z postanowieniami Umowy, chyba że tak</w:t>
      </w:r>
      <w:r w:rsidR="00EF0195" w:rsidRPr="0064406C">
        <w:rPr>
          <w:rFonts w:ascii="Times New Roman" w:hAnsi="Times New Roman" w:cs="Times New Roman"/>
          <w:color w:val="000000" w:themeColor="text1"/>
          <w:kern w:val="2"/>
        </w:rPr>
        <w:t>a zwłoka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 jest następstwem siły wyższej</w:t>
      </w:r>
      <w:r w:rsidR="004D61B8" w:rsidRPr="0064406C">
        <w:rPr>
          <w:rFonts w:ascii="Times New Roman" w:hAnsi="Times New Roman" w:cs="Times New Roman"/>
          <w:color w:val="000000" w:themeColor="text1"/>
          <w:kern w:val="2"/>
        </w:rPr>
        <w:t xml:space="preserve"> lub okoliczności, za które Wykonawca nie ponosi odpowiedzialności</w:t>
      </w:r>
      <w:r w:rsidRPr="0064406C">
        <w:rPr>
          <w:rFonts w:ascii="Times New Roman" w:hAnsi="Times New Roman" w:cs="Times New Roman"/>
          <w:color w:val="000000" w:themeColor="text1"/>
          <w:kern w:val="2"/>
        </w:rPr>
        <w:t>.</w:t>
      </w:r>
    </w:p>
    <w:p w14:paraId="18BEFA33" w14:textId="77777777" w:rsidR="00832DFD" w:rsidRPr="0064406C" w:rsidRDefault="00832DFD" w:rsidP="000E17DD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Wykonawca zapłaci Zamawiającemu kary umowne:</w:t>
      </w:r>
    </w:p>
    <w:p w14:paraId="71913564" w14:textId="76F83BD0" w:rsidR="00832DFD" w:rsidRPr="0064406C" w:rsidRDefault="00832DFD" w:rsidP="003733DD">
      <w:pPr>
        <w:numPr>
          <w:ilvl w:val="0"/>
          <w:numId w:val="21"/>
        </w:numPr>
        <w:tabs>
          <w:tab w:val="num" w:pos="851"/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wysokości 10% wartości Wynagrodzenia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przypadku odstąpienia od Umowy z przyczyn leżących po stronie Wykonawcy,</w:t>
      </w:r>
    </w:p>
    <w:p w14:paraId="4B6ED7CE" w14:textId="59DF51A7" w:rsidR="000365E5" w:rsidRPr="0064406C" w:rsidRDefault="00832DFD" w:rsidP="003733DD">
      <w:pPr>
        <w:numPr>
          <w:ilvl w:val="0"/>
          <w:numId w:val="21"/>
        </w:numPr>
        <w:tabs>
          <w:tab w:val="clear" w:pos="1140"/>
          <w:tab w:val="num" w:pos="851"/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wysokości 1% wartości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ynagrodzenia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określonego w § 5</w:t>
      </w:r>
      <w:r w:rsidR="001C60B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ust.1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za przygotowanie i przeprowadzenie 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 każdy rozpoczęty dzień </w:t>
      </w:r>
      <w:r w:rsidR="006F799A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zwłoki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odniesieniu do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terminu </w:t>
      </w:r>
      <w:r w:rsidR="000365E5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zakończenia </w:t>
      </w:r>
      <w:r w:rsidR="00F3021E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określonego </w:t>
      </w:r>
      <w:r w:rsidR="000365E5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="004D4801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B0146">
        <w:rPr>
          <w:rFonts w:ascii="Times New Roman" w:eastAsia="Calibri" w:hAnsi="Times New Roman" w:cs="Times New Roman"/>
          <w:color w:val="000000" w:themeColor="text1"/>
        </w:rPr>
        <w:t>harmonogramie stanowiącym</w:t>
      </w:r>
      <w:r w:rsidR="00F3021E" w:rsidRPr="0064406C">
        <w:rPr>
          <w:rFonts w:ascii="Times New Roman" w:eastAsia="Calibri" w:hAnsi="Times New Roman" w:cs="Times New Roman"/>
          <w:color w:val="000000" w:themeColor="text1"/>
        </w:rPr>
        <w:t xml:space="preserve"> Załącznik 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Nr 4 </w:t>
      </w:r>
      <w:r w:rsidR="000365E5" w:rsidRPr="0064406C">
        <w:rPr>
          <w:rFonts w:ascii="Times New Roman" w:eastAsia="Calibri" w:hAnsi="Times New Roman" w:cs="Times New Roman"/>
          <w:color w:val="000000" w:themeColor="text1"/>
        </w:rPr>
        <w:t>do Umowy,</w:t>
      </w:r>
    </w:p>
    <w:p w14:paraId="2CA1F046" w14:textId="674C4F87" w:rsidR="004D4801" w:rsidRPr="0064406C" w:rsidRDefault="004D4801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w wysokości 1% wartości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="00F214B6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ynagrodzenia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określonego w § 5 </w:t>
      </w:r>
      <w:r w:rsidR="001C60B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ust.1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za przygot</w:t>
      </w:r>
      <w:r w:rsidR="00656FD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owanie i przeprowadzenie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za każdy rozpoczęty dzień </w:t>
      </w:r>
      <w:r w:rsidR="006F799A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zwłoki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w odniesieniu do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terminu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ogłoszenia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Konkursu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określon</w:t>
      </w:r>
      <w:r w:rsidR="00BC73D7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ego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w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harmonogramie  stanowiącym </w:t>
      </w:r>
      <w:r w:rsidR="00BC73D7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</w:rPr>
        <w:t>Załącznik</w:t>
      </w:r>
      <w:r w:rsidR="00BC73D7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</w:rPr>
        <w:t>Nr 4 Umowy,</w:t>
      </w:r>
    </w:p>
    <w:p w14:paraId="16FC342F" w14:textId="45618CFE" w:rsidR="00832DFD" w:rsidRPr="0064406C" w:rsidRDefault="00832DFD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wysokości 5% wartości </w:t>
      </w:r>
      <w:r w:rsidR="00F214B6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F214B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ynagrodzenia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określonego w § 5 </w:t>
      </w:r>
      <w:r w:rsidR="001C60B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ust.1 </w:t>
      </w:r>
      <w:bookmarkStart w:id="1" w:name="_GoBack"/>
      <w:bookmarkEnd w:id="1"/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>za przygo</w:t>
      </w:r>
      <w:r w:rsidR="00656FD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towanie i przeprowadzenie </w:t>
      </w:r>
      <w:r w:rsidR="00F214B6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Konkursu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przypadku unieważnienia </w:t>
      </w:r>
      <w:r w:rsidRPr="0064406C">
        <w:rPr>
          <w:rFonts w:ascii="Times New Roman" w:hAnsi="Times New Roman" w:cs="Times New Roman"/>
          <w:color w:val="000000" w:themeColor="text1"/>
        </w:rPr>
        <w:t>Konkursu z przyczyn leżących po stronie Wykonawcy</w:t>
      </w:r>
      <w:r w:rsidR="00033B3E" w:rsidRPr="0064406C">
        <w:rPr>
          <w:rFonts w:ascii="Times New Roman" w:hAnsi="Times New Roman" w:cs="Times New Roman"/>
          <w:color w:val="000000" w:themeColor="text1"/>
        </w:rPr>
        <w:t>;</w:t>
      </w:r>
    </w:p>
    <w:p w14:paraId="0AC2AF96" w14:textId="58BBB5FD" w:rsidR="00512CD9" w:rsidRPr="0064406C" w:rsidRDefault="00512CD9" w:rsidP="003733DD">
      <w:pPr>
        <w:numPr>
          <w:ilvl w:val="0"/>
          <w:numId w:val="21"/>
        </w:numPr>
        <w:tabs>
          <w:tab w:val="left" w:pos="10774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za brak zapłaty lub nieterminową zapłatę wynagrodzenia należnego podwykonawcy z tytułu zmiany wysokości wynagrodzenia, o której mowa w  § 5 ust. 16 pkt 10 Umowy – w wysokości 5.000,00 zł za każdy taki przypadek,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&lt;</w:t>
      </w:r>
      <w:r w:rsidRPr="0064406C">
        <w:rPr>
          <w:rFonts w:ascii="Times New Roman" w:eastAsia="Calibri" w:hAnsi="Times New Roman" w:cs="Times New Roman"/>
          <w:i/>
          <w:color w:val="000000" w:themeColor="text1"/>
          <w:shd w:val="clear" w:color="auto" w:fill="FEFFFE"/>
        </w:rPr>
        <w:t>niniejszy punkt będzie obowiązywał w przypadku powierzenia przez Wykonawcę wykonania części zamówienia podwykonawcom</w:t>
      </w:r>
      <w:r w:rsidRPr="0064406C">
        <w:rPr>
          <w:rFonts w:ascii="Times New Roman" w:eastAsia="Calibri" w:hAnsi="Times New Roman" w:cs="Times New Roman"/>
          <w:color w:val="000000" w:themeColor="text1"/>
          <w:shd w:val="clear" w:color="auto" w:fill="FEFFFE"/>
        </w:rPr>
        <w:t>&gt;</w:t>
      </w:r>
    </w:p>
    <w:p w14:paraId="646AB462" w14:textId="74321F1B" w:rsidR="00832DFD" w:rsidRPr="0064406C" w:rsidRDefault="00832DFD" w:rsidP="000E17DD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zapłaci Wykonawcy karę umowną w wysokości 10% wartości Wynagrodzenia w</w:t>
      </w:r>
      <w:r w:rsidR="00DC6C5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przypadku odstąpienia od Umowy z przyczyn leżących po stronie Zamawiającego, z</w:t>
      </w:r>
      <w:r w:rsidR="00DC6C5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zastrzeżeniem § 13 ust. </w:t>
      </w:r>
      <w:r w:rsidR="009168F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1 lub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2</w:t>
      </w:r>
      <w:r w:rsidR="007B6E03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lub art. 456 Ustawy PZP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w którym to przypadku kara umowna nie należy się.</w:t>
      </w:r>
    </w:p>
    <w:p w14:paraId="53999C06" w14:textId="2A1F6B4B" w:rsidR="00BA5B83" w:rsidRPr="0064406C" w:rsidRDefault="00BA5B83" w:rsidP="00BA5B83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color w:val="000000" w:themeColor="text1"/>
        </w:rPr>
        <w:t>Wykonawca wyraża zgodę na potrącenie kar umownych z bieżących należności, bez osobnego wezwania do zapłaty. O ile kary umowne nie zostaną potrącone z bieżących należności Wykonawcy, zostaną zapłacone na podstawie odrębnego wezwania do zapłaty.</w:t>
      </w:r>
    </w:p>
    <w:p w14:paraId="47037981" w14:textId="4A048113" w:rsidR="00BA5B83" w:rsidRPr="0064406C" w:rsidRDefault="00BA5B83" w:rsidP="00BA5B83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color w:val="000000" w:themeColor="text1"/>
        </w:rPr>
        <w:t>Łączna maksymalna wysokość kar umownych, o których mowa w</w:t>
      </w:r>
      <w:r w:rsidR="0089158F" w:rsidRPr="0064406C">
        <w:rPr>
          <w:rFonts w:ascii="Times New Roman" w:eastAsia="Times New Roman" w:hAnsi="Times New Roman" w:cs="Times New Roman"/>
          <w:color w:val="000000" w:themeColor="text1"/>
        </w:rPr>
        <w:t xml:space="preserve"> umowie, nie może przekroczyć 20</w:t>
      </w:r>
      <w:r w:rsidRPr="0064406C">
        <w:rPr>
          <w:rFonts w:ascii="Times New Roman" w:eastAsia="Times New Roman" w:hAnsi="Times New Roman" w:cs="Times New Roman"/>
          <w:color w:val="000000" w:themeColor="text1"/>
        </w:rPr>
        <w:t>% wynagrodzenia określonego w § 5 ust. 1 Umowy.</w:t>
      </w:r>
    </w:p>
    <w:p w14:paraId="6B593635" w14:textId="578EC9E3" w:rsidR="00BA5B83" w:rsidRPr="0064406C" w:rsidRDefault="00BA5B83" w:rsidP="00BA5B83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color w:val="000000" w:themeColor="text1"/>
        </w:rPr>
        <w:t>Strony zastrzegają sobie prawo dochodzenia odszkodowania uzupełniającego przewyższającego wysokość zastrzeżonych kar umownych.</w:t>
      </w:r>
    </w:p>
    <w:p w14:paraId="5881821E" w14:textId="3F77F12F" w:rsidR="00BA5B83" w:rsidRPr="0064406C" w:rsidRDefault="00BA5B83" w:rsidP="00BA5B83">
      <w:pPr>
        <w:numPr>
          <w:ilvl w:val="0"/>
          <w:numId w:val="11"/>
        </w:numPr>
        <w:tabs>
          <w:tab w:val="left" w:pos="1077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color w:val="000000" w:themeColor="text1"/>
        </w:rPr>
        <w:t>Zapłata kar umownych nie zwalnia Wykonawcy z wykonania umowy.</w:t>
      </w:r>
    </w:p>
    <w:p w14:paraId="70FBE6B2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11</w:t>
      </w:r>
    </w:p>
    <w:p w14:paraId="0ACE2B36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ZMIANY UMOWY</w:t>
      </w:r>
    </w:p>
    <w:p w14:paraId="4F16E41D" w14:textId="462194B9" w:rsidR="00832DFD" w:rsidRPr="0064406C" w:rsidRDefault="00832DFD" w:rsidP="000E17DD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Zamawiający przewiduje możliwość zmian postanowień zawartej Umowy w przypadku wystąpienia co najmniej jednej z poniższych okoliczności:</w:t>
      </w:r>
    </w:p>
    <w:p w14:paraId="3C3A0AB8" w14:textId="2D4F585B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upadłości </w:t>
      </w:r>
      <w:r w:rsidR="00832DFD" w:rsidRPr="0064406C">
        <w:rPr>
          <w:rFonts w:ascii="Times New Roman" w:hAnsi="Times New Roman" w:cs="Times New Roman"/>
          <w:color w:val="000000" w:themeColor="text1"/>
        </w:rPr>
        <w:t>albo likwidacji Wykonawcy;</w:t>
      </w:r>
    </w:p>
    <w:p w14:paraId="19BA1B0C" w14:textId="6EEFA33B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</w:rPr>
        <w:t xml:space="preserve">zmian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</w:rPr>
        <w:t xml:space="preserve">powszechnie obowiązujących przepisów prawa w zakresie mającym wpływ na realizację przedmiotu Umowy; </w:t>
      </w:r>
    </w:p>
    <w:p w14:paraId="13AC6BE9" w14:textId="19D61F6C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zmniejszenia </w:t>
      </w:r>
      <w:r w:rsidR="00832DFD" w:rsidRPr="0064406C">
        <w:rPr>
          <w:rFonts w:ascii="Times New Roman" w:hAnsi="Times New Roman" w:cs="Times New Roman"/>
          <w:color w:val="000000" w:themeColor="text1"/>
        </w:rPr>
        <w:t>Wynagrodzenia na skutek zmniejszenia zakresu przedmiotu Umowy, z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="00832DFD" w:rsidRPr="0064406C">
        <w:rPr>
          <w:rFonts w:ascii="Times New Roman" w:hAnsi="Times New Roman" w:cs="Times New Roman"/>
          <w:color w:val="000000" w:themeColor="text1"/>
        </w:rPr>
        <w:t>powodu rezygnacji z części przedmiotu Umowy z przyczyn, których nie można było przewidzieć w momencie zawarcia Umowy lub z powodu odstąpienia od niej. W takim przypadku Wykonawca otrzyma wyłącznie wynagrodzenie należne z tytułu wykonania części Umowy;</w:t>
      </w:r>
    </w:p>
    <w:p w14:paraId="58B4873C" w14:textId="3B95886C" w:rsidR="00832DFD" w:rsidRPr="0064406C" w:rsidRDefault="00033B3E" w:rsidP="003733DD">
      <w:pPr>
        <w:numPr>
          <w:ilvl w:val="1"/>
          <w:numId w:val="23"/>
        </w:numPr>
        <w:tabs>
          <w:tab w:val="left" w:pos="426"/>
          <w:tab w:val="left" w:pos="709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 xml:space="preserve">zmiany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terminów realizacji Umowy, o ile zmiana taka jest korzystna dla Zamawiającego lub jest konieczna w celu prawidłowej realizacji Umowy;</w:t>
      </w:r>
    </w:p>
    <w:p w14:paraId="20B4EE7A" w14:textId="54A8985A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 xml:space="preserve">na 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skutek zaistnienia obiektywnych przeszkód, które uniemożliwią realizację zamówienia lub osiągnięcie jego celów według pierwotnie przyjętego terminu realizacji zamówienia, a</w:t>
      </w:r>
      <w:r w:rsidR="00DC6C5C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 </w:t>
      </w:r>
      <w:r w:rsidR="00832DFD" w:rsidRPr="0064406C">
        <w:rPr>
          <w:rFonts w:ascii="Times New Roman" w:hAnsi="Times New Roman" w:cs="Times New Roman"/>
          <w:color w:val="000000" w:themeColor="text1"/>
          <w:kern w:val="2"/>
          <w:lang w:eastAsia="pl-PL"/>
        </w:rPr>
        <w:t>w szczególności, gdy wystąpi konieczność przesunięcia terminu rozpoczęcia realizacji Umowy, jednak nie dłużej niż o 30 dni, z zastrzeżeniem, iż zmiana ta nie spowoduje przekroczenia Wynagrodzenia;</w:t>
      </w:r>
    </w:p>
    <w:p w14:paraId="582D8474" w14:textId="7C9A419D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>gdy</w:t>
      </w:r>
      <w:r w:rsidR="00832DFD" w:rsidRPr="0064406C">
        <w:rPr>
          <w:rFonts w:ascii="Times New Roman" w:hAnsi="Times New Roman" w:cs="Times New Roman"/>
          <w:color w:val="000000" w:themeColor="text1"/>
        </w:rPr>
        <w:t>, dla prawidłowego przebiegu realizacji Umowy, z uzasadnionych przyczyn, konieczna stanie się modyfikacja terminów wskazanych w Umowie i jej załącznikach;</w:t>
      </w:r>
    </w:p>
    <w:p w14:paraId="653F3094" w14:textId="1FE34D03" w:rsidR="00832DFD" w:rsidRPr="0064406C" w:rsidRDefault="00033B3E" w:rsidP="003733DD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</w:t>
      </w:r>
      <w:r w:rsidR="00832DFD" w:rsidRPr="0064406C">
        <w:rPr>
          <w:rFonts w:ascii="Times New Roman" w:hAnsi="Times New Roman" w:cs="Times New Roman"/>
          <w:color w:val="000000" w:themeColor="text1"/>
        </w:rPr>
        <w:t>przypadku zmian strategicznych założeń Zamawiającego lub w przypadku wystąpienia niezależnych od Stron okoliczności uniemożliwiających realizację części przedmiotu Umowy, których Zamawiający nie mógł przewidzieć w chwili zawarcia Umowy;</w:t>
      </w:r>
    </w:p>
    <w:p w14:paraId="0C4C2123" w14:textId="18AE3F04" w:rsidR="009C26EB" w:rsidRPr="0064406C" w:rsidRDefault="00033B3E" w:rsidP="009C26EB">
      <w:pPr>
        <w:numPr>
          <w:ilvl w:val="1"/>
          <w:numId w:val="23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zmiany </w:t>
      </w:r>
      <w:r w:rsidR="009C26EB" w:rsidRPr="0064406C">
        <w:rPr>
          <w:rFonts w:ascii="Times New Roman" w:hAnsi="Times New Roman" w:cs="Times New Roman"/>
          <w:color w:val="000000" w:themeColor="text1"/>
        </w:rPr>
        <w:t>nazwy i zakresu rzeczowego inwestycji, związanych ze zmianami w Programie wieloletnim</w:t>
      </w:r>
      <w:r w:rsidR="009C26EB" w:rsidRPr="0064406C">
        <w:rPr>
          <w:rFonts w:ascii="Times New Roman" w:hAnsi="Times New Roman" w:cs="Times New Roman"/>
          <w:color w:val="000000" w:themeColor="text1"/>
          <w:kern w:val="2"/>
        </w:rPr>
        <w:t>.</w:t>
      </w:r>
    </w:p>
    <w:p w14:paraId="2055D713" w14:textId="4A6AC49D" w:rsidR="00832DFD" w:rsidRPr="0064406C" w:rsidRDefault="00832DFD" w:rsidP="000E17DD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 dopuszcza możliwość wydłużenia terminu wykonania Umowy w przypadku wystąpienia okoliczności, o których mowa w § 5 ust. </w:t>
      </w:r>
      <w:r w:rsidR="00CD6D2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39 i </w:t>
      </w:r>
      <w:r w:rsidR="0089158F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4</w:t>
      </w:r>
      <w:r w:rsidR="007B469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0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z zastrzeżeniem, że okres realizacji  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powtórzonego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Konkurs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nie 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będzie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dłuższ</w:t>
      </w:r>
      <w:r w:rsidR="00F3021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y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niż </w:t>
      </w:r>
      <w:r w:rsidR="00D150B5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określone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</w:t>
      </w:r>
      <w:r w:rsidR="00FB0146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harmonogramie</w:t>
      </w:r>
      <w:r w:rsidRPr="006440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, </w:t>
      </w:r>
      <w:r w:rsidR="00D150B5" w:rsidRPr="006440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stanow</w:t>
      </w:r>
      <w:r w:rsidR="00FB0146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iącym</w:t>
      </w:r>
      <w:r w:rsidR="00D150B5" w:rsidRPr="006440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  <w:r w:rsidR="00F3021E" w:rsidRPr="006440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  <w:r w:rsidR="00FB0146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Załącznik Nr 4 </w:t>
      </w:r>
      <w:r w:rsidRPr="0064406C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do Umowy. </w:t>
      </w:r>
      <w:r w:rsidRPr="0064406C" w:rsidDel="00C477F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14:paraId="70197D67" w14:textId="5E08C701" w:rsidR="00A954C4" w:rsidRPr="0064406C" w:rsidRDefault="008D293A" w:rsidP="008D293A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Wszelkie zmiany niniejszej </w:t>
      </w:r>
      <w:r w:rsidR="00E971C2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mowy wymagają formy pisemnej w postaci aneksu pod rygorem nieważności.</w:t>
      </w:r>
    </w:p>
    <w:p w14:paraId="7F9DF8C9" w14:textId="67B73800" w:rsidR="00C83E1C" w:rsidRPr="0064406C" w:rsidRDefault="00C83E1C" w:rsidP="00A954C4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Zmiana terminów wykonania poszczególnych czynności określonych w 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harmonogramie  stanowiącym </w:t>
      </w:r>
      <w:r w:rsidRPr="0064406C">
        <w:rPr>
          <w:rFonts w:ascii="Times New Roman" w:eastAsia="Calibri" w:hAnsi="Times New Roman" w:cs="Times New Roman"/>
          <w:color w:val="000000" w:themeColor="text1"/>
        </w:rPr>
        <w:t>Załącznik</w:t>
      </w:r>
      <w:r w:rsidR="00943C1C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Nr 4 </w:t>
      </w:r>
      <w:r w:rsidRPr="0064406C">
        <w:rPr>
          <w:rFonts w:ascii="Times New Roman" w:eastAsia="Calibri" w:hAnsi="Times New Roman" w:cs="Times New Roman"/>
          <w:color w:val="000000" w:themeColor="text1"/>
        </w:rPr>
        <w:t>do Umowy nie wymaga podpisania aneksu do Umowy, o ile nie wpłynie ona na termin ogłoszenia i zakończenia Konkurs</w:t>
      </w:r>
      <w:r w:rsidR="00F3021E" w:rsidRPr="0064406C">
        <w:rPr>
          <w:rFonts w:ascii="Times New Roman" w:eastAsia="Calibri" w:hAnsi="Times New Roman" w:cs="Times New Roman"/>
          <w:color w:val="000000" w:themeColor="text1"/>
        </w:rPr>
        <w:t>u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Zmiana </w:t>
      </w:r>
      <w:r w:rsidR="00F3021E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harmonogramu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w tym trybie wymaga jedynie uzgodnienia w drodze pisemnej.</w:t>
      </w:r>
    </w:p>
    <w:p w14:paraId="1AE3CBA1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12</w:t>
      </w:r>
    </w:p>
    <w:p w14:paraId="3007A925" w14:textId="77777777" w:rsidR="00832DFD" w:rsidRPr="0064406C" w:rsidRDefault="00832DFD" w:rsidP="000E17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/>
          <w:color w:val="000000" w:themeColor="text1"/>
          <w:lang w:eastAsia="pl-PL"/>
        </w:rPr>
        <w:t>PODWYKONAWSTWO</w:t>
      </w:r>
    </w:p>
    <w:p w14:paraId="1EF463D4" w14:textId="77777777" w:rsidR="00DC6FAF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Wykonawca oświadcza, iż podwykonawcy, których zatrudni do wykonywania zamówienia, posiadają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odpowiednie uprawnienia, kwalifikacje i doświadczenie niezbędne do wykonania tych zobowiązań.</w:t>
      </w:r>
    </w:p>
    <w:p w14:paraId="36F5CE72" w14:textId="0B7562BE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wskaże części zamówienia, których wykonanie zamierza powierzyć podwykonawcom i poda</w:t>
      </w:r>
      <w:r w:rsidR="001C21C7" w:rsidRPr="0064406C">
        <w:rPr>
          <w:rFonts w:ascii="Times New Roman" w:hAnsi="Times New Roman" w:cs="Times New Roman"/>
          <w:color w:val="000000" w:themeColor="text1"/>
        </w:rPr>
        <w:t xml:space="preserve"> nazwy, dane kontaktowe oraz przedstawicieli podwykonawców </w:t>
      </w:r>
      <w:r w:rsidRPr="0064406C">
        <w:rPr>
          <w:rFonts w:ascii="Times New Roman" w:hAnsi="Times New Roman" w:cs="Times New Roman"/>
          <w:color w:val="000000" w:themeColor="text1"/>
        </w:rPr>
        <w:t>, zaangażowanych w usługę wykonywaną w miejscu podlegającym bezpośredniemu nadzorowi Zamawiającego. Wykaz podwykonawców stanowi</w:t>
      </w:r>
      <w:r w:rsidR="00CD6D2B">
        <w:rPr>
          <w:rFonts w:ascii="Times New Roman" w:hAnsi="Times New Roman" w:cs="Times New Roman"/>
          <w:color w:val="000000" w:themeColor="text1"/>
        </w:rPr>
        <w:t>ć będzie</w:t>
      </w:r>
      <w:r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814AB2" w:rsidRPr="0064406C">
        <w:rPr>
          <w:rFonts w:ascii="Times New Roman" w:hAnsi="Times New Roman" w:cs="Times New Roman"/>
          <w:b/>
          <w:bCs/>
          <w:color w:val="000000" w:themeColor="text1"/>
        </w:rPr>
        <w:t xml:space="preserve">Załącznik Nr 9 </w:t>
      </w:r>
      <w:r w:rsidRPr="0064406C">
        <w:rPr>
          <w:rFonts w:ascii="Times New Roman" w:hAnsi="Times New Roman" w:cs="Times New Roman"/>
          <w:color w:val="000000" w:themeColor="text1"/>
        </w:rPr>
        <w:t>do Umowy. Pozostałą część zamówienia Wykonawca wykona siłami własnymi.</w:t>
      </w:r>
    </w:p>
    <w:p w14:paraId="0EFDB094" w14:textId="62C1C24A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Wykonawca zawiadomi Zamawiającego o wszelkich zmianach danych, o których mowa w ust. 2, w</w:t>
      </w:r>
      <w:r w:rsidR="00DC6C5C" w:rsidRPr="0064406C">
        <w:rPr>
          <w:rFonts w:ascii="Times New Roman" w:hAnsi="Times New Roman" w:cs="Times New Roman"/>
          <w:color w:val="000000" w:themeColor="text1"/>
        </w:rPr>
        <w:t> </w:t>
      </w:r>
      <w:r w:rsidRPr="0064406C">
        <w:rPr>
          <w:rFonts w:ascii="Times New Roman" w:hAnsi="Times New Roman" w:cs="Times New Roman"/>
          <w:color w:val="000000" w:themeColor="text1"/>
        </w:rPr>
        <w:t>trakcie realizacji zamówienia, a także przekaże informacje na temat nowych podwykonawców, którym w późniejszym okresie zamierza powierzyć realizację usługi.</w:t>
      </w:r>
    </w:p>
    <w:p w14:paraId="356BC3FB" w14:textId="77777777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 przypadku powierzenia wykonania części zamówienia podwykonawcom Wykonawca odpowiada za działania lub zaniechania podwykonawców jak za własne. </w:t>
      </w:r>
    </w:p>
    <w:p w14:paraId="024A4017" w14:textId="2B6AC6B6" w:rsidR="00832DFD" w:rsidRPr="0064406C" w:rsidRDefault="00832DFD" w:rsidP="003733DD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 trakcie realizacji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0B51C2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mowy Wykonawca  może zmieniać podwykonawców. Zmiana podwykonawcy wymaga pisemnej zgody Zamawiającego pod rygorem możliwości odstąpienia od </w:t>
      </w:r>
      <w:r w:rsidR="000B51C2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>mowy przez Zamawiającego, z przyczyn leżących po stronie Wykonawcy. W przypadku zmiany podwykonawcy, postanowienia niniejszego paragrafu stosuje się odpowiednio.</w:t>
      </w:r>
    </w:p>
    <w:p w14:paraId="1EBE8E99" w14:textId="77777777" w:rsidR="00975117" w:rsidRDefault="00832DFD" w:rsidP="00975117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Jeżeli zmiana albo rezygnacja z podwykonawcy dotyczy podmiotu, na którego zasoby Wykonawca powoływał się na zasadach określonych w </w:t>
      </w:r>
      <w:r w:rsidR="00091A07" w:rsidRPr="0064406C">
        <w:rPr>
          <w:rFonts w:ascii="Times New Roman" w:hAnsi="Times New Roman" w:cs="Times New Roman"/>
          <w:color w:val="000000" w:themeColor="text1"/>
        </w:rPr>
        <w:t xml:space="preserve">art. 118 ust. 1 </w:t>
      </w:r>
      <w:r w:rsidR="005F0246" w:rsidRPr="0064406C">
        <w:rPr>
          <w:rFonts w:ascii="Times New Roman" w:hAnsi="Times New Roman" w:cs="Times New Roman"/>
          <w:color w:val="000000" w:themeColor="text1"/>
        </w:rPr>
        <w:t>U</w:t>
      </w:r>
      <w:r w:rsidRPr="0064406C">
        <w:rPr>
          <w:rFonts w:ascii="Times New Roman" w:hAnsi="Times New Roman" w:cs="Times New Roman"/>
          <w:color w:val="000000" w:themeColor="text1"/>
        </w:rPr>
        <w:t xml:space="preserve">stawy </w:t>
      </w:r>
      <w:r w:rsidR="005F0246" w:rsidRPr="0064406C">
        <w:rPr>
          <w:rFonts w:ascii="Times New Roman" w:hAnsi="Times New Roman" w:cs="Times New Roman"/>
          <w:color w:val="000000" w:themeColor="text1"/>
        </w:rPr>
        <w:t xml:space="preserve">PZP </w:t>
      </w:r>
      <w:r w:rsidRPr="0064406C">
        <w:rPr>
          <w:rFonts w:ascii="Times New Roman" w:hAnsi="Times New Roman" w:cs="Times New Roman"/>
          <w:color w:val="000000" w:themeColor="text1"/>
        </w:rPr>
        <w:t xml:space="preserve">w celu wykazania spełniania warunków udziału w postępowaniu, Wykonawca jest obowiązany wykazać Zamawiającemu, </w:t>
      </w:r>
      <w:r w:rsidR="00DC6C5C" w:rsidRPr="0064406C">
        <w:rPr>
          <w:rFonts w:ascii="Times New Roman" w:hAnsi="Times New Roman" w:cs="Times New Roman"/>
          <w:color w:val="000000" w:themeColor="text1"/>
        </w:rPr>
        <w:br/>
      </w:r>
      <w:r w:rsidRPr="0064406C">
        <w:rPr>
          <w:rFonts w:ascii="Times New Roman" w:hAnsi="Times New Roman" w:cs="Times New Roman"/>
          <w:color w:val="000000" w:themeColor="text1"/>
        </w:rPr>
        <w:t xml:space="preserve">że proponowany inny podwykonawca lub Wykonawca samodzielnie spełnia je w stopniu nie mniejszym niż podwykonawca, na którego zasoby Wykonawca powoływał się w trakcie postępowania o udzielenie zamówienia. </w:t>
      </w:r>
    </w:p>
    <w:p w14:paraId="33174DED" w14:textId="589D1F17" w:rsidR="00832DFD" w:rsidRPr="00975117" w:rsidRDefault="00832DFD" w:rsidP="00975117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Powierzenie wykonania części zamówienia podwykonawcom nie zwalnia</w:t>
      </w:r>
      <w:r w:rsidR="00975117"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Wykonawcy z</w:t>
      </w:r>
      <w:r w:rsidR="005F0246"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 w:rsidRPr="0097511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odpowiedzialności za należyte wykonanie tego zamówienia.</w:t>
      </w:r>
    </w:p>
    <w:p w14:paraId="6AB86942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§13</w:t>
      </w:r>
    </w:p>
    <w:p w14:paraId="3FAAF865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ODSTĄPIENIE OD UMOWY</w:t>
      </w:r>
    </w:p>
    <w:p w14:paraId="5A9B107B" w14:textId="5B8572E7" w:rsidR="00832DFD" w:rsidRPr="0064406C" w:rsidRDefault="00832DFD" w:rsidP="000E17D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Zamawiający zastrzega sobie prawo odstąpienia od Umowy</w:t>
      </w:r>
      <w:r w:rsidR="00154B82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terminie 30 dni od dnia powzięcia wiadomości okolicznościach uzasadniających odstąpienie, 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z przyczyn leżących po Stronie Wykonawcy w następujących przypadkach:</w:t>
      </w:r>
    </w:p>
    <w:p w14:paraId="09D42C15" w14:textId="4371D183" w:rsidR="00832DFD" w:rsidRPr="0064406C" w:rsidRDefault="00832DFD" w:rsidP="00033B3E">
      <w:pPr>
        <w:pStyle w:val="Akapitzlist"/>
        <w:numPr>
          <w:ilvl w:val="0"/>
          <w:numId w:val="24"/>
        </w:numPr>
        <w:tabs>
          <w:tab w:val="clear" w:pos="360"/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color w:val="000000" w:themeColor="text1"/>
        </w:rPr>
        <w:t xml:space="preserve">nierozpoczęcia realizacji Umowy w </w:t>
      </w:r>
      <w:r w:rsidR="00814AB2" w:rsidRPr="0064406C">
        <w:rPr>
          <w:rFonts w:ascii="Times New Roman" w:eastAsia="Calibri" w:hAnsi="Times New Roman" w:cs="Times New Roman"/>
          <w:color w:val="000000" w:themeColor="text1"/>
        </w:rPr>
        <w:t>terminie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 maksymalnie 20 dni od terminu wskazanego w</w:t>
      </w:r>
      <w:r w:rsidR="00DC6C5C" w:rsidRPr="0064406C">
        <w:rPr>
          <w:rFonts w:ascii="Times New Roman" w:eastAsia="Calibri" w:hAnsi="Times New Roman" w:cs="Times New Roman"/>
          <w:color w:val="000000" w:themeColor="text1"/>
        </w:rPr>
        <w:t> </w:t>
      </w:r>
      <w:r w:rsidR="00BC73D7" w:rsidRPr="0064406C">
        <w:rPr>
          <w:rFonts w:ascii="Times New Roman" w:eastAsia="Calibri" w:hAnsi="Times New Roman" w:cs="Times New Roman"/>
          <w:color w:val="000000" w:themeColor="text1"/>
        </w:rPr>
        <w:t>harmonog</w:t>
      </w:r>
      <w:r w:rsidR="00FB0146">
        <w:rPr>
          <w:rFonts w:ascii="Times New Roman" w:eastAsia="Calibri" w:hAnsi="Times New Roman" w:cs="Times New Roman"/>
          <w:color w:val="000000" w:themeColor="text1"/>
        </w:rPr>
        <w:t xml:space="preserve">ramie  stanowiącym </w:t>
      </w:r>
      <w:r w:rsidR="00BC73D7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</w:rPr>
        <w:t>Załącznik</w:t>
      </w:r>
      <w:r w:rsidR="00F02F9E" w:rsidRPr="0064406C">
        <w:rPr>
          <w:rFonts w:ascii="Times New Roman" w:eastAsia="Calibri" w:hAnsi="Times New Roman" w:cs="Times New Roman"/>
          <w:color w:val="000000" w:themeColor="text1"/>
        </w:rPr>
        <w:t xml:space="preserve">i </w:t>
      </w:r>
      <w:r w:rsidR="00BC73D7" w:rsidRPr="0064406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4406C">
        <w:rPr>
          <w:rFonts w:ascii="Times New Roman" w:eastAsia="Calibri" w:hAnsi="Times New Roman" w:cs="Times New Roman"/>
          <w:color w:val="000000" w:themeColor="text1"/>
        </w:rPr>
        <w:t xml:space="preserve">Nr </w:t>
      </w:r>
      <w:r w:rsidR="00FB0146">
        <w:rPr>
          <w:rFonts w:ascii="Times New Roman" w:hAnsi="Times New Roman" w:cs="Times New Roman"/>
          <w:color w:val="000000" w:themeColor="text1"/>
          <w:lang w:eastAsia="pl-PL"/>
        </w:rPr>
        <w:t xml:space="preserve">4 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do Umowy;</w:t>
      </w:r>
    </w:p>
    <w:p w14:paraId="2BABDC99" w14:textId="77777777" w:rsidR="00832DFD" w:rsidRPr="0064406C" w:rsidRDefault="00832DFD" w:rsidP="003733DD">
      <w:pPr>
        <w:numPr>
          <w:ilvl w:val="0"/>
          <w:numId w:val="24"/>
        </w:numPr>
        <w:tabs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Calibri" w:hAnsi="Times New Roman" w:cs="Times New Roman"/>
          <w:bCs/>
          <w:color w:val="000000" w:themeColor="text1"/>
        </w:rPr>
        <w:t>jeżeli Wykonawca nie będzie wykonywał przedmiotu Umowy zgodnie z Umową lub też nienależycie będzie wykonywał swoje zobowiązania umowne lub wykonuje przedmiot Umowy w sposób niezgodny z wymaganiami Zamawiającego pomimo uprzedniego pisemnego wezwania Wykonawcy przez Zamawiającego do zmiany sposobu wykonywania Umowy w wyznaczonym terminie;</w:t>
      </w:r>
    </w:p>
    <w:p w14:paraId="7B3AB18B" w14:textId="77777777" w:rsidR="00832DFD" w:rsidRPr="0064406C" w:rsidRDefault="00832DFD" w:rsidP="003733DD">
      <w:pPr>
        <w:numPr>
          <w:ilvl w:val="0"/>
          <w:numId w:val="24"/>
        </w:numPr>
        <w:tabs>
          <w:tab w:val="left" w:pos="1077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</w:rPr>
        <w:t>podzleca część lub całość realizacji przedmiotu Umowy bez zgody Zamawiającego;</w:t>
      </w:r>
    </w:p>
    <w:p w14:paraId="15BA2B24" w14:textId="77777777" w:rsidR="00832DFD" w:rsidRPr="0064406C" w:rsidRDefault="00832DFD" w:rsidP="003733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New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eastAsia="TimesNewRoman" w:hAnsi="Times New Roman" w:cs="Times New Roman"/>
          <w:color w:val="000000" w:themeColor="text1"/>
          <w:lang w:eastAsia="pl-PL"/>
        </w:rPr>
        <w:t>suma naliczonych kar umownych przekroczy 20 % wartości Wynagrodzenia brutto.</w:t>
      </w:r>
    </w:p>
    <w:p w14:paraId="3DEE99F7" w14:textId="28A3ECF6" w:rsidR="001C21C7" w:rsidRPr="0064406C" w:rsidRDefault="001C21C7" w:rsidP="001C21C7">
      <w:pPr>
        <w:pStyle w:val="Akapitzlist"/>
        <w:numPr>
          <w:ilvl w:val="0"/>
          <w:numId w:val="13"/>
        </w:numPr>
        <w:suppressAutoHyphens/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eastAsia="Calibri" w:hAnsi="Times New Roman" w:cs="Times New Roman"/>
          <w:color w:val="000000" w:themeColor="text1"/>
        </w:rPr>
        <w:t>Zamawiający może odstąpić od Umowy:</w:t>
      </w:r>
    </w:p>
    <w:p w14:paraId="10A52966" w14:textId="138BD35F" w:rsidR="001C21C7" w:rsidRPr="0064406C" w:rsidRDefault="001C21C7" w:rsidP="00033B3E">
      <w:pPr>
        <w:pStyle w:val="Standard"/>
        <w:widowControl/>
        <w:numPr>
          <w:ilvl w:val="1"/>
          <w:numId w:val="33"/>
        </w:numPr>
        <w:tabs>
          <w:tab w:val="left" w:pos="-11520"/>
          <w:tab w:val="left" w:pos="-7987"/>
        </w:tabs>
        <w:autoSpaceDE/>
        <w:autoSpaceDN w:val="0"/>
        <w:spacing w:before="120"/>
        <w:ind w:left="993" w:hanging="426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>w terminie 30</w:t>
      </w:r>
      <w:r w:rsidRPr="006440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 </w:t>
      </w:r>
      <w:r w:rsidRPr="0064406C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pl-PL"/>
        </w:rPr>
        <w:t xml:space="preserve">W takim przypadku Wykonawca może żądać wyłącznie wynagrodzenia należnego z tytułu wykonania części Umowy. </w:t>
      </w:r>
    </w:p>
    <w:p w14:paraId="53198889" w14:textId="77777777" w:rsidR="001C21C7" w:rsidRPr="0064406C" w:rsidRDefault="001C21C7" w:rsidP="00033B3E">
      <w:pPr>
        <w:pStyle w:val="Standard"/>
        <w:widowControl/>
        <w:numPr>
          <w:ilvl w:val="1"/>
          <w:numId w:val="33"/>
        </w:numPr>
        <w:tabs>
          <w:tab w:val="left" w:pos="-11520"/>
          <w:tab w:val="left" w:pos="-7987"/>
        </w:tabs>
        <w:autoSpaceDE/>
        <w:autoSpaceDN w:val="0"/>
        <w:spacing w:before="120"/>
        <w:ind w:left="993" w:hanging="426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406C"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  <w:t>jeżeli zachodzi co najmniej jedna z następujących okoliczności:</w:t>
      </w:r>
    </w:p>
    <w:p w14:paraId="001FB0AF" w14:textId="5AC9D16F" w:rsidR="00033B3E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>dokonano zmiany umowy z naruszeniem art. 454 i art. 455 ustawy Prawo zamówień publicznych,</w:t>
      </w:r>
    </w:p>
    <w:p w14:paraId="5048B4F2" w14:textId="77777777" w:rsidR="00033B3E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>Wykonawca w chwili zawarcia umowy podlegał wykluczeniu na podstawie art. 108 ustawy Prawo zamówień publicznych,</w:t>
      </w:r>
    </w:p>
    <w:p w14:paraId="25B2D375" w14:textId="4A62229A" w:rsidR="001C21C7" w:rsidRPr="0064406C" w:rsidRDefault="001C21C7" w:rsidP="00033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</w:t>
      </w:r>
      <w:r w:rsidR="00DC6C5C" w:rsidRPr="0064406C">
        <w:rPr>
          <w:rFonts w:ascii="Times New Roman" w:eastAsia="TimesNewRomanPSMT" w:hAnsi="Times New Roman" w:cs="Times New Roman"/>
          <w:color w:val="000000" w:themeColor="text1"/>
        </w:rPr>
        <w:t> </w:t>
      </w:r>
      <w:r w:rsidRPr="0064406C">
        <w:rPr>
          <w:rFonts w:ascii="Times New Roman" w:eastAsia="TimesNewRomanPSMT" w:hAnsi="Times New Roman" w:cs="Times New Roman"/>
          <w:color w:val="000000" w:themeColor="text1"/>
        </w:rPr>
        <w:t>naruszeniem prawa Unii Europejskiej,</w:t>
      </w:r>
    </w:p>
    <w:p w14:paraId="586703A6" w14:textId="77777777" w:rsidR="001C21C7" w:rsidRPr="0064406C" w:rsidRDefault="001C21C7" w:rsidP="00033B3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eastAsia="TimesNewRomanPSMT" w:hAnsi="Times New Roman" w:cs="Times New Roman"/>
          <w:color w:val="000000" w:themeColor="text1"/>
        </w:rPr>
      </w:pPr>
      <w:r w:rsidRPr="0064406C">
        <w:rPr>
          <w:rFonts w:ascii="Times New Roman" w:eastAsia="TimesNewRomanPSMT" w:hAnsi="Times New Roman" w:cs="Times New Roman"/>
          <w:color w:val="000000" w:themeColor="text1"/>
        </w:rPr>
        <w:t>w terminie 30 dni od dnia powzięcia wiadomości o powyższych okolicznościach.</w:t>
      </w:r>
    </w:p>
    <w:p w14:paraId="3A122783" w14:textId="77777777" w:rsidR="00832DFD" w:rsidRPr="0064406C" w:rsidRDefault="00832DFD" w:rsidP="000E17DD">
      <w:pPr>
        <w:numPr>
          <w:ilvl w:val="0"/>
          <w:numId w:val="13"/>
        </w:numPr>
        <w:tabs>
          <w:tab w:val="left" w:pos="84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Odstąpienie od Umowy powinno nastąpić pod rygorem nieważności w formie pisemnej i zawierać uzasadnienie.</w:t>
      </w:r>
    </w:p>
    <w:p w14:paraId="65829F89" w14:textId="775904DF" w:rsidR="00832DFD" w:rsidRPr="0064406C" w:rsidRDefault="00832DFD" w:rsidP="000E17DD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Umowa może być rozwiązana ze skutkiem natychmiastowym, w przypadkach, o których mowa w ust 1. Za dzień odstąpienia od Umowy ze skutkiem natychmiastowym uznaje się dzień doręczenia Wykonawcy oświadczenia na piśmie.</w:t>
      </w:r>
    </w:p>
    <w:p w14:paraId="2F0C614D" w14:textId="77777777" w:rsidR="001403AC" w:rsidRPr="0064406C" w:rsidRDefault="001403AC" w:rsidP="000E17DD">
      <w:pPr>
        <w:pStyle w:val="Akapitzlist"/>
        <w:keepNext/>
        <w:spacing w:after="0" w:line="360" w:lineRule="auto"/>
        <w:ind w:left="34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§14</w:t>
      </w:r>
    </w:p>
    <w:p w14:paraId="67E46F6A" w14:textId="77777777" w:rsidR="00C52CEA" w:rsidRPr="0064406C" w:rsidRDefault="00C52CEA" w:rsidP="00C52CE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kern w:val="2"/>
        </w:rPr>
      </w:pPr>
      <w:r w:rsidRPr="0064406C">
        <w:rPr>
          <w:rFonts w:ascii="Times New Roman" w:hAnsi="Times New Roman" w:cs="Times New Roman"/>
          <w:b/>
          <w:color w:val="000000" w:themeColor="text1"/>
          <w:kern w:val="2"/>
        </w:rPr>
        <w:t>OCHRONA DANYCH OSOBOWYCH</w:t>
      </w:r>
    </w:p>
    <w:p w14:paraId="41932214" w14:textId="255C8FA2" w:rsidR="00C52CEA" w:rsidRPr="0064406C" w:rsidRDefault="00C52CEA" w:rsidP="003733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 2016 r. Nr 119, str. 1 z </w:t>
      </w:r>
      <w:proofErr w:type="spellStart"/>
      <w:r w:rsidRPr="0064406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64406C">
        <w:rPr>
          <w:rFonts w:ascii="Times New Roman" w:hAnsi="Times New Roman" w:cs="Times New Roman"/>
          <w:color w:val="000000" w:themeColor="text1"/>
        </w:rPr>
        <w:t>. zm.) dalej „RODO”</w:t>
      </w:r>
      <w:r w:rsidR="00A42A95" w:rsidRPr="0064406C">
        <w:rPr>
          <w:rFonts w:ascii="Times New Roman" w:hAnsi="Times New Roman" w:cs="Times New Roman"/>
          <w:color w:val="000000" w:themeColor="text1"/>
        </w:rPr>
        <w:t xml:space="preserve"> </w:t>
      </w:r>
      <w:r w:rsidR="001C79AF" w:rsidRPr="0064406C">
        <w:rPr>
          <w:rFonts w:ascii="Times New Roman" w:hAnsi="Times New Roman" w:cs="Times New Roman"/>
          <w:color w:val="000000" w:themeColor="text1"/>
        </w:rPr>
        <w:t>.</w:t>
      </w:r>
    </w:p>
    <w:p w14:paraId="448F3AAC" w14:textId="7AE424FB" w:rsidR="00C52CEA" w:rsidRPr="0064406C" w:rsidRDefault="00C52CEA" w:rsidP="003733D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>Wykonanie Umowy wiąże się z powierzeniem przetwarzania danych osobowych w rozumieniu art. 28 RODO w związku z tym Strony podpiszą umowę powierzenia przetwarzania danych osobowych w odniesieniu do danych osobowych, które Wykonawca będzie przetwarzać w celu realizacji przedmiotu zamówienia wskazanego w § 2 Umowy.</w:t>
      </w:r>
    </w:p>
    <w:p w14:paraId="54A516B5" w14:textId="2D69D7CF" w:rsidR="001C79AF" w:rsidRPr="007F4339" w:rsidRDefault="00C52CEA" w:rsidP="007F433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4406C">
        <w:rPr>
          <w:rFonts w:ascii="Times New Roman" w:hAnsi="Times New Roman" w:cs="Times New Roman"/>
          <w:color w:val="000000" w:themeColor="text1"/>
        </w:rPr>
        <w:t xml:space="preserve">Wzór umowy powierzenia określa Załącznik Nr 10 do Umowy. </w:t>
      </w:r>
    </w:p>
    <w:p w14:paraId="6E7DAA34" w14:textId="77777777" w:rsidR="001403AC" w:rsidRPr="0064406C" w:rsidRDefault="001403AC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§ 15</w:t>
      </w:r>
    </w:p>
    <w:p w14:paraId="65F76CA6" w14:textId="77777777" w:rsidR="00832DFD" w:rsidRPr="0064406C" w:rsidRDefault="00832DFD" w:rsidP="000E17D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POSTANOWNIENIA KOŃCOWE</w:t>
      </w:r>
    </w:p>
    <w:p w14:paraId="6031B1CD" w14:textId="68ADAFD5" w:rsidR="00832DFD" w:rsidRPr="0064406C" w:rsidRDefault="00832DFD" w:rsidP="000E17DD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Umowa wchodzi w życie z dniem podpisania przez obie </w:t>
      </w:r>
      <w:r w:rsidR="004B3C27" w:rsidRPr="0064406C">
        <w:rPr>
          <w:rFonts w:ascii="Times New Roman" w:hAnsi="Times New Roman" w:cs="Times New Roman"/>
          <w:color w:val="000000" w:themeColor="text1"/>
          <w:lang w:eastAsia="pl-PL"/>
        </w:rPr>
        <w:t>S</w:t>
      </w:r>
      <w:r w:rsidRPr="0064406C">
        <w:rPr>
          <w:rFonts w:ascii="Times New Roman" w:hAnsi="Times New Roman" w:cs="Times New Roman"/>
          <w:color w:val="000000" w:themeColor="text1"/>
          <w:lang w:eastAsia="pl-PL"/>
        </w:rPr>
        <w:t>trony.</w:t>
      </w:r>
    </w:p>
    <w:p w14:paraId="6D7EE90D" w14:textId="7777777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>Wszelkie zmiany treści Umowy wymagają formy pisemnej pod rygorem nieważności.</w:t>
      </w:r>
    </w:p>
    <w:p w14:paraId="38BF80EC" w14:textId="54AD8F3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W sprawach nieuregulowanych Umową mają zastosowanie </w:t>
      </w:r>
      <w:r w:rsidR="0032568B" w:rsidRPr="0064406C">
        <w:rPr>
          <w:rFonts w:ascii="Times New Roman" w:hAnsi="Times New Roman" w:cs="Times New Roman"/>
          <w:color w:val="000000" w:themeColor="text1"/>
          <w:lang w:eastAsia="pl-PL"/>
        </w:rPr>
        <w:t>powszechnie obowiązujące przepisy dotyczące przedmiotu Umowy</w:t>
      </w:r>
      <w:r w:rsidR="006A6A1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, przepisy </w:t>
      </w:r>
      <w:r w:rsidR="00033B3E" w:rsidRPr="0064406C">
        <w:rPr>
          <w:rFonts w:ascii="Times New Roman" w:hAnsi="Times New Roman" w:cs="Times New Roman"/>
          <w:color w:val="000000" w:themeColor="text1"/>
          <w:lang w:eastAsia="pl-PL"/>
        </w:rPr>
        <w:t>Ustawy PZP</w:t>
      </w:r>
      <w:r w:rsidR="006A6A16" w:rsidRPr="0064406C">
        <w:rPr>
          <w:rFonts w:ascii="Times New Roman" w:hAnsi="Times New Roman" w:cs="Times New Roman"/>
          <w:color w:val="000000" w:themeColor="text1"/>
          <w:lang w:eastAsia="pl-PL"/>
        </w:rPr>
        <w:t xml:space="preserve"> oraz Kodeks Cywilny. </w:t>
      </w:r>
    </w:p>
    <w:p w14:paraId="25C1B879" w14:textId="7284C884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Strony dołożą wszelkich starań, aby ewentualne spory mogące wyniknąć z tytułu Umowy rozstrzygnąć w drodze negocjacji. W przypadku, gdy Strony nie dojdą do porozumienia spory wynikłe z Umowy, będzie rozstrzygał sąd właściwy dla siedziby Zamawiającego.</w:t>
      </w:r>
    </w:p>
    <w:p w14:paraId="13CED286" w14:textId="77777777" w:rsidR="00832DFD" w:rsidRPr="0064406C" w:rsidRDefault="00832DFD" w:rsidP="000E17DD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color w:val="000000" w:themeColor="text1"/>
        </w:rPr>
        <w:t>Załączniki stanowią integralną część Umowy.</w:t>
      </w:r>
    </w:p>
    <w:p w14:paraId="441D6BE8" w14:textId="5213270C" w:rsidR="00832DFD" w:rsidRPr="007F4339" w:rsidRDefault="00832DFD" w:rsidP="007F4339">
      <w:pPr>
        <w:numPr>
          <w:ilvl w:val="0"/>
          <w:numId w:val="3"/>
        </w:numPr>
        <w:tabs>
          <w:tab w:val="left" w:pos="9597"/>
          <w:tab w:val="left" w:pos="11469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Umowę sporządzono w </w:t>
      </w:r>
      <w:r w:rsidR="00DC6FAF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trzech</w:t>
      </w:r>
      <w:r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jednobrzmiących egzemplarzach, </w:t>
      </w:r>
      <w:r w:rsidR="00DC6FAF" w:rsidRPr="0064406C">
        <w:rPr>
          <w:rFonts w:ascii="Times New Roman" w:hAnsi="Times New Roman" w:cs="Times New Roman"/>
          <w:bCs/>
          <w:color w:val="000000" w:themeColor="text1"/>
          <w:lang w:eastAsia="pl-PL"/>
        </w:rPr>
        <w:t>dwa dla Zamawiającego i jeden dla Wykonawcy.</w:t>
      </w: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273619" w:rsidRPr="0064406C" w14:paraId="5BD4F478" w14:textId="77777777" w:rsidTr="00745D22">
        <w:trPr>
          <w:jc w:val="center"/>
        </w:trPr>
        <w:tc>
          <w:tcPr>
            <w:tcW w:w="4824" w:type="dxa"/>
          </w:tcPr>
          <w:p w14:paraId="37C16B24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380A70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b/>
                <w:color w:val="000000" w:themeColor="text1"/>
              </w:rPr>
              <w:t>Wykonawca</w:t>
            </w:r>
          </w:p>
        </w:tc>
        <w:tc>
          <w:tcPr>
            <w:tcW w:w="4824" w:type="dxa"/>
          </w:tcPr>
          <w:p w14:paraId="0AF533AC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BCBFDCF" w14:textId="77777777" w:rsidR="00832DFD" w:rsidRPr="0064406C" w:rsidRDefault="00832DFD" w:rsidP="000E17DD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360" w:lineRule="auto"/>
              <w:ind w:left="709" w:right="5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b/>
                <w:color w:val="000000" w:themeColor="text1"/>
              </w:rPr>
              <w:t>Zamawiający</w:t>
            </w:r>
          </w:p>
        </w:tc>
      </w:tr>
      <w:tr w:rsidR="00A42BD1" w:rsidRPr="0064406C" w14:paraId="0A6F3BA1" w14:textId="77777777" w:rsidTr="00745D22">
        <w:trPr>
          <w:jc w:val="center"/>
        </w:trPr>
        <w:tc>
          <w:tcPr>
            <w:tcW w:w="4824" w:type="dxa"/>
          </w:tcPr>
          <w:p w14:paraId="13B38C9E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2647E3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color w:val="000000" w:themeColor="text1"/>
              </w:rPr>
              <w:t>…………………………………</w:t>
            </w:r>
          </w:p>
          <w:p w14:paraId="59A0BC09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(podpis)</w:t>
            </w:r>
          </w:p>
        </w:tc>
        <w:tc>
          <w:tcPr>
            <w:tcW w:w="4824" w:type="dxa"/>
          </w:tcPr>
          <w:p w14:paraId="065A86AE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ED79C8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color w:val="000000" w:themeColor="text1"/>
              </w:rPr>
              <w:t>…………………………………</w:t>
            </w:r>
          </w:p>
          <w:p w14:paraId="0665CCD2" w14:textId="77777777" w:rsidR="00832DFD" w:rsidRPr="0064406C" w:rsidRDefault="00832DFD" w:rsidP="007F4339">
            <w:pPr>
              <w:widowControl w:val="0"/>
              <w:tabs>
                <w:tab w:val="left" w:pos="709"/>
                <w:tab w:val="left" w:pos="10206"/>
                <w:tab w:val="left" w:pos="11057"/>
              </w:tabs>
              <w:spacing w:after="0" w:line="240" w:lineRule="auto"/>
              <w:ind w:left="709" w:right="56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06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(podpis)</w:t>
            </w:r>
          </w:p>
        </w:tc>
      </w:tr>
    </w:tbl>
    <w:p w14:paraId="73C577EF" w14:textId="77777777" w:rsidR="00832DFD" w:rsidRPr="0064406C" w:rsidRDefault="00832DFD" w:rsidP="000E17D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Lista załączników:</w:t>
      </w:r>
    </w:p>
    <w:p w14:paraId="7996FE9C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1: wypis z KRS lub z innego rejestru właściwego dla Wykonawcy</w:t>
      </w:r>
    </w:p>
    <w:p w14:paraId="30B2B15E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Nr 2: Szczegółowy Opis Przedmiotu Umowy</w:t>
      </w:r>
    </w:p>
    <w:p w14:paraId="524B1F04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Nr 3: Lista osób </w:t>
      </w:r>
    </w:p>
    <w:p w14:paraId="26F1BB50" w14:textId="41D3F3D1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AA29D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Nr 4 </w:t>
      </w:r>
      <w:r w:rsidR="00F02F9E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AA29D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Harmonogram</w:t>
      </w:r>
    </w:p>
    <w:p w14:paraId="22ABC441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</w:t>
      </w:r>
      <w:r w:rsidRPr="0064406C" w:rsidDel="00613AB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Nr 5: Formularz oferty</w:t>
      </w:r>
    </w:p>
    <w:p w14:paraId="3294C370" w14:textId="2E68BEC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6: Wzór protokołu odbioru końcowego</w:t>
      </w:r>
      <w:r w:rsidR="00C47D21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wraz z załącznikiem</w:t>
      </w:r>
    </w:p>
    <w:p w14:paraId="101A60A7" w14:textId="77777777" w:rsidR="00832DFD" w:rsidRPr="0064406C" w:rsidRDefault="00832DFD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7: Wzór protokołu odbioru częściowego</w:t>
      </w:r>
    </w:p>
    <w:p w14:paraId="4875CD4D" w14:textId="6A51EB92" w:rsidR="00814AB2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8: Dowód wniesienia zabezpieczenia należytego wykonania umowy</w:t>
      </w:r>
    </w:p>
    <w:p w14:paraId="5EFAACA6" w14:textId="5475DB95" w:rsidR="00832DFD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9</w:t>
      </w:r>
      <w:r w:rsidR="00832DFD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 Wykaz podwykonawców</w:t>
      </w:r>
    </w:p>
    <w:p w14:paraId="709F8867" w14:textId="33476AB3" w:rsidR="00FF298B" w:rsidRPr="0064406C" w:rsidRDefault="00814AB2" w:rsidP="000E17DD">
      <w:pPr>
        <w:numPr>
          <w:ilvl w:val="3"/>
          <w:numId w:val="1"/>
        </w:numPr>
        <w:tabs>
          <w:tab w:val="num" w:pos="426"/>
        </w:tabs>
        <w:spacing w:after="0" w:line="360" w:lineRule="auto"/>
        <w:ind w:hanging="3949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10</w:t>
      </w:r>
      <w:r w:rsidR="001403AC" w:rsidRPr="0064406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: </w:t>
      </w:r>
      <w:r w:rsidR="004F6C6A" w:rsidRPr="0064406C">
        <w:rPr>
          <w:rFonts w:ascii="Times New Roman" w:hAnsi="Times New Roman" w:cs="Times New Roman"/>
          <w:color w:val="000000" w:themeColor="text1"/>
        </w:rPr>
        <w:t>Wzór umowy</w:t>
      </w:r>
      <w:r w:rsidR="001403AC" w:rsidRPr="0064406C">
        <w:rPr>
          <w:rFonts w:ascii="Times New Roman" w:hAnsi="Times New Roman" w:cs="Times New Roman"/>
          <w:color w:val="000000" w:themeColor="text1"/>
        </w:rPr>
        <w:t xml:space="preserve"> powierzenia przetwarzania danych osobowych</w:t>
      </w:r>
    </w:p>
    <w:sectPr w:rsidR="00FF298B" w:rsidRPr="00644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1D0D" w16cex:dateUtc="2022-08-01T07:36:00Z"/>
  <w16cex:commentExtensible w16cex:durableId="26921E14" w16cex:dateUtc="2022-08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8CF2" w14:textId="77777777" w:rsidR="00E418BA" w:rsidRDefault="00E418BA">
      <w:pPr>
        <w:spacing w:after="0" w:line="240" w:lineRule="auto"/>
      </w:pPr>
      <w:r>
        <w:separator/>
      </w:r>
    </w:p>
  </w:endnote>
  <w:endnote w:type="continuationSeparator" w:id="0">
    <w:p w14:paraId="6CF42C93" w14:textId="77777777" w:rsidR="00E418BA" w:rsidRDefault="00E4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63D7" w14:textId="413A3871" w:rsidR="00E52439" w:rsidRPr="009E4C3B" w:rsidRDefault="009E4C3B" w:rsidP="00E52439">
    <w:pPr>
      <w:pStyle w:val="Stopka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A42BD1" w:rsidRPr="009E4C3B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="00A42BD1" w:rsidRPr="009E4C3B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18</w:t>
        </w:r>
        <w:r w:rsidR="00A42BD1" w:rsidRPr="009E4C3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14:paraId="5E7B203F" w14:textId="77777777" w:rsidR="00E52439" w:rsidRDefault="009E4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DB82" w14:textId="77777777" w:rsidR="00E418BA" w:rsidRDefault="00E418BA">
      <w:pPr>
        <w:spacing w:after="0" w:line="240" w:lineRule="auto"/>
      </w:pPr>
      <w:r>
        <w:separator/>
      </w:r>
    </w:p>
  </w:footnote>
  <w:footnote w:type="continuationSeparator" w:id="0">
    <w:p w14:paraId="3022CD44" w14:textId="77777777" w:rsidR="00E418BA" w:rsidRDefault="00E4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B77EFF24"/>
    <w:name w:val="WW8Num1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58"/>
    <w:multiLevelType w:val="multilevel"/>
    <w:tmpl w:val="7632F7A4"/>
    <w:lvl w:ilvl="0">
      <w:start w:val="1"/>
      <w:numFmt w:val="bullet"/>
      <w:pStyle w:val="Trescznumztab"/>
      <w:lvlText w:val=""/>
      <w:lvlJc w:val="left"/>
      <w:pPr>
        <w:tabs>
          <w:tab w:val="num" w:pos="1034"/>
        </w:tabs>
        <w:ind w:left="1034" w:hanging="75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402C53"/>
    <w:multiLevelType w:val="hybridMultilevel"/>
    <w:tmpl w:val="D45E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412"/>
    <w:multiLevelType w:val="multilevel"/>
    <w:tmpl w:val="EC6EEC96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B740F96"/>
    <w:multiLevelType w:val="hybridMultilevel"/>
    <w:tmpl w:val="1AD4AAAE"/>
    <w:lvl w:ilvl="0" w:tplc="AF7467EA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C50C92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061D3C"/>
    <w:multiLevelType w:val="hybridMultilevel"/>
    <w:tmpl w:val="59941A82"/>
    <w:lvl w:ilvl="0" w:tplc="5FE0A5F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14330"/>
    <w:multiLevelType w:val="hybridMultilevel"/>
    <w:tmpl w:val="53A0993A"/>
    <w:lvl w:ilvl="0" w:tplc="E43439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05606"/>
    <w:multiLevelType w:val="hybridMultilevel"/>
    <w:tmpl w:val="C700F08E"/>
    <w:lvl w:ilvl="0" w:tplc="C360B0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286857"/>
    <w:multiLevelType w:val="hybridMultilevel"/>
    <w:tmpl w:val="8190CE9E"/>
    <w:lvl w:ilvl="0" w:tplc="10AC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61ED0"/>
    <w:multiLevelType w:val="hybridMultilevel"/>
    <w:tmpl w:val="CC2E9BC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25608"/>
    <w:multiLevelType w:val="hybridMultilevel"/>
    <w:tmpl w:val="7BE471FE"/>
    <w:styleLink w:val="Zaimportowanystyl12"/>
    <w:lvl w:ilvl="0" w:tplc="9DC4111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D6EF0DC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9AAAC4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DC5E4C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C2E767A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96B908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43202">
      <w:start w:val="1"/>
      <w:numFmt w:val="decimal"/>
      <w:lvlText w:val="%7."/>
      <w:lvlJc w:val="left"/>
      <w:pPr>
        <w:ind w:left="35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22E0">
      <w:start w:val="1"/>
      <w:numFmt w:val="lowerLetter"/>
      <w:lvlText w:val="%8."/>
      <w:lvlJc w:val="left"/>
      <w:pPr>
        <w:ind w:left="1077" w:hanging="35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81D62">
      <w:start w:val="1"/>
      <w:numFmt w:val="lowerRoman"/>
      <w:lvlText w:val="%9."/>
      <w:lvlJc w:val="left"/>
      <w:pPr>
        <w:ind w:left="1797" w:hanging="29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796B04"/>
    <w:multiLevelType w:val="multilevel"/>
    <w:tmpl w:val="72606BBC"/>
    <w:lvl w:ilvl="0">
      <w:start w:val="8"/>
      <w:numFmt w:val="decimal"/>
      <w:lvlText w:val="%1."/>
      <w:lvlJc w:val="left"/>
      <w:pPr>
        <w:ind w:left="435" w:hanging="435"/>
      </w:pPr>
      <w:rPr>
        <w:b w:val="0"/>
        <w:color w:val="343A36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15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98C20E5"/>
    <w:multiLevelType w:val="hybridMultilevel"/>
    <w:tmpl w:val="E4C26FBA"/>
    <w:lvl w:ilvl="0" w:tplc="AF1E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53BA2"/>
    <w:multiLevelType w:val="hybridMultilevel"/>
    <w:tmpl w:val="D2A2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216EF"/>
    <w:multiLevelType w:val="hybridMultilevel"/>
    <w:tmpl w:val="26F4B3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4014"/>
    <w:multiLevelType w:val="multilevel"/>
    <w:tmpl w:val="CA5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752140A"/>
    <w:multiLevelType w:val="hybridMultilevel"/>
    <w:tmpl w:val="7BE471FE"/>
    <w:numStyleLink w:val="Zaimportowanystyl12"/>
  </w:abstractNum>
  <w:abstractNum w:abstractNumId="21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40E70"/>
    <w:multiLevelType w:val="hybridMultilevel"/>
    <w:tmpl w:val="ACC46CE6"/>
    <w:lvl w:ilvl="0" w:tplc="E14CBC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71121"/>
    <w:multiLevelType w:val="hybridMultilevel"/>
    <w:tmpl w:val="B71422D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DFE"/>
    <w:multiLevelType w:val="hybridMultilevel"/>
    <w:tmpl w:val="E86E868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DE73A1"/>
    <w:multiLevelType w:val="hybridMultilevel"/>
    <w:tmpl w:val="390E2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6476"/>
    <w:multiLevelType w:val="multilevel"/>
    <w:tmpl w:val="E8525390"/>
    <w:lvl w:ilvl="0">
      <w:start w:val="5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149F2"/>
    <w:multiLevelType w:val="hybridMultilevel"/>
    <w:tmpl w:val="0832C970"/>
    <w:lvl w:ilvl="0" w:tplc="2FE0F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D61320"/>
    <w:multiLevelType w:val="hybridMultilevel"/>
    <w:tmpl w:val="3498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314"/>
    <w:multiLevelType w:val="multilevel"/>
    <w:tmpl w:val="A0D6DC8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612F05A0"/>
    <w:multiLevelType w:val="hybridMultilevel"/>
    <w:tmpl w:val="B3A4224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 w15:restartNumberingAfterBreak="0">
    <w:nsid w:val="69750419"/>
    <w:multiLevelType w:val="hybridMultilevel"/>
    <w:tmpl w:val="E83AB6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1B47D3"/>
    <w:multiLevelType w:val="hybridMultilevel"/>
    <w:tmpl w:val="CC2E9BC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487E00"/>
    <w:multiLevelType w:val="hybridMultilevel"/>
    <w:tmpl w:val="DB643F2A"/>
    <w:lvl w:ilvl="0" w:tplc="7F682F0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4E2A"/>
    <w:multiLevelType w:val="hybridMultilevel"/>
    <w:tmpl w:val="5C3E3516"/>
    <w:numStyleLink w:val="Zaimportowanystyl14"/>
  </w:abstractNum>
  <w:abstractNum w:abstractNumId="37" w15:restartNumberingAfterBreak="0">
    <w:nsid w:val="76B84DFE"/>
    <w:multiLevelType w:val="multilevel"/>
    <w:tmpl w:val="B1A82FE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341EB7"/>
    <w:multiLevelType w:val="hybridMultilevel"/>
    <w:tmpl w:val="6C624592"/>
    <w:lvl w:ilvl="0" w:tplc="800A89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76C81"/>
    <w:multiLevelType w:val="multilevel"/>
    <w:tmpl w:val="B894A2F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"/>
  </w:num>
  <w:num w:numId="6">
    <w:abstractNumId w:val="26"/>
  </w:num>
  <w:num w:numId="7">
    <w:abstractNumId w:val="3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  <w:lvlOverride w:ilvl="0">
      <w:lvl w:ilvl="0" w:tplc="320E9AA8">
        <w:numFmt w:val="decimal"/>
        <w:lvlText w:val=""/>
        <w:lvlJc w:val="left"/>
      </w:lvl>
    </w:lvlOverride>
  </w:num>
  <w:num w:numId="17">
    <w:abstractNumId w:val="20"/>
    <w:lvlOverride w:ilvl="0">
      <w:lvl w:ilvl="0" w:tplc="320E9AA8">
        <w:numFmt w:val="decimal"/>
        <w:lvlText w:val=""/>
        <w:lvlJc w:val="left"/>
      </w:lvl>
    </w:lvlOverride>
  </w:num>
  <w:num w:numId="18">
    <w:abstractNumId w:val="32"/>
  </w:num>
  <w:num w:numId="19">
    <w:abstractNumId w:val="36"/>
    <w:lvlOverride w:ilvl="0">
      <w:lvl w:ilvl="0" w:tplc="D28E399E">
        <w:numFmt w:val="decimal"/>
        <w:lvlText w:val=""/>
        <w:lvlJc w:val="left"/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40"/>
  </w:num>
  <w:num w:numId="24">
    <w:abstractNumId w:val="8"/>
  </w:num>
  <w:num w:numId="25">
    <w:abstractNumId w:val="10"/>
  </w:num>
  <w:num w:numId="26">
    <w:abstractNumId w:val="38"/>
  </w:num>
  <w:num w:numId="27">
    <w:abstractNumId w:val="17"/>
  </w:num>
  <w:num w:numId="28">
    <w:abstractNumId w:val="3"/>
  </w:num>
  <w:num w:numId="29">
    <w:abstractNumId w:val="18"/>
  </w:num>
  <w:num w:numId="30">
    <w:abstractNumId w:val="15"/>
  </w:num>
  <w:num w:numId="31">
    <w:abstractNumId w:val="34"/>
  </w:num>
  <w:num w:numId="32">
    <w:abstractNumId w:val="6"/>
  </w:num>
  <w:num w:numId="33">
    <w:abstractNumId w:val="4"/>
  </w:num>
  <w:num w:numId="34">
    <w:abstractNumId w:val="39"/>
  </w:num>
  <w:num w:numId="35">
    <w:abstractNumId w:val="14"/>
  </w:num>
  <w:num w:numId="36">
    <w:abstractNumId w:val="21"/>
  </w:num>
  <w:num w:numId="37">
    <w:abstractNumId w:val="25"/>
  </w:num>
  <w:num w:numId="38">
    <w:abstractNumId w:val="27"/>
  </w:num>
  <w:num w:numId="39">
    <w:abstractNumId w:val="12"/>
  </w:num>
  <w:num w:numId="40">
    <w:abstractNumId w:val="9"/>
  </w:num>
  <w:num w:numId="41">
    <w:abstractNumId w:val="31"/>
  </w:num>
  <w:num w:numId="4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D"/>
    <w:rsid w:val="00020E11"/>
    <w:rsid w:val="00033B3E"/>
    <w:rsid w:val="000365E5"/>
    <w:rsid w:val="00072AEA"/>
    <w:rsid w:val="00076750"/>
    <w:rsid w:val="00091A07"/>
    <w:rsid w:val="000978D2"/>
    <w:rsid w:val="000B51C2"/>
    <w:rsid w:val="000D09BA"/>
    <w:rsid w:val="000E17DD"/>
    <w:rsid w:val="000E23AA"/>
    <w:rsid w:val="000F0227"/>
    <w:rsid w:val="000F05D9"/>
    <w:rsid w:val="001058CB"/>
    <w:rsid w:val="00106758"/>
    <w:rsid w:val="00111840"/>
    <w:rsid w:val="001148B3"/>
    <w:rsid w:val="00124DCB"/>
    <w:rsid w:val="00126D47"/>
    <w:rsid w:val="001403AC"/>
    <w:rsid w:val="00141F41"/>
    <w:rsid w:val="00150A74"/>
    <w:rsid w:val="00154A79"/>
    <w:rsid w:val="00154B82"/>
    <w:rsid w:val="00157AA3"/>
    <w:rsid w:val="00193235"/>
    <w:rsid w:val="001973FB"/>
    <w:rsid w:val="001A40DA"/>
    <w:rsid w:val="001A5F78"/>
    <w:rsid w:val="001B092B"/>
    <w:rsid w:val="001C21C7"/>
    <w:rsid w:val="001C60B4"/>
    <w:rsid w:val="001C79AF"/>
    <w:rsid w:val="001F2D50"/>
    <w:rsid w:val="002214B5"/>
    <w:rsid w:val="002520DB"/>
    <w:rsid w:val="00255F4F"/>
    <w:rsid w:val="00273619"/>
    <w:rsid w:val="00293C3B"/>
    <w:rsid w:val="002A41D0"/>
    <w:rsid w:val="002D0A9D"/>
    <w:rsid w:val="002E41D7"/>
    <w:rsid w:val="002E6E60"/>
    <w:rsid w:val="00302D82"/>
    <w:rsid w:val="00311DCB"/>
    <w:rsid w:val="003236FA"/>
    <w:rsid w:val="0032568B"/>
    <w:rsid w:val="003268A4"/>
    <w:rsid w:val="003450EA"/>
    <w:rsid w:val="00353583"/>
    <w:rsid w:val="00353758"/>
    <w:rsid w:val="00354860"/>
    <w:rsid w:val="00357790"/>
    <w:rsid w:val="00365F21"/>
    <w:rsid w:val="00370A53"/>
    <w:rsid w:val="003733DD"/>
    <w:rsid w:val="00381F40"/>
    <w:rsid w:val="003876B0"/>
    <w:rsid w:val="003A2345"/>
    <w:rsid w:val="003A3A2A"/>
    <w:rsid w:val="003B3575"/>
    <w:rsid w:val="003D2276"/>
    <w:rsid w:val="003E1BFD"/>
    <w:rsid w:val="003E39BE"/>
    <w:rsid w:val="003E455F"/>
    <w:rsid w:val="003E69B6"/>
    <w:rsid w:val="003E7661"/>
    <w:rsid w:val="003F71C8"/>
    <w:rsid w:val="003F7636"/>
    <w:rsid w:val="00404084"/>
    <w:rsid w:val="004175AC"/>
    <w:rsid w:val="00420E85"/>
    <w:rsid w:val="004220B4"/>
    <w:rsid w:val="00426A9F"/>
    <w:rsid w:val="0043024A"/>
    <w:rsid w:val="00460BB7"/>
    <w:rsid w:val="00460FE6"/>
    <w:rsid w:val="00490B65"/>
    <w:rsid w:val="00493DB3"/>
    <w:rsid w:val="004A3246"/>
    <w:rsid w:val="004B052C"/>
    <w:rsid w:val="004B3C27"/>
    <w:rsid w:val="004C5C14"/>
    <w:rsid w:val="004D4801"/>
    <w:rsid w:val="004D606F"/>
    <w:rsid w:val="004D61B8"/>
    <w:rsid w:val="004F478A"/>
    <w:rsid w:val="004F50E7"/>
    <w:rsid w:val="004F6C6A"/>
    <w:rsid w:val="004F72A2"/>
    <w:rsid w:val="005106FD"/>
    <w:rsid w:val="005120A4"/>
    <w:rsid w:val="00512CD9"/>
    <w:rsid w:val="00531646"/>
    <w:rsid w:val="005474E4"/>
    <w:rsid w:val="0055458D"/>
    <w:rsid w:val="00554655"/>
    <w:rsid w:val="005615D6"/>
    <w:rsid w:val="00573A3D"/>
    <w:rsid w:val="005877E7"/>
    <w:rsid w:val="005B298E"/>
    <w:rsid w:val="005B6351"/>
    <w:rsid w:val="005B6872"/>
    <w:rsid w:val="005C065F"/>
    <w:rsid w:val="005E17C9"/>
    <w:rsid w:val="005E3F8F"/>
    <w:rsid w:val="005F0246"/>
    <w:rsid w:val="005F41E1"/>
    <w:rsid w:val="00615957"/>
    <w:rsid w:val="00616667"/>
    <w:rsid w:val="006205B7"/>
    <w:rsid w:val="00624AB9"/>
    <w:rsid w:val="00626EAB"/>
    <w:rsid w:val="006329F6"/>
    <w:rsid w:val="0064298C"/>
    <w:rsid w:val="0064406C"/>
    <w:rsid w:val="00647165"/>
    <w:rsid w:val="00656FDA"/>
    <w:rsid w:val="00666828"/>
    <w:rsid w:val="00677D1A"/>
    <w:rsid w:val="00687BDA"/>
    <w:rsid w:val="00692711"/>
    <w:rsid w:val="006A6A16"/>
    <w:rsid w:val="006B4B9B"/>
    <w:rsid w:val="006C11F8"/>
    <w:rsid w:val="006C4BC3"/>
    <w:rsid w:val="006D4220"/>
    <w:rsid w:val="006E1893"/>
    <w:rsid w:val="006E2021"/>
    <w:rsid w:val="006F799A"/>
    <w:rsid w:val="00701645"/>
    <w:rsid w:val="007052EA"/>
    <w:rsid w:val="00710C70"/>
    <w:rsid w:val="007128FF"/>
    <w:rsid w:val="007129B0"/>
    <w:rsid w:val="00712F07"/>
    <w:rsid w:val="007240AE"/>
    <w:rsid w:val="007404DA"/>
    <w:rsid w:val="00740715"/>
    <w:rsid w:val="00750017"/>
    <w:rsid w:val="00760C26"/>
    <w:rsid w:val="00760D9E"/>
    <w:rsid w:val="00771BBE"/>
    <w:rsid w:val="00773152"/>
    <w:rsid w:val="00777D5A"/>
    <w:rsid w:val="0079218C"/>
    <w:rsid w:val="0079409D"/>
    <w:rsid w:val="00795417"/>
    <w:rsid w:val="007955A9"/>
    <w:rsid w:val="007A327E"/>
    <w:rsid w:val="007A4482"/>
    <w:rsid w:val="007B4695"/>
    <w:rsid w:val="007B6E03"/>
    <w:rsid w:val="007C4442"/>
    <w:rsid w:val="007C5D1F"/>
    <w:rsid w:val="007D5EEA"/>
    <w:rsid w:val="007E7D96"/>
    <w:rsid w:val="007F4339"/>
    <w:rsid w:val="008060E2"/>
    <w:rsid w:val="00814AB2"/>
    <w:rsid w:val="00825D9F"/>
    <w:rsid w:val="00832DFD"/>
    <w:rsid w:val="00842E82"/>
    <w:rsid w:val="00844797"/>
    <w:rsid w:val="00865313"/>
    <w:rsid w:val="008864AE"/>
    <w:rsid w:val="00887C1E"/>
    <w:rsid w:val="00887C7E"/>
    <w:rsid w:val="0089158F"/>
    <w:rsid w:val="00892195"/>
    <w:rsid w:val="008D0745"/>
    <w:rsid w:val="008D087C"/>
    <w:rsid w:val="008D0EE4"/>
    <w:rsid w:val="008D293A"/>
    <w:rsid w:val="008D3A3D"/>
    <w:rsid w:val="008E0AC3"/>
    <w:rsid w:val="008E140A"/>
    <w:rsid w:val="008F24D0"/>
    <w:rsid w:val="008F5B66"/>
    <w:rsid w:val="008F6786"/>
    <w:rsid w:val="008F7D15"/>
    <w:rsid w:val="00900BF1"/>
    <w:rsid w:val="009168F2"/>
    <w:rsid w:val="00925481"/>
    <w:rsid w:val="00943C1C"/>
    <w:rsid w:val="00964C0F"/>
    <w:rsid w:val="0097318C"/>
    <w:rsid w:val="00975117"/>
    <w:rsid w:val="00982DC7"/>
    <w:rsid w:val="009A5412"/>
    <w:rsid w:val="009A688B"/>
    <w:rsid w:val="009B1E12"/>
    <w:rsid w:val="009C26EB"/>
    <w:rsid w:val="009C5214"/>
    <w:rsid w:val="009E4C3B"/>
    <w:rsid w:val="009F33BC"/>
    <w:rsid w:val="009F5D8D"/>
    <w:rsid w:val="00A02DB5"/>
    <w:rsid w:val="00A06078"/>
    <w:rsid w:val="00A30136"/>
    <w:rsid w:val="00A30B10"/>
    <w:rsid w:val="00A35B70"/>
    <w:rsid w:val="00A41150"/>
    <w:rsid w:val="00A426C0"/>
    <w:rsid w:val="00A42A95"/>
    <w:rsid w:val="00A42BD1"/>
    <w:rsid w:val="00A5770E"/>
    <w:rsid w:val="00A954C4"/>
    <w:rsid w:val="00AA29D8"/>
    <w:rsid w:val="00AA43CF"/>
    <w:rsid w:val="00AC6A43"/>
    <w:rsid w:val="00AE0E70"/>
    <w:rsid w:val="00AE4DA0"/>
    <w:rsid w:val="00AF1F1D"/>
    <w:rsid w:val="00B0385E"/>
    <w:rsid w:val="00B047CE"/>
    <w:rsid w:val="00B20AA0"/>
    <w:rsid w:val="00B27FAE"/>
    <w:rsid w:val="00B47702"/>
    <w:rsid w:val="00B549DF"/>
    <w:rsid w:val="00B60952"/>
    <w:rsid w:val="00B61019"/>
    <w:rsid w:val="00B640E5"/>
    <w:rsid w:val="00B6509E"/>
    <w:rsid w:val="00B8621C"/>
    <w:rsid w:val="00B90DA4"/>
    <w:rsid w:val="00BA375C"/>
    <w:rsid w:val="00BA5B83"/>
    <w:rsid w:val="00BA5F1D"/>
    <w:rsid w:val="00BA79DB"/>
    <w:rsid w:val="00BB41A2"/>
    <w:rsid w:val="00BC73D7"/>
    <w:rsid w:val="00BD740A"/>
    <w:rsid w:val="00BD7BE2"/>
    <w:rsid w:val="00BE65D4"/>
    <w:rsid w:val="00C00213"/>
    <w:rsid w:val="00C02A54"/>
    <w:rsid w:val="00C160D3"/>
    <w:rsid w:val="00C23F07"/>
    <w:rsid w:val="00C444BD"/>
    <w:rsid w:val="00C47D21"/>
    <w:rsid w:val="00C52CEA"/>
    <w:rsid w:val="00C56671"/>
    <w:rsid w:val="00C673FB"/>
    <w:rsid w:val="00C83E1C"/>
    <w:rsid w:val="00C86D95"/>
    <w:rsid w:val="00C964BE"/>
    <w:rsid w:val="00C969F2"/>
    <w:rsid w:val="00CC10A0"/>
    <w:rsid w:val="00CD6D2B"/>
    <w:rsid w:val="00CF34B1"/>
    <w:rsid w:val="00CF5490"/>
    <w:rsid w:val="00D0253D"/>
    <w:rsid w:val="00D05CA8"/>
    <w:rsid w:val="00D150B5"/>
    <w:rsid w:val="00D16002"/>
    <w:rsid w:val="00D27285"/>
    <w:rsid w:val="00D41079"/>
    <w:rsid w:val="00D459D4"/>
    <w:rsid w:val="00D50ADF"/>
    <w:rsid w:val="00D538E2"/>
    <w:rsid w:val="00D56E1D"/>
    <w:rsid w:val="00D576A5"/>
    <w:rsid w:val="00D82C45"/>
    <w:rsid w:val="00D9705A"/>
    <w:rsid w:val="00DA4C72"/>
    <w:rsid w:val="00DA4E0E"/>
    <w:rsid w:val="00DC68F2"/>
    <w:rsid w:val="00DC6C5C"/>
    <w:rsid w:val="00DC6FAF"/>
    <w:rsid w:val="00DD64BF"/>
    <w:rsid w:val="00DE049E"/>
    <w:rsid w:val="00DF6BE6"/>
    <w:rsid w:val="00E12C90"/>
    <w:rsid w:val="00E133F3"/>
    <w:rsid w:val="00E17592"/>
    <w:rsid w:val="00E21B54"/>
    <w:rsid w:val="00E4081D"/>
    <w:rsid w:val="00E418BA"/>
    <w:rsid w:val="00E41CAF"/>
    <w:rsid w:val="00E557C5"/>
    <w:rsid w:val="00E63481"/>
    <w:rsid w:val="00E73B80"/>
    <w:rsid w:val="00E8595F"/>
    <w:rsid w:val="00E971C2"/>
    <w:rsid w:val="00EA1BB7"/>
    <w:rsid w:val="00EA3620"/>
    <w:rsid w:val="00EA39D3"/>
    <w:rsid w:val="00EA492E"/>
    <w:rsid w:val="00EE27D3"/>
    <w:rsid w:val="00EF0195"/>
    <w:rsid w:val="00F02656"/>
    <w:rsid w:val="00F02F9E"/>
    <w:rsid w:val="00F06A01"/>
    <w:rsid w:val="00F07A0C"/>
    <w:rsid w:val="00F2146B"/>
    <w:rsid w:val="00F214B6"/>
    <w:rsid w:val="00F2280B"/>
    <w:rsid w:val="00F24BA7"/>
    <w:rsid w:val="00F27CE8"/>
    <w:rsid w:val="00F3021E"/>
    <w:rsid w:val="00F33EEF"/>
    <w:rsid w:val="00F40C2A"/>
    <w:rsid w:val="00F4188B"/>
    <w:rsid w:val="00F45FFD"/>
    <w:rsid w:val="00F51FFA"/>
    <w:rsid w:val="00F53A23"/>
    <w:rsid w:val="00F62A61"/>
    <w:rsid w:val="00F83390"/>
    <w:rsid w:val="00F86FBF"/>
    <w:rsid w:val="00F902F3"/>
    <w:rsid w:val="00FB0146"/>
    <w:rsid w:val="00FB5A33"/>
    <w:rsid w:val="00FC29B0"/>
    <w:rsid w:val="00FC6010"/>
    <w:rsid w:val="00FE67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E07"/>
  <w15:chartTrackingRefBased/>
  <w15:docId w15:val="{A9A7EB2E-BC9D-4391-8C25-D20E4A3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znumztab">
    <w:name w:val="Tresc z num. z tab."/>
    <w:basedOn w:val="Normalny"/>
    <w:qFormat/>
    <w:rsid w:val="00832DFD"/>
    <w:pPr>
      <w:widowControl w:val="0"/>
      <w:numPr>
        <w:numId w:val="5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Zaimportowanystyl12">
    <w:name w:val="Zaimportowany styl 12"/>
    <w:rsid w:val="00832DFD"/>
    <w:pPr>
      <w:numPr>
        <w:numId w:val="15"/>
      </w:numPr>
    </w:pPr>
  </w:style>
  <w:style w:type="numbering" w:customStyle="1" w:styleId="Zaimportowanystyl14">
    <w:name w:val="Zaimportowany styl 14"/>
    <w:rsid w:val="00832DFD"/>
    <w:pPr>
      <w:numPr>
        <w:numId w:val="18"/>
      </w:numPr>
    </w:pPr>
  </w:style>
  <w:style w:type="paragraph" w:styleId="Stopka">
    <w:name w:val="footer"/>
    <w:basedOn w:val="Normalny"/>
    <w:link w:val="StopkaZnak"/>
    <w:uiPriority w:val="99"/>
    <w:unhideWhenUsed/>
    <w:rsid w:val="0083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FD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832DFD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qFormat/>
    <w:rsid w:val="000E17D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E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39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9B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877E7"/>
  </w:style>
  <w:style w:type="paragraph" w:customStyle="1" w:styleId="Standard">
    <w:name w:val="Standard"/>
    <w:rsid w:val="001C21C7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1C21C7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CD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MP20210000994/O/M2021099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CAFE-7F05-427A-BAA0-6090E117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6345</Words>
  <Characters>38074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5</cp:revision>
  <cp:lastPrinted>2022-11-16T10:55:00Z</cp:lastPrinted>
  <dcterms:created xsi:type="dcterms:W3CDTF">2022-12-19T13:08:00Z</dcterms:created>
  <dcterms:modified xsi:type="dcterms:W3CDTF">2022-12-20T12:09:00Z</dcterms:modified>
</cp:coreProperties>
</file>