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85D" w:rsidRPr="00A72B79" w:rsidRDefault="0069737D" w:rsidP="0077585D">
      <w:r>
        <w:rPr>
          <w:noProof/>
          <w:lang w:eastAsia="pl-PL"/>
        </w:rPr>
        <w:drawing>
          <wp:inline distT="0" distB="0" distL="0" distR="0">
            <wp:extent cx="3074035" cy="12934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D19" w:rsidRPr="00914D19" w:rsidRDefault="00914D19" w:rsidP="00914D19">
      <w:pPr>
        <w:shd w:val="clear" w:color="auto" w:fill="C0C0C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pacing w:val="60"/>
          <w:lang w:eastAsia="pl-PL"/>
        </w:rPr>
      </w:pPr>
      <w:r w:rsidRPr="00914D19">
        <w:rPr>
          <w:rFonts w:ascii="Times New Roman" w:hAnsi="Times New Roman"/>
          <w:b/>
          <w:spacing w:val="60"/>
          <w:lang w:eastAsia="pl-PL"/>
        </w:rPr>
        <w:t>UNIWERSYTET WARSZAWSKI</w:t>
      </w:r>
    </w:p>
    <w:p w:rsidR="00914D19" w:rsidRPr="00914D19" w:rsidRDefault="00914D19" w:rsidP="00914D19">
      <w:pPr>
        <w:shd w:val="clear" w:color="auto" w:fill="C0C0C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pacing w:val="60"/>
          <w:lang w:eastAsia="pl-PL"/>
        </w:rPr>
      </w:pPr>
      <w:r w:rsidRPr="00914D19">
        <w:rPr>
          <w:rFonts w:ascii="Times New Roman" w:hAnsi="Times New Roman"/>
          <w:b/>
          <w:spacing w:val="60"/>
          <w:lang w:eastAsia="pl-PL"/>
        </w:rPr>
        <w:t>ul. Krakowskie Przedmieście 26/28</w:t>
      </w:r>
    </w:p>
    <w:p w:rsidR="00914D19" w:rsidRPr="00914D19" w:rsidRDefault="00914D19" w:rsidP="00914D19">
      <w:pPr>
        <w:shd w:val="clear" w:color="auto" w:fill="C0C0C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pacing w:val="60"/>
          <w:lang w:eastAsia="pl-PL"/>
        </w:rPr>
      </w:pPr>
      <w:r w:rsidRPr="00914D19">
        <w:rPr>
          <w:rFonts w:ascii="Times New Roman" w:hAnsi="Times New Roman"/>
          <w:b/>
          <w:spacing w:val="60"/>
          <w:lang w:eastAsia="pl-PL"/>
        </w:rPr>
        <w:t>00-927 Warszawa</w:t>
      </w:r>
    </w:p>
    <w:p w:rsidR="002018FF" w:rsidRDefault="00914D19" w:rsidP="00914D19">
      <w:pPr>
        <w:shd w:val="clear" w:color="auto" w:fill="C0C0C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pacing w:val="60"/>
          <w:lang w:eastAsia="pl-PL"/>
        </w:rPr>
      </w:pPr>
      <w:r w:rsidRPr="00914D19">
        <w:rPr>
          <w:rFonts w:ascii="Times New Roman" w:hAnsi="Times New Roman"/>
          <w:b/>
          <w:spacing w:val="60"/>
          <w:lang w:eastAsia="pl-PL"/>
        </w:rPr>
        <w:t>SWZ opublikowano na stronie internetowej</w:t>
      </w:r>
    </w:p>
    <w:p w:rsidR="00D851E5" w:rsidRPr="00A72B79" w:rsidRDefault="005E44CF" w:rsidP="00CD4462">
      <w:pPr>
        <w:shd w:val="clear" w:color="auto" w:fill="C0C0C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pacing w:val="60"/>
          <w:lang w:eastAsia="pl-PL"/>
        </w:rPr>
      </w:pPr>
      <w:hyperlink r:id="rId12" w:history="1">
        <w:r w:rsidR="00E748DA" w:rsidRPr="003436C3">
          <w:rPr>
            <w:rStyle w:val="Hipercze"/>
            <w:rFonts w:ascii="Times New Roman" w:eastAsia="Times New Roman" w:hAnsi="Times New Roman"/>
            <w:spacing w:val="20"/>
            <w:lang w:eastAsia="pl-PL"/>
          </w:rPr>
          <w:t>https://dzp.uw.edu.pl/dostawy/dzp-361-165-2022/</w:t>
        </w:r>
      </w:hyperlink>
    </w:p>
    <w:p w:rsidR="008C279B" w:rsidRDefault="008C279B" w:rsidP="00BA29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lang w:eastAsia="pl-PL"/>
        </w:rPr>
      </w:pPr>
    </w:p>
    <w:p w:rsidR="00D851E5" w:rsidRPr="00A72B79" w:rsidRDefault="00D851E5" w:rsidP="00BA29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lang w:eastAsia="pl-PL"/>
        </w:rPr>
      </w:pPr>
      <w:r w:rsidRPr="00A72B79">
        <w:rPr>
          <w:rFonts w:ascii="Times New Roman" w:hAnsi="Times New Roman"/>
          <w:b/>
          <w:lang w:eastAsia="pl-PL"/>
        </w:rPr>
        <w:t>SPECYFIKACJ</w:t>
      </w:r>
      <w:r w:rsidR="00BA2931">
        <w:rPr>
          <w:rFonts w:ascii="Times New Roman" w:hAnsi="Times New Roman"/>
          <w:b/>
          <w:lang w:eastAsia="pl-PL"/>
        </w:rPr>
        <w:t xml:space="preserve">A </w:t>
      </w:r>
      <w:r w:rsidRPr="00A72B79">
        <w:rPr>
          <w:rFonts w:ascii="Times New Roman" w:hAnsi="Times New Roman"/>
          <w:b/>
          <w:lang w:eastAsia="pl-PL"/>
        </w:rPr>
        <w:t>WARUNKÓW ZAMÓWIENIA</w:t>
      </w:r>
    </w:p>
    <w:p w:rsidR="00D851E5" w:rsidRPr="00A72B79" w:rsidRDefault="00B716AE" w:rsidP="00CD4462">
      <w:pPr>
        <w:tabs>
          <w:tab w:val="left" w:pos="927"/>
          <w:tab w:val="center" w:pos="510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lang w:eastAsia="pl-PL"/>
        </w:rPr>
      </w:pPr>
      <w:r w:rsidRPr="00A72B79">
        <w:rPr>
          <w:rFonts w:ascii="Times New Roman" w:hAnsi="Times New Roman"/>
          <w:b/>
          <w:lang w:eastAsia="pl-PL"/>
        </w:rPr>
        <w:tab/>
      </w:r>
    </w:p>
    <w:p w:rsidR="00D851E5" w:rsidRPr="00A72B79" w:rsidRDefault="00A72B79" w:rsidP="00CD4462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A72B79">
        <w:rPr>
          <w:rFonts w:ascii="Times New Roman" w:eastAsia="Times New Roman" w:hAnsi="Times New Roman"/>
          <w:b/>
          <w:lang w:eastAsia="pl-PL"/>
        </w:rPr>
        <w:t>Dotyczy</w:t>
      </w:r>
      <w:r w:rsidR="00D851E5" w:rsidRPr="00A72B79">
        <w:rPr>
          <w:rFonts w:ascii="Times New Roman" w:eastAsia="Times New Roman" w:hAnsi="Times New Roman"/>
          <w:b/>
          <w:lang w:eastAsia="pl-PL"/>
        </w:rPr>
        <w:t xml:space="preserve"> zamówienia publicznego prowadzonego w trybie przetargu nieograniczonego </w:t>
      </w:r>
    </w:p>
    <w:p w:rsidR="00D851E5" w:rsidRPr="00A72B79" w:rsidRDefault="007D0DFD" w:rsidP="00CD4462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A72B79">
        <w:rPr>
          <w:rFonts w:ascii="Times New Roman" w:eastAsia="Times New Roman" w:hAnsi="Times New Roman"/>
          <w:b/>
          <w:lang w:eastAsia="pl-PL"/>
        </w:rPr>
        <w:t>n</w:t>
      </w:r>
      <w:r w:rsidR="0077585D">
        <w:rPr>
          <w:rFonts w:ascii="Times New Roman" w:eastAsia="Times New Roman" w:hAnsi="Times New Roman"/>
          <w:b/>
          <w:lang w:eastAsia="pl-PL"/>
        </w:rPr>
        <w:t>r DZP–361/</w:t>
      </w:r>
      <w:r w:rsidR="00124210">
        <w:rPr>
          <w:rFonts w:ascii="Times New Roman" w:eastAsia="Times New Roman" w:hAnsi="Times New Roman"/>
          <w:b/>
          <w:lang w:eastAsia="pl-PL"/>
        </w:rPr>
        <w:t>78</w:t>
      </w:r>
      <w:r w:rsidR="003C7EF5">
        <w:rPr>
          <w:rFonts w:ascii="Times New Roman" w:eastAsia="Times New Roman" w:hAnsi="Times New Roman"/>
          <w:b/>
          <w:lang w:eastAsia="pl-PL"/>
        </w:rPr>
        <w:t>/2022</w:t>
      </w:r>
      <w:r w:rsidR="00D851E5" w:rsidRPr="00A72B79">
        <w:rPr>
          <w:rFonts w:ascii="Times New Roman" w:eastAsia="Times New Roman" w:hAnsi="Times New Roman"/>
          <w:b/>
          <w:lang w:eastAsia="pl-PL"/>
        </w:rPr>
        <w:t xml:space="preserve"> na:</w:t>
      </w:r>
    </w:p>
    <w:p w:rsidR="00D851E5" w:rsidRPr="00E74480" w:rsidRDefault="006A39CE" w:rsidP="00E74480">
      <w:pPr>
        <w:spacing w:after="0" w:line="360" w:lineRule="auto"/>
        <w:jc w:val="center"/>
        <w:rPr>
          <w:rFonts w:ascii="Times New Roman" w:eastAsia="Times New Roman" w:hAnsi="Times New Roman"/>
          <w:b/>
          <w:spacing w:val="20"/>
          <w:lang w:eastAsia="pl-PL"/>
        </w:rPr>
      </w:pPr>
      <w:r w:rsidRPr="00A72B79">
        <w:rPr>
          <w:rFonts w:ascii="Times New Roman" w:eastAsia="Times New Roman" w:hAnsi="Times New Roman"/>
          <w:b/>
          <w:spacing w:val="20"/>
          <w:lang w:eastAsia="pl-PL"/>
        </w:rPr>
        <w:t>„</w:t>
      </w:r>
      <w:r w:rsidR="00124210">
        <w:rPr>
          <w:rFonts w:ascii="Times New Roman" w:eastAsia="Times New Roman" w:hAnsi="Times New Roman"/>
          <w:b/>
          <w:spacing w:val="20"/>
          <w:lang w:eastAsia="pl-PL"/>
        </w:rPr>
        <w:t>Zakup wyposażenia laboratoryjnego</w:t>
      </w:r>
      <w:r w:rsidR="00B53BE0" w:rsidRPr="00B53BE0">
        <w:rPr>
          <w:rFonts w:ascii="Times New Roman" w:eastAsia="Times New Roman" w:hAnsi="Times New Roman"/>
          <w:b/>
          <w:spacing w:val="20"/>
          <w:lang w:eastAsia="pl-PL"/>
        </w:rPr>
        <w:t>”</w:t>
      </w:r>
      <w:r w:rsidR="00E74480">
        <w:rPr>
          <w:rFonts w:ascii="Times New Roman" w:eastAsia="Times New Roman" w:hAnsi="Times New Roman"/>
          <w:b/>
          <w:spacing w:val="20"/>
          <w:lang w:eastAsia="pl-PL"/>
        </w:rPr>
        <w:t xml:space="preserve"> </w:t>
      </w:r>
    </w:p>
    <w:p w:rsidR="00D851E5" w:rsidRPr="00A72B79" w:rsidRDefault="00D851E5" w:rsidP="00CD4462">
      <w:pPr>
        <w:pStyle w:val="Bezodstpw"/>
        <w:spacing w:line="360" w:lineRule="auto"/>
        <w:rPr>
          <w:sz w:val="22"/>
          <w:szCs w:val="22"/>
        </w:rPr>
      </w:pPr>
    </w:p>
    <w:p w:rsidR="00D851E5" w:rsidRPr="00CD61E3" w:rsidRDefault="00D851E5" w:rsidP="00CD4462">
      <w:pPr>
        <w:pStyle w:val="Bezodstpw"/>
        <w:spacing w:line="360" w:lineRule="auto"/>
        <w:rPr>
          <w:sz w:val="22"/>
          <w:szCs w:val="22"/>
        </w:rPr>
      </w:pPr>
      <w:r w:rsidRPr="00CD61E3">
        <w:rPr>
          <w:sz w:val="22"/>
          <w:szCs w:val="22"/>
        </w:rPr>
        <w:t>Rozdział I</w:t>
      </w:r>
      <w:r w:rsidRPr="00CD61E3">
        <w:rPr>
          <w:sz w:val="22"/>
          <w:szCs w:val="22"/>
        </w:rPr>
        <w:tab/>
        <w:t>-</w:t>
      </w:r>
      <w:r w:rsidRPr="00CD61E3">
        <w:rPr>
          <w:sz w:val="22"/>
          <w:szCs w:val="22"/>
        </w:rPr>
        <w:tab/>
        <w:t xml:space="preserve">Instrukcja </w:t>
      </w:r>
    </w:p>
    <w:p w:rsidR="00D851E5" w:rsidRPr="00CD61E3" w:rsidRDefault="00D851E5" w:rsidP="00CD4462">
      <w:pPr>
        <w:pStyle w:val="Bezodstpw"/>
        <w:spacing w:line="360" w:lineRule="auto"/>
        <w:rPr>
          <w:sz w:val="22"/>
          <w:szCs w:val="22"/>
        </w:rPr>
      </w:pPr>
      <w:r w:rsidRPr="00CD61E3">
        <w:rPr>
          <w:sz w:val="22"/>
          <w:szCs w:val="22"/>
        </w:rPr>
        <w:t>Rozdział II</w:t>
      </w:r>
      <w:r w:rsidRPr="00CD61E3">
        <w:rPr>
          <w:sz w:val="22"/>
          <w:szCs w:val="22"/>
        </w:rPr>
        <w:tab/>
        <w:t>-</w:t>
      </w:r>
      <w:r w:rsidRPr="00CD61E3">
        <w:rPr>
          <w:sz w:val="22"/>
          <w:szCs w:val="22"/>
        </w:rPr>
        <w:tab/>
        <w:t>Formularz oferty wraz z załąc</w:t>
      </w:r>
      <w:r w:rsidR="00094BB5">
        <w:rPr>
          <w:sz w:val="22"/>
          <w:szCs w:val="22"/>
        </w:rPr>
        <w:t>znikami</w:t>
      </w:r>
    </w:p>
    <w:p w:rsidR="00D851E5" w:rsidRPr="00CD61E3" w:rsidRDefault="00D851E5" w:rsidP="00CD4462">
      <w:pPr>
        <w:pStyle w:val="Bezodstpw"/>
        <w:spacing w:line="360" w:lineRule="auto"/>
        <w:rPr>
          <w:sz w:val="22"/>
          <w:szCs w:val="22"/>
        </w:rPr>
      </w:pPr>
      <w:r w:rsidRPr="00CD61E3">
        <w:rPr>
          <w:sz w:val="22"/>
          <w:szCs w:val="22"/>
        </w:rPr>
        <w:t>Rozdział III</w:t>
      </w:r>
      <w:r w:rsidRPr="00CD61E3">
        <w:rPr>
          <w:sz w:val="22"/>
          <w:szCs w:val="22"/>
        </w:rPr>
        <w:tab/>
        <w:t>-</w:t>
      </w:r>
      <w:r w:rsidRPr="00CD61E3">
        <w:rPr>
          <w:sz w:val="22"/>
          <w:szCs w:val="22"/>
        </w:rPr>
        <w:tab/>
      </w:r>
      <w:r w:rsidR="00E55EB4">
        <w:rPr>
          <w:sz w:val="22"/>
          <w:szCs w:val="22"/>
        </w:rPr>
        <w:t>Projektowane postanowienia umowy (w</w:t>
      </w:r>
      <w:r w:rsidRPr="00CD61E3">
        <w:rPr>
          <w:sz w:val="22"/>
          <w:szCs w:val="22"/>
        </w:rPr>
        <w:t>zór umowy</w:t>
      </w:r>
      <w:r w:rsidR="00E55EB4">
        <w:rPr>
          <w:sz w:val="22"/>
          <w:szCs w:val="22"/>
        </w:rPr>
        <w:t>)</w:t>
      </w:r>
    </w:p>
    <w:p w:rsidR="00914D19" w:rsidRDefault="008D43D2" w:rsidP="007D0DFD">
      <w:pPr>
        <w:pStyle w:val="Bezodstpw"/>
        <w:spacing w:line="360" w:lineRule="auto"/>
        <w:rPr>
          <w:sz w:val="22"/>
          <w:szCs w:val="22"/>
        </w:rPr>
      </w:pPr>
      <w:r w:rsidRPr="00CD61E3">
        <w:rPr>
          <w:sz w:val="22"/>
          <w:szCs w:val="22"/>
        </w:rPr>
        <w:t>Załącznik Nr 1  -            „Specyfikacja Techniczna</w:t>
      </w:r>
      <w:r w:rsidR="00B53BE0">
        <w:rPr>
          <w:sz w:val="22"/>
          <w:szCs w:val="22"/>
        </w:rPr>
        <w:t>”  – opis przedmiotu zamówienia</w:t>
      </w:r>
    </w:p>
    <w:p w:rsidR="00914D19" w:rsidRPr="00A72B79" w:rsidRDefault="00914D19" w:rsidP="007D0DFD">
      <w:pPr>
        <w:pStyle w:val="Bezodstpw"/>
        <w:spacing w:line="360" w:lineRule="auto"/>
        <w:rPr>
          <w:sz w:val="22"/>
          <w:szCs w:val="22"/>
        </w:rPr>
      </w:pPr>
    </w:p>
    <w:p w:rsidR="00707274" w:rsidRPr="00707274" w:rsidRDefault="00707274" w:rsidP="00707274">
      <w:pPr>
        <w:shd w:val="clear" w:color="auto" w:fill="C0C0C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pacing w:val="60"/>
          <w:sz w:val="28"/>
          <w:szCs w:val="28"/>
          <w:lang w:eastAsia="pl-PL"/>
        </w:rPr>
      </w:pPr>
      <w:r w:rsidRPr="00707274">
        <w:rPr>
          <w:rFonts w:ascii="Times New Roman" w:hAnsi="Times New Roman"/>
          <w:b/>
          <w:spacing w:val="60"/>
          <w:sz w:val="28"/>
          <w:szCs w:val="28"/>
          <w:lang w:eastAsia="pl-PL"/>
        </w:rPr>
        <w:t>Postępowanie prowadzone</w:t>
      </w:r>
      <w:r w:rsidRPr="005B237C">
        <w:rPr>
          <w:rFonts w:ascii="Arial" w:hAnsi="Arial" w:cs="Arial"/>
          <w:b/>
          <w:sz w:val="28"/>
          <w:szCs w:val="28"/>
        </w:rPr>
        <w:t xml:space="preserve"> </w:t>
      </w:r>
      <w:r w:rsidRPr="00707274">
        <w:rPr>
          <w:rFonts w:ascii="Times New Roman" w:hAnsi="Times New Roman"/>
          <w:b/>
          <w:spacing w:val="60"/>
          <w:sz w:val="28"/>
          <w:szCs w:val="28"/>
          <w:lang w:eastAsia="pl-PL"/>
        </w:rPr>
        <w:t xml:space="preserve">przy użyciu </w:t>
      </w:r>
      <w:proofErr w:type="spellStart"/>
      <w:r w:rsidRPr="00707274">
        <w:rPr>
          <w:rFonts w:ascii="Times New Roman" w:hAnsi="Times New Roman"/>
          <w:b/>
          <w:spacing w:val="60"/>
          <w:sz w:val="28"/>
          <w:szCs w:val="28"/>
          <w:lang w:eastAsia="pl-PL"/>
        </w:rPr>
        <w:t>miniPortalu</w:t>
      </w:r>
      <w:proofErr w:type="spellEnd"/>
      <w:r w:rsidRPr="00707274">
        <w:rPr>
          <w:rFonts w:ascii="Times New Roman" w:hAnsi="Times New Roman"/>
          <w:b/>
          <w:spacing w:val="60"/>
          <w:sz w:val="28"/>
          <w:szCs w:val="28"/>
          <w:lang w:eastAsia="pl-PL"/>
        </w:rPr>
        <w:t xml:space="preserve"> </w:t>
      </w:r>
      <w:hyperlink r:id="rId13" w:history="1">
        <w:r w:rsidRPr="00707274">
          <w:rPr>
            <w:rFonts w:ascii="Times New Roman" w:hAnsi="Times New Roman"/>
            <w:b/>
            <w:color w:val="0000FF"/>
            <w:spacing w:val="60"/>
            <w:sz w:val="28"/>
            <w:szCs w:val="28"/>
            <w:u w:val="single"/>
            <w:lang w:eastAsia="pl-PL"/>
          </w:rPr>
          <w:t>https://miniportal.uzp.gov.pl/</w:t>
        </w:r>
      </w:hyperlink>
    </w:p>
    <w:p w:rsidR="00C33AFC" w:rsidRDefault="00C33AFC" w:rsidP="00AD4ABE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  <w:bCs/>
          <w:lang w:eastAsia="pl-PL"/>
        </w:rPr>
      </w:pPr>
    </w:p>
    <w:p w:rsidR="00C33AFC" w:rsidRDefault="00C33AFC" w:rsidP="00B53BE0">
      <w:pPr>
        <w:overflowPunct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eastAsia="Times New Roman" w:hAnsi="Times New Roman"/>
        </w:rPr>
      </w:pPr>
    </w:p>
    <w:p w:rsidR="00B53BE0" w:rsidRDefault="00C33AFC" w:rsidP="00B53BE0">
      <w:pPr>
        <w:overflowPunct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eastAsia="Times New Roman" w:hAnsi="Times New Roman"/>
        </w:rPr>
      </w:pPr>
      <w:r w:rsidRPr="00C33AFC">
        <w:rPr>
          <w:rFonts w:ascii="Times New Roman" w:eastAsia="Times New Roman" w:hAnsi="Times New Roman"/>
        </w:rPr>
        <w:t xml:space="preserve">postępowanie w trybie przetargu nieograniczonego o wartości zamówienia przekraczającej progi unijne, o których stanowi art. 3 ustawy z dnia 11 września 2019 roku </w:t>
      </w:r>
      <w:r w:rsidRPr="00C33AFC">
        <w:rPr>
          <w:rFonts w:ascii="Times New Roman" w:eastAsia="Times New Roman" w:hAnsi="Times New Roman"/>
        </w:rPr>
        <w:br/>
        <w:t>– Prawo zamówień publicznych</w:t>
      </w:r>
    </w:p>
    <w:p w:rsidR="00C33AFC" w:rsidRDefault="00C33AFC" w:rsidP="00B53BE0">
      <w:pPr>
        <w:overflowPunct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eastAsia="Times New Roman" w:hAnsi="Times New Roman"/>
        </w:rPr>
      </w:pPr>
      <w:r w:rsidRPr="00C33AFC">
        <w:rPr>
          <w:rFonts w:ascii="Times New Roman" w:eastAsia="Times New Roman" w:hAnsi="Times New Roman"/>
        </w:rPr>
        <w:t xml:space="preserve"> </w:t>
      </w:r>
    </w:p>
    <w:p w:rsidR="007D03B4" w:rsidRDefault="007D03B4" w:rsidP="00B53BE0">
      <w:pPr>
        <w:overflowPunct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eastAsia="Times New Roman" w:hAnsi="Times New Roman"/>
          <w:i/>
        </w:rPr>
      </w:pPr>
    </w:p>
    <w:p w:rsidR="00C33AFC" w:rsidRPr="007D03B4" w:rsidRDefault="00E74480" w:rsidP="007D03B4">
      <w:pPr>
        <w:overflowPunct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eastAsia="Times New Roman" w:hAnsi="Times New Roman"/>
          <w:b/>
          <w:i/>
          <w:spacing w:val="-1"/>
        </w:rPr>
      </w:pPr>
      <w:r>
        <w:rPr>
          <w:rFonts w:ascii="Times New Roman" w:eastAsia="Times New Roman" w:hAnsi="Times New Roman"/>
          <w:b/>
          <w:i/>
        </w:rPr>
        <w:t>DZP-361/</w:t>
      </w:r>
      <w:r w:rsidR="00124210">
        <w:rPr>
          <w:rFonts w:ascii="Times New Roman" w:eastAsia="Times New Roman" w:hAnsi="Times New Roman"/>
          <w:b/>
          <w:i/>
        </w:rPr>
        <w:t>78</w:t>
      </w:r>
      <w:r w:rsidR="007D03B4" w:rsidRPr="007D03B4">
        <w:rPr>
          <w:rFonts w:ascii="Times New Roman" w:eastAsia="Times New Roman" w:hAnsi="Times New Roman"/>
          <w:b/>
          <w:i/>
        </w:rPr>
        <w:t>/2022</w:t>
      </w:r>
    </w:p>
    <w:p w:rsidR="00D851E5" w:rsidRPr="00A72B79" w:rsidRDefault="00D851E5" w:rsidP="00AD4ABE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  <w:bCs/>
          <w:lang w:eastAsia="pl-PL"/>
        </w:rPr>
      </w:pPr>
      <w:r w:rsidRPr="00A72B79">
        <w:rPr>
          <w:rFonts w:ascii="Times New Roman" w:hAnsi="Times New Roman"/>
          <w:b/>
          <w:bCs/>
          <w:lang w:eastAsia="pl-PL"/>
        </w:rPr>
        <w:lastRenderedPageBreak/>
        <w:t>Rozdział I – INSTRUKCJA</w:t>
      </w:r>
    </w:p>
    <w:p w:rsidR="008D1002" w:rsidRDefault="008D1002" w:rsidP="00AD4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:rsidR="00D851E5" w:rsidRPr="00A72B79" w:rsidRDefault="00D851E5" w:rsidP="00AD4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A72B79">
        <w:rPr>
          <w:rFonts w:ascii="Times New Roman" w:hAnsi="Times New Roman"/>
          <w:b/>
          <w:lang w:eastAsia="pl-PL"/>
        </w:rPr>
        <w:t>art. 1</w:t>
      </w:r>
    </w:p>
    <w:p w:rsidR="00D851E5" w:rsidRPr="00A72B79" w:rsidRDefault="00D851E5" w:rsidP="00AD4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A72B79">
        <w:rPr>
          <w:rFonts w:ascii="Times New Roman" w:hAnsi="Times New Roman"/>
          <w:b/>
          <w:lang w:eastAsia="pl-PL"/>
        </w:rPr>
        <w:t>ZAMAWIAJĄCY</w:t>
      </w:r>
    </w:p>
    <w:p w:rsidR="00D84D34" w:rsidRDefault="00D851E5" w:rsidP="00F810F0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pacing w:val="20"/>
          <w:lang w:eastAsia="pl-PL"/>
        </w:rPr>
      </w:pPr>
      <w:r w:rsidRPr="00A72B79">
        <w:rPr>
          <w:rFonts w:ascii="Times New Roman" w:hAnsi="Times New Roman"/>
          <w:lang w:eastAsia="pl-PL"/>
        </w:rPr>
        <w:t>Uniwersytet Warszawski, 00-927 Warszawa, ul. Krakowskie Przedmieście 26/28, NIP: 525-001-12-66, REGON: 000001258, zaprasza do ubiegania się o zamówienie publiczne prowadzone</w:t>
      </w:r>
      <w:r w:rsidR="00E53E75">
        <w:rPr>
          <w:rFonts w:ascii="Times New Roman" w:hAnsi="Times New Roman"/>
          <w:lang w:eastAsia="pl-PL"/>
        </w:rPr>
        <w:t xml:space="preserve"> </w:t>
      </w:r>
      <w:r w:rsidRPr="00A72B79">
        <w:rPr>
          <w:rFonts w:ascii="Times New Roman" w:hAnsi="Times New Roman"/>
          <w:lang w:eastAsia="pl-PL"/>
        </w:rPr>
        <w:t>w trybie przetargu nieograniczonego na</w:t>
      </w:r>
      <w:r w:rsidR="00CD4462" w:rsidRPr="00A72B79">
        <w:rPr>
          <w:rFonts w:ascii="Times New Roman" w:hAnsi="Times New Roman"/>
          <w:lang w:eastAsia="pl-PL"/>
        </w:rPr>
        <w:t>:</w:t>
      </w:r>
      <w:r w:rsidRPr="00A72B79">
        <w:rPr>
          <w:rFonts w:ascii="Times New Roman" w:hAnsi="Times New Roman"/>
          <w:lang w:eastAsia="pl-PL"/>
        </w:rPr>
        <w:t xml:space="preserve"> </w:t>
      </w:r>
      <w:r w:rsidR="006A39CE" w:rsidRPr="006A39CE">
        <w:rPr>
          <w:rFonts w:ascii="Times New Roman" w:eastAsia="Times New Roman" w:hAnsi="Times New Roman"/>
          <w:spacing w:val="20"/>
          <w:lang w:eastAsia="pl-PL"/>
        </w:rPr>
        <w:t>„</w:t>
      </w:r>
      <w:r w:rsidR="00124210">
        <w:rPr>
          <w:rFonts w:ascii="Times New Roman" w:eastAsia="Times New Roman" w:hAnsi="Times New Roman"/>
          <w:b/>
          <w:spacing w:val="20"/>
          <w:lang w:eastAsia="pl-PL"/>
        </w:rPr>
        <w:t>Zakup wyposażenia laboratoryjnego</w:t>
      </w:r>
      <w:r w:rsidR="00E91462" w:rsidRPr="00D84D34">
        <w:rPr>
          <w:rFonts w:ascii="Times New Roman" w:eastAsia="Times New Roman" w:hAnsi="Times New Roman"/>
          <w:spacing w:val="20"/>
          <w:lang w:eastAsia="pl-PL"/>
        </w:rPr>
        <w:t>”.</w:t>
      </w:r>
    </w:p>
    <w:p w:rsidR="004D7977" w:rsidRDefault="007944A6" w:rsidP="003D1F3E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pacing w:val="20"/>
          <w:lang w:eastAsia="pl-PL"/>
        </w:rPr>
      </w:pPr>
      <w:r w:rsidRPr="00D84D34">
        <w:rPr>
          <w:rFonts w:ascii="Times New Roman" w:hAnsi="Times New Roman"/>
          <w:lang w:eastAsia="pl-PL"/>
        </w:rPr>
        <w:t>Uniwersytet Warszawski posiada osobowość prawną i działa na podstawie ustawy „Prawo                               o szkolnictwie wyższym i nauce” z dnia 20 lipca 2018 r. (Dz.U. z 2021 poz. 478</w:t>
      </w:r>
      <w:r w:rsidR="00EE770E" w:rsidRPr="00D84D34">
        <w:rPr>
          <w:rFonts w:ascii="Times New Roman" w:hAnsi="Times New Roman"/>
          <w:lang w:eastAsia="pl-PL"/>
        </w:rPr>
        <w:t>.).</w:t>
      </w:r>
    </w:p>
    <w:p w:rsidR="004D7977" w:rsidRDefault="003F3ED3" w:rsidP="003D1F3E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pacing w:val="20"/>
          <w:lang w:eastAsia="pl-PL"/>
        </w:rPr>
      </w:pPr>
      <w:r w:rsidRPr="004D7977">
        <w:rPr>
          <w:rFonts w:ascii="Times New Roman" w:eastAsia="Times New Roman" w:hAnsi="Times New Roman"/>
          <w:spacing w:val="20"/>
          <w:lang w:eastAsia="pl-PL"/>
        </w:rPr>
        <w:t xml:space="preserve">Adres strony internetowej, na której </w:t>
      </w:r>
      <w:r w:rsidR="00E55EB4" w:rsidRPr="004D7977">
        <w:rPr>
          <w:rFonts w:ascii="Times New Roman" w:eastAsia="Times New Roman" w:hAnsi="Times New Roman"/>
          <w:spacing w:val="20"/>
          <w:lang w:eastAsia="pl-PL"/>
        </w:rPr>
        <w:t>prowadzone jest</w:t>
      </w:r>
      <w:r w:rsidRPr="004D7977">
        <w:rPr>
          <w:rFonts w:ascii="Times New Roman" w:eastAsia="Times New Roman" w:hAnsi="Times New Roman"/>
          <w:spacing w:val="20"/>
          <w:lang w:eastAsia="pl-PL"/>
        </w:rPr>
        <w:t xml:space="preserve"> postępowanie</w:t>
      </w:r>
      <w:r w:rsidR="00E55EB4" w:rsidRPr="004D7977">
        <w:rPr>
          <w:rFonts w:ascii="Times New Roman" w:eastAsia="Times New Roman" w:hAnsi="Times New Roman"/>
          <w:spacing w:val="20"/>
          <w:lang w:eastAsia="pl-PL"/>
        </w:rPr>
        <w:t>:</w:t>
      </w:r>
      <w:r w:rsidRPr="003F3ED3">
        <w:t xml:space="preserve"> </w:t>
      </w:r>
      <w:hyperlink r:id="rId14" w:history="1">
        <w:r w:rsidR="00124210" w:rsidRPr="00AC3E13">
          <w:rPr>
            <w:rStyle w:val="Hipercze"/>
            <w:rFonts w:ascii="Times New Roman" w:eastAsia="Times New Roman" w:hAnsi="Times New Roman"/>
            <w:spacing w:val="20"/>
            <w:lang w:eastAsia="pl-PL"/>
          </w:rPr>
          <w:t>https://dzp.uw.edu.pl/dostawy/dzp-361-78-2022/</w:t>
        </w:r>
      </w:hyperlink>
      <w:r w:rsidR="00027088" w:rsidRPr="004D7977">
        <w:rPr>
          <w:rFonts w:ascii="Times New Roman" w:eastAsia="Times New Roman" w:hAnsi="Times New Roman"/>
          <w:spacing w:val="20"/>
          <w:lang w:eastAsia="pl-PL"/>
        </w:rPr>
        <w:t>.</w:t>
      </w:r>
      <w:r w:rsidR="004D7977">
        <w:rPr>
          <w:rFonts w:ascii="Times New Roman" w:eastAsia="Times New Roman" w:hAnsi="Times New Roman"/>
          <w:spacing w:val="20"/>
          <w:lang w:eastAsia="pl-PL"/>
        </w:rPr>
        <w:t xml:space="preserve"> </w:t>
      </w:r>
    </w:p>
    <w:p w:rsidR="00124210" w:rsidRDefault="00124210" w:rsidP="00AF3D8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lang w:eastAsia="pl-PL"/>
        </w:rPr>
      </w:pPr>
    </w:p>
    <w:p w:rsidR="00D851E5" w:rsidRPr="00A72B79" w:rsidRDefault="00D851E5" w:rsidP="00AF3D8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lang w:eastAsia="pl-PL"/>
        </w:rPr>
      </w:pPr>
      <w:r w:rsidRPr="00A72B79">
        <w:rPr>
          <w:rFonts w:ascii="Times New Roman" w:hAnsi="Times New Roman"/>
          <w:b/>
          <w:lang w:eastAsia="pl-PL"/>
        </w:rPr>
        <w:t>art. 2</w:t>
      </w:r>
    </w:p>
    <w:p w:rsidR="00D851E5" w:rsidRPr="00A72B79" w:rsidRDefault="00D851E5" w:rsidP="00AD4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A72B79">
        <w:rPr>
          <w:rFonts w:ascii="Times New Roman" w:hAnsi="Times New Roman"/>
          <w:b/>
          <w:lang w:eastAsia="pl-PL"/>
        </w:rPr>
        <w:t>INFORMACJE OGÓLNE</w:t>
      </w:r>
    </w:p>
    <w:p w:rsidR="00D851E5" w:rsidRPr="00A72B79" w:rsidRDefault="00D851E5" w:rsidP="00AD4AB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A72B79">
        <w:rPr>
          <w:rFonts w:ascii="Times New Roman" w:hAnsi="Times New Roman"/>
          <w:b/>
          <w:lang w:eastAsia="pl-PL"/>
        </w:rPr>
        <w:t>§ 1</w:t>
      </w:r>
    </w:p>
    <w:p w:rsidR="00D851E5" w:rsidRPr="00A72B79" w:rsidRDefault="00D851E5" w:rsidP="00AD4AB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u w:val="single"/>
          <w:lang w:eastAsia="pl-PL"/>
        </w:rPr>
      </w:pPr>
      <w:r w:rsidRPr="00A72B79">
        <w:rPr>
          <w:rFonts w:ascii="Times New Roman" w:hAnsi="Times New Roman"/>
          <w:b/>
          <w:u w:val="single"/>
          <w:lang w:eastAsia="pl-PL"/>
        </w:rPr>
        <w:t>Podstawa prawna</w:t>
      </w:r>
    </w:p>
    <w:p w:rsidR="007944A6" w:rsidRDefault="00FB2CBA" w:rsidP="00943436">
      <w:pPr>
        <w:numPr>
          <w:ilvl w:val="0"/>
          <w:numId w:val="3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Arial Unicode MS" w:hAnsi="Times New Roman"/>
          <w:lang w:eastAsia="pl-PL"/>
        </w:rPr>
      </w:pPr>
      <w:r w:rsidRPr="00FB2CBA">
        <w:rPr>
          <w:rFonts w:ascii="Times New Roman" w:hAnsi="Times New Roman"/>
          <w:lang w:eastAsia="pl-PL"/>
        </w:rPr>
        <w:t xml:space="preserve">Ustawa z dnia 11 </w:t>
      </w:r>
      <w:r w:rsidR="007944A6" w:rsidRPr="007944A6">
        <w:rPr>
          <w:rFonts w:ascii="Times New Roman" w:eastAsia="Times New Roman" w:hAnsi="Times New Roman"/>
          <w:lang w:eastAsia="pl-PL"/>
        </w:rPr>
        <w:t>września 2019 r. Prawo zamówie</w:t>
      </w:r>
      <w:r w:rsidR="007944A6" w:rsidRPr="007944A6">
        <w:rPr>
          <w:rFonts w:ascii="Times New Roman" w:eastAsia="Arial Unicode MS" w:hAnsi="Times New Roman"/>
          <w:lang w:eastAsia="pl-PL"/>
        </w:rPr>
        <w:t>ń publicznych (Dz. U. z 202</w:t>
      </w:r>
      <w:r w:rsidR="00124210">
        <w:rPr>
          <w:rFonts w:ascii="Times New Roman" w:eastAsia="Arial Unicode MS" w:hAnsi="Times New Roman"/>
          <w:lang w:eastAsia="pl-PL"/>
        </w:rPr>
        <w:t>2</w:t>
      </w:r>
      <w:r w:rsidR="007944A6" w:rsidRPr="007944A6">
        <w:rPr>
          <w:rFonts w:ascii="Times New Roman" w:eastAsia="Arial Unicode MS" w:hAnsi="Times New Roman"/>
          <w:lang w:eastAsia="pl-PL"/>
        </w:rPr>
        <w:t xml:space="preserve"> r. poz. 1</w:t>
      </w:r>
      <w:r w:rsidR="00124210">
        <w:rPr>
          <w:rFonts w:ascii="Times New Roman" w:eastAsia="Arial Unicode MS" w:hAnsi="Times New Roman"/>
          <w:lang w:eastAsia="pl-PL"/>
        </w:rPr>
        <w:t>710</w:t>
      </w:r>
      <w:r w:rsidR="0074131E">
        <w:rPr>
          <w:rFonts w:ascii="Times New Roman" w:eastAsia="Arial Unicode MS" w:hAnsi="Times New Roman"/>
          <w:lang w:eastAsia="pl-PL"/>
        </w:rPr>
        <w:t xml:space="preserve"> z </w:t>
      </w:r>
      <w:proofErr w:type="spellStart"/>
      <w:r w:rsidR="0074131E">
        <w:rPr>
          <w:rFonts w:ascii="Times New Roman" w:eastAsia="Arial Unicode MS" w:hAnsi="Times New Roman"/>
          <w:lang w:eastAsia="pl-PL"/>
        </w:rPr>
        <w:t>późn</w:t>
      </w:r>
      <w:proofErr w:type="spellEnd"/>
      <w:r w:rsidR="0074131E">
        <w:rPr>
          <w:rFonts w:ascii="Times New Roman" w:eastAsia="Arial Unicode MS" w:hAnsi="Times New Roman"/>
          <w:lang w:eastAsia="pl-PL"/>
        </w:rPr>
        <w:t>. zm.</w:t>
      </w:r>
      <w:r w:rsidR="007944A6" w:rsidRPr="007944A6">
        <w:rPr>
          <w:rFonts w:ascii="Times New Roman" w:eastAsia="Arial Unicode MS" w:hAnsi="Times New Roman"/>
          <w:lang w:eastAsia="pl-PL"/>
        </w:rPr>
        <w:t>)</w:t>
      </w:r>
      <w:r w:rsidR="0074131E">
        <w:rPr>
          <w:rFonts w:ascii="Times New Roman" w:eastAsia="Arial Unicode MS" w:hAnsi="Times New Roman"/>
          <w:lang w:eastAsia="pl-PL"/>
        </w:rPr>
        <w:t xml:space="preserve"> </w:t>
      </w:r>
      <w:r w:rsidR="007944A6" w:rsidRPr="007944A6">
        <w:rPr>
          <w:rFonts w:ascii="Times New Roman" w:eastAsia="Arial Unicode MS" w:hAnsi="Times New Roman"/>
          <w:lang w:eastAsia="pl-PL"/>
        </w:rPr>
        <w:t>zwana dal</w:t>
      </w:r>
      <w:r w:rsidR="007944A6" w:rsidRPr="007944A6">
        <w:rPr>
          <w:rFonts w:ascii="Times New Roman" w:eastAsia="Times New Roman" w:hAnsi="Times New Roman"/>
          <w:lang w:eastAsia="pl-PL"/>
        </w:rPr>
        <w:t>ej ustaw</w:t>
      </w:r>
      <w:r w:rsidR="007944A6" w:rsidRPr="007944A6">
        <w:rPr>
          <w:rFonts w:ascii="Times New Roman" w:eastAsia="Arial Unicode MS" w:hAnsi="Times New Roman"/>
          <w:lang w:eastAsia="pl-PL"/>
        </w:rPr>
        <w:t>ą, wraz z aktami wykonawczymi do tej ustawy.</w:t>
      </w:r>
    </w:p>
    <w:p w:rsidR="00260A6A" w:rsidRPr="007944A6" w:rsidRDefault="00263375" w:rsidP="00943436">
      <w:pPr>
        <w:numPr>
          <w:ilvl w:val="0"/>
          <w:numId w:val="3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Arial Unicode MS" w:hAnsi="Times New Roman"/>
          <w:lang w:eastAsia="pl-PL"/>
        </w:rPr>
      </w:pPr>
      <w:r w:rsidRPr="007944A6">
        <w:rPr>
          <w:rFonts w:ascii="Times New Roman" w:hAnsi="Times New Roman"/>
          <w:lang w:eastAsia="pl-PL"/>
        </w:rPr>
        <w:t xml:space="preserve">Tryb zamówienia publicznego – </w:t>
      </w:r>
      <w:r w:rsidR="00260A6A" w:rsidRPr="007944A6">
        <w:rPr>
          <w:rFonts w:ascii="Times New Roman" w:hAnsi="Times New Roman"/>
          <w:lang w:eastAsia="pl-PL"/>
        </w:rPr>
        <w:t>przetarg nieograniczony art. 132 ustawy.</w:t>
      </w:r>
    </w:p>
    <w:p w:rsidR="00124210" w:rsidRDefault="00124210" w:rsidP="00260A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lang w:eastAsia="pl-PL"/>
        </w:rPr>
      </w:pPr>
    </w:p>
    <w:p w:rsidR="00707274" w:rsidRPr="006D6011" w:rsidRDefault="00707274" w:rsidP="00260A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lang w:eastAsia="pl-PL"/>
        </w:rPr>
      </w:pPr>
      <w:r w:rsidRPr="006D6011">
        <w:rPr>
          <w:rFonts w:ascii="Times New Roman" w:hAnsi="Times New Roman"/>
          <w:b/>
          <w:lang w:eastAsia="pl-PL"/>
        </w:rPr>
        <w:t>§ 2</w:t>
      </w:r>
    </w:p>
    <w:p w:rsidR="00707274" w:rsidRPr="006D6011" w:rsidRDefault="00707274" w:rsidP="0070727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u w:val="single"/>
          <w:lang w:eastAsia="pl-PL"/>
        </w:rPr>
      </w:pPr>
      <w:proofErr w:type="spellStart"/>
      <w:r w:rsidRPr="006D6011">
        <w:rPr>
          <w:rFonts w:ascii="Times New Roman" w:hAnsi="Times New Roman"/>
          <w:b/>
          <w:u w:val="single"/>
          <w:lang w:eastAsia="pl-PL"/>
        </w:rPr>
        <w:t>Miniportal</w:t>
      </w:r>
      <w:proofErr w:type="spellEnd"/>
    </w:p>
    <w:p w:rsidR="00707274" w:rsidRPr="00707274" w:rsidRDefault="00707274" w:rsidP="00943436">
      <w:pPr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eastAsia="Arial Unicode MS" w:hAnsi="Times New Roman"/>
          <w:lang w:eastAsia="pl-PL"/>
        </w:rPr>
      </w:pPr>
      <w:r w:rsidRPr="00707274">
        <w:rPr>
          <w:rFonts w:ascii="Times New Roman" w:eastAsia="Arial Unicode MS" w:hAnsi="Times New Roman"/>
          <w:lang w:eastAsia="pl-PL"/>
        </w:rPr>
        <w:t xml:space="preserve">W postępowaniu o udzielenie zamówienia  komunikacja między Zamawiającym a Wykonawcami odbywa się przy użyciu </w:t>
      </w:r>
      <w:proofErr w:type="spellStart"/>
      <w:r w:rsidRPr="00707274">
        <w:rPr>
          <w:rFonts w:ascii="Times New Roman" w:eastAsia="Arial Unicode MS" w:hAnsi="Times New Roman"/>
          <w:lang w:eastAsia="pl-PL"/>
        </w:rPr>
        <w:t>miniPortalu</w:t>
      </w:r>
      <w:proofErr w:type="spellEnd"/>
      <w:r w:rsidRPr="00707274">
        <w:rPr>
          <w:rFonts w:ascii="Times New Roman" w:eastAsia="Arial Unicode MS" w:hAnsi="Times New Roman"/>
          <w:lang w:eastAsia="pl-PL"/>
        </w:rPr>
        <w:t xml:space="preserve"> </w:t>
      </w:r>
      <w:hyperlink r:id="rId15" w:history="1">
        <w:r w:rsidRPr="00707274">
          <w:rPr>
            <w:rStyle w:val="Hipercze"/>
            <w:rFonts w:ascii="Times New Roman" w:eastAsia="Arial Unicode MS" w:hAnsi="Times New Roman"/>
            <w:color w:val="auto"/>
            <w:lang w:eastAsia="pl-PL"/>
          </w:rPr>
          <w:t>https://miniportal.uzp.gov.pl</w:t>
        </w:r>
      </w:hyperlink>
      <w:r w:rsidRPr="00707274">
        <w:rPr>
          <w:rStyle w:val="Hipercze"/>
          <w:rFonts w:ascii="Times New Roman" w:eastAsia="Arial Unicode MS" w:hAnsi="Times New Roman"/>
          <w:color w:val="auto"/>
          <w:lang w:eastAsia="pl-PL"/>
        </w:rPr>
        <w:t>,</w:t>
      </w:r>
      <w:r w:rsidRPr="00707274">
        <w:rPr>
          <w:rFonts w:ascii="Times New Roman" w:hAnsi="Times New Roman"/>
        </w:rPr>
        <w:t xml:space="preserve"> </w:t>
      </w:r>
      <w:proofErr w:type="spellStart"/>
      <w:r w:rsidRPr="00707274">
        <w:rPr>
          <w:rStyle w:val="Hipercze"/>
          <w:rFonts w:ascii="Times New Roman" w:eastAsia="Arial Unicode MS" w:hAnsi="Times New Roman"/>
          <w:color w:val="auto"/>
          <w:lang w:eastAsia="pl-PL"/>
        </w:rPr>
        <w:t>ePUAPu</w:t>
      </w:r>
      <w:proofErr w:type="spellEnd"/>
      <w:r w:rsidRPr="00707274">
        <w:rPr>
          <w:rStyle w:val="Hipercze"/>
          <w:rFonts w:ascii="Times New Roman" w:eastAsia="Arial Unicode MS" w:hAnsi="Times New Roman"/>
          <w:color w:val="auto"/>
          <w:lang w:eastAsia="pl-PL"/>
        </w:rPr>
        <w:t xml:space="preserve"> https://epuap.gov.pl/wps/portal</w:t>
      </w:r>
      <w:r w:rsidRPr="00707274">
        <w:rPr>
          <w:rFonts w:ascii="Times New Roman" w:eastAsia="Arial Unicode MS" w:hAnsi="Times New Roman"/>
          <w:lang w:eastAsia="pl-PL"/>
        </w:rPr>
        <w:t xml:space="preserve"> oraz poczty elektronicznej. </w:t>
      </w:r>
    </w:p>
    <w:p w:rsidR="00707274" w:rsidRPr="00707274" w:rsidRDefault="00707274" w:rsidP="00943436">
      <w:pPr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eastAsia="Arial Unicode MS" w:hAnsi="Times New Roman"/>
          <w:lang w:eastAsia="pl-PL"/>
        </w:rPr>
      </w:pPr>
      <w:r w:rsidRPr="00707274">
        <w:rPr>
          <w:rFonts w:ascii="Times New Roman" w:eastAsia="Arial Unicode MS" w:hAnsi="Times New Roman"/>
          <w:lang w:eastAsia="pl-PL"/>
        </w:rPr>
        <w:t xml:space="preserve">Wykonawca zamierzający wziąć udział w postępowaniu o udzielenie zamówienia publicznego, musi posiadać konto na </w:t>
      </w:r>
      <w:proofErr w:type="spellStart"/>
      <w:r w:rsidRPr="00707274">
        <w:rPr>
          <w:rFonts w:ascii="Times New Roman" w:eastAsia="Arial Unicode MS" w:hAnsi="Times New Roman"/>
          <w:lang w:eastAsia="pl-PL"/>
        </w:rPr>
        <w:t>ePUAP</w:t>
      </w:r>
      <w:proofErr w:type="spellEnd"/>
      <w:r w:rsidRPr="00707274">
        <w:rPr>
          <w:rFonts w:ascii="Times New Roman" w:eastAsia="Arial Unicode MS" w:hAnsi="Times New Roman"/>
          <w:lang w:eastAsia="pl-PL"/>
        </w:rPr>
        <w:t xml:space="preserve">. Wykonawca posiadający konto na </w:t>
      </w:r>
      <w:proofErr w:type="spellStart"/>
      <w:r w:rsidRPr="00707274">
        <w:rPr>
          <w:rFonts w:ascii="Times New Roman" w:eastAsia="Arial Unicode MS" w:hAnsi="Times New Roman"/>
          <w:lang w:eastAsia="pl-PL"/>
        </w:rPr>
        <w:t>ePUAP</w:t>
      </w:r>
      <w:proofErr w:type="spellEnd"/>
      <w:r w:rsidRPr="00707274">
        <w:rPr>
          <w:rFonts w:ascii="Times New Roman" w:eastAsia="Arial Unicode MS" w:hAnsi="Times New Roman"/>
          <w:lang w:eastAsia="pl-PL"/>
        </w:rPr>
        <w:t xml:space="preserve"> ma dostęp do formularzy: złożenia, zmiany, wycofania oferty lub wniosku oraz do formularza do komunikacji.</w:t>
      </w:r>
    </w:p>
    <w:p w:rsidR="00707274" w:rsidRPr="00707274" w:rsidRDefault="00707274" w:rsidP="00943436">
      <w:pPr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eastAsia="Arial Unicode MS" w:hAnsi="Times New Roman"/>
          <w:lang w:eastAsia="pl-PL"/>
        </w:rPr>
      </w:pPr>
      <w:r w:rsidRPr="00707274">
        <w:rPr>
          <w:rFonts w:ascii="Times New Roman" w:eastAsia="Arial Unicode MS" w:hAnsi="Times New Roman"/>
          <w:lang w:eastAsia="pl-PL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</w:t>
      </w:r>
      <w:proofErr w:type="spellStart"/>
      <w:r w:rsidRPr="00707274">
        <w:rPr>
          <w:rFonts w:ascii="Times New Roman" w:eastAsia="Arial Unicode MS" w:hAnsi="Times New Roman"/>
          <w:lang w:eastAsia="pl-PL"/>
        </w:rPr>
        <w:t>miniPortalu</w:t>
      </w:r>
      <w:proofErr w:type="spellEnd"/>
      <w:r w:rsidRPr="00707274">
        <w:rPr>
          <w:rFonts w:ascii="Times New Roman" w:eastAsia="Arial Unicode MS" w:hAnsi="Times New Roman"/>
          <w:lang w:eastAsia="pl-PL"/>
        </w:rPr>
        <w:t xml:space="preserve"> oraz Regulaminie </w:t>
      </w:r>
      <w:proofErr w:type="spellStart"/>
      <w:r w:rsidRPr="00707274">
        <w:rPr>
          <w:rFonts w:ascii="Times New Roman" w:eastAsia="Arial Unicode MS" w:hAnsi="Times New Roman"/>
          <w:lang w:eastAsia="pl-PL"/>
        </w:rPr>
        <w:t>ePUAP</w:t>
      </w:r>
      <w:proofErr w:type="spellEnd"/>
      <w:r w:rsidRPr="00707274">
        <w:rPr>
          <w:rFonts w:ascii="Times New Roman" w:eastAsia="Arial Unicode MS" w:hAnsi="Times New Roman"/>
          <w:lang w:eastAsia="pl-PL"/>
        </w:rPr>
        <w:t xml:space="preserve">. </w:t>
      </w:r>
    </w:p>
    <w:p w:rsidR="00707274" w:rsidRPr="000D1385" w:rsidRDefault="00707274" w:rsidP="00943436">
      <w:pPr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eastAsia="Arial Unicode MS" w:hAnsi="Times New Roman"/>
          <w:lang w:eastAsia="pl-PL"/>
        </w:rPr>
      </w:pPr>
      <w:r w:rsidRPr="00707274">
        <w:rPr>
          <w:rFonts w:ascii="Times New Roman" w:eastAsia="Arial Unicode MS" w:hAnsi="Times New Roman"/>
          <w:lang w:eastAsia="pl-PL"/>
        </w:rPr>
        <w:t xml:space="preserve">Maksymalny rozmiar plików przesyłanych za pośrednictwem dedykowanych formularzy do: </w:t>
      </w:r>
      <w:r w:rsidRPr="000D1385">
        <w:rPr>
          <w:rFonts w:ascii="Times New Roman" w:eastAsia="Arial Unicode MS" w:hAnsi="Times New Roman"/>
          <w:lang w:eastAsia="pl-PL"/>
        </w:rPr>
        <w:t xml:space="preserve">złożenia, zmiany, wycofania oferty lub wniosku oraz do komunikacji wynosi 150 MB. </w:t>
      </w:r>
    </w:p>
    <w:p w:rsidR="000D1385" w:rsidRPr="000D1385" w:rsidRDefault="00707274" w:rsidP="00943436">
      <w:pPr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eastAsia="Arial Unicode MS" w:hAnsi="Times New Roman"/>
          <w:lang w:eastAsia="pl-PL"/>
        </w:rPr>
      </w:pPr>
      <w:r w:rsidRPr="000D1385">
        <w:rPr>
          <w:rFonts w:ascii="Times New Roman" w:eastAsia="Arial Unicode MS" w:hAnsi="Times New Roman"/>
        </w:rPr>
        <w:lastRenderedPageBreak/>
        <w:t xml:space="preserve">Do oferty należy dołączyć Jednolity Europejski Dokument Zamówienia w postaci elektronicznej opatrzonej kwalifikowanym podpisem elektronicznym, a następnie wraz z plikami stanowiącymi ofertę skompresować do jednego pliku archiwum (ZIP). </w:t>
      </w:r>
    </w:p>
    <w:p w:rsidR="000D1385" w:rsidRPr="000D1385" w:rsidRDefault="000D1385" w:rsidP="00943436">
      <w:pPr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eastAsia="Arial Unicode MS" w:hAnsi="Times New Roman"/>
          <w:lang w:eastAsia="pl-PL"/>
        </w:rPr>
      </w:pPr>
      <w:r w:rsidRPr="000D1385">
        <w:rPr>
          <w:rFonts w:ascii="Times New Roman" w:hAnsi="Times New Roman"/>
        </w:rPr>
        <w:t xml:space="preserve">Za datę przekazania oferty, wniosków, zawiadomień,  dokumentów elektronicznych, oświadczeń lub elektronicznych kopii dokumentów lub oświadczeń oraz innych informacji przyjmuje się datę ich przekazania na </w:t>
      </w:r>
      <w:proofErr w:type="spellStart"/>
      <w:r w:rsidRPr="000D1385">
        <w:rPr>
          <w:rFonts w:ascii="Times New Roman" w:hAnsi="Times New Roman"/>
        </w:rPr>
        <w:t>ePUAP</w:t>
      </w:r>
      <w:proofErr w:type="spellEnd"/>
      <w:r w:rsidRPr="000D1385">
        <w:rPr>
          <w:rFonts w:ascii="Times New Roman" w:hAnsi="Times New Roman"/>
        </w:rPr>
        <w:t xml:space="preserve">. </w:t>
      </w:r>
    </w:p>
    <w:p w:rsidR="00114BAD" w:rsidRPr="00D84D34" w:rsidRDefault="000D1385" w:rsidP="00943436">
      <w:pPr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eastAsia="Arial Unicode MS" w:hAnsi="Times New Roman"/>
          <w:lang w:eastAsia="pl-PL"/>
        </w:rPr>
      </w:pPr>
      <w:r w:rsidRPr="000D1385">
        <w:rPr>
          <w:rFonts w:ascii="Times New Roman" w:hAnsi="Times New Roman"/>
        </w:rPr>
        <w:t>Zamawiający przekazuje link do postępowania</w:t>
      </w:r>
      <w:r w:rsidR="00E55EB4">
        <w:rPr>
          <w:rFonts w:ascii="Times New Roman" w:hAnsi="Times New Roman"/>
        </w:rPr>
        <w:t xml:space="preserve"> zamieszczonego na </w:t>
      </w:r>
      <w:proofErr w:type="spellStart"/>
      <w:r w:rsidR="00E55EB4">
        <w:rPr>
          <w:rFonts w:ascii="Times New Roman" w:hAnsi="Times New Roman"/>
        </w:rPr>
        <w:t>miniportalu</w:t>
      </w:r>
      <w:proofErr w:type="spellEnd"/>
      <w:r w:rsidRPr="000D1385">
        <w:rPr>
          <w:rFonts w:ascii="Times New Roman" w:hAnsi="Times New Roman"/>
        </w:rPr>
        <w:t xml:space="preserve"> oraz ID postępowania. Dane postępowanie można wyszukać również na Liście wszystkich postępowań klikając wcześniej opcję „Dla Wykonawców” lub ze strony głównej z zakładki Postępowania na </w:t>
      </w:r>
      <w:proofErr w:type="spellStart"/>
      <w:r w:rsidRPr="000D1385">
        <w:rPr>
          <w:rFonts w:ascii="Times New Roman" w:hAnsi="Times New Roman"/>
        </w:rPr>
        <w:t>miniPortalu</w:t>
      </w:r>
      <w:proofErr w:type="spellEnd"/>
      <w:r w:rsidRPr="000D1385">
        <w:rPr>
          <w:rFonts w:ascii="Times New Roman" w:hAnsi="Times New Roman"/>
        </w:rPr>
        <w:t xml:space="preserve">. </w:t>
      </w:r>
    </w:p>
    <w:p w:rsidR="00416FCF" w:rsidRPr="00E11B62" w:rsidRDefault="00707274" w:rsidP="00416FCF">
      <w:pPr>
        <w:suppressAutoHyphens/>
        <w:overflowPunct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§3</w:t>
      </w:r>
    </w:p>
    <w:p w:rsidR="00AE4C93" w:rsidRPr="00AE4C93" w:rsidRDefault="00AE4C93" w:rsidP="00AE4C93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AE4C93">
        <w:rPr>
          <w:rFonts w:ascii="Times New Roman" w:eastAsia="Times New Roman" w:hAnsi="Times New Roman"/>
          <w:b/>
          <w:u w:val="single"/>
          <w:lang w:eastAsia="pl-PL"/>
        </w:rPr>
        <w:t>Klauzula informacyjna z art. 13 RODO do zastosowania przez Zamawiających w celu związanym z postępowaniem o udzielenie zamówienia publicznego</w:t>
      </w:r>
    </w:p>
    <w:p w:rsidR="00AE4C93" w:rsidRPr="00AE4C93" w:rsidRDefault="00AE4C93" w:rsidP="00AE4C9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AE4C93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AE4C93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                  i w sprawie swobodnego przepływu takich danych oraz uchylenia dyrektywy 95/46/WE (ogólne rozporządzenie o ochronie danych) (Dz. Urz. UE L127/2018 z dnia 23.05.2018 r.), </w:t>
      </w:r>
      <w:r w:rsidRPr="00AE4C93">
        <w:rPr>
          <w:rFonts w:ascii="Times New Roman" w:eastAsia="Times New Roman" w:hAnsi="Times New Roman"/>
          <w:lang w:eastAsia="pl-PL"/>
        </w:rPr>
        <w:t xml:space="preserve">dalej „RODO”, Zamawiający  informuje, że: </w:t>
      </w:r>
    </w:p>
    <w:p w:rsidR="00AE4C93" w:rsidRPr="00AE4C93" w:rsidRDefault="00AE4C93" w:rsidP="00943436">
      <w:pPr>
        <w:widowControl w:val="0"/>
        <w:numPr>
          <w:ilvl w:val="0"/>
          <w:numId w:val="17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/>
          <w:i/>
          <w:lang w:eastAsia="pl-PL"/>
        </w:rPr>
      </w:pPr>
      <w:r w:rsidRPr="00AE4C93">
        <w:rPr>
          <w:rFonts w:ascii="Times New Roman" w:eastAsia="Times New Roman" w:hAnsi="Times New Roman"/>
          <w:lang w:eastAsia="pl-PL"/>
        </w:rPr>
        <w:t xml:space="preserve">administratorem Pani/Pana danych osobowych jest Uniwersytet Warszawski ul. Krakowskie Przedmieście 26/28,  00-927 Warszawa; </w:t>
      </w:r>
    </w:p>
    <w:p w:rsidR="00F810F0" w:rsidRDefault="00AE4C93" w:rsidP="00943436">
      <w:pPr>
        <w:widowControl w:val="0"/>
        <w:numPr>
          <w:ilvl w:val="0"/>
          <w:numId w:val="18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AE4C93">
        <w:rPr>
          <w:rFonts w:ascii="Times New Roman" w:eastAsia="Times New Roman" w:hAnsi="Times New Roman"/>
          <w:lang w:eastAsia="pl-PL"/>
        </w:rPr>
        <w:t>inspektorem ochrony danych osobowych w Uniwersytecie Warszawskim  jest Pan Dominik Ferenc</w:t>
      </w:r>
      <w:r w:rsidRPr="00AE4C93">
        <w:rPr>
          <w:rFonts w:ascii="Times New Roman" w:eastAsia="Times New Roman" w:hAnsi="Times New Roman"/>
          <w:i/>
          <w:lang w:eastAsia="pl-PL"/>
        </w:rPr>
        <w:t xml:space="preserve">, kontakt: </w:t>
      </w:r>
      <w:hyperlink r:id="rId16" w:history="1">
        <w:r w:rsidRPr="00AE4C93">
          <w:rPr>
            <w:rFonts w:ascii="Times New Roman" w:hAnsi="Times New Roman"/>
            <w:color w:val="0000FF"/>
            <w:u w:val="single"/>
          </w:rPr>
          <w:t>iod@adm.uw.edu.pl</w:t>
        </w:r>
      </w:hyperlink>
      <w:r w:rsidRPr="00AE4C93">
        <w:rPr>
          <w:rFonts w:ascii="Times New Roman" w:hAnsi="Times New Roman"/>
        </w:rPr>
        <w:t xml:space="preserve"> </w:t>
      </w:r>
      <w:proofErr w:type="spellStart"/>
      <w:r w:rsidRPr="00AE4C93">
        <w:rPr>
          <w:rFonts w:ascii="Times New Roman" w:hAnsi="Times New Roman"/>
          <w:b/>
          <w:bCs/>
        </w:rPr>
        <w:t>tel</w:t>
      </w:r>
      <w:proofErr w:type="spellEnd"/>
      <w:r w:rsidRPr="00AE4C93">
        <w:rPr>
          <w:rFonts w:ascii="Times New Roman" w:hAnsi="Times New Roman"/>
          <w:b/>
          <w:bCs/>
        </w:rPr>
        <w:t>: 22 55 22</w:t>
      </w:r>
      <w:r w:rsidR="00F810F0">
        <w:rPr>
          <w:rFonts w:ascii="Times New Roman" w:hAnsi="Times New Roman"/>
          <w:b/>
          <w:bCs/>
        </w:rPr>
        <w:t> </w:t>
      </w:r>
      <w:r w:rsidRPr="00AE4C93">
        <w:rPr>
          <w:rFonts w:ascii="Times New Roman" w:hAnsi="Times New Roman"/>
          <w:b/>
          <w:bCs/>
        </w:rPr>
        <w:t>042;</w:t>
      </w:r>
    </w:p>
    <w:p w:rsidR="001A136C" w:rsidRPr="00F810F0" w:rsidRDefault="00AE4C93" w:rsidP="00943436">
      <w:pPr>
        <w:widowControl w:val="0"/>
        <w:numPr>
          <w:ilvl w:val="0"/>
          <w:numId w:val="18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F810F0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Pr="00F810F0">
        <w:rPr>
          <w:rFonts w:ascii="Times New Roman" w:eastAsia="Times New Roman" w:hAnsi="Times New Roman"/>
          <w:i/>
          <w:lang w:eastAsia="pl-PL"/>
        </w:rPr>
        <w:t xml:space="preserve"> </w:t>
      </w:r>
      <w:r w:rsidRPr="00F810F0">
        <w:rPr>
          <w:rFonts w:ascii="Times New Roman" w:eastAsia="Times New Roman" w:hAnsi="Times New Roman"/>
          <w:lang w:eastAsia="pl-PL"/>
        </w:rPr>
        <w:t xml:space="preserve">RODO  w celu </w:t>
      </w:r>
      <w:r w:rsidRPr="00F810F0">
        <w:rPr>
          <w:rFonts w:ascii="Times New Roman" w:hAnsi="Times New Roman"/>
        </w:rPr>
        <w:t xml:space="preserve">związanym </w:t>
      </w:r>
      <w:r w:rsidR="00D84D34" w:rsidRPr="00F810F0">
        <w:rPr>
          <w:rFonts w:ascii="Times New Roman" w:hAnsi="Times New Roman"/>
        </w:rPr>
        <w:t xml:space="preserve">                </w:t>
      </w:r>
      <w:r w:rsidRPr="00F810F0">
        <w:rPr>
          <w:rFonts w:ascii="Times New Roman" w:hAnsi="Times New Roman"/>
        </w:rPr>
        <w:t xml:space="preserve">z postępowaniem o udzielenie zamówienia publicznego nr </w:t>
      </w:r>
      <w:r w:rsidR="00E74480" w:rsidRPr="00F810F0">
        <w:rPr>
          <w:rFonts w:ascii="Times New Roman" w:hAnsi="Times New Roman"/>
          <w:b/>
          <w:i/>
        </w:rPr>
        <w:t>DZP-361/</w:t>
      </w:r>
      <w:r w:rsidR="006D3C0B">
        <w:rPr>
          <w:rFonts w:ascii="Times New Roman" w:hAnsi="Times New Roman"/>
          <w:b/>
          <w:i/>
        </w:rPr>
        <w:t>78</w:t>
      </w:r>
      <w:r w:rsidR="00A71A40" w:rsidRPr="00F810F0">
        <w:rPr>
          <w:rFonts w:ascii="Times New Roman" w:hAnsi="Times New Roman"/>
          <w:b/>
          <w:i/>
        </w:rPr>
        <w:t>/2022</w:t>
      </w:r>
      <w:r w:rsidRPr="00F810F0">
        <w:rPr>
          <w:rFonts w:ascii="Times New Roman" w:hAnsi="Times New Roman"/>
          <w:i/>
        </w:rPr>
        <w:t>, na „</w:t>
      </w:r>
      <w:r w:rsidR="006D3C0B">
        <w:rPr>
          <w:rFonts w:ascii="Times New Roman" w:hAnsi="Times New Roman"/>
          <w:i/>
        </w:rPr>
        <w:t>Zakup wyposażenia laboratoryjnego</w:t>
      </w:r>
      <w:r w:rsidRPr="00F810F0">
        <w:rPr>
          <w:rFonts w:ascii="Times New Roman" w:hAnsi="Times New Roman"/>
          <w:i/>
        </w:rPr>
        <w:t>”;</w:t>
      </w:r>
    </w:p>
    <w:p w:rsidR="00AE4C93" w:rsidRPr="001A136C" w:rsidRDefault="00AE4C93" w:rsidP="00943436">
      <w:pPr>
        <w:widowControl w:val="0"/>
        <w:numPr>
          <w:ilvl w:val="0"/>
          <w:numId w:val="18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1A136C">
        <w:rPr>
          <w:rFonts w:ascii="Times New Roman" w:eastAsia="Times New Roman" w:hAnsi="Times New Roman"/>
          <w:lang w:eastAsia="pl-PL"/>
        </w:rPr>
        <w:t xml:space="preserve">odbiorcami Pani/Pana danych osobowych będą osoby lub podmioty, którym udostępniona zostanie dokumentacja postępowania w oparciu o art. </w:t>
      </w:r>
      <w:r w:rsidR="00680779" w:rsidRPr="001A136C">
        <w:rPr>
          <w:rFonts w:ascii="Times New Roman" w:eastAsia="Times New Roman" w:hAnsi="Times New Roman"/>
          <w:lang w:eastAsia="pl-PL"/>
        </w:rPr>
        <w:t>1</w:t>
      </w:r>
      <w:r w:rsidR="00732C53" w:rsidRPr="001A136C">
        <w:rPr>
          <w:rFonts w:ascii="Times New Roman" w:eastAsia="Times New Roman" w:hAnsi="Times New Roman"/>
          <w:lang w:eastAsia="pl-PL"/>
        </w:rPr>
        <w:t>8 oraz art. 74 ust. 1</w:t>
      </w:r>
      <w:r w:rsidRPr="001A136C">
        <w:rPr>
          <w:rFonts w:ascii="Times New Roman" w:eastAsia="Times New Roman" w:hAnsi="Times New Roman"/>
          <w:lang w:eastAsia="pl-PL"/>
        </w:rPr>
        <w:t xml:space="preserve"> ustawy z dnia </w:t>
      </w:r>
      <w:r w:rsidR="00680779" w:rsidRPr="001A136C">
        <w:rPr>
          <w:rFonts w:ascii="Times New Roman" w:eastAsia="Times New Roman" w:hAnsi="Times New Roman"/>
          <w:lang w:eastAsia="pl-PL"/>
        </w:rPr>
        <w:t>11 września 2019</w:t>
      </w:r>
      <w:r w:rsidRPr="001A136C">
        <w:rPr>
          <w:rFonts w:ascii="Times New Roman" w:eastAsia="Times New Roman" w:hAnsi="Times New Roman"/>
          <w:lang w:eastAsia="pl-PL"/>
        </w:rPr>
        <w:t xml:space="preserve"> r. – Prawo zamówień publicznych (</w:t>
      </w:r>
      <w:r w:rsidR="000F0CA1" w:rsidRPr="001A136C">
        <w:rPr>
          <w:rFonts w:ascii="Times New Roman" w:eastAsia="Times New Roman" w:hAnsi="Times New Roman"/>
          <w:lang w:eastAsia="pl-PL"/>
        </w:rPr>
        <w:t>(</w:t>
      </w:r>
      <w:r w:rsidR="001A136C" w:rsidRPr="001A136C">
        <w:rPr>
          <w:rFonts w:ascii="Times New Roman" w:eastAsia="Arial Unicode MS" w:hAnsi="Times New Roman"/>
          <w:lang w:eastAsia="pl-PL"/>
        </w:rPr>
        <w:t>Dz. U. z 202</w:t>
      </w:r>
      <w:r w:rsidR="00F90CE6">
        <w:rPr>
          <w:rFonts w:ascii="Times New Roman" w:eastAsia="Arial Unicode MS" w:hAnsi="Times New Roman"/>
          <w:lang w:eastAsia="pl-PL"/>
        </w:rPr>
        <w:t>2</w:t>
      </w:r>
      <w:r w:rsidR="001A136C" w:rsidRPr="001A136C">
        <w:rPr>
          <w:rFonts w:ascii="Times New Roman" w:eastAsia="Arial Unicode MS" w:hAnsi="Times New Roman"/>
          <w:lang w:eastAsia="pl-PL"/>
        </w:rPr>
        <w:t xml:space="preserve"> r. poz. 1</w:t>
      </w:r>
      <w:r w:rsidR="00F90CE6">
        <w:rPr>
          <w:rFonts w:ascii="Times New Roman" w:eastAsia="Arial Unicode MS" w:hAnsi="Times New Roman"/>
          <w:lang w:eastAsia="pl-PL"/>
        </w:rPr>
        <w:t xml:space="preserve">710 z </w:t>
      </w:r>
      <w:proofErr w:type="spellStart"/>
      <w:r w:rsidR="00F90CE6">
        <w:rPr>
          <w:rFonts w:ascii="Times New Roman" w:eastAsia="Arial Unicode MS" w:hAnsi="Times New Roman"/>
          <w:lang w:eastAsia="pl-PL"/>
        </w:rPr>
        <w:t>późn</w:t>
      </w:r>
      <w:proofErr w:type="spellEnd"/>
      <w:r w:rsidR="00F90CE6">
        <w:rPr>
          <w:rFonts w:ascii="Times New Roman" w:eastAsia="Arial Unicode MS" w:hAnsi="Times New Roman"/>
          <w:lang w:eastAsia="pl-PL"/>
        </w:rPr>
        <w:t>. zm</w:t>
      </w:r>
      <w:r w:rsidRPr="001A136C">
        <w:rPr>
          <w:rFonts w:ascii="Times New Roman" w:eastAsia="Times New Roman" w:hAnsi="Times New Roman"/>
          <w:lang w:eastAsia="pl-PL"/>
        </w:rPr>
        <w:t xml:space="preserve">), dalej „ustawa”;  </w:t>
      </w:r>
    </w:p>
    <w:p w:rsidR="00AE4C93" w:rsidRPr="00AE4C93" w:rsidRDefault="00AE4C93" w:rsidP="006752DC">
      <w:pPr>
        <w:widowControl w:val="0"/>
        <w:numPr>
          <w:ilvl w:val="0"/>
          <w:numId w:val="18"/>
        </w:numPr>
        <w:spacing w:after="0" w:line="360" w:lineRule="auto"/>
        <w:ind w:left="426" w:right="-29" w:hanging="426"/>
        <w:contextualSpacing/>
        <w:rPr>
          <w:rFonts w:ascii="Times New Roman" w:eastAsia="Times New Roman" w:hAnsi="Times New Roman"/>
          <w:color w:val="00B0F0"/>
          <w:lang w:eastAsia="pl-PL"/>
        </w:rPr>
      </w:pPr>
      <w:r w:rsidRPr="00AE4C93">
        <w:rPr>
          <w:rFonts w:ascii="Times New Roman" w:eastAsia="Times New Roman" w:hAnsi="Times New Roman"/>
          <w:lang w:eastAsia="pl-PL"/>
        </w:rPr>
        <w:t>Pani/Pana dane osobowe będą przechowywane, zgodnie z art. 7</w:t>
      </w:r>
      <w:r w:rsidR="00BA06D0">
        <w:rPr>
          <w:rFonts w:ascii="Times New Roman" w:eastAsia="Times New Roman" w:hAnsi="Times New Roman"/>
          <w:lang w:eastAsia="pl-PL"/>
        </w:rPr>
        <w:t>8</w:t>
      </w:r>
      <w:r w:rsidRPr="00AE4C93">
        <w:rPr>
          <w:rFonts w:ascii="Times New Roman" w:eastAsia="Times New Roman" w:hAnsi="Times New Roman"/>
          <w:lang w:eastAsia="pl-PL"/>
        </w:rPr>
        <w:t xml:space="preserve"> ust. 1 ustawy, przez okres 4 lat od dnia zakończenia postępowania o udzielenie zamówienia, a jeżeli czas trwania umowy przekracza 4 lata, okres przechowywania obejmuje cały czas trwania umowy;</w:t>
      </w:r>
    </w:p>
    <w:p w:rsidR="00AE4C93" w:rsidRPr="00AE4C93" w:rsidRDefault="00AE4C93" w:rsidP="00171913">
      <w:pPr>
        <w:widowControl w:val="0"/>
        <w:numPr>
          <w:ilvl w:val="0"/>
          <w:numId w:val="18"/>
        </w:numPr>
        <w:spacing w:after="0" w:line="360" w:lineRule="auto"/>
        <w:ind w:left="426" w:right="199" w:hanging="426"/>
        <w:contextualSpacing/>
        <w:rPr>
          <w:rFonts w:ascii="Times New Roman" w:eastAsia="Times New Roman" w:hAnsi="Times New Roman"/>
          <w:b/>
          <w:i/>
          <w:lang w:eastAsia="pl-PL"/>
        </w:rPr>
      </w:pPr>
      <w:r w:rsidRPr="00AE4C93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</w:t>
      </w:r>
      <w:r w:rsidR="006752DC">
        <w:rPr>
          <w:rFonts w:ascii="Times New Roman" w:eastAsia="Times New Roman" w:hAnsi="Times New Roman"/>
          <w:lang w:eastAsia="pl-PL"/>
        </w:rPr>
        <w:t>w</w:t>
      </w:r>
      <w:r w:rsidRPr="00AE4C93">
        <w:rPr>
          <w:rFonts w:ascii="Times New Roman" w:eastAsia="Times New Roman" w:hAnsi="Times New Roman"/>
          <w:lang w:eastAsia="pl-PL"/>
        </w:rPr>
        <w:t>ymogiem ustawowym</w:t>
      </w:r>
      <w:r w:rsidR="00E86E5A">
        <w:rPr>
          <w:rFonts w:ascii="Times New Roman" w:eastAsia="Times New Roman" w:hAnsi="Times New Roman"/>
          <w:lang w:eastAsia="pl-PL"/>
        </w:rPr>
        <w:t xml:space="preserve"> określonym w przepisach ustawy, </w:t>
      </w:r>
      <w:r w:rsidRPr="00AE4C93">
        <w:rPr>
          <w:rFonts w:ascii="Times New Roman" w:eastAsia="Times New Roman" w:hAnsi="Times New Roman"/>
          <w:lang w:eastAsia="pl-PL"/>
        </w:rPr>
        <w:t xml:space="preserve">związanym z udziałem  w postępowaniu  o udzielenie zamówienia publicznego; konsekwencje niepodania określonych danych wynikają z ustawy;  </w:t>
      </w:r>
    </w:p>
    <w:p w:rsidR="00AE4C93" w:rsidRPr="00AE4C93" w:rsidRDefault="00AE4C93" w:rsidP="00943436">
      <w:pPr>
        <w:widowControl w:val="0"/>
        <w:numPr>
          <w:ilvl w:val="0"/>
          <w:numId w:val="18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/>
        </w:rPr>
      </w:pPr>
      <w:r w:rsidRPr="00AE4C93">
        <w:rPr>
          <w:rFonts w:ascii="Times New Roman" w:eastAsia="Times New Roman" w:hAnsi="Times New Roman"/>
          <w:lang w:eastAsia="pl-PL"/>
        </w:rPr>
        <w:lastRenderedPageBreak/>
        <w:t>w odniesieniu do Pani/Pana danych osobowych decyzje nie będą podejmowane w sposób zautomatyzowany, stosowanie do art. 22 RODO;</w:t>
      </w:r>
    </w:p>
    <w:p w:rsidR="00AE4C93" w:rsidRPr="00AE4C93" w:rsidRDefault="00AE4C93" w:rsidP="00943436">
      <w:pPr>
        <w:widowControl w:val="0"/>
        <w:numPr>
          <w:ilvl w:val="0"/>
          <w:numId w:val="18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AE4C93">
        <w:rPr>
          <w:rFonts w:ascii="Times New Roman" w:eastAsia="Times New Roman" w:hAnsi="Times New Roman"/>
          <w:lang w:eastAsia="pl-PL"/>
        </w:rPr>
        <w:t>posiada Pani/Pan:</w:t>
      </w:r>
    </w:p>
    <w:p w:rsidR="00AE4C93" w:rsidRPr="00AE4C93" w:rsidRDefault="00AE4C93" w:rsidP="00943436">
      <w:pPr>
        <w:numPr>
          <w:ilvl w:val="0"/>
          <w:numId w:val="19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/>
          <w:lang w:eastAsia="pl-PL"/>
        </w:rPr>
      </w:pPr>
      <w:r w:rsidRPr="00AE4C93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AE4C93" w:rsidRPr="00AE4C93" w:rsidRDefault="00AE4C93" w:rsidP="00943436">
      <w:pPr>
        <w:numPr>
          <w:ilvl w:val="0"/>
          <w:numId w:val="19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/>
          <w:lang w:eastAsia="pl-PL"/>
        </w:rPr>
      </w:pPr>
      <w:r w:rsidRPr="00AE4C93">
        <w:rPr>
          <w:rFonts w:ascii="Times New Roman" w:eastAsia="Times New Roman" w:hAnsi="Times New Roman"/>
          <w:lang w:eastAsia="pl-PL"/>
        </w:rPr>
        <w:t xml:space="preserve">na podstawie art. 16 RODO prawo do sprostowania Pani/Pana danych osobowych </w:t>
      </w:r>
      <w:r w:rsidRPr="00AE4C93">
        <w:rPr>
          <w:rFonts w:ascii="Times New Roman" w:eastAsia="Times New Roman" w:hAnsi="Times New Roman"/>
          <w:i/>
          <w:color w:val="002060"/>
          <w:lang w:eastAsia="pl-PL"/>
        </w:rPr>
        <w:t>&lt;</w:t>
      </w:r>
      <w:r w:rsidRPr="00AE4C93">
        <w:rPr>
          <w:rFonts w:ascii="Times New Roman" w:eastAsia="Times New Roman" w:hAnsi="Times New Roman"/>
          <w:b/>
          <w:i/>
          <w:color w:val="002060"/>
          <w:lang w:eastAsia="pl-PL"/>
        </w:rPr>
        <w:t>Wyjaśnienie:</w:t>
      </w:r>
      <w:r w:rsidRPr="00AE4C93">
        <w:rPr>
          <w:rFonts w:ascii="Times New Roman" w:eastAsia="Times New Roman" w:hAnsi="Times New Roman"/>
          <w:i/>
          <w:lang w:eastAsia="pl-PL"/>
        </w:rPr>
        <w:t xml:space="preserve"> </w:t>
      </w:r>
      <w:r w:rsidRPr="00AE4C93">
        <w:rPr>
          <w:rFonts w:ascii="Times New Roman" w:eastAsia="Times New Roman" w:hAnsi="Times New Roman"/>
          <w:i/>
          <w:color w:val="002060"/>
          <w:lang w:eastAsia="pl-PL"/>
        </w:rPr>
        <w:t>skorzystanie z prawa do sprostowania nie może skutkować zmianą wyniku postępowania o udzielenie zamówienia publicznego ani zmianą postanowień umowy w zakresie niezgodnym z ustawą oraz nie może naruszać integralności protokołu oraz jego załączników&gt;</w:t>
      </w:r>
      <w:r w:rsidRPr="00AE4C93">
        <w:rPr>
          <w:rFonts w:ascii="Times New Roman" w:eastAsia="Times New Roman" w:hAnsi="Times New Roman"/>
          <w:lang w:eastAsia="pl-PL"/>
        </w:rPr>
        <w:t>;</w:t>
      </w:r>
    </w:p>
    <w:p w:rsidR="00AE4C93" w:rsidRPr="00AE4C93" w:rsidRDefault="00AE4C93" w:rsidP="00943436">
      <w:pPr>
        <w:numPr>
          <w:ilvl w:val="0"/>
          <w:numId w:val="19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/>
          <w:i/>
          <w:color w:val="002060"/>
          <w:lang w:eastAsia="pl-PL"/>
        </w:rPr>
      </w:pPr>
      <w:r w:rsidRPr="00AE4C93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AE4C93">
        <w:rPr>
          <w:rFonts w:ascii="Times New Roman" w:eastAsia="Times New Roman" w:hAnsi="Times New Roman"/>
          <w:i/>
          <w:color w:val="002060"/>
          <w:lang w:eastAsia="pl-PL"/>
        </w:rPr>
        <w:t>&lt;</w:t>
      </w:r>
      <w:r w:rsidRPr="00AE4C93">
        <w:rPr>
          <w:rFonts w:ascii="Times New Roman" w:eastAsia="Times New Roman" w:hAnsi="Times New Roman"/>
          <w:b/>
          <w:i/>
          <w:color w:val="002060"/>
          <w:lang w:eastAsia="pl-PL"/>
        </w:rPr>
        <w:t>Wyjaśnienie:</w:t>
      </w:r>
      <w:r w:rsidRPr="00AE4C93">
        <w:rPr>
          <w:rFonts w:ascii="Times New Roman" w:eastAsia="Times New Roman" w:hAnsi="Times New Roman"/>
          <w:i/>
          <w:color w:val="002060"/>
          <w:lang w:eastAsia="pl-PL"/>
        </w:rPr>
        <w:t xml:space="preserve"> prawo do ograniczenia przetwarzania nie ma zastosowania w odniesieniu do przechowywania, w celu zapewnienia korzystania ze środków ochrony prawnej lub w celu ochrony praw innej osoby fizycznej lub prawnej, lub z uwagi na ważne względy interesu publicznego Unii Europejskiej lub państwa członkowskiego&gt;;  </w:t>
      </w:r>
    </w:p>
    <w:p w:rsidR="00AE4C93" w:rsidRPr="00AE4C93" w:rsidRDefault="00AE4C93" w:rsidP="00943436">
      <w:pPr>
        <w:numPr>
          <w:ilvl w:val="0"/>
          <w:numId w:val="19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/>
          <w:i/>
          <w:lang w:eastAsia="pl-PL"/>
        </w:rPr>
      </w:pPr>
      <w:r w:rsidRPr="00AE4C93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E4C93" w:rsidRPr="00AE4C93" w:rsidRDefault="00AE4C93" w:rsidP="00943436">
      <w:pPr>
        <w:numPr>
          <w:ilvl w:val="0"/>
          <w:numId w:val="18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/>
          <w:i/>
          <w:lang w:eastAsia="pl-PL"/>
        </w:rPr>
      </w:pPr>
      <w:r w:rsidRPr="00AE4C93">
        <w:rPr>
          <w:rFonts w:ascii="Times New Roman" w:eastAsia="Times New Roman" w:hAnsi="Times New Roman"/>
          <w:lang w:eastAsia="pl-PL"/>
        </w:rPr>
        <w:t>nie przysługuje Pani/Panu:</w:t>
      </w:r>
    </w:p>
    <w:p w:rsidR="00AE4C93" w:rsidRPr="00AE4C93" w:rsidRDefault="00AE4C93" w:rsidP="00943436">
      <w:pPr>
        <w:numPr>
          <w:ilvl w:val="0"/>
          <w:numId w:val="20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/>
          <w:i/>
          <w:lang w:eastAsia="pl-PL"/>
        </w:rPr>
      </w:pPr>
      <w:r w:rsidRPr="00AE4C93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AE4C93" w:rsidRPr="00AE4C93" w:rsidRDefault="00AE4C93" w:rsidP="00943436">
      <w:pPr>
        <w:numPr>
          <w:ilvl w:val="0"/>
          <w:numId w:val="20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AE4C93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027088" w:rsidRPr="004D7977" w:rsidRDefault="00AE4C93" w:rsidP="00943436">
      <w:pPr>
        <w:numPr>
          <w:ilvl w:val="0"/>
          <w:numId w:val="20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AE4C93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E4C93">
        <w:rPr>
          <w:rFonts w:ascii="Times New Roman" w:eastAsia="Times New Roman" w:hAnsi="Times New Roman"/>
          <w:lang w:eastAsia="pl-PL"/>
        </w:rPr>
        <w:t>.</w:t>
      </w:r>
    </w:p>
    <w:p w:rsidR="00D91EE5" w:rsidRDefault="00D91EE5" w:rsidP="00AF3D82">
      <w:pPr>
        <w:tabs>
          <w:tab w:val="left" w:pos="0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lang w:eastAsia="pl-PL"/>
        </w:rPr>
      </w:pPr>
    </w:p>
    <w:p w:rsidR="00D851E5" w:rsidRPr="00A72B79" w:rsidRDefault="00D851E5" w:rsidP="00AF3D82">
      <w:pPr>
        <w:tabs>
          <w:tab w:val="left" w:pos="0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lang w:eastAsia="pl-PL"/>
        </w:rPr>
      </w:pPr>
      <w:r w:rsidRPr="00A72B79">
        <w:rPr>
          <w:rFonts w:ascii="Times New Roman" w:hAnsi="Times New Roman"/>
          <w:b/>
          <w:lang w:eastAsia="pl-PL"/>
        </w:rPr>
        <w:t xml:space="preserve">§ </w:t>
      </w:r>
      <w:r w:rsidR="00707274">
        <w:rPr>
          <w:rFonts w:ascii="Times New Roman" w:hAnsi="Times New Roman"/>
          <w:b/>
          <w:lang w:eastAsia="pl-PL"/>
        </w:rPr>
        <w:t>4</w:t>
      </w:r>
    </w:p>
    <w:p w:rsidR="00D851E5" w:rsidRPr="00A72B79" w:rsidRDefault="00D851E5" w:rsidP="00AD4AB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u w:val="single"/>
          <w:lang w:eastAsia="pl-PL"/>
        </w:rPr>
      </w:pPr>
      <w:r w:rsidRPr="00A72B79">
        <w:rPr>
          <w:rFonts w:ascii="Times New Roman" w:hAnsi="Times New Roman"/>
          <w:b/>
          <w:u w:val="single"/>
          <w:lang w:eastAsia="pl-PL"/>
        </w:rPr>
        <w:t xml:space="preserve">Dopuszczenie wykonawcy do udziału w przetargu nieograniczonym </w:t>
      </w:r>
    </w:p>
    <w:p w:rsidR="00D851E5" w:rsidRPr="00A72B79" w:rsidRDefault="00D851E5" w:rsidP="003D1F3E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before="120" w:after="0" w:line="360" w:lineRule="auto"/>
        <w:ind w:left="419" w:hanging="357"/>
        <w:jc w:val="both"/>
        <w:rPr>
          <w:rFonts w:ascii="Times New Roman" w:hAnsi="Times New Roman"/>
          <w:lang w:eastAsia="pl-PL"/>
        </w:rPr>
      </w:pPr>
      <w:r w:rsidRPr="00A72B79">
        <w:rPr>
          <w:rFonts w:ascii="Times New Roman" w:hAnsi="Times New Roman"/>
          <w:lang w:eastAsia="pl-PL"/>
        </w:rPr>
        <w:t>Wykonawcy mogą wspólnie ubiegać się o udzielenie zamówienia.</w:t>
      </w:r>
    </w:p>
    <w:p w:rsidR="00D851E5" w:rsidRPr="00A72B79" w:rsidRDefault="00D851E5" w:rsidP="00AD4ABE">
      <w:pPr>
        <w:tabs>
          <w:tab w:val="num" w:pos="426"/>
        </w:tabs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/>
          <w:lang w:eastAsia="pl-PL"/>
        </w:rPr>
      </w:pPr>
      <w:r w:rsidRPr="00A72B79">
        <w:rPr>
          <w:rFonts w:ascii="Times New Roman" w:hAnsi="Times New Roman"/>
          <w:lang w:eastAsia="pl-PL"/>
        </w:rPr>
        <w:t>W takim przypadku Wykonawcy ustanawiają pełnomocnika do repre</w:t>
      </w:r>
      <w:r w:rsidR="006205FC">
        <w:rPr>
          <w:rFonts w:ascii="Times New Roman" w:hAnsi="Times New Roman"/>
          <w:lang w:eastAsia="pl-PL"/>
        </w:rPr>
        <w:t xml:space="preserve">zentowania ich w postępowaniu </w:t>
      </w:r>
      <w:r w:rsidRPr="00A72B79">
        <w:rPr>
          <w:rFonts w:ascii="Times New Roman" w:hAnsi="Times New Roman"/>
          <w:lang w:eastAsia="pl-PL"/>
        </w:rPr>
        <w:t xml:space="preserve"> </w:t>
      </w:r>
      <w:r w:rsidR="00114BAD">
        <w:rPr>
          <w:rFonts w:ascii="Times New Roman" w:hAnsi="Times New Roman"/>
          <w:lang w:eastAsia="pl-PL"/>
        </w:rPr>
        <w:t xml:space="preserve">                      </w:t>
      </w:r>
      <w:r w:rsidRPr="00A72B79">
        <w:rPr>
          <w:rFonts w:ascii="Times New Roman" w:hAnsi="Times New Roman"/>
          <w:lang w:eastAsia="pl-PL"/>
        </w:rPr>
        <w:t>o udzielenie zamówienia albo reprezentowania w postępowaniu i zawarcia umowy w sprawie zamówienia publicznego.</w:t>
      </w:r>
    </w:p>
    <w:p w:rsidR="00D851E5" w:rsidRPr="00A72B79" w:rsidRDefault="00D851E5" w:rsidP="003D1F3E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/>
          <w:lang w:eastAsia="pl-PL"/>
        </w:rPr>
      </w:pPr>
      <w:r w:rsidRPr="00A72B79">
        <w:rPr>
          <w:rFonts w:ascii="Times New Roman" w:hAnsi="Times New Roman"/>
          <w:lang w:eastAsia="pl-PL"/>
        </w:rPr>
        <w:t>Przepisy dotyczące Wykonawcy stosuje się odpowiednio do Wykonawców, o których mowa w ust. 1.</w:t>
      </w:r>
    </w:p>
    <w:p w:rsidR="00D851E5" w:rsidRPr="00A72B79" w:rsidRDefault="00D851E5" w:rsidP="003D1F3E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/>
          <w:lang w:eastAsia="pl-PL"/>
        </w:rPr>
      </w:pPr>
      <w:r w:rsidRPr="00A72B79">
        <w:rPr>
          <w:rFonts w:ascii="Times New Roman" w:hAnsi="Times New Roman"/>
          <w:lang w:eastAsia="pl-PL"/>
        </w:rPr>
        <w:t>W przypadku, gdy Wykonawca składa więcej niż jedną ofertę samodzielnie lub wspólnie z innymi Wykonawcami, oferty takiego Wykonawcy zostaną odrzucone.</w:t>
      </w:r>
    </w:p>
    <w:p w:rsidR="00D851E5" w:rsidRPr="00A72B79" w:rsidRDefault="00D851E5" w:rsidP="00D91EE5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/>
          <w:lang w:eastAsia="pl-PL"/>
        </w:rPr>
      </w:pPr>
      <w:r w:rsidRPr="00A72B79">
        <w:rPr>
          <w:rFonts w:ascii="Times New Roman" w:hAnsi="Times New Roman"/>
          <w:lang w:eastAsia="pl-PL"/>
        </w:rPr>
        <w:lastRenderedPageBreak/>
        <w:t>Zamawiający nie zastrzega</w:t>
      </w:r>
      <w:r w:rsidR="00F92666">
        <w:rPr>
          <w:rFonts w:ascii="Times New Roman" w:hAnsi="Times New Roman"/>
          <w:lang w:eastAsia="pl-PL"/>
        </w:rPr>
        <w:t xml:space="preserve"> w trybie art. 121 ustawy </w:t>
      </w:r>
      <w:r w:rsidRPr="00A72B79">
        <w:rPr>
          <w:rFonts w:ascii="Times New Roman" w:hAnsi="Times New Roman"/>
          <w:lang w:eastAsia="pl-PL"/>
        </w:rPr>
        <w:t>obowiązku osobistego wykonania przez wykonawcę kluczowych części zamówienia.</w:t>
      </w:r>
    </w:p>
    <w:p w:rsidR="00D851E5" w:rsidRPr="00A72B79" w:rsidRDefault="00D851E5" w:rsidP="00D91EE5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/>
          <w:lang w:eastAsia="pl-PL"/>
        </w:rPr>
      </w:pPr>
      <w:r w:rsidRPr="00A72B79">
        <w:rPr>
          <w:rFonts w:ascii="Times New Roman" w:hAnsi="Times New Roman"/>
          <w:lang w:eastAsia="pl-PL"/>
        </w:rPr>
        <w:t>Wykonawca może powierzyć wykonanie zamówienia podwykonawcom. Wykonawca określi, jaką częś</w:t>
      </w:r>
      <w:r w:rsidR="00821DE9">
        <w:rPr>
          <w:rFonts w:ascii="Times New Roman" w:hAnsi="Times New Roman"/>
          <w:lang w:eastAsia="pl-PL"/>
        </w:rPr>
        <w:t>ć</w:t>
      </w:r>
      <w:r w:rsidRPr="00A72B79">
        <w:rPr>
          <w:rFonts w:ascii="Times New Roman" w:hAnsi="Times New Roman"/>
          <w:lang w:eastAsia="pl-PL"/>
        </w:rPr>
        <w:t xml:space="preserve"> zamówienia powierzy do wykonania podwykonawcom.</w:t>
      </w:r>
    </w:p>
    <w:p w:rsidR="00B96C93" w:rsidRDefault="00905A44" w:rsidP="00D91EE5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/>
          <w:lang w:eastAsia="pl-PL"/>
        </w:rPr>
      </w:pPr>
      <w:r w:rsidRPr="006739B7">
        <w:rPr>
          <w:rFonts w:ascii="Times New Roman" w:hAnsi="Times New Roman"/>
        </w:rPr>
        <w:t>Zamawiający żąda wskazania przez Wyk</w:t>
      </w:r>
      <w:r w:rsidR="002D554E">
        <w:rPr>
          <w:rFonts w:ascii="Times New Roman" w:hAnsi="Times New Roman"/>
        </w:rPr>
        <w:t>onawcę części zamówienia, których</w:t>
      </w:r>
      <w:r w:rsidRPr="006739B7">
        <w:rPr>
          <w:rFonts w:ascii="Times New Roman" w:hAnsi="Times New Roman"/>
        </w:rPr>
        <w:t xml:space="preserve"> wykonanie</w:t>
      </w:r>
      <w:r w:rsidR="002D554E">
        <w:rPr>
          <w:rFonts w:ascii="Times New Roman" w:hAnsi="Times New Roman"/>
        </w:rPr>
        <w:t xml:space="preserve"> zamierza powierzyć podwykonawcom</w:t>
      </w:r>
      <w:r w:rsidRPr="006739B7">
        <w:rPr>
          <w:rFonts w:ascii="Times New Roman" w:hAnsi="Times New Roman"/>
        </w:rPr>
        <w:t xml:space="preserve"> i podania przez Wykonawcę (</w:t>
      </w:r>
      <w:r w:rsidR="00E55EB4">
        <w:rPr>
          <w:rFonts w:ascii="Times New Roman" w:hAnsi="Times New Roman"/>
        </w:rPr>
        <w:t>nazw</w:t>
      </w:r>
      <w:r w:rsidRPr="006739B7">
        <w:rPr>
          <w:rFonts w:ascii="Times New Roman" w:hAnsi="Times New Roman"/>
        </w:rPr>
        <w:t>) podwykonawców</w:t>
      </w:r>
      <w:r w:rsidR="00E55EB4">
        <w:rPr>
          <w:rFonts w:ascii="Times New Roman" w:hAnsi="Times New Roman"/>
        </w:rPr>
        <w:t>, jeżeli są już znani</w:t>
      </w:r>
      <w:r w:rsidRPr="006739B7">
        <w:rPr>
          <w:rFonts w:ascii="Times New Roman" w:hAnsi="Times New Roman"/>
        </w:rPr>
        <w:t xml:space="preserve">. </w:t>
      </w:r>
    </w:p>
    <w:p w:rsidR="008B6399" w:rsidRDefault="00905A44" w:rsidP="00D91EE5">
      <w:pPr>
        <w:numPr>
          <w:ilvl w:val="0"/>
          <w:numId w:val="6"/>
        </w:numPr>
        <w:tabs>
          <w:tab w:val="clear" w:pos="720"/>
          <w:tab w:val="num" w:pos="6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6739B7">
        <w:rPr>
          <w:rFonts w:ascii="Times New Roman" w:hAnsi="Times New Roman"/>
        </w:rPr>
        <w:t xml:space="preserve">Powierzenie wykonania części zamówienia podwykonawcom nie zwalnia wykonawcy </w:t>
      </w:r>
      <w:r w:rsidR="00AF3D82">
        <w:rPr>
          <w:rFonts w:ascii="Times New Roman" w:hAnsi="Times New Roman"/>
        </w:rPr>
        <w:t xml:space="preserve">                                           </w:t>
      </w:r>
      <w:r w:rsidRPr="006739B7">
        <w:rPr>
          <w:rFonts w:ascii="Times New Roman" w:hAnsi="Times New Roman"/>
        </w:rPr>
        <w:t>z odpowiedzialności za należyte wykonanie tego zamówienia.</w:t>
      </w:r>
    </w:p>
    <w:p w:rsidR="001136C9" w:rsidRDefault="008B6399" w:rsidP="00D91EE5">
      <w:pPr>
        <w:numPr>
          <w:ilvl w:val="0"/>
          <w:numId w:val="6"/>
        </w:numPr>
        <w:tabs>
          <w:tab w:val="clear" w:pos="720"/>
          <w:tab w:val="num" w:pos="6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8B6399">
        <w:rPr>
          <w:rFonts w:ascii="Times New Roman" w:hAnsi="Times New Roman"/>
        </w:rPr>
        <w:t>O udzielenie zamówienia mogą ubiegać się Wykonawcy, którzy</w:t>
      </w:r>
      <w:r w:rsidR="001136C9">
        <w:rPr>
          <w:rFonts w:ascii="Times New Roman" w:hAnsi="Times New Roman"/>
        </w:rPr>
        <w:t xml:space="preserve">: </w:t>
      </w:r>
    </w:p>
    <w:p w:rsidR="001136C9" w:rsidRDefault="008B6399" w:rsidP="00D91EE5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B6399">
        <w:rPr>
          <w:rFonts w:ascii="Times New Roman" w:hAnsi="Times New Roman"/>
        </w:rPr>
        <w:t xml:space="preserve"> nie podlegają wykluczeniu</w:t>
      </w:r>
      <w:r w:rsidR="001136C9">
        <w:rPr>
          <w:rFonts w:ascii="Times New Roman" w:hAnsi="Times New Roman"/>
        </w:rPr>
        <w:t xml:space="preserve"> z postępowania,</w:t>
      </w:r>
    </w:p>
    <w:p w:rsidR="00E74480" w:rsidRPr="007E777D" w:rsidRDefault="001136C9" w:rsidP="00D91EE5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spełniają warunki udziału w postepowaniu określone przez Zamawiającego. W tym postępowaniu </w:t>
      </w:r>
      <w:r w:rsidR="008B6399" w:rsidRPr="001136C9">
        <w:rPr>
          <w:rFonts w:ascii="Times New Roman" w:hAnsi="Times New Roman"/>
        </w:rPr>
        <w:t>Zamawiającym nie określił warunków u</w:t>
      </w:r>
      <w:r>
        <w:rPr>
          <w:rFonts w:ascii="Times New Roman" w:hAnsi="Times New Roman"/>
        </w:rPr>
        <w:t>działu.</w:t>
      </w:r>
    </w:p>
    <w:p w:rsidR="00D851E5" w:rsidRPr="00A72B79" w:rsidRDefault="00D851E5" w:rsidP="00AF3D8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lang w:eastAsia="pl-PL"/>
        </w:rPr>
      </w:pPr>
      <w:r w:rsidRPr="00A72B79">
        <w:rPr>
          <w:rFonts w:ascii="Times New Roman" w:hAnsi="Times New Roman"/>
          <w:b/>
          <w:lang w:eastAsia="pl-PL"/>
        </w:rPr>
        <w:t>art. 3</w:t>
      </w:r>
    </w:p>
    <w:p w:rsidR="00D851E5" w:rsidRPr="00A72B79" w:rsidRDefault="00D851E5" w:rsidP="00AD4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A72B79">
        <w:rPr>
          <w:rFonts w:ascii="Times New Roman" w:hAnsi="Times New Roman"/>
          <w:b/>
          <w:lang w:eastAsia="pl-PL"/>
        </w:rPr>
        <w:t>PRZEDMIOT ZAMÓWIENIA</w:t>
      </w:r>
    </w:p>
    <w:p w:rsidR="00D851E5" w:rsidRPr="00A72B79" w:rsidRDefault="00D851E5" w:rsidP="00AD4AB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A72B79">
        <w:rPr>
          <w:rFonts w:ascii="Times New Roman" w:hAnsi="Times New Roman"/>
          <w:b/>
          <w:lang w:eastAsia="pl-PL"/>
        </w:rPr>
        <w:t>§ 1</w:t>
      </w:r>
    </w:p>
    <w:p w:rsidR="00D851E5" w:rsidRPr="00A72B79" w:rsidRDefault="00D851E5" w:rsidP="00AD4AB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u w:val="single"/>
          <w:lang w:eastAsia="pl-PL"/>
        </w:rPr>
      </w:pPr>
      <w:r w:rsidRPr="00A72B79">
        <w:rPr>
          <w:rFonts w:ascii="Times New Roman" w:hAnsi="Times New Roman"/>
          <w:b/>
          <w:u w:val="single"/>
          <w:lang w:eastAsia="pl-PL"/>
        </w:rPr>
        <w:t>Opis przedmiotu zamówienia</w:t>
      </w:r>
    </w:p>
    <w:p w:rsidR="008C279B" w:rsidRPr="000E5F28" w:rsidRDefault="008C279B" w:rsidP="008C279B">
      <w:pPr>
        <w:spacing w:before="120" w:after="0" w:line="360" w:lineRule="auto"/>
        <w:ind w:left="357"/>
        <w:jc w:val="both"/>
        <w:rPr>
          <w:rFonts w:ascii="Times New Roman" w:eastAsia="Times New Roman" w:hAnsi="Times New Roman"/>
          <w:lang w:eastAsia="pl-PL"/>
        </w:rPr>
      </w:pPr>
      <w:r w:rsidRPr="000E5F28">
        <w:rPr>
          <w:rFonts w:ascii="Times New Roman" w:eastAsia="Times New Roman" w:hAnsi="Times New Roman"/>
          <w:lang w:eastAsia="pl-PL"/>
        </w:rPr>
        <w:t>Kod CPV: 3</w:t>
      </w:r>
      <w:r w:rsidR="00FB08A2" w:rsidRPr="000E5F28">
        <w:rPr>
          <w:rFonts w:ascii="Times New Roman" w:eastAsia="Times New Roman" w:hAnsi="Times New Roman"/>
          <w:lang w:eastAsia="pl-PL"/>
        </w:rPr>
        <w:t>8000000-5 – sprzęt laboratoryjny</w:t>
      </w:r>
      <w:r w:rsidRPr="000E5F28">
        <w:rPr>
          <w:rFonts w:ascii="Times New Roman" w:eastAsia="Times New Roman" w:hAnsi="Times New Roman"/>
          <w:lang w:eastAsia="pl-PL"/>
        </w:rPr>
        <w:t>,</w:t>
      </w:r>
      <w:r w:rsidR="00FB08A2" w:rsidRPr="000E5F28">
        <w:rPr>
          <w:rFonts w:ascii="Times New Roman" w:eastAsia="Times New Roman" w:hAnsi="Times New Roman"/>
          <w:lang w:eastAsia="pl-PL"/>
        </w:rPr>
        <w:t xml:space="preserve"> optyczny i precyzyjny</w:t>
      </w:r>
      <w:r w:rsidRPr="000E5F28">
        <w:rPr>
          <w:rFonts w:ascii="Times New Roman" w:eastAsia="Times New Roman" w:hAnsi="Times New Roman"/>
          <w:lang w:eastAsia="pl-PL"/>
        </w:rPr>
        <w:t xml:space="preserve"> </w:t>
      </w:r>
    </w:p>
    <w:p w:rsidR="008C279B" w:rsidRPr="000E5F28" w:rsidRDefault="008C279B" w:rsidP="00FC675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0E5F28">
        <w:rPr>
          <w:rFonts w:ascii="Times New Roman" w:eastAsia="Times New Roman" w:hAnsi="Times New Roman"/>
          <w:lang w:eastAsia="pl-PL"/>
        </w:rPr>
        <w:t xml:space="preserve">Przedmiotem zamówienia jest sprzedaż i dostarczenie </w:t>
      </w:r>
      <w:r w:rsidR="00F73C32" w:rsidRPr="000E5F28">
        <w:rPr>
          <w:rFonts w:ascii="Times New Roman" w:eastAsia="Times New Roman" w:hAnsi="Times New Roman"/>
          <w:lang w:eastAsia="pl-PL"/>
        </w:rPr>
        <w:t xml:space="preserve">wyposażenia laboratoryjnego </w:t>
      </w:r>
      <w:r w:rsidR="00FC6751" w:rsidRPr="000E5F28">
        <w:rPr>
          <w:rFonts w:ascii="Times New Roman" w:eastAsia="Times New Roman" w:hAnsi="Times New Roman"/>
          <w:lang w:eastAsia="pl-PL"/>
        </w:rPr>
        <w:t>dla Biura</w:t>
      </w:r>
      <w:r w:rsidR="00FC6751" w:rsidRPr="000E5F28">
        <w:t xml:space="preserve"> </w:t>
      </w:r>
      <w:r w:rsidR="00FC6751" w:rsidRPr="000E5F28">
        <w:rPr>
          <w:rFonts w:ascii="Times New Roman" w:eastAsia="Times New Roman" w:hAnsi="Times New Roman"/>
          <w:lang w:eastAsia="pl-PL"/>
        </w:rPr>
        <w:t>ds. Osób                         z Niepełnosprawnościami, które znajduje</w:t>
      </w:r>
      <w:r w:rsidRPr="000E5F28">
        <w:rPr>
          <w:rFonts w:ascii="Times New Roman" w:eastAsia="Times New Roman" w:hAnsi="Times New Roman"/>
          <w:lang w:eastAsia="pl-PL"/>
        </w:rPr>
        <w:t xml:space="preserve"> się </w:t>
      </w:r>
      <w:r w:rsidR="003E6E72" w:rsidRPr="000E5F28">
        <w:rPr>
          <w:rFonts w:ascii="Times New Roman" w:eastAsia="Times New Roman" w:hAnsi="Times New Roman"/>
          <w:lang w:eastAsia="pl-PL"/>
        </w:rPr>
        <w:t>w Warszawie</w:t>
      </w:r>
      <w:r w:rsidRPr="000E5F28">
        <w:rPr>
          <w:rFonts w:ascii="Times New Roman" w:eastAsia="Times New Roman" w:hAnsi="Times New Roman"/>
          <w:lang w:eastAsia="pl-PL"/>
        </w:rPr>
        <w:t xml:space="preserve">. </w:t>
      </w:r>
    </w:p>
    <w:p w:rsidR="00430B15" w:rsidRPr="000E5F28" w:rsidRDefault="00430B15" w:rsidP="003D1F3E">
      <w:pPr>
        <w:numPr>
          <w:ilvl w:val="0"/>
          <w:numId w:val="9"/>
        </w:numPr>
        <w:spacing w:after="0" w:line="360" w:lineRule="auto"/>
        <w:ind w:left="419" w:hanging="357"/>
        <w:jc w:val="both"/>
        <w:rPr>
          <w:rFonts w:ascii="Times New Roman" w:eastAsia="Times New Roman" w:hAnsi="Times New Roman"/>
          <w:lang w:eastAsia="pl-PL"/>
        </w:rPr>
      </w:pPr>
      <w:r w:rsidRPr="000E5F28">
        <w:rPr>
          <w:rFonts w:ascii="Times New Roman" w:eastAsia="Times New Roman" w:hAnsi="Times New Roman"/>
          <w:lang w:eastAsia="pl-PL"/>
        </w:rPr>
        <w:t>Szczegółowy opis przedmiotu zamówienia - stanowi załącznik nr 1 do Specyfikacji warunków zamówienia, zwanej dalej S</w:t>
      </w:r>
      <w:r w:rsidR="00F857C6" w:rsidRPr="000E5F28">
        <w:rPr>
          <w:rFonts w:ascii="Times New Roman" w:eastAsia="Times New Roman" w:hAnsi="Times New Roman"/>
          <w:lang w:eastAsia="pl-PL"/>
        </w:rPr>
        <w:t>pecyfikacją lub S</w:t>
      </w:r>
      <w:r w:rsidRPr="000E5F28">
        <w:rPr>
          <w:rFonts w:ascii="Times New Roman" w:eastAsia="Times New Roman" w:hAnsi="Times New Roman"/>
          <w:lang w:eastAsia="pl-PL"/>
        </w:rPr>
        <w:t>WZ – „Specyfikacja Techniczna”.</w:t>
      </w:r>
    </w:p>
    <w:p w:rsidR="000E5F28" w:rsidRDefault="000E5F28" w:rsidP="007E777D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Przedmiot zamówienia stanowią dwie części tj.:</w:t>
      </w:r>
    </w:p>
    <w:p w:rsidR="000E5F28" w:rsidRPr="000E5F28" w:rsidRDefault="000E5F28" w:rsidP="000E5F28">
      <w:pPr>
        <w:spacing w:after="0" w:line="360" w:lineRule="auto"/>
        <w:ind w:left="420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0E5F28">
        <w:rPr>
          <w:rFonts w:ascii="Times New Roman" w:eastAsia="Times New Roman" w:hAnsi="Times New Roman"/>
          <w:b/>
          <w:u w:val="single"/>
          <w:lang w:eastAsia="pl-PL"/>
        </w:rPr>
        <w:t xml:space="preserve">Część 1: </w:t>
      </w:r>
    </w:p>
    <w:p w:rsidR="000E5F28" w:rsidRPr="00C9110F" w:rsidRDefault="000E5F28" w:rsidP="000E5F28">
      <w:pPr>
        <w:ind w:left="36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537D9D">
        <w:rPr>
          <w:rFonts w:ascii="Times New Roman" w:hAnsi="Times New Roman"/>
          <w:b/>
          <w:sz w:val="24"/>
          <w:szCs w:val="24"/>
        </w:rPr>
        <w:t>AIT-</w:t>
      </w:r>
      <w:r>
        <w:rPr>
          <w:rFonts w:ascii="Times New Roman" w:hAnsi="Times New Roman"/>
          <w:b/>
          <w:sz w:val="24"/>
          <w:szCs w:val="24"/>
        </w:rPr>
        <w:t>14.15</w:t>
      </w:r>
      <w:r w:rsidRPr="00537D9D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</w:rPr>
        <w:t>Pipeta jednokanałowa o regulowanej objętości 0,5-10</w:t>
      </w:r>
      <w:r>
        <w:rPr>
          <w:rFonts w:ascii="Symbol" w:eastAsia="Times New Roman" w:hAnsi="Symbol"/>
          <w:color w:val="000000"/>
          <w:sz w:val="24"/>
          <w:szCs w:val="24"/>
        </w:rPr>
        <w:t></w:t>
      </w:r>
      <w:r>
        <w:rPr>
          <w:rFonts w:ascii="Times New Roman" w:eastAsia="Times New Roman" w:hAnsi="Times New Roman"/>
          <w:color w:val="000000"/>
          <w:sz w:val="24"/>
          <w:szCs w:val="24"/>
        </w:rPr>
        <w:t>l – 5sztuk</w:t>
      </w:r>
    </w:p>
    <w:p w:rsidR="000E5F28" w:rsidRPr="00C9110F" w:rsidRDefault="000E5F28" w:rsidP="000E5F28">
      <w:pPr>
        <w:ind w:left="36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537D9D">
        <w:rPr>
          <w:rFonts w:ascii="Times New Roman" w:hAnsi="Times New Roman"/>
          <w:b/>
          <w:sz w:val="24"/>
          <w:szCs w:val="24"/>
        </w:rPr>
        <w:t>AIT-</w:t>
      </w:r>
      <w:r>
        <w:rPr>
          <w:rFonts w:ascii="Times New Roman" w:hAnsi="Times New Roman"/>
          <w:b/>
          <w:sz w:val="24"/>
          <w:szCs w:val="24"/>
        </w:rPr>
        <w:t>14.16</w:t>
      </w:r>
      <w:r w:rsidRPr="00537D9D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</w:rPr>
        <w:t>Pipeta jednokanałowa o regulowanej objętości 5-100</w:t>
      </w:r>
      <w:r>
        <w:rPr>
          <w:rFonts w:ascii="Symbol" w:eastAsia="Times New Roman" w:hAnsi="Symbol"/>
          <w:color w:val="000000"/>
          <w:sz w:val="24"/>
          <w:szCs w:val="24"/>
        </w:rPr>
        <w:t></w:t>
      </w:r>
      <w:r>
        <w:rPr>
          <w:rFonts w:ascii="Times New Roman" w:eastAsia="Times New Roman" w:hAnsi="Times New Roman"/>
          <w:color w:val="000000"/>
          <w:sz w:val="24"/>
          <w:szCs w:val="24"/>
        </w:rPr>
        <w:t>l – 5sztuk</w:t>
      </w:r>
    </w:p>
    <w:p w:rsidR="000E5F28" w:rsidRPr="00C9110F" w:rsidRDefault="000E5F28" w:rsidP="000E5F28">
      <w:pPr>
        <w:ind w:left="36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537D9D">
        <w:rPr>
          <w:rFonts w:ascii="Times New Roman" w:hAnsi="Times New Roman"/>
          <w:b/>
          <w:sz w:val="24"/>
          <w:szCs w:val="24"/>
        </w:rPr>
        <w:t>AIT-</w:t>
      </w:r>
      <w:r>
        <w:rPr>
          <w:rFonts w:ascii="Times New Roman" w:hAnsi="Times New Roman"/>
          <w:b/>
          <w:sz w:val="24"/>
          <w:szCs w:val="24"/>
        </w:rPr>
        <w:t>14.3</w:t>
      </w:r>
      <w:r w:rsidRPr="00537D9D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</w:rPr>
        <w:t>Pipeta jednokanałowa o regulowanej objętości 50-1000</w:t>
      </w:r>
      <w:r>
        <w:rPr>
          <w:rFonts w:ascii="Symbol" w:eastAsia="Times New Roman" w:hAnsi="Symbol"/>
          <w:color w:val="000000"/>
          <w:sz w:val="24"/>
          <w:szCs w:val="24"/>
        </w:rPr>
        <w:t></w:t>
      </w:r>
      <w:r>
        <w:rPr>
          <w:rFonts w:ascii="Times New Roman" w:eastAsia="Times New Roman" w:hAnsi="Times New Roman"/>
          <w:color w:val="000000"/>
          <w:sz w:val="24"/>
          <w:szCs w:val="24"/>
        </w:rPr>
        <w:t>l – 13sztuk</w:t>
      </w:r>
    </w:p>
    <w:p w:rsidR="000E5F28" w:rsidRPr="00C9110F" w:rsidRDefault="000E5F28" w:rsidP="000E5F28">
      <w:pPr>
        <w:ind w:left="36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537D9D">
        <w:rPr>
          <w:rFonts w:ascii="Times New Roman" w:hAnsi="Times New Roman"/>
          <w:b/>
          <w:sz w:val="24"/>
          <w:szCs w:val="24"/>
        </w:rPr>
        <w:t>AIT-</w:t>
      </w:r>
      <w:r>
        <w:rPr>
          <w:rFonts w:ascii="Times New Roman" w:hAnsi="Times New Roman"/>
          <w:b/>
          <w:sz w:val="24"/>
          <w:szCs w:val="24"/>
        </w:rPr>
        <w:t>14.4</w:t>
      </w:r>
      <w:r w:rsidRPr="00537D9D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Pipeta jednokanałowa o regulowanej objętości 0,2-5ml – </w:t>
      </w:r>
      <w:r w:rsidR="00E20534">
        <w:rPr>
          <w:rFonts w:ascii="Times New Roman" w:eastAsia="Times New Roman" w:hAnsi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/>
          <w:color w:val="000000"/>
          <w:sz w:val="24"/>
          <w:szCs w:val="24"/>
        </w:rPr>
        <w:t>sztuk</w:t>
      </w:r>
      <w:r w:rsidR="00E20534">
        <w:rPr>
          <w:rFonts w:ascii="Times New Roman" w:eastAsia="Times New Roman" w:hAnsi="Times New Roman"/>
          <w:color w:val="000000"/>
          <w:sz w:val="24"/>
          <w:szCs w:val="24"/>
        </w:rPr>
        <w:t>a</w:t>
      </w:r>
    </w:p>
    <w:p w:rsidR="000E5F28" w:rsidRPr="00C9110F" w:rsidRDefault="000E5F28" w:rsidP="000E5F28">
      <w:pPr>
        <w:ind w:left="36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537D9D">
        <w:rPr>
          <w:rFonts w:ascii="Times New Roman" w:hAnsi="Times New Roman"/>
          <w:b/>
          <w:sz w:val="24"/>
          <w:szCs w:val="24"/>
        </w:rPr>
        <w:t>AIT-</w:t>
      </w:r>
      <w:r>
        <w:rPr>
          <w:rFonts w:ascii="Times New Roman" w:hAnsi="Times New Roman"/>
          <w:b/>
          <w:sz w:val="24"/>
          <w:szCs w:val="24"/>
        </w:rPr>
        <w:t>14.5</w:t>
      </w:r>
      <w:r w:rsidRPr="00537D9D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</w:rPr>
        <w:t>Pipeta jednokanałowa o regulowanej objętości 1-20</w:t>
      </w:r>
      <w:r w:rsidRPr="00327797">
        <w:rPr>
          <w:rFonts w:ascii="Symbol" w:eastAsia="Times New Roman" w:hAnsi="Symbol"/>
          <w:color w:val="000000"/>
          <w:sz w:val="24"/>
          <w:szCs w:val="24"/>
        </w:rPr>
        <w:t>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l – </w:t>
      </w:r>
      <w:r w:rsidR="00E20534">
        <w:rPr>
          <w:rFonts w:ascii="Times New Roman" w:eastAsia="Times New Roman" w:hAnsi="Times New Roman"/>
          <w:color w:val="000000"/>
          <w:sz w:val="24"/>
          <w:szCs w:val="24"/>
        </w:rPr>
        <w:t xml:space="preserve">8 </w:t>
      </w:r>
      <w:r>
        <w:rPr>
          <w:rFonts w:ascii="Times New Roman" w:eastAsia="Times New Roman" w:hAnsi="Times New Roman"/>
          <w:color w:val="000000"/>
          <w:sz w:val="24"/>
          <w:szCs w:val="24"/>
        </w:rPr>
        <w:t>sztuk</w:t>
      </w:r>
    </w:p>
    <w:p w:rsidR="000E5F28" w:rsidRPr="00327797" w:rsidRDefault="000E5F28" w:rsidP="000E5F28">
      <w:pPr>
        <w:ind w:left="36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537D9D">
        <w:rPr>
          <w:rFonts w:ascii="Times New Roman" w:hAnsi="Times New Roman"/>
          <w:b/>
          <w:sz w:val="24"/>
          <w:szCs w:val="24"/>
        </w:rPr>
        <w:t>AIT-</w:t>
      </w:r>
      <w:r>
        <w:rPr>
          <w:rFonts w:ascii="Times New Roman" w:hAnsi="Times New Roman"/>
          <w:b/>
          <w:sz w:val="24"/>
          <w:szCs w:val="24"/>
        </w:rPr>
        <w:t>14.6</w:t>
      </w:r>
      <w:r w:rsidRPr="00537D9D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</w:rPr>
        <w:t>Pipeta jednokanałowa o regulowanej objętości 0,1-2,5ml</w:t>
      </w:r>
      <w:r w:rsidRPr="003277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1sztuka</w:t>
      </w:r>
    </w:p>
    <w:p w:rsidR="000E5F28" w:rsidRDefault="000E5F28" w:rsidP="000E5F28">
      <w:pPr>
        <w:ind w:left="36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537D9D">
        <w:rPr>
          <w:rFonts w:ascii="Times New Roman" w:hAnsi="Times New Roman"/>
          <w:b/>
          <w:sz w:val="24"/>
          <w:szCs w:val="24"/>
        </w:rPr>
        <w:t>AIT-</w:t>
      </w:r>
      <w:r>
        <w:rPr>
          <w:rFonts w:ascii="Times New Roman" w:hAnsi="Times New Roman"/>
          <w:b/>
          <w:sz w:val="24"/>
          <w:szCs w:val="24"/>
        </w:rPr>
        <w:t>14.7</w:t>
      </w:r>
      <w:r w:rsidRPr="00537D9D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</w:rPr>
        <w:t>Pipeta jednokanałowa o regulowanej objętości 0,5-10ml – 8sztuk</w:t>
      </w:r>
    </w:p>
    <w:p w:rsidR="000E5F28" w:rsidRPr="00FD5D64" w:rsidRDefault="000E5F28" w:rsidP="000E5F28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AIT-14</w:t>
      </w:r>
      <w:r w:rsidRPr="00ED06BA">
        <w:rPr>
          <w:rFonts w:ascii="Times New Roman" w:hAnsi="Times New Roman"/>
          <w:b/>
          <w:sz w:val="24"/>
          <w:szCs w:val="24"/>
        </w:rPr>
        <w:t>.13 –</w:t>
      </w:r>
      <w:r w:rsidRPr="00A55A30">
        <w:rPr>
          <w:rFonts w:ascii="Times New Roman" w:hAnsi="Times New Roman"/>
          <w:sz w:val="24"/>
          <w:szCs w:val="24"/>
        </w:rPr>
        <w:t xml:space="preserve"> Ładowarka do </w:t>
      </w:r>
      <w:r>
        <w:rPr>
          <w:rFonts w:ascii="Times New Roman" w:hAnsi="Times New Roman"/>
          <w:sz w:val="24"/>
          <w:szCs w:val="24"/>
        </w:rPr>
        <w:t>pipet – 11sztuk</w:t>
      </w:r>
    </w:p>
    <w:p w:rsidR="000E5F28" w:rsidRPr="00C9110F" w:rsidRDefault="000E5F28" w:rsidP="000E5F28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537D9D">
        <w:rPr>
          <w:rFonts w:ascii="Times New Roman" w:hAnsi="Times New Roman"/>
          <w:b/>
          <w:sz w:val="24"/>
          <w:szCs w:val="24"/>
        </w:rPr>
        <w:t>AIT-</w:t>
      </w:r>
      <w:r>
        <w:rPr>
          <w:rFonts w:ascii="Times New Roman" w:hAnsi="Times New Roman"/>
          <w:b/>
          <w:sz w:val="24"/>
          <w:szCs w:val="24"/>
        </w:rPr>
        <w:t>14.8</w:t>
      </w:r>
      <w:r w:rsidRPr="00537D9D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</w:rPr>
        <w:t>Końcówki do pipet o objętości 0,5-20</w:t>
      </w:r>
      <w:r>
        <w:rPr>
          <w:rFonts w:ascii="Symbol" w:eastAsia="Times New Roman" w:hAnsi="Symbol"/>
          <w:color w:val="000000"/>
          <w:sz w:val="24"/>
          <w:szCs w:val="24"/>
        </w:rPr>
        <w:t></w:t>
      </w:r>
      <w:r>
        <w:rPr>
          <w:rFonts w:ascii="Times New Roman" w:eastAsia="Times New Roman" w:hAnsi="Times New Roman"/>
          <w:color w:val="000000"/>
          <w:sz w:val="24"/>
          <w:szCs w:val="24"/>
        </w:rPr>
        <w:t>l – 4sztuki</w:t>
      </w:r>
    </w:p>
    <w:p w:rsidR="000E5F28" w:rsidRPr="00C9110F" w:rsidRDefault="000E5F28" w:rsidP="000E5F28">
      <w:pPr>
        <w:ind w:left="36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537D9D">
        <w:rPr>
          <w:rFonts w:ascii="Times New Roman" w:hAnsi="Times New Roman"/>
          <w:b/>
          <w:sz w:val="24"/>
          <w:szCs w:val="24"/>
        </w:rPr>
        <w:t>AIT-</w:t>
      </w:r>
      <w:r>
        <w:rPr>
          <w:rFonts w:ascii="Times New Roman" w:hAnsi="Times New Roman"/>
          <w:b/>
          <w:sz w:val="24"/>
          <w:szCs w:val="24"/>
        </w:rPr>
        <w:t>14.9</w:t>
      </w:r>
      <w:r w:rsidRPr="00537D9D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</w:rPr>
        <w:t>Końcówki do pipet o objętości 2-200</w:t>
      </w:r>
      <w:r>
        <w:rPr>
          <w:rFonts w:ascii="Symbol" w:eastAsia="Times New Roman" w:hAnsi="Symbol"/>
          <w:color w:val="000000"/>
          <w:sz w:val="24"/>
          <w:szCs w:val="24"/>
        </w:rPr>
        <w:t></w:t>
      </w:r>
      <w:r>
        <w:rPr>
          <w:rFonts w:ascii="Times New Roman" w:eastAsia="Times New Roman" w:hAnsi="Times New Roman"/>
          <w:color w:val="000000"/>
          <w:sz w:val="24"/>
          <w:szCs w:val="24"/>
        </w:rPr>
        <w:t>l – 3sztuki</w:t>
      </w:r>
    </w:p>
    <w:p w:rsidR="000E5F28" w:rsidRPr="00C9110F" w:rsidRDefault="000E5F28" w:rsidP="000E5F28">
      <w:pPr>
        <w:ind w:left="36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537D9D">
        <w:rPr>
          <w:rFonts w:ascii="Times New Roman" w:hAnsi="Times New Roman"/>
          <w:b/>
          <w:sz w:val="24"/>
          <w:szCs w:val="24"/>
        </w:rPr>
        <w:t>AIT-</w:t>
      </w:r>
      <w:r>
        <w:rPr>
          <w:rFonts w:ascii="Times New Roman" w:hAnsi="Times New Roman"/>
          <w:b/>
          <w:sz w:val="24"/>
          <w:szCs w:val="24"/>
        </w:rPr>
        <w:t>14.10</w:t>
      </w:r>
      <w:r w:rsidRPr="00537D9D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</w:rPr>
        <w:t>Końcówki do pipet o objętości 50-1000</w:t>
      </w:r>
      <w:r>
        <w:rPr>
          <w:rFonts w:ascii="Symbol" w:eastAsia="Times New Roman" w:hAnsi="Symbol"/>
          <w:color w:val="000000"/>
          <w:sz w:val="24"/>
          <w:szCs w:val="24"/>
        </w:rPr>
        <w:t></w:t>
      </w:r>
      <w:r>
        <w:rPr>
          <w:rFonts w:ascii="Times New Roman" w:eastAsia="Times New Roman" w:hAnsi="Times New Roman"/>
          <w:color w:val="000000"/>
          <w:sz w:val="24"/>
          <w:szCs w:val="24"/>
        </w:rPr>
        <w:t>l – 3sztuki</w:t>
      </w:r>
    </w:p>
    <w:p w:rsidR="000E5F28" w:rsidRPr="00C9110F" w:rsidRDefault="000E5F28" w:rsidP="000E5F28">
      <w:pPr>
        <w:ind w:left="36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537D9D">
        <w:rPr>
          <w:rFonts w:ascii="Times New Roman" w:hAnsi="Times New Roman"/>
          <w:b/>
          <w:sz w:val="24"/>
          <w:szCs w:val="24"/>
        </w:rPr>
        <w:lastRenderedPageBreak/>
        <w:t>AIT-</w:t>
      </w:r>
      <w:r>
        <w:rPr>
          <w:rFonts w:ascii="Times New Roman" w:hAnsi="Times New Roman"/>
          <w:b/>
          <w:sz w:val="24"/>
          <w:szCs w:val="24"/>
        </w:rPr>
        <w:t>14.11</w:t>
      </w:r>
      <w:r w:rsidRPr="00537D9D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</w:rPr>
        <w:t>Końcówki do pipet o objętości 0,25-2,5ml – 1sztuka</w:t>
      </w:r>
    </w:p>
    <w:p w:rsidR="000E5F28" w:rsidRPr="00FD5D64" w:rsidRDefault="000E5F28" w:rsidP="000E5F28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AIT-14</w:t>
      </w:r>
      <w:r w:rsidRPr="00ED06BA">
        <w:rPr>
          <w:rFonts w:ascii="Times New Roman" w:hAnsi="Times New Roman"/>
          <w:b/>
          <w:sz w:val="24"/>
          <w:szCs w:val="24"/>
        </w:rPr>
        <w:t xml:space="preserve">.12 – </w:t>
      </w:r>
      <w:r w:rsidRPr="00A55A30">
        <w:rPr>
          <w:rFonts w:ascii="Times New Roman" w:hAnsi="Times New Roman"/>
          <w:sz w:val="24"/>
          <w:szCs w:val="24"/>
        </w:rPr>
        <w:t>Końcówki do pipet o objętości 0,1-5ml</w:t>
      </w:r>
      <w:r>
        <w:rPr>
          <w:rFonts w:ascii="Times New Roman" w:hAnsi="Times New Roman"/>
          <w:sz w:val="24"/>
          <w:szCs w:val="24"/>
        </w:rPr>
        <w:t xml:space="preserve"> – 3sztuki</w:t>
      </w:r>
    </w:p>
    <w:p w:rsidR="00147128" w:rsidRDefault="00147128" w:rsidP="000E5F28">
      <w:pPr>
        <w:spacing w:after="0" w:line="360" w:lineRule="auto"/>
        <w:ind w:left="420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0E5F28" w:rsidRPr="000E5F28" w:rsidRDefault="000E5F28" w:rsidP="000E5F28">
      <w:pPr>
        <w:spacing w:after="0" w:line="360" w:lineRule="auto"/>
        <w:ind w:left="420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0E5F28">
        <w:rPr>
          <w:rFonts w:ascii="Times New Roman" w:eastAsia="Times New Roman" w:hAnsi="Times New Roman"/>
          <w:b/>
          <w:u w:val="single"/>
          <w:lang w:eastAsia="pl-PL"/>
        </w:rPr>
        <w:t xml:space="preserve">Część 2: </w:t>
      </w:r>
    </w:p>
    <w:p w:rsidR="000E5F28" w:rsidRDefault="000E5F28" w:rsidP="000E5F28">
      <w:pPr>
        <w:ind w:left="36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537D9D">
        <w:rPr>
          <w:rFonts w:ascii="Times New Roman" w:hAnsi="Times New Roman"/>
          <w:b/>
          <w:sz w:val="24"/>
          <w:szCs w:val="24"/>
        </w:rPr>
        <w:t>AIT-</w:t>
      </w:r>
      <w:r>
        <w:rPr>
          <w:rFonts w:ascii="Times New Roman" w:hAnsi="Times New Roman"/>
          <w:b/>
          <w:sz w:val="24"/>
          <w:szCs w:val="24"/>
        </w:rPr>
        <w:t>14.14</w:t>
      </w:r>
      <w:r w:rsidRPr="00537D9D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</w:rPr>
        <w:t>Biureta cyfrowa 25ml – 1 sztuka</w:t>
      </w:r>
    </w:p>
    <w:p w:rsidR="00147128" w:rsidRPr="00C9110F" w:rsidRDefault="00147128" w:rsidP="000E5F28">
      <w:pPr>
        <w:ind w:left="360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7E777D" w:rsidRPr="000E5F28" w:rsidRDefault="007E777D" w:rsidP="007E777D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0E5F28">
        <w:rPr>
          <w:rFonts w:ascii="Times New Roman" w:eastAsia="Times New Roman" w:hAnsi="Times New Roman"/>
          <w:lang w:eastAsia="pl-PL"/>
        </w:rPr>
        <w:t xml:space="preserve">Wydatek współfinansowany w projekcie ze środków Unii Europejskiej w ramach Europejskiego Funduszu Społecznego z Programu Operacyjnego Wiedza Edukacja Rozwój. Projekt  realizowany                                 w oparciu o umowę </w:t>
      </w:r>
      <w:r w:rsidR="00E01A9D" w:rsidRPr="000E5F28">
        <w:rPr>
          <w:rFonts w:ascii="Times New Roman" w:eastAsia="Times New Roman" w:hAnsi="Times New Roman"/>
          <w:lang w:eastAsia="pl-PL"/>
        </w:rPr>
        <w:t>nr POWR.03.05.00-00-A067/19-00</w:t>
      </w:r>
      <w:r w:rsidRPr="000E5F28">
        <w:rPr>
          <w:rFonts w:ascii="Times New Roman" w:eastAsia="Times New Roman" w:hAnsi="Times New Roman"/>
          <w:lang w:eastAsia="pl-PL"/>
        </w:rPr>
        <w:t xml:space="preserve"> zawartą pomiędzy Uniwersytetem Warszawskim a Narodowym Centrum Badań i Rozwoju. </w:t>
      </w:r>
    </w:p>
    <w:p w:rsidR="00430B15" w:rsidRPr="000E5F28" w:rsidRDefault="00430B15" w:rsidP="003D1F3E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0E5F28">
        <w:rPr>
          <w:rFonts w:ascii="Times New Roman" w:eastAsia="Times New Roman" w:hAnsi="Times New Roman"/>
          <w:lang w:eastAsia="pl-PL"/>
        </w:rPr>
        <w:t>Ewentualne zapytania dotyczące przedmiotu zamówienia prosimy kierować bezpośrednio do Zamawiającego na adres podany w niniejszej Specyfikacji.</w:t>
      </w:r>
    </w:p>
    <w:p w:rsidR="00430B15" w:rsidRPr="00AD4E79" w:rsidRDefault="00430B15" w:rsidP="00D55056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AD4E79">
        <w:rPr>
          <w:rFonts w:ascii="Times New Roman" w:eastAsia="Times New Roman" w:hAnsi="Times New Roman"/>
          <w:lang w:eastAsia="pl-PL"/>
        </w:rPr>
        <w:t>Zamawiający dopuszcza możliwość składania ofert częściowych. W związku z</w:t>
      </w:r>
      <w:r w:rsidR="00422AB0" w:rsidRPr="00AD4E79">
        <w:rPr>
          <w:rFonts w:ascii="Times New Roman" w:eastAsia="Times New Roman" w:hAnsi="Times New Roman"/>
          <w:lang w:eastAsia="pl-PL"/>
        </w:rPr>
        <w:t xml:space="preserve"> tym, każdą wyspecyfikowaną w S</w:t>
      </w:r>
      <w:r w:rsidRPr="00AD4E79">
        <w:rPr>
          <w:rFonts w:ascii="Times New Roman" w:eastAsia="Times New Roman" w:hAnsi="Times New Roman"/>
          <w:lang w:eastAsia="pl-PL"/>
        </w:rPr>
        <w:t>WZ część (</w:t>
      </w:r>
      <w:r w:rsidR="00F73C32" w:rsidRPr="00AD4E79">
        <w:rPr>
          <w:rFonts w:ascii="Times New Roman" w:eastAsia="Times New Roman" w:hAnsi="Times New Roman"/>
          <w:b/>
          <w:lang w:eastAsia="pl-PL"/>
        </w:rPr>
        <w:t>2</w:t>
      </w:r>
      <w:r w:rsidRPr="00AD4E79">
        <w:rPr>
          <w:rFonts w:ascii="Times New Roman" w:eastAsia="Times New Roman" w:hAnsi="Times New Roman"/>
          <w:b/>
          <w:lang w:eastAsia="pl-PL"/>
        </w:rPr>
        <w:t xml:space="preserve"> części</w:t>
      </w:r>
      <w:r w:rsidRPr="00AD4E79">
        <w:rPr>
          <w:rFonts w:ascii="Times New Roman" w:eastAsia="Times New Roman" w:hAnsi="Times New Roman"/>
          <w:lang w:eastAsia="pl-PL"/>
        </w:rPr>
        <w:t xml:space="preserve">) należy traktować jako oddzielny </w:t>
      </w:r>
      <w:r w:rsidR="00D274A4" w:rsidRPr="00AD4E79">
        <w:rPr>
          <w:rFonts w:ascii="Times New Roman" w:eastAsia="Times New Roman" w:hAnsi="Times New Roman"/>
          <w:lang w:eastAsia="pl-PL"/>
        </w:rPr>
        <w:t xml:space="preserve">przedmiot zamówienia (oddzielne </w:t>
      </w:r>
      <w:r w:rsidRPr="00AD4E79">
        <w:rPr>
          <w:rFonts w:ascii="Times New Roman" w:eastAsia="Times New Roman" w:hAnsi="Times New Roman"/>
          <w:lang w:eastAsia="pl-PL"/>
        </w:rPr>
        <w:t>zamówienia), wszelkie postanowienia znajdujące s</w:t>
      </w:r>
      <w:r w:rsidR="00F857C6" w:rsidRPr="00AD4E79">
        <w:rPr>
          <w:rFonts w:ascii="Times New Roman" w:eastAsia="Times New Roman" w:hAnsi="Times New Roman"/>
          <w:lang w:eastAsia="pl-PL"/>
        </w:rPr>
        <w:t>ię</w:t>
      </w:r>
      <w:r w:rsidR="00114BAD" w:rsidRPr="00AD4E79">
        <w:rPr>
          <w:rFonts w:ascii="Times New Roman" w:eastAsia="Times New Roman" w:hAnsi="Times New Roman"/>
          <w:lang w:eastAsia="pl-PL"/>
        </w:rPr>
        <w:t xml:space="preserve"> </w:t>
      </w:r>
      <w:r w:rsidR="00F857C6" w:rsidRPr="00AD4E79">
        <w:rPr>
          <w:rFonts w:ascii="Times New Roman" w:eastAsia="Times New Roman" w:hAnsi="Times New Roman"/>
          <w:lang w:eastAsia="pl-PL"/>
        </w:rPr>
        <w:t>w S</w:t>
      </w:r>
      <w:r w:rsidR="00D274A4" w:rsidRPr="00AD4E79">
        <w:rPr>
          <w:rFonts w:ascii="Times New Roman" w:eastAsia="Times New Roman" w:hAnsi="Times New Roman"/>
          <w:lang w:eastAsia="pl-PL"/>
        </w:rPr>
        <w:t xml:space="preserve">WZ </w:t>
      </w:r>
      <w:r w:rsidRPr="00AD4E79">
        <w:rPr>
          <w:rFonts w:ascii="Times New Roman" w:eastAsia="Times New Roman" w:hAnsi="Times New Roman"/>
          <w:lang w:eastAsia="pl-PL"/>
        </w:rPr>
        <w:t>dotyczące oferty należy rozumieć jako oferty częściowej.</w:t>
      </w:r>
      <w:r w:rsidR="00FB04CA" w:rsidRPr="00AD4E79">
        <w:rPr>
          <w:rFonts w:ascii="Times New Roman" w:eastAsia="Times New Roman" w:hAnsi="Times New Roman"/>
          <w:lang w:eastAsia="pl-PL"/>
        </w:rPr>
        <w:t xml:space="preserve"> </w:t>
      </w:r>
      <w:r w:rsidR="003E6E72" w:rsidRPr="00AD4E79">
        <w:rPr>
          <w:rFonts w:ascii="Times New Roman" w:hAnsi="Times New Roman"/>
        </w:rPr>
        <w:t>Wykonawca może złożyć ofertę na każdą z części zamówienia lub dowolną liczbę części.</w:t>
      </w:r>
    </w:p>
    <w:p w:rsidR="00E76D17" w:rsidRPr="000E5F28" w:rsidRDefault="00E76D17" w:rsidP="003D1F3E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0E5F28">
        <w:rPr>
          <w:rFonts w:ascii="Times New Roman" w:eastAsia="Times New Roman" w:hAnsi="Times New Roman"/>
          <w:lang w:eastAsia="pl-PL"/>
        </w:rPr>
        <w:t>Zamawiający dopuszcza składanie ofert równoważnych.</w:t>
      </w:r>
    </w:p>
    <w:p w:rsidR="00430B15" w:rsidRPr="000E5F28" w:rsidRDefault="00430B15" w:rsidP="003D1F3E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0E5F28">
        <w:rPr>
          <w:rFonts w:ascii="Times New Roman" w:eastAsia="Times New Roman" w:hAnsi="Times New Roman"/>
          <w:lang w:eastAsia="pl-PL"/>
        </w:rPr>
        <w:t>Zamawiający nie dopuszcza składania ofert wariantowych.</w:t>
      </w:r>
    </w:p>
    <w:p w:rsidR="003E6E72" w:rsidRPr="000E5F28" w:rsidRDefault="00430B15" w:rsidP="003D1F3E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0E5F28">
        <w:rPr>
          <w:rFonts w:ascii="Times New Roman" w:eastAsia="Times New Roman" w:hAnsi="Times New Roman"/>
          <w:lang w:eastAsia="pl-PL"/>
        </w:rPr>
        <w:t>Wykonawca ponosi odpowiedzialność za jakość wykonywanych dostaw oraz zastosowanych podzespołów.</w:t>
      </w:r>
    </w:p>
    <w:p w:rsidR="00D91EE5" w:rsidRDefault="00D91EE5" w:rsidP="00AD4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:rsidR="007D0DFD" w:rsidRPr="00A72B79" w:rsidRDefault="00D851E5" w:rsidP="00AD4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A72B79">
        <w:rPr>
          <w:rFonts w:ascii="Times New Roman" w:hAnsi="Times New Roman"/>
          <w:b/>
          <w:lang w:eastAsia="pl-PL"/>
        </w:rPr>
        <w:t>§</w:t>
      </w:r>
      <w:r w:rsidR="007D0DFD" w:rsidRPr="00A72B79">
        <w:rPr>
          <w:rFonts w:ascii="Times New Roman" w:hAnsi="Times New Roman"/>
          <w:b/>
          <w:lang w:eastAsia="pl-PL"/>
        </w:rPr>
        <w:t xml:space="preserve"> 2</w:t>
      </w:r>
    </w:p>
    <w:p w:rsidR="00D851E5" w:rsidRPr="00A72B79" w:rsidRDefault="00D851E5" w:rsidP="00AD4AB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u w:val="single"/>
          <w:lang w:eastAsia="pl-PL"/>
        </w:rPr>
      </w:pPr>
      <w:r w:rsidRPr="00A72B79">
        <w:rPr>
          <w:rFonts w:ascii="Times New Roman" w:hAnsi="Times New Roman"/>
          <w:b/>
          <w:u w:val="single"/>
          <w:lang w:eastAsia="pl-PL"/>
        </w:rPr>
        <w:t>Termin wykonania zamówienia</w:t>
      </w:r>
    </w:p>
    <w:p w:rsidR="00430B15" w:rsidRPr="00430B15" w:rsidRDefault="00430B15" w:rsidP="00943436">
      <w:pPr>
        <w:numPr>
          <w:ilvl w:val="0"/>
          <w:numId w:val="32"/>
        </w:numPr>
        <w:tabs>
          <w:tab w:val="left" w:pos="426"/>
        </w:tabs>
        <w:suppressAutoHyphens/>
        <w:overflowPunct w:val="0"/>
        <w:autoSpaceDE w:val="0"/>
        <w:spacing w:before="120" w:after="0" w:line="360" w:lineRule="auto"/>
        <w:ind w:left="425" w:hanging="357"/>
        <w:jc w:val="both"/>
        <w:rPr>
          <w:rFonts w:ascii="Times New Roman" w:eastAsia="Times New Roman" w:hAnsi="Times New Roman"/>
          <w:lang w:eastAsia="pl-PL"/>
        </w:rPr>
      </w:pPr>
      <w:r w:rsidRPr="00430B15">
        <w:rPr>
          <w:rFonts w:ascii="Times New Roman" w:eastAsia="Times New Roman" w:hAnsi="Times New Roman"/>
          <w:lang w:eastAsia="pl-PL"/>
        </w:rPr>
        <w:t>Wymagany termin (okr</w:t>
      </w:r>
      <w:r w:rsidR="00880A1A">
        <w:rPr>
          <w:rFonts w:ascii="Times New Roman" w:eastAsia="Times New Roman" w:hAnsi="Times New Roman"/>
          <w:lang w:eastAsia="pl-PL"/>
        </w:rPr>
        <w:t xml:space="preserve">es) realizacji zamówienia: </w:t>
      </w:r>
      <w:r w:rsidR="00880A1A" w:rsidRPr="00863228">
        <w:rPr>
          <w:rFonts w:ascii="Times New Roman" w:eastAsia="Times New Roman" w:hAnsi="Times New Roman"/>
          <w:lang w:eastAsia="pl-PL"/>
        </w:rPr>
        <w:t xml:space="preserve">do </w:t>
      </w:r>
      <w:r w:rsidR="008344A5">
        <w:rPr>
          <w:rFonts w:ascii="Times New Roman" w:eastAsia="Times New Roman" w:hAnsi="Times New Roman"/>
          <w:b/>
          <w:lang w:eastAsia="pl-PL"/>
        </w:rPr>
        <w:t>8</w:t>
      </w:r>
      <w:r w:rsidRPr="00863228">
        <w:rPr>
          <w:rFonts w:ascii="Times New Roman" w:eastAsia="Times New Roman" w:hAnsi="Times New Roman"/>
          <w:b/>
          <w:lang w:eastAsia="pl-PL"/>
        </w:rPr>
        <w:t xml:space="preserve"> </w:t>
      </w:r>
      <w:r w:rsidR="008344A5">
        <w:rPr>
          <w:rFonts w:ascii="Times New Roman" w:eastAsia="Times New Roman" w:hAnsi="Times New Roman"/>
          <w:b/>
          <w:lang w:eastAsia="pl-PL"/>
        </w:rPr>
        <w:t xml:space="preserve">tygodni </w:t>
      </w:r>
      <w:r w:rsidRPr="00430B15">
        <w:rPr>
          <w:rFonts w:ascii="Times New Roman" w:eastAsia="Times New Roman" w:hAnsi="Times New Roman"/>
          <w:lang w:eastAsia="pl-PL"/>
        </w:rPr>
        <w:t xml:space="preserve">licząc od daty </w:t>
      </w:r>
      <w:r w:rsidR="008344A5">
        <w:rPr>
          <w:rFonts w:ascii="Times New Roman" w:eastAsia="Times New Roman" w:hAnsi="Times New Roman"/>
          <w:lang w:eastAsia="pl-PL"/>
        </w:rPr>
        <w:t xml:space="preserve">podpisania umowy. </w:t>
      </w:r>
      <w:r w:rsidRPr="00430B15">
        <w:rPr>
          <w:rFonts w:ascii="Times New Roman" w:eastAsia="Times New Roman" w:hAnsi="Times New Roman"/>
          <w:lang w:eastAsia="pl-PL"/>
        </w:rPr>
        <w:t xml:space="preserve"> </w:t>
      </w:r>
    </w:p>
    <w:p w:rsidR="00430B15" w:rsidRPr="00430B15" w:rsidRDefault="00430B15" w:rsidP="00943436">
      <w:pPr>
        <w:numPr>
          <w:ilvl w:val="0"/>
          <w:numId w:val="32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425" w:hanging="357"/>
        <w:jc w:val="both"/>
        <w:rPr>
          <w:rFonts w:ascii="Times New Roman" w:eastAsia="Times New Roman" w:hAnsi="Times New Roman"/>
          <w:lang w:eastAsia="pl-PL"/>
        </w:rPr>
      </w:pPr>
      <w:r w:rsidRPr="00430B15">
        <w:rPr>
          <w:rFonts w:ascii="Times New Roman" w:eastAsia="Times New Roman" w:hAnsi="Times New Roman"/>
          <w:lang w:eastAsia="pl-PL"/>
        </w:rPr>
        <w:t>Oferty proponujące dłuższy termin zostaną odrzucone.</w:t>
      </w:r>
    </w:p>
    <w:p w:rsidR="00DD7CE9" w:rsidRPr="00E641B4" w:rsidRDefault="00430B15" w:rsidP="00943436">
      <w:pPr>
        <w:numPr>
          <w:ilvl w:val="0"/>
          <w:numId w:val="32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425" w:hanging="357"/>
        <w:jc w:val="both"/>
        <w:rPr>
          <w:rFonts w:ascii="Times New Roman" w:eastAsia="Times New Roman" w:hAnsi="Times New Roman"/>
          <w:lang w:eastAsia="pl-PL"/>
        </w:rPr>
      </w:pPr>
      <w:r w:rsidRPr="00430B15">
        <w:rPr>
          <w:rFonts w:ascii="Times New Roman" w:eastAsia="Times New Roman" w:hAnsi="Times New Roman"/>
          <w:lang w:eastAsia="pl-PL"/>
        </w:rPr>
        <w:t>Wykonawcy mogą zaproponować w ofertach krótszy termin (okres) realizacji zamówienia, niż przedstawiono wyżej.</w:t>
      </w:r>
    </w:p>
    <w:p w:rsidR="00D91EE5" w:rsidRDefault="00D91EE5" w:rsidP="00AD4AB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D851E5" w:rsidRPr="00A72B79" w:rsidRDefault="007D0DFD" w:rsidP="00AD4AB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A72B79">
        <w:rPr>
          <w:rFonts w:ascii="Times New Roman" w:eastAsia="Times New Roman" w:hAnsi="Times New Roman"/>
          <w:b/>
          <w:lang w:eastAsia="pl-PL"/>
        </w:rPr>
        <w:t>§ 3</w:t>
      </w:r>
    </w:p>
    <w:p w:rsidR="00D851E5" w:rsidRPr="00A72B79" w:rsidRDefault="00D851E5" w:rsidP="00AD4ABE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A72B79">
        <w:rPr>
          <w:rFonts w:ascii="Times New Roman" w:eastAsia="Times New Roman" w:hAnsi="Times New Roman"/>
          <w:b/>
          <w:u w:val="single"/>
          <w:lang w:eastAsia="pl-PL"/>
        </w:rPr>
        <w:t>Wymagany okres i warunki gwarancji oraz serwisu na przedmiot zamówienia.</w:t>
      </w:r>
    </w:p>
    <w:p w:rsidR="00A33581" w:rsidRPr="00147128" w:rsidRDefault="00AA0449" w:rsidP="00AA0449">
      <w:pPr>
        <w:tabs>
          <w:tab w:val="num" w:pos="284"/>
        </w:tabs>
        <w:spacing w:before="120" w:after="0" w:line="36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147128">
        <w:rPr>
          <w:rFonts w:ascii="Times New Roman" w:eastAsia="Times New Roman" w:hAnsi="Times New Roman"/>
          <w:lang w:eastAsia="pl-PL"/>
        </w:rPr>
        <w:t xml:space="preserve">1. </w:t>
      </w:r>
      <w:r w:rsidR="00A33581" w:rsidRPr="00147128">
        <w:rPr>
          <w:rFonts w:ascii="Times New Roman" w:eastAsia="Times New Roman" w:hAnsi="Times New Roman"/>
          <w:lang w:eastAsia="pl-PL"/>
        </w:rPr>
        <w:t xml:space="preserve">Wykonawca udziela </w:t>
      </w:r>
      <w:r w:rsidR="0000610F" w:rsidRPr="00147128">
        <w:rPr>
          <w:rFonts w:ascii="Times New Roman" w:eastAsia="Times New Roman" w:hAnsi="Times New Roman"/>
          <w:lang w:eastAsia="pl-PL"/>
        </w:rPr>
        <w:t xml:space="preserve">minimalnej </w:t>
      </w:r>
      <w:r w:rsidR="00A33581" w:rsidRPr="00147128">
        <w:rPr>
          <w:rFonts w:ascii="Times New Roman" w:eastAsia="Times New Roman" w:hAnsi="Times New Roman"/>
          <w:lang w:eastAsia="pl-PL"/>
        </w:rPr>
        <w:t>gwarancji na przedmiot zamówienia na okres:</w:t>
      </w:r>
      <w:r w:rsidRPr="00147128">
        <w:rPr>
          <w:rFonts w:ascii="Times New Roman" w:eastAsia="Times New Roman" w:hAnsi="Times New Roman"/>
          <w:lang w:eastAsia="pl-PL"/>
        </w:rPr>
        <w:t xml:space="preserve"> </w:t>
      </w:r>
      <w:r w:rsidR="006B00F4" w:rsidRPr="00147128">
        <w:rPr>
          <w:rFonts w:ascii="Times New Roman" w:eastAsia="Times New Roman" w:hAnsi="Times New Roman"/>
          <w:lang w:eastAsia="pl-PL"/>
        </w:rPr>
        <w:t xml:space="preserve"> </w:t>
      </w:r>
      <w:r w:rsidR="007A08D6" w:rsidRPr="00147128">
        <w:rPr>
          <w:rFonts w:ascii="Times New Roman" w:eastAsia="Times New Roman" w:hAnsi="Times New Roman"/>
          <w:lang w:eastAsia="pl-PL"/>
        </w:rPr>
        <w:t xml:space="preserve">24 </w:t>
      </w:r>
      <w:r w:rsidRPr="00147128">
        <w:rPr>
          <w:rFonts w:ascii="Times New Roman" w:eastAsia="Times New Roman" w:hAnsi="Times New Roman"/>
          <w:lang w:eastAsia="pl-PL"/>
        </w:rPr>
        <w:t>miesiące dla części  1 i 2</w:t>
      </w:r>
    </w:p>
    <w:p w:rsidR="00A33581" w:rsidRPr="00147128" w:rsidRDefault="00A33581" w:rsidP="00A33581">
      <w:pPr>
        <w:spacing w:after="0" w:line="360" w:lineRule="auto"/>
        <w:ind w:left="119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147128">
        <w:rPr>
          <w:rFonts w:ascii="Times New Roman" w:eastAsia="Times New Roman" w:hAnsi="Times New Roman"/>
          <w:lang w:eastAsia="pl-PL"/>
        </w:rPr>
        <w:t>- liczony od daty pisemnego odbioru przedmiotu zamówienia przez obydwie strony.</w:t>
      </w:r>
    </w:p>
    <w:p w:rsidR="00E443D4" w:rsidRPr="00147128" w:rsidRDefault="00E443D4" w:rsidP="00E443D4">
      <w:pPr>
        <w:tabs>
          <w:tab w:val="num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147128">
        <w:rPr>
          <w:rFonts w:ascii="Times New Roman" w:eastAsia="Times New Roman" w:hAnsi="Times New Roman"/>
          <w:lang w:eastAsia="pl-PL"/>
        </w:rPr>
        <w:t xml:space="preserve">2. </w:t>
      </w:r>
      <w:r w:rsidR="00A33581" w:rsidRPr="00147128">
        <w:rPr>
          <w:rFonts w:ascii="Times New Roman" w:eastAsia="Times New Roman" w:hAnsi="Times New Roman"/>
          <w:lang w:eastAsia="pl-PL"/>
        </w:rPr>
        <w:t>W przypadku zaproponowania przez wykonawcę krótszego okresu gwarancji oferta zostanie odrzucona jako nie spełniająca wymagań Zamawiającego.</w:t>
      </w:r>
    </w:p>
    <w:p w:rsidR="00A33581" w:rsidRPr="00147128" w:rsidRDefault="00E443D4" w:rsidP="00E443D4">
      <w:pPr>
        <w:tabs>
          <w:tab w:val="num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147128">
        <w:rPr>
          <w:rFonts w:ascii="Times New Roman" w:eastAsia="Times New Roman" w:hAnsi="Times New Roman"/>
          <w:lang w:eastAsia="pl-PL"/>
        </w:rPr>
        <w:lastRenderedPageBreak/>
        <w:t xml:space="preserve">3. </w:t>
      </w:r>
      <w:r w:rsidR="00A33581" w:rsidRPr="00147128">
        <w:rPr>
          <w:rFonts w:ascii="Times New Roman" w:eastAsia="Times New Roman" w:hAnsi="Times New Roman"/>
          <w:lang w:eastAsia="pl-PL"/>
        </w:rPr>
        <w:t>Wszystkie przeglądy okresowe w okresie gwarancji wykonuje Wykonawca na swój koszt i ryzyko.</w:t>
      </w:r>
    </w:p>
    <w:p w:rsidR="00A33581" w:rsidRPr="00147128" w:rsidRDefault="00A33581" w:rsidP="00E443D4">
      <w:pPr>
        <w:tabs>
          <w:tab w:val="left" w:pos="284"/>
        </w:tabs>
        <w:spacing w:after="0" w:line="360" w:lineRule="auto"/>
        <w:ind w:left="142" w:hanging="142"/>
        <w:jc w:val="both"/>
        <w:rPr>
          <w:rFonts w:ascii="Times New Roman" w:eastAsia="Times New Roman" w:hAnsi="Times New Roman"/>
          <w:lang w:eastAsia="pl-PL"/>
        </w:rPr>
      </w:pPr>
      <w:r w:rsidRPr="00147128">
        <w:rPr>
          <w:rFonts w:ascii="Times New Roman" w:eastAsia="Times New Roman" w:hAnsi="Times New Roman"/>
          <w:lang w:eastAsia="pl-PL"/>
        </w:rPr>
        <w:t xml:space="preserve">4. Wykonawca udziela rękojmi na przedmiot zamówienia na okres </w:t>
      </w:r>
      <w:r w:rsidR="00147128" w:rsidRPr="00147128">
        <w:rPr>
          <w:rFonts w:ascii="Times New Roman" w:eastAsia="Times New Roman" w:hAnsi="Times New Roman"/>
          <w:lang w:eastAsia="pl-PL"/>
        </w:rPr>
        <w:t>1</w:t>
      </w:r>
      <w:r w:rsidRPr="00147128">
        <w:rPr>
          <w:rFonts w:ascii="Times New Roman" w:eastAsia="Times New Roman" w:hAnsi="Times New Roman"/>
          <w:lang w:eastAsia="pl-PL"/>
        </w:rPr>
        <w:t xml:space="preserve">2 - liczony od daty pisemnego </w:t>
      </w:r>
      <w:r w:rsidR="00E443D4" w:rsidRPr="00147128">
        <w:rPr>
          <w:rFonts w:ascii="Times New Roman" w:eastAsia="Times New Roman" w:hAnsi="Times New Roman"/>
          <w:lang w:eastAsia="pl-PL"/>
        </w:rPr>
        <w:t xml:space="preserve"> </w:t>
      </w:r>
      <w:r w:rsidRPr="00147128">
        <w:rPr>
          <w:rFonts w:ascii="Times New Roman" w:eastAsia="Times New Roman" w:hAnsi="Times New Roman"/>
          <w:lang w:eastAsia="pl-PL"/>
        </w:rPr>
        <w:t>odbioru przedmiotu zamówienia przez obydwie strony.</w:t>
      </w:r>
    </w:p>
    <w:p w:rsidR="00E443D4" w:rsidRPr="00147128" w:rsidRDefault="00A33581" w:rsidP="00BD4FD1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147128">
        <w:rPr>
          <w:rFonts w:ascii="Times New Roman" w:eastAsia="Times New Roman" w:hAnsi="Times New Roman"/>
          <w:lang w:eastAsia="pl-PL"/>
        </w:rPr>
        <w:t>5.  Warunki gwarancji zostały określone we wzorze umowy.</w:t>
      </w:r>
    </w:p>
    <w:p w:rsidR="003E6E72" w:rsidRPr="00147128" w:rsidRDefault="00B426EB" w:rsidP="00BD4FD1">
      <w:pPr>
        <w:tabs>
          <w:tab w:val="left" w:pos="284"/>
        </w:tabs>
        <w:suppressAutoHyphens/>
        <w:overflowPunct w:val="0"/>
        <w:autoSpaceDE w:val="0"/>
        <w:spacing w:after="0" w:line="360" w:lineRule="auto"/>
        <w:contextualSpacing/>
        <w:jc w:val="both"/>
        <w:rPr>
          <w:rFonts w:ascii="Times New Roman" w:hAnsi="Times New Roman"/>
          <w:b/>
          <w:u w:val="single"/>
        </w:rPr>
      </w:pPr>
      <w:r w:rsidRPr="00147128">
        <w:rPr>
          <w:rFonts w:ascii="Times New Roman" w:hAnsi="Times New Roman"/>
          <w:b/>
          <w:u w:val="single"/>
        </w:rPr>
        <w:t>UWAGA: Okres gwarancji stanowi jedno z kryteriów oceny ofert.</w:t>
      </w:r>
    </w:p>
    <w:p w:rsidR="002C297A" w:rsidRPr="00956192" w:rsidRDefault="002C297A" w:rsidP="002C297A">
      <w:pPr>
        <w:tabs>
          <w:tab w:val="left" w:pos="0"/>
        </w:tabs>
        <w:suppressAutoHyphens/>
        <w:overflowPunct w:val="0"/>
        <w:autoSpaceDE w:val="0"/>
        <w:spacing w:after="0" w:line="340" w:lineRule="exact"/>
        <w:contextualSpacing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§ 4</w:t>
      </w:r>
    </w:p>
    <w:p w:rsidR="002C297A" w:rsidRPr="00956192" w:rsidRDefault="002C297A" w:rsidP="002C297A">
      <w:pPr>
        <w:tabs>
          <w:tab w:val="left" w:pos="0"/>
        </w:tabs>
        <w:suppressAutoHyphens/>
        <w:spacing w:after="0" w:line="340" w:lineRule="exact"/>
        <w:contextualSpacing/>
        <w:jc w:val="center"/>
        <w:rPr>
          <w:rFonts w:ascii="Times New Roman" w:eastAsia="Times New Roman" w:hAnsi="Times New Roman"/>
          <w:b/>
          <w:u w:val="single"/>
          <w:lang w:eastAsia="ar-SA"/>
        </w:rPr>
      </w:pPr>
      <w:r w:rsidRPr="00956192">
        <w:rPr>
          <w:rFonts w:ascii="Times New Roman" w:eastAsia="Times New Roman" w:hAnsi="Times New Roman"/>
          <w:b/>
          <w:u w:val="single"/>
          <w:lang w:eastAsia="ar-SA"/>
        </w:rPr>
        <w:t>Informacja o przewidywanych zamówi</w:t>
      </w:r>
      <w:r>
        <w:rPr>
          <w:rFonts w:ascii="Times New Roman" w:eastAsia="Times New Roman" w:hAnsi="Times New Roman"/>
          <w:b/>
          <w:u w:val="single"/>
          <w:lang w:eastAsia="ar-SA"/>
        </w:rPr>
        <w:t xml:space="preserve">eniach, o których mowa w art. 214 ust. 1 pkt </w:t>
      </w:r>
      <w:r w:rsidR="004519EA">
        <w:rPr>
          <w:rFonts w:ascii="Times New Roman" w:eastAsia="Times New Roman" w:hAnsi="Times New Roman"/>
          <w:b/>
          <w:u w:val="single"/>
          <w:lang w:eastAsia="ar-SA"/>
        </w:rPr>
        <w:t>8</w:t>
      </w:r>
      <w:r w:rsidRPr="00956192">
        <w:rPr>
          <w:rFonts w:ascii="Times New Roman" w:eastAsia="Times New Roman" w:hAnsi="Times New Roman"/>
          <w:b/>
          <w:u w:val="single"/>
          <w:lang w:eastAsia="ar-SA"/>
        </w:rPr>
        <w:t xml:space="preserve"> ustawy</w:t>
      </w:r>
    </w:p>
    <w:p w:rsidR="00C10754" w:rsidRDefault="002C297A" w:rsidP="0090209B">
      <w:pPr>
        <w:pStyle w:val="Tekstpodstawowy23"/>
        <w:tabs>
          <w:tab w:val="clear" w:pos="0"/>
        </w:tabs>
        <w:suppressAutoHyphens/>
        <w:autoSpaceDN/>
        <w:adjustRightInd/>
        <w:spacing w:line="340" w:lineRule="exact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5010F">
        <w:rPr>
          <w:rFonts w:ascii="Times New Roman" w:hAnsi="Times New Roman"/>
          <w:sz w:val="22"/>
          <w:szCs w:val="22"/>
        </w:rPr>
        <w:t xml:space="preserve">Zamawiający </w:t>
      </w:r>
      <w:r>
        <w:rPr>
          <w:rFonts w:ascii="Times New Roman" w:hAnsi="Times New Roman"/>
          <w:sz w:val="22"/>
          <w:szCs w:val="22"/>
        </w:rPr>
        <w:t>nie przewiduje możliwości</w:t>
      </w:r>
      <w:r w:rsidRPr="00C5010F">
        <w:rPr>
          <w:rFonts w:ascii="Times New Roman" w:hAnsi="Times New Roman"/>
          <w:sz w:val="22"/>
          <w:szCs w:val="22"/>
        </w:rPr>
        <w:t xml:space="preserve"> udzielenia zamówień, o któr</w:t>
      </w:r>
      <w:r>
        <w:rPr>
          <w:rFonts w:ascii="Times New Roman" w:hAnsi="Times New Roman"/>
          <w:sz w:val="22"/>
          <w:szCs w:val="22"/>
        </w:rPr>
        <w:t xml:space="preserve">ych mowa w art. 214 ust. 1 pkt </w:t>
      </w:r>
      <w:r w:rsidR="004519EA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 xml:space="preserve"> </w:t>
      </w:r>
      <w:r w:rsidR="007E0911">
        <w:rPr>
          <w:rFonts w:ascii="Times New Roman" w:hAnsi="Times New Roman"/>
          <w:sz w:val="22"/>
          <w:szCs w:val="22"/>
        </w:rPr>
        <w:t>u</w:t>
      </w:r>
      <w:r w:rsidRPr="00C5010F">
        <w:rPr>
          <w:rFonts w:ascii="Times New Roman" w:hAnsi="Times New Roman"/>
          <w:sz w:val="22"/>
          <w:szCs w:val="22"/>
        </w:rPr>
        <w:t xml:space="preserve">stawy. </w:t>
      </w:r>
    </w:p>
    <w:p w:rsidR="00574983" w:rsidRPr="00C10754" w:rsidRDefault="00574983" w:rsidP="00574983">
      <w:pPr>
        <w:pStyle w:val="Tekstpodstawowy23"/>
        <w:tabs>
          <w:tab w:val="clear" w:pos="0"/>
        </w:tabs>
        <w:suppressAutoHyphens/>
        <w:autoSpaceDN/>
        <w:adjustRightInd/>
        <w:spacing w:line="340" w:lineRule="exact"/>
        <w:ind w:left="284" w:hanging="284"/>
        <w:rPr>
          <w:rFonts w:ascii="Times New Roman" w:hAnsi="Times New Roman"/>
          <w:sz w:val="22"/>
          <w:szCs w:val="22"/>
        </w:rPr>
      </w:pPr>
      <w:r w:rsidRPr="00465B64">
        <w:rPr>
          <w:rFonts w:ascii="Times New Roman" w:hAnsi="Times New Roman"/>
          <w:b/>
        </w:rPr>
        <w:t>art. 4</w:t>
      </w:r>
    </w:p>
    <w:p w:rsidR="00574983" w:rsidRDefault="00574983" w:rsidP="0057498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65B64">
        <w:rPr>
          <w:rFonts w:ascii="Times New Roman" w:eastAsia="Times New Roman" w:hAnsi="Times New Roman"/>
          <w:b/>
          <w:lang w:eastAsia="pl-PL"/>
        </w:rPr>
        <w:t xml:space="preserve"> </w:t>
      </w:r>
      <w:r w:rsidRPr="00B059C5">
        <w:rPr>
          <w:rFonts w:ascii="Times New Roman" w:eastAsia="Times New Roman" w:hAnsi="Times New Roman"/>
          <w:b/>
          <w:lang w:eastAsia="pl-PL"/>
        </w:rPr>
        <w:t xml:space="preserve">PODSTAWY WYKLUCZENIA Z POSTĘPOWANIA ORAZ INFORMACJE O WARUNKACH UDZIAŁU W POSTĘPOWANIU O UDZIELENIE ZAMÓWIENIA </w:t>
      </w:r>
    </w:p>
    <w:p w:rsidR="00574983" w:rsidRDefault="00574983" w:rsidP="0057498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574983" w:rsidRPr="00465B64" w:rsidRDefault="00574983" w:rsidP="0057498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65B64">
        <w:rPr>
          <w:rFonts w:ascii="Times New Roman" w:eastAsia="Times New Roman" w:hAnsi="Times New Roman"/>
          <w:b/>
          <w:lang w:eastAsia="pl-PL"/>
        </w:rPr>
        <w:t xml:space="preserve">§ 1 </w:t>
      </w:r>
    </w:p>
    <w:p w:rsidR="00574983" w:rsidRPr="00850470" w:rsidRDefault="00574983" w:rsidP="00574983">
      <w:pPr>
        <w:spacing w:after="0" w:line="360" w:lineRule="auto"/>
        <w:ind w:left="255"/>
        <w:jc w:val="center"/>
        <w:rPr>
          <w:rFonts w:ascii="Times New Roman" w:eastAsia="Times New Roman" w:hAnsi="Times New Roman"/>
          <w:kern w:val="3"/>
          <w:lang w:eastAsia="zh-CN"/>
        </w:rPr>
      </w:pPr>
      <w:bookmarkStart w:id="0" w:name="_heading=h.1fob9te" w:colFirst="0" w:colLast="0"/>
      <w:bookmarkEnd w:id="0"/>
      <w:r w:rsidRPr="00850470">
        <w:rPr>
          <w:rFonts w:ascii="Times New Roman" w:eastAsia="Times New Roman" w:hAnsi="Times New Roman"/>
          <w:b/>
          <w:u w:val="single"/>
          <w:lang w:eastAsia="pl-PL"/>
        </w:rPr>
        <w:t>Podstawy wykluczenia z postępowania o udzielenie zamówienia</w:t>
      </w:r>
    </w:p>
    <w:p w:rsidR="00574983" w:rsidRPr="00850470" w:rsidRDefault="00574983" w:rsidP="00943436">
      <w:pPr>
        <w:pStyle w:val="Akapitzlist"/>
        <w:numPr>
          <w:ilvl w:val="0"/>
          <w:numId w:val="46"/>
        </w:numPr>
        <w:spacing w:before="120"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850470">
        <w:rPr>
          <w:sz w:val="22"/>
          <w:szCs w:val="22"/>
        </w:rPr>
        <w:t>Z postępowania o udzielenie zamówienia wyklucza się Wykonawców, w stosunku do których zachodzi którakolwiek z okoliczności wsk</w:t>
      </w:r>
      <w:r w:rsidR="00883682">
        <w:rPr>
          <w:sz w:val="22"/>
          <w:szCs w:val="22"/>
        </w:rPr>
        <w:t>azanych w niniejszej SWZ</w:t>
      </w:r>
      <w:r w:rsidRPr="00850470">
        <w:rPr>
          <w:sz w:val="22"/>
          <w:szCs w:val="22"/>
        </w:rPr>
        <w:t>.</w:t>
      </w:r>
    </w:p>
    <w:p w:rsidR="00574983" w:rsidRPr="00850470" w:rsidRDefault="00574983" w:rsidP="00574983">
      <w:pPr>
        <w:spacing w:after="0" w:line="360" w:lineRule="auto"/>
        <w:ind w:left="357"/>
        <w:jc w:val="both"/>
        <w:rPr>
          <w:rFonts w:ascii="Times New Roman" w:hAnsi="Times New Roman"/>
        </w:rPr>
      </w:pPr>
      <w:r w:rsidRPr="00850470">
        <w:rPr>
          <w:rFonts w:ascii="Times New Roman" w:hAnsi="Times New Roman"/>
        </w:rPr>
        <w:t>Zgodnie z art. 108 ust. 1 ustawy z postępowania o udzielenie zamówienia Zamawiający wykluczy Wykonawcę:</w:t>
      </w:r>
    </w:p>
    <w:p w:rsidR="00574983" w:rsidRPr="00465B64" w:rsidRDefault="00574983" w:rsidP="00943436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465B64">
        <w:rPr>
          <w:rFonts w:ascii="Times New Roman" w:hAnsi="Times New Roman"/>
          <w:color w:val="000000"/>
        </w:rPr>
        <w:t xml:space="preserve">będącego osobą fizyczną, którego prawomocnie skazano za przestępstwo: </w:t>
      </w:r>
    </w:p>
    <w:p w:rsidR="00574983" w:rsidRPr="00465B64" w:rsidRDefault="00574983" w:rsidP="00943436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hAnsi="Times New Roman"/>
          <w:color w:val="000000"/>
        </w:rPr>
      </w:pPr>
      <w:r w:rsidRPr="00465B64">
        <w:rPr>
          <w:rFonts w:ascii="Times New Roman" w:hAnsi="Times New Roman"/>
          <w:color w:val="000000"/>
        </w:rPr>
        <w:t>udziału w zorganizowanej grupie przestępczej albo związku mającym na celu popełnienie przestępstwa lub przestępstwa skarbowego, o którym mowa w art. 258 Kodeksu karnego,</w:t>
      </w:r>
    </w:p>
    <w:p w:rsidR="00574983" w:rsidRDefault="00574983" w:rsidP="00943436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hAnsi="Times New Roman"/>
          <w:color w:val="000000"/>
        </w:rPr>
      </w:pPr>
      <w:r w:rsidRPr="00465B64">
        <w:rPr>
          <w:rFonts w:ascii="Times New Roman" w:hAnsi="Times New Roman"/>
          <w:color w:val="000000"/>
        </w:rPr>
        <w:t xml:space="preserve">handlu ludźmi, o którym mowa w art. 189a Kodeksu karnego, </w:t>
      </w:r>
    </w:p>
    <w:p w:rsidR="00574983" w:rsidRDefault="00574983" w:rsidP="00943436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hAnsi="Times New Roman"/>
          <w:color w:val="000000"/>
        </w:rPr>
      </w:pPr>
      <w:r w:rsidRPr="007A5075">
        <w:rPr>
          <w:rFonts w:ascii="Times New Roman" w:hAnsi="Times New Roman"/>
          <w:color w:val="000000"/>
        </w:rPr>
        <w:t xml:space="preserve"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</w:t>
      </w:r>
      <w:r>
        <w:rPr>
          <w:rFonts w:ascii="Times New Roman" w:hAnsi="Times New Roman"/>
          <w:color w:val="000000"/>
        </w:rPr>
        <w:t xml:space="preserve">                         </w:t>
      </w:r>
      <w:r w:rsidRPr="007A5075">
        <w:rPr>
          <w:rFonts w:ascii="Times New Roman" w:hAnsi="Times New Roman"/>
          <w:color w:val="000000"/>
        </w:rPr>
        <w:t>i 2054),</w:t>
      </w:r>
    </w:p>
    <w:p w:rsidR="00574983" w:rsidRPr="00465B64" w:rsidRDefault="00574983" w:rsidP="00943436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hAnsi="Times New Roman"/>
          <w:color w:val="000000"/>
        </w:rPr>
      </w:pPr>
      <w:r w:rsidRPr="00465B64">
        <w:rPr>
          <w:rFonts w:ascii="Times New Roman" w:hAnsi="Times New Roman"/>
          <w:color w:val="000000"/>
        </w:rPr>
        <w:t xml:space="preserve">finansowania przestępstwa o charakterze terrorystycznym, o którym mowa w art. 165a Kodeksu karnego, lub przestępstwo udaremniania lub utrudniania stwierdzenia przestępnego po-chodzenia pieniędzy lub ukrywania ich pochodzenia, o którym mowa w art. 299 Kodeksu karnego, </w:t>
      </w:r>
    </w:p>
    <w:p w:rsidR="00574983" w:rsidRPr="00465B64" w:rsidRDefault="00574983" w:rsidP="00943436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hAnsi="Times New Roman"/>
          <w:color w:val="000000"/>
        </w:rPr>
      </w:pPr>
      <w:r w:rsidRPr="00465B64">
        <w:rPr>
          <w:rFonts w:ascii="Times New Roman" w:hAnsi="Times New Roman"/>
          <w:color w:val="000000"/>
        </w:rPr>
        <w:t xml:space="preserve">o charakterze terrorystycznym, o którym mowa w art. 115 § 20 Kodeksu karnego, lub mające na celu popełnienie tego przestępstwa, </w:t>
      </w:r>
    </w:p>
    <w:p w:rsidR="00574983" w:rsidRPr="00465B64" w:rsidRDefault="00574983" w:rsidP="00943436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hAnsi="Times New Roman"/>
          <w:color w:val="000000"/>
        </w:rPr>
      </w:pPr>
      <w:r w:rsidRPr="00465B64">
        <w:rPr>
          <w:rFonts w:ascii="Times New Roman" w:hAnsi="Times New Roman"/>
          <w:bCs/>
          <w:color w:val="000000"/>
        </w:rPr>
        <w:lastRenderedPageBreak/>
        <w:t xml:space="preserve">powierzenia wykonywania pracy małoletniemu cudzoziemcowi, </w:t>
      </w:r>
      <w:r w:rsidRPr="00465B64">
        <w:rPr>
          <w:rFonts w:ascii="Times New Roman" w:hAnsi="Times New Roman"/>
          <w:color w:val="000000"/>
        </w:rPr>
        <w:t>o którym mowa w art. 9 ust. 2 ustawy z dnia 15 czerwca 2012 r. o skutkach powierzania wykonywania pracy cudzoziemcom przebywającym wbrew przepisom na terytorium Rzeczypospolitej Polskiej (Dz. U. poz. 769),</w:t>
      </w:r>
    </w:p>
    <w:p w:rsidR="00574983" w:rsidRPr="00465B64" w:rsidRDefault="00574983" w:rsidP="00943436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hAnsi="Times New Roman"/>
          <w:color w:val="000000"/>
        </w:rPr>
      </w:pPr>
      <w:r w:rsidRPr="00465B64">
        <w:rPr>
          <w:rFonts w:ascii="Times New Roman" w:hAnsi="Times New Roman"/>
          <w:color w:val="00000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574983" w:rsidRPr="003E6E72" w:rsidRDefault="00574983" w:rsidP="00943436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hAnsi="Times New Roman"/>
          <w:color w:val="000000"/>
        </w:rPr>
      </w:pPr>
      <w:r w:rsidRPr="00465B64">
        <w:rPr>
          <w:rFonts w:ascii="Times New Roman" w:hAnsi="Times New Roman"/>
          <w:color w:val="00000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  <w:r w:rsidRPr="003E6E72">
        <w:rPr>
          <w:rFonts w:ascii="Times New Roman" w:hAnsi="Times New Roman"/>
          <w:color w:val="000000"/>
        </w:rPr>
        <w:t xml:space="preserve">– lub za odpowiedni czyn zabroniony określony w przepisach prawa obcego; </w:t>
      </w:r>
    </w:p>
    <w:p w:rsidR="00574983" w:rsidRPr="00465B64" w:rsidRDefault="00574983" w:rsidP="00943436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465B64">
        <w:rPr>
          <w:rFonts w:ascii="Times New Roman" w:hAnsi="Times New Roman"/>
          <w:color w:val="000000"/>
        </w:rPr>
        <w:t xml:space="preserve">jeżeli urzędującego członka jego organu zarządzającego lub nadzorczego, wspólnika spółki </w:t>
      </w:r>
      <w:r>
        <w:rPr>
          <w:rFonts w:ascii="Times New Roman" w:hAnsi="Times New Roman"/>
          <w:color w:val="000000"/>
        </w:rPr>
        <w:t xml:space="preserve">                 </w:t>
      </w:r>
      <w:r w:rsidRPr="00465B64">
        <w:rPr>
          <w:rFonts w:ascii="Times New Roman" w:hAnsi="Times New Roman"/>
          <w:color w:val="000000"/>
        </w:rPr>
        <w:t xml:space="preserve">w spółce jawnej lub partnerskiej albo komplementariusza w spółce komandytowej lub komandytowo-akcyjnej lub prokurenta prawomocnie skazano za przestępstwo, o którym mowa w pkt 1; </w:t>
      </w:r>
    </w:p>
    <w:p w:rsidR="00574983" w:rsidRPr="00465B64" w:rsidRDefault="00574983" w:rsidP="00943436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465B64">
        <w:rPr>
          <w:rFonts w:ascii="Times New Roman" w:hAnsi="Times New Roman"/>
          <w:color w:val="000000"/>
        </w:rPr>
        <w:t xml:space="preserve">wobec którego wydano prawomocny wyrok sądu lub ostateczną decyzję administracyjną </w:t>
      </w:r>
      <w:r>
        <w:rPr>
          <w:rFonts w:ascii="Times New Roman" w:hAnsi="Times New Roman"/>
          <w:color w:val="000000"/>
        </w:rPr>
        <w:t xml:space="preserve">                    </w:t>
      </w:r>
      <w:r w:rsidRPr="00465B64">
        <w:rPr>
          <w:rFonts w:ascii="Times New Roman" w:hAnsi="Times New Roman"/>
          <w:color w:val="000000"/>
        </w:rPr>
        <w:t xml:space="preserve"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574983" w:rsidRPr="00465B64" w:rsidRDefault="00574983" w:rsidP="00943436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465B64">
        <w:rPr>
          <w:rFonts w:ascii="Times New Roman" w:hAnsi="Times New Roman"/>
          <w:color w:val="000000"/>
        </w:rPr>
        <w:t xml:space="preserve">wobec którego </w:t>
      </w:r>
      <w:r w:rsidRPr="00465B64">
        <w:rPr>
          <w:rFonts w:ascii="Times New Roman" w:hAnsi="Times New Roman"/>
          <w:bCs/>
          <w:color w:val="000000"/>
        </w:rPr>
        <w:t xml:space="preserve">prawomocnie </w:t>
      </w:r>
      <w:r w:rsidRPr="00465B64">
        <w:rPr>
          <w:rFonts w:ascii="Times New Roman" w:hAnsi="Times New Roman"/>
          <w:color w:val="000000"/>
        </w:rPr>
        <w:t>orzeczono zakaz ubiegania się o zamówienia publiczne;</w:t>
      </w:r>
    </w:p>
    <w:p w:rsidR="00574983" w:rsidRPr="00465B64" w:rsidRDefault="00574983" w:rsidP="00943436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465B64">
        <w:rPr>
          <w:rFonts w:ascii="Times New Roman" w:hAnsi="Times New Roman"/>
          <w:color w:val="000000"/>
        </w:rPr>
        <w:t xml:space="preserve">jeżeli zamawiający może stwierdzić, na podstawie wiarygodnych przesłanek, że wykonawca zawarł </w:t>
      </w:r>
      <w:r>
        <w:rPr>
          <w:rFonts w:ascii="Times New Roman" w:hAnsi="Times New Roman"/>
          <w:color w:val="000000"/>
        </w:rPr>
        <w:t xml:space="preserve">               </w:t>
      </w:r>
      <w:r w:rsidRPr="00465B64">
        <w:rPr>
          <w:rFonts w:ascii="Times New Roman" w:hAnsi="Times New Roman"/>
          <w:color w:val="000000"/>
        </w:rPr>
        <w:t>z innymi wykonawcami porozumienie mające na celu zakłócenie konkurencji,</w:t>
      </w:r>
      <w:r>
        <w:rPr>
          <w:rFonts w:ascii="Times New Roman" w:hAnsi="Times New Roman"/>
          <w:color w:val="000000"/>
        </w:rPr>
        <w:t xml:space="preserve"> </w:t>
      </w:r>
      <w:r w:rsidRPr="00465B64">
        <w:rPr>
          <w:rFonts w:ascii="Times New Roman" w:hAnsi="Times New Roman"/>
          <w:color w:val="000000"/>
        </w:rPr>
        <w:t>w szczególności jeżeli należąc do tej samej grupy kapitałowej w rozumieniu ustawy z dnia 16 lutego 2007 r. o ochronie konkurencji i konsumentów, złożyli odrębne oferty, of</w:t>
      </w:r>
      <w:r>
        <w:rPr>
          <w:rFonts w:ascii="Times New Roman" w:hAnsi="Times New Roman"/>
          <w:color w:val="000000"/>
        </w:rPr>
        <w:t>erty częściowe lub wnioski o do</w:t>
      </w:r>
      <w:r w:rsidRPr="00465B64">
        <w:rPr>
          <w:rFonts w:ascii="Times New Roman" w:hAnsi="Times New Roman"/>
          <w:color w:val="000000"/>
        </w:rPr>
        <w:t>puszczenie do udziału w postępowaniu, chyba że wykażą, że przygotowali te oferty lub wnioski niezależnie od siebie;</w:t>
      </w:r>
    </w:p>
    <w:p w:rsidR="00574983" w:rsidRPr="00DE6B20" w:rsidRDefault="00574983" w:rsidP="00D42E34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right="-171"/>
        <w:jc w:val="both"/>
        <w:rPr>
          <w:rFonts w:ascii="Times New Roman" w:hAnsi="Times New Roman"/>
          <w:color w:val="000000"/>
        </w:rPr>
      </w:pPr>
      <w:r w:rsidRPr="00465B64">
        <w:rPr>
          <w:rFonts w:ascii="Times New Roman" w:hAnsi="Times New Roman"/>
          <w:color w:val="00000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</w:t>
      </w:r>
      <w:r>
        <w:rPr>
          <w:rFonts w:ascii="Times New Roman" w:hAnsi="Times New Roman"/>
          <w:color w:val="000000"/>
        </w:rPr>
        <w:t xml:space="preserve"> </w:t>
      </w:r>
      <w:r w:rsidRPr="00465B64">
        <w:rPr>
          <w:rFonts w:ascii="Times New Roman" w:hAnsi="Times New Roman"/>
          <w:color w:val="000000"/>
        </w:rPr>
        <w:t>o udzielenie zamówienia.</w:t>
      </w:r>
    </w:p>
    <w:p w:rsidR="00574983" w:rsidRPr="00465B64" w:rsidRDefault="00574983" w:rsidP="00943436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65B64">
        <w:rPr>
          <w:rFonts w:ascii="Times New Roman" w:eastAsia="Times New Roman" w:hAnsi="Times New Roman"/>
          <w:lang w:eastAsia="pl-PL"/>
        </w:rPr>
        <w:lastRenderedPageBreak/>
        <w:t>Zgo</w:t>
      </w:r>
      <w:r>
        <w:rPr>
          <w:rFonts w:ascii="Times New Roman" w:eastAsia="Times New Roman" w:hAnsi="Times New Roman"/>
          <w:lang w:eastAsia="pl-PL"/>
        </w:rPr>
        <w:t xml:space="preserve">dnie z art. 109 ust. 1 pkt. </w:t>
      </w:r>
      <w:r w:rsidRPr="00465B64">
        <w:rPr>
          <w:rFonts w:ascii="Times New Roman" w:eastAsia="Times New Roman" w:hAnsi="Times New Roman"/>
          <w:lang w:eastAsia="pl-PL"/>
        </w:rPr>
        <w:t>4 ustawy z  postępowania o udzielenie zamówienia Zamawiający wykluczy Wykonawcę:</w:t>
      </w:r>
    </w:p>
    <w:p w:rsidR="00A80953" w:rsidRDefault="00574983" w:rsidP="00A80953">
      <w:pPr>
        <w:spacing w:after="0" w:line="36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465B64">
        <w:rPr>
          <w:rFonts w:ascii="Times New Roman" w:eastAsia="Times New Roman" w:hAnsi="Times New Roman"/>
          <w:lang w:eastAsia="pl-PL"/>
        </w:rPr>
        <w:t xml:space="preserve">w stosunku do którego otwarto likwidację, ogłoszono upadłość, którego aktywami zarządza likwidator lub sąd, zawarł układ z wierzycielami, którego działalność gospodarcza jest zawieszona albo znajduje się on </w:t>
      </w:r>
      <w:r>
        <w:rPr>
          <w:rFonts w:ascii="Times New Roman" w:eastAsia="Times New Roman" w:hAnsi="Times New Roman"/>
          <w:lang w:eastAsia="pl-PL"/>
        </w:rPr>
        <w:t xml:space="preserve">                     </w:t>
      </w:r>
      <w:r w:rsidRPr="00465B64">
        <w:rPr>
          <w:rFonts w:ascii="Times New Roman" w:eastAsia="Times New Roman" w:hAnsi="Times New Roman"/>
          <w:lang w:eastAsia="pl-PL"/>
        </w:rPr>
        <w:t>w innej tego rodzaju sytuacji wynikającej z podobnej procedury przewidzianej w przepisach miejsca wszczęcia tej procedury.</w:t>
      </w:r>
    </w:p>
    <w:p w:rsidR="00A80953" w:rsidRDefault="00A80953" w:rsidP="00943436">
      <w:pPr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256F90">
        <w:rPr>
          <w:rFonts w:ascii="Times New Roman" w:eastAsia="Times New Roman" w:hAnsi="Times New Roman"/>
          <w:lang w:eastAsia="pl-PL"/>
        </w:rPr>
        <w:t>Z postępowania o udzielenie zamówienia wyklucza się również Wykonawców, w stosunku do których zachodzi którakolwiek z  okoliczności  wskazanych  w art. 7 ust. 1 ustawy z dnia 13 kwietnia 2022 r.                       o szczególnych rozwiązaniach w zakresie przeciwdziałania wspieraniu agresji na Ukrainę oraz służących ochronie bezpieczeństwa narodowego (Dz.U. poz. 835) zwanej dalej: „Ustawą o szczególnych rozwiązaniach</w:t>
      </w:r>
      <w:r w:rsidRPr="00256F90">
        <w:rPr>
          <w:rFonts w:ascii="Times New Roman" w:eastAsia="Times New Roman" w:hAnsi="Times New Roman"/>
          <w:color w:val="000000"/>
          <w:lang w:eastAsia="pl-PL"/>
        </w:rPr>
        <w:t xml:space="preserve"> w zakresie przeciwdziałania wspieraniu agresji na Ukrainę oraz służących ochronie bezpieczeństwa narodowego”.</w:t>
      </w:r>
    </w:p>
    <w:p w:rsidR="00A80953" w:rsidRDefault="00A80953" w:rsidP="00943436">
      <w:pPr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A80953">
        <w:rPr>
          <w:rFonts w:ascii="Times New Roman" w:eastAsia="Times New Roman" w:hAnsi="Times New Roman"/>
          <w:lang w:eastAsia="pl-PL"/>
        </w:rPr>
        <w:t>Zgodnie z art. 5k rozporządzenia Rady (UE) nr 833/2014 z dnia 31 lipca 2014 r. dotyczącego środków ograniczających w związku z działaniami Rosji destabilizującymi sytuację na Ukrainie (Dz. Urz. UE nr L 229 z 31.7.2014 str.1), dalej: rozporządzenie 833/2014, w brzmieniu nadanym rozporządzeniem Rady (UE) 2022/576 z dnia 08.04.2022 r. w sprawie zmiany rozporządzenia (UE) nr 833/2014 dotyczącego środków ograniczających w związku z działaniami Rosji destabilizującymi sytuację na Ukrainie (Dz. Urz. UE nr L 111 z 8.4.2022, str. 1)</w:t>
      </w:r>
      <w:r w:rsidR="0090209B">
        <w:rPr>
          <w:rFonts w:ascii="Times New Roman" w:eastAsia="Times New Roman" w:hAnsi="Times New Roman"/>
          <w:lang w:eastAsia="pl-PL"/>
        </w:rPr>
        <w:t xml:space="preserve"> dalej: rozporządzenie 2022/576</w:t>
      </w:r>
      <w:r w:rsidRPr="00A80953">
        <w:rPr>
          <w:rFonts w:ascii="Times New Roman" w:eastAsia="Times New Roman" w:hAnsi="Times New Roman"/>
          <w:lang w:eastAsia="pl-PL"/>
        </w:rPr>
        <w:t xml:space="preserve">, niniejsze postępowanie objęte jest </w:t>
      </w:r>
      <w:proofErr w:type="spellStart"/>
      <w:r w:rsidRPr="00A80953">
        <w:rPr>
          <w:rFonts w:ascii="Times New Roman" w:eastAsia="Times New Roman" w:hAnsi="Times New Roman"/>
          <w:lang w:eastAsia="pl-PL"/>
        </w:rPr>
        <w:t>ogólnounijnym</w:t>
      </w:r>
      <w:proofErr w:type="spellEnd"/>
      <w:r w:rsidRPr="00A80953">
        <w:rPr>
          <w:rFonts w:ascii="Times New Roman" w:eastAsia="Times New Roman" w:hAnsi="Times New Roman"/>
          <w:lang w:eastAsia="pl-PL"/>
        </w:rPr>
        <w:t xml:space="preserve"> zakazem udziału rosyjskich wykonawców w zamówieniach publicznych i koncesjach. </w:t>
      </w:r>
    </w:p>
    <w:p w:rsidR="00574983" w:rsidRPr="00A80953" w:rsidRDefault="00A80953" w:rsidP="00943436">
      <w:pPr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A80953">
        <w:rPr>
          <w:rFonts w:ascii="Times New Roman" w:eastAsia="Times New Roman" w:hAnsi="Times New Roman"/>
          <w:kern w:val="3"/>
          <w:lang w:eastAsia="zh-CN"/>
        </w:rPr>
        <w:t>Wykonawca może zostać wykluczony przez Zamawiającego na każdym etapie postępowania                                     o udzielenie zamówienia.</w:t>
      </w:r>
    </w:p>
    <w:p w:rsidR="00574983" w:rsidRPr="00465B64" w:rsidRDefault="00574983" w:rsidP="00A9719E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65B64">
        <w:rPr>
          <w:rFonts w:ascii="Times New Roman" w:eastAsia="Times New Roman" w:hAnsi="Times New Roman"/>
          <w:b/>
          <w:lang w:eastAsia="pl-PL"/>
        </w:rPr>
        <w:t>§ 2</w:t>
      </w:r>
    </w:p>
    <w:p w:rsidR="00574983" w:rsidRPr="00465B64" w:rsidRDefault="00574983" w:rsidP="00574983">
      <w:pPr>
        <w:spacing w:after="0" w:line="36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>
        <w:rPr>
          <w:rFonts w:ascii="Times New Roman" w:eastAsia="Times New Roman" w:hAnsi="Times New Roman"/>
          <w:b/>
          <w:u w:val="single"/>
          <w:lang w:eastAsia="pl-PL"/>
        </w:rPr>
        <w:t>Informacje o warunkach</w:t>
      </w:r>
      <w:r w:rsidRPr="00465B64">
        <w:rPr>
          <w:rFonts w:ascii="Times New Roman" w:eastAsia="Times New Roman" w:hAnsi="Times New Roman"/>
          <w:b/>
          <w:u w:val="single"/>
          <w:lang w:eastAsia="pl-PL"/>
        </w:rPr>
        <w:t xml:space="preserve"> udziału w postępowaniu</w:t>
      </w:r>
    </w:p>
    <w:p w:rsidR="00574983" w:rsidRPr="00281F0E" w:rsidRDefault="00574983" w:rsidP="00574983">
      <w:pPr>
        <w:spacing w:before="60" w:after="0" w:line="360" w:lineRule="auto"/>
        <w:ind w:right="20"/>
        <w:jc w:val="both"/>
        <w:rPr>
          <w:rFonts w:ascii="Times New Roman" w:hAnsi="Times New Roman"/>
          <w:shd w:val="clear" w:color="auto" w:fill="FFFFFF"/>
          <w:lang w:eastAsia="pl-PL"/>
        </w:rPr>
      </w:pPr>
      <w:r w:rsidRPr="00762EFD">
        <w:rPr>
          <w:rFonts w:ascii="Times New Roman" w:eastAsia="Times New Roman" w:hAnsi="Times New Roman"/>
          <w:lang w:eastAsia="pl-PL"/>
        </w:rPr>
        <w:t>Zamawiający nie określa warunków</w:t>
      </w:r>
      <w:r>
        <w:rPr>
          <w:rFonts w:ascii="Times New Roman" w:eastAsia="Times New Roman" w:hAnsi="Times New Roman"/>
          <w:lang w:eastAsia="pl-PL"/>
        </w:rPr>
        <w:t xml:space="preserve"> udziału w niniejszym postępowaniu</w:t>
      </w:r>
      <w:r w:rsidRPr="00762EFD">
        <w:rPr>
          <w:rFonts w:ascii="Times New Roman" w:eastAsia="Times New Roman" w:hAnsi="Times New Roman"/>
          <w:lang w:eastAsia="pl-PL"/>
        </w:rPr>
        <w:t>.</w:t>
      </w:r>
    </w:p>
    <w:p w:rsidR="00574983" w:rsidRPr="007C412B" w:rsidRDefault="00574983" w:rsidP="00574983">
      <w:pPr>
        <w:spacing w:before="120"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7C412B">
        <w:rPr>
          <w:rFonts w:ascii="Times New Roman" w:eastAsia="Times New Roman" w:hAnsi="Times New Roman"/>
          <w:b/>
          <w:lang w:eastAsia="pl-PL"/>
        </w:rPr>
        <w:t>art. 5</w:t>
      </w:r>
    </w:p>
    <w:p w:rsidR="00574983" w:rsidRDefault="00574983" w:rsidP="00574983">
      <w:pPr>
        <w:suppressAutoHyphens/>
        <w:spacing w:after="0" w:line="360" w:lineRule="auto"/>
        <w:ind w:left="255"/>
        <w:jc w:val="center"/>
        <w:rPr>
          <w:rFonts w:ascii="Times New Roman" w:eastAsia="Times New Roman" w:hAnsi="Times New Roman"/>
          <w:b/>
          <w:lang w:eastAsia="pl-PL"/>
        </w:rPr>
      </w:pPr>
      <w:r w:rsidRPr="00AA492E">
        <w:rPr>
          <w:rFonts w:ascii="Times New Roman" w:eastAsia="Times New Roman" w:hAnsi="Times New Roman"/>
          <w:b/>
          <w:lang w:eastAsia="pl-PL"/>
        </w:rPr>
        <w:t xml:space="preserve">WYKAZ PODMIOTOWYCH ŚRODKÓW DOWODOWYCH POTWIERDZAJĄCYCH BRAK PODSTAW DO WYKLUCZENIA </w:t>
      </w:r>
      <w:r>
        <w:rPr>
          <w:rFonts w:ascii="Times New Roman" w:eastAsia="Times New Roman" w:hAnsi="Times New Roman"/>
          <w:b/>
          <w:lang w:eastAsia="pl-PL"/>
        </w:rPr>
        <w:t>Z POSTĘPOWANIA</w:t>
      </w:r>
    </w:p>
    <w:p w:rsidR="00574983" w:rsidRPr="00AA492E" w:rsidRDefault="00574983" w:rsidP="00574983">
      <w:pPr>
        <w:suppressAutoHyphens/>
        <w:spacing w:after="0" w:line="360" w:lineRule="auto"/>
        <w:ind w:left="255" w:hanging="255"/>
        <w:jc w:val="center"/>
        <w:rPr>
          <w:rFonts w:ascii="Times New Roman" w:eastAsia="Times New Roman" w:hAnsi="Times New Roman"/>
          <w:b/>
          <w:lang w:eastAsia="pl-PL"/>
        </w:rPr>
      </w:pPr>
      <w:r w:rsidRPr="00AA492E">
        <w:rPr>
          <w:rFonts w:ascii="Times New Roman" w:eastAsia="Times New Roman" w:hAnsi="Times New Roman"/>
          <w:b/>
          <w:lang w:eastAsia="pl-PL"/>
        </w:rPr>
        <w:t>§ 1</w:t>
      </w:r>
    </w:p>
    <w:p w:rsidR="00574983" w:rsidRDefault="00574983" w:rsidP="00574983">
      <w:pPr>
        <w:suppressAutoHyphens/>
        <w:spacing w:after="0" w:line="360" w:lineRule="auto"/>
        <w:ind w:left="255"/>
        <w:jc w:val="center"/>
        <w:rPr>
          <w:rFonts w:ascii="Times New Roman" w:eastAsia="Times New Roman" w:hAnsi="Times New Roman"/>
          <w:b/>
          <w:lang w:eastAsia="pl-PL"/>
        </w:rPr>
      </w:pPr>
      <w:r w:rsidRPr="00AA492E">
        <w:rPr>
          <w:rFonts w:ascii="Times New Roman" w:eastAsia="Times New Roman" w:hAnsi="Times New Roman"/>
          <w:b/>
          <w:lang w:eastAsia="pl-PL"/>
        </w:rPr>
        <w:t>Wykaz podmiotowych środków składanych przez W</w:t>
      </w:r>
      <w:r w:rsidR="00A80953">
        <w:rPr>
          <w:rFonts w:ascii="Times New Roman" w:eastAsia="Times New Roman" w:hAnsi="Times New Roman"/>
          <w:b/>
          <w:lang w:eastAsia="pl-PL"/>
        </w:rPr>
        <w:t>ykonawcę w celu</w:t>
      </w:r>
      <w:r w:rsidRPr="00AA492E">
        <w:rPr>
          <w:rFonts w:ascii="Times New Roman" w:eastAsia="Times New Roman" w:hAnsi="Times New Roman"/>
          <w:b/>
          <w:lang w:eastAsia="pl-PL"/>
        </w:rPr>
        <w:t xml:space="preserve"> potwierdzenia, że nie podlega on wykluczeniu z postępowania </w:t>
      </w:r>
      <w:r>
        <w:rPr>
          <w:rFonts w:ascii="Times New Roman" w:eastAsia="Times New Roman" w:hAnsi="Times New Roman"/>
          <w:b/>
          <w:lang w:eastAsia="pl-PL"/>
        </w:rPr>
        <w:t xml:space="preserve">i przedmiotowych środków dowodowych </w:t>
      </w:r>
      <w:r w:rsidRPr="00AA492E">
        <w:rPr>
          <w:rFonts w:ascii="Times New Roman" w:eastAsia="Times New Roman" w:hAnsi="Times New Roman"/>
          <w:b/>
          <w:lang w:eastAsia="pl-PL"/>
        </w:rPr>
        <w:t>oraz inne dokumenty wymagane do złożenia wraz z ofertą.</w:t>
      </w:r>
    </w:p>
    <w:p w:rsidR="00574983" w:rsidRPr="00E443D4" w:rsidRDefault="00574983" w:rsidP="00943436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5B237C">
        <w:rPr>
          <w:rFonts w:ascii="Times New Roman" w:hAnsi="Times New Roman"/>
        </w:rPr>
        <w:lastRenderedPageBreak/>
        <w:t xml:space="preserve">Wykonawca do oferty zobowiązany jest dołączyć przy użyciu </w:t>
      </w:r>
      <w:proofErr w:type="spellStart"/>
      <w:r w:rsidRPr="005B237C">
        <w:rPr>
          <w:rFonts w:ascii="Times New Roman" w:hAnsi="Times New Roman"/>
        </w:rPr>
        <w:t>miniPortalu</w:t>
      </w:r>
      <w:proofErr w:type="spellEnd"/>
      <w:r w:rsidRPr="005B237C">
        <w:rPr>
          <w:rFonts w:ascii="Times New Roman" w:hAnsi="Times New Roman"/>
        </w:rPr>
        <w:t xml:space="preserve"> https://miniportal.uzp.gov.pl/, </w:t>
      </w:r>
      <w:proofErr w:type="spellStart"/>
      <w:r w:rsidRPr="005B237C">
        <w:rPr>
          <w:rFonts w:ascii="Times New Roman" w:hAnsi="Times New Roman"/>
        </w:rPr>
        <w:t>ePUAPu</w:t>
      </w:r>
      <w:proofErr w:type="spellEnd"/>
      <w:r w:rsidRPr="005B237C">
        <w:rPr>
          <w:rFonts w:ascii="Times New Roman" w:hAnsi="Times New Roman"/>
        </w:rPr>
        <w:t xml:space="preserve"> https://epuap.gov.pl/wps/portal aktualne na dzień składania ofert oświadczenie w zakresie wskazanym przez Zamawiającego w niniejszej SWZ. </w:t>
      </w:r>
    </w:p>
    <w:p w:rsidR="00574983" w:rsidRPr="005B237C" w:rsidRDefault="00574983" w:rsidP="00943436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5B237C">
        <w:rPr>
          <w:rFonts w:ascii="Times New Roman" w:hAnsi="Times New Roman"/>
        </w:rPr>
        <w:t>Oświadczenie składa się na formularzu Jednolitego Europejskiego Dokumentu Zamówienia (JEDZ), sporządzonego zgodnie z wzorem standardowego formularza określonego w rozporządzeniu wykonawczym Komisji Europejskiej wydanym na podstawie dyrektywy</w:t>
      </w:r>
      <w:r>
        <w:rPr>
          <w:rFonts w:ascii="Times New Roman" w:hAnsi="Times New Roman"/>
        </w:rPr>
        <w:t xml:space="preserve"> </w:t>
      </w:r>
      <w:r w:rsidRPr="009401A9">
        <w:rPr>
          <w:rFonts w:ascii="Times New Roman" w:hAnsi="Times New Roman"/>
        </w:rPr>
        <w:t>Komisji (UE) 2016/7 z dnia 5 stycznia 2016 r. ustanawiającym standardowy formularz jednolitego europejskiego dokumentu zamówienia (Dz. Urz. UE L 3 z 06.01.2016</w:t>
      </w:r>
      <w:r>
        <w:rPr>
          <w:rFonts w:ascii="Times New Roman" w:hAnsi="Times New Roman"/>
        </w:rPr>
        <w:t>)</w:t>
      </w:r>
    </w:p>
    <w:p w:rsidR="00574983" w:rsidRPr="005B237C" w:rsidRDefault="00574983" w:rsidP="00943436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5B237C">
        <w:rPr>
          <w:rFonts w:ascii="Times New Roman" w:hAnsi="Times New Roman"/>
        </w:rPr>
        <w:t xml:space="preserve">Do oferty należy dołączyć Jednolity Europejski Dokument Zamówienia w postaci elektronicznej opatrzonej kwalifikowanym podpisem elektronicznym. </w:t>
      </w:r>
    </w:p>
    <w:p w:rsidR="00574983" w:rsidRPr="005B237C" w:rsidRDefault="00574983" w:rsidP="00943436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5B237C">
        <w:rPr>
          <w:rFonts w:ascii="Times New Roman" w:hAnsi="Times New Roman"/>
        </w:rPr>
        <w:t>Informacje zawarte w oświadczeniu będą stanowić wstępne potwierdzenie, że Wykonawca nie podlega wykluczeniu.</w:t>
      </w:r>
    </w:p>
    <w:p w:rsidR="00574983" w:rsidRPr="005B237C" w:rsidRDefault="00574983" w:rsidP="00943436">
      <w:pPr>
        <w:pStyle w:val="Akapitzlist"/>
        <w:numPr>
          <w:ilvl w:val="0"/>
          <w:numId w:val="23"/>
        </w:numPr>
        <w:suppressAutoHyphens/>
        <w:spacing w:line="360" w:lineRule="auto"/>
        <w:jc w:val="both"/>
        <w:rPr>
          <w:rFonts w:eastAsia="Calibri"/>
          <w:sz w:val="22"/>
          <w:szCs w:val="22"/>
        </w:rPr>
      </w:pPr>
      <w:r w:rsidRPr="005B237C">
        <w:rPr>
          <w:rFonts w:eastAsia="Calibri"/>
          <w:sz w:val="22"/>
          <w:szCs w:val="22"/>
        </w:rPr>
        <w:t>Wykonawca powinien pobrać ze strony internetowej Zamawiającego plik w formacie XML                      o nazwie „JEDZ”.</w:t>
      </w:r>
    </w:p>
    <w:p w:rsidR="00574983" w:rsidRPr="005B237C" w:rsidRDefault="00574983" w:rsidP="00943436">
      <w:pPr>
        <w:pStyle w:val="Akapitzlist"/>
        <w:numPr>
          <w:ilvl w:val="0"/>
          <w:numId w:val="23"/>
        </w:numPr>
        <w:suppressAutoHyphens/>
        <w:spacing w:line="360" w:lineRule="auto"/>
        <w:jc w:val="both"/>
        <w:rPr>
          <w:rFonts w:eastAsia="Calibri"/>
          <w:sz w:val="22"/>
          <w:szCs w:val="22"/>
        </w:rPr>
      </w:pPr>
      <w:r w:rsidRPr="005B237C">
        <w:rPr>
          <w:rFonts w:eastAsia="Calibri"/>
          <w:sz w:val="22"/>
          <w:szCs w:val="22"/>
        </w:rPr>
        <w:t xml:space="preserve">Następnie wejść na stronę </w:t>
      </w:r>
      <w:hyperlink r:id="rId17" w:history="1">
        <w:r w:rsidRPr="002961C9">
          <w:rPr>
            <w:rStyle w:val="Hipercze"/>
            <w:rFonts w:eastAsia="Calibri"/>
            <w:sz w:val="22"/>
            <w:szCs w:val="22"/>
          </w:rPr>
          <w:t>https://espd.uzp.gov.pl/filter?lang=pl</w:t>
        </w:r>
      </w:hyperlink>
      <w:r w:rsidRPr="005B237C">
        <w:rPr>
          <w:rFonts w:eastAsia="Calibri"/>
          <w:sz w:val="22"/>
          <w:szCs w:val="22"/>
        </w:rPr>
        <w:t xml:space="preserve"> i zaimportować pobrany plik JEDZ. Po wypełnieniu JEDZ należy podpisać kwalifikowanym podpisem elektronicznym</w:t>
      </w:r>
      <w:r>
        <w:rPr>
          <w:rFonts w:eastAsia="Calibri"/>
          <w:sz w:val="22"/>
          <w:szCs w:val="22"/>
        </w:rPr>
        <w:t xml:space="preserve"> </w:t>
      </w:r>
      <w:r w:rsidRPr="005B237C">
        <w:rPr>
          <w:rFonts w:eastAsia="Calibri"/>
          <w:sz w:val="22"/>
          <w:szCs w:val="22"/>
        </w:rPr>
        <w:t xml:space="preserve">i przesłać do Zamawiającego w wersji elektronicznej za pomocą </w:t>
      </w:r>
      <w:proofErr w:type="spellStart"/>
      <w:r w:rsidRPr="005B237C">
        <w:rPr>
          <w:rFonts w:eastAsia="Calibri"/>
          <w:sz w:val="22"/>
          <w:szCs w:val="22"/>
        </w:rPr>
        <w:t>miniportalu</w:t>
      </w:r>
      <w:proofErr w:type="spellEnd"/>
      <w:r w:rsidRPr="005B237C">
        <w:rPr>
          <w:rFonts w:eastAsia="Calibri"/>
          <w:sz w:val="22"/>
          <w:szCs w:val="22"/>
        </w:rPr>
        <w:t xml:space="preserve"> wraz z ofertą, przed upływem terminu składania ofert. </w:t>
      </w:r>
    </w:p>
    <w:p w:rsidR="00574983" w:rsidRPr="005B237C" w:rsidRDefault="00574983" w:rsidP="00943436">
      <w:pPr>
        <w:pStyle w:val="Akapitzlist"/>
        <w:numPr>
          <w:ilvl w:val="0"/>
          <w:numId w:val="23"/>
        </w:numPr>
        <w:suppressAutoHyphens/>
        <w:spacing w:line="360" w:lineRule="auto"/>
        <w:jc w:val="both"/>
        <w:rPr>
          <w:rFonts w:eastAsia="Calibri"/>
          <w:sz w:val="22"/>
          <w:szCs w:val="22"/>
        </w:rPr>
      </w:pPr>
      <w:r w:rsidRPr="005B237C">
        <w:rPr>
          <w:rFonts w:eastAsia="Calibri"/>
          <w:sz w:val="22"/>
          <w:szCs w:val="22"/>
        </w:rPr>
        <w:t xml:space="preserve">Zamawiający informuje, że na stronie internetowej Urzędu Zamówień Publicznych </w:t>
      </w:r>
      <w:hyperlink r:id="rId18" w:history="1">
        <w:r w:rsidRPr="00380D81">
          <w:rPr>
            <w:rStyle w:val="Hipercze"/>
            <w:rFonts w:eastAsia="Calibri"/>
            <w:sz w:val="22"/>
            <w:szCs w:val="22"/>
          </w:rPr>
          <w:t>https://www.uzp.gov.pl/__data/assets/pdf_file/0015/32415/Instrukcja-wypelniania-JEDZ-ESPD.pdf</w:t>
        </w:r>
      </w:hyperlink>
      <w:r>
        <w:rPr>
          <w:rFonts w:eastAsia="Calibri"/>
          <w:sz w:val="22"/>
          <w:szCs w:val="22"/>
        </w:rPr>
        <w:t xml:space="preserve"> </w:t>
      </w:r>
      <w:r w:rsidRPr="005B237C">
        <w:rPr>
          <w:rFonts w:eastAsia="Calibri"/>
          <w:sz w:val="22"/>
          <w:szCs w:val="22"/>
        </w:rPr>
        <w:t>dostępna jest instrukcja wypełniania JEDZ.</w:t>
      </w:r>
    </w:p>
    <w:p w:rsidR="00574983" w:rsidRPr="00760183" w:rsidRDefault="00574983" w:rsidP="00943436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5B237C">
        <w:rPr>
          <w:rFonts w:ascii="Times New Roman" w:hAnsi="Times New Roman"/>
        </w:rPr>
        <w:t>Zamawiający dopuszcza, aby Wykonawca wypełniając JEDZ ograniczył się do wypełnienia                          w części IV: ,,Kryteria kwalifikacji‘’ jedynie do punktu a: ,,Ogólne oświadczenie dotyczące wszystkich kryteriów kwalifikacji’’ i nie musi wypełniać sekcji A, B, C, D.</w:t>
      </w:r>
      <w:r w:rsidRPr="00760183">
        <w:rPr>
          <w:rFonts w:ascii="Times New Roman" w:hAnsi="Times New Roman"/>
        </w:rPr>
        <w:t xml:space="preserve"> </w:t>
      </w:r>
    </w:p>
    <w:p w:rsidR="00A80953" w:rsidRDefault="00A80953" w:rsidP="00943436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212F80">
        <w:rPr>
          <w:rFonts w:ascii="Times New Roman" w:hAnsi="Times New Roman"/>
        </w:rPr>
        <w:t xml:space="preserve">W przypadku wspólnego ubiegania się o zamówienie przez Wykonawców, oświadczenie JEDZ składa każdy z Wykonawców wspólnie ubiegających się o udzielenie zamówienia. </w:t>
      </w:r>
    </w:p>
    <w:p w:rsidR="00A80953" w:rsidRPr="00194E77" w:rsidRDefault="00277078" w:rsidP="00943436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7C4134">
        <w:rPr>
          <w:rFonts w:ascii="Times New Roman" w:hAnsi="Times New Roman"/>
        </w:rPr>
        <w:t xml:space="preserve">Na podstawie  art. 125 ust. 1 ustawy w celu wykazania braku podstaw do wykluczenia Wykonawca zobowiązany jest złożyć również </w:t>
      </w:r>
      <w:r w:rsidRPr="007C4134">
        <w:rPr>
          <w:rFonts w:ascii="Times New Roman" w:eastAsia="Times New Roman" w:hAnsi="Times New Roman"/>
        </w:rPr>
        <w:t xml:space="preserve">oświadczenie wykonawcy / wykonawcy wspólnie ubiegającego się  o udzielenie zamówienia dotyczące przesłanek wykluczenia z art. 5k rozporządzenia 833/2014 oraz art. 7 ust. 1 ustawy o szczególnych rozwiązaniach w zakresie przeciwdziałania wspieraniu agresji na Ukrainę oraz </w:t>
      </w:r>
      <w:r w:rsidRPr="00E91431">
        <w:rPr>
          <w:rFonts w:ascii="Times New Roman" w:eastAsia="Times New Roman" w:hAnsi="Times New Roman"/>
        </w:rPr>
        <w:t>służących ochronie bezpieczeństwa narodowego sporządzone zgodnie z Formularzem nr 2 dołączonym do</w:t>
      </w:r>
      <w:r w:rsidRPr="007C4134">
        <w:rPr>
          <w:rFonts w:ascii="Times New Roman" w:eastAsia="Times New Roman" w:hAnsi="Times New Roman"/>
        </w:rPr>
        <w:t xml:space="preserve"> SWZ</w:t>
      </w:r>
      <w:r>
        <w:rPr>
          <w:rFonts w:ascii="Times New Roman" w:eastAsia="Times New Roman" w:hAnsi="Times New Roman"/>
        </w:rPr>
        <w:t>.</w:t>
      </w:r>
    </w:p>
    <w:p w:rsidR="00194E77" w:rsidRPr="00212F80" w:rsidRDefault="00194E77" w:rsidP="00943436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lastRenderedPageBreak/>
        <w:t xml:space="preserve">W przypadku wykonawców wspólnie ubiegających się o zamówienie oświadczenie, o którym mowa          w ust. 7  </w:t>
      </w:r>
      <w:r w:rsidRPr="002D0BFA">
        <w:rPr>
          <w:rFonts w:ascii="Times New Roman" w:eastAsia="Times New Roman" w:hAnsi="Times New Roman"/>
          <w:lang w:eastAsia="pl-PL"/>
        </w:rPr>
        <w:t>składa każdy z Wykonawców wspólnie ubiegających się o udzielenie zamówienia</w:t>
      </w:r>
      <w:r>
        <w:rPr>
          <w:rFonts w:ascii="Times New Roman" w:eastAsia="Times New Roman" w:hAnsi="Times New Roman"/>
          <w:lang w:eastAsia="pl-PL"/>
        </w:rPr>
        <w:t>.</w:t>
      </w:r>
    </w:p>
    <w:p w:rsidR="00A80953" w:rsidRPr="007C412B" w:rsidRDefault="00A80953" w:rsidP="00943436">
      <w:pPr>
        <w:numPr>
          <w:ilvl w:val="0"/>
          <w:numId w:val="22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C412B">
        <w:rPr>
          <w:rFonts w:ascii="Times New Roman" w:eastAsia="Times New Roman" w:hAnsi="Times New Roman"/>
          <w:lang w:eastAsia="pl-PL"/>
        </w:rPr>
        <w:t xml:space="preserve">Ponadto Wykonawca </w:t>
      </w:r>
      <w:r>
        <w:rPr>
          <w:rFonts w:ascii="Times New Roman" w:eastAsia="Times New Roman" w:hAnsi="Times New Roman"/>
          <w:lang w:eastAsia="pl-PL"/>
        </w:rPr>
        <w:t>składa</w:t>
      </w:r>
      <w:r w:rsidRPr="007C412B">
        <w:rPr>
          <w:rFonts w:ascii="Times New Roman" w:eastAsia="Times New Roman" w:hAnsi="Times New Roman"/>
          <w:lang w:eastAsia="pl-PL"/>
        </w:rPr>
        <w:t xml:space="preserve">: </w:t>
      </w:r>
    </w:p>
    <w:p w:rsidR="00A80953" w:rsidRDefault="00A80953" w:rsidP="00943436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  <w:textAlignment w:val="baseline"/>
        <w:rPr>
          <w:sz w:val="22"/>
          <w:szCs w:val="22"/>
        </w:rPr>
      </w:pPr>
      <w:r w:rsidRPr="006126A2">
        <w:rPr>
          <w:sz w:val="22"/>
          <w:szCs w:val="22"/>
        </w:rPr>
        <w:t>p</w:t>
      </w:r>
      <w:r w:rsidRPr="006126A2">
        <w:rPr>
          <w:sz w:val="22"/>
          <w:szCs w:val="22"/>
          <w:lang w:eastAsia="ar-SA"/>
        </w:rPr>
        <w:t>ełnomocnictwo do reprezentowania Wykonawcy w niniejszym postępowaniu lub do reprezentowania Wykonawcy i do podpisania umowy (o ile nie wynika z dokumentów rejestracyjnych). Pełnomocnictwo musi być sporządzone w postaci oryginalnego dokumentu elektronicznego, opatrzonego kwalifikowanym podpisem elektronicznym przez osobę/osoby uprawnione, w świetle dokumentów rejestracyjnych, do reprezentowania Wykonawcy. Dopuszcza się pełnomocnictwo sporząd</w:t>
      </w:r>
      <w:r>
        <w:rPr>
          <w:sz w:val="22"/>
          <w:szCs w:val="22"/>
          <w:lang w:eastAsia="ar-SA"/>
        </w:rPr>
        <w:t xml:space="preserve">zone w postaci elektronicznej, </w:t>
      </w:r>
      <w:r w:rsidRPr="006126A2">
        <w:rPr>
          <w:sz w:val="22"/>
          <w:szCs w:val="22"/>
          <w:lang w:eastAsia="ar-SA"/>
        </w:rPr>
        <w:t>w formie oryginalnego aktu notarialnego albo notarialnie potwierdzonej kopii, opatrzonego/opatrzonej kwalifikowanym podpisem elektronicznym przez notariusza.</w:t>
      </w:r>
    </w:p>
    <w:p w:rsidR="001919C5" w:rsidRPr="001919C5" w:rsidRDefault="001919C5" w:rsidP="00943436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  <w:textAlignment w:val="baseline"/>
        <w:rPr>
          <w:sz w:val="22"/>
          <w:szCs w:val="22"/>
        </w:rPr>
      </w:pPr>
      <w:r w:rsidRPr="001919C5">
        <w:rPr>
          <w:sz w:val="22"/>
          <w:szCs w:val="22"/>
        </w:rPr>
        <w:t>Formularz nr 1</w:t>
      </w:r>
      <w:r w:rsidRPr="001919C5">
        <w:rPr>
          <w:b/>
          <w:sz w:val="22"/>
          <w:szCs w:val="22"/>
        </w:rPr>
        <w:t xml:space="preserve"> - </w:t>
      </w:r>
      <w:r w:rsidRPr="001919C5">
        <w:rPr>
          <w:sz w:val="22"/>
          <w:szCs w:val="22"/>
        </w:rPr>
        <w:t>oświadczenie o</w:t>
      </w:r>
      <w:r w:rsidRPr="001919C5">
        <w:rPr>
          <w:bCs/>
          <w:sz w:val="22"/>
          <w:szCs w:val="22"/>
        </w:rPr>
        <w:t xml:space="preserve"> zamiarze </w:t>
      </w:r>
      <w:r w:rsidRPr="001919C5">
        <w:rPr>
          <w:sz w:val="22"/>
          <w:szCs w:val="22"/>
        </w:rPr>
        <w:t xml:space="preserve">wykonania przedmiotu zamówienia przy udziale </w:t>
      </w:r>
      <w:r w:rsidRPr="001919C5">
        <w:rPr>
          <w:rStyle w:val="highlight"/>
          <w:sz w:val="22"/>
          <w:szCs w:val="22"/>
        </w:rPr>
        <w:t>podwy</w:t>
      </w:r>
      <w:r w:rsidRPr="001919C5">
        <w:rPr>
          <w:sz w:val="22"/>
          <w:szCs w:val="22"/>
        </w:rPr>
        <w:t xml:space="preserve">konawców oraz informacja o częściach zamówienia, których wykonanie Wykonawca zamierza powierzyć podwykonawcom i podanie nazw ewentualnych podwykonawców, jeżeli są już znane (jeżeli dotyczy) – zgodnie ze wzorem formularza dołączonym do SWZ. Wykonawca składa niniejszy formularz w przypadku gdy powierza wykonanie części przedmiotu zamówienia </w:t>
      </w:r>
      <w:r w:rsidRPr="001919C5">
        <w:rPr>
          <w:rStyle w:val="highlight"/>
          <w:sz w:val="22"/>
          <w:szCs w:val="22"/>
        </w:rPr>
        <w:t>podwy</w:t>
      </w:r>
      <w:r w:rsidRPr="001919C5">
        <w:rPr>
          <w:sz w:val="22"/>
          <w:szCs w:val="22"/>
        </w:rPr>
        <w:t>konawcom.</w:t>
      </w:r>
    </w:p>
    <w:p w:rsidR="00A80953" w:rsidRPr="00EC3425" w:rsidRDefault="00C5730B" w:rsidP="00943436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  <w:textAlignment w:val="baseline"/>
        <w:rPr>
          <w:sz w:val="22"/>
          <w:szCs w:val="22"/>
        </w:rPr>
      </w:pPr>
      <w:r w:rsidRPr="00E91431">
        <w:rPr>
          <w:sz w:val="22"/>
          <w:szCs w:val="22"/>
        </w:rPr>
        <w:t>Formularz nr 3</w:t>
      </w:r>
      <w:r w:rsidR="006F23E9" w:rsidRPr="00E91431">
        <w:rPr>
          <w:sz w:val="22"/>
          <w:szCs w:val="22"/>
        </w:rPr>
        <w:t xml:space="preserve"> – Arkusz Informacji Technicznej (dla części dla których Wykonawca składa ofertę) -</w:t>
      </w:r>
      <w:r w:rsidR="006F23E9" w:rsidRPr="00EC3425">
        <w:rPr>
          <w:sz w:val="22"/>
          <w:szCs w:val="22"/>
        </w:rPr>
        <w:t xml:space="preserve"> oświadczenie - formularz zawierający specyfikację techniczną of</w:t>
      </w:r>
      <w:r w:rsidR="00EC3425">
        <w:rPr>
          <w:sz w:val="22"/>
          <w:szCs w:val="22"/>
        </w:rPr>
        <w:t>erowanego sprzętu. Formularz nr</w:t>
      </w:r>
      <w:r w:rsidR="006F23E9" w:rsidRPr="00EC3425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 w:rsidR="004B527F">
        <w:rPr>
          <w:sz w:val="22"/>
          <w:szCs w:val="22"/>
        </w:rPr>
        <w:t xml:space="preserve"> </w:t>
      </w:r>
      <w:r w:rsidR="006F23E9" w:rsidRPr="00EC3425">
        <w:rPr>
          <w:sz w:val="22"/>
          <w:szCs w:val="22"/>
        </w:rPr>
        <w:t>nie podlega uzupełnieniu.</w:t>
      </w:r>
    </w:p>
    <w:p w:rsidR="005D0AF9" w:rsidRPr="002A6B61" w:rsidRDefault="005D0AF9" w:rsidP="005D0AF9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  <w:r w:rsidRPr="002A6B61">
        <w:rPr>
          <w:rFonts w:ascii="Times New Roman" w:eastAsia="Times New Roman" w:hAnsi="Times New Roman"/>
          <w:b/>
        </w:rPr>
        <w:t>§ 2</w:t>
      </w:r>
    </w:p>
    <w:p w:rsidR="005D0AF9" w:rsidRPr="002A6B61" w:rsidRDefault="005D0AF9" w:rsidP="005D0AF9">
      <w:pPr>
        <w:spacing w:after="0" w:line="360" w:lineRule="auto"/>
        <w:jc w:val="center"/>
        <w:rPr>
          <w:rFonts w:ascii="Times New Roman" w:eastAsia="Times New Roman" w:hAnsi="Times New Roman"/>
          <w:b/>
          <w:u w:val="single"/>
        </w:rPr>
      </w:pPr>
      <w:r w:rsidRPr="002A6B61">
        <w:rPr>
          <w:rFonts w:ascii="Times New Roman" w:eastAsia="Times New Roman" w:hAnsi="Times New Roman"/>
          <w:b/>
          <w:u w:val="single"/>
        </w:rPr>
        <w:t>Przedmiotowe środki dowodowe</w:t>
      </w:r>
    </w:p>
    <w:p w:rsidR="005D0AF9" w:rsidRPr="00147128" w:rsidRDefault="005D0AF9" w:rsidP="00943436">
      <w:pPr>
        <w:numPr>
          <w:ilvl w:val="3"/>
          <w:numId w:val="35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147128">
        <w:rPr>
          <w:rFonts w:ascii="Times New Roman" w:eastAsia="Times New Roman" w:hAnsi="Times New Roman"/>
        </w:rPr>
        <w:t>Zamawiający żąda, na podstawie art. 106 ustawy, złożenia wraz z ofertą przedmiotowych środków dowodowych na potwierdzenie, że oferowane dostawy, spełniają określone przez Zamawiającego wymagania, cechy lub kryteria, gdyż są one niezbędne do przeprowadzenia postępowania, tj.:</w:t>
      </w:r>
      <w:r w:rsidRPr="00147128">
        <w:rPr>
          <w:rFonts w:ascii="Times New Roman" w:eastAsia="Times New Roman" w:hAnsi="Times New Roman"/>
          <w:lang w:eastAsia="ar-SA"/>
        </w:rPr>
        <w:t xml:space="preserve"> żąda złożenia </w:t>
      </w:r>
      <w:r w:rsidRPr="00147128">
        <w:rPr>
          <w:rFonts w:ascii="Times New Roman" w:hAnsi="Times New Roman"/>
          <w:u w:val="single"/>
        </w:rPr>
        <w:t>szczegółowego opisu technicznego oferowanego przedmiotu zamówienia</w:t>
      </w:r>
      <w:r w:rsidRPr="00147128">
        <w:rPr>
          <w:rFonts w:ascii="Times New Roman" w:hAnsi="Times New Roman"/>
        </w:rPr>
        <w:t xml:space="preserve">, </w:t>
      </w:r>
      <w:r w:rsidRPr="00147128">
        <w:rPr>
          <w:rFonts w:ascii="Times New Roman" w:eastAsia="Times New Roman" w:hAnsi="Times New Roman"/>
          <w:lang w:eastAsia="ar-SA"/>
        </w:rPr>
        <w:t xml:space="preserve">według wzoru </w:t>
      </w:r>
      <w:r w:rsidR="00CC431A">
        <w:rPr>
          <w:rFonts w:ascii="Times New Roman" w:eastAsia="Times New Roman" w:hAnsi="Times New Roman"/>
          <w:lang w:eastAsia="ar-SA"/>
        </w:rPr>
        <w:t>-</w:t>
      </w:r>
      <w:r w:rsidRPr="00147128">
        <w:rPr>
          <w:rFonts w:ascii="Times New Roman" w:eastAsia="Times New Roman" w:hAnsi="Times New Roman"/>
          <w:lang w:eastAsia="ar-SA"/>
        </w:rPr>
        <w:t xml:space="preserve"> </w:t>
      </w:r>
      <w:r w:rsidRPr="00147128">
        <w:rPr>
          <w:rFonts w:ascii="Times New Roman" w:eastAsia="Times New Roman" w:hAnsi="Times New Roman"/>
          <w:b/>
          <w:lang w:eastAsia="ar-SA"/>
        </w:rPr>
        <w:t xml:space="preserve">Formularz nr </w:t>
      </w:r>
      <w:r w:rsidR="00020CCF" w:rsidRPr="00147128">
        <w:rPr>
          <w:rFonts w:ascii="Times New Roman" w:eastAsia="Times New Roman" w:hAnsi="Times New Roman"/>
          <w:b/>
          <w:lang w:eastAsia="ar-SA"/>
        </w:rPr>
        <w:t>3</w:t>
      </w:r>
      <w:r w:rsidRPr="00147128">
        <w:rPr>
          <w:rFonts w:ascii="Times New Roman" w:eastAsia="Times New Roman" w:hAnsi="Times New Roman"/>
          <w:b/>
          <w:lang w:eastAsia="ar-SA"/>
        </w:rPr>
        <w:t xml:space="preserve"> </w:t>
      </w:r>
      <w:r w:rsidRPr="00147128">
        <w:rPr>
          <w:rFonts w:ascii="Times New Roman" w:eastAsia="Times New Roman" w:hAnsi="Times New Roman"/>
          <w:lang w:eastAsia="ar-SA"/>
        </w:rPr>
        <w:t xml:space="preserve">– </w:t>
      </w:r>
      <w:r w:rsidR="004656C8" w:rsidRPr="00147128">
        <w:rPr>
          <w:rFonts w:ascii="Times New Roman" w:eastAsia="Times New Roman" w:hAnsi="Times New Roman"/>
          <w:lang w:eastAsia="ar-SA"/>
        </w:rPr>
        <w:t>„Arkusz Informacji Technicznej”.</w:t>
      </w:r>
    </w:p>
    <w:p w:rsidR="006F23E9" w:rsidRPr="00147128" w:rsidRDefault="005D0AF9" w:rsidP="00943436">
      <w:pPr>
        <w:numPr>
          <w:ilvl w:val="3"/>
          <w:numId w:val="35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147128">
        <w:rPr>
          <w:rFonts w:ascii="Times New Roman" w:eastAsia="Times New Roman" w:hAnsi="Times New Roman"/>
          <w:lang w:eastAsia="ar-SA"/>
        </w:rPr>
        <w:t xml:space="preserve">W ww. </w:t>
      </w:r>
      <w:r w:rsidRPr="00147128">
        <w:rPr>
          <w:rFonts w:ascii="Times New Roman" w:hAnsi="Times New Roman"/>
        </w:rPr>
        <w:t>szczegółowym opisie technicznym oferowanego przedmiotu zamówienia (Arkuszu Informacji Technicznej)</w:t>
      </w:r>
      <w:r w:rsidRPr="00147128">
        <w:rPr>
          <w:rFonts w:ascii="Times New Roman" w:eastAsia="Times New Roman" w:hAnsi="Times New Roman"/>
        </w:rPr>
        <w:t xml:space="preserve"> należy podać </w:t>
      </w:r>
      <w:r w:rsidRPr="00147128">
        <w:rPr>
          <w:rFonts w:ascii="Times New Roman" w:hAnsi="Times New Roman"/>
        </w:rPr>
        <w:t>w sposób jednoznaczny i nie budzący wątpliwości</w:t>
      </w:r>
      <w:r w:rsidRPr="00147128">
        <w:rPr>
          <w:rFonts w:ascii="Times New Roman" w:eastAsia="Times New Roman" w:hAnsi="Times New Roman"/>
        </w:rPr>
        <w:t xml:space="preserve"> o</w:t>
      </w:r>
      <w:r w:rsidRPr="00147128">
        <w:rPr>
          <w:rFonts w:ascii="Times New Roman" w:hAnsi="Times New Roman"/>
        </w:rPr>
        <w:t xml:space="preserve">znaczenia indentyfikacyjne określające oferowane urządzenie, w tym: markę, typ, symbol, model urządzenia (jeśli występują) oraz </w:t>
      </w:r>
      <w:r w:rsidRPr="00147128">
        <w:rPr>
          <w:rFonts w:ascii="Times New Roman" w:eastAsia="Times New Roman" w:hAnsi="Times New Roman"/>
        </w:rPr>
        <w:t>n</w:t>
      </w:r>
      <w:r w:rsidRPr="00147128">
        <w:rPr>
          <w:rFonts w:ascii="Times New Roman" w:hAnsi="Times New Roman"/>
        </w:rPr>
        <w:t xml:space="preserve">azwę firmy producenta oferowanego urządzenia. Ponadto w ww. opisie </w:t>
      </w:r>
      <w:r w:rsidRPr="00147128">
        <w:rPr>
          <w:rFonts w:ascii="Times New Roman" w:eastAsia="Times New Roman" w:hAnsi="Times New Roman"/>
        </w:rPr>
        <w:t>Wykonawca wykaże p</w:t>
      </w:r>
      <w:r w:rsidRPr="00147128">
        <w:rPr>
          <w:rFonts w:ascii="Times New Roman" w:hAnsi="Times New Roman"/>
        </w:rPr>
        <w:t xml:space="preserve">arametry techniczne wymagane dla oferowanego przedmiotu zamówienia, tj.: </w:t>
      </w:r>
      <w:r w:rsidR="00CC431A">
        <w:rPr>
          <w:rFonts w:ascii="Times New Roman" w:hAnsi="Times New Roman"/>
        </w:rPr>
        <w:t>w</w:t>
      </w:r>
      <w:r w:rsidRPr="00147128">
        <w:rPr>
          <w:rFonts w:ascii="Times New Roman" w:hAnsi="Times New Roman"/>
        </w:rPr>
        <w:t xml:space="preserve"> kolumnie  „Odpowiedź Wykonawcy” Wykonawca wypełni każde pole - wpisze wyraz: „TAK” lub „NIE” na potwierdzenie czy </w:t>
      </w:r>
      <w:r w:rsidRPr="00147128">
        <w:rPr>
          <w:rFonts w:ascii="Times New Roman" w:hAnsi="Times New Roman"/>
        </w:rPr>
        <w:lastRenderedPageBreak/>
        <w:t xml:space="preserve">dany parametr występuje w oferowanym przedmiocie zamówienia oraz określi parametr poprzez podanie ile dokładnie on wynosi (jeżeli dotyczy). </w:t>
      </w:r>
    </w:p>
    <w:p w:rsidR="006F23E9" w:rsidRPr="00147128" w:rsidRDefault="005D0AF9" w:rsidP="00943436">
      <w:pPr>
        <w:numPr>
          <w:ilvl w:val="3"/>
          <w:numId w:val="35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147128">
        <w:rPr>
          <w:rFonts w:ascii="Times New Roman" w:hAnsi="Times New Roman"/>
        </w:rPr>
        <w:t xml:space="preserve">Szczegółowy opis techniczny oferowanego przedmiotu zamówienia – Arkusz Informacji Technicznej - </w:t>
      </w:r>
      <w:r w:rsidRPr="00147128">
        <w:rPr>
          <w:rFonts w:ascii="Times New Roman" w:hAnsi="Times New Roman"/>
          <w:u w:val="single"/>
        </w:rPr>
        <w:t>nie podlega uzupełnieniu</w:t>
      </w:r>
      <w:r w:rsidRPr="00147128">
        <w:rPr>
          <w:rFonts w:ascii="Times New Roman" w:hAnsi="Times New Roman"/>
        </w:rPr>
        <w:t xml:space="preserve">. Oferta złożona bez załączonego Arkusza Informacji Technicznej (dla określonej części dla której Wykonawca składa ofertę) zostanie odrzucona. </w:t>
      </w:r>
      <w:r w:rsidRPr="00147128">
        <w:rPr>
          <w:rFonts w:ascii="Times New Roman" w:eastAsia="Times New Roman" w:hAnsi="Times New Roman"/>
        </w:rPr>
        <w:t xml:space="preserve">Ponadto </w:t>
      </w:r>
      <w:r w:rsidRPr="00147128">
        <w:rPr>
          <w:rFonts w:ascii="Times New Roman" w:hAnsi="Times New Roman"/>
        </w:rPr>
        <w:t>oferta Wykonawcy zostanie odrzucona</w:t>
      </w:r>
      <w:r w:rsidRPr="00147128">
        <w:rPr>
          <w:rFonts w:ascii="Times New Roman" w:eastAsia="Times New Roman" w:hAnsi="Times New Roman"/>
        </w:rPr>
        <w:t xml:space="preserve"> w</w:t>
      </w:r>
      <w:r w:rsidRPr="00147128">
        <w:rPr>
          <w:rFonts w:ascii="Times New Roman" w:hAnsi="Times New Roman"/>
        </w:rPr>
        <w:t xml:space="preserve"> przypadku nie wpisania przez Wykonawcę w kolumnie </w:t>
      </w:r>
      <w:r w:rsidR="00CC431A" w:rsidRPr="00147128">
        <w:rPr>
          <w:rFonts w:ascii="Times New Roman" w:hAnsi="Times New Roman"/>
        </w:rPr>
        <w:t xml:space="preserve">„Odpowiedź Wykonawcy” </w:t>
      </w:r>
      <w:r w:rsidRPr="00147128">
        <w:rPr>
          <w:rFonts w:ascii="Times New Roman" w:hAnsi="Times New Roman"/>
        </w:rPr>
        <w:t>szczegółowego opisu parametru (ta</w:t>
      </w:r>
      <w:r w:rsidR="00193DD3" w:rsidRPr="00147128">
        <w:rPr>
          <w:rFonts w:ascii="Times New Roman" w:hAnsi="Times New Roman"/>
        </w:rPr>
        <w:t>m</w:t>
      </w:r>
      <w:r w:rsidRPr="00147128">
        <w:rPr>
          <w:rFonts w:ascii="Times New Roman" w:hAnsi="Times New Roman"/>
        </w:rPr>
        <w:t xml:space="preserve"> gdzie jest on wymagany) lub wpisanie w którekolwiek pole w </w:t>
      </w:r>
      <w:r w:rsidR="00417D03">
        <w:rPr>
          <w:rFonts w:ascii="Times New Roman" w:hAnsi="Times New Roman"/>
        </w:rPr>
        <w:t xml:space="preserve">ww. </w:t>
      </w:r>
      <w:r w:rsidRPr="00147128">
        <w:rPr>
          <w:rFonts w:ascii="Times New Roman" w:hAnsi="Times New Roman"/>
        </w:rPr>
        <w:t>kolumnie wyrazu: „NIE” lub niewypełnienia któregokolwiek wiersza</w:t>
      </w:r>
      <w:r w:rsidR="006F23E9" w:rsidRPr="00147128">
        <w:rPr>
          <w:rFonts w:ascii="Times New Roman" w:eastAsia="Times New Roman" w:hAnsi="Times New Roman"/>
          <w:lang w:eastAsia="ar-SA"/>
        </w:rPr>
        <w:t xml:space="preserve"> </w:t>
      </w:r>
      <w:r w:rsidR="00193DD3" w:rsidRPr="00147128">
        <w:rPr>
          <w:rFonts w:ascii="Times New Roman" w:eastAsia="Times New Roman" w:hAnsi="Times New Roman"/>
          <w:lang w:eastAsia="ar-SA"/>
        </w:rPr>
        <w:t xml:space="preserve">- </w:t>
      </w:r>
      <w:r w:rsidRPr="00147128">
        <w:rPr>
          <w:rFonts w:ascii="Times New Roman" w:hAnsi="Times New Roman"/>
        </w:rPr>
        <w:t>Zamawiający uzna, że oferowany sprzęt nie posiada (nie spełnia) wymaganego parametru i oferta jako nie odpowiadająca treści SWZ zostanie odrzucona.</w:t>
      </w:r>
    </w:p>
    <w:p w:rsidR="00574983" w:rsidRPr="000209DE" w:rsidRDefault="00574983" w:rsidP="00574983">
      <w:pPr>
        <w:autoSpaceDE w:val="0"/>
        <w:autoSpaceDN w:val="0"/>
        <w:spacing w:before="120" w:after="0" w:line="240" w:lineRule="auto"/>
        <w:ind w:left="357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§ </w:t>
      </w:r>
      <w:r w:rsidR="006F23E9">
        <w:rPr>
          <w:rFonts w:ascii="Times New Roman" w:eastAsia="Times New Roman" w:hAnsi="Times New Roman"/>
          <w:b/>
          <w:lang w:eastAsia="pl-PL"/>
        </w:rPr>
        <w:t>3</w:t>
      </w:r>
    </w:p>
    <w:p w:rsidR="00574983" w:rsidRPr="007C412B" w:rsidRDefault="00574983" w:rsidP="00574983">
      <w:pPr>
        <w:autoSpaceDE w:val="0"/>
        <w:autoSpaceDN w:val="0"/>
        <w:spacing w:after="0" w:line="240" w:lineRule="auto"/>
        <w:ind w:left="357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7C412B">
        <w:rPr>
          <w:rFonts w:ascii="Times New Roman" w:eastAsia="Times New Roman" w:hAnsi="Times New Roman"/>
          <w:b/>
          <w:u w:val="single"/>
          <w:lang w:eastAsia="pl-PL"/>
        </w:rPr>
        <w:t>Dokumenty i oświadczania wymagane przed udzieleniem zamówienia</w:t>
      </w:r>
    </w:p>
    <w:p w:rsidR="00574983" w:rsidRPr="007C412B" w:rsidRDefault="00574983" w:rsidP="00574983">
      <w:pPr>
        <w:numPr>
          <w:ilvl w:val="0"/>
          <w:numId w:val="11"/>
        </w:numPr>
        <w:spacing w:before="120"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</w:t>
      </w:r>
      <w:r w:rsidRPr="00595B2C">
        <w:rPr>
          <w:rFonts w:ascii="Times New Roman" w:eastAsia="Times New Roman" w:hAnsi="Times New Roman"/>
          <w:lang w:eastAsia="pl-PL"/>
        </w:rPr>
        <w:t>amawiający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595B2C">
        <w:rPr>
          <w:rFonts w:ascii="Times New Roman" w:eastAsia="Times New Roman" w:hAnsi="Times New Roman"/>
          <w:lang w:eastAsia="pl-PL"/>
        </w:rPr>
        <w:t xml:space="preserve">informuje, że w niniejszym postępowaniu zastosuje tzw. procedurę odwróconą. Zgodnie </w:t>
      </w:r>
      <w:r>
        <w:rPr>
          <w:rFonts w:ascii="Times New Roman" w:eastAsia="Times New Roman" w:hAnsi="Times New Roman"/>
          <w:lang w:eastAsia="pl-PL"/>
        </w:rPr>
        <w:t xml:space="preserve">                  </w:t>
      </w:r>
      <w:r w:rsidRPr="00595B2C">
        <w:rPr>
          <w:rFonts w:ascii="Times New Roman" w:eastAsia="Times New Roman" w:hAnsi="Times New Roman"/>
          <w:lang w:eastAsia="pl-PL"/>
        </w:rPr>
        <w:t xml:space="preserve">z art. 139 ust. 1 </w:t>
      </w:r>
      <w:r w:rsidRPr="00BE4A14">
        <w:rPr>
          <w:rFonts w:ascii="Times New Roman" w:eastAsia="Times New Roman" w:hAnsi="Times New Roman"/>
          <w:lang w:eastAsia="pl-PL"/>
        </w:rPr>
        <w:t>ustawy</w:t>
      </w:r>
      <w:r>
        <w:rPr>
          <w:rFonts w:ascii="Times New Roman" w:eastAsia="Times New Roman" w:hAnsi="Times New Roman"/>
          <w:lang w:eastAsia="pl-PL"/>
        </w:rPr>
        <w:t>,</w:t>
      </w:r>
      <w:r w:rsidRPr="00595B2C">
        <w:rPr>
          <w:rFonts w:ascii="Times New Roman" w:eastAsia="Times New Roman" w:hAnsi="Times New Roman"/>
          <w:lang w:eastAsia="pl-PL"/>
        </w:rPr>
        <w:t xml:space="preserve"> Zamawiający najpierw dokona badania i oceny ofert, a następnie dokona kwalifikacji podmiotowej wykonawcy, którego oferta została najwyżej oceniona, w zakresie braku podstaw wykluczenia.</w:t>
      </w:r>
    </w:p>
    <w:p w:rsidR="00574983" w:rsidRPr="00DD7CE9" w:rsidRDefault="00574983" w:rsidP="00417D03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595B2C">
        <w:rPr>
          <w:rFonts w:ascii="Times New Roman" w:eastAsia="Times New Roman" w:hAnsi="Times New Roman"/>
          <w:lang w:eastAsia="pl-PL"/>
        </w:rPr>
        <w:t>Zgodnie  z  art. 126.  ust.  1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595B2C">
        <w:rPr>
          <w:rFonts w:ascii="Times New Roman" w:eastAsia="Times New Roman" w:hAnsi="Times New Roman"/>
          <w:lang w:eastAsia="pl-PL"/>
        </w:rPr>
        <w:t>ustawy</w:t>
      </w:r>
      <w:r>
        <w:rPr>
          <w:rFonts w:ascii="Times New Roman" w:eastAsia="Times New Roman" w:hAnsi="Times New Roman"/>
          <w:lang w:eastAsia="pl-PL"/>
        </w:rPr>
        <w:t>,</w:t>
      </w:r>
      <w:r w:rsidRPr="00595B2C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Z</w:t>
      </w:r>
      <w:r w:rsidRPr="00595B2C">
        <w:rPr>
          <w:rFonts w:ascii="Times New Roman" w:eastAsia="Times New Roman" w:hAnsi="Times New Roman"/>
          <w:lang w:eastAsia="pl-PL"/>
        </w:rPr>
        <w:t>amawiający wezwie wykonawcę, którego oferta została najwyżej oceniona, do złożenia w wyznaczonym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595B2C">
        <w:rPr>
          <w:rFonts w:ascii="Times New Roman" w:eastAsia="Times New Roman" w:hAnsi="Times New Roman"/>
          <w:lang w:eastAsia="pl-PL"/>
        </w:rPr>
        <w:t>terminie, nie krótszym niż 10 dni, aktualnych na dzień złożenia podmiotowych środków dowodowych</w:t>
      </w:r>
      <w:r>
        <w:rPr>
          <w:rFonts w:ascii="Times New Roman" w:eastAsia="Times New Roman" w:hAnsi="Times New Roman"/>
          <w:lang w:eastAsia="pl-PL"/>
        </w:rPr>
        <w:t>.</w:t>
      </w:r>
      <w:r w:rsidRPr="007C412B">
        <w:rPr>
          <w:rFonts w:ascii="Times New Roman" w:eastAsia="Times New Roman" w:hAnsi="Times New Roman"/>
          <w:lang w:eastAsia="pl-PL"/>
        </w:rPr>
        <w:t xml:space="preserve">  </w:t>
      </w:r>
    </w:p>
    <w:p w:rsidR="00D91EE5" w:rsidRDefault="00D91EE5" w:rsidP="00417D03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357"/>
        <w:jc w:val="center"/>
        <w:rPr>
          <w:rFonts w:ascii="Times New Roman" w:eastAsia="Times New Roman" w:hAnsi="Times New Roman"/>
          <w:b/>
          <w:lang w:eastAsia="pl-PL"/>
        </w:rPr>
      </w:pPr>
    </w:p>
    <w:p w:rsidR="00574983" w:rsidRPr="007C412B" w:rsidRDefault="006F23E9" w:rsidP="00417D03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357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§ 4</w:t>
      </w:r>
    </w:p>
    <w:p w:rsidR="00574983" w:rsidRPr="006844FD" w:rsidRDefault="00574983" w:rsidP="00574983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/>
          <w:b/>
          <w:lang w:eastAsia="pl-PL"/>
        </w:rPr>
      </w:pPr>
      <w:r w:rsidRPr="00B84CC4">
        <w:rPr>
          <w:rFonts w:ascii="Times New Roman" w:eastAsia="Times New Roman" w:hAnsi="Times New Roman"/>
          <w:b/>
          <w:u w:val="single"/>
          <w:lang w:eastAsia="pl-PL"/>
        </w:rPr>
        <w:t>DOKUMENTY  I  OŚWIADCZENIA  STANOWIĄCE  PODMIOTOWE  ŚRODKI  DOWODOWE SKŁADANE NA WEZWANIE ZAMAWIAJĄCEGO</w:t>
      </w:r>
      <w:r>
        <w:rPr>
          <w:rFonts w:ascii="Times New Roman" w:eastAsia="Times New Roman" w:hAnsi="Times New Roman"/>
          <w:b/>
          <w:u w:val="single"/>
          <w:lang w:eastAsia="pl-PL"/>
        </w:rPr>
        <w:t>:</w:t>
      </w:r>
    </w:p>
    <w:p w:rsidR="002A6B61" w:rsidRPr="008B32E9" w:rsidRDefault="002A6B61" w:rsidP="002A6B61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W celu </w:t>
      </w:r>
      <w:r w:rsidRPr="008B32E9">
        <w:rPr>
          <w:rFonts w:ascii="Times New Roman" w:eastAsia="Times New Roman" w:hAnsi="Times New Roman"/>
          <w:lang w:eastAsia="ar-SA"/>
        </w:rPr>
        <w:t xml:space="preserve">potwierdzenia  braku  podstaw  wykluczenia  Wykonawcy  z  udziału  w  postępowaniu </w:t>
      </w:r>
      <w:r>
        <w:rPr>
          <w:rFonts w:ascii="Times New Roman" w:eastAsia="Times New Roman" w:hAnsi="Times New Roman"/>
          <w:lang w:eastAsia="ar-SA"/>
        </w:rPr>
        <w:t xml:space="preserve">                              </w:t>
      </w:r>
      <w:r w:rsidRPr="008B32E9">
        <w:rPr>
          <w:rFonts w:ascii="Times New Roman" w:eastAsia="Times New Roman" w:hAnsi="Times New Roman"/>
          <w:lang w:eastAsia="ar-SA"/>
        </w:rPr>
        <w:t>o udzielenie zamówienia publicznego Zamawiający żąda następujących podmiotowych środków dowodowych:</w:t>
      </w:r>
    </w:p>
    <w:p w:rsidR="002A6B61" w:rsidRDefault="002A6B61" w:rsidP="009434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84CC4">
        <w:rPr>
          <w:rFonts w:ascii="Times New Roman" w:eastAsia="Times New Roman" w:hAnsi="Times New Roman"/>
          <w:lang w:eastAsia="ar-SA"/>
        </w:rPr>
        <w:t>informacji z Krajowego Rejestru Karnego w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B84CC4">
        <w:rPr>
          <w:rFonts w:ascii="Times New Roman" w:eastAsia="Times New Roman" w:hAnsi="Times New Roman"/>
          <w:lang w:eastAsia="ar-SA"/>
        </w:rPr>
        <w:t>zakresie:</w:t>
      </w:r>
    </w:p>
    <w:p w:rsidR="002A6B61" w:rsidRPr="008B32E9" w:rsidRDefault="002A6B61" w:rsidP="00943436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a</w:t>
      </w:r>
      <w:r w:rsidRPr="008B32E9">
        <w:rPr>
          <w:rFonts w:ascii="Times New Roman" w:eastAsia="Times New Roman" w:hAnsi="Times New Roman"/>
          <w:lang w:eastAsia="ar-SA"/>
        </w:rPr>
        <w:t xml:space="preserve">rt. 108 ust. 1 pkt 1 i 2 ustawy, </w:t>
      </w:r>
    </w:p>
    <w:p w:rsidR="002A6B61" w:rsidRDefault="002A6B61" w:rsidP="00943436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 w:rsidRPr="008B32E9">
        <w:rPr>
          <w:rFonts w:ascii="Times New Roman" w:eastAsia="Times New Roman" w:hAnsi="Times New Roman"/>
          <w:lang w:eastAsia="ar-SA"/>
        </w:rPr>
        <w:t xml:space="preserve">art. 108 ust. 1 pkt 4 ustawy, dotyczącej orzeczenia zakazu ubiegania się o zamówienie publiczne tytułem środka karnego,  </w:t>
      </w:r>
    </w:p>
    <w:p w:rsidR="002A6B61" w:rsidRDefault="002A6B61" w:rsidP="002A6B61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/>
          <w:lang w:eastAsia="ar-SA"/>
        </w:rPr>
      </w:pPr>
      <w:r w:rsidRPr="001B10E3">
        <w:rPr>
          <w:rFonts w:ascii="Times New Roman" w:eastAsia="Times New Roman" w:hAnsi="Times New Roman"/>
          <w:lang w:eastAsia="ar-SA"/>
        </w:rPr>
        <w:t>- sporządzonej nie wcześniej niż 6 miesięcy przed jej złożeniem;</w:t>
      </w:r>
    </w:p>
    <w:p w:rsidR="002A6B61" w:rsidRPr="00727526" w:rsidRDefault="002A6B61" w:rsidP="009434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 w:rsidRPr="008B32E9">
        <w:rPr>
          <w:rFonts w:ascii="Times New Roman" w:eastAsia="Times New Roman" w:hAnsi="Times New Roman"/>
          <w:lang w:eastAsia="ar-SA"/>
        </w:rPr>
        <w:t>oświadczenia wykonawcy, w zakresie art.  108  ust.  1  pkt  5 ustawy,  o  braku przynależności do tej samej grupy kapitałowej w rozumieniu ustawy z dnia 16 lutego 2007 r. o ochronie konkurencji                   i konsumentów (</w:t>
      </w:r>
      <w:r w:rsidRPr="00141ED7">
        <w:rPr>
          <w:rFonts w:ascii="Times New Roman" w:eastAsia="Times New Roman" w:hAnsi="Times New Roman"/>
          <w:lang w:eastAsia="ar-SA"/>
        </w:rPr>
        <w:t>Dz. U. z 2021 r. poz. 275</w:t>
      </w:r>
      <w:r>
        <w:rPr>
          <w:rFonts w:ascii="Times New Roman" w:eastAsia="Times New Roman" w:hAnsi="Times New Roman"/>
          <w:lang w:eastAsia="ar-SA"/>
        </w:rPr>
        <w:t>)</w:t>
      </w:r>
      <w:r w:rsidRPr="00141ED7">
        <w:rPr>
          <w:rFonts w:ascii="Times New Roman" w:eastAsia="Times New Roman" w:hAnsi="Times New Roman"/>
          <w:lang w:eastAsia="ar-SA"/>
        </w:rPr>
        <w:t xml:space="preserve"> </w:t>
      </w:r>
      <w:r w:rsidRPr="008B32E9">
        <w:rPr>
          <w:rFonts w:ascii="Times New Roman" w:eastAsia="Times New Roman" w:hAnsi="Times New Roman"/>
          <w:lang w:eastAsia="ar-SA"/>
        </w:rPr>
        <w:t xml:space="preserve">z innym wykonawcą, który złożył odrębną ofertę, albo </w:t>
      </w:r>
      <w:r w:rsidRPr="008B32E9">
        <w:rPr>
          <w:rFonts w:ascii="Times New Roman" w:eastAsia="Times New Roman" w:hAnsi="Times New Roman"/>
          <w:lang w:eastAsia="ar-SA"/>
        </w:rPr>
        <w:lastRenderedPageBreak/>
        <w:t>oświadczenia o przynależności do  tej  samej  grupy  kapitałowej  wraz  z  dokumentami  lub  informacjami potwierdza</w:t>
      </w:r>
      <w:r>
        <w:rPr>
          <w:rFonts w:ascii="Times New Roman" w:eastAsia="Times New Roman" w:hAnsi="Times New Roman"/>
          <w:lang w:eastAsia="ar-SA"/>
        </w:rPr>
        <w:t>jącymi  przygotowanie  oferty</w:t>
      </w:r>
      <w:r w:rsidRPr="008B32E9">
        <w:rPr>
          <w:rFonts w:ascii="Times New Roman" w:eastAsia="Times New Roman" w:hAnsi="Times New Roman"/>
          <w:lang w:eastAsia="ar-SA"/>
        </w:rPr>
        <w:t xml:space="preserve"> w  postępowaniu  niezależnie  od  innego  wykonawcy należącego do tej </w:t>
      </w:r>
      <w:r w:rsidRPr="00727526">
        <w:rPr>
          <w:rFonts w:ascii="Times New Roman" w:eastAsia="Times New Roman" w:hAnsi="Times New Roman"/>
          <w:lang w:eastAsia="ar-SA"/>
        </w:rPr>
        <w:t>samej grupy kapitałowej;</w:t>
      </w:r>
    </w:p>
    <w:p w:rsidR="002A6B61" w:rsidRPr="002D0BFA" w:rsidRDefault="002A6B61" w:rsidP="00943436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color w:val="000000"/>
        </w:rPr>
      </w:pPr>
      <w:r w:rsidRPr="002D0BFA">
        <w:rPr>
          <w:rFonts w:ascii="Times New Roman" w:eastAsia="TimesNewRoman" w:hAnsi="Times New Roman"/>
          <w:color w:val="000000"/>
          <w:lang w:eastAsia="pl-PL"/>
        </w:rPr>
        <w:t>oświadczenia Wykonawcy o aktualności informacji zawartych w oświadczeniu, o którym mowa w art. 125 ust. 1 ustawy, w zakresie podstaw wykluczenia z postępowania wskazanych przez Zamawiającego, o których mowa w:</w:t>
      </w:r>
    </w:p>
    <w:p w:rsidR="002A6B61" w:rsidRPr="002D0BFA" w:rsidRDefault="002A6B61" w:rsidP="002A6B6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NewRoman" w:hAnsi="Times New Roman"/>
          <w:color w:val="000000"/>
        </w:rPr>
      </w:pPr>
      <w:r w:rsidRPr="002D0BFA">
        <w:rPr>
          <w:rFonts w:ascii="Times New Roman" w:eastAsia="TimesNewRoman" w:hAnsi="Times New Roman"/>
          <w:color w:val="000000"/>
        </w:rPr>
        <w:t>a) art. 108 ust. 1 pkt 3 ustawy,</w:t>
      </w:r>
    </w:p>
    <w:p w:rsidR="002A6B61" w:rsidRPr="002D0BFA" w:rsidRDefault="002A6B61" w:rsidP="002A6B6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NewRoman" w:hAnsi="Times New Roman"/>
          <w:color w:val="000000"/>
        </w:rPr>
      </w:pPr>
      <w:r w:rsidRPr="002D0BFA">
        <w:rPr>
          <w:rFonts w:ascii="Times New Roman" w:eastAsia="TimesNewRoman" w:hAnsi="Times New Roman"/>
          <w:color w:val="000000"/>
        </w:rPr>
        <w:t>b) art. 108 ust. 1 pkt 4 ustawy, dotyczących orzeczenia zakazu ubiegania się o zamówienie publiczne tytułem środka zapobiegawczego,</w:t>
      </w:r>
    </w:p>
    <w:p w:rsidR="002A6B61" w:rsidRPr="002D0BFA" w:rsidRDefault="002A6B61" w:rsidP="002A6B6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NewRoman" w:hAnsi="Times New Roman"/>
          <w:color w:val="000000"/>
        </w:rPr>
      </w:pPr>
      <w:r w:rsidRPr="002D0BFA">
        <w:rPr>
          <w:rFonts w:ascii="Times New Roman" w:eastAsia="TimesNewRoman" w:hAnsi="Times New Roman"/>
          <w:color w:val="000000"/>
        </w:rPr>
        <w:t>c) art. 108 ust. 1 pkt 5 ustawy, dotyczących zawarcia z innymi wykonawcami porozumienia mającego na celu za kłócenie konkurencji,</w:t>
      </w:r>
    </w:p>
    <w:p w:rsidR="002A6B61" w:rsidRPr="002D0BFA" w:rsidRDefault="002A6B61" w:rsidP="002A6B6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NewRoman" w:hAnsi="Times New Roman"/>
          <w:color w:val="000000"/>
        </w:rPr>
      </w:pPr>
      <w:r w:rsidRPr="002D0BFA">
        <w:rPr>
          <w:rFonts w:ascii="Times New Roman" w:eastAsia="TimesNewRoman" w:hAnsi="Times New Roman"/>
          <w:color w:val="000000"/>
        </w:rPr>
        <w:t>d) art. 108 ust. 1 pkt 6 ustawy,</w:t>
      </w:r>
    </w:p>
    <w:p w:rsidR="002A6B61" w:rsidRDefault="002A6B61" w:rsidP="009434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r w:rsidRPr="00987DCF">
        <w:rPr>
          <w:rFonts w:ascii="Times New Roman" w:eastAsia="Times New Roman" w:hAnsi="Times New Roman"/>
          <w:lang w:eastAsia="ar-SA"/>
        </w:rPr>
        <w:t xml:space="preserve">odpisu lub informacji z Krajowego Rejestru Sądowego lub z Centralnej Ewidencji i Informacji                       o Działalności Gospodarczej, w zakresie art. 109 ust. </w:t>
      </w:r>
      <w:r>
        <w:rPr>
          <w:rFonts w:ascii="Times New Roman" w:eastAsia="Times New Roman" w:hAnsi="Times New Roman"/>
          <w:lang w:eastAsia="ar-SA"/>
        </w:rPr>
        <w:t xml:space="preserve">1 pkt. </w:t>
      </w:r>
      <w:r w:rsidRPr="00987DCF">
        <w:rPr>
          <w:rFonts w:ascii="Times New Roman" w:eastAsia="Times New Roman" w:hAnsi="Times New Roman"/>
          <w:lang w:eastAsia="ar-SA"/>
        </w:rPr>
        <w:t>4 ustawy, sporządzonych nie wcześniej niż 3 miesiące przed jej złożeniem, jeżeli odrębne przepisy wymagają wpisu do rejestru lub ewidencji;</w:t>
      </w:r>
    </w:p>
    <w:p w:rsidR="002A6B61" w:rsidRPr="00261791" w:rsidRDefault="002A6B61" w:rsidP="00943436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</w:rPr>
      </w:pPr>
      <w:r>
        <w:rPr>
          <w:rFonts w:ascii="Times New Roman" w:eastAsia="TimesNewRoman" w:hAnsi="Times New Roman"/>
        </w:rPr>
        <w:t xml:space="preserve">oświadczenie Wykonawcy o aktualności informacji zawartych o oświadczeniu, o którym mowa w art. 125 ust. 1 ustawy w </w:t>
      </w:r>
      <w:r w:rsidRPr="00A35439">
        <w:rPr>
          <w:rFonts w:ascii="Times New Roman" w:eastAsia="TimesNewRoman" w:hAnsi="Times New Roman"/>
        </w:rPr>
        <w:t xml:space="preserve"> zakresie przesłanek wykluczenia z art. 5k rozporządzenia 833/2014 oraz art. 7 ust. 1 ustawy o szczególnych rozwiązaniach w zakresie przeciwdziałania wspieraniu agresji na Ukrainę oraz służących ochronie bezpieczeństwa naro</w:t>
      </w:r>
      <w:r>
        <w:rPr>
          <w:rFonts w:ascii="Times New Roman" w:eastAsia="TimesNewRoman" w:hAnsi="Times New Roman"/>
        </w:rPr>
        <w:t>dowego</w:t>
      </w:r>
      <w:r w:rsidRPr="00A35439">
        <w:rPr>
          <w:rFonts w:ascii="Times New Roman" w:eastAsia="TimesNewRoman" w:hAnsi="Times New Roman"/>
        </w:rPr>
        <w:t>;</w:t>
      </w:r>
    </w:p>
    <w:p w:rsidR="002A6B61" w:rsidRPr="00987DCF" w:rsidRDefault="002A6B61" w:rsidP="00943436">
      <w:pPr>
        <w:numPr>
          <w:ilvl w:val="0"/>
          <w:numId w:val="50"/>
        </w:numPr>
        <w:suppressAutoHyphens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987DCF">
        <w:rPr>
          <w:rFonts w:ascii="Times New Roman" w:hAnsi="Times New Roman"/>
        </w:rPr>
        <w:t xml:space="preserve">Jeżeli Wykonawca ma siedzibę lub miejsce zamieszkania poza granicami Rzeczypospolitej Polskiej, zamiast: </w:t>
      </w:r>
    </w:p>
    <w:p w:rsidR="002A6B61" w:rsidRPr="003C4D82" w:rsidRDefault="002A6B61" w:rsidP="00943436">
      <w:pPr>
        <w:widowControl w:val="0"/>
        <w:numPr>
          <w:ilvl w:val="0"/>
          <w:numId w:val="48"/>
        </w:numPr>
        <w:tabs>
          <w:tab w:val="left" w:pos="478"/>
        </w:tabs>
        <w:spacing w:after="0" w:line="360" w:lineRule="auto"/>
        <w:ind w:left="838" w:right="10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</w:t>
      </w:r>
      <w:r w:rsidRPr="003C4D82">
        <w:rPr>
          <w:rFonts w:ascii="Times New Roman" w:eastAsia="Times New Roman" w:hAnsi="Times New Roman"/>
          <w:lang w:eastAsia="pl-PL"/>
        </w:rPr>
        <w:t xml:space="preserve">Informacji z Krajowego Rejestru Karnego, o której mowa w ust. 1 pkt 1, składa informację z odpowiedniego rejestru, takiego jak rejestr sądowy, albo, w przypadku braku takiego rejestru, inny równoważny dokument wydany przez właściwy organ sądowy lub administracyjny kraju, </w:t>
      </w:r>
      <w:r>
        <w:rPr>
          <w:rFonts w:ascii="Times New Roman" w:eastAsia="Times New Roman" w:hAnsi="Times New Roman"/>
          <w:lang w:eastAsia="pl-PL"/>
        </w:rPr>
        <w:t xml:space="preserve">                                         </w:t>
      </w:r>
      <w:r w:rsidRPr="003C4D82">
        <w:rPr>
          <w:rFonts w:ascii="Times New Roman" w:eastAsia="Times New Roman" w:hAnsi="Times New Roman"/>
          <w:lang w:eastAsia="pl-PL"/>
        </w:rPr>
        <w:t xml:space="preserve">w którym Wykonawca ma siedzibę lub miejsce zamieszkania w zakresie, o którym mowa w ust. 1 pkt 1. </w:t>
      </w:r>
    </w:p>
    <w:p w:rsidR="002A6B61" w:rsidRPr="003C4D82" w:rsidRDefault="002A6B61" w:rsidP="00943436">
      <w:pPr>
        <w:widowControl w:val="0"/>
        <w:numPr>
          <w:ilvl w:val="0"/>
          <w:numId w:val="48"/>
        </w:numPr>
        <w:tabs>
          <w:tab w:val="left" w:pos="478"/>
        </w:tabs>
        <w:spacing w:after="0" w:line="360" w:lineRule="auto"/>
        <w:ind w:left="838" w:right="10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</w:t>
      </w:r>
      <w:r w:rsidRPr="003C4D82">
        <w:rPr>
          <w:rFonts w:ascii="Times New Roman" w:eastAsia="Times New Roman" w:hAnsi="Times New Roman"/>
          <w:lang w:eastAsia="pl-PL"/>
        </w:rPr>
        <w:t xml:space="preserve">odpisu albo informacji z Krajowego Rejestru Sądowego lub z Centralnej Ewidencji i Informacji </w:t>
      </w: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</w:t>
      </w:r>
      <w:r w:rsidRPr="003C4D82">
        <w:rPr>
          <w:rFonts w:ascii="Times New Roman" w:eastAsia="Times New Roman" w:hAnsi="Times New Roman"/>
          <w:lang w:eastAsia="pl-PL"/>
        </w:rPr>
        <w:t xml:space="preserve">o Działalności Gospodarczej, o których mowa w ust. 1 pkt 4 składa dokument lub dokumenty wystawione w kraju, w którym Wykonawca ma siedzibę lub miejsce zamieszkania, potwierdzające, że nie otwarto jego likwidacji, nie ogłoszono upadłości, jego aktywami nie zarządza likwidator lub sąd, nie zawarł układu z wierzycielami, jego działalność gospodarcza nie jest zawieszona ani nie znajduje się on w innej tego rodzaju sytuacji wynikającej z podobnej procedury przewidzianej </w:t>
      </w:r>
      <w:r>
        <w:rPr>
          <w:rFonts w:ascii="Times New Roman" w:eastAsia="Times New Roman" w:hAnsi="Times New Roman"/>
          <w:lang w:eastAsia="pl-PL"/>
        </w:rPr>
        <w:t xml:space="preserve">                     </w:t>
      </w:r>
      <w:r w:rsidRPr="003C4D82">
        <w:rPr>
          <w:rFonts w:ascii="Times New Roman" w:eastAsia="Times New Roman" w:hAnsi="Times New Roman"/>
          <w:lang w:eastAsia="pl-PL"/>
        </w:rPr>
        <w:lastRenderedPageBreak/>
        <w:t>w przepisach miejsca wszczęcia tej procedury.</w:t>
      </w:r>
    </w:p>
    <w:p w:rsidR="002A6B61" w:rsidRPr="003C4D82" w:rsidRDefault="002A6B61" w:rsidP="00943436">
      <w:pPr>
        <w:widowControl w:val="0"/>
        <w:numPr>
          <w:ilvl w:val="0"/>
          <w:numId w:val="49"/>
        </w:numPr>
        <w:tabs>
          <w:tab w:val="left" w:pos="426"/>
        </w:tabs>
        <w:spacing w:after="0" w:line="360" w:lineRule="auto"/>
        <w:ind w:left="426" w:right="108" w:hanging="426"/>
        <w:jc w:val="both"/>
        <w:rPr>
          <w:rFonts w:ascii="Times New Roman" w:eastAsia="Times New Roman" w:hAnsi="Times New Roman"/>
          <w:lang w:eastAsia="pl-PL"/>
        </w:rPr>
      </w:pPr>
      <w:r w:rsidRPr="003C4D82">
        <w:rPr>
          <w:rFonts w:ascii="Times New Roman" w:eastAsia="Times New Roman" w:hAnsi="Times New Roman"/>
          <w:lang w:eastAsia="pl-PL"/>
        </w:rPr>
        <w:t>Dokument, o którym mowa w ust. 2 pkt. 1 powinien być wystawiony nie wcześniej niż 6 miesięcy przed jego złożeniem. Dokument, o których mowa w ust. 2 pkt 2, powinien być wystawiony nie wcześniej niż 3 miesiące przed jego złożeniem.</w:t>
      </w:r>
    </w:p>
    <w:p w:rsidR="002A6B61" w:rsidRPr="003C4D82" w:rsidRDefault="002A6B61" w:rsidP="00943436">
      <w:pPr>
        <w:widowControl w:val="0"/>
        <w:numPr>
          <w:ilvl w:val="0"/>
          <w:numId w:val="49"/>
        </w:numPr>
        <w:tabs>
          <w:tab w:val="left" w:pos="426"/>
        </w:tabs>
        <w:spacing w:after="0" w:line="360" w:lineRule="auto"/>
        <w:ind w:right="112"/>
        <w:jc w:val="both"/>
        <w:rPr>
          <w:rFonts w:ascii="Times New Roman" w:eastAsia="Times New Roman" w:hAnsi="Times New Roman"/>
          <w:lang w:eastAsia="pl-PL"/>
        </w:rPr>
      </w:pPr>
      <w:r w:rsidRPr="003C4D82">
        <w:rPr>
          <w:rFonts w:ascii="Times New Roman" w:eastAsia="Times New Roman" w:hAnsi="Times New Roman"/>
          <w:lang w:eastAsia="pl-PL"/>
        </w:rPr>
        <w:t xml:space="preserve">Jeżeli w kraju, w którym Wykonawca ma siedzibę lub miejsce zamieszkania lub miejsce zamieszkania, nie wydaje się dokumentów, o których mowa w ust. 2 lub gdy dokumenty te nie odnoszą się do wszystkich przypadków, o których mowa w art. 108 ust. 1 pkt 1, 2 i 4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 jeżeli w kraju, w którym Wykonawca ma siedzibę lub miejsce zamieszkania nie ma przepisów o oświadczaniu pod przysięgą, złożone przed organem sądowym lub administracyjnym, notariuszem, organem samorządu zawodowego lub gospodarczego, właściwym ze względu na siedzibę lub miejsce zamieszkania Wykonawcy. Przepis ust. 3 stosuje się. </w:t>
      </w:r>
    </w:p>
    <w:p w:rsidR="002A6B61" w:rsidRPr="003C4D82" w:rsidRDefault="002A6B61" w:rsidP="00943436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</w:rPr>
      </w:pPr>
      <w:r w:rsidRPr="003C4D82">
        <w:rPr>
          <w:rFonts w:ascii="Times New Roman" w:eastAsia="Times New Roman" w:hAnsi="Times New Roman"/>
        </w:rPr>
        <w:t xml:space="preserve">W przypadku Wykonawców wspólnie ubiegających się o udzielenie zamówienia podmiotowe środki dowodowe, o których mowa w ust. 1, </w:t>
      </w:r>
      <w:r w:rsidRPr="003C4D82">
        <w:rPr>
          <w:rFonts w:ascii="Times New Roman" w:hAnsi="Times New Roman"/>
        </w:rPr>
        <w:t>potwierdzające</w:t>
      </w:r>
      <w:r w:rsidRPr="003C4D82">
        <w:rPr>
          <w:rFonts w:ascii="Times New Roman" w:hAnsi="Times New Roman"/>
          <w:spacing w:val="8"/>
        </w:rPr>
        <w:t xml:space="preserve"> </w:t>
      </w:r>
      <w:r w:rsidRPr="003C4D82">
        <w:rPr>
          <w:rFonts w:ascii="Times New Roman" w:hAnsi="Times New Roman"/>
        </w:rPr>
        <w:t>brak</w:t>
      </w:r>
      <w:r w:rsidRPr="003C4D82">
        <w:rPr>
          <w:rFonts w:ascii="Times New Roman" w:hAnsi="Times New Roman"/>
          <w:spacing w:val="7"/>
        </w:rPr>
        <w:t xml:space="preserve"> </w:t>
      </w:r>
      <w:r w:rsidRPr="003C4D82">
        <w:rPr>
          <w:rFonts w:ascii="Times New Roman" w:hAnsi="Times New Roman"/>
        </w:rPr>
        <w:t>podstaw</w:t>
      </w:r>
      <w:r w:rsidRPr="003C4D82">
        <w:rPr>
          <w:rFonts w:ascii="Times New Roman" w:hAnsi="Times New Roman"/>
          <w:spacing w:val="7"/>
        </w:rPr>
        <w:t xml:space="preserve"> </w:t>
      </w:r>
      <w:r w:rsidRPr="003C4D82">
        <w:rPr>
          <w:rFonts w:ascii="Times New Roman" w:hAnsi="Times New Roman"/>
        </w:rPr>
        <w:t>wykluczenia</w:t>
      </w:r>
      <w:r w:rsidRPr="003C4D82">
        <w:rPr>
          <w:rFonts w:ascii="Times New Roman" w:hAnsi="Times New Roman"/>
          <w:spacing w:val="8"/>
        </w:rPr>
        <w:t xml:space="preserve"> </w:t>
      </w:r>
      <w:r w:rsidRPr="003C4D82">
        <w:rPr>
          <w:rFonts w:ascii="Times New Roman" w:hAnsi="Times New Roman"/>
        </w:rPr>
        <w:t>z</w:t>
      </w:r>
      <w:r w:rsidRPr="003C4D82">
        <w:rPr>
          <w:rFonts w:ascii="Times New Roman" w:hAnsi="Times New Roman"/>
          <w:spacing w:val="11"/>
        </w:rPr>
        <w:t> </w:t>
      </w:r>
      <w:r w:rsidRPr="003C4D82">
        <w:rPr>
          <w:rFonts w:ascii="Times New Roman" w:hAnsi="Times New Roman"/>
        </w:rPr>
        <w:t>postępowania, składa oddzielnie</w:t>
      </w:r>
      <w:r w:rsidRPr="003C4D82">
        <w:rPr>
          <w:rFonts w:ascii="Times New Roman" w:hAnsi="Times New Roman"/>
          <w:spacing w:val="27"/>
        </w:rPr>
        <w:t xml:space="preserve"> </w:t>
      </w:r>
      <w:r w:rsidRPr="003C4D82">
        <w:rPr>
          <w:rFonts w:ascii="Times New Roman" w:hAnsi="Times New Roman"/>
        </w:rPr>
        <w:t>każdy</w:t>
      </w:r>
      <w:r w:rsidRPr="003C4D82">
        <w:rPr>
          <w:rFonts w:ascii="Times New Roman" w:hAnsi="Times New Roman"/>
          <w:spacing w:val="28"/>
        </w:rPr>
        <w:t xml:space="preserve"> </w:t>
      </w:r>
      <w:r w:rsidRPr="003C4D82">
        <w:rPr>
          <w:rFonts w:ascii="Times New Roman" w:hAnsi="Times New Roman"/>
        </w:rPr>
        <w:t>z</w:t>
      </w:r>
      <w:r w:rsidRPr="003C4D82">
        <w:rPr>
          <w:rFonts w:ascii="Times New Roman" w:hAnsi="Times New Roman"/>
          <w:spacing w:val="30"/>
        </w:rPr>
        <w:t xml:space="preserve"> </w:t>
      </w:r>
      <w:r w:rsidRPr="003C4D82">
        <w:rPr>
          <w:rFonts w:ascii="Times New Roman" w:hAnsi="Times New Roman"/>
          <w:spacing w:val="-1"/>
        </w:rPr>
        <w:t>Wykonawców</w:t>
      </w:r>
      <w:r w:rsidRPr="003C4D82">
        <w:rPr>
          <w:rFonts w:ascii="Times New Roman" w:hAnsi="Times New Roman"/>
          <w:spacing w:val="36"/>
          <w:w w:val="99"/>
        </w:rPr>
        <w:t xml:space="preserve"> </w:t>
      </w:r>
      <w:r w:rsidRPr="003C4D82">
        <w:rPr>
          <w:rFonts w:ascii="Times New Roman" w:hAnsi="Times New Roman"/>
          <w:spacing w:val="-1"/>
        </w:rPr>
        <w:t>wspólnie</w:t>
      </w:r>
      <w:r w:rsidRPr="003C4D82">
        <w:rPr>
          <w:rFonts w:ascii="Times New Roman" w:hAnsi="Times New Roman"/>
          <w:spacing w:val="-9"/>
        </w:rPr>
        <w:t xml:space="preserve"> </w:t>
      </w:r>
      <w:r w:rsidRPr="003C4D82">
        <w:rPr>
          <w:rFonts w:ascii="Times New Roman" w:hAnsi="Times New Roman"/>
        </w:rPr>
        <w:t>ubiegających</w:t>
      </w:r>
      <w:r w:rsidRPr="003C4D82">
        <w:rPr>
          <w:rFonts w:ascii="Times New Roman" w:hAnsi="Times New Roman"/>
          <w:spacing w:val="-9"/>
        </w:rPr>
        <w:t xml:space="preserve"> </w:t>
      </w:r>
      <w:r w:rsidRPr="003C4D82">
        <w:rPr>
          <w:rFonts w:ascii="Times New Roman" w:hAnsi="Times New Roman"/>
          <w:spacing w:val="-1"/>
        </w:rPr>
        <w:t>się</w:t>
      </w:r>
      <w:r w:rsidRPr="003C4D82">
        <w:rPr>
          <w:rFonts w:ascii="Times New Roman" w:hAnsi="Times New Roman"/>
          <w:spacing w:val="-9"/>
        </w:rPr>
        <w:t xml:space="preserve"> </w:t>
      </w:r>
      <w:r w:rsidRPr="003C4D82">
        <w:rPr>
          <w:rFonts w:ascii="Times New Roman" w:hAnsi="Times New Roman"/>
        </w:rPr>
        <w:t>o</w:t>
      </w:r>
      <w:r w:rsidRPr="003C4D82">
        <w:rPr>
          <w:rFonts w:ascii="Times New Roman" w:hAnsi="Times New Roman"/>
          <w:spacing w:val="-8"/>
        </w:rPr>
        <w:t xml:space="preserve"> </w:t>
      </w:r>
      <w:r w:rsidRPr="003C4D82">
        <w:rPr>
          <w:rFonts w:ascii="Times New Roman" w:hAnsi="Times New Roman"/>
        </w:rPr>
        <w:t>zamówienie.</w:t>
      </w:r>
    </w:p>
    <w:p w:rsidR="007C412B" w:rsidRPr="005833C4" w:rsidRDefault="006739B7" w:rsidP="00AF3D82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5833C4">
        <w:rPr>
          <w:rFonts w:ascii="Times New Roman" w:eastAsia="Times New Roman" w:hAnsi="Times New Roman"/>
          <w:b/>
          <w:lang w:eastAsia="pl-PL"/>
        </w:rPr>
        <w:t xml:space="preserve">§ </w:t>
      </w:r>
      <w:r w:rsidR="006F23E9">
        <w:rPr>
          <w:rFonts w:ascii="Times New Roman" w:eastAsia="Times New Roman" w:hAnsi="Times New Roman"/>
          <w:b/>
          <w:lang w:eastAsia="pl-PL"/>
        </w:rPr>
        <w:t>5</w:t>
      </w:r>
    </w:p>
    <w:p w:rsidR="00A95ABB" w:rsidRPr="005833C4" w:rsidRDefault="00A95ABB" w:rsidP="000209D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5833C4">
        <w:rPr>
          <w:rFonts w:ascii="Times New Roman" w:eastAsia="Times New Roman" w:hAnsi="Times New Roman"/>
          <w:b/>
          <w:u w:val="single"/>
          <w:lang w:eastAsia="pl-PL"/>
        </w:rPr>
        <w:t>Informacje dotyczące Wykonawców wspólnie ubiegających się o udzielenie zamówienia</w:t>
      </w:r>
    </w:p>
    <w:p w:rsidR="002A6B61" w:rsidRPr="00256F90" w:rsidRDefault="002A6B61" w:rsidP="00943436">
      <w:pPr>
        <w:numPr>
          <w:ilvl w:val="0"/>
          <w:numId w:val="51"/>
        </w:numPr>
        <w:tabs>
          <w:tab w:val="left" w:pos="-2268"/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56F90">
        <w:rPr>
          <w:rFonts w:ascii="Times New Roman" w:eastAsia="Times New Roman" w:hAnsi="Times New Roman"/>
          <w:lang w:eastAsia="pl-PL"/>
        </w:rPr>
        <w:t>W przypadku wspólnego ubiegania się o zamówienie przez Wykonawców (w tym spółka cywilna):</w:t>
      </w:r>
    </w:p>
    <w:p w:rsidR="002A6B61" w:rsidRPr="00256F90" w:rsidRDefault="002A6B61" w:rsidP="00943436">
      <w:pPr>
        <w:numPr>
          <w:ilvl w:val="1"/>
          <w:numId w:val="51"/>
        </w:numPr>
        <w:tabs>
          <w:tab w:val="left" w:pos="-2268"/>
          <w:tab w:val="num" w:pos="615"/>
        </w:tabs>
        <w:suppressAutoHyphens/>
        <w:overflowPunct w:val="0"/>
        <w:autoSpaceDE w:val="0"/>
        <w:spacing w:after="0" w:line="360" w:lineRule="auto"/>
        <w:ind w:left="615"/>
        <w:jc w:val="both"/>
        <w:rPr>
          <w:rFonts w:ascii="Times New Roman" w:eastAsia="Times New Roman" w:hAnsi="Times New Roman"/>
          <w:lang w:eastAsia="pl-PL"/>
        </w:rPr>
      </w:pPr>
      <w:r w:rsidRPr="00256F90">
        <w:rPr>
          <w:rFonts w:ascii="Times New Roman" w:eastAsia="Times New Roman" w:hAnsi="Times New Roman"/>
          <w:lang w:eastAsia="pl-PL"/>
        </w:rPr>
        <w:t xml:space="preserve">do oferty należy dołączyć pełnomocnictwo dla pełnomocnika do reprezentowania Wykonawców występujących wspólnie w postępowaniu o udzielenie zamówienia albo reprezentowania w postępowaniu i do zawarcia umowy w sprawie zamówienia publicznego. Pełnomocnictwo musi jednoznacznie wynikać z umowy lub z innej czynności prawnej, mieć formę zgodną z określoną                                   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2452), musi w swej treści zawierać wskazanie niniejszego postępowania. </w:t>
      </w:r>
    </w:p>
    <w:p w:rsidR="002A6B61" w:rsidRPr="00256F90" w:rsidRDefault="002A6B61" w:rsidP="002A6B61">
      <w:pPr>
        <w:tabs>
          <w:tab w:val="left" w:pos="-2268"/>
          <w:tab w:val="left" w:pos="720"/>
          <w:tab w:val="left" w:pos="1072"/>
        </w:tabs>
        <w:overflowPunct w:val="0"/>
        <w:autoSpaceDE w:val="0"/>
        <w:autoSpaceDN w:val="0"/>
        <w:adjustRightInd w:val="0"/>
        <w:spacing w:after="0" w:line="360" w:lineRule="auto"/>
        <w:ind w:left="612"/>
        <w:jc w:val="both"/>
        <w:rPr>
          <w:rFonts w:ascii="Times New Roman" w:eastAsia="Times New Roman" w:hAnsi="Times New Roman"/>
          <w:lang w:eastAsia="pl-PL"/>
        </w:rPr>
      </w:pPr>
      <w:r w:rsidRPr="00256F90">
        <w:rPr>
          <w:rFonts w:ascii="Times New Roman" w:eastAsia="Times New Roman" w:hAnsi="Times New Roman"/>
          <w:lang w:eastAsia="pl-PL"/>
        </w:rPr>
        <w:t>Wykonawcy wspólnie ubiegający się o udzielenie zmówienia dołączają ww. pełnomocnictwo lub umowę regulującą współpracę Wykonawców występujących wspólnie, z której wynika ustanowione pełnomocnictwo.</w:t>
      </w:r>
    </w:p>
    <w:p w:rsidR="002A6B61" w:rsidRPr="00256F90" w:rsidRDefault="002A6B61" w:rsidP="002A6B61">
      <w:pPr>
        <w:tabs>
          <w:tab w:val="left" w:pos="-2268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607"/>
        <w:jc w:val="both"/>
        <w:rPr>
          <w:rFonts w:ascii="Times New Roman" w:eastAsia="Times New Roman" w:hAnsi="Times New Roman"/>
          <w:lang w:eastAsia="pl-PL"/>
        </w:rPr>
      </w:pPr>
      <w:r w:rsidRPr="00256F90">
        <w:rPr>
          <w:rFonts w:ascii="Times New Roman" w:eastAsia="Times New Roman" w:hAnsi="Times New Roman"/>
          <w:lang w:eastAsia="pl-PL"/>
        </w:rPr>
        <w:t>Spółka cywilna dołącza ww. pełnomocnictwo lub dokument, z którego wynika ww. pełnomocnictwo.</w:t>
      </w:r>
    </w:p>
    <w:p w:rsidR="002A6B61" w:rsidRPr="00256F90" w:rsidRDefault="002A6B61" w:rsidP="002A6B61">
      <w:pPr>
        <w:tabs>
          <w:tab w:val="left" w:pos="-2268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607"/>
        <w:jc w:val="both"/>
        <w:rPr>
          <w:rFonts w:ascii="Times New Roman" w:eastAsia="Times New Roman" w:hAnsi="Times New Roman"/>
          <w:lang w:eastAsia="pl-PL"/>
        </w:rPr>
      </w:pPr>
      <w:r w:rsidRPr="00256F90">
        <w:rPr>
          <w:rFonts w:ascii="Times New Roman" w:hAnsi="Times New Roman"/>
        </w:rPr>
        <w:t>Wszelka korespondencja prowadzona będzie z pełnomocnikiem.</w:t>
      </w:r>
    </w:p>
    <w:p w:rsidR="002A6B61" w:rsidRPr="00256F90" w:rsidRDefault="002A6B61" w:rsidP="00943436">
      <w:pPr>
        <w:numPr>
          <w:ilvl w:val="1"/>
          <w:numId w:val="51"/>
        </w:numPr>
        <w:tabs>
          <w:tab w:val="left" w:pos="-2268"/>
          <w:tab w:val="num" w:pos="567"/>
        </w:tabs>
        <w:suppressAutoHyphens/>
        <w:overflowPunct w:val="0"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56F90">
        <w:rPr>
          <w:rFonts w:ascii="Times New Roman" w:eastAsia="Times New Roman" w:hAnsi="Times New Roman"/>
          <w:lang w:eastAsia="pl-PL"/>
        </w:rPr>
        <w:lastRenderedPageBreak/>
        <w:t xml:space="preserve">Formularz oferty podpisuje pełnomocnik Wykonawców wspólnie ubiegających się udzielnie zamówienia lub wszyscy Wykonawcy. Na pierwszej stronie formularza oferty należy wpisać informacje dotyczące wszystkich Wykonawców wspólnie ubiegających się o udzielenie zamówienia. </w:t>
      </w:r>
    </w:p>
    <w:p w:rsidR="002A6B61" w:rsidRPr="00256F90" w:rsidRDefault="002A6B61" w:rsidP="00943436">
      <w:pPr>
        <w:numPr>
          <w:ilvl w:val="1"/>
          <w:numId w:val="51"/>
        </w:numPr>
        <w:tabs>
          <w:tab w:val="left" w:pos="-2268"/>
          <w:tab w:val="num" w:pos="567"/>
        </w:tabs>
        <w:suppressAutoHyphens/>
        <w:overflowPunct w:val="0"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56F90">
        <w:rPr>
          <w:rFonts w:ascii="Times New Roman" w:eastAsia="Times New Roman" w:hAnsi="Times New Roman"/>
          <w:lang w:eastAsia="pl-PL"/>
        </w:rPr>
        <w:t>Formularz nr 1 - „Informacja o częściach zamówienia, których wykonanie Wykonawca zamierza powierzyć podwykonawcom lub wykonaniu zamówienia siłami własnymi” - dotyczy wszystkich Wykonawców wspólnie ubiegających się o udzielenie zamówienia.</w:t>
      </w:r>
    </w:p>
    <w:p w:rsidR="002A6B61" w:rsidRPr="00256F90" w:rsidRDefault="002A6B61" w:rsidP="00943436">
      <w:pPr>
        <w:numPr>
          <w:ilvl w:val="1"/>
          <w:numId w:val="51"/>
        </w:numPr>
        <w:tabs>
          <w:tab w:val="left" w:pos="-2268"/>
          <w:tab w:val="num" w:pos="567"/>
        </w:tabs>
        <w:suppressAutoHyphens/>
        <w:overflowPunct w:val="0"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56F90">
        <w:rPr>
          <w:rFonts w:ascii="Times New Roman" w:eastAsia="Times New Roman" w:hAnsi="Times New Roman"/>
          <w:lang w:eastAsia="ar-SA"/>
        </w:rPr>
        <w:t xml:space="preserve">Formularz nr 2 - </w:t>
      </w:r>
      <w:r w:rsidRPr="00256F90">
        <w:rPr>
          <w:rFonts w:ascii="Times New Roman" w:eastAsia="Times New Roman" w:hAnsi="Times New Roman"/>
          <w:lang w:eastAsia="pl-PL"/>
        </w:rPr>
        <w:t>oświadczenia wykonawcy / wykonawcy wspólnie ubiegającego się  o udzielenie zamówienia dotyczące przesłanek wykluczenia z art. 5k rozporządzenia 833/2014 oraz art. 7 ust. 1 ustawy o szczególnych rozwiązaniach w zakresie przeciwdziałania wspieraniu agresji na Ukrainę oraz służących ochronie bezpieczeństwa narodowego – dotyczy każdego z Wykonawców wspólnie ubiegających się o udzielenie zamówienia.</w:t>
      </w:r>
    </w:p>
    <w:p w:rsidR="002A6B61" w:rsidRPr="00256F90" w:rsidRDefault="002A6B61" w:rsidP="00B46609">
      <w:pPr>
        <w:numPr>
          <w:ilvl w:val="0"/>
          <w:numId w:val="14"/>
        </w:numPr>
        <w:tabs>
          <w:tab w:val="left" w:pos="-2268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56F90">
        <w:rPr>
          <w:rFonts w:ascii="Times New Roman" w:eastAsia="Times New Roman" w:hAnsi="Times New Roman"/>
          <w:lang w:eastAsia="pl-PL"/>
        </w:rPr>
        <w:t>Wykonawcy występujący wspólnie ponoszą solidarną odpowiedzialność za niewykonanie lub nienależyte wykonanie zamówienia.</w:t>
      </w:r>
    </w:p>
    <w:p w:rsidR="002A6B61" w:rsidRPr="00256F90" w:rsidRDefault="002A6B61" w:rsidP="00B46609">
      <w:pPr>
        <w:numPr>
          <w:ilvl w:val="0"/>
          <w:numId w:val="14"/>
        </w:numPr>
        <w:suppressAutoHyphens/>
        <w:overflowPunct w:val="0"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256F90">
        <w:rPr>
          <w:rFonts w:ascii="Times New Roman" w:eastAsia="Times New Roman" w:hAnsi="Times New Roman"/>
          <w:lang w:eastAsia="pl-PL"/>
        </w:rPr>
        <w:t>Oferta podpisana przez pełnomocnika musi być prawnie wiążąca, łącznie i z osobna dla wszystkich podmiotów składających ofertę.</w:t>
      </w:r>
    </w:p>
    <w:p w:rsidR="002A6B61" w:rsidRPr="00256F90" w:rsidRDefault="002A6B61" w:rsidP="00B46609">
      <w:pPr>
        <w:numPr>
          <w:ilvl w:val="0"/>
          <w:numId w:val="14"/>
        </w:numPr>
        <w:suppressAutoHyphens/>
        <w:overflowPunct w:val="0"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256F90">
        <w:rPr>
          <w:rFonts w:ascii="Times New Roman" w:eastAsia="Times New Roman" w:hAnsi="Times New Roman"/>
          <w:lang w:eastAsia="pl-PL"/>
        </w:rPr>
        <w:t>Pełnomocnik będzie upoważniony do zaciągania zobowiązań w imieniu i na rzecz każdego                                    i wszystkich podmiotów składających wspólną ofertę.</w:t>
      </w:r>
    </w:p>
    <w:p w:rsidR="002A6B61" w:rsidRPr="00256F90" w:rsidRDefault="002A6B61" w:rsidP="00B46609">
      <w:pPr>
        <w:numPr>
          <w:ilvl w:val="0"/>
          <w:numId w:val="14"/>
        </w:numPr>
        <w:suppressAutoHyphens/>
        <w:overflowPunct w:val="0"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256F90">
        <w:rPr>
          <w:rFonts w:ascii="Times New Roman" w:eastAsia="Times New Roman" w:hAnsi="Times New Roman"/>
          <w:lang w:eastAsia="pl-PL"/>
        </w:rPr>
        <w:t>Wszystkie podmioty składające wspólną ofertę będą odpowiedzialne na zasadach określonych                         w Kodeksie cywilnym.</w:t>
      </w:r>
    </w:p>
    <w:p w:rsidR="000A2275" w:rsidRPr="004F7FD6" w:rsidRDefault="000A2275" w:rsidP="00AD4ABE">
      <w:pPr>
        <w:pStyle w:val="Tekstpodstawowy31"/>
        <w:jc w:val="center"/>
        <w:rPr>
          <w:rFonts w:ascii="Times New Roman" w:hAnsi="Times New Roman"/>
          <w:sz w:val="22"/>
          <w:szCs w:val="22"/>
        </w:rPr>
      </w:pPr>
      <w:r w:rsidRPr="004F7FD6">
        <w:rPr>
          <w:rFonts w:ascii="Times New Roman" w:hAnsi="Times New Roman"/>
          <w:sz w:val="22"/>
          <w:szCs w:val="22"/>
        </w:rPr>
        <w:t xml:space="preserve">§ </w:t>
      </w:r>
      <w:r w:rsidR="006F23E9">
        <w:rPr>
          <w:rFonts w:ascii="Times New Roman" w:hAnsi="Times New Roman"/>
          <w:sz w:val="22"/>
          <w:szCs w:val="22"/>
        </w:rPr>
        <w:t>6</w:t>
      </w:r>
    </w:p>
    <w:p w:rsidR="00A95ABB" w:rsidRPr="004F7FD6" w:rsidRDefault="00A95ABB" w:rsidP="00AD4ABE">
      <w:pPr>
        <w:pStyle w:val="Tekstpodstawowy31"/>
        <w:jc w:val="center"/>
        <w:rPr>
          <w:rFonts w:ascii="Times New Roman" w:hAnsi="Times New Roman"/>
          <w:sz w:val="22"/>
          <w:szCs w:val="22"/>
          <w:u w:val="single"/>
        </w:rPr>
      </w:pPr>
      <w:r w:rsidRPr="004F7FD6">
        <w:rPr>
          <w:rFonts w:ascii="Times New Roman" w:hAnsi="Times New Roman"/>
          <w:sz w:val="22"/>
          <w:szCs w:val="22"/>
          <w:u w:val="single"/>
        </w:rPr>
        <w:t>Forma dokumentów</w:t>
      </w:r>
    </w:p>
    <w:p w:rsidR="00F27483" w:rsidRDefault="001A1D67" w:rsidP="00943436">
      <w:pPr>
        <w:widowControl w:val="0"/>
        <w:numPr>
          <w:ilvl w:val="3"/>
          <w:numId w:val="25"/>
        </w:numPr>
        <w:suppressAutoHyphens/>
        <w:overflowPunct w:val="0"/>
        <w:autoSpaceDE w:val="0"/>
        <w:spacing w:after="0" w:line="360" w:lineRule="auto"/>
        <w:ind w:left="426" w:hanging="357"/>
        <w:jc w:val="both"/>
        <w:textAlignment w:val="baseline"/>
        <w:rPr>
          <w:rFonts w:ascii="Times New Roman" w:eastAsia="Times New Roman" w:hAnsi="Times New Roman"/>
          <w:lang w:eastAsia="pl-PL" w:bidi="hi-IN"/>
        </w:rPr>
      </w:pPr>
      <w:r w:rsidRPr="00F27483">
        <w:rPr>
          <w:rFonts w:ascii="Times New Roman" w:eastAsia="Times New Roman" w:hAnsi="Times New Roman"/>
          <w:lang w:eastAsia="pl-PL" w:bidi="hi-IN"/>
        </w:rPr>
        <w:t xml:space="preserve">Ofertę oraz dokument JEDZ sporządza się, pod rygorem nieważności, w postaci elektronicznej                            i podpisuje </w:t>
      </w:r>
      <w:r w:rsidRPr="00F27483">
        <w:rPr>
          <w:rFonts w:ascii="Times New Roman" w:eastAsia="Times New Roman" w:hAnsi="Times New Roman"/>
          <w:lang w:eastAsia="ar-SA"/>
        </w:rPr>
        <w:t>kwalifikowanym podpisem elektronicznym</w:t>
      </w:r>
      <w:r w:rsidR="00634030" w:rsidRPr="00F27483">
        <w:rPr>
          <w:rFonts w:ascii="Times New Roman" w:eastAsia="Times New Roman" w:hAnsi="Times New Roman"/>
          <w:lang w:eastAsia="ar-SA"/>
        </w:rPr>
        <w:t xml:space="preserve"> </w:t>
      </w:r>
      <w:r w:rsidRPr="00F27483">
        <w:rPr>
          <w:rFonts w:ascii="Times New Roman" w:eastAsia="Times New Roman" w:hAnsi="Times New Roman"/>
          <w:lang w:eastAsia="ar-SA"/>
        </w:rPr>
        <w:t xml:space="preserve">przez osobę/osoby uprawnione, w świetle dokumentów rejestracyjnych, do reprezentowania Wykonawcy. </w:t>
      </w:r>
    </w:p>
    <w:p w:rsidR="001A1D67" w:rsidRPr="00F27483" w:rsidRDefault="001A1D67" w:rsidP="00943436">
      <w:pPr>
        <w:widowControl w:val="0"/>
        <w:numPr>
          <w:ilvl w:val="3"/>
          <w:numId w:val="25"/>
        </w:numPr>
        <w:suppressAutoHyphens/>
        <w:overflowPunct w:val="0"/>
        <w:autoSpaceDE w:val="0"/>
        <w:spacing w:after="0" w:line="360" w:lineRule="auto"/>
        <w:ind w:left="426" w:hanging="357"/>
        <w:jc w:val="both"/>
        <w:textAlignment w:val="baseline"/>
        <w:rPr>
          <w:rFonts w:ascii="Times New Roman" w:eastAsia="Times New Roman" w:hAnsi="Times New Roman"/>
          <w:lang w:eastAsia="pl-PL" w:bidi="hi-IN"/>
        </w:rPr>
      </w:pPr>
      <w:r w:rsidRPr="00F27483">
        <w:rPr>
          <w:rFonts w:ascii="Times New Roman" w:eastAsia="Times New Roman" w:hAnsi="Times New Roman"/>
          <w:lang w:eastAsia="pl-PL" w:bidi="hi-IN"/>
        </w:rPr>
        <w:t>Oświadczenia, o których mowa w SWZ, dotyczące Wykonawcy, składane są w oryginale,</w:t>
      </w:r>
      <w:r w:rsidRPr="00F27483">
        <w:rPr>
          <w:rFonts w:ascii="Times New Roman" w:hAnsi="Times New Roman"/>
          <w:color w:val="000000"/>
        </w:rPr>
        <w:t xml:space="preserve"> </w:t>
      </w:r>
      <w:r w:rsidR="006205FC" w:rsidRPr="00F27483">
        <w:rPr>
          <w:rFonts w:ascii="Times New Roman" w:hAnsi="Times New Roman"/>
          <w:color w:val="000000"/>
        </w:rPr>
        <w:t xml:space="preserve">                       </w:t>
      </w:r>
      <w:r w:rsidRPr="00F27483">
        <w:rPr>
          <w:rFonts w:ascii="Times New Roman" w:eastAsia="Times New Roman" w:hAnsi="Times New Roman"/>
          <w:lang w:eastAsia="pl-PL" w:bidi="hi-IN"/>
        </w:rPr>
        <w:t>w postaci elektronicznej, podpisanym kwalifikowanym podpisem elektronicznym</w:t>
      </w:r>
      <w:r w:rsidRPr="00F27483">
        <w:rPr>
          <w:rFonts w:ascii="Times New Roman" w:eastAsia="Times New Roman" w:hAnsi="Times New Roman"/>
          <w:lang w:eastAsia="ar-SA"/>
        </w:rPr>
        <w:t xml:space="preserve"> przez osobę/osoby uprawnione, w świetle dokumentów rejestracyjnych, do reprezentowania Wykonawcy</w:t>
      </w:r>
      <w:r w:rsidRPr="00F27483">
        <w:rPr>
          <w:rFonts w:ascii="Times New Roman" w:eastAsia="Times New Roman" w:hAnsi="Times New Roman"/>
          <w:lang w:eastAsia="pl-PL" w:bidi="hi-IN"/>
        </w:rPr>
        <w:t>.</w:t>
      </w:r>
    </w:p>
    <w:p w:rsidR="001A1D67" w:rsidRPr="001A1D67" w:rsidRDefault="001A1D67" w:rsidP="00943436">
      <w:pPr>
        <w:widowControl w:val="0"/>
        <w:numPr>
          <w:ilvl w:val="3"/>
          <w:numId w:val="25"/>
        </w:numPr>
        <w:suppressAutoHyphens/>
        <w:overflowPunct w:val="0"/>
        <w:autoSpaceDE w:val="0"/>
        <w:spacing w:after="0" w:line="360" w:lineRule="auto"/>
        <w:ind w:left="426" w:hanging="357"/>
        <w:jc w:val="both"/>
        <w:textAlignment w:val="baseline"/>
        <w:rPr>
          <w:rFonts w:ascii="Times New Roman" w:eastAsia="Times New Roman" w:hAnsi="Times New Roman"/>
          <w:lang w:eastAsia="pl-PL" w:bidi="hi-IN"/>
        </w:rPr>
      </w:pPr>
      <w:r w:rsidRPr="001A1D67">
        <w:rPr>
          <w:rFonts w:ascii="Times New Roman" w:eastAsia="Times New Roman" w:hAnsi="Times New Roman"/>
          <w:lang w:eastAsia="pl-PL" w:bidi="hi-IN"/>
        </w:rPr>
        <w:t xml:space="preserve">Pełnomocnictwa, o których mowa w SWZ, dotyczące Wykonawcy i innych podmiotów, składane są </w:t>
      </w:r>
      <w:r w:rsidR="00114BAD">
        <w:rPr>
          <w:rFonts w:ascii="Times New Roman" w:eastAsia="Times New Roman" w:hAnsi="Times New Roman"/>
          <w:lang w:eastAsia="pl-PL" w:bidi="hi-IN"/>
        </w:rPr>
        <w:t xml:space="preserve">                       </w:t>
      </w:r>
      <w:r w:rsidRPr="001A1D67">
        <w:rPr>
          <w:rFonts w:ascii="Times New Roman" w:eastAsia="Times New Roman" w:hAnsi="Times New Roman"/>
          <w:lang w:eastAsia="ar-SA"/>
        </w:rPr>
        <w:t>w postaci oryginalnego dokumentu elektronicznego, opatrzonego kwalifikowanym podpisem elektronicznym przez osobę/osoby uprawnione, w świe</w:t>
      </w:r>
      <w:r w:rsidR="00E443D4">
        <w:rPr>
          <w:rFonts w:ascii="Times New Roman" w:eastAsia="Times New Roman" w:hAnsi="Times New Roman"/>
          <w:lang w:eastAsia="ar-SA"/>
        </w:rPr>
        <w:t xml:space="preserve">tle dokumentów rejestracyjnych, </w:t>
      </w:r>
      <w:r w:rsidRPr="001A1D67">
        <w:rPr>
          <w:rFonts w:ascii="Times New Roman" w:eastAsia="Times New Roman" w:hAnsi="Times New Roman"/>
          <w:lang w:eastAsia="ar-SA"/>
        </w:rPr>
        <w:t xml:space="preserve">do reprezentowania Wykonawcy. Dopuszcza się pełnomocnictwa sporządzone w postaci elektronicznej, </w:t>
      </w:r>
      <w:r w:rsidR="00114BAD">
        <w:rPr>
          <w:rFonts w:ascii="Times New Roman" w:eastAsia="Times New Roman" w:hAnsi="Times New Roman"/>
          <w:lang w:eastAsia="ar-SA"/>
        </w:rPr>
        <w:t xml:space="preserve">                    </w:t>
      </w:r>
      <w:r w:rsidRPr="001A1D67">
        <w:rPr>
          <w:rFonts w:ascii="Times New Roman" w:eastAsia="Times New Roman" w:hAnsi="Times New Roman"/>
          <w:lang w:eastAsia="ar-SA"/>
        </w:rPr>
        <w:t>w formie oryginalnego aktu notarialnego albo notarialnie potwierdzonej kopii, opatrzonego/opatrzonej kwalifikowanym podpisem elektronicznym przez notariusza</w:t>
      </w:r>
      <w:r w:rsidRPr="001A1D67">
        <w:rPr>
          <w:rFonts w:ascii="Times New Roman" w:eastAsia="Times New Roman" w:hAnsi="Times New Roman"/>
          <w:lang w:eastAsia="pl-PL" w:bidi="hi-IN"/>
        </w:rPr>
        <w:t xml:space="preserve">. Treść i forma pełnomocnictw muszą być </w:t>
      </w:r>
      <w:r w:rsidRPr="001A1D67">
        <w:rPr>
          <w:rFonts w:ascii="Times New Roman" w:eastAsia="Times New Roman" w:hAnsi="Times New Roman"/>
          <w:lang w:eastAsia="pl-PL" w:bidi="hi-IN"/>
        </w:rPr>
        <w:lastRenderedPageBreak/>
        <w:t>zgodne z odpowiednimi zapisami niniejszej SWZ.</w:t>
      </w:r>
    </w:p>
    <w:p w:rsidR="0070393F" w:rsidRDefault="001A1D67" w:rsidP="00943436">
      <w:pPr>
        <w:widowControl w:val="0"/>
        <w:numPr>
          <w:ilvl w:val="3"/>
          <w:numId w:val="25"/>
        </w:numPr>
        <w:suppressAutoHyphens/>
        <w:overflowPunct w:val="0"/>
        <w:autoSpaceDE w:val="0"/>
        <w:spacing w:after="0" w:line="360" w:lineRule="auto"/>
        <w:ind w:hanging="357"/>
        <w:jc w:val="both"/>
        <w:textAlignment w:val="baseline"/>
        <w:rPr>
          <w:rFonts w:ascii="Times New Roman" w:eastAsia="Times New Roman" w:hAnsi="Times New Roman"/>
          <w:lang w:eastAsia="pl-PL" w:bidi="hi-IN"/>
        </w:rPr>
      </w:pPr>
      <w:r w:rsidRPr="001A1D67">
        <w:rPr>
          <w:rFonts w:ascii="Times New Roman" w:eastAsia="Times New Roman" w:hAnsi="Times New Roman"/>
          <w:lang w:eastAsia="pl-PL" w:bidi="hi-IN"/>
        </w:rPr>
        <w:t xml:space="preserve">Sposób sporządzenia </w:t>
      </w:r>
      <w:r w:rsidR="00F146E1">
        <w:rPr>
          <w:rFonts w:ascii="Times New Roman" w:eastAsia="Times New Roman" w:hAnsi="Times New Roman"/>
          <w:lang w:eastAsia="pl-PL" w:bidi="hi-IN"/>
        </w:rPr>
        <w:t xml:space="preserve">podmiotowych środków dowodowych, przedmiotowych środków dowodowych oraz innych dokumentów lub oświadczeń </w:t>
      </w:r>
      <w:r w:rsidRPr="001A1D67">
        <w:rPr>
          <w:rFonts w:ascii="Times New Roman" w:eastAsia="Times New Roman" w:hAnsi="Times New Roman"/>
          <w:lang w:eastAsia="pl-PL" w:bidi="hi-IN"/>
        </w:rPr>
        <w:t xml:space="preserve">musi być zgody z </w:t>
      </w:r>
      <w:r w:rsidR="005122C3" w:rsidRPr="005122C3">
        <w:rPr>
          <w:rFonts w:ascii="Times New Roman" w:eastAsia="Times New Roman" w:hAnsi="Times New Roman"/>
          <w:lang w:eastAsia="pl-PL" w:bidi="hi-IN"/>
        </w:rPr>
        <w:t xml:space="preserve">art. 70 ustawy </w:t>
      </w:r>
      <w:r w:rsidR="005122C3">
        <w:rPr>
          <w:rFonts w:ascii="Times New Roman" w:eastAsia="Times New Roman" w:hAnsi="Times New Roman"/>
          <w:lang w:eastAsia="pl-PL" w:bidi="hi-IN"/>
        </w:rPr>
        <w:t xml:space="preserve">oraz </w:t>
      </w:r>
      <w:r w:rsidR="005122C3" w:rsidRPr="005122C3">
        <w:rPr>
          <w:rFonts w:ascii="Times New Roman" w:eastAsia="Times New Roman" w:hAnsi="Times New Roman"/>
          <w:lang w:eastAsia="pl-PL" w:bidi="hi-IN"/>
        </w:rPr>
        <w:t xml:space="preserve"> </w:t>
      </w:r>
      <w:r w:rsidRPr="001A1D67">
        <w:rPr>
          <w:rFonts w:ascii="Times New Roman" w:eastAsia="Times New Roman" w:hAnsi="Times New Roman"/>
          <w:lang w:eastAsia="pl-PL" w:bidi="hi-IN"/>
        </w:rPr>
        <w:t xml:space="preserve">wymaganiami określonymi </w:t>
      </w:r>
      <w:r w:rsidR="00ED7FDB">
        <w:rPr>
          <w:rFonts w:ascii="Times New Roman" w:eastAsia="Times New Roman" w:hAnsi="Times New Roman"/>
          <w:lang w:eastAsia="pl-PL" w:bidi="hi-IN"/>
        </w:rPr>
        <w:t xml:space="preserve">                </w:t>
      </w:r>
      <w:r w:rsidRPr="001A1D67">
        <w:rPr>
          <w:rFonts w:ascii="Times New Roman" w:eastAsia="Times New Roman" w:hAnsi="Times New Roman"/>
          <w:lang w:eastAsia="pl-PL" w:bidi="hi-IN"/>
        </w:rPr>
        <w:t xml:space="preserve">w rozporządzeniu Prezesa Rady Ministrów z dnia </w:t>
      </w:r>
      <w:r w:rsidR="00F146E1">
        <w:rPr>
          <w:rFonts w:ascii="Times New Roman" w:eastAsia="Times New Roman" w:hAnsi="Times New Roman"/>
          <w:lang w:eastAsia="pl-PL" w:bidi="hi-IN"/>
        </w:rPr>
        <w:t>30</w:t>
      </w:r>
      <w:r w:rsidRPr="001A1D67">
        <w:rPr>
          <w:rFonts w:ascii="Times New Roman" w:eastAsia="Times New Roman" w:hAnsi="Times New Roman"/>
          <w:lang w:eastAsia="pl-PL" w:bidi="hi-IN"/>
        </w:rPr>
        <w:t xml:space="preserve"> </w:t>
      </w:r>
      <w:r w:rsidR="00F146E1">
        <w:rPr>
          <w:rFonts w:ascii="Times New Roman" w:eastAsia="Times New Roman" w:hAnsi="Times New Roman"/>
          <w:lang w:eastAsia="pl-PL" w:bidi="hi-IN"/>
        </w:rPr>
        <w:t>grudnia</w:t>
      </w:r>
      <w:r w:rsidRPr="001A1D67">
        <w:rPr>
          <w:rFonts w:ascii="Times New Roman" w:eastAsia="Times New Roman" w:hAnsi="Times New Roman"/>
          <w:lang w:eastAsia="pl-PL" w:bidi="hi-IN"/>
        </w:rPr>
        <w:t xml:space="preserve"> 20</w:t>
      </w:r>
      <w:r w:rsidR="00F146E1">
        <w:rPr>
          <w:rFonts w:ascii="Times New Roman" w:eastAsia="Times New Roman" w:hAnsi="Times New Roman"/>
          <w:lang w:eastAsia="pl-PL" w:bidi="hi-IN"/>
        </w:rPr>
        <w:t>20</w:t>
      </w:r>
      <w:r w:rsidRPr="001A1D67">
        <w:rPr>
          <w:rFonts w:ascii="Times New Roman" w:eastAsia="Times New Roman" w:hAnsi="Times New Roman"/>
          <w:lang w:eastAsia="pl-PL" w:bidi="hi-IN"/>
        </w:rPr>
        <w:t xml:space="preserve"> r. w sprawie</w:t>
      </w:r>
      <w:r w:rsidR="00F146E1">
        <w:rPr>
          <w:rFonts w:ascii="Times New Roman" w:eastAsia="Times New Roman" w:hAnsi="Times New Roman"/>
          <w:lang w:eastAsia="pl-PL" w:bidi="hi-IN"/>
        </w:rPr>
        <w:t xml:space="preserve"> sposobu sporządzania </w:t>
      </w:r>
      <w:r w:rsidR="00ED7FDB">
        <w:rPr>
          <w:rFonts w:ascii="Times New Roman" w:eastAsia="Times New Roman" w:hAnsi="Times New Roman"/>
          <w:lang w:eastAsia="pl-PL" w:bidi="hi-IN"/>
        </w:rPr>
        <w:t xml:space="preserve">                                       </w:t>
      </w:r>
      <w:r w:rsidR="00F146E1">
        <w:rPr>
          <w:rFonts w:ascii="Times New Roman" w:eastAsia="Times New Roman" w:hAnsi="Times New Roman"/>
          <w:lang w:eastAsia="pl-PL" w:bidi="hi-IN"/>
        </w:rPr>
        <w:t>i przekazywania informacji oraz wymagań technicznych</w:t>
      </w:r>
      <w:r w:rsidRPr="001A1D67">
        <w:rPr>
          <w:rFonts w:ascii="Times New Roman" w:eastAsia="Times New Roman" w:hAnsi="Times New Roman"/>
          <w:lang w:eastAsia="pl-PL" w:bidi="hi-IN"/>
        </w:rPr>
        <w:t xml:space="preserve"> </w:t>
      </w:r>
      <w:r w:rsidR="002174E5">
        <w:rPr>
          <w:rFonts w:ascii="Times New Roman" w:eastAsia="Times New Roman" w:hAnsi="Times New Roman"/>
          <w:lang w:eastAsia="pl-PL" w:bidi="hi-IN"/>
        </w:rPr>
        <w:t>dla d</w:t>
      </w:r>
      <w:r w:rsidRPr="001A1D67">
        <w:rPr>
          <w:rFonts w:ascii="Times New Roman" w:eastAsia="Times New Roman" w:hAnsi="Times New Roman"/>
          <w:lang w:eastAsia="pl-PL" w:bidi="hi-IN"/>
        </w:rPr>
        <w:t xml:space="preserve">okumentów elektronicznych </w:t>
      </w:r>
      <w:r w:rsidR="002174E5">
        <w:rPr>
          <w:rFonts w:ascii="Times New Roman" w:eastAsia="Times New Roman" w:hAnsi="Times New Roman"/>
          <w:lang w:eastAsia="pl-PL" w:bidi="hi-IN"/>
        </w:rPr>
        <w:t xml:space="preserve">oraz środków komunikacji elektronicznej w postępowaniu </w:t>
      </w:r>
      <w:r w:rsidR="005122C3">
        <w:rPr>
          <w:rFonts w:ascii="Times New Roman" w:eastAsia="Times New Roman" w:hAnsi="Times New Roman"/>
          <w:lang w:eastAsia="pl-PL" w:bidi="hi-IN"/>
        </w:rPr>
        <w:t xml:space="preserve"> </w:t>
      </w:r>
      <w:r w:rsidR="002174E5">
        <w:rPr>
          <w:rFonts w:ascii="Times New Roman" w:eastAsia="Times New Roman" w:hAnsi="Times New Roman"/>
          <w:lang w:eastAsia="pl-PL" w:bidi="hi-IN"/>
        </w:rPr>
        <w:t>o udzieleniu zamówienia publicznego lub konkursie oraz</w:t>
      </w:r>
      <w:r w:rsidR="005A1939">
        <w:rPr>
          <w:rFonts w:ascii="Times New Roman" w:eastAsia="Times New Roman" w:hAnsi="Times New Roman"/>
          <w:lang w:eastAsia="pl-PL" w:bidi="hi-IN"/>
        </w:rPr>
        <w:t xml:space="preserve"> </w:t>
      </w:r>
      <w:r w:rsidR="00ED7FDB">
        <w:rPr>
          <w:rFonts w:ascii="Times New Roman" w:eastAsia="Times New Roman" w:hAnsi="Times New Roman"/>
          <w:lang w:eastAsia="pl-PL" w:bidi="hi-IN"/>
        </w:rPr>
        <w:t xml:space="preserve">                    </w:t>
      </w:r>
      <w:r w:rsidR="005A1939">
        <w:rPr>
          <w:rFonts w:ascii="Times New Roman" w:eastAsia="Times New Roman" w:hAnsi="Times New Roman"/>
          <w:lang w:eastAsia="pl-PL" w:bidi="hi-IN"/>
        </w:rPr>
        <w:t>w</w:t>
      </w:r>
      <w:r w:rsidR="002174E5">
        <w:rPr>
          <w:rFonts w:ascii="Times New Roman" w:eastAsia="Times New Roman" w:hAnsi="Times New Roman"/>
          <w:lang w:eastAsia="pl-PL" w:bidi="hi-IN"/>
        </w:rPr>
        <w:t xml:space="preserve"> </w:t>
      </w:r>
      <w:r w:rsidRPr="001A1D67">
        <w:rPr>
          <w:rFonts w:ascii="Times New Roman" w:eastAsia="Times New Roman" w:hAnsi="Times New Roman"/>
          <w:lang w:eastAsia="pl-PL" w:bidi="hi-IN"/>
        </w:rPr>
        <w:t xml:space="preserve">rozporządzeniu Ministra </w:t>
      </w:r>
      <w:r w:rsidR="005A1939">
        <w:rPr>
          <w:rFonts w:ascii="Times New Roman" w:eastAsia="Times New Roman" w:hAnsi="Times New Roman"/>
          <w:lang w:eastAsia="pl-PL" w:bidi="hi-IN"/>
        </w:rPr>
        <w:t>Rozwoju, Pracy i Technologii</w:t>
      </w:r>
      <w:r w:rsidRPr="001A1D67">
        <w:rPr>
          <w:rFonts w:ascii="Times New Roman" w:eastAsia="Times New Roman" w:hAnsi="Times New Roman"/>
          <w:lang w:eastAsia="pl-PL" w:bidi="hi-IN"/>
        </w:rPr>
        <w:t xml:space="preserve"> z dnia </w:t>
      </w:r>
      <w:r w:rsidR="005A1939">
        <w:rPr>
          <w:rFonts w:ascii="Times New Roman" w:eastAsia="Times New Roman" w:hAnsi="Times New Roman"/>
          <w:lang w:eastAsia="pl-PL" w:bidi="hi-IN"/>
        </w:rPr>
        <w:t xml:space="preserve">23 grudnia 2020 r. </w:t>
      </w:r>
      <w:r w:rsidR="005426D9">
        <w:rPr>
          <w:rFonts w:ascii="Times New Roman" w:eastAsia="Times New Roman" w:hAnsi="Times New Roman"/>
          <w:lang w:eastAsia="pl-PL" w:bidi="hi-IN"/>
        </w:rPr>
        <w:t xml:space="preserve">w sprawie </w:t>
      </w:r>
      <w:r w:rsidR="005A1939">
        <w:rPr>
          <w:rFonts w:ascii="Times New Roman" w:eastAsia="Times New Roman" w:hAnsi="Times New Roman"/>
          <w:lang w:eastAsia="pl-PL" w:bidi="hi-IN"/>
        </w:rPr>
        <w:t>podmiotowych środków dowodowych oraz innych dokumentów lub oświadczeń</w:t>
      </w:r>
      <w:r w:rsidRPr="001A1D67">
        <w:rPr>
          <w:rFonts w:ascii="Times New Roman" w:eastAsia="Times New Roman" w:hAnsi="Times New Roman"/>
          <w:lang w:eastAsia="pl-PL" w:bidi="hi-IN"/>
        </w:rPr>
        <w:t>, jakich może żądać zamawiający od wykonawcy w postępowaniu o udzielenie zamówienia</w:t>
      </w:r>
      <w:r w:rsidR="005426D9">
        <w:rPr>
          <w:rFonts w:ascii="Times New Roman" w:eastAsia="Times New Roman" w:hAnsi="Times New Roman"/>
          <w:lang w:eastAsia="pl-PL" w:bidi="hi-IN"/>
        </w:rPr>
        <w:t>.</w:t>
      </w:r>
      <w:r w:rsidRPr="001A1D67">
        <w:rPr>
          <w:rFonts w:ascii="Times New Roman" w:eastAsia="Times New Roman" w:hAnsi="Times New Roman"/>
          <w:lang w:eastAsia="pl-PL" w:bidi="hi-IN"/>
        </w:rPr>
        <w:t xml:space="preserve"> </w:t>
      </w:r>
    </w:p>
    <w:p w:rsidR="00B36E07" w:rsidRPr="006F23E9" w:rsidRDefault="001A1D67" w:rsidP="00943436">
      <w:pPr>
        <w:widowControl w:val="0"/>
        <w:numPr>
          <w:ilvl w:val="3"/>
          <w:numId w:val="25"/>
        </w:numPr>
        <w:suppressAutoHyphens/>
        <w:overflowPunct w:val="0"/>
        <w:autoSpaceDE w:val="0"/>
        <w:spacing w:after="0" w:line="360" w:lineRule="auto"/>
        <w:ind w:hanging="357"/>
        <w:jc w:val="both"/>
        <w:textAlignment w:val="baseline"/>
        <w:rPr>
          <w:rFonts w:ascii="Times New Roman" w:eastAsia="Times New Roman" w:hAnsi="Times New Roman"/>
          <w:lang w:eastAsia="pl-PL" w:bidi="hi-IN"/>
        </w:rPr>
      </w:pPr>
      <w:r w:rsidRPr="0070393F">
        <w:rPr>
          <w:rFonts w:ascii="Times New Roman" w:eastAsia="Times New Roman" w:hAnsi="Times New Roman"/>
          <w:lang w:eastAsia="pl-PL" w:bidi="hi-IN"/>
        </w:rPr>
        <w:t>Dokumenty sporządzone w języku obcym są składane wraz z tłumaczeniem na język polski.</w:t>
      </w:r>
    </w:p>
    <w:p w:rsidR="000A2275" w:rsidRPr="000A2275" w:rsidRDefault="000A2275" w:rsidP="0090209B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lang w:eastAsia="pl-PL"/>
        </w:rPr>
      </w:pPr>
      <w:r w:rsidRPr="000A2275">
        <w:rPr>
          <w:rFonts w:ascii="Times New Roman" w:hAnsi="Times New Roman"/>
          <w:b/>
          <w:lang w:eastAsia="pl-PL"/>
        </w:rPr>
        <w:t xml:space="preserve">art. </w:t>
      </w:r>
      <w:r w:rsidR="00105AC1">
        <w:rPr>
          <w:rFonts w:ascii="Times New Roman" w:hAnsi="Times New Roman"/>
          <w:b/>
          <w:lang w:eastAsia="pl-PL"/>
        </w:rPr>
        <w:t>6</w:t>
      </w:r>
    </w:p>
    <w:p w:rsidR="000A2275" w:rsidRPr="000A2275" w:rsidRDefault="000A2275" w:rsidP="0090209B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lang w:eastAsia="pl-PL"/>
        </w:rPr>
      </w:pPr>
      <w:r w:rsidRPr="000A2275">
        <w:rPr>
          <w:rFonts w:ascii="Times New Roman" w:hAnsi="Times New Roman"/>
          <w:b/>
          <w:lang w:eastAsia="pl-PL"/>
        </w:rPr>
        <w:t xml:space="preserve"> INFORMACJE O SPOSOBIE POROZUMIEWANIA SIĘ ZAMAWIAJĄCEGO </w:t>
      </w:r>
    </w:p>
    <w:p w:rsidR="00F25A34" w:rsidRDefault="000A2275" w:rsidP="0090209B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lang w:eastAsia="pl-PL"/>
        </w:rPr>
      </w:pPr>
      <w:r w:rsidRPr="000A2275">
        <w:rPr>
          <w:rFonts w:ascii="Times New Roman" w:hAnsi="Times New Roman"/>
          <w:b/>
          <w:lang w:eastAsia="pl-PL"/>
        </w:rPr>
        <w:t xml:space="preserve">Z WYKONAWCAMI ORAZ </w:t>
      </w:r>
      <w:r w:rsidR="00305078">
        <w:rPr>
          <w:rFonts w:ascii="Times New Roman" w:hAnsi="Times New Roman"/>
          <w:b/>
          <w:lang w:eastAsia="pl-PL"/>
        </w:rPr>
        <w:t>PRZEKAZYWANIA OŚWIADCZEŃ I DOKU</w:t>
      </w:r>
      <w:r w:rsidRPr="000A2275">
        <w:rPr>
          <w:rFonts w:ascii="Times New Roman" w:hAnsi="Times New Roman"/>
          <w:b/>
          <w:lang w:eastAsia="pl-PL"/>
        </w:rPr>
        <w:t>MENTÓW</w:t>
      </w:r>
    </w:p>
    <w:p w:rsidR="00D851E5" w:rsidRPr="00FD7C76" w:rsidRDefault="00D851E5" w:rsidP="0090209B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lang w:eastAsia="pl-PL"/>
        </w:rPr>
      </w:pPr>
      <w:r w:rsidRPr="00FD7C76">
        <w:rPr>
          <w:rFonts w:ascii="Times New Roman" w:eastAsia="Times New Roman" w:hAnsi="Times New Roman"/>
          <w:b/>
          <w:lang w:eastAsia="pl-PL"/>
        </w:rPr>
        <w:t>§1</w:t>
      </w:r>
    </w:p>
    <w:p w:rsidR="000A2275" w:rsidRPr="00FD7C76" w:rsidRDefault="000A2275" w:rsidP="0090209B">
      <w:pPr>
        <w:tabs>
          <w:tab w:val="left" w:pos="0"/>
        </w:tabs>
        <w:overflowPunct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FD7C76">
        <w:rPr>
          <w:rFonts w:ascii="Times New Roman" w:eastAsia="Times New Roman" w:hAnsi="Times New Roman"/>
          <w:b/>
          <w:u w:val="single"/>
          <w:lang w:eastAsia="pl-PL"/>
        </w:rPr>
        <w:t>Wyjaśnienie dokumentów składających</w:t>
      </w:r>
      <w:r w:rsidR="00186C26" w:rsidRPr="00FD7C76">
        <w:rPr>
          <w:rFonts w:ascii="Times New Roman" w:eastAsia="Times New Roman" w:hAnsi="Times New Roman"/>
          <w:b/>
          <w:u w:val="single"/>
          <w:lang w:eastAsia="pl-PL"/>
        </w:rPr>
        <w:t xml:space="preserve"> się na specyfikację </w:t>
      </w:r>
      <w:r w:rsidRPr="00FD7C76">
        <w:rPr>
          <w:rFonts w:ascii="Times New Roman" w:eastAsia="Times New Roman" w:hAnsi="Times New Roman"/>
          <w:b/>
          <w:u w:val="single"/>
          <w:lang w:eastAsia="pl-PL"/>
        </w:rPr>
        <w:t>warunków zamówienia</w:t>
      </w:r>
    </w:p>
    <w:p w:rsidR="00FD7C76" w:rsidRPr="00FD7C76" w:rsidRDefault="00FD7C76" w:rsidP="0090209B">
      <w:pPr>
        <w:numPr>
          <w:ilvl w:val="0"/>
          <w:numId w:val="13"/>
        </w:num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D7C76">
        <w:rPr>
          <w:rFonts w:ascii="Times New Roman" w:eastAsia="Times New Roman" w:hAnsi="Times New Roman"/>
          <w:lang w:eastAsia="pl-PL"/>
        </w:rPr>
        <w:t xml:space="preserve">Pytania należy kierować drogą elektroniczną, przy użyciu </w:t>
      </w:r>
      <w:proofErr w:type="spellStart"/>
      <w:r w:rsidRPr="00FD7C76">
        <w:rPr>
          <w:rFonts w:ascii="Times New Roman" w:eastAsia="Times New Roman" w:hAnsi="Times New Roman"/>
          <w:lang w:eastAsia="pl-PL"/>
        </w:rPr>
        <w:t>miniPortalu</w:t>
      </w:r>
      <w:proofErr w:type="spellEnd"/>
      <w:r w:rsidRPr="00FD7C76">
        <w:rPr>
          <w:rFonts w:ascii="Times New Roman" w:eastAsia="Times New Roman" w:hAnsi="Times New Roman"/>
          <w:lang w:eastAsia="pl-PL"/>
        </w:rPr>
        <w:t xml:space="preserve"> https://miniportal.uzp.gov.pl, </w:t>
      </w:r>
      <w:proofErr w:type="spellStart"/>
      <w:r w:rsidRPr="00FD7C76">
        <w:rPr>
          <w:rFonts w:ascii="Times New Roman" w:eastAsia="Times New Roman" w:hAnsi="Times New Roman"/>
          <w:lang w:eastAsia="pl-PL"/>
        </w:rPr>
        <w:t>ePUAPu</w:t>
      </w:r>
      <w:proofErr w:type="spellEnd"/>
      <w:r w:rsidRPr="00FD7C76">
        <w:rPr>
          <w:rFonts w:ascii="Times New Roman" w:eastAsia="Times New Roman" w:hAnsi="Times New Roman"/>
          <w:lang w:eastAsia="pl-PL"/>
        </w:rPr>
        <w:t xml:space="preserve"> https://epuap.gov.pl/wps/portal lub poczty elektronicznej. </w:t>
      </w:r>
    </w:p>
    <w:p w:rsidR="00FD7C76" w:rsidRPr="00087E67" w:rsidRDefault="00FD7C76" w:rsidP="0090209B">
      <w:pPr>
        <w:numPr>
          <w:ilvl w:val="0"/>
          <w:numId w:val="13"/>
        </w:num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FD7C76">
        <w:rPr>
          <w:rFonts w:ascii="Times New Roman" w:eastAsia="Times New Roman" w:hAnsi="Times New Roman"/>
          <w:lang w:eastAsia="pl-PL"/>
        </w:rPr>
        <w:t xml:space="preserve">Zamawiający uprzejmie prosi o </w:t>
      </w:r>
      <w:r w:rsidRPr="00FD7C76">
        <w:rPr>
          <w:rFonts w:ascii="Times New Roman" w:eastAsia="Times New Roman" w:hAnsi="Times New Roman"/>
          <w:u w:val="single"/>
          <w:lang w:eastAsia="pl-PL"/>
        </w:rPr>
        <w:t>dodatkowe</w:t>
      </w:r>
      <w:r w:rsidRPr="00FD7C76">
        <w:rPr>
          <w:rFonts w:ascii="Times New Roman" w:eastAsia="Times New Roman" w:hAnsi="Times New Roman"/>
          <w:lang w:eastAsia="pl-PL"/>
        </w:rPr>
        <w:t xml:space="preserve"> wysyłanie zapytań w wersji edytowalnej na adres</w:t>
      </w:r>
      <w:r w:rsidR="00087E67">
        <w:rPr>
          <w:rFonts w:ascii="Times New Roman" w:eastAsia="Times New Roman" w:hAnsi="Times New Roman"/>
          <w:lang w:eastAsia="pl-PL"/>
        </w:rPr>
        <w:t>y</w:t>
      </w:r>
      <w:r w:rsidRPr="00FD7C76">
        <w:rPr>
          <w:rFonts w:ascii="Times New Roman" w:eastAsia="Times New Roman" w:hAnsi="Times New Roman"/>
          <w:lang w:eastAsia="pl-PL"/>
        </w:rPr>
        <w:t xml:space="preserve">: </w:t>
      </w:r>
      <w:hyperlink r:id="rId19" w:history="1">
        <w:r w:rsidR="000C63F4" w:rsidRPr="005C2ACF">
          <w:rPr>
            <w:rStyle w:val="Hipercze"/>
            <w:rFonts w:ascii="Times New Roman" w:hAnsi="Times New Roman"/>
            <w:b/>
            <w:lang w:eastAsia="ar-SA"/>
          </w:rPr>
          <w:t>agiers@adm.uw.edu.pl</w:t>
        </w:r>
      </w:hyperlink>
      <w:r w:rsidRPr="00087E67">
        <w:rPr>
          <w:rFonts w:ascii="Times New Roman" w:eastAsia="Times New Roman" w:hAnsi="Times New Roman"/>
          <w:b/>
          <w:lang w:eastAsia="ar-SA"/>
        </w:rPr>
        <w:t xml:space="preserve"> i </w:t>
      </w:r>
      <w:hyperlink r:id="rId20" w:history="1">
        <w:r w:rsidR="00D1528C" w:rsidRPr="00087E67">
          <w:rPr>
            <w:rStyle w:val="Hipercze"/>
            <w:rFonts w:ascii="Times New Roman" w:eastAsia="Times New Roman" w:hAnsi="Times New Roman"/>
            <w:b/>
            <w:color w:val="auto"/>
            <w:lang w:eastAsia="ar-SA"/>
          </w:rPr>
          <w:t>dzp@adm.uw.edu.pl</w:t>
        </w:r>
      </w:hyperlink>
      <w:r w:rsidRPr="00087E67">
        <w:rPr>
          <w:rFonts w:ascii="Times New Roman" w:eastAsia="Times New Roman" w:hAnsi="Times New Roman"/>
          <w:b/>
          <w:lang w:eastAsia="ar-SA"/>
        </w:rPr>
        <w:t>.</w:t>
      </w:r>
    </w:p>
    <w:p w:rsidR="00D1528C" w:rsidRPr="00D1528C" w:rsidRDefault="00D1528C" w:rsidP="0090209B">
      <w:pPr>
        <w:numPr>
          <w:ilvl w:val="0"/>
          <w:numId w:val="13"/>
        </w:num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1528C">
        <w:rPr>
          <w:rFonts w:ascii="Times New Roman" w:eastAsia="Times New Roman" w:hAnsi="Times New Roman"/>
          <w:lang w:eastAsia="pl-PL"/>
        </w:rPr>
        <w:t xml:space="preserve">Osoba uprawniona do porozumiewania się z Wykonawcami: </w:t>
      </w:r>
    </w:p>
    <w:p w:rsidR="00D1528C" w:rsidRPr="00D1528C" w:rsidRDefault="000C63F4" w:rsidP="0090209B">
      <w:pPr>
        <w:suppressAutoHyphens/>
        <w:overflowPunct w:val="0"/>
        <w:autoSpaceDE w:val="0"/>
        <w:spacing w:after="0" w:line="360" w:lineRule="auto"/>
        <w:ind w:left="35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 xml:space="preserve">Agnieszka Giers-Dzięgielewska </w:t>
      </w:r>
      <w:r w:rsidR="00D1528C" w:rsidRPr="00D1528C">
        <w:rPr>
          <w:rFonts w:ascii="Times New Roman" w:eastAsia="Times New Roman" w:hAnsi="Times New Roman"/>
          <w:lang w:eastAsia="pl-PL"/>
        </w:rPr>
        <w:t>- Dział Zamówień Publicznych tel.  22-55-2</w:t>
      </w:r>
      <w:r>
        <w:rPr>
          <w:rFonts w:ascii="Times New Roman" w:eastAsia="Times New Roman" w:hAnsi="Times New Roman"/>
          <w:lang w:eastAsia="pl-PL"/>
        </w:rPr>
        <w:t>2</w:t>
      </w:r>
      <w:r w:rsidR="00D1528C" w:rsidRPr="00D1528C">
        <w:rPr>
          <w:rFonts w:ascii="Times New Roman" w:eastAsia="Times New Roman" w:hAnsi="Times New Roman"/>
          <w:lang w:eastAsia="pl-PL"/>
        </w:rPr>
        <w:t>-</w:t>
      </w:r>
      <w:r>
        <w:rPr>
          <w:rFonts w:ascii="Times New Roman" w:eastAsia="Times New Roman" w:hAnsi="Times New Roman"/>
          <w:lang w:eastAsia="pl-PL"/>
        </w:rPr>
        <w:t>532</w:t>
      </w:r>
      <w:r w:rsidR="00D1528C" w:rsidRPr="00D1528C">
        <w:rPr>
          <w:rFonts w:ascii="Times New Roman" w:eastAsia="Times New Roman" w:hAnsi="Times New Roman"/>
          <w:lang w:eastAsia="pl-PL"/>
        </w:rPr>
        <w:t xml:space="preserve">. </w:t>
      </w:r>
    </w:p>
    <w:p w:rsidR="00D1528C" w:rsidRPr="00D1528C" w:rsidRDefault="00D1528C" w:rsidP="0090209B">
      <w:pPr>
        <w:numPr>
          <w:ilvl w:val="0"/>
          <w:numId w:val="13"/>
        </w:num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1528C">
        <w:rPr>
          <w:rFonts w:ascii="Times New Roman" w:eastAsia="Times New Roman" w:hAnsi="Times New Roman"/>
          <w:lang w:eastAsia="pl-PL"/>
        </w:rPr>
        <w:t>Z osobą wymienioną w ust. 1 można kontaktować się wyłącznie w sprawach organizacyjnyc</w:t>
      </w:r>
      <w:r w:rsidR="000C63F4">
        <w:rPr>
          <w:rFonts w:ascii="Times New Roman" w:eastAsia="Times New Roman" w:hAnsi="Times New Roman"/>
          <w:lang w:eastAsia="pl-PL"/>
        </w:rPr>
        <w:t>h</w:t>
      </w:r>
      <w:r w:rsidRPr="00D1528C">
        <w:rPr>
          <w:rFonts w:ascii="Times New Roman" w:eastAsia="Times New Roman" w:hAnsi="Times New Roman"/>
          <w:lang w:eastAsia="pl-PL"/>
        </w:rPr>
        <w:t xml:space="preserve">. </w:t>
      </w:r>
    </w:p>
    <w:p w:rsidR="0061190C" w:rsidRPr="000513EC" w:rsidRDefault="00FD7C76" w:rsidP="00B46609">
      <w:pPr>
        <w:numPr>
          <w:ilvl w:val="0"/>
          <w:numId w:val="13"/>
        </w:numPr>
        <w:tabs>
          <w:tab w:val="left" w:pos="284"/>
          <w:tab w:val="left" w:pos="1004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D7C76">
        <w:rPr>
          <w:rFonts w:ascii="Times New Roman" w:eastAsia="Times New Roman" w:hAnsi="Times New Roman"/>
          <w:lang w:eastAsia="pl-PL"/>
        </w:rPr>
        <w:t>Treść wszystkich dokumentów stanowiących specyfikację warunków zamówienia należy odczytywać wraz ze wszystkimi wprowadzonymi przez Zamawiającego uzupełnieniami i zmianami.</w:t>
      </w:r>
    </w:p>
    <w:p w:rsidR="00AA0449" w:rsidRDefault="00AA0449" w:rsidP="0090209B">
      <w:pPr>
        <w:tabs>
          <w:tab w:val="left" w:pos="1080"/>
        </w:tabs>
        <w:suppressAutoHyphens/>
        <w:spacing w:after="0" w:line="360" w:lineRule="auto"/>
        <w:ind w:left="57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p w:rsidR="00D851E5" w:rsidRPr="00FD7C76" w:rsidRDefault="00FE08D4" w:rsidP="0090209B">
      <w:pPr>
        <w:tabs>
          <w:tab w:val="left" w:pos="1080"/>
        </w:tabs>
        <w:suppressAutoHyphens/>
        <w:spacing w:after="0" w:line="360" w:lineRule="auto"/>
        <w:ind w:left="57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 w:rsidRPr="00FD7C76">
        <w:rPr>
          <w:rFonts w:ascii="Times New Roman" w:eastAsia="Times New Roman" w:hAnsi="Times New Roman"/>
          <w:b/>
          <w:color w:val="000000"/>
          <w:lang w:eastAsia="pl-PL"/>
        </w:rPr>
        <w:t>§ 2</w:t>
      </w:r>
    </w:p>
    <w:p w:rsidR="00D851E5" w:rsidRPr="00FD7C76" w:rsidRDefault="00D851E5" w:rsidP="0090209B">
      <w:pPr>
        <w:tabs>
          <w:tab w:val="left" w:pos="0"/>
          <w:tab w:val="left" w:pos="720"/>
        </w:tabs>
        <w:spacing w:after="0" w:line="360" w:lineRule="auto"/>
        <w:ind w:left="57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FD7C76">
        <w:rPr>
          <w:rFonts w:ascii="Times New Roman" w:eastAsia="Times New Roman" w:hAnsi="Times New Roman"/>
          <w:b/>
          <w:u w:val="single"/>
          <w:lang w:eastAsia="pl-PL"/>
        </w:rPr>
        <w:t>Forma porozumiewania się</w:t>
      </w:r>
      <w:r w:rsidR="00634030">
        <w:rPr>
          <w:rFonts w:ascii="Times New Roman" w:eastAsia="Times New Roman" w:hAnsi="Times New Roman"/>
          <w:b/>
          <w:u w:val="single"/>
          <w:lang w:eastAsia="pl-PL"/>
        </w:rPr>
        <w:t xml:space="preserve"> (komunikowania)</w:t>
      </w:r>
    </w:p>
    <w:p w:rsidR="00FD7C76" w:rsidRPr="00FD7C76" w:rsidRDefault="000B41EE" w:rsidP="00943436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ind w:left="425"/>
        <w:jc w:val="both"/>
        <w:textAlignment w:val="baseline"/>
        <w:rPr>
          <w:rFonts w:ascii="Times New Roman" w:eastAsia="Times New Roman" w:hAnsi="Times New Roman"/>
          <w:lang w:eastAsia="pl-PL" w:bidi="hi-IN"/>
        </w:rPr>
      </w:pPr>
      <w:r w:rsidRPr="00FD7C76">
        <w:rPr>
          <w:rFonts w:ascii="Times New Roman" w:eastAsia="Times New Roman" w:hAnsi="Times New Roman"/>
          <w:lang w:eastAsia="pl-PL" w:bidi="hi-IN"/>
        </w:rPr>
        <w:t xml:space="preserve">Komunikacja między Zamawiającym a Wykonawcami odbywa się przy użyciu środków komunikacji elektronicznej w rozumieniu ustawy z dnia 18 lipca 2002 r. o świadczeniu usług drogą elektroniczną (Dz. U. z </w:t>
      </w:r>
      <w:r w:rsidR="008A4918">
        <w:rPr>
          <w:rFonts w:ascii="Times New Roman" w:eastAsia="Times New Roman" w:hAnsi="Times New Roman"/>
          <w:lang w:eastAsia="pl-PL" w:bidi="hi-IN"/>
        </w:rPr>
        <w:t>2020</w:t>
      </w:r>
      <w:r w:rsidRPr="00FD7C76">
        <w:rPr>
          <w:rFonts w:ascii="Times New Roman" w:eastAsia="Times New Roman" w:hAnsi="Times New Roman"/>
          <w:lang w:eastAsia="pl-PL" w:bidi="hi-IN"/>
        </w:rPr>
        <w:t xml:space="preserve"> r. poz. </w:t>
      </w:r>
      <w:r w:rsidR="008A4918">
        <w:rPr>
          <w:rFonts w:ascii="Times New Roman" w:eastAsia="Times New Roman" w:hAnsi="Times New Roman"/>
          <w:lang w:eastAsia="pl-PL" w:bidi="hi-IN"/>
        </w:rPr>
        <w:t>344</w:t>
      </w:r>
      <w:r w:rsidR="00FD7C76" w:rsidRPr="00FD7C76">
        <w:rPr>
          <w:rFonts w:ascii="Times New Roman" w:eastAsia="Times New Roman" w:hAnsi="Times New Roman"/>
          <w:lang w:eastAsia="pl-PL" w:bidi="hi-IN"/>
        </w:rPr>
        <w:t>).</w:t>
      </w:r>
    </w:p>
    <w:p w:rsidR="00FD7C76" w:rsidRPr="00FD7C76" w:rsidRDefault="00FD7C76" w:rsidP="00171913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ind w:left="425" w:right="199" w:hanging="295"/>
        <w:jc w:val="both"/>
        <w:textAlignment w:val="baseline"/>
        <w:rPr>
          <w:rFonts w:ascii="Times New Roman" w:eastAsia="Times New Roman" w:hAnsi="Times New Roman"/>
          <w:lang w:eastAsia="pl-PL" w:bidi="hi-IN"/>
        </w:rPr>
      </w:pPr>
      <w:r w:rsidRPr="00FD7C76">
        <w:rPr>
          <w:rFonts w:ascii="Times New Roman" w:eastAsia="Times New Roman" w:hAnsi="Times New Roman"/>
          <w:lang w:eastAsia="pl-PL" w:bidi="hi-IN"/>
        </w:rPr>
        <w:t xml:space="preserve">W postępowaniu o udzielenie zamówienia komunikacja pomiędzy Zamawiającym a Wykonawcami w szczególności składanie oświadczeń, wniosków, zawiadomień oraz przekazywanie informacji odbywa się </w:t>
      </w:r>
      <w:r w:rsidRPr="00FD7C76">
        <w:rPr>
          <w:rFonts w:ascii="Times New Roman" w:eastAsia="Times New Roman" w:hAnsi="Times New Roman"/>
          <w:lang w:eastAsia="pl-PL" w:bidi="hi-IN"/>
        </w:rPr>
        <w:lastRenderedPageBreak/>
        <w:t xml:space="preserve">elektronicznie za pośrednictwem dedykowanego formularza dostępnego na </w:t>
      </w:r>
      <w:proofErr w:type="spellStart"/>
      <w:r w:rsidRPr="00FD7C76">
        <w:rPr>
          <w:rFonts w:ascii="Times New Roman" w:eastAsia="Times New Roman" w:hAnsi="Times New Roman"/>
          <w:lang w:eastAsia="pl-PL" w:bidi="hi-IN"/>
        </w:rPr>
        <w:t>ePUAP</w:t>
      </w:r>
      <w:proofErr w:type="spellEnd"/>
      <w:r w:rsidRPr="00FD7C76">
        <w:rPr>
          <w:rFonts w:ascii="Times New Roman" w:eastAsia="Times New Roman" w:hAnsi="Times New Roman"/>
          <w:lang w:eastAsia="pl-PL" w:bidi="hi-IN"/>
        </w:rPr>
        <w:t xml:space="preserve"> oraz udostępnionego przez miniPortal. We wszelkiej korespondencji związanej z niniejszym postępowaniem Zamawiający i Wykonawcy posługują się numerem postępowania </w:t>
      </w:r>
      <w:r w:rsidR="0058528B">
        <w:rPr>
          <w:rFonts w:ascii="Times New Roman" w:eastAsia="Times New Roman" w:hAnsi="Times New Roman"/>
          <w:lang w:eastAsia="pl-PL" w:bidi="hi-IN"/>
        </w:rPr>
        <w:t xml:space="preserve">lub numerem </w:t>
      </w:r>
      <w:r w:rsidRPr="00FD7C76">
        <w:rPr>
          <w:rFonts w:ascii="Times New Roman" w:eastAsia="Times New Roman" w:hAnsi="Times New Roman"/>
          <w:lang w:eastAsia="pl-PL" w:bidi="hi-IN"/>
        </w:rPr>
        <w:t xml:space="preserve">TED. </w:t>
      </w:r>
    </w:p>
    <w:p w:rsidR="00FD7C76" w:rsidRDefault="00FD7C76" w:rsidP="00AA0449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ind w:left="425"/>
        <w:jc w:val="both"/>
        <w:textAlignment w:val="baseline"/>
        <w:rPr>
          <w:rFonts w:ascii="Times New Roman" w:eastAsia="Times New Roman" w:hAnsi="Times New Roman"/>
          <w:lang w:eastAsia="pl-PL" w:bidi="hi-IN"/>
        </w:rPr>
      </w:pPr>
      <w:r w:rsidRPr="00FD7C76">
        <w:rPr>
          <w:rFonts w:ascii="Times New Roman" w:eastAsia="Times New Roman" w:hAnsi="Times New Roman"/>
          <w:lang w:eastAsia="pl-PL" w:bidi="hi-IN"/>
        </w:rPr>
        <w:t xml:space="preserve">Środkiem komunikacji elektronicznej, służącym złożeniu JEDZ przez Wykonawcę, jest dedykowany formularz dostępny na </w:t>
      </w:r>
      <w:proofErr w:type="spellStart"/>
      <w:r w:rsidRPr="00FD7C76">
        <w:rPr>
          <w:rFonts w:ascii="Times New Roman" w:eastAsia="Times New Roman" w:hAnsi="Times New Roman"/>
          <w:lang w:eastAsia="pl-PL" w:bidi="hi-IN"/>
        </w:rPr>
        <w:t>ePUAP</w:t>
      </w:r>
      <w:proofErr w:type="spellEnd"/>
      <w:r w:rsidRPr="00FD7C76">
        <w:rPr>
          <w:rFonts w:ascii="Times New Roman" w:eastAsia="Times New Roman" w:hAnsi="Times New Roman"/>
          <w:lang w:eastAsia="pl-PL" w:bidi="hi-IN"/>
        </w:rPr>
        <w:t xml:space="preserve"> oraz udostępniony przez miniPortal. </w:t>
      </w:r>
    </w:p>
    <w:p w:rsidR="004B1AD9" w:rsidRDefault="003A3341" w:rsidP="00943436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ind w:left="425" w:hanging="426"/>
        <w:jc w:val="both"/>
        <w:textAlignment w:val="baseline"/>
        <w:rPr>
          <w:rFonts w:ascii="Times New Roman" w:eastAsia="Times New Roman" w:hAnsi="Times New Roman"/>
          <w:lang w:eastAsia="pl-PL" w:bidi="hi-IN"/>
        </w:rPr>
      </w:pPr>
      <w:r w:rsidRPr="000667EE">
        <w:rPr>
          <w:rFonts w:ascii="Times New Roman" w:eastAsia="Times New Roman" w:hAnsi="Times New Roman"/>
          <w:b/>
          <w:lang w:eastAsia="pl-PL" w:bidi="hi-IN"/>
        </w:rPr>
        <w:t>Zamawiający wymaga, żeby oferty składać wybierając adres skrzynki: /</w:t>
      </w:r>
      <w:proofErr w:type="spellStart"/>
      <w:r w:rsidRPr="000667EE">
        <w:rPr>
          <w:rFonts w:ascii="Times New Roman" w:eastAsia="Times New Roman" w:hAnsi="Times New Roman"/>
          <w:b/>
          <w:lang w:eastAsia="pl-PL" w:bidi="hi-IN"/>
        </w:rPr>
        <w:t>uwedupl</w:t>
      </w:r>
      <w:proofErr w:type="spellEnd"/>
      <w:r w:rsidRPr="000667EE">
        <w:rPr>
          <w:rFonts w:ascii="Times New Roman" w:eastAsia="Times New Roman" w:hAnsi="Times New Roman"/>
          <w:b/>
          <w:lang w:eastAsia="pl-PL" w:bidi="hi-IN"/>
        </w:rPr>
        <w:t>/</w:t>
      </w:r>
      <w:proofErr w:type="spellStart"/>
      <w:r w:rsidRPr="000667EE">
        <w:rPr>
          <w:rFonts w:ascii="Times New Roman" w:eastAsia="Times New Roman" w:hAnsi="Times New Roman"/>
          <w:b/>
          <w:lang w:eastAsia="pl-PL" w:bidi="hi-IN"/>
        </w:rPr>
        <w:t>SkrytkaESP</w:t>
      </w:r>
      <w:proofErr w:type="spellEnd"/>
      <w:r>
        <w:rPr>
          <w:rFonts w:ascii="Times New Roman" w:eastAsia="Times New Roman" w:hAnsi="Times New Roman"/>
          <w:lang w:eastAsia="pl-PL" w:bidi="hi-IN"/>
        </w:rPr>
        <w:t>)</w:t>
      </w:r>
      <w:r w:rsidR="004B1AD9">
        <w:rPr>
          <w:rFonts w:ascii="Times New Roman" w:eastAsia="Times New Roman" w:hAnsi="Times New Roman"/>
          <w:lang w:eastAsia="pl-PL" w:bidi="hi-IN"/>
        </w:rPr>
        <w:t>.</w:t>
      </w:r>
    </w:p>
    <w:p w:rsidR="007C4CB7" w:rsidRPr="00C34D9D" w:rsidRDefault="004B1AD9" w:rsidP="00943436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ind w:left="425" w:hanging="426"/>
        <w:jc w:val="both"/>
        <w:textAlignment w:val="baseline"/>
        <w:rPr>
          <w:rFonts w:ascii="Times New Roman" w:eastAsia="Times New Roman" w:hAnsi="Times New Roman"/>
          <w:lang w:eastAsia="pl-PL" w:bidi="hi-IN"/>
        </w:rPr>
      </w:pPr>
      <w:r w:rsidRPr="004B1AD9">
        <w:rPr>
          <w:rFonts w:ascii="Times New Roman" w:hAnsi="Times New Roman"/>
          <w:lang w:eastAsia="ar-SA"/>
        </w:rPr>
        <w:t xml:space="preserve">Zamawiający pracuje (z wyjątkiem dni ustawowo wolnych od pracy oraz dni określonych                         w Zarządzeniu  Rektora UW nr 130 z dnia </w:t>
      </w:r>
      <w:r w:rsidR="00C34D9D">
        <w:rPr>
          <w:rFonts w:ascii="Times New Roman" w:hAnsi="Times New Roman"/>
          <w:lang w:eastAsia="ar-SA"/>
        </w:rPr>
        <w:t>14</w:t>
      </w:r>
      <w:r w:rsidRPr="004B1AD9">
        <w:rPr>
          <w:rFonts w:ascii="Times New Roman" w:hAnsi="Times New Roman"/>
          <w:lang w:eastAsia="ar-SA"/>
        </w:rPr>
        <w:t xml:space="preserve"> </w:t>
      </w:r>
      <w:r w:rsidR="00C34D9D">
        <w:rPr>
          <w:rFonts w:ascii="Times New Roman" w:hAnsi="Times New Roman"/>
          <w:lang w:eastAsia="ar-SA"/>
        </w:rPr>
        <w:t xml:space="preserve">listopad </w:t>
      </w:r>
      <w:r w:rsidRPr="004B1AD9">
        <w:rPr>
          <w:rFonts w:ascii="Times New Roman" w:hAnsi="Times New Roman"/>
          <w:lang w:eastAsia="ar-SA"/>
        </w:rPr>
        <w:t>202</w:t>
      </w:r>
      <w:r w:rsidR="00C34D9D">
        <w:rPr>
          <w:rFonts w:ascii="Times New Roman" w:hAnsi="Times New Roman"/>
          <w:lang w:eastAsia="ar-SA"/>
        </w:rPr>
        <w:t>2</w:t>
      </w:r>
      <w:r w:rsidRPr="004B1AD9">
        <w:rPr>
          <w:rFonts w:ascii="Times New Roman" w:hAnsi="Times New Roman"/>
          <w:lang w:eastAsia="ar-SA"/>
        </w:rPr>
        <w:t xml:space="preserve"> r. opublikowanym pod adresem: </w:t>
      </w:r>
    </w:p>
    <w:p w:rsidR="00C34D9D" w:rsidRDefault="00C34D9D" w:rsidP="00C34D9D">
      <w:pPr>
        <w:tabs>
          <w:tab w:val="left" w:pos="0"/>
          <w:tab w:val="left" w:pos="284"/>
        </w:tabs>
        <w:spacing w:after="0" w:line="360" w:lineRule="auto"/>
        <w:jc w:val="both"/>
        <w:rPr>
          <w:lang w:eastAsia="ar-SA"/>
        </w:rPr>
      </w:pPr>
      <w:r>
        <w:rPr>
          <w:lang w:eastAsia="ar-SA"/>
        </w:rPr>
        <w:t xml:space="preserve">        </w:t>
      </w:r>
      <w:hyperlink r:id="rId21" w:history="1">
        <w:r w:rsidRPr="00044EDE">
          <w:rPr>
            <w:rStyle w:val="Hipercze"/>
          </w:rPr>
          <w:t>https://monitor.uw.edu.pl/Lists/Uchway/Attachments/6344/M.2022.257.Zarz.130.pdf</w:t>
        </w:r>
        <w:r w:rsidRPr="00044EDE">
          <w:rPr>
            <w:rStyle w:val="Hipercze"/>
            <w:lang w:eastAsia="ar-SA"/>
          </w:rPr>
          <w:t>od</w:t>
        </w:r>
      </w:hyperlink>
      <w:r w:rsidRPr="00853CA0">
        <w:rPr>
          <w:lang w:eastAsia="ar-SA"/>
        </w:rPr>
        <w:t xml:space="preserve"> </w:t>
      </w:r>
    </w:p>
    <w:p w:rsidR="00C34D9D" w:rsidRPr="00853CA0" w:rsidRDefault="005E44CF" w:rsidP="00C34D9D">
      <w:pPr>
        <w:tabs>
          <w:tab w:val="left" w:pos="0"/>
          <w:tab w:val="left" w:pos="284"/>
        </w:tabs>
        <w:spacing w:after="0" w:line="360" w:lineRule="auto"/>
        <w:jc w:val="both"/>
      </w:pPr>
      <w:hyperlink r:id="rId22" w:history="1">
        <w:r w:rsidR="00C34D9D" w:rsidRPr="00853CA0">
          <w:rPr>
            <w:lang w:bidi="hi-IN"/>
          </w:rPr>
          <w:t xml:space="preserve"> </w:t>
        </w:r>
        <w:r w:rsidR="00C34D9D">
          <w:rPr>
            <w:lang w:bidi="hi-IN"/>
          </w:rPr>
          <w:t xml:space="preserve">      </w:t>
        </w:r>
        <w:r w:rsidR="00C34D9D" w:rsidRPr="00853CA0">
          <w:rPr>
            <w:lang w:eastAsia="ar-SA"/>
          </w:rPr>
          <w:t>od poniedziałku do piątku w godzinach 8.00 – 16.00.</w:t>
        </w:r>
      </w:hyperlink>
    </w:p>
    <w:p w:rsidR="00C34D9D" w:rsidRPr="00AD4E79" w:rsidRDefault="00C34D9D" w:rsidP="00C34D9D">
      <w:pPr>
        <w:widowControl w:val="0"/>
        <w:tabs>
          <w:tab w:val="left" w:pos="426"/>
        </w:tabs>
        <w:suppressAutoHyphens/>
        <w:spacing w:after="0" w:line="360" w:lineRule="auto"/>
        <w:ind w:left="425"/>
        <w:jc w:val="both"/>
        <w:textAlignment w:val="baseline"/>
        <w:rPr>
          <w:rFonts w:ascii="Times New Roman" w:eastAsia="Times New Roman" w:hAnsi="Times New Roman"/>
          <w:lang w:eastAsia="pl-PL" w:bidi="hi-IN"/>
        </w:rPr>
      </w:pPr>
    </w:p>
    <w:p w:rsidR="00AA0449" w:rsidRPr="00AD4E79" w:rsidRDefault="00AA0449" w:rsidP="00AD4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:rsidR="00D851E5" w:rsidRPr="00AD4E79" w:rsidRDefault="00D851E5" w:rsidP="00AD4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AD4E79">
        <w:rPr>
          <w:rFonts w:ascii="Times New Roman" w:hAnsi="Times New Roman"/>
          <w:b/>
          <w:bCs/>
          <w:lang w:eastAsia="pl-PL"/>
        </w:rPr>
        <w:t xml:space="preserve">art. </w:t>
      </w:r>
      <w:r w:rsidR="00105AC1" w:rsidRPr="00AD4E79">
        <w:rPr>
          <w:rFonts w:ascii="Times New Roman" w:hAnsi="Times New Roman"/>
          <w:b/>
          <w:bCs/>
          <w:lang w:eastAsia="pl-PL"/>
        </w:rPr>
        <w:t>7</w:t>
      </w:r>
    </w:p>
    <w:p w:rsidR="00A63736" w:rsidRPr="00AD4E79" w:rsidRDefault="00337691" w:rsidP="00337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AD4E79">
        <w:rPr>
          <w:rFonts w:ascii="Times New Roman" w:hAnsi="Times New Roman"/>
          <w:b/>
          <w:bCs/>
          <w:lang w:eastAsia="pl-PL"/>
        </w:rPr>
        <w:t>WYMAGANIA DOTYCZĄCE WADIUM</w:t>
      </w:r>
    </w:p>
    <w:p w:rsidR="00AA0449" w:rsidRPr="00AD4E79" w:rsidRDefault="00AA0449" w:rsidP="00AD4E79">
      <w:pPr>
        <w:autoSpaceDE w:val="0"/>
        <w:autoSpaceDN w:val="0"/>
        <w:adjustRightInd w:val="0"/>
        <w:spacing w:before="120" w:after="0" w:line="360" w:lineRule="auto"/>
        <w:ind w:firstLine="708"/>
        <w:rPr>
          <w:rFonts w:ascii="Times New Roman" w:hAnsi="Times New Roman"/>
          <w:lang w:eastAsia="pl-PL"/>
        </w:rPr>
      </w:pPr>
      <w:r w:rsidRPr="00AD4E79">
        <w:rPr>
          <w:rFonts w:ascii="Times New Roman" w:hAnsi="Times New Roman"/>
          <w:lang w:eastAsia="pl-PL"/>
        </w:rPr>
        <w:t>Zamawiający nie żąda wniesienia wadium w niniejszym postępowaniu</w:t>
      </w:r>
    </w:p>
    <w:p w:rsidR="00AA0449" w:rsidRDefault="00AA0449" w:rsidP="00AD4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:rsidR="00D851E5" w:rsidRPr="00A72B79" w:rsidRDefault="00D851E5" w:rsidP="00AD4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A72B79">
        <w:rPr>
          <w:rFonts w:ascii="Times New Roman" w:hAnsi="Times New Roman"/>
          <w:b/>
          <w:lang w:eastAsia="pl-PL"/>
        </w:rPr>
        <w:t xml:space="preserve">art. </w:t>
      </w:r>
      <w:r w:rsidR="00105AC1">
        <w:rPr>
          <w:rFonts w:ascii="Times New Roman" w:hAnsi="Times New Roman"/>
          <w:b/>
          <w:lang w:eastAsia="pl-PL"/>
        </w:rPr>
        <w:t>8</w:t>
      </w:r>
    </w:p>
    <w:p w:rsidR="00D851E5" w:rsidRPr="00A72B79" w:rsidRDefault="00D851E5" w:rsidP="00AD4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A72B79">
        <w:rPr>
          <w:rFonts w:ascii="Times New Roman" w:hAnsi="Times New Roman"/>
          <w:b/>
          <w:lang w:eastAsia="pl-PL"/>
        </w:rPr>
        <w:t>TERMIN ZWIĄZANIA OFERTĄ</w:t>
      </w:r>
    </w:p>
    <w:p w:rsidR="00521CF8" w:rsidRDefault="008D2840" w:rsidP="00943436">
      <w:pPr>
        <w:numPr>
          <w:ilvl w:val="3"/>
          <w:numId w:val="47"/>
        </w:numPr>
        <w:spacing w:after="0" w:line="36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521CF8">
        <w:rPr>
          <w:rFonts w:ascii="Times New Roman" w:hAnsi="Times New Roman"/>
          <w:lang w:eastAsia="pl-PL"/>
        </w:rPr>
        <w:t>Wykonawca jest związany ofertą nie dłużej niż 90 dni od dnia upływu terminu składania ofert,</w:t>
      </w:r>
      <w:r w:rsidR="00521CF8" w:rsidRPr="00521CF8">
        <w:rPr>
          <w:rFonts w:ascii="Times New Roman" w:hAnsi="Times New Roman"/>
          <w:lang w:eastAsia="pl-PL"/>
        </w:rPr>
        <w:t xml:space="preserve"> </w:t>
      </w:r>
      <w:r w:rsidR="00521CF8" w:rsidRPr="008D2840">
        <w:rPr>
          <w:rFonts w:ascii="Times New Roman" w:hAnsi="Times New Roman"/>
          <w:lang w:eastAsia="pl-PL"/>
        </w:rPr>
        <w:t xml:space="preserve">tj. do dnia </w:t>
      </w:r>
      <w:r w:rsidR="005E44CF" w:rsidRPr="005E44CF">
        <w:rPr>
          <w:rFonts w:ascii="Times New Roman" w:hAnsi="Times New Roman"/>
          <w:b/>
          <w:lang w:eastAsia="pl-PL"/>
        </w:rPr>
        <w:t>02.05</w:t>
      </w:r>
      <w:r w:rsidR="005C5284">
        <w:rPr>
          <w:rFonts w:ascii="Times New Roman" w:hAnsi="Times New Roman"/>
          <w:b/>
          <w:lang w:eastAsia="pl-PL"/>
        </w:rPr>
        <w:t>.</w:t>
      </w:r>
      <w:r w:rsidR="00521CF8" w:rsidRPr="005F750B">
        <w:rPr>
          <w:rFonts w:ascii="Times New Roman" w:hAnsi="Times New Roman"/>
          <w:b/>
          <w:lang w:eastAsia="pl-PL"/>
        </w:rPr>
        <w:t>202</w:t>
      </w:r>
      <w:r w:rsidR="00B95C98">
        <w:rPr>
          <w:rFonts w:ascii="Times New Roman" w:hAnsi="Times New Roman"/>
          <w:b/>
          <w:lang w:eastAsia="pl-PL"/>
        </w:rPr>
        <w:t>3</w:t>
      </w:r>
      <w:r w:rsidR="00521CF8" w:rsidRPr="005F750B">
        <w:rPr>
          <w:rFonts w:ascii="Times New Roman" w:hAnsi="Times New Roman"/>
          <w:b/>
          <w:lang w:eastAsia="pl-PL"/>
        </w:rPr>
        <w:t xml:space="preserve"> r.</w:t>
      </w:r>
      <w:r w:rsidR="00521CF8">
        <w:rPr>
          <w:rFonts w:ascii="Times New Roman" w:hAnsi="Times New Roman"/>
          <w:lang w:eastAsia="pl-PL"/>
        </w:rPr>
        <w:t>,</w:t>
      </w:r>
      <w:r w:rsidRPr="00521CF8">
        <w:rPr>
          <w:rFonts w:ascii="Times New Roman" w:hAnsi="Times New Roman"/>
          <w:lang w:eastAsia="pl-PL"/>
        </w:rPr>
        <w:t xml:space="preserve"> przy czym pierwszym dniem terminu związania ofertą jest dzień, w </w:t>
      </w:r>
      <w:r w:rsidR="00444086" w:rsidRPr="00521CF8">
        <w:rPr>
          <w:rFonts w:ascii="Times New Roman" w:hAnsi="Times New Roman"/>
          <w:lang w:eastAsia="pl-PL"/>
        </w:rPr>
        <w:t xml:space="preserve">którym upływa termin składania  </w:t>
      </w:r>
      <w:r w:rsidR="00521CF8">
        <w:rPr>
          <w:rFonts w:ascii="Times New Roman" w:hAnsi="Times New Roman"/>
          <w:lang w:eastAsia="pl-PL"/>
        </w:rPr>
        <w:t>ofert.</w:t>
      </w:r>
      <w:r w:rsidRPr="00521CF8">
        <w:rPr>
          <w:rFonts w:ascii="Times New Roman" w:hAnsi="Times New Roman"/>
          <w:lang w:eastAsia="pl-PL"/>
        </w:rPr>
        <w:t xml:space="preserve"> </w:t>
      </w:r>
    </w:p>
    <w:p w:rsidR="00A63736" w:rsidRDefault="008D2840" w:rsidP="00943436">
      <w:pPr>
        <w:numPr>
          <w:ilvl w:val="3"/>
          <w:numId w:val="47"/>
        </w:numPr>
        <w:spacing w:after="0" w:line="36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521CF8">
        <w:rPr>
          <w:rFonts w:ascii="Times New Roman" w:hAnsi="Times New Roman"/>
          <w:lang w:eastAsia="pl-PL"/>
        </w:rPr>
        <w:t xml:space="preserve">W  przypadku  gdy  wybór  najkorzystniejszej oferty nie nastąpi przed upływem terminu związania </w:t>
      </w:r>
      <w:r w:rsidR="00444086" w:rsidRPr="00521CF8">
        <w:rPr>
          <w:rFonts w:ascii="Times New Roman" w:hAnsi="Times New Roman"/>
          <w:lang w:eastAsia="pl-PL"/>
        </w:rPr>
        <w:t xml:space="preserve"> </w:t>
      </w:r>
      <w:r w:rsidRPr="00521CF8">
        <w:rPr>
          <w:rFonts w:ascii="Times New Roman" w:hAnsi="Times New Roman"/>
          <w:lang w:eastAsia="pl-PL"/>
        </w:rPr>
        <w:t xml:space="preserve">ofertą, o którym mowa w ust. 1, Zamawiający przed upływem terminu związania ofertą zwraca się </w:t>
      </w:r>
      <w:r w:rsidR="00444086" w:rsidRPr="00521CF8">
        <w:rPr>
          <w:rFonts w:ascii="Times New Roman" w:hAnsi="Times New Roman"/>
          <w:lang w:eastAsia="pl-PL"/>
        </w:rPr>
        <w:t xml:space="preserve"> </w:t>
      </w:r>
      <w:r w:rsidRPr="00521CF8">
        <w:rPr>
          <w:rFonts w:ascii="Times New Roman" w:hAnsi="Times New Roman"/>
          <w:lang w:eastAsia="pl-PL"/>
        </w:rPr>
        <w:t xml:space="preserve">jednokrotnie do Wykonawców o wyrażenie zgody na przedłużenie tego terminu o wskazywany przez niego okres, nie dłuższy niż 60 dni. </w:t>
      </w:r>
    </w:p>
    <w:p w:rsidR="00A63736" w:rsidRDefault="008D2840" w:rsidP="00943436">
      <w:pPr>
        <w:numPr>
          <w:ilvl w:val="3"/>
          <w:numId w:val="47"/>
        </w:numPr>
        <w:spacing w:after="0" w:line="36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A63736">
        <w:rPr>
          <w:rFonts w:ascii="Times New Roman" w:hAnsi="Times New Roman"/>
          <w:lang w:eastAsia="pl-PL"/>
        </w:rPr>
        <w:t xml:space="preserve">Jeżeli  termin  związania  ofertą  upłynął  przed  wyborem  najkorzystniejszej  oferty,  Zamawiający wzywa Wykonawcę, którego oferta otrzymała najwyższą ocenę, do wyrażenia, w wyznaczonym przez Zamawiającego terminie pisemnej zgody na wybór jego oferty.  </w:t>
      </w:r>
    </w:p>
    <w:p w:rsidR="00337691" w:rsidRPr="004B1AD9" w:rsidRDefault="008D2840" w:rsidP="00943436">
      <w:pPr>
        <w:numPr>
          <w:ilvl w:val="3"/>
          <w:numId w:val="47"/>
        </w:numPr>
        <w:spacing w:after="0" w:line="36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A63736">
        <w:rPr>
          <w:rFonts w:ascii="Times New Roman" w:hAnsi="Times New Roman"/>
          <w:lang w:eastAsia="pl-PL"/>
        </w:rPr>
        <w:t>W przypadku bra</w:t>
      </w:r>
      <w:r w:rsidR="00337691">
        <w:rPr>
          <w:rFonts w:ascii="Times New Roman" w:hAnsi="Times New Roman"/>
          <w:lang w:eastAsia="pl-PL"/>
        </w:rPr>
        <w:t>ku zgody, o której mowa w ust. 3</w:t>
      </w:r>
      <w:r w:rsidRPr="00A63736">
        <w:rPr>
          <w:rFonts w:ascii="Times New Roman" w:hAnsi="Times New Roman"/>
          <w:lang w:eastAsia="pl-PL"/>
        </w:rPr>
        <w:t>, Zamawiający zwraca się o wyrażenie takiej zgody  do  kolejnego Wykonawcy, którego oferta została najwyżej oceniona, chyba że zachodzą przesłanki do unieważnienia postępowania</w:t>
      </w:r>
      <w:r w:rsidR="001D7B1F">
        <w:rPr>
          <w:rFonts w:ascii="Times New Roman" w:hAnsi="Times New Roman"/>
          <w:lang w:eastAsia="pl-PL"/>
        </w:rPr>
        <w:t>.</w:t>
      </w:r>
      <w:r w:rsidRPr="00A63736">
        <w:rPr>
          <w:rFonts w:ascii="Times New Roman" w:hAnsi="Times New Roman"/>
          <w:b/>
          <w:lang w:eastAsia="pl-PL"/>
        </w:rPr>
        <w:t xml:space="preserve"> </w:t>
      </w:r>
    </w:p>
    <w:p w:rsidR="00D851E5" w:rsidRPr="00A72B79" w:rsidRDefault="00105AC1" w:rsidP="00485D86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art. 9</w:t>
      </w:r>
    </w:p>
    <w:p w:rsidR="00D851E5" w:rsidRPr="00A72B79" w:rsidRDefault="00D851E5" w:rsidP="00485D86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A72B79">
        <w:rPr>
          <w:rFonts w:ascii="Times New Roman" w:hAnsi="Times New Roman"/>
          <w:b/>
          <w:lang w:eastAsia="pl-PL"/>
        </w:rPr>
        <w:t>CENA OFERTY</w:t>
      </w:r>
    </w:p>
    <w:p w:rsidR="00D851E5" w:rsidRPr="00A72B79" w:rsidRDefault="00D851E5" w:rsidP="00485D86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A72B79">
        <w:rPr>
          <w:rFonts w:ascii="Times New Roman" w:hAnsi="Times New Roman"/>
          <w:b/>
          <w:lang w:eastAsia="pl-PL"/>
        </w:rPr>
        <w:t>§ 1</w:t>
      </w:r>
    </w:p>
    <w:p w:rsidR="00D851E5" w:rsidRPr="00A72B79" w:rsidRDefault="00D851E5" w:rsidP="00485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u w:val="single"/>
          <w:lang w:eastAsia="pl-PL"/>
        </w:rPr>
      </w:pPr>
      <w:r w:rsidRPr="00A72B79">
        <w:rPr>
          <w:rFonts w:ascii="Times New Roman" w:hAnsi="Times New Roman"/>
          <w:b/>
          <w:u w:val="single"/>
          <w:lang w:eastAsia="pl-PL"/>
        </w:rPr>
        <w:t>Opis sposobu obliczenia ceny oferty</w:t>
      </w:r>
    </w:p>
    <w:p w:rsidR="00485D86" w:rsidRPr="00485D86" w:rsidRDefault="00D851E5" w:rsidP="00D91EE5">
      <w:pPr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hAnsi="Times New Roman"/>
          <w:lang w:eastAsia="pl-PL"/>
        </w:rPr>
      </w:pPr>
      <w:r w:rsidRPr="00485D86">
        <w:rPr>
          <w:rFonts w:ascii="Times New Roman" w:hAnsi="Times New Roman"/>
          <w:lang w:eastAsia="pl-PL"/>
        </w:rPr>
        <w:lastRenderedPageBreak/>
        <w:t>Cena oferty musi zawierać należny podatek VAT.</w:t>
      </w:r>
      <w:r w:rsidR="00D91EE5">
        <w:rPr>
          <w:rFonts w:ascii="Times New Roman" w:hAnsi="Times New Roman"/>
          <w:lang w:eastAsia="pl-PL"/>
        </w:rPr>
        <w:t xml:space="preserve">  </w:t>
      </w:r>
      <w:r w:rsidRPr="00485D86">
        <w:rPr>
          <w:rFonts w:ascii="Times New Roman" w:hAnsi="Times New Roman"/>
          <w:lang w:eastAsia="pl-PL"/>
        </w:rPr>
        <w:t xml:space="preserve"> Ceną </w:t>
      </w:r>
      <w:r w:rsidR="00D91EE5">
        <w:rPr>
          <w:rFonts w:ascii="Times New Roman" w:hAnsi="Times New Roman"/>
          <w:lang w:eastAsia="pl-PL"/>
        </w:rPr>
        <w:t xml:space="preserve"> </w:t>
      </w:r>
      <w:r w:rsidRPr="00485D86">
        <w:rPr>
          <w:rFonts w:ascii="Times New Roman" w:hAnsi="Times New Roman"/>
          <w:lang w:eastAsia="pl-PL"/>
        </w:rPr>
        <w:t>oferty</w:t>
      </w:r>
      <w:r w:rsidR="00D91EE5">
        <w:rPr>
          <w:rFonts w:ascii="Times New Roman" w:hAnsi="Times New Roman"/>
          <w:lang w:eastAsia="pl-PL"/>
        </w:rPr>
        <w:t xml:space="preserve"> </w:t>
      </w:r>
      <w:r w:rsidRPr="00485D86">
        <w:rPr>
          <w:rFonts w:ascii="Times New Roman" w:hAnsi="Times New Roman"/>
          <w:lang w:eastAsia="pl-PL"/>
        </w:rPr>
        <w:t xml:space="preserve"> jest </w:t>
      </w:r>
      <w:r w:rsidR="00D91EE5">
        <w:rPr>
          <w:rFonts w:ascii="Times New Roman" w:hAnsi="Times New Roman"/>
          <w:lang w:eastAsia="pl-PL"/>
        </w:rPr>
        <w:t xml:space="preserve"> </w:t>
      </w:r>
      <w:r w:rsidRPr="00485D86">
        <w:rPr>
          <w:rFonts w:ascii="Times New Roman" w:hAnsi="Times New Roman"/>
          <w:lang w:eastAsia="pl-PL"/>
        </w:rPr>
        <w:t>cena</w:t>
      </w:r>
      <w:r w:rsidR="00D91EE5">
        <w:rPr>
          <w:rFonts w:ascii="Times New Roman" w:hAnsi="Times New Roman"/>
          <w:lang w:eastAsia="pl-PL"/>
        </w:rPr>
        <w:t xml:space="preserve"> </w:t>
      </w:r>
      <w:r w:rsidRPr="00485D86">
        <w:rPr>
          <w:rFonts w:ascii="Times New Roman" w:hAnsi="Times New Roman"/>
          <w:lang w:eastAsia="pl-PL"/>
        </w:rPr>
        <w:t xml:space="preserve"> brutto</w:t>
      </w:r>
      <w:r w:rsidR="00D91EE5">
        <w:rPr>
          <w:rFonts w:ascii="Times New Roman" w:hAnsi="Times New Roman"/>
          <w:lang w:eastAsia="pl-PL"/>
        </w:rPr>
        <w:t xml:space="preserve"> </w:t>
      </w:r>
      <w:r w:rsidRPr="00485D86">
        <w:rPr>
          <w:rFonts w:ascii="Times New Roman" w:hAnsi="Times New Roman"/>
          <w:lang w:eastAsia="pl-PL"/>
        </w:rPr>
        <w:t xml:space="preserve"> zawarta </w:t>
      </w:r>
      <w:r w:rsidR="00A147F2" w:rsidRPr="00485D86">
        <w:rPr>
          <w:rFonts w:ascii="Times New Roman" w:hAnsi="Times New Roman"/>
          <w:lang w:eastAsia="pl-PL"/>
        </w:rPr>
        <w:t xml:space="preserve">      </w:t>
      </w:r>
      <w:r w:rsidRPr="00485D86">
        <w:rPr>
          <w:rFonts w:ascii="Times New Roman" w:hAnsi="Times New Roman"/>
          <w:lang w:eastAsia="pl-PL"/>
        </w:rPr>
        <w:t xml:space="preserve">w </w:t>
      </w:r>
      <w:r w:rsidR="00D91EE5">
        <w:rPr>
          <w:rFonts w:ascii="Times New Roman" w:hAnsi="Times New Roman"/>
          <w:lang w:eastAsia="pl-PL"/>
        </w:rPr>
        <w:t xml:space="preserve">    </w:t>
      </w:r>
      <w:r w:rsidRPr="00485D86">
        <w:rPr>
          <w:rFonts w:ascii="Times New Roman" w:hAnsi="Times New Roman"/>
          <w:lang w:eastAsia="pl-PL"/>
        </w:rPr>
        <w:t>Formularzu oferty.</w:t>
      </w:r>
    </w:p>
    <w:p w:rsidR="00485D86" w:rsidRPr="00485D86" w:rsidRDefault="00D851E5" w:rsidP="00943436">
      <w:pPr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hAnsi="Times New Roman"/>
          <w:lang w:eastAsia="pl-PL"/>
        </w:rPr>
      </w:pPr>
      <w:r w:rsidRPr="00485D86">
        <w:rPr>
          <w:rFonts w:ascii="Times New Roman" w:hAnsi="Times New Roman"/>
          <w:lang w:eastAsia="pl-PL"/>
        </w:rPr>
        <w:t>Cena przedstawiona przez Wykonawcę jest ceną ryczałtową. Cena oferty musi zawierać wszystkie przewidywane koszty kompletnego wykonania zadania, musi uwzględniać wszystkie wymagania niniejszej SWZ oraz obejmować wszelkie koszty, jakie poniesie Wykonawca z</w:t>
      </w:r>
      <w:r w:rsidR="00153EE5" w:rsidRPr="00485D86">
        <w:rPr>
          <w:rFonts w:ascii="Times New Roman" w:hAnsi="Times New Roman"/>
          <w:lang w:eastAsia="pl-PL"/>
        </w:rPr>
        <w:t xml:space="preserve"> tytułu należytej oraz zgodnej </w:t>
      </w:r>
      <w:r w:rsidRPr="00485D86">
        <w:rPr>
          <w:rFonts w:ascii="Times New Roman" w:hAnsi="Times New Roman"/>
          <w:lang w:eastAsia="pl-PL"/>
        </w:rPr>
        <w:t>z obowiązującymi przepisami realizacji przedmiotu zamówienia. Skutki finansowe jakichkolwiek błędów obciążają Wykonawcę zamówienia – musi on przewidzieć wszystkie okoliczności, które mogą wpłynąć na cenę zamówienia.</w:t>
      </w:r>
    </w:p>
    <w:p w:rsidR="00F76470" w:rsidRDefault="00E7182B" w:rsidP="00943436">
      <w:pPr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hAnsi="Times New Roman"/>
          <w:lang w:eastAsia="pl-PL"/>
        </w:rPr>
      </w:pPr>
      <w:r w:rsidRPr="00485D86">
        <w:rPr>
          <w:rFonts w:ascii="Times New Roman" w:hAnsi="Times New Roman"/>
        </w:rPr>
        <w:t>Do oceny ofert Zamawiający przyjmie cenę brutto z Formularza oferty.</w:t>
      </w:r>
    </w:p>
    <w:p w:rsidR="00485D86" w:rsidRDefault="00153EE5" w:rsidP="00943436">
      <w:pPr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hAnsi="Times New Roman"/>
          <w:lang w:eastAsia="pl-PL"/>
        </w:rPr>
      </w:pPr>
      <w:r w:rsidRPr="00485D86">
        <w:rPr>
          <w:rFonts w:ascii="Times New Roman" w:hAnsi="Times New Roman"/>
          <w:lang w:eastAsia="pl-PL"/>
        </w:rPr>
        <w:t>Nie jest dopuszczalne określenie ceny oferty przez zastosowanie rabatów, upustów itp. w stosunku do kwoty “OGÓŁEM”.</w:t>
      </w:r>
    </w:p>
    <w:p w:rsidR="00485D86" w:rsidRDefault="00153EE5" w:rsidP="00943436">
      <w:pPr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hAnsi="Times New Roman"/>
          <w:lang w:eastAsia="pl-PL"/>
        </w:rPr>
      </w:pPr>
      <w:r w:rsidRPr="00485D86">
        <w:rPr>
          <w:rFonts w:ascii="Times New Roman" w:hAnsi="Times New Roman"/>
          <w:lang w:eastAsia="pl-PL"/>
        </w:rPr>
        <w:t xml:space="preserve">Cenę oferty określoną w formularzu oferty należy zaokrąglić do dwóch miejsc po przecinku (od 0,005 </w:t>
      </w:r>
      <w:r w:rsidR="00DD7CE9" w:rsidRPr="00485D86">
        <w:rPr>
          <w:rFonts w:ascii="Times New Roman" w:hAnsi="Times New Roman"/>
          <w:lang w:eastAsia="pl-PL"/>
        </w:rPr>
        <w:t xml:space="preserve">                 </w:t>
      </w:r>
      <w:r w:rsidRPr="00485D86">
        <w:rPr>
          <w:rFonts w:ascii="Times New Roman" w:hAnsi="Times New Roman"/>
          <w:lang w:eastAsia="pl-PL"/>
        </w:rPr>
        <w:t>w górę).</w:t>
      </w:r>
    </w:p>
    <w:p w:rsidR="00C561B2" w:rsidRPr="00485D86" w:rsidRDefault="00C561B2" w:rsidP="00943436">
      <w:pPr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hAnsi="Times New Roman"/>
          <w:lang w:eastAsia="pl-PL"/>
        </w:rPr>
      </w:pPr>
      <w:r w:rsidRPr="00485D86">
        <w:rPr>
          <w:rFonts w:ascii="Times New Roman" w:hAnsi="Times New Roman"/>
        </w:rPr>
        <w:t>Podmioty zagraniczne biorące udział w postępowaniu winny wpisać w Formularzu oferty wartość netto wyrażoną w PLN. Wyłącznie do oceny i porównania ofert Zamawiający doliczy kwotę należnego podatku VAT. Wyliczona w ten sposób kwota stanowić będzie cenę brutto oferty podmiotu zagranicznego braną do oceny i porównania ofert. Umowa zostanie podpisana na kwotę netto, podatek VAT Zamawiający odprowadzi we własnym zakresie.</w:t>
      </w:r>
    </w:p>
    <w:p w:rsidR="00417D03" w:rsidRDefault="00417D03" w:rsidP="0001128A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C561B2" w:rsidRPr="006844FD" w:rsidRDefault="00C561B2" w:rsidP="0001128A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6844FD">
        <w:rPr>
          <w:rFonts w:ascii="Times New Roman" w:eastAsia="Times New Roman" w:hAnsi="Times New Roman"/>
          <w:b/>
          <w:lang w:eastAsia="pl-PL"/>
        </w:rPr>
        <w:t>§ 2</w:t>
      </w:r>
    </w:p>
    <w:p w:rsidR="00C561B2" w:rsidRDefault="00C561B2" w:rsidP="00C561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6844FD">
        <w:rPr>
          <w:rFonts w:ascii="Times New Roman" w:eastAsia="Times New Roman" w:hAnsi="Times New Roman"/>
          <w:b/>
          <w:u w:val="single"/>
          <w:lang w:eastAsia="pl-PL"/>
        </w:rPr>
        <w:t>Informacje dotyczące walut w jakich mogą być prowadzone rozliczenia</w:t>
      </w:r>
    </w:p>
    <w:p w:rsidR="00417D03" w:rsidRPr="006844FD" w:rsidRDefault="00417D03" w:rsidP="00C561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</w:p>
    <w:p w:rsidR="00C561B2" w:rsidRPr="006844FD" w:rsidRDefault="00C561B2" w:rsidP="003D1F3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6844FD">
        <w:rPr>
          <w:rFonts w:ascii="Times New Roman" w:eastAsia="Times New Roman" w:hAnsi="Times New Roman"/>
          <w:lang w:eastAsia="pl-PL"/>
        </w:rPr>
        <w:t>Wszelkie ceny, podane w ofercie i innych dokumentach sporządzanych przez Wykonawcę, muszą być wyrażone w złotych polskich.</w:t>
      </w:r>
    </w:p>
    <w:p w:rsidR="00C561B2" w:rsidRPr="006844FD" w:rsidRDefault="00C561B2" w:rsidP="00417D0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6844FD">
        <w:rPr>
          <w:rFonts w:ascii="Times New Roman" w:eastAsia="Times New Roman" w:hAnsi="Times New Roman"/>
          <w:lang w:eastAsia="pl-PL"/>
        </w:rPr>
        <w:t>Wszelkie przyszłe rozliczenia między Zamawiającym a Wykonawcą dokonywane będą w złotych polskich.</w:t>
      </w:r>
    </w:p>
    <w:p w:rsidR="00B15072" w:rsidRPr="003E6E72" w:rsidRDefault="00C561B2" w:rsidP="00417D03">
      <w:pPr>
        <w:pStyle w:val="Akapitzlist"/>
        <w:numPr>
          <w:ilvl w:val="0"/>
          <w:numId w:val="3"/>
        </w:numPr>
        <w:tabs>
          <w:tab w:val="left" w:pos="0"/>
          <w:tab w:val="left" w:pos="540"/>
        </w:tabs>
        <w:suppressAutoHyphens/>
        <w:overflowPunct w:val="0"/>
        <w:autoSpaceDE w:val="0"/>
        <w:spacing w:line="360" w:lineRule="auto"/>
        <w:ind w:right="-85"/>
        <w:contextualSpacing w:val="0"/>
        <w:jc w:val="both"/>
        <w:rPr>
          <w:sz w:val="22"/>
          <w:szCs w:val="22"/>
        </w:rPr>
      </w:pPr>
      <w:r w:rsidRPr="006844FD">
        <w:rPr>
          <w:sz w:val="22"/>
          <w:szCs w:val="22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  <w:r w:rsidRPr="006844FD">
        <w:rPr>
          <w:sz w:val="22"/>
          <w:szCs w:val="22"/>
          <w:u w:val="single"/>
        </w:rPr>
        <w:t xml:space="preserve">Wykonawca, składając ofertę, informuje </w:t>
      </w:r>
      <w:r w:rsidRPr="006561CD">
        <w:rPr>
          <w:sz w:val="22"/>
          <w:szCs w:val="22"/>
          <w:u w:val="single"/>
        </w:rPr>
        <w:t xml:space="preserve">Zamawiającego   (w Formularzu oferty - ust. </w:t>
      </w:r>
      <w:r w:rsidR="008B7A64" w:rsidRPr="006561CD">
        <w:rPr>
          <w:sz w:val="22"/>
          <w:szCs w:val="22"/>
          <w:u w:val="single"/>
        </w:rPr>
        <w:t>4</w:t>
      </w:r>
      <w:r w:rsidR="00B15072" w:rsidRPr="006561CD">
        <w:rPr>
          <w:sz w:val="22"/>
          <w:szCs w:val="22"/>
          <w:u w:val="single"/>
        </w:rPr>
        <w:t>)</w:t>
      </w:r>
      <w:r w:rsidRPr="006561CD">
        <w:rPr>
          <w:sz w:val="22"/>
          <w:szCs w:val="22"/>
          <w:u w:val="single"/>
        </w:rPr>
        <w:t>,</w:t>
      </w:r>
      <w:r w:rsidRPr="00091724">
        <w:rPr>
          <w:sz w:val="22"/>
          <w:szCs w:val="22"/>
          <w:u w:val="single"/>
        </w:rPr>
        <w:t xml:space="preserve"> czy wybór oferty będzie prowadzić do powstania u Zamawiającego obowiązku podatkowego</w:t>
      </w:r>
      <w:r w:rsidRPr="00091724">
        <w:rPr>
          <w:sz w:val="22"/>
          <w:szCs w:val="22"/>
        </w:rPr>
        <w:t xml:space="preserve">, </w:t>
      </w:r>
      <w:r w:rsidR="0037741C" w:rsidRPr="0037741C">
        <w:rPr>
          <w:sz w:val="22"/>
          <w:szCs w:val="22"/>
        </w:rPr>
        <w:t>wskazując</w:t>
      </w:r>
      <w:r w:rsidR="00417D03">
        <w:rPr>
          <w:sz w:val="22"/>
          <w:szCs w:val="22"/>
        </w:rPr>
        <w:t xml:space="preserve"> </w:t>
      </w:r>
      <w:r w:rsidR="0037741C" w:rsidRPr="0037741C">
        <w:rPr>
          <w:sz w:val="22"/>
          <w:szCs w:val="22"/>
        </w:rPr>
        <w:t xml:space="preserve">nazwy (rodzaju) towaru lub usługi, których dostawa lub świadczenie będą prowadziły do powstania obowiązku </w:t>
      </w:r>
      <w:r w:rsidR="0037741C" w:rsidRPr="0037741C">
        <w:rPr>
          <w:sz w:val="22"/>
          <w:szCs w:val="22"/>
        </w:rPr>
        <w:lastRenderedPageBreak/>
        <w:t xml:space="preserve">podatkowego oraz wartości towaru lub usługi objętego obowiązkiem podatkowym zamawiającego, bez kwoty podatku i stawki podatku od towarów i usług, </w:t>
      </w:r>
      <w:r w:rsidR="00E679EB">
        <w:rPr>
          <w:sz w:val="22"/>
          <w:szCs w:val="22"/>
        </w:rPr>
        <w:t>która zgodnie zwiedzą wykonawcy</w:t>
      </w:r>
      <w:r w:rsidR="0037741C" w:rsidRPr="0037741C">
        <w:rPr>
          <w:sz w:val="22"/>
          <w:szCs w:val="22"/>
        </w:rPr>
        <w:t>,</w:t>
      </w:r>
      <w:r w:rsidR="00E679EB">
        <w:rPr>
          <w:sz w:val="22"/>
          <w:szCs w:val="22"/>
        </w:rPr>
        <w:t xml:space="preserve"> </w:t>
      </w:r>
      <w:r w:rsidR="0037741C" w:rsidRPr="0037741C">
        <w:rPr>
          <w:sz w:val="22"/>
          <w:szCs w:val="22"/>
        </w:rPr>
        <w:t>będzie miała zastosowanie.</w:t>
      </w:r>
      <w:r w:rsidRPr="00091724">
        <w:rPr>
          <w:sz w:val="22"/>
          <w:szCs w:val="22"/>
        </w:rPr>
        <w:t xml:space="preserve">  W przypadku gdy Wykonawca nie wypełni formularza ofertowego </w:t>
      </w:r>
      <w:r w:rsidRPr="006561CD">
        <w:rPr>
          <w:sz w:val="22"/>
          <w:szCs w:val="22"/>
        </w:rPr>
        <w:t xml:space="preserve">- ust. </w:t>
      </w:r>
      <w:r w:rsidR="00F1413C" w:rsidRPr="006561CD">
        <w:rPr>
          <w:sz w:val="22"/>
          <w:szCs w:val="22"/>
        </w:rPr>
        <w:t>4</w:t>
      </w:r>
      <w:r w:rsidRPr="006561CD">
        <w:rPr>
          <w:sz w:val="22"/>
          <w:szCs w:val="22"/>
        </w:rPr>
        <w:t xml:space="preserve"> Zamawiający</w:t>
      </w:r>
      <w:r w:rsidRPr="00091724">
        <w:rPr>
          <w:sz w:val="22"/>
          <w:szCs w:val="22"/>
        </w:rPr>
        <w:t xml:space="preserve"> przyjmie, że </w:t>
      </w:r>
      <w:r w:rsidRPr="006844FD">
        <w:rPr>
          <w:sz w:val="22"/>
          <w:szCs w:val="22"/>
        </w:rPr>
        <w:t xml:space="preserve">wybór oferty nie będzie prowadził do powstania </w:t>
      </w:r>
      <w:r w:rsidR="00DD7CE9">
        <w:rPr>
          <w:sz w:val="22"/>
          <w:szCs w:val="22"/>
        </w:rPr>
        <w:t xml:space="preserve"> </w:t>
      </w:r>
      <w:r w:rsidRPr="006844FD">
        <w:rPr>
          <w:sz w:val="22"/>
          <w:szCs w:val="22"/>
        </w:rPr>
        <w:t>u Zamawiającego obowiązku podatkowego.</w:t>
      </w:r>
    </w:p>
    <w:p w:rsidR="00D851E5" w:rsidRPr="00A72B79" w:rsidRDefault="00D851E5" w:rsidP="00302C43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lang w:eastAsia="pl-PL"/>
        </w:rPr>
      </w:pPr>
      <w:r w:rsidRPr="00A72B79">
        <w:rPr>
          <w:rFonts w:ascii="Times New Roman" w:hAnsi="Times New Roman"/>
          <w:b/>
          <w:lang w:eastAsia="pl-PL"/>
        </w:rPr>
        <w:t xml:space="preserve">art. </w:t>
      </w:r>
      <w:r w:rsidR="00105AC1">
        <w:rPr>
          <w:rFonts w:ascii="Times New Roman" w:hAnsi="Times New Roman"/>
          <w:b/>
          <w:lang w:eastAsia="pl-PL"/>
        </w:rPr>
        <w:t>10</w:t>
      </w:r>
    </w:p>
    <w:p w:rsidR="00D851E5" w:rsidRPr="00A72B79" w:rsidRDefault="00D851E5" w:rsidP="00AD4AB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A72B79">
        <w:rPr>
          <w:rFonts w:ascii="Times New Roman" w:hAnsi="Times New Roman"/>
          <w:b/>
          <w:bCs/>
          <w:lang w:eastAsia="pl-PL"/>
        </w:rPr>
        <w:t>OPIS KRYTERIÓW I SPOSÓB OCENY OFERT</w:t>
      </w:r>
    </w:p>
    <w:p w:rsidR="00D851E5" w:rsidRPr="00A72B79" w:rsidRDefault="00D851E5" w:rsidP="00AD4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A72B79">
        <w:rPr>
          <w:rFonts w:ascii="Times New Roman" w:hAnsi="Times New Roman"/>
          <w:b/>
          <w:lang w:eastAsia="pl-PL"/>
        </w:rPr>
        <w:t>§ 1</w:t>
      </w:r>
    </w:p>
    <w:p w:rsidR="00D851E5" w:rsidRDefault="00D851E5" w:rsidP="00AD4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u w:val="single"/>
          <w:lang w:eastAsia="pl-PL"/>
        </w:rPr>
      </w:pPr>
      <w:r w:rsidRPr="00A72B79">
        <w:rPr>
          <w:rFonts w:ascii="Times New Roman" w:hAnsi="Times New Roman"/>
          <w:b/>
          <w:color w:val="000000"/>
          <w:u w:val="single"/>
          <w:lang w:eastAsia="pl-PL"/>
        </w:rPr>
        <w:t>Kryter</w:t>
      </w:r>
      <w:r w:rsidR="00C63065">
        <w:rPr>
          <w:rFonts w:ascii="Times New Roman" w:hAnsi="Times New Roman"/>
          <w:b/>
          <w:color w:val="000000"/>
          <w:u w:val="single"/>
          <w:lang w:eastAsia="pl-PL"/>
        </w:rPr>
        <w:t>ium wyboru ofert oraz jego waga</w:t>
      </w:r>
    </w:p>
    <w:p w:rsidR="00A01549" w:rsidRDefault="00763A62" w:rsidP="00943436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03DB5">
        <w:rPr>
          <w:rFonts w:ascii="Times New Roman" w:hAnsi="Times New Roman"/>
        </w:rPr>
        <w:t>Przy dokonywaniu wyboru najkorzystniejszej oferty Zamawiający będzie stosować następujące kryteria oceny ofert:</w:t>
      </w:r>
    </w:p>
    <w:p w:rsidR="00062F15" w:rsidRPr="002D0A80" w:rsidRDefault="00456A37" w:rsidP="001F7089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D0A8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Część </w:t>
      </w:r>
      <w:r w:rsidR="00062F15" w:rsidRPr="002D0A80">
        <w:rPr>
          <w:rFonts w:ascii="Times New Roman" w:eastAsia="Times New Roman" w:hAnsi="Times New Roman"/>
          <w:b/>
          <w:sz w:val="24"/>
          <w:szCs w:val="24"/>
          <w:u w:val="single"/>
        </w:rPr>
        <w:t>I</w:t>
      </w:r>
      <w:r w:rsidRPr="002D0A80"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</w:p>
    <w:p w:rsidR="002A3FB7" w:rsidRDefault="002A3FB7" w:rsidP="002A3FB7">
      <w:pPr>
        <w:tabs>
          <w:tab w:val="left" w:pos="0"/>
          <w:tab w:val="left" w:pos="2127"/>
          <w:tab w:val="left" w:pos="2268"/>
          <w:tab w:val="left" w:pos="2410"/>
        </w:tabs>
        <w:overflowPunct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eastAsia="Times New Roman" w:hAnsi="Times New Roman"/>
          <w:lang w:eastAsia="pl-PL"/>
        </w:rPr>
      </w:pPr>
      <w:r w:rsidRPr="004C0E4B">
        <w:rPr>
          <w:rFonts w:ascii="Times New Roman" w:eastAsia="Times New Roman" w:hAnsi="Times New Roman"/>
          <w:lang w:eastAsia="pl-PL"/>
        </w:rPr>
        <w:t xml:space="preserve">Kryterium wyboru ofert jest: </w:t>
      </w:r>
    </w:p>
    <w:p w:rsidR="009A12D8" w:rsidRPr="00E40CCB" w:rsidRDefault="00CC6115" w:rsidP="009A12D8">
      <w:pPr>
        <w:spacing w:after="0" w:line="360" w:lineRule="auto"/>
        <w:ind w:firstLine="357"/>
        <w:jc w:val="both"/>
        <w:rPr>
          <w:rFonts w:ascii="Times New Roman" w:eastAsia="Times New Roman" w:hAnsi="Times New Roman"/>
        </w:rPr>
      </w:pPr>
      <w:r w:rsidRPr="00E40CCB">
        <w:rPr>
          <w:rFonts w:ascii="Times New Roman" w:eastAsia="Times New Roman" w:hAnsi="Times New Roman"/>
          <w:b/>
          <w:lang w:eastAsia="pl-PL"/>
        </w:rPr>
        <w:t>C</w:t>
      </w:r>
      <w:r w:rsidR="002A3FB7" w:rsidRPr="00E40CCB">
        <w:rPr>
          <w:rFonts w:ascii="Times New Roman" w:eastAsia="Times New Roman" w:hAnsi="Times New Roman"/>
          <w:b/>
          <w:lang w:eastAsia="pl-PL"/>
        </w:rPr>
        <w:t xml:space="preserve">ena /C/ - </w:t>
      </w:r>
      <w:r w:rsidR="00AD65AE" w:rsidRPr="00E40CCB">
        <w:rPr>
          <w:rFonts w:ascii="Times New Roman" w:eastAsia="Times New Roman" w:hAnsi="Times New Roman"/>
          <w:b/>
          <w:lang w:eastAsia="pl-PL"/>
        </w:rPr>
        <w:t>58</w:t>
      </w:r>
      <w:r w:rsidR="002A3FB7" w:rsidRPr="00E40CCB">
        <w:rPr>
          <w:rFonts w:ascii="Times New Roman" w:eastAsia="Times New Roman" w:hAnsi="Times New Roman"/>
          <w:b/>
          <w:lang w:eastAsia="pl-PL"/>
        </w:rPr>
        <w:t xml:space="preserve"> %</w:t>
      </w:r>
      <w:r w:rsidR="002A3FB7" w:rsidRPr="00E40CCB">
        <w:rPr>
          <w:rFonts w:ascii="Times New Roman" w:eastAsia="Times New Roman" w:hAnsi="Times New Roman"/>
          <w:lang w:eastAsia="pl-PL"/>
        </w:rPr>
        <w:t xml:space="preserve"> (waga kryterium), </w:t>
      </w:r>
      <w:r w:rsidR="009A12D8" w:rsidRPr="00E40CCB">
        <w:rPr>
          <w:rFonts w:ascii="Times New Roman" w:eastAsia="Times New Roman" w:hAnsi="Times New Roman"/>
        </w:rPr>
        <w:t xml:space="preserve"> kryterium cena /C/ zostaje przypisana liczba </w:t>
      </w:r>
      <w:r w:rsidR="00AC7F65" w:rsidRPr="00E40CCB">
        <w:rPr>
          <w:rFonts w:ascii="Times New Roman" w:eastAsia="Times New Roman" w:hAnsi="Times New Roman"/>
        </w:rPr>
        <w:t>58</w:t>
      </w:r>
      <w:r w:rsidR="009A12D8" w:rsidRPr="00E40CCB">
        <w:rPr>
          <w:rFonts w:ascii="Times New Roman" w:eastAsia="Times New Roman" w:hAnsi="Times New Roman"/>
        </w:rPr>
        <w:t xml:space="preserve"> punktów.</w:t>
      </w:r>
    </w:p>
    <w:p w:rsidR="00B95C98" w:rsidRPr="00E40CCB" w:rsidRDefault="00B95C98" w:rsidP="009A12D8">
      <w:pPr>
        <w:spacing w:after="0" w:line="360" w:lineRule="auto"/>
        <w:ind w:firstLine="357"/>
        <w:jc w:val="both"/>
        <w:rPr>
          <w:rFonts w:ascii="Times New Roman" w:eastAsia="Times New Roman" w:hAnsi="Times New Roman"/>
        </w:rPr>
      </w:pPr>
    </w:p>
    <w:p w:rsidR="00B95C98" w:rsidRPr="0069737D" w:rsidRDefault="005E44CF" w:rsidP="00B95C98">
      <w:pPr>
        <w:ind w:firstLine="357"/>
        <w:rPr>
          <w:rFonts w:ascii="Times New Roman" w:eastAsia="Times New Roman" w:hAnsi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Cena brutto najniższa</m:t>
              </m:r>
            </m:num>
            <m:den>
              <m:r>
                <w:rPr>
                  <w:rFonts w:ascii="Cambria Math" w:eastAsia="Times New Roman" w:hAnsi="Cambria Math"/>
                </w:rPr>
                <m:t>Cena brutto badana</m:t>
              </m:r>
            </m:den>
          </m:f>
          <m:r>
            <w:rPr>
              <w:rFonts w:ascii="Cambria Math" w:eastAsia="Times New Roman" w:hAnsi="Cambria Math"/>
            </w:rPr>
            <m:t>×100 pkt ×58%</m:t>
          </m:r>
        </m:oMath>
      </m:oMathPara>
    </w:p>
    <w:p w:rsidR="00E40CCB" w:rsidRPr="00046B58" w:rsidRDefault="00E40CCB" w:rsidP="00E40CCB">
      <w:pPr>
        <w:pStyle w:val="Nagwek5"/>
        <w:rPr>
          <w:rFonts w:ascii="Times New Roman" w:hAnsi="Times New Roman"/>
          <w:sz w:val="22"/>
          <w:szCs w:val="22"/>
        </w:rPr>
      </w:pPr>
      <w:r w:rsidRPr="00046B58">
        <w:rPr>
          <w:rFonts w:ascii="Times New Roman" w:hAnsi="Times New Roman"/>
          <w:sz w:val="22"/>
          <w:szCs w:val="22"/>
        </w:rPr>
        <w:t>AIT 14.15 Pipeta jednokanałowa o regulowanej objętości 0,5-10</w:t>
      </w:r>
      <w:r w:rsidR="00046B58">
        <w:rPr>
          <w:rFonts w:ascii="Times New Roman" w:hAnsi="Times New Roman"/>
          <w:sz w:val="22"/>
          <w:szCs w:val="22"/>
        </w:rPr>
        <w:t xml:space="preserve"> </w:t>
      </w:r>
      <w:r w:rsidR="00046B58" w:rsidRPr="00095D82">
        <w:rPr>
          <w:rFonts w:ascii="Symbol" w:hAnsi="Symbol"/>
          <w:sz w:val="22"/>
          <w:szCs w:val="22"/>
        </w:rPr>
        <w:t></w:t>
      </w:r>
      <w:r w:rsidR="00046B58" w:rsidRPr="00095D82">
        <w:rPr>
          <w:rFonts w:ascii="Times New Roman" w:hAnsi="Times New Roman"/>
          <w:sz w:val="22"/>
          <w:szCs w:val="22"/>
        </w:rPr>
        <w:t>l</w:t>
      </w:r>
      <w:r w:rsidRPr="00046B58">
        <w:rPr>
          <w:rFonts w:ascii="Times New Roman" w:hAnsi="Times New Roman"/>
          <w:sz w:val="22"/>
          <w:szCs w:val="22"/>
        </w:rPr>
        <w:t xml:space="preserve">  </w:t>
      </w:r>
    </w:p>
    <w:p w:rsidR="00E40CCB" w:rsidRPr="00E40CCB" w:rsidRDefault="00E40CCB" w:rsidP="00E40CCB">
      <w:pPr>
        <w:pStyle w:val="Nagwek3"/>
        <w:rPr>
          <w:rFonts w:ascii="Times New Roman" w:hAnsi="Times New Roman"/>
          <w:sz w:val="22"/>
          <w:szCs w:val="22"/>
        </w:rPr>
      </w:pPr>
      <w:r w:rsidRPr="00E40CCB">
        <w:rPr>
          <w:rFonts w:ascii="Times New Roman" w:hAnsi="Times New Roman"/>
          <w:sz w:val="22"/>
          <w:szCs w:val="22"/>
        </w:rPr>
        <w:t>Gwarancja - waga 3%</w:t>
      </w:r>
    </w:p>
    <w:p w:rsidR="00E40CCB" w:rsidRPr="00E40CCB" w:rsidRDefault="00E40CCB" w:rsidP="00903F4C">
      <w:pPr>
        <w:spacing w:after="0"/>
        <w:rPr>
          <w:rFonts w:ascii="Times New Roman" w:eastAsia="Times New Roman" w:hAnsi="Times New Roman"/>
        </w:rPr>
      </w:pPr>
      <w:r w:rsidRPr="00E40CCB">
        <w:rPr>
          <w:rFonts w:ascii="Times New Roman" w:eastAsia="Times New Roman" w:hAnsi="Times New Roman"/>
        </w:rPr>
        <w:t>Wykonawca wybiera jedną z możliwości</w:t>
      </w:r>
      <w:r w:rsidR="00903F4C">
        <w:rPr>
          <w:rFonts w:ascii="Times New Roman" w:eastAsia="Times New Roman" w:hAnsi="Times New Roman"/>
        </w:rPr>
        <w:t>:</w:t>
      </w:r>
    </w:p>
    <w:p w:rsidR="00E40CCB" w:rsidRPr="00E40CCB" w:rsidRDefault="00E40CCB" w:rsidP="00E40CCB">
      <w:pPr>
        <w:rPr>
          <w:rFonts w:ascii="Times New Roman" w:eastAsia="Times New Roman" w:hAnsi="Times New Roman"/>
          <w:b/>
          <w:bCs/>
        </w:rPr>
      </w:pPr>
      <w:r w:rsidRPr="00903F4C">
        <w:rPr>
          <w:rFonts w:ascii="Times New Roman" w:eastAsia="Times New Roman" w:hAnsi="Times New Roman"/>
        </w:rPr>
        <w:t>Gwarancja równa 24 miesiące i więcej lecz  mniej  niż 36 miesięcy   - 0 pkt</w:t>
      </w:r>
      <w:r w:rsidRPr="00903F4C">
        <w:rPr>
          <w:rFonts w:ascii="Times New Roman" w:eastAsia="Times New Roman" w:hAnsi="Times New Roman"/>
        </w:rPr>
        <w:br/>
        <w:t>Gwarancja</w:t>
      </w:r>
      <w:r w:rsidR="007021FE">
        <w:rPr>
          <w:rFonts w:ascii="Times New Roman" w:eastAsia="Times New Roman" w:hAnsi="Times New Roman"/>
        </w:rPr>
        <w:t xml:space="preserve"> równa 36 miesięcy  i więcej - 3</w:t>
      </w:r>
      <w:r w:rsidRPr="00903F4C">
        <w:rPr>
          <w:rFonts w:ascii="Times New Roman" w:eastAsia="Times New Roman" w:hAnsi="Times New Roman"/>
        </w:rPr>
        <w:t>pkt</w:t>
      </w:r>
      <w:r w:rsidRPr="00E40CCB">
        <w:rPr>
          <w:rFonts w:ascii="Times New Roman" w:eastAsia="Times New Roman" w:hAnsi="Times New Roman"/>
        </w:rPr>
        <w:br/>
      </w:r>
    </w:p>
    <w:p w:rsidR="00E40CCB" w:rsidRPr="00E40CCB" w:rsidRDefault="00E40CCB" w:rsidP="00E40CCB">
      <w:pPr>
        <w:pStyle w:val="Nagwek3"/>
        <w:rPr>
          <w:rFonts w:ascii="Times New Roman" w:hAnsi="Times New Roman"/>
          <w:sz w:val="22"/>
          <w:szCs w:val="22"/>
        </w:rPr>
      </w:pPr>
      <w:r w:rsidRPr="00E40CCB">
        <w:rPr>
          <w:rFonts w:ascii="Times New Roman" w:hAnsi="Times New Roman"/>
          <w:sz w:val="22"/>
          <w:szCs w:val="22"/>
        </w:rPr>
        <w:t>Waga pipety wraz z akumulatorem – waga 3%</w:t>
      </w:r>
    </w:p>
    <w:p w:rsidR="00E40CCB" w:rsidRPr="00E40CCB" w:rsidRDefault="00E40CCB" w:rsidP="00903F4C">
      <w:pPr>
        <w:spacing w:after="0"/>
        <w:rPr>
          <w:rFonts w:ascii="Times New Roman" w:hAnsi="Times New Roman"/>
        </w:rPr>
      </w:pPr>
      <w:r w:rsidRPr="00E40CCB">
        <w:rPr>
          <w:rFonts w:ascii="Times New Roman" w:hAnsi="Times New Roman"/>
        </w:rPr>
        <w:t>Wykonawca wybiera jedną z możliwości</w:t>
      </w:r>
      <w:r w:rsidR="00903F4C">
        <w:rPr>
          <w:rFonts w:ascii="Times New Roman" w:hAnsi="Times New Roman"/>
        </w:rPr>
        <w:t xml:space="preserve">: </w:t>
      </w:r>
    </w:p>
    <w:p w:rsidR="00E40CCB" w:rsidRPr="00903F4C" w:rsidRDefault="00E40CCB" w:rsidP="00E40CCB">
      <w:pPr>
        <w:rPr>
          <w:rFonts w:ascii="Times New Roman" w:eastAsia="Times New Roman" w:hAnsi="Times New Roman"/>
        </w:rPr>
      </w:pPr>
      <w:r w:rsidRPr="00903F4C">
        <w:rPr>
          <w:rFonts w:ascii="Times New Roman" w:eastAsia="Times New Roman" w:hAnsi="Times New Roman"/>
        </w:rPr>
        <w:t>160g – 0 pkt</w:t>
      </w:r>
      <w:r w:rsidRPr="00903F4C">
        <w:rPr>
          <w:rFonts w:ascii="Times New Roman" w:eastAsia="Times New Roman" w:hAnsi="Times New Roman"/>
        </w:rPr>
        <w:br/>
      </w:r>
      <w:r w:rsidR="00D55056">
        <w:rPr>
          <w:rFonts w:ascii="Times New Roman" w:eastAsia="Times New Roman" w:hAnsi="Times New Roman"/>
        </w:rPr>
        <w:t xml:space="preserve">mniej niż </w:t>
      </w:r>
      <w:r w:rsidR="004B76E8">
        <w:rPr>
          <w:rFonts w:ascii="Times New Roman" w:eastAsia="Times New Roman" w:hAnsi="Times New Roman"/>
        </w:rPr>
        <w:t>160g  – 3</w:t>
      </w:r>
      <w:r w:rsidRPr="00903F4C">
        <w:rPr>
          <w:rFonts w:ascii="Times New Roman" w:eastAsia="Times New Roman" w:hAnsi="Times New Roman"/>
        </w:rPr>
        <w:t>pkt</w:t>
      </w:r>
    </w:p>
    <w:p w:rsidR="00E40CCB" w:rsidRPr="00E40CCB" w:rsidRDefault="00E40CCB" w:rsidP="00E40CCB">
      <w:pPr>
        <w:pStyle w:val="Nagwek5"/>
        <w:rPr>
          <w:rFonts w:ascii="Times New Roman" w:hAnsi="Times New Roman"/>
          <w:sz w:val="22"/>
          <w:szCs w:val="22"/>
        </w:rPr>
      </w:pPr>
      <w:r w:rsidRPr="00E40CCB">
        <w:rPr>
          <w:rFonts w:ascii="Times New Roman" w:hAnsi="Times New Roman"/>
          <w:sz w:val="22"/>
          <w:szCs w:val="22"/>
        </w:rPr>
        <w:t>AIT-14.16 Pipeta jednokanałowa o regulowanej objętości 5-100</w:t>
      </w:r>
      <w:r w:rsidR="00903F4C">
        <w:rPr>
          <w:rFonts w:ascii="Times New Roman" w:hAnsi="Times New Roman"/>
          <w:sz w:val="22"/>
          <w:szCs w:val="22"/>
        </w:rPr>
        <w:t xml:space="preserve"> </w:t>
      </w:r>
      <w:bookmarkStart w:id="1" w:name="_Hlk119408993"/>
      <w:r w:rsidR="00095D82" w:rsidRPr="00095D82">
        <w:rPr>
          <w:rFonts w:ascii="Symbol" w:hAnsi="Symbol"/>
          <w:sz w:val="22"/>
          <w:szCs w:val="22"/>
        </w:rPr>
        <w:t></w:t>
      </w:r>
      <w:r w:rsidR="00095D82" w:rsidRPr="00095D82">
        <w:rPr>
          <w:rFonts w:ascii="Times New Roman" w:hAnsi="Times New Roman"/>
          <w:sz w:val="22"/>
          <w:szCs w:val="22"/>
        </w:rPr>
        <w:t>l</w:t>
      </w:r>
      <w:r w:rsidR="00903F4C" w:rsidRPr="00E40CCB">
        <w:rPr>
          <w:rFonts w:ascii="Times New Roman" w:hAnsi="Times New Roman"/>
          <w:sz w:val="22"/>
          <w:szCs w:val="22"/>
        </w:rPr>
        <w:t xml:space="preserve"> </w:t>
      </w:r>
      <w:bookmarkEnd w:id="1"/>
    </w:p>
    <w:p w:rsidR="00E40CCB" w:rsidRPr="00E40CCB" w:rsidRDefault="00E40CCB" w:rsidP="00E40CCB">
      <w:pPr>
        <w:pStyle w:val="Nagwek3"/>
        <w:rPr>
          <w:rFonts w:ascii="Times New Roman" w:hAnsi="Times New Roman"/>
          <w:sz w:val="22"/>
          <w:szCs w:val="22"/>
        </w:rPr>
      </w:pPr>
      <w:r w:rsidRPr="00E40CCB">
        <w:rPr>
          <w:rFonts w:ascii="Times New Roman" w:hAnsi="Times New Roman"/>
          <w:sz w:val="22"/>
          <w:szCs w:val="22"/>
        </w:rPr>
        <w:t>Gwarancja - waga 3%</w:t>
      </w:r>
    </w:p>
    <w:p w:rsidR="00E40CCB" w:rsidRPr="00E40CCB" w:rsidRDefault="00E40CCB" w:rsidP="00903F4C">
      <w:pPr>
        <w:spacing w:after="0"/>
        <w:rPr>
          <w:rFonts w:ascii="Times New Roman" w:eastAsia="Times New Roman" w:hAnsi="Times New Roman"/>
        </w:rPr>
      </w:pPr>
      <w:r w:rsidRPr="00E40CCB">
        <w:rPr>
          <w:rFonts w:ascii="Times New Roman" w:eastAsia="Times New Roman" w:hAnsi="Times New Roman"/>
        </w:rPr>
        <w:t>Wykonawca wybiera jedną z możliwości</w:t>
      </w:r>
    </w:p>
    <w:p w:rsidR="00FD228A" w:rsidRDefault="00E40CCB" w:rsidP="00FD228A">
      <w:pPr>
        <w:rPr>
          <w:rFonts w:ascii="Times New Roman" w:hAnsi="Times New Roman"/>
        </w:rPr>
      </w:pPr>
      <w:r w:rsidRPr="00903F4C">
        <w:rPr>
          <w:rFonts w:ascii="Times New Roman" w:eastAsia="Times New Roman" w:hAnsi="Times New Roman"/>
        </w:rPr>
        <w:t>Gwarancja równa 24 miesiące i więcej lecz  mniej  niż 36 miesięcy   - 0 pkt</w:t>
      </w:r>
      <w:r w:rsidRPr="00903F4C">
        <w:rPr>
          <w:rFonts w:ascii="Times New Roman" w:eastAsia="Times New Roman" w:hAnsi="Times New Roman"/>
        </w:rPr>
        <w:br/>
        <w:t>Gwarancja</w:t>
      </w:r>
      <w:r w:rsidR="004B76E8">
        <w:rPr>
          <w:rFonts w:ascii="Times New Roman" w:eastAsia="Times New Roman" w:hAnsi="Times New Roman"/>
        </w:rPr>
        <w:t xml:space="preserve"> równa 36 miesięcy  i więcej - 3</w:t>
      </w:r>
      <w:r w:rsidRPr="00903F4C">
        <w:rPr>
          <w:rFonts w:ascii="Times New Roman" w:eastAsia="Times New Roman" w:hAnsi="Times New Roman"/>
        </w:rPr>
        <w:t>pkt</w:t>
      </w:r>
      <w:r w:rsidRPr="00E40CCB">
        <w:rPr>
          <w:rFonts w:ascii="Times New Roman" w:eastAsia="Times New Roman" w:hAnsi="Times New Roman"/>
        </w:rPr>
        <w:br/>
      </w:r>
    </w:p>
    <w:p w:rsidR="00E40CCB" w:rsidRPr="00E40CCB" w:rsidRDefault="00E40CCB" w:rsidP="00FD228A">
      <w:pPr>
        <w:spacing w:after="0"/>
        <w:rPr>
          <w:rFonts w:ascii="Times New Roman" w:hAnsi="Times New Roman"/>
        </w:rPr>
      </w:pPr>
      <w:r w:rsidRPr="00E40CCB">
        <w:rPr>
          <w:rFonts w:ascii="Times New Roman" w:hAnsi="Times New Roman"/>
        </w:rPr>
        <w:t>Waga pipety wraz z akumulatorem – waga 3%</w:t>
      </w:r>
    </w:p>
    <w:p w:rsidR="00E40CCB" w:rsidRPr="00E40CCB" w:rsidRDefault="00E40CCB" w:rsidP="00903F4C">
      <w:pPr>
        <w:spacing w:after="0"/>
        <w:rPr>
          <w:rFonts w:ascii="Times New Roman" w:hAnsi="Times New Roman"/>
        </w:rPr>
      </w:pPr>
      <w:r w:rsidRPr="00E40CCB">
        <w:rPr>
          <w:rFonts w:ascii="Times New Roman" w:hAnsi="Times New Roman"/>
        </w:rPr>
        <w:t>Wykonawca wybiera jedną z możliwości</w:t>
      </w:r>
      <w:r w:rsidR="00903F4C">
        <w:rPr>
          <w:rFonts w:ascii="Times New Roman" w:hAnsi="Times New Roman"/>
        </w:rPr>
        <w:t>:</w:t>
      </w:r>
    </w:p>
    <w:p w:rsidR="00D55056" w:rsidRPr="00903F4C" w:rsidRDefault="00D55056" w:rsidP="00FD228A">
      <w:pPr>
        <w:spacing w:after="0"/>
        <w:rPr>
          <w:rFonts w:ascii="Times New Roman" w:eastAsia="Times New Roman" w:hAnsi="Times New Roman"/>
        </w:rPr>
      </w:pPr>
      <w:r w:rsidRPr="00903F4C">
        <w:rPr>
          <w:rFonts w:ascii="Times New Roman" w:eastAsia="Times New Roman" w:hAnsi="Times New Roman"/>
        </w:rPr>
        <w:lastRenderedPageBreak/>
        <w:t>160g – 0 pkt</w:t>
      </w:r>
      <w:r w:rsidRPr="00903F4C"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</w:rPr>
        <w:t xml:space="preserve">mniej niż </w:t>
      </w:r>
      <w:r w:rsidRPr="00903F4C">
        <w:rPr>
          <w:rFonts w:ascii="Times New Roman" w:eastAsia="Times New Roman" w:hAnsi="Times New Roman"/>
        </w:rPr>
        <w:t xml:space="preserve">160g  – </w:t>
      </w:r>
      <w:r w:rsidR="00246F17">
        <w:rPr>
          <w:rFonts w:ascii="Times New Roman" w:eastAsia="Times New Roman" w:hAnsi="Times New Roman"/>
        </w:rPr>
        <w:t>3</w:t>
      </w:r>
      <w:r w:rsidRPr="00903F4C">
        <w:rPr>
          <w:rFonts w:ascii="Times New Roman" w:eastAsia="Times New Roman" w:hAnsi="Times New Roman"/>
        </w:rPr>
        <w:t>pkt</w:t>
      </w:r>
    </w:p>
    <w:p w:rsidR="00246F17" w:rsidRDefault="00246F17" w:rsidP="00E40CCB">
      <w:pPr>
        <w:pStyle w:val="Nagwek5"/>
        <w:rPr>
          <w:rFonts w:ascii="Times New Roman" w:hAnsi="Times New Roman"/>
          <w:sz w:val="22"/>
          <w:szCs w:val="22"/>
        </w:rPr>
      </w:pPr>
    </w:p>
    <w:p w:rsidR="00E40CCB" w:rsidRPr="00E40CCB" w:rsidRDefault="00E40CCB" w:rsidP="00E40CCB">
      <w:pPr>
        <w:pStyle w:val="Nagwek5"/>
        <w:rPr>
          <w:rFonts w:ascii="Times New Roman" w:hAnsi="Times New Roman"/>
          <w:sz w:val="22"/>
          <w:szCs w:val="22"/>
        </w:rPr>
      </w:pPr>
      <w:r w:rsidRPr="00E40CCB">
        <w:rPr>
          <w:rFonts w:ascii="Times New Roman" w:hAnsi="Times New Roman"/>
          <w:sz w:val="22"/>
          <w:szCs w:val="22"/>
        </w:rPr>
        <w:t>AIT-14.3 – Pipeta jednokanałowa o regulowanej objętości 50-1000</w:t>
      </w:r>
      <w:r w:rsidR="00903F4C">
        <w:rPr>
          <w:rFonts w:ascii="Times New Roman" w:hAnsi="Times New Roman"/>
          <w:sz w:val="22"/>
          <w:szCs w:val="22"/>
        </w:rPr>
        <w:t xml:space="preserve"> </w:t>
      </w:r>
      <w:r w:rsidR="00935F0E" w:rsidRPr="00095D82">
        <w:rPr>
          <w:rFonts w:ascii="Symbol" w:hAnsi="Symbol"/>
          <w:sz w:val="22"/>
          <w:szCs w:val="22"/>
        </w:rPr>
        <w:t></w:t>
      </w:r>
      <w:r w:rsidR="00935F0E" w:rsidRPr="00095D82">
        <w:rPr>
          <w:rFonts w:ascii="Times New Roman" w:hAnsi="Times New Roman"/>
          <w:sz w:val="22"/>
          <w:szCs w:val="22"/>
        </w:rPr>
        <w:t>l</w:t>
      </w:r>
    </w:p>
    <w:p w:rsidR="00E40CCB" w:rsidRPr="00E40CCB" w:rsidRDefault="00E40CCB" w:rsidP="00E40CCB">
      <w:pPr>
        <w:pStyle w:val="Nagwek3"/>
        <w:rPr>
          <w:rFonts w:ascii="Times New Roman" w:hAnsi="Times New Roman"/>
          <w:sz w:val="22"/>
          <w:szCs w:val="22"/>
        </w:rPr>
      </w:pPr>
      <w:r w:rsidRPr="00E40CCB">
        <w:rPr>
          <w:rFonts w:ascii="Times New Roman" w:hAnsi="Times New Roman"/>
          <w:sz w:val="22"/>
          <w:szCs w:val="22"/>
        </w:rPr>
        <w:t>Gwarancja - waga 3%</w:t>
      </w:r>
    </w:p>
    <w:p w:rsidR="00E40CCB" w:rsidRPr="00E40CCB" w:rsidRDefault="00E40CCB" w:rsidP="00903F4C">
      <w:pPr>
        <w:spacing w:after="0"/>
        <w:rPr>
          <w:rFonts w:ascii="Times New Roman" w:eastAsia="Times New Roman" w:hAnsi="Times New Roman"/>
        </w:rPr>
      </w:pPr>
      <w:r w:rsidRPr="00E40CCB">
        <w:rPr>
          <w:rFonts w:ascii="Times New Roman" w:eastAsia="Times New Roman" w:hAnsi="Times New Roman"/>
        </w:rPr>
        <w:t>Wykonawca wybiera jedną z możliwości</w:t>
      </w:r>
      <w:r w:rsidR="00903F4C">
        <w:rPr>
          <w:rFonts w:ascii="Times New Roman" w:eastAsia="Times New Roman" w:hAnsi="Times New Roman"/>
        </w:rPr>
        <w:t>:</w:t>
      </w:r>
    </w:p>
    <w:p w:rsidR="00E40CCB" w:rsidRPr="0069737D" w:rsidRDefault="00E40CCB" w:rsidP="00246F17">
      <w:pPr>
        <w:rPr>
          <w:rFonts w:ascii="Times New Roman" w:eastAsia="Times New Roman" w:hAnsi="Times New Roman"/>
          <w:b/>
          <w:bCs/>
        </w:rPr>
      </w:pPr>
      <w:r w:rsidRPr="00903F4C">
        <w:rPr>
          <w:rFonts w:ascii="Times New Roman" w:eastAsia="Times New Roman" w:hAnsi="Times New Roman"/>
        </w:rPr>
        <w:t>Gwarancja równa 24 miesiące i więcej lecz  mniej  niż 36 miesięcy   - 0 pkt</w:t>
      </w:r>
      <w:r w:rsidRPr="00903F4C">
        <w:rPr>
          <w:rFonts w:ascii="Times New Roman" w:eastAsia="Times New Roman" w:hAnsi="Times New Roman"/>
        </w:rPr>
        <w:br/>
        <w:t>Gwarancja</w:t>
      </w:r>
      <w:r w:rsidR="00246F17">
        <w:rPr>
          <w:rFonts w:ascii="Times New Roman" w:eastAsia="Times New Roman" w:hAnsi="Times New Roman"/>
        </w:rPr>
        <w:t xml:space="preserve"> równa 36 miesięcy  i więcej - 3</w:t>
      </w:r>
      <w:r w:rsidRPr="00903F4C">
        <w:rPr>
          <w:rFonts w:ascii="Times New Roman" w:eastAsia="Times New Roman" w:hAnsi="Times New Roman"/>
        </w:rPr>
        <w:t>pkt</w:t>
      </w:r>
      <w:r w:rsidRPr="00E40CCB">
        <w:rPr>
          <w:rFonts w:ascii="Times New Roman" w:eastAsia="Times New Roman" w:hAnsi="Times New Roman"/>
        </w:rPr>
        <w:br/>
      </w:r>
    </w:p>
    <w:p w:rsidR="00E40CCB" w:rsidRPr="00E40CCB" w:rsidRDefault="00E40CCB" w:rsidP="00E40CCB">
      <w:pPr>
        <w:pStyle w:val="Nagwek3"/>
        <w:rPr>
          <w:rFonts w:ascii="Times New Roman" w:hAnsi="Times New Roman"/>
          <w:sz w:val="22"/>
          <w:szCs w:val="22"/>
        </w:rPr>
      </w:pPr>
      <w:r w:rsidRPr="00E40CCB">
        <w:rPr>
          <w:rFonts w:ascii="Times New Roman" w:hAnsi="Times New Roman"/>
          <w:sz w:val="22"/>
          <w:szCs w:val="22"/>
        </w:rPr>
        <w:t>Waga pipety wraz z akumulatorem – waga 3%</w:t>
      </w:r>
    </w:p>
    <w:p w:rsidR="00E40CCB" w:rsidRPr="00E40CCB" w:rsidRDefault="00E40CCB" w:rsidP="00B7347D">
      <w:pPr>
        <w:spacing w:after="0"/>
        <w:rPr>
          <w:rFonts w:ascii="Times New Roman" w:hAnsi="Times New Roman"/>
        </w:rPr>
      </w:pPr>
      <w:r w:rsidRPr="00E40CCB">
        <w:rPr>
          <w:rFonts w:ascii="Times New Roman" w:hAnsi="Times New Roman"/>
        </w:rPr>
        <w:t>Wykonawca wybiera jedną z możliwości</w:t>
      </w:r>
      <w:r w:rsidR="00B7347D">
        <w:rPr>
          <w:rFonts w:ascii="Times New Roman" w:hAnsi="Times New Roman"/>
        </w:rPr>
        <w:t>:</w:t>
      </w:r>
    </w:p>
    <w:p w:rsidR="00D55056" w:rsidRPr="00903F4C" w:rsidRDefault="00D55056" w:rsidP="00D55056">
      <w:pPr>
        <w:rPr>
          <w:rFonts w:ascii="Times New Roman" w:eastAsia="Times New Roman" w:hAnsi="Times New Roman"/>
        </w:rPr>
      </w:pPr>
      <w:r w:rsidRPr="00903F4C">
        <w:rPr>
          <w:rFonts w:ascii="Times New Roman" w:eastAsia="Times New Roman" w:hAnsi="Times New Roman"/>
        </w:rPr>
        <w:t>160g – 0 pkt</w:t>
      </w:r>
      <w:r w:rsidRPr="00903F4C"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</w:rPr>
        <w:t xml:space="preserve">mniej niż </w:t>
      </w:r>
      <w:r w:rsidR="00246F17">
        <w:rPr>
          <w:rFonts w:ascii="Times New Roman" w:eastAsia="Times New Roman" w:hAnsi="Times New Roman"/>
        </w:rPr>
        <w:t>160g  – 3</w:t>
      </w:r>
      <w:r w:rsidRPr="00903F4C">
        <w:rPr>
          <w:rFonts w:ascii="Times New Roman" w:eastAsia="Times New Roman" w:hAnsi="Times New Roman"/>
        </w:rPr>
        <w:t>pkt</w:t>
      </w:r>
    </w:p>
    <w:p w:rsidR="00E40CCB" w:rsidRPr="00E40CCB" w:rsidRDefault="00E40CCB" w:rsidP="00E40CCB">
      <w:pPr>
        <w:pStyle w:val="Nagwek5"/>
        <w:rPr>
          <w:rFonts w:ascii="Times New Roman" w:hAnsi="Times New Roman"/>
          <w:sz w:val="22"/>
          <w:szCs w:val="22"/>
        </w:rPr>
      </w:pPr>
      <w:r w:rsidRPr="00E40CCB">
        <w:rPr>
          <w:rFonts w:ascii="Times New Roman" w:hAnsi="Times New Roman"/>
          <w:sz w:val="22"/>
          <w:szCs w:val="22"/>
        </w:rPr>
        <w:t>AIT-14.4 – Pipeta jednokanałowa o regulowanej objętości 200-5000</w:t>
      </w:r>
      <w:r w:rsidR="00B7347D">
        <w:rPr>
          <w:rFonts w:ascii="Times New Roman" w:hAnsi="Times New Roman"/>
          <w:sz w:val="22"/>
          <w:szCs w:val="22"/>
        </w:rPr>
        <w:t xml:space="preserve"> </w:t>
      </w:r>
      <w:bookmarkStart w:id="2" w:name="_Hlk119409621"/>
      <w:r w:rsidR="00935F0E" w:rsidRPr="00095D82">
        <w:rPr>
          <w:rFonts w:ascii="Symbol" w:hAnsi="Symbol"/>
          <w:sz w:val="22"/>
          <w:szCs w:val="22"/>
        </w:rPr>
        <w:t></w:t>
      </w:r>
      <w:r w:rsidR="00935F0E" w:rsidRPr="00095D82">
        <w:rPr>
          <w:rFonts w:ascii="Times New Roman" w:hAnsi="Times New Roman"/>
          <w:sz w:val="22"/>
          <w:szCs w:val="22"/>
        </w:rPr>
        <w:t>l</w:t>
      </w:r>
      <w:r w:rsidR="00B7347D" w:rsidRPr="00E40CCB">
        <w:rPr>
          <w:rFonts w:ascii="Times New Roman" w:hAnsi="Times New Roman"/>
          <w:sz w:val="22"/>
          <w:szCs w:val="22"/>
        </w:rPr>
        <w:t xml:space="preserve"> </w:t>
      </w:r>
      <w:bookmarkEnd w:id="2"/>
    </w:p>
    <w:p w:rsidR="00E40CCB" w:rsidRPr="00E40CCB" w:rsidRDefault="00E40CCB" w:rsidP="00E40CCB">
      <w:pPr>
        <w:pStyle w:val="Nagwek3"/>
        <w:rPr>
          <w:rFonts w:ascii="Times New Roman" w:hAnsi="Times New Roman"/>
          <w:sz w:val="22"/>
          <w:szCs w:val="22"/>
        </w:rPr>
      </w:pPr>
      <w:r w:rsidRPr="00E40CCB">
        <w:rPr>
          <w:rFonts w:ascii="Times New Roman" w:hAnsi="Times New Roman"/>
          <w:sz w:val="22"/>
          <w:szCs w:val="22"/>
        </w:rPr>
        <w:t>Gwarancja - waga 3%</w:t>
      </w:r>
    </w:p>
    <w:p w:rsidR="00E40CCB" w:rsidRPr="00E40CCB" w:rsidRDefault="00E40CCB" w:rsidP="00B7347D">
      <w:pPr>
        <w:spacing w:after="0"/>
        <w:rPr>
          <w:rFonts w:ascii="Times New Roman" w:eastAsia="Times New Roman" w:hAnsi="Times New Roman"/>
        </w:rPr>
      </w:pPr>
      <w:r w:rsidRPr="00E40CCB">
        <w:rPr>
          <w:rFonts w:ascii="Times New Roman" w:eastAsia="Times New Roman" w:hAnsi="Times New Roman"/>
        </w:rPr>
        <w:t>Wykonawca wybiera jedną z możliwości</w:t>
      </w:r>
      <w:r w:rsidR="00B7347D">
        <w:rPr>
          <w:rFonts w:ascii="Times New Roman" w:eastAsia="Times New Roman" w:hAnsi="Times New Roman"/>
        </w:rPr>
        <w:t>:</w:t>
      </w:r>
    </w:p>
    <w:p w:rsidR="00E40CCB" w:rsidRPr="0069737D" w:rsidRDefault="00E40CCB" w:rsidP="00246F17">
      <w:pPr>
        <w:rPr>
          <w:rFonts w:ascii="Times New Roman" w:eastAsia="Times New Roman" w:hAnsi="Times New Roman"/>
          <w:b/>
          <w:bCs/>
        </w:rPr>
      </w:pPr>
      <w:r w:rsidRPr="00B7347D">
        <w:rPr>
          <w:rFonts w:ascii="Times New Roman" w:eastAsia="Times New Roman" w:hAnsi="Times New Roman"/>
        </w:rPr>
        <w:t>Gwarancja równa 24 miesiące i więcej lecz  mniej  niż 36 miesięcy   - 0 pkt</w:t>
      </w:r>
      <w:r w:rsidRPr="00B7347D">
        <w:rPr>
          <w:rFonts w:ascii="Times New Roman" w:eastAsia="Times New Roman" w:hAnsi="Times New Roman"/>
        </w:rPr>
        <w:br/>
        <w:t>Gwarancja</w:t>
      </w:r>
      <w:r w:rsidR="00246F17">
        <w:rPr>
          <w:rFonts w:ascii="Times New Roman" w:eastAsia="Times New Roman" w:hAnsi="Times New Roman"/>
        </w:rPr>
        <w:t xml:space="preserve"> równa 36 miesięcy  i więcej - 3</w:t>
      </w:r>
      <w:r w:rsidRPr="00B7347D">
        <w:rPr>
          <w:rFonts w:ascii="Times New Roman" w:eastAsia="Times New Roman" w:hAnsi="Times New Roman"/>
        </w:rPr>
        <w:t>pkt</w:t>
      </w:r>
      <w:r w:rsidRPr="00E40CCB">
        <w:rPr>
          <w:rFonts w:ascii="Times New Roman" w:eastAsia="Times New Roman" w:hAnsi="Times New Roman"/>
        </w:rPr>
        <w:br/>
      </w:r>
    </w:p>
    <w:p w:rsidR="00E40CCB" w:rsidRPr="00E40CCB" w:rsidRDefault="00E40CCB" w:rsidP="00E40CCB">
      <w:pPr>
        <w:pStyle w:val="Nagwek3"/>
        <w:rPr>
          <w:rFonts w:ascii="Times New Roman" w:hAnsi="Times New Roman"/>
          <w:sz w:val="22"/>
          <w:szCs w:val="22"/>
        </w:rPr>
      </w:pPr>
      <w:r w:rsidRPr="00E40CCB">
        <w:rPr>
          <w:rFonts w:ascii="Times New Roman" w:hAnsi="Times New Roman"/>
          <w:sz w:val="22"/>
          <w:szCs w:val="22"/>
        </w:rPr>
        <w:t>Waga pipety wraz z akumulatorem – waga 3%</w:t>
      </w:r>
    </w:p>
    <w:p w:rsidR="00E40CCB" w:rsidRPr="00E40CCB" w:rsidRDefault="00E40CCB" w:rsidP="00F70071">
      <w:pPr>
        <w:spacing w:after="0"/>
        <w:rPr>
          <w:rFonts w:ascii="Times New Roman" w:hAnsi="Times New Roman"/>
        </w:rPr>
      </w:pPr>
      <w:r w:rsidRPr="00E40CCB">
        <w:rPr>
          <w:rFonts w:ascii="Times New Roman" w:hAnsi="Times New Roman"/>
        </w:rPr>
        <w:t>Wykonawca wybiera jedną z możliwości</w:t>
      </w:r>
      <w:r w:rsidR="00B7347D">
        <w:rPr>
          <w:rFonts w:ascii="Times New Roman" w:hAnsi="Times New Roman"/>
        </w:rPr>
        <w:t>:</w:t>
      </w:r>
    </w:p>
    <w:p w:rsidR="00D55056" w:rsidRPr="00903F4C" w:rsidRDefault="00D55056" w:rsidP="00F70071">
      <w:pPr>
        <w:spacing w:after="0"/>
        <w:rPr>
          <w:rFonts w:ascii="Times New Roman" w:eastAsia="Times New Roman" w:hAnsi="Times New Roman"/>
        </w:rPr>
      </w:pPr>
      <w:r w:rsidRPr="00903F4C">
        <w:rPr>
          <w:rFonts w:ascii="Times New Roman" w:eastAsia="Times New Roman" w:hAnsi="Times New Roman"/>
        </w:rPr>
        <w:t>160g – 0 pkt</w:t>
      </w:r>
      <w:r w:rsidRPr="00903F4C"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</w:rPr>
        <w:t xml:space="preserve">mniej niż </w:t>
      </w:r>
      <w:r w:rsidR="00246F17">
        <w:rPr>
          <w:rFonts w:ascii="Times New Roman" w:eastAsia="Times New Roman" w:hAnsi="Times New Roman"/>
        </w:rPr>
        <w:t>160g  – 3</w:t>
      </w:r>
      <w:r w:rsidRPr="00903F4C">
        <w:rPr>
          <w:rFonts w:ascii="Times New Roman" w:eastAsia="Times New Roman" w:hAnsi="Times New Roman"/>
        </w:rPr>
        <w:t>pkt</w:t>
      </w:r>
    </w:p>
    <w:p w:rsidR="00E40CCB" w:rsidRPr="00E40CCB" w:rsidRDefault="00E40CCB" w:rsidP="00E40CCB">
      <w:pPr>
        <w:rPr>
          <w:rFonts w:ascii="Times New Roman" w:hAnsi="Times New Roman"/>
        </w:rPr>
      </w:pPr>
    </w:p>
    <w:p w:rsidR="00E40CCB" w:rsidRPr="00E40CCB" w:rsidRDefault="00E40CCB" w:rsidP="00E40CCB">
      <w:pPr>
        <w:pStyle w:val="Nagwek5"/>
        <w:rPr>
          <w:rFonts w:ascii="Times New Roman" w:hAnsi="Times New Roman"/>
          <w:sz w:val="22"/>
          <w:szCs w:val="22"/>
        </w:rPr>
      </w:pPr>
      <w:r w:rsidRPr="00E40CCB">
        <w:rPr>
          <w:rFonts w:ascii="Times New Roman" w:hAnsi="Times New Roman"/>
          <w:sz w:val="22"/>
          <w:szCs w:val="22"/>
        </w:rPr>
        <w:t>AIT-14.5 – Pipeta jednokanałowa o regulowanej objętości 1-20</w:t>
      </w:r>
      <w:r w:rsidR="00B7347D">
        <w:rPr>
          <w:rFonts w:ascii="Times New Roman" w:hAnsi="Times New Roman"/>
          <w:sz w:val="22"/>
          <w:szCs w:val="22"/>
        </w:rPr>
        <w:t xml:space="preserve"> </w:t>
      </w:r>
      <w:r w:rsidR="00935F0E" w:rsidRPr="00095D82">
        <w:rPr>
          <w:rFonts w:ascii="Symbol" w:hAnsi="Symbol"/>
          <w:sz w:val="22"/>
          <w:szCs w:val="22"/>
        </w:rPr>
        <w:t></w:t>
      </w:r>
      <w:r w:rsidR="00935F0E" w:rsidRPr="00095D82">
        <w:rPr>
          <w:rFonts w:ascii="Times New Roman" w:hAnsi="Times New Roman"/>
          <w:sz w:val="22"/>
          <w:szCs w:val="22"/>
        </w:rPr>
        <w:t>l</w:t>
      </w:r>
      <w:r w:rsidR="00B7347D" w:rsidRPr="00E40CCB">
        <w:rPr>
          <w:rFonts w:ascii="Times New Roman" w:hAnsi="Times New Roman"/>
          <w:sz w:val="22"/>
          <w:szCs w:val="22"/>
        </w:rPr>
        <w:t xml:space="preserve"> </w:t>
      </w:r>
    </w:p>
    <w:p w:rsidR="00E40CCB" w:rsidRPr="00E40CCB" w:rsidRDefault="00E40CCB" w:rsidP="00E40CCB">
      <w:pPr>
        <w:pStyle w:val="Nagwek3"/>
        <w:rPr>
          <w:rFonts w:ascii="Times New Roman" w:hAnsi="Times New Roman"/>
          <w:sz w:val="22"/>
          <w:szCs w:val="22"/>
        </w:rPr>
      </w:pPr>
      <w:r w:rsidRPr="00E40CCB">
        <w:rPr>
          <w:rFonts w:ascii="Times New Roman" w:hAnsi="Times New Roman"/>
          <w:sz w:val="22"/>
          <w:szCs w:val="22"/>
        </w:rPr>
        <w:t>Gwarancja - waga 3%</w:t>
      </w:r>
    </w:p>
    <w:p w:rsidR="00E40CCB" w:rsidRPr="00E40CCB" w:rsidRDefault="00E40CCB" w:rsidP="00B7347D">
      <w:pPr>
        <w:spacing w:after="0"/>
        <w:rPr>
          <w:rFonts w:ascii="Times New Roman" w:eastAsia="Times New Roman" w:hAnsi="Times New Roman"/>
        </w:rPr>
      </w:pPr>
      <w:r w:rsidRPr="00E40CCB">
        <w:rPr>
          <w:rFonts w:ascii="Times New Roman" w:eastAsia="Times New Roman" w:hAnsi="Times New Roman"/>
        </w:rPr>
        <w:t>Wykonawca wybiera jedną z możliwości</w:t>
      </w:r>
    </w:p>
    <w:p w:rsidR="00E40CCB" w:rsidRPr="0069737D" w:rsidRDefault="00E40CCB" w:rsidP="00246F17">
      <w:pPr>
        <w:rPr>
          <w:rFonts w:ascii="Times New Roman" w:eastAsia="Times New Roman" w:hAnsi="Times New Roman"/>
          <w:b/>
          <w:bCs/>
        </w:rPr>
      </w:pPr>
      <w:r w:rsidRPr="00B7347D">
        <w:rPr>
          <w:rFonts w:ascii="Times New Roman" w:eastAsia="Times New Roman" w:hAnsi="Times New Roman"/>
        </w:rPr>
        <w:t>Gwarancja równa 24 miesiące i więcej lecz  mniej  niż 36 miesięcy   - 0 pkt</w:t>
      </w:r>
      <w:r w:rsidRPr="00B7347D">
        <w:rPr>
          <w:rFonts w:ascii="Times New Roman" w:eastAsia="Times New Roman" w:hAnsi="Times New Roman"/>
        </w:rPr>
        <w:br/>
        <w:t>Gwarancja</w:t>
      </w:r>
      <w:r w:rsidR="00246F17">
        <w:rPr>
          <w:rFonts w:ascii="Times New Roman" w:eastAsia="Times New Roman" w:hAnsi="Times New Roman"/>
        </w:rPr>
        <w:t xml:space="preserve"> równa 36 miesięcy  i więcej - 3</w:t>
      </w:r>
      <w:r w:rsidRPr="00B7347D">
        <w:rPr>
          <w:rFonts w:ascii="Times New Roman" w:eastAsia="Times New Roman" w:hAnsi="Times New Roman"/>
        </w:rPr>
        <w:t>pkt</w:t>
      </w:r>
      <w:r w:rsidRPr="00E40CCB">
        <w:rPr>
          <w:rFonts w:ascii="Times New Roman" w:eastAsia="Times New Roman" w:hAnsi="Times New Roman"/>
        </w:rPr>
        <w:br/>
      </w:r>
    </w:p>
    <w:p w:rsidR="00E40CCB" w:rsidRPr="00E40CCB" w:rsidRDefault="00E40CCB" w:rsidP="00E40CCB">
      <w:pPr>
        <w:pStyle w:val="Nagwek3"/>
        <w:rPr>
          <w:rFonts w:ascii="Times New Roman" w:hAnsi="Times New Roman"/>
          <w:sz w:val="22"/>
          <w:szCs w:val="22"/>
        </w:rPr>
      </w:pPr>
      <w:r w:rsidRPr="00E40CCB">
        <w:rPr>
          <w:rFonts w:ascii="Times New Roman" w:hAnsi="Times New Roman"/>
          <w:sz w:val="22"/>
          <w:szCs w:val="22"/>
        </w:rPr>
        <w:t>Waga pipety wraz z akumulatorem – waga 3%</w:t>
      </w:r>
    </w:p>
    <w:p w:rsidR="00E40CCB" w:rsidRPr="00E40CCB" w:rsidRDefault="00E40CCB" w:rsidP="00B7347D">
      <w:pPr>
        <w:spacing w:after="0"/>
        <w:rPr>
          <w:rFonts w:ascii="Times New Roman" w:hAnsi="Times New Roman"/>
        </w:rPr>
      </w:pPr>
      <w:r w:rsidRPr="00E40CCB">
        <w:rPr>
          <w:rFonts w:ascii="Times New Roman" w:hAnsi="Times New Roman"/>
        </w:rPr>
        <w:t>Wykonawca wybiera jedną z możliwości</w:t>
      </w:r>
      <w:r w:rsidR="00B7347D">
        <w:rPr>
          <w:rFonts w:ascii="Times New Roman" w:hAnsi="Times New Roman"/>
        </w:rPr>
        <w:t>:</w:t>
      </w:r>
    </w:p>
    <w:p w:rsidR="00D55056" w:rsidRPr="00903F4C" w:rsidRDefault="00D55056" w:rsidP="00D55056">
      <w:pPr>
        <w:rPr>
          <w:rFonts w:ascii="Times New Roman" w:eastAsia="Times New Roman" w:hAnsi="Times New Roman"/>
        </w:rPr>
      </w:pPr>
      <w:r w:rsidRPr="00903F4C">
        <w:rPr>
          <w:rFonts w:ascii="Times New Roman" w:eastAsia="Times New Roman" w:hAnsi="Times New Roman"/>
        </w:rPr>
        <w:t>160g – 0 pkt</w:t>
      </w:r>
      <w:r w:rsidRPr="00903F4C"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</w:rPr>
        <w:t xml:space="preserve">mniej niż </w:t>
      </w:r>
      <w:r w:rsidRPr="00903F4C">
        <w:rPr>
          <w:rFonts w:ascii="Times New Roman" w:eastAsia="Times New Roman" w:hAnsi="Times New Roman"/>
        </w:rPr>
        <w:t>160g  –</w:t>
      </w:r>
      <w:r w:rsidR="00246F17">
        <w:rPr>
          <w:rFonts w:ascii="Times New Roman" w:eastAsia="Times New Roman" w:hAnsi="Times New Roman"/>
        </w:rPr>
        <w:t xml:space="preserve"> 3</w:t>
      </w:r>
      <w:r w:rsidRPr="00903F4C">
        <w:rPr>
          <w:rFonts w:ascii="Times New Roman" w:eastAsia="Times New Roman" w:hAnsi="Times New Roman"/>
        </w:rPr>
        <w:t>pkt</w:t>
      </w:r>
    </w:p>
    <w:p w:rsidR="00B7347D" w:rsidRDefault="00B7347D" w:rsidP="00E40CCB">
      <w:pPr>
        <w:pStyle w:val="Nagwek5"/>
        <w:rPr>
          <w:rFonts w:ascii="Times New Roman" w:hAnsi="Times New Roman"/>
          <w:sz w:val="22"/>
          <w:szCs w:val="22"/>
        </w:rPr>
      </w:pPr>
    </w:p>
    <w:p w:rsidR="00E40CCB" w:rsidRPr="00E40CCB" w:rsidRDefault="00E40CCB" w:rsidP="00E40CCB">
      <w:pPr>
        <w:pStyle w:val="Nagwek5"/>
        <w:rPr>
          <w:rFonts w:ascii="Times New Roman" w:hAnsi="Times New Roman"/>
          <w:sz w:val="22"/>
          <w:szCs w:val="22"/>
        </w:rPr>
      </w:pPr>
      <w:r w:rsidRPr="00E40CCB">
        <w:rPr>
          <w:rFonts w:ascii="Times New Roman" w:hAnsi="Times New Roman"/>
          <w:sz w:val="22"/>
          <w:szCs w:val="22"/>
        </w:rPr>
        <w:t>AIT-14.6 – Pipeta jednokanałowa o regulowanej objętości 100-2500</w:t>
      </w:r>
      <w:r w:rsidR="00B7347D">
        <w:rPr>
          <w:rFonts w:ascii="Times New Roman" w:hAnsi="Times New Roman"/>
          <w:sz w:val="22"/>
          <w:szCs w:val="22"/>
        </w:rPr>
        <w:t xml:space="preserve">  </w:t>
      </w:r>
      <w:r w:rsidR="00935F0E" w:rsidRPr="00095D82">
        <w:rPr>
          <w:rFonts w:ascii="Symbol" w:hAnsi="Symbol"/>
          <w:sz w:val="22"/>
          <w:szCs w:val="22"/>
        </w:rPr>
        <w:t></w:t>
      </w:r>
      <w:r w:rsidR="00935F0E" w:rsidRPr="00095D82">
        <w:rPr>
          <w:rFonts w:ascii="Times New Roman" w:hAnsi="Times New Roman"/>
          <w:sz w:val="22"/>
          <w:szCs w:val="22"/>
        </w:rPr>
        <w:t>l</w:t>
      </w:r>
      <w:r w:rsidR="00B7347D" w:rsidRPr="00E40CCB">
        <w:rPr>
          <w:rFonts w:ascii="Times New Roman" w:hAnsi="Times New Roman"/>
          <w:sz w:val="22"/>
          <w:szCs w:val="22"/>
        </w:rPr>
        <w:t xml:space="preserve"> </w:t>
      </w:r>
    </w:p>
    <w:p w:rsidR="00E40CCB" w:rsidRPr="00E40CCB" w:rsidRDefault="00E40CCB" w:rsidP="00E40CCB">
      <w:pPr>
        <w:pStyle w:val="Nagwek3"/>
        <w:rPr>
          <w:rFonts w:ascii="Times New Roman" w:hAnsi="Times New Roman"/>
          <w:sz w:val="22"/>
          <w:szCs w:val="22"/>
        </w:rPr>
      </w:pPr>
      <w:r w:rsidRPr="00E40CCB">
        <w:rPr>
          <w:rFonts w:ascii="Times New Roman" w:hAnsi="Times New Roman"/>
          <w:sz w:val="22"/>
          <w:szCs w:val="22"/>
        </w:rPr>
        <w:t>Gwarancja - waga 3%</w:t>
      </w:r>
    </w:p>
    <w:p w:rsidR="00E40CCB" w:rsidRPr="00E40CCB" w:rsidRDefault="00E40CCB" w:rsidP="00B7347D">
      <w:pPr>
        <w:spacing w:after="0"/>
        <w:rPr>
          <w:rFonts w:ascii="Times New Roman" w:eastAsia="Times New Roman" w:hAnsi="Times New Roman"/>
        </w:rPr>
      </w:pPr>
      <w:r w:rsidRPr="00E40CCB">
        <w:rPr>
          <w:rFonts w:ascii="Times New Roman" w:eastAsia="Times New Roman" w:hAnsi="Times New Roman"/>
        </w:rPr>
        <w:t>Wykonawca wybiera jedną z możliwości</w:t>
      </w:r>
      <w:r w:rsidR="00B7347D">
        <w:rPr>
          <w:rFonts w:ascii="Times New Roman" w:eastAsia="Times New Roman" w:hAnsi="Times New Roman"/>
        </w:rPr>
        <w:t>:</w:t>
      </w:r>
    </w:p>
    <w:p w:rsidR="00E40CCB" w:rsidRPr="00E40CCB" w:rsidRDefault="00E40CCB" w:rsidP="00FD228A">
      <w:pPr>
        <w:spacing w:after="0"/>
        <w:rPr>
          <w:rFonts w:ascii="Times New Roman" w:hAnsi="Times New Roman"/>
        </w:rPr>
      </w:pPr>
      <w:r w:rsidRPr="00B7347D">
        <w:rPr>
          <w:rFonts w:ascii="Times New Roman" w:eastAsia="Times New Roman" w:hAnsi="Times New Roman"/>
        </w:rPr>
        <w:t>Gwarancja równa 24 miesiące i więcej lecz  mniej  niż 36 miesięcy   - 0 pkt</w:t>
      </w:r>
      <w:r w:rsidRPr="00B7347D">
        <w:rPr>
          <w:rFonts w:ascii="Times New Roman" w:eastAsia="Times New Roman" w:hAnsi="Times New Roman"/>
        </w:rPr>
        <w:br/>
        <w:t xml:space="preserve">Gwarancja równa 36 miesięcy  i więcej - </w:t>
      </w:r>
      <w:r w:rsidR="00246F17">
        <w:rPr>
          <w:rFonts w:ascii="Times New Roman" w:eastAsia="Times New Roman" w:hAnsi="Times New Roman"/>
        </w:rPr>
        <w:t>3</w:t>
      </w:r>
      <w:r w:rsidRPr="00B7347D">
        <w:rPr>
          <w:rFonts w:ascii="Times New Roman" w:eastAsia="Times New Roman" w:hAnsi="Times New Roman"/>
        </w:rPr>
        <w:t>pkt</w:t>
      </w:r>
      <w:r w:rsidRPr="00E40CCB">
        <w:rPr>
          <w:rFonts w:ascii="Times New Roman" w:eastAsia="Times New Roman" w:hAnsi="Times New Roman"/>
        </w:rPr>
        <w:br/>
      </w:r>
      <w:r w:rsidRPr="00E40CCB">
        <w:rPr>
          <w:rFonts w:ascii="Times New Roman" w:eastAsia="Times New Roman" w:hAnsi="Times New Roman"/>
        </w:rPr>
        <w:br/>
      </w:r>
      <w:r w:rsidRPr="00E40CCB">
        <w:rPr>
          <w:rFonts w:ascii="Times New Roman" w:hAnsi="Times New Roman"/>
        </w:rPr>
        <w:t>Waga pipety wraz z akumulatorem – waga 3%</w:t>
      </w:r>
    </w:p>
    <w:p w:rsidR="00E40CCB" w:rsidRPr="00E40CCB" w:rsidRDefault="00E40CCB" w:rsidP="00B7347D">
      <w:pPr>
        <w:spacing w:after="0"/>
        <w:rPr>
          <w:rFonts w:ascii="Times New Roman" w:hAnsi="Times New Roman"/>
        </w:rPr>
      </w:pPr>
      <w:r w:rsidRPr="00E40CCB">
        <w:rPr>
          <w:rFonts w:ascii="Times New Roman" w:hAnsi="Times New Roman"/>
        </w:rPr>
        <w:t>Wykonawca wybiera jedną z możliwości</w:t>
      </w:r>
      <w:r w:rsidR="00B7347D">
        <w:rPr>
          <w:rFonts w:ascii="Times New Roman" w:hAnsi="Times New Roman"/>
        </w:rPr>
        <w:t>:</w:t>
      </w:r>
    </w:p>
    <w:p w:rsidR="00D55056" w:rsidRPr="00903F4C" w:rsidRDefault="00D55056" w:rsidP="00D55056">
      <w:pPr>
        <w:rPr>
          <w:rFonts w:ascii="Times New Roman" w:eastAsia="Times New Roman" w:hAnsi="Times New Roman"/>
        </w:rPr>
      </w:pPr>
      <w:r w:rsidRPr="00903F4C">
        <w:rPr>
          <w:rFonts w:ascii="Times New Roman" w:eastAsia="Times New Roman" w:hAnsi="Times New Roman"/>
        </w:rPr>
        <w:t>160g – 0 pkt</w:t>
      </w:r>
      <w:r w:rsidRPr="00903F4C"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</w:rPr>
        <w:t xml:space="preserve">mniej niż </w:t>
      </w:r>
      <w:r w:rsidR="00246F17">
        <w:rPr>
          <w:rFonts w:ascii="Times New Roman" w:eastAsia="Times New Roman" w:hAnsi="Times New Roman"/>
        </w:rPr>
        <w:t>160g  – 3</w:t>
      </w:r>
      <w:r w:rsidRPr="00903F4C">
        <w:rPr>
          <w:rFonts w:ascii="Times New Roman" w:eastAsia="Times New Roman" w:hAnsi="Times New Roman"/>
        </w:rPr>
        <w:t>pkt</w:t>
      </w:r>
    </w:p>
    <w:p w:rsidR="00246F17" w:rsidRDefault="00246F17" w:rsidP="00E40CCB">
      <w:pPr>
        <w:pStyle w:val="Nagwek5"/>
        <w:rPr>
          <w:rFonts w:ascii="Times New Roman" w:hAnsi="Times New Roman"/>
          <w:sz w:val="22"/>
          <w:szCs w:val="22"/>
        </w:rPr>
      </w:pPr>
    </w:p>
    <w:p w:rsidR="00E40CCB" w:rsidRPr="00E40CCB" w:rsidRDefault="00E40CCB" w:rsidP="00E40CCB">
      <w:pPr>
        <w:pStyle w:val="Nagwek5"/>
        <w:rPr>
          <w:rFonts w:ascii="Times New Roman" w:hAnsi="Times New Roman"/>
          <w:sz w:val="22"/>
          <w:szCs w:val="22"/>
        </w:rPr>
      </w:pPr>
      <w:r w:rsidRPr="00E40CCB">
        <w:rPr>
          <w:rFonts w:ascii="Times New Roman" w:hAnsi="Times New Roman"/>
          <w:sz w:val="22"/>
          <w:szCs w:val="22"/>
        </w:rPr>
        <w:t>AIT-14.7 – Pipeta jednokanałowa o regulowanej objętości 500- 10</w:t>
      </w:r>
      <w:r w:rsidR="00B7347D">
        <w:rPr>
          <w:rFonts w:ascii="Times New Roman" w:hAnsi="Times New Roman"/>
          <w:sz w:val="22"/>
          <w:szCs w:val="22"/>
        </w:rPr>
        <w:t> </w:t>
      </w:r>
      <w:r w:rsidRPr="00E40CCB">
        <w:rPr>
          <w:rFonts w:ascii="Times New Roman" w:hAnsi="Times New Roman"/>
          <w:sz w:val="22"/>
          <w:szCs w:val="22"/>
        </w:rPr>
        <w:t>000</w:t>
      </w:r>
      <w:r w:rsidR="00B7347D">
        <w:rPr>
          <w:rFonts w:ascii="Times New Roman" w:hAnsi="Times New Roman"/>
          <w:sz w:val="22"/>
          <w:szCs w:val="22"/>
        </w:rPr>
        <w:t xml:space="preserve"> </w:t>
      </w:r>
      <w:r w:rsidR="00935F0E" w:rsidRPr="00095D82">
        <w:rPr>
          <w:rFonts w:ascii="Symbol" w:hAnsi="Symbol"/>
          <w:sz w:val="22"/>
          <w:szCs w:val="22"/>
        </w:rPr>
        <w:t></w:t>
      </w:r>
      <w:r w:rsidR="00935F0E" w:rsidRPr="00095D82">
        <w:rPr>
          <w:rFonts w:ascii="Times New Roman" w:hAnsi="Times New Roman"/>
          <w:sz w:val="22"/>
          <w:szCs w:val="22"/>
        </w:rPr>
        <w:t>l</w:t>
      </w:r>
    </w:p>
    <w:p w:rsidR="00E40CCB" w:rsidRPr="00E40CCB" w:rsidRDefault="00E40CCB" w:rsidP="00E40CCB">
      <w:pPr>
        <w:pStyle w:val="Nagwek3"/>
        <w:rPr>
          <w:rFonts w:ascii="Times New Roman" w:hAnsi="Times New Roman"/>
          <w:sz w:val="22"/>
          <w:szCs w:val="22"/>
        </w:rPr>
      </w:pPr>
      <w:r w:rsidRPr="00E40CCB">
        <w:rPr>
          <w:rFonts w:ascii="Times New Roman" w:hAnsi="Times New Roman"/>
          <w:sz w:val="22"/>
          <w:szCs w:val="22"/>
        </w:rPr>
        <w:t>Gwarancja - waga 3%</w:t>
      </w:r>
    </w:p>
    <w:p w:rsidR="00E40CCB" w:rsidRPr="00E40CCB" w:rsidRDefault="00E40CCB" w:rsidP="00B7347D">
      <w:pPr>
        <w:spacing w:after="0"/>
        <w:rPr>
          <w:rFonts w:ascii="Times New Roman" w:eastAsia="Times New Roman" w:hAnsi="Times New Roman"/>
        </w:rPr>
      </w:pPr>
      <w:r w:rsidRPr="00E40CCB">
        <w:rPr>
          <w:rFonts w:ascii="Times New Roman" w:eastAsia="Times New Roman" w:hAnsi="Times New Roman"/>
        </w:rPr>
        <w:t>Wykonawca wybiera jedną z możliwości</w:t>
      </w:r>
      <w:r w:rsidR="00B7347D">
        <w:rPr>
          <w:rFonts w:ascii="Times New Roman" w:eastAsia="Times New Roman" w:hAnsi="Times New Roman"/>
        </w:rPr>
        <w:t>:</w:t>
      </w:r>
    </w:p>
    <w:p w:rsidR="00E40CCB" w:rsidRPr="00E40CCB" w:rsidRDefault="00E40CCB" w:rsidP="00E40CCB">
      <w:pPr>
        <w:rPr>
          <w:rFonts w:ascii="Times New Roman" w:eastAsia="Times New Roman" w:hAnsi="Times New Roman"/>
          <w:b/>
          <w:bCs/>
        </w:rPr>
      </w:pPr>
      <w:r w:rsidRPr="00B7347D">
        <w:rPr>
          <w:rFonts w:ascii="Times New Roman" w:eastAsia="Times New Roman" w:hAnsi="Times New Roman"/>
        </w:rPr>
        <w:t>Gwarancja równa 24 miesiące i więcej lecz  mniej  niż 36 miesięcy   - 0 pkt</w:t>
      </w:r>
      <w:r w:rsidRPr="00B7347D">
        <w:rPr>
          <w:rFonts w:ascii="Times New Roman" w:eastAsia="Times New Roman" w:hAnsi="Times New Roman"/>
        </w:rPr>
        <w:br/>
        <w:t xml:space="preserve">Gwarancja równa 36 miesięcy  i więcej - </w:t>
      </w:r>
      <w:r w:rsidR="00246F17">
        <w:rPr>
          <w:rFonts w:ascii="Times New Roman" w:eastAsia="Times New Roman" w:hAnsi="Times New Roman"/>
        </w:rPr>
        <w:t>3</w:t>
      </w:r>
      <w:r w:rsidRPr="00B7347D">
        <w:rPr>
          <w:rFonts w:ascii="Times New Roman" w:eastAsia="Times New Roman" w:hAnsi="Times New Roman"/>
        </w:rPr>
        <w:t>pkt</w:t>
      </w:r>
      <w:r w:rsidRPr="00E40CCB">
        <w:rPr>
          <w:rFonts w:ascii="Times New Roman" w:eastAsia="Times New Roman" w:hAnsi="Times New Roman"/>
        </w:rPr>
        <w:br/>
      </w:r>
    </w:p>
    <w:p w:rsidR="00E40CCB" w:rsidRPr="00E40CCB" w:rsidRDefault="00E40CCB" w:rsidP="00E40CCB">
      <w:pPr>
        <w:pStyle w:val="Nagwek3"/>
        <w:rPr>
          <w:rFonts w:ascii="Times New Roman" w:hAnsi="Times New Roman"/>
          <w:sz w:val="22"/>
          <w:szCs w:val="22"/>
        </w:rPr>
      </w:pPr>
      <w:r w:rsidRPr="00E40CCB">
        <w:rPr>
          <w:rFonts w:ascii="Times New Roman" w:hAnsi="Times New Roman"/>
          <w:sz w:val="22"/>
          <w:szCs w:val="22"/>
        </w:rPr>
        <w:t>Waga pipety wraz z akumulatorem – waga 3%</w:t>
      </w:r>
    </w:p>
    <w:p w:rsidR="00E40CCB" w:rsidRPr="00E40CCB" w:rsidRDefault="00E40CCB" w:rsidP="00B7347D">
      <w:pPr>
        <w:spacing w:after="0"/>
        <w:rPr>
          <w:rFonts w:ascii="Times New Roman" w:hAnsi="Times New Roman"/>
        </w:rPr>
      </w:pPr>
      <w:r w:rsidRPr="00E40CCB">
        <w:rPr>
          <w:rFonts w:ascii="Times New Roman" w:hAnsi="Times New Roman"/>
        </w:rPr>
        <w:t>Wykonawca wybiera jedną z możliwości</w:t>
      </w:r>
    </w:p>
    <w:p w:rsidR="00D55056" w:rsidRPr="00903F4C" w:rsidRDefault="00D55056" w:rsidP="00D55056">
      <w:pPr>
        <w:rPr>
          <w:rFonts w:ascii="Times New Roman" w:eastAsia="Times New Roman" w:hAnsi="Times New Roman"/>
        </w:rPr>
      </w:pPr>
      <w:r w:rsidRPr="00903F4C">
        <w:rPr>
          <w:rFonts w:ascii="Times New Roman" w:eastAsia="Times New Roman" w:hAnsi="Times New Roman"/>
        </w:rPr>
        <w:t>160g – 0 pkt</w:t>
      </w:r>
      <w:r w:rsidRPr="00903F4C"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</w:rPr>
        <w:t xml:space="preserve">mniej niż </w:t>
      </w:r>
      <w:r w:rsidR="006E6CD0">
        <w:rPr>
          <w:rFonts w:ascii="Times New Roman" w:eastAsia="Times New Roman" w:hAnsi="Times New Roman"/>
        </w:rPr>
        <w:t>160g  – 3</w:t>
      </w:r>
      <w:r w:rsidRPr="00903F4C">
        <w:rPr>
          <w:rFonts w:ascii="Times New Roman" w:eastAsia="Times New Roman" w:hAnsi="Times New Roman"/>
        </w:rPr>
        <w:t>pkt</w:t>
      </w:r>
    </w:p>
    <w:p w:rsidR="00E40CCB" w:rsidRPr="00E40CCB" w:rsidRDefault="00E40CCB" w:rsidP="00E40CCB">
      <w:pPr>
        <w:rPr>
          <w:rFonts w:ascii="Times New Roman" w:eastAsia="Times New Roman" w:hAnsi="Times New Roman"/>
        </w:rPr>
      </w:pPr>
    </w:p>
    <w:p w:rsidR="00E40CCB" w:rsidRPr="00E40CCB" w:rsidRDefault="00E40CCB" w:rsidP="00FD228A">
      <w:pPr>
        <w:spacing w:after="0" w:line="360" w:lineRule="auto"/>
        <w:ind w:left="357"/>
        <w:jc w:val="both"/>
        <w:rPr>
          <w:rFonts w:ascii="Times New Roman" w:hAnsi="Times New Roman"/>
        </w:rPr>
      </w:pPr>
      <w:r w:rsidRPr="00E40CCB">
        <w:rPr>
          <w:rFonts w:ascii="Times New Roman" w:hAnsi="Times New Roman"/>
        </w:rPr>
        <w:t xml:space="preserve">Kryterium wyboru ofert jest: </w:t>
      </w:r>
    </w:p>
    <w:p w:rsidR="00E40CCB" w:rsidRPr="00E40CCB" w:rsidRDefault="00E40CCB" w:rsidP="00FD228A">
      <w:pPr>
        <w:spacing w:after="0" w:line="360" w:lineRule="auto"/>
        <w:ind w:firstLine="357"/>
        <w:jc w:val="both"/>
        <w:rPr>
          <w:rFonts w:ascii="Times New Roman" w:hAnsi="Times New Roman"/>
        </w:rPr>
      </w:pPr>
      <w:r w:rsidRPr="00E40CCB">
        <w:rPr>
          <w:rFonts w:ascii="Times New Roman" w:hAnsi="Times New Roman"/>
          <w:b/>
        </w:rPr>
        <w:t>cena /C/ - 58 %</w:t>
      </w:r>
      <w:r w:rsidRPr="00E40CCB">
        <w:rPr>
          <w:rFonts w:ascii="Times New Roman" w:hAnsi="Times New Roman"/>
        </w:rPr>
        <w:t xml:space="preserve"> (waga kryterium),  kryterium cena /C/ zostaje przypisana liczba 58 punktów.</w:t>
      </w:r>
    </w:p>
    <w:p w:rsidR="00E40CCB" w:rsidRPr="00E40CCB" w:rsidRDefault="00E40CCB" w:rsidP="00FD228A">
      <w:pPr>
        <w:spacing w:after="0" w:line="360" w:lineRule="auto"/>
        <w:ind w:left="426" w:hanging="69"/>
        <w:jc w:val="both"/>
        <w:rPr>
          <w:rFonts w:ascii="Times New Roman" w:hAnsi="Times New Roman"/>
        </w:rPr>
      </w:pPr>
      <w:r w:rsidRPr="00E40CCB">
        <w:rPr>
          <w:rFonts w:ascii="Times New Roman" w:hAnsi="Times New Roman"/>
          <w:b/>
        </w:rPr>
        <w:t>gwarancja AIT 14.15 Pipeta jednokanałowa o regulowanej objętości 0,5-10</w:t>
      </w:r>
      <w:r w:rsidR="005F734E">
        <w:rPr>
          <w:rFonts w:ascii="Times New Roman" w:hAnsi="Times New Roman"/>
          <w:b/>
        </w:rPr>
        <w:t xml:space="preserve"> </w:t>
      </w:r>
      <w:r w:rsidR="005F734E" w:rsidRPr="00E40CCB">
        <w:rPr>
          <w:rFonts w:ascii="Symbol" w:hAnsi="Symbol"/>
          <w:color w:val="000000"/>
          <w:sz w:val="28"/>
          <w:szCs w:val="28"/>
        </w:rPr>
        <w:t></w:t>
      </w:r>
      <w:r w:rsidR="005F734E" w:rsidRPr="00E40CCB">
        <w:rPr>
          <w:color w:val="000000"/>
          <w:sz w:val="28"/>
          <w:szCs w:val="28"/>
        </w:rPr>
        <w:t>l</w:t>
      </w:r>
      <w:r w:rsidR="005F734E" w:rsidRPr="00E40CCB">
        <w:rPr>
          <w:rFonts w:ascii="Times New Roman" w:hAnsi="Times New Roman"/>
        </w:rPr>
        <w:t xml:space="preserve"> </w:t>
      </w:r>
      <w:r w:rsidRPr="00E40CCB">
        <w:rPr>
          <w:rFonts w:ascii="Times New Roman" w:hAnsi="Times New Roman"/>
          <w:b/>
        </w:rPr>
        <w:t>/G1/ – 3%</w:t>
      </w:r>
      <w:r w:rsidRPr="00E40CCB">
        <w:rPr>
          <w:rFonts w:ascii="Times New Roman" w:hAnsi="Times New Roman"/>
        </w:rPr>
        <w:t xml:space="preserve">  (waga kryterium), kryterium gwarancja /G/ zostaje przypisana liczba 3 punktów.</w:t>
      </w:r>
    </w:p>
    <w:p w:rsidR="00E40CCB" w:rsidRPr="00E40CCB" w:rsidRDefault="00E40CCB" w:rsidP="00FD228A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E40CCB">
        <w:rPr>
          <w:rFonts w:ascii="Times New Roman" w:hAnsi="Times New Roman"/>
          <w:b/>
        </w:rPr>
        <w:t>waga pipety wraz z akumulatorem  AIT 14.15 Pipeta jednokanałowa o regulowanej objętości 0,5-10</w:t>
      </w:r>
      <w:r w:rsidR="005F734E">
        <w:rPr>
          <w:rFonts w:ascii="Times New Roman" w:hAnsi="Times New Roman"/>
          <w:b/>
        </w:rPr>
        <w:t xml:space="preserve"> </w:t>
      </w:r>
      <w:r w:rsidR="005F734E" w:rsidRPr="00E40CCB">
        <w:rPr>
          <w:rFonts w:ascii="Symbol" w:hAnsi="Symbol"/>
          <w:color w:val="000000"/>
          <w:sz w:val="28"/>
          <w:szCs w:val="28"/>
        </w:rPr>
        <w:t></w:t>
      </w:r>
      <w:r w:rsidR="005F734E" w:rsidRPr="00E40CCB">
        <w:rPr>
          <w:color w:val="000000"/>
          <w:sz w:val="28"/>
          <w:szCs w:val="28"/>
        </w:rPr>
        <w:t>l</w:t>
      </w:r>
      <w:r w:rsidR="005F734E" w:rsidRPr="00E40CCB">
        <w:rPr>
          <w:rFonts w:ascii="Times New Roman" w:hAnsi="Times New Roman"/>
        </w:rPr>
        <w:t xml:space="preserve"> </w:t>
      </w:r>
      <w:r w:rsidRPr="00E40CCB">
        <w:rPr>
          <w:rFonts w:ascii="Times New Roman" w:hAnsi="Times New Roman"/>
          <w:b/>
        </w:rPr>
        <w:t xml:space="preserve">-/P1/ – waga 3% </w:t>
      </w:r>
      <w:r w:rsidRPr="00E40CCB">
        <w:rPr>
          <w:rFonts w:ascii="Times New Roman" w:hAnsi="Times New Roman"/>
        </w:rPr>
        <w:t>(waga kryterium), kryterium waga /P/ zostaje przypisana liczba 3 punktów.</w:t>
      </w:r>
    </w:p>
    <w:p w:rsidR="00E40CCB" w:rsidRPr="00E40CCB" w:rsidRDefault="00E40CCB" w:rsidP="00FD228A">
      <w:pPr>
        <w:spacing w:after="0" w:line="360" w:lineRule="auto"/>
        <w:ind w:left="426" w:hanging="69"/>
        <w:jc w:val="both"/>
        <w:rPr>
          <w:rFonts w:ascii="Times New Roman" w:hAnsi="Times New Roman"/>
        </w:rPr>
      </w:pPr>
      <w:r w:rsidRPr="00E40CCB">
        <w:rPr>
          <w:rFonts w:ascii="Times New Roman" w:hAnsi="Times New Roman"/>
          <w:b/>
        </w:rPr>
        <w:t>gwarancja AIT 14.16 Pipeta jednokanałowa o regulowanej objętości 5-100</w:t>
      </w:r>
      <w:r w:rsidR="005F734E">
        <w:rPr>
          <w:rFonts w:ascii="Times New Roman" w:hAnsi="Times New Roman"/>
          <w:b/>
        </w:rPr>
        <w:t xml:space="preserve"> </w:t>
      </w:r>
      <w:r w:rsidR="005F734E" w:rsidRPr="00E40CCB">
        <w:rPr>
          <w:rFonts w:ascii="Symbol" w:hAnsi="Symbol"/>
          <w:color w:val="000000"/>
          <w:sz w:val="28"/>
          <w:szCs w:val="28"/>
        </w:rPr>
        <w:t></w:t>
      </w:r>
      <w:r w:rsidR="005F734E" w:rsidRPr="00E40CCB">
        <w:rPr>
          <w:color w:val="000000"/>
          <w:sz w:val="28"/>
          <w:szCs w:val="28"/>
        </w:rPr>
        <w:t>l</w:t>
      </w:r>
      <w:r w:rsidR="005F734E" w:rsidRPr="00E40CCB">
        <w:rPr>
          <w:rFonts w:ascii="Times New Roman" w:hAnsi="Times New Roman"/>
        </w:rPr>
        <w:t xml:space="preserve"> </w:t>
      </w:r>
      <w:r w:rsidRPr="00E40CCB">
        <w:rPr>
          <w:rFonts w:ascii="Times New Roman" w:hAnsi="Times New Roman"/>
          <w:b/>
        </w:rPr>
        <w:t>/G2/ – 3%</w:t>
      </w:r>
      <w:r w:rsidRPr="00E40CCB">
        <w:rPr>
          <w:rFonts w:ascii="Times New Roman" w:hAnsi="Times New Roman"/>
        </w:rPr>
        <w:t xml:space="preserve">  (waga kryterium), kryterium gwarancja /G/ zostaje przypisana liczba 3 punktów.</w:t>
      </w:r>
    </w:p>
    <w:p w:rsidR="00E40CCB" w:rsidRPr="00E40CCB" w:rsidRDefault="00E40CCB" w:rsidP="00FD228A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E40CCB">
        <w:rPr>
          <w:rFonts w:ascii="Times New Roman" w:hAnsi="Times New Roman"/>
          <w:b/>
        </w:rPr>
        <w:lastRenderedPageBreak/>
        <w:t>waga pipety wraz z akumulatorem  AIT 14.16 Pipeta jednokanałowa o regulowanej objętości 5-100</w:t>
      </w:r>
      <w:r w:rsidR="005F734E">
        <w:rPr>
          <w:rFonts w:ascii="Times New Roman" w:hAnsi="Times New Roman"/>
          <w:b/>
        </w:rPr>
        <w:t xml:space="preserve"> </w:t>
      </w:r>
      <w:r w:rsidR="005F734E" w:rsidRPr="00E40CCB">
        <w:rPr>
          <w:rFonts w:ascii="Symbol" w:hAnsi="Symbol"/>
          <w:color w:val="000000"/>
          <w:sz w:val="28"/>
          <w:szCs w:val="28"/>
        </w:rPr>
        <w:t></w:t>
      </w:r>
      <w:r w:rsidR="005F734E" w:rsidRPr="00E40CCB">
        <w:rPr>
          <w:color w:val="000000"/>
          <w:sz w:val="28"/>
          <w:szCs w:val="28"/>
        </w:rPr>
        <w:t>l</w:t>
      </w:r>
      <w:r w:rsidR="005F734E" w:rsidRPr="00E40CCB">
        <w:rPr>
          <w:rFonts w:ascii="Times New Roman" w:hAnsi="Times New Roman"/>
        </w:rPr>
        <w:t xml:space="preserve"> </w:t>
      </w:r>
      <w:r w:rsidRPr="00E40CCB">
        <w:rPr>
          <w:rFonts w:ascii="Times New Roman" w:hAnsi="Times New Roman"/>
          <w:b/>
        </w:rPr>
        <w:t xml:space="preserve">-/P2/ – waga 3% </w:t>
      </w:r>
      <w:r w:rsidRPr="00E40CCB">
        <w:rPr>
          <w:rFonts w:ascii="Times New Roman" w:hAnsi="Times New Roman"/>
        </w:rPr>
        <w:t>(waga kryterium), kryterium waga /P/ zostaje przypisana liczba 3 punktów</w:t>
      </w:r>
    </w:p>
    <w:p w:rsidR="00E40CCB" w:rsidRPr="00E40CCB" w:rsidRDefault="00E40CCB" w:rsidP="00FD228A">
      <w:pPr>
        <w:spacing w:after="0" w:line="360" w:lineRule="auto"/>
        <w:ind w:left="426" w:hanging="69"/>
        <w:jc w:val="both"/>
        <w:rPr>
          <w:rFonts w:ascii="Times New Roman" w:hAnsi="Times New Roman"/>
        </w:rPr>
      </w:pPr>
      <w:r w:rsidRPr="00E40CCB">
        <w:rPr>
          <w:rFonts w:ascii="Times New Roman" w:hAnsi="Times New Roman"/>
          <w:b/>
        </w:rPr>
        <w:t>gwarancja AIT 14.3 Pipeta jednokanałowa o regulowanej objętości 50-1000</w:t>
      </w:r>
      <w:r w:rsidR="005F734E">
        <w:rPr>
          <w:rFonts w:ascii="Times New Roman" w:hAnsi="Times New Roman"/>
          <w:b/>
        </w:rPr>
        <w:t xml:space="preserve"> </w:t>
      </w:r>
      <w:r w:rsidR="005F734E" w:rsidRPr="00E40CCB">
        <w:rPr>
          <w:rFonts w:ascii="Symbol" w:hAnsi="Symbol"/>
          <w:color w:val="000000"/>
          <w:sz w:val="28"/>
          <w:szCs w:val="28"/>
        </w:rPr>
        <w:t></w:t>
      </w:r>
      <w:r w:rsidR="005F734E" w:rsidRPr="00E40CCB">
        <w:rPr>
          <w:color w:val="000000"/>
          <w:sz w:val="28"/>
          <w:szCs w:val="28"/>
        </w:rPr>
        <w:t>l</w:t>
      </w:r>
      <w:r w:rsidR="005F734E" w:rsidRPr="00E40CCB">
        <w:rPr>
          <w:rFonts w:ascii="Times New Roman" w:hAnsi="Times New Roman"/>
        </w:rPr>
        <w:t xml:space="preserve"> </w:t>
      </w:r>
      <w:r w:rsidRPr="00E40CCB">
        <w:rPr>
          <w:rFonts w:ascii="Times New Roman" w:hAnsi="Times New Roman"/>
          <w:b/>
        </w:rPr>
        <w:t>/G3/ – 3%</w:t>
      </w:r>
      <w:r w:rsidRPr="00E40CCB">
        <w:rPr>
          <w:rFonts w:ascii="Times New Roman" w:hAnsi="Times New Roman"/>
        </w:rPr>
        <w:t xml:space="preserve">  (waga kryterium), kryterium gwarancja /G/ zostaje przypisana liczba 3 punktów.</w:t>
      </w:r>
    </w:p>
    <w:p w:rsidR="00E40CCB" w:rsidRPr="00E40CCB" w:rsidRDefault="00E40CCB" w:rsidP="00FD228A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E40CCB">
        <w:rPr>
          <w:rFonts w:ascii="Times New Roman" w:hAnsi="Times New Roman"/>
          <w:b/>
        </w:rPr>
        <w:t>waga pipety wraz z akumulatorem  AIT 14.3 Pipeta jednokanałowa o regulowanej objętości 50-1000</w:t>
      </w:r>
      <w:r w:rsidR="005F734E">
        <w:rPr>
          <w:rFonts w:ascii="Times New Roman" w:hAnsi="Times New Roman"/>
          <w:b/>
        </w:rPr>
        <w:t xml:space="preserve"> </w:t>
      </w:r>
      <w:r w:rsidR="005F734E" w:rsidRPr="00E40CCB">
        <w:rPr>
          <w:rFonts w:ascii="Symbol" w:hAnsi="Symbol"/>
          <w:color w:val="000000"/>
          <w:sz w:val="28"/>
          <w:szCs w:val="28"/>
        </w:rPr>
        <w:t></w:t>
      </w:r>
      <w:r w:rsidR="005F734E" w:rsidRPr="00E40CCB">
        <w:rPr>
          <w:color w:val="000000"/>
          <w:sz w:val="28"/>
          <w:szCs w:val="28"/>
        </w:rPr>
        <w:t>l</w:t>
      </w:r>
      <w:r w:rsidR="005F734E" w:rsidRPr="00E40CCB">
        <w:rPr>
          <w:rFonts w:ascii="Times New Roman" w:hAnsi="Times New Roman"/>
        </w:rPr>
        <w:t xml:space="preserve"> </w:t>
      </w:r>
      <w:r w:rsidRPr="00E40CCB">
        <w:rPr>
          <w:rFonts w:ascii="Times New Roman" w:hAnsi="Times New Roman"/>
          <w:b/>
        </w:rPr>
        <w:t xml:space="preserve">-/P3/ – waga 3% </w:t>
      </w:r>
      <w:r w:rsidRPr="00E40CCB">
        <w:rPr>
          <w:rFonts w:ascii="Times New Roman" w:hAnsi="Times New Roman"/>
        </w:rPr>
        <w:t>(waga kryterium), kryterium waga /P/ zostaje przypisana liczba 3 punktów</w:t>
      </w:r>
    </w:p>
    <w:p w:rsidR="00E40CCB" w:rsidRPr="00E40CCB" w:rsidRDefault="00E40CCB" w:rsidP="00FD228A">
      <w:pPr>
        <w:spacing w:after="0" w:line="360" w:lineRule="auto"/>
        <w:ind w:left="426" w:hanging="69"/>
        <w:jc w:val="both"/>
        <w:rPr>
          <w:rFonts w:ascii="Times New Roman" w:hAnsi="Times New Roman"/>
        </w:rPr>
      </w:pPr>
      <w:r w:rsidRPr="00E40CCB">
        <w:rPr>
          <w:rFonts w:ascii="Times New Roman" w:hAnsi="Times New Roman"/>
          <w:b/>
        </w:rPr>
        <w:t>gwarancja AIT 14.4 Pipeta jednokanałowa o regulowanej objętości 200-5000</w:t>
      </w:r>
      <w:r w:rsidR="005F734E">
        <w:rPr>
          <w:rFonts w:ascii="Times New Roman" w:hAnsi="Times New Roman"/>
          <w:b/>
        </w:rPr>
        <w:t xml:space="preserve"> </w:t>
      </w:r>
      <w:r w:rsidR="005F734E" w:rsidRPr="00E40CCB">
        <w:rPr>
          <w:rFonts w:ascii="Symbol" w:hAnsi="Symbol"/>
          <w:color w:val="000000"/>
          <w:sz w:val="28"/>
          <w:szCs w:val="28"/>
        </w:rPr>
        <w:t></w:t>
      </w:r>
      <w:r w:rsidR="005F734E" w:rsidRPr="00E40CCB">
        <w:rPr>
          <w:color w:val="000000"/>
          <w:sz w:val="28"/>
          <w:szCs w:val="28"/>
        </w:rPr>
        <w:t>l</w:t>
      </w:r>
      <w:r w:rsidR="005F734E" w:rsidRPr="00E40CCB">
        <w:rPr>
          <w:rFonts w:ascii="Times New Roman" w:hAnsi="Times New Roman"/>
        </w:rPr>
        <w:t xml:space="preserve"> </w:t>
      </w:r>
      <w:r w:rsidRPr="00E40CCB">
        <w:rPr>
          <w:rFonts w:ascii="Times New Roman" w:hAnsi="Times New Roman"/>
          <w:b/>
        </w:rPr>
        <w:t>/G4/ – 3%</w:t>
      </w:r>
      <w:r w:rsidRPr="00E40CCB">
        <w:rPr>
          <w:rFonts w:ascii="Times New Roman" w:hAnsi="Times New Roman"/>
        </w:rPr>
        <w:t xml:space="preserve">  (waga kryterium), kryterium gwarancja /G/ zostaje przypisana liczba 3 punktów.</w:t>
      </w:r>
    </w:p>
    <w:p w:rsidR="00E40CCB" w:rsidRPr="00E40CCB" w:rsidRDefault="00E40CCB" w:rsidP="00FD228A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E40CCB">
        <w:rPr>
          <w:rFonts w:ascii="Times New Roman" w:hAnsi="Times New Roman"/>
          <w:b/>
        </w:rPr>
        <w:t>waga pipety wraz z akumulatorem  AIT 14.4 Pipeta jednokanałowa o regulowanej objętości 200-5000</w:t>
      </w:r>
      <w:r w:rsidR="005F734E">
        <w:rPr>
          <w:rFonts w:ascii="Times New Roman" w:hAnsi="Times New Roman"/>
          <w:b/>
        </w:rPr>
        <w:t xml:space="preserve"> </w:t>
      </w:r>
      <w:r w:rsidR="005F734E" w:rsidRPr="00E40CCB">
        <w:rPr>
          <w:rFonts w:ascii="Symbol" w:hAnsi="Symbol"/>
          <w:color w:val="000000"/>
          <w:sz w:val="28"/>
          <w:szCs w:val="28"/>
        </w:rPr>
        <w:t></w:t>
      </w:r>
      <w:r w:rsidR="005F734E" w:rsidRPr="00E40CCB">
        <w:rPr>
          <w:color w:val="000000"/>
          <w:sz w:val="28"/>
          <w:szCs w:val="28"/>
        </w:rPr>
        <w:t>l</w:t>
      </w:r>
      <w:r w:rsidR="005F734E" w:rsidRPr="00E40CCB">
        <w:rPr>
          <w:rFonts w:ascii="Times New Roman" w:hAnsi="Times New Roman"/>
        </w:rPr>
        <w:t xml:space="preserve"> </w:t>
      </w:r>
      <w:r w:rsidRPr="00E40CCB">
        <w:rPr>
          <w:rFonts w:ascii="Times New Roman" w:hAnsi="Times New Roman"/>
          <w:b/>
        </w:rPr>
        <w:t xml:space="preserve">-/P4/ – waga 3% </w:t>
      </w:r>
      <w:r w:rsidRPr="00E40CCB">
        <w:rPr>
          <w:rFonts w:ascii="Times New Roman" w:hAnsi="Times New Roman"/>
        </w:rPr>
        <w:t>(waga kryterium), kryterium waga /P/ zostaje przypisana liczba 3 punktów</w:t>
      </w:r>
    </w:p>
    <w:p w:rsidR="00E40CCB" w:rsidRPr="00E40CCB" w:rsidRDefault="00E40CCB" w:rsidP="00FD228A">
      <w:pPr>
        <w:spacing w:after="0" w:line="360" w:lineRule="auto"/>
        <w:ind w:left="426" w:hanging="69"/>
        <w:jc w:val="both"/>
        <w:rPr>
          <w:rFonts w:ascii="Times New Roman" w:hAnsi="Times New Roman"/>
        </w:rPr>
      </w:pPr>
      <w:r w:rsidRPr="00E40CCB">
        <w:rPr>
          <w:rFonts w:ascii="Times New Roman" w:hAnsi="Times New Roman"/>
          <w:b/>
        </w:rPr>
        <w:t>gwarancja AIT 14.5 Pipeta jednokanałowa o regulowanej objętości 1-20</w:t>
      </w:r>
      <w:r w:rsidR="005F734E">
        <w:rPr>
          <w:rFonts w:ascii="Times New Roman" w:hAnsi="Times New Roman"/>
          <w:b/>
        </w:rPr>
        <w:t xml:space="preserve"> </w:t>
      </w:r>
      <w:r w:rsidR="005F734E" w:rsidRPr="00E40CCB">
        <w:rPr>
          <w:rFonts w:ascii="Symbol" w:hAnsi="Symbol"/>
          <w:color w:val="000000"/>
          <w:sz w:val="28"/>
          <w:szCs w:val="28"/>
        </w:rPr>
        <w:t></w:t>
      </w:r>
      <w:r w:rsidR="005F734E" w:rsidRPr="00E40CCB">
        <w:rPr>
          <w:color w:val="000000"/>
          <w:sz w:val="28"/>
          <w:szCs w:val="28"/>
        </w:rPr>
        <w:t>l</w:t>
      </w:r>
      <w:r w:rsidR="005F734E" w:rsidRPr="00E40CCB">
        <w:rPr>
          <w:rFonts w:ascii="Times New Roman" w:hAnsi="Times New Roman"/>
        </w:rPr>
        <w:t xml:space="preserve"> </w:t>
      </w:r>
      <w:r w:rsidRPr="00E40CCB">
        <w:rPr>
          <w:rFonts w:ascii="Times New Roman" w:hAnsi="Times New Roman"/>
          <w:b/>
        </w:rPr>
        <w:t>/G5/ – 3%</w:t>
      </w:r>
      <w:r w:rsidRPr="00E40CCB">
        <w:rPr>
          <w:rFonts w:ascii="Times New Roman" w:hAnsi="Times New Roman"/>
        </w:rPr>
        <w:t xml:space="preserve">  (waga kryterium), kryterium gwarancja /G/ zostaje przypisana liczba 3 punktów.</w:t>
      </w:r>
    </w:p>
    <w:p w:rsidR="00E40CCB" w:rsidRPr="00E40CCB" w:rsidRDefault="00E40CCB" w:rsidP="00FD228A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E40CCB">
        <w:rPr>
          <w:rFonts w:ascii="Times New Roman" w:hAnsi="Times New Roman"/>
          <w:b/>
        </w:rPr>
        <w:t>waga pipety wraz z akumulatorem  AIT 14.5 Pipeta jednokanałowa o regulowanej objętości 1-20</w:t>
      </w:r>
      <w:r w:rsidR="005F734E">
        <w:rPr>
          <w:rFonts w:ascii="Times New Roman" w:hAnsi="Times New Roman"/>
          <w:b/>
        </w:rPr>
        <w:t xml:space="preserve"> </w:t>
      </w:r>
      <w:r w:rsidR="005F734E" w:rsidRPr="00E40CCB">
        <w:rPr>
          <w:rFonts w:ascii="Symbol" w:hAnsi="Symbol"/>
          <w:color w:val="000000"/>
          <w:sz w:val="28"/>
          <w:szCs w:val="28"/>
        </w:rPr>
        <w:t></w:t>
      </w:r>
      <w:r w:rsidR="005F734E" w:rsidRPr="00E40CCB">
        <w:rPr>
          <w:color w:val="000000"/>
          <w:sz w:val="28"/>
          <w:szCs w:val="28"/>
        </w:rPr>
        <w:t>l</w:t>
      </w:r>
      <w:r w:rsidR="005F734E" w:rsidRPr="00E40CCB">
        <w:rPr>
          <w:rFonts w:ascii="Times New Roman" w:hAnsi="Times New Roman"/>
        </w:rPr>
        <w:t xml:space="preserve"> </w:t>
      </w:r>
      <w:r w:rsidRPr="00E40CCB">
        <w:rPr>
          <w:rFonts w:ascii="Times New Roman" w:hAnsi="Times New Roman"/>
          <w:b/>
        </w:rPr>
        <w:t xml:space="preserve">-/P5/ – waga 3% </w:t>
      </w:r>
      <w:r w:rsidRPr="00E40CCB">
        <w:rPr>
          <w:rFonts w:ascii="Times New Roman" w:hAnsi="Times New Roman"/>
        </w:rPr>
        <w:t>(waga kryterium), kryterium wydajność /P/ zostaje przypisana liczba 3 punktów</w:t>
      </w:r>
    </w:p>
    <w:p w:rsidR="00E40CCB" w:rsidRPr="00E40CCB" w:rsidRDefault="00E40CCB" w:rsidP="00FD228A">
      <w:pPr>
        <w:spacing w:after="0" w:line="360" w:lineRule="auto"/>
        <w:ind w:left="426" w:hanging="69"/>
        <w:jc w:val="both"/>
        <w:rPr>
          <w:rFonts w:ascii="Times New Roman" w:hAnsi="Times New Roman"/>
        </w:rPr>
      </w:pPr>
      <w:r w:rsidRPr="00E40CCB">
        <w:rPr>
          <w:rFonts w:ascii="Times New Roman" w:hAnsi="Times New Roman"/>
          <w:b/>
        </w:rPr>
        <w:t>gwarancja AIT 14.6 Pipeta jednokanałowa o regulowanej objętości 100-2500</w:t>
      </w:r>
      <w:r w:rsidR="005F734E">
        <w:rPr>
          <w:rFonts w:ascii="Times New Roman" w:hAnsi="Times New Roman"/>
          <w:b/>
        </w:rPr>
        <w:t xml:space="preserve"> </w:t>
      </w:r>
      <w:r w:rsidR="005F734E" w:rsidRPr="00E40CCB">
        <w:rPr>
          <w:rFonts w:ascii="Symbol" w:hAnsi="Symbol"/>
          <w:color w:val="000000"/>
          <w:sz w:val="28"/>
          <w:szCs w:val="28"/>
        </w:rPr>
        <w:t></w:t>
      </w:r>
      <w:r w:rsidR="005F734E" w:rsidRPr="00E40CCB">
        <w:rPr>
          <w:color w:val="000000"/>
          <w:sz w:val="28"/>
          <w:szCs w:val="28"/>
        </w:rPr>
        <w:t>l</w:t>
      </w:r>
      <w:r w:rsidR="005F734E" w:rsidRPr="00E40CCB">
        <w:rPr>
          <w:rFonts w:ascii="Times New Roman" w:hAnsi="Times New Roman"/>
        </w:rPr>
        <w:t xml:space="preserve"> </w:t>
      </w:r>
      <w:r w:rsidRPr="00E40CCB">
        <w:rPr>
          <w:rFonts w:ascii="Times New Roman" w:hAnsi="Times New Roman"/>
          <w:b/>
        </w:rPr>
        <w:t>/G6/ – 3%</w:t>
      </w:r>
      <w:r w:rsidRPr="00E40CCB">
        <w:rPr>
          <w:rFonts w:ascii="Times New Roman" w:hAnsi="Times New Roman"/>
        </w:rPr>
        <w:t xml:space="preserve">  (waga kryterium), kryterium gwarancja /G/ zostaje przypisana liczba 3 punktów.</w:t>
      </w:r>
    </w:p>
    <w:p w:rsidR="00E40CCB" w:rsidRPr="00E40CCB" w:rsidRDefault="00E40CCB" w:rsidP="00FD228A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E40CCB">
        <w:rPr>
          <w:rFonts w:ascii="Times New Roman" w:hAnsi="Times New Roman"/>
          <w:b/>
        </w:rPr>
        <w:t>waga pipety wraz z akumulatorem  AIT 14.6 Pipeta jednokanałowa o regulowanej objętości 100-2500</w:t>
      </w:r>
      <w:r w:rsidR="005F734E">
        <w:rPr>
          <w:rFonts w:ascii="Times New Roman" w:hAnsi="Times New Roman"/>
          <w:b/>
        </w:rPr>
        <w:t xml:space="preserve"> </w:t>
      </w:r>
      <w:bookmarkStart w:id="3" w:name="_Hlk119409983"/>
      <w:r w:rsidR="005F734E" w:rsidRPr="00E40CCB">
        <w:rPr>
          <w:rFonts w:ascii="Symbol" w:hAnsi="Symbol"/>
          <w:color w:val="000000"/>
          <w:sz w:val="28"/>
          <w:szCs w:val="28"/>
        </w:rPr>
        <w:t></w:t>
      </w:r>
      <w:r w:rsidR="005F734E" w:rsidRPr="00E40CCB">
        <w:rPr>
          <w:color w:val="000000"/>
          <w:sz w:val="28"/>
          <w:szCs w:val="28"/>
        </w:rPr>
        <w:t>l</w:t>
      </w:r>
      <w:bookmarkEnd w:id="3"/>
      <w:r w:rsidRPr="00E40CCB">
        <w:rPr>
          <w:rFonts w:ascii="Times New Roman" w:hAnsi="Times New Roman"/>
          <w:b/>
        </w:rPr>
        <w:t xml:space="preserve">-/P6/ – waga 3% </w:t>
      </w:r>
      <w:r w:rsidRPr="00E40CCB">
        <w:rPr>
          <w:rFonts w:ascii="Times New Roman" w:hAnsi="Times New Roman"/>
        </w:rPr>
        <w:t>(waga kryterium), kryterium wydajność /P/ zostaje przypisana liczba 3 punktów</w:t>
      </w:r>
    </w:p>
    <w:p w:rsidR="00E40CCB" w:rsidRPr="00E40CCB" w:rsidRDefault="00E40CCB" w:rsidP="00FD228A">
      <w:pPr>
        <w:spacing w:after="0" w:line="360" w:lineRule="auto"/>
        <w:ind w:left="426" w:hanging="69"/>
        <w:jc w:val="both"/>
        <w:rPr>
          <w:rFonts w:ascii="Times New Roman" w:hAnsi="Times New Roman"/>
        </w:rPr>
      </w:pPr>
      <w:r w:rsidRPr="00E40CCB">
        <w:rPr>
          <w:rFonts w:ascii="Times New Roman" w:hAnsi="Times New Roman"/>
          <w:b/>
        </w:rPr>
        <w:t>gwarancja AIT 14.7 Pipeta jednokanałowa o regulowanej objętości 0,5-10ml /G7/ – 3%</w:t>
      </w:r>
      <w:r w:rsidRPr="00E40CCB">
        <w:rPr>
          <w:rFonts w:ascii="Times New Roman" w:hAnsi="Times New Roman"/>
        </w:rPr>
        <w:t xml:space="preserve">  (waga kryterium), kryterium gwarancja /G/ zostaje przypisana liczba 3 punktów.</w:t>
      </w:r>
    </w:p>
    <w:p w:rsidR="00E40CCB" w:rsidRDefault="00E40CCB" w:rsidP="00FD228A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E40CCB">
        <w:rPr>
          <w:rFonts w:ascii="Times New Roman" w:hAnsi="Times New Roman"/>
          <w:b/>
        </w:rPr>
        <w:t xml:space="preserve">waga pipety wraz z akumulatorem  AIT 14.7 Pipeta jednokanałowa o regulowanej objętości 0,5-10ml -/P7/ – waga 3% </w:t>
      </w:r>
      <w:r w:rsidRPr="00E40CCB">
        <w:rPr>
          <w:rFonts w:ascii="Times New Roman" w:hAnsi="Times New Roman"/>
        </w:rPr>
        <w:t>(waga kryterium), kryterium wydajność /P/ zostaje przypisana liczba 3 punktów</w:t>
      </w:r>
    </w:p>
    <w:p w:rsidR="00FD228A" w:rsidRPr="00E40CCB" w:rsidRDefault="00FD228A" w:rsidP="00FD228A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:rsidR="00E40CCB" w:rsidRPr="00E40CCB" w:rsidRDefault="00E40CCB" w:rsidP="00E40CCB">
      <w:pPr>
        <w:numPr>
          <w:ilvl w:val="0"/>
          <w:numId w:val="58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40CCB">
        <w:rPr>
          <w:rFonts w:ascii="Times New Roman" w:hAnsi="Times New Roman"/>
        </w:rPr>
        <w:t>Liczba punktów poszczególnym wykonawcom za dane kryterium, przyznawana będzie według poniższej zasady:</w:t>
      </w:r>
    </w:p>
    <w:p w:rsidR="00E40CCB" w:rsidRPr="00E40CCB" w:rsidRDefault="00E40CCB" w:rsidP="00E40CCB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17"/>
        <w:jc w:val="both"/>
        <w:rPr>
          <w:rFonts w:ascii="Times New Roman" w:hAnsi="Times New Roman"/>
        </w:rPr>
      </w:pPr>
      <w:r w:rsidRPr="00E40CCB">
        <w:rPr>
          <w:rFonts w:ascii="Times New Roman" w:hAnsi="Times New Roman"/>
        </w:rPr>
        <w:t>Oferta o najniższej cenie spośród ofert niepodlegających odrzuceniu otrzyma 58 punktów.</w:t>
      </w:r>
    </w:p>
    <w:p w:rsidR="00E40CCB" w:rsidRPr="00E40CCB" w:rsidRDefault="00E40CCB" w:rsidP="00E40CCB">
      <w:pPr>
        <w:tabs>
          <w:tab w:val="left" w:pos="0"/>
          <w:tab w:val="left" w:pos="1134"/>
          <w:tab w:val="left" w:pos="2127"/>
          <w:tab w:val="left" w:pos="2268"/>
          <w:tab w:val="left" w:pos="241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E40CCB">
        <w:rPr>
          <w:rFonts w:ascii="Times New Roman" w:hAnsi="Times New Roman"/>
        </w:rPr>
        <w:t xml:space="preserve">             Pozostałe oferty - liczba punktów wyliczona wg wzoru:   </w:t>
      </w:r>
    </w:p>
    <w:p w:rsidR="00E40CCB" w:rsidRPr="00E40CCB" w:rsidRDefault="00E40CCB" w:rsidP="00E40CCB">
      <w:pPr>
        <w:tabs>
          <w:tab w:val="left" w:pos="0"/>
          <w:tab w:val="left" w:pos="1134"/>
          <w:tab w:val="left" w:pos="2127"/>
          <w:tab w:val="left" w:pos="2268"/>
          <w:tab w:val="left" w:pos="2410"/>
        </w:tabs>
        <w:overflowPunct w:val="0"/>
        <w:autoSpaceDE w:val="0"/>
        <w:autoSpaceDN w:val="0"/>
        <w:adjustRightInd w:val="0"/>
        <w:spacing w:before="120" w:line="360" w:lineRule="auto"/>
        <w:ind w:left="1134"/>
        <w:jc w:val="both"/>
        <w:rPr>
          <w:rFonts w:ascii="Times New Roman" w:hAnsi="Times New Roman"/>
          <w:i/>
          <w:u w:val="single"/>
        </w:rPr>
      </w:pPr>
      <w:r w:rsidRPr="00E40CCB">
        <w:rPr>
          <w:rFonts w:ascii="Times New Roman" w:hAnsi="Times New Roman"/>
          <w:i/>
        </w:rPr>
        <w:lastRenderedPageBreak/>
        <w:t xml:space="preserve">       Ci</w:t>
      </w:r>
      <w:r w:rsidRPr="00E40CCB">
        <w:rPr>
          <w:rFonts w:ascii="Times New Roman" w:hAnsi="Times New Roman"/>
          <w:i/>
        </w:rPr>
        <w:tab/>
        <w:t>=</w:t>
      </w:r>
      <w:r w:rsidRPr="00E40CCB">
        <w:rPr>
          <w:rFonts w:ascii="Times New Roman" w:hAnsi="Times New Roman"/>
          <w:i/>
        </w:rPr>
        <w:tab/>
        <w:t xml:space="preserve">       </w:t>
      </w:r>
      <w:r w:rsidRPr="00E40CCB">
        <w:rPr>
          <w:rFonts w:ascii="Times New Roman" w:hAnsi="Times New Roman"/>
          <w:i/>
          <w:u w:val="single"/>
        </w:rPr>
        <w:t>cena najniższa spośród ofert nieodrzuconych x100 x 58%</w:t>
      </w:r>
    </w:p>
    <w:p w:rsidR="00E40CCB" w:rsidRPr="00E40CCB" w:rsidRDefault="00E40CCB" w:rsidP="00E40CCB">
      <w:pPr>
        <w:tabs>
          <w:tab w:val="left" w:pos="0"/>
          <w:tab w:val="left" w:pos="1134"/>
          <w:tab w:val="left" w:pos="2127"/>
          <w:tab w:val="left" w:pos="2268"/>
          <w:tab w:val="left" w:pos="2410"/>
        </w:tabs>
        <w:overflowPunct w:val="0"/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/>
          <w:i/>
        </w:rPr>
      </w:pPr>
      <w:r w:rsidRPr="00E40CCB">
        <w:rPr>
          <w:rFonts w:ascii="Times New Roman" w:hAnsi="Times New Roman"/>
          <w:i/>
        </w:rPr>
        <w:tab/>
      </w:r>
      <w:r w:rsidRPr="00E40CCB">
        <w:rPr>
          <w:rFonts w:ascii="Times New Roman" w:hAnsi="Times New Roman"/>
          <w:i/>
        </w:rPr>
        <w:tab/>
      </w:r>
      <w:r w:rsidRPr="00E40CCB">
        <w:rPr>
          <w:rFonts w:ascii="Times New Roman" w:hAnsi="Times New Roman"/>
          <w:i/>
        </w:rPr>
        <w:tab/>
        <w:t xml:space="preserve">                           cena oferty badanej</w:t>
      </w:r>
    </w:p>
    <w:p w:rsidR="00E40CCB" w:rsidRPr="00E40CCB" w:rsidRDefault="00E40CCB" w:rsidP="005F734E">
      <w:pPr>
        <w:tabs>
          <w:tab w:val="left" w:pos="0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</w:rPr>
      </w:pPr>
      <w:r w:rsidRPr="00E40CCB">
        <w:rPr>
          <w:rFonts w:ascii="Times New Roman" w:hAnsi="Times New Roman"/>
        </w:rPr>
        <w:t>i</w:t>
      </w:r>
      <w:r w:rsidRPr="00E40CCB">
        <w:rPr>
          <w:rFonts w:ascii="Times New Roman" w:hAnsi="Times New Roman"/>
        </w:rPr>
        <w:tab/>
        <w:t>- numer oferty badanej</w:t>
      </w:r>
    </w:p>
    <w:p w:rsidR="00E40CCB" w:rsidRPr="00E40CCB" w:rsidRDefault="00E40CCB" w:rsidP="005F734E">
      <w:pPr>
        <w:tabs>
          <w:tab w:val="left" w:pos="0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</w:rPr>
      </w:pPr>
      <w:r w:rsidRPr="00E40CCB">
        <w:rPr>
          <w:rFonts w:ascii="Times New Roman" w:hAnsi="Times New Roman"/>
        </w:rPr>
        <w:t>Ci - liczba punktów za kryterium „cena” (oferty badanej)</w:t>
      </w:r>
    </w:p>
    <w:p w:rsidR="00E40CCB" w:rsidRPr="00E40CCB" w:rsidRDefault="00E40CCB" w:rsidP="005F734E">
      <w:pPr>
        <w:tabs>
          <w:tab w:val="left" w:pos="0"/>
          <w:tab w:val="left" w:pos="993"/>
          <w:tab w:val="left" w:pos="1134"/>
        </w:tabs>
        <w:overflowPunct w:val="0"/>
        <w:autoSpaceDE w:val="0"/>
        <w:autoSpaceDN w:val="0"/>
        <w:adjustRightInd w:val="0"/>
        <w:ind w:left="1134"/>
        <w:jc w:val="both"/>
        <w:rPr>
          <w:rFonts w:ascii="Times New Roman" w:hAnsi="Times New Roman"/>
        </w:rPr>
      </w:pPr>
      <w:r w:rsidRPr="00E40CCB">
        <w:rPr>
          <w:rFonts w:ascii="Times New Roman" w:hAnsi="Times New Roman"/>
        </w:rPr>
        <w:t>cena oferty - cena brutto z Formularza oferty.</w:t>
      </w:r>
    </w:p>
    <w:p w:rsidR="00E40CCB" w:rsidRPr="00E40CCB" w:rsidRDefault="00E40CCB" w:rsidP="00E40CCB">
      <w:pPr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/>
        </w:rPr>
      </w:pPr>
      <w:r w:rsidRPr="00E40CCB">
        <w:rPr>
          <w:rFonts w:ascii="Times New Roman" w:hAnsi="Times New Roman"/>
        </w:rPr>
        <w:t>Liczba punktów poszczególnym wykonawcom za dane kryterium, przyznawana będzie według poniższej zasady:</w:t>
      </w:r>
    </w:p>
    <w:p w:rsidR="00E40CCB" w:rsidRPr="00E40CCB" w:rsidRDefault="00E40CCB" w:rsidP="005F734E">
      <w:pPr>
        <w:spacing w:after="0"/>
        <w:ind w:left="357" w:firstLine="351"/>
        <w:rPr>
          <w:rFonts w:ascii="Times New Roman" w:hAnsi="Times New Roman"/>
        </w:rPr>
      </w:pPr>
      <w:r w:rsidRPr="00E40CCB">
        <w:rPr>
          <w:rFonts w:ascii="Times New Roman" w:hAnsi="Times New Roman"/>
        </w:rPr>
        <w:t>Wykonawca wybiera jedną z możliwości:</w:t>
      </w:r>
    </w:p>
    <w:p w:rsidR="00E40CCB" w:rsidRPr="00E40CCB" w:rsidRDefault="00E40CCB" w:rsidP="00E40CCB">
      <w:pPr>
        <w:ind w:left="708"/>
        <w:rPr>
          <w:rFonts w:ascii="Times New Roman" w:eastAsia="Times New Roman" w:hAnsi="Times New Roman"/>
        </w:rPr>
      </w:pPr>
      <w:r w:rsidRPr="005F734E">
        <w:rPr>
          <w:rFonts w:ascii="Times New Roman" w:eastAsia="Times New Roman" w:hAnsi="Times New Roman"/>
        </w:rPr>
        <w:t>Gwarancja równa 24 miesiące i więcej lecz  mniej  niż 36 miesięcy   - 0 pkt</w:t>
      </w:r>
      <w:r w:rsidRPr="005F734E">
        <w:rPr>
          <w:rFonts w:ascii="Times New Roman" w:eastAsia="Times New Roman" w:hAnsi="Times New Roman"/>
        </w:rPr>
        <w:br/>
        <w:t>Gwarancja równa 36 miesi</w:t>
      </w:r>
      <w:r w:rsidR="006E6CD0">
        <w:rPr>
          <w:rFonts w:ascii="Times New Roman" w:eastAsia="Times New Roman" w:hAnsi="Times New Roman"/>
        </w:rPr>
        <w:t>ęcy  i więcej - 3</w:t>
      </w:r>
      <w:r w:rsidRPr="005F734E">
        <w:rPr>
          <w:rFonts w:ascii="Times New Roman" w:eastAsia="Times New Roman" w:hAnsi="Times New Roman"/>
        </w:rPr>
        <w:t>pkt</w:t>
      </w:r>
    </w:p>
    <w:p w:rsidR="00E40CCB" w:rsidRPr="00E40CCB" w:rsidRDefault="00E40CCB" w:rsidP="00C27C15">
      <w:pPr>
        <w:ind w:left="709"/>
        <w:rPr>
          <w:rFonts w:ascii="Times New Roman" w:hAnsi="Times New Roman"/>
        </w:rPr>
      </w:pPr>
      <w:r w:rsidRPr="00E40CCB">
        <w:rPr>
          <w:rFonts w:ascii="Times New Roman" w:hAnsi="Times New Roman"/>
        </w:rPr>
        <w:t>Oferta AIT 14.15 Pipeta jednokanałowa o regulowanej objętości 0,5-10</w:t>
      </w:r>
      <w:r w:rsidR="005F734E" w:rsidRPr="00E40CCB">
        <w:rPr>
          <w:rFonts w:ascii="Symbol" w:hAnsi="Symbol"/>
          <w:color w:val="000000"/>
          <w:sz w:val="28"/>
          <w:szCs w:val="28"/>
        </w:rPr>
        <w:t></w:t>
      </w:r>
      <w:r w:rsidR="005F734E" w:rsidRPr="00E40CCB">
        <w:rPr>
          <w:color w:val="000000"/>
          <w:sz w:val="28"/>
          <w:szCs w:val="28"/>
        </w:rPr>
        <w:t>l</w:t>
      </w:r>
      <w:r w:rsidR="005F734E">
        <w:rPr>
          <w:rFonts w:ascii="Times New Roman" w:hAnsi="Times New Roman"/>
        </w:rPr>
        <w:t xml:space="preserve"> </w:t>
      </w:r>
      <w:r w:rsidRPr="00E40CCB">
        <w:rPr>
          <w:rFonts w:ascii="Times New Roman" w:hAnsi="Times New Roman"/>
        </w:rPr>
        <w:t xml:space="preserve">spośród ofert niepodlegających odrzuceniu </w:t>
      </w:r>
      <w:r w:rsidRPr="005F734E">
        <w:rPr>
          <w:rFonts w:ascii="Times New Roman" w:hAnsi="Times New Roman"/>
        </w:rPr>
        <w:t>o gwarancji równej 36 miesięcy i więcej o</w:t>
      </w:r>
      <w:r w:rsidRPr="00E40CCB">
        <w:rPr>
          <w:rFonts w:ascii="Times New Roman" w:hAnsi="Times New Roman"/>
        </w:rPr>
        <w:t xml:space="preserve">trzymuje </w:t>
      </w:r>
      <w:r w:rsidR="006E6CD0">
        <w:rPr>
          <w:rFonts w:ascii="Times New Roman" w:hAnsi="Times New Roman"/>
        </w:rPr>
        <w:t>3</w:t>
      </w:r>
      <w:r w:rsidRPr="00E40CCB">
        <w:rPr>
          <w:rFonts w:ascii="Times New Roman" w:hAnsi="Times New Roman"/>
        </w:rPr>
        <w:t xml:space="preserve"> pkt</w:t>
      </w:r>
      <w:r w:rsidR="006E6CD0">
        <w:rPr>
          <w:rFonts w:ascii="Times New Roman" w:hAnsi="Times New Roman"/>
        </w:rPr>
        <w:t>.</w:t>
      </w:r>
    </w:p>
    <w:p w:rsidR="00E40CCB" w:rsidRPr="00E40CCB" w:rsidRDefault="00E40CCB" w:rsidP="00E40CCB">
      <w:pPr>
        <w:spacing w:line="360" w:lineRule="auto"/>
        <w:rPr>
          <w:rFonts w:ascii="Times New Roman" w:hAnsi="Times New Roman"/>
        </w:rPr>
      </w:pPr>
      <w:r w:rsidRPr="00E40CCB">
        <w:rPr>
          <w:rFonts w:ascii="Times New Roman" w:hAnsi="Times New Roman"/>
        </w:rPr>
        <w:t xml:space="preserve">             Pozostałe oferty </w:t>
      </w:r>
      <w:r w:rsidR="0040691D">
        <w:rPr>
          <w:rFonts w:ascii="Times New Roman" w:hAnsi="Times New Roman"/>
        </w:rPr>
        <w:t>–</w:t>
      </w:r>
      <w:r w:rsidRPr="00E40CCB">
        <w:rPr>
          <w:rFonts w:ascii="Times New Roman" w:hAnsi="Times New Roman"/>
        </w:rPr>
        <w:t xml:space="preserve"> </w:t>
      </w:r>
      <w:r w:rsidR="0040691D">
        <w:rPr>
          <w:rFonts w:ascii="Times New Roman" w:hAnsi="Times New Roman"/>
        </w:rPr>
        <w:t>0pkt.</w:t>
      </w:r>
      <w:r w:rsidRPr="00E40CCB">
        <w:rPr>
          <w:rFonts w:ascii="Times New Roman" w:hAnsi="Times New Roman"/>
        </w:rPr>
        <w:t xml:space="preserve"> </w:t>
      </w:r>
    </w:p>
    <w:p w:rsidR="00E40CCB" w:rsidRPr="00E40CCB" w:rsidRDefault="00E40CCB" w:rsidP="00D5141B">
      <w:pPr>
        <w:tabs>
          <w:tab w:val="left" w:pos="1134"/>
          <w:tab w:val="left" w:pos="1560"/>
          <w:tab w:val="left" w:pos="10382"/>
        </w:tabs>
        <w:ind w:left="1134"/>
        <w:rPr>
          <w:rFonts w:ascii="Times New Roman" w:hAnsi="Times New Roman"/>
          <w:bCs/>
          <w:i/>
          <w:iCs/>
        </w:rPr>
      </w:pPr>
      <w:r w:rsidRPr="00E40CCB">
        <w:rPr>
          <w:rFonts w:ascii="Times New Roman" w:hAnsi="Times New Roman"/>
          <w:bCs/>
          <w:i/>
          <w:iCs/>
        </w:rPr>
        <w:t>G1</w:t>
      </w:r>
      <w:r w:rsidRPr="00E40CCB">
        <w:rPr>
          <w:rFonts w:ascii="Times New Roman" w:hAnsi="Times New Roman"/>
          <w:bCs/>
          <w:i/>
          <w:iCs/>
          <w:vertAlign w:val="subscript"/>
        </w:rPr>
        <w:t>i</w:t>
      </w:r>
      <w:r w:rsidRPr="00E40CCB">
        <w:rPr>
          <w:rFonts w:ascii="Times New Roman" w:hAnsi="Times New Roman"/>
          <w:bCs/>
          <w:i/>
          <w:iCs/>
        </w:rPr>
        <w:t xml:space="preserve">  = </w:t>
      </w:r>
      <w:r w:rsidR="00D5141B" w:rsidRPr="00E40CCB">
        <w:rPr>
          <w:rFonts w:ascii="Times New Roman" w:hAnsi="Times New Roman"/>
          <w:bCs/>
          <w:i/>
          <w:iCs/>
        </w:rPr>
        <w:t>Liczba punktów za gwarancję badanej oferty</w:t>
      </w:r>
      <w:r w:rsidRPr="00E40CCB">
        <w:rPr>
          <w:rFonts w:ascii="Times New Roman" w:hAnsi="Times New Roman"/>
          <w:bCs/>
          <w:i/>
          <w:iCs/>
        </w:rPr>
        <w:t xml:space="preserve"> </w:t>
      </w:r>
    </w:p>
    <w:p w:rsidR="00E40CCB" w:rsidRPr="00E40CCB" w:rsidRDefault="00E40CCB" w:rsidP="00E40CCB">
      <w:pPr>
        <w:tabs>
          <w:tab w:val="left" w:pos="720"/>
          <w:tab w:val="left" w:pos="993"/>
          <w:tab w:val="left" w:pos="10382"/>
        </w:tabs>
        <w:suppressAutoHyphens/>
        <w:spacing w:before="120" w:line="360" w:lineRule="auto"/>
        <w:ind w:left="709"/>
        <w:rPr>
          <w:rFonts w:ascii="Times New Roman" w:hAnsi="Times New Roman"/>
          <w:lang w:eastAsia="ar-SA"/>
        </w:rPr>
      </w:pPr>
      <w:r w:rsidRPr="00E40CCB">
        <w:rPr>
          <w:rFonts w:ascii="Times New Roman" w:hAnsi="Times New Roman"/>
          <w:lang w:eastAsia="ar-SA"/>
        </w:rPr>
        <w:t>i</w:t>
      </w:r>
      <w:r w:rsidRPr="00E40CCB">
        <w:rPr>
          <w:rFonts w:ascii="Times New Roman" w:hAnsi="Times New Roman"/>
          <w:lang w:eastAsia="ar-SA"/>
        </w:rPr>
        <w:tab/>
        <w:t>- numer oferty badanej</w:t>
      </w:r>
    </w:p>
    <w:p w:rsidR="00C27C15" w:rsidRDefault="00E40CCB" w:rsidP="00E40CCB">
      <w:pPr>
        <w:tabs>
          <w:tab w:val="left" w:pos="720"/>
          <w:tab w:val="left" w:pos="993"/>
          <w:tab w:val="left" w:pos="10382"/>
        </w:tabs>
        <w:suppressAutoHyphens/>
        <w:spacing w:before="120" w:line="360" w:lineRule="auto"/>
        <w:ind w:left="709"/>
        <w:rPr>
          <w:rFonts w:ascii="Times New Roman" w:hAnsi="Times New Roman"/>
        </w:rPr>
      </w:pPr>
      <w:r w:rsidRPr="00E40CCB">
        <w:rPr>
          <w:rFonts w:ascii="Times New Roman" w:hAnsi="Times New Roman"/>
          <w:lang w:eastAsia="ar-SA"/>
        </w:rPr>
        <w:t>G1</w:t>
      </w:r>
      <w:r w:rsidRPr="00E40CCB">
        <w:rPr>
          <w:rFonts w:ascii="Times New Roman" w:hAnsi="Times New Roman"/>
          <w:vertAlign w:val="subscript"/>
          <w:lang w:eastAsia="ar-SA"/>
        </w:rPr>
        <w:t xml:space="preserve">i </w:t>
      </w:r>
      <w:r w:rsidRPr="00E40CCB">
        <w:rPr>
          <w:rFonts w:ascii="Times New Roman" w:hAnsi="Times New Roman"/>
          <w:lang w:eastAsia="ar-SA"/>
        </w:rPr>
        <w:t xml:space="preserve">– liczba punktów za kryterium gwarancja dla </w:t>
      </w:r>
      <w:r w:rsidRPr="00E40CCB">
        <w:rPr>
          <w:rFonts w:ascii="Times New Roman" w:hAnsi="Times New Roman"/>
        </w:rPr>
        <w:t xml:space="preserve"> AIT 14.15 Pipeta jednokanałowa o regulowanej objętości 0,5-10</w:t>
      </w:r>
      <w:r w:rsidR="005F734E" w:rsidRPr="00E40CCB">
        <w:rPr>
          <w:rFonts w:ascii="Symbol" w:hAnsi="Symbol"/>
          <w:color w:val="000000"/>
          <w:sz w:val="28"/>
          <w:szCs w:val="28"/>
        </w:rPr>
        <w:t></w:t>
      </w:r>
      <w:r w:rsidR="005F734E" w:rsidRPr="00E40CCB">
        <w:rPr>
          <w:color w:val="000000"/>
          <w:sz w:val="28"/>
          <w:szCs w:val="28"/>
        </w:rPr>
        <w:t>l</w:t>
      </w:r>
      <w:r w:rsidR="005F734E" w:rsidRPr="00E40CCB">
        <w:rPr>
          <w:rFonts w:ascii="Times New Roman" w:hAnsi="Times New Roman"/>
        </w:rPr>
        <w:t xml:space="preserve"> </w:t>
      </w:r>
      <w:r w:rsidRPr="00E40CCB">
        <w:rPr>
          <w:rFonts w:ascii="Times New Roman" w:hAnsi="Times New Roman"/>
        </w:rPr>
        <w:t xml:space="preserve"> (oferty badanej)</w:t>
      </w:r>
    </w:p>
    <w:p w:rsidR="00E40CCB" w:rsidRPr="00E40CCB" w:rsidRDefault="00E40CCB" w:rsidP="00E40CCB">
      <w:pPr>
        <w:tabs>
          <w:tab w:val="left" w:pos="720"/>
          <w:tab w:val="left" w:pos="993"/>
          <w:tab w:val="left" w:pos="10382"/>
        </w:tabs>
        <w:suppressAutoHyphens/>
        <w:spacing w:line="360" w:lineRule="auto"/>
        <w:ind w:left="708"/>
        <w:rPr>
          <w:rFonts w:ascii="Times New Roman" w:hAnsi="Times New Roman"/>
          <w:lang w:eastAsia="ar-SA"/>
        </w:rPr>
      </w:pPr>
      <w:r w:rsidRPr="00E40CCB">
        <w:rPr>
          <w:rFonts w:ascii="Times New Roman" w:hAnsi="Times New Roman"/>
          <w:lang w:eastAsia="ar-SA"/>
        </w:rPr>
        <w:t>Liczba punktów za gwarancję badanej oferty– wyliczona z okresu  gwarancji z Formularza oferty.</w:t>
      </w:r>
    </w:p>
    <w:p w:rsidR="00E40CCB" w:rsidRPr="00E40CCB" w:rsidRDefault="00E40CCB" w:rsidP="00E40CCB">
      <w:pPr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Times New Roman" w:hAnsi="Times New Roman"/>
          <w:lang w:eastAsia="ar-SA"/>
        </w:rPr>
      </w:pPr>
      <w:r w:rsidRPr="00E40CCB">
        <w:rPr>
          <w:rFonts w:ascii="Times New Roman" w:hAnsi="Times New Roman"/>
          <w:lang w:eastAsia="ar-SA"/>
        </w:rPr>
        <w:t>Minimalny okres gwarancji</w:t>
      </w:r>
      <w:r w:rsidRPr="00E40CCB">
        <w:rPr>
          <w:rFonts w:ascii="Times New Roman" w:hAnsi="Times New Roman"/>
        </w:rPr>
        <w:t xml:space="preserve">: </w:t>
      </w:r>
      <w:r w:rsidRPr="00E40CCB">
        <w:rPr>
          <w:rFonts w:ascii="Times New Roman" w:hAnsi="Times New Roman"/>
          <w:lang w:eastAsia="ar-SA"/>
        </w:rPr>
        <w:t>24 miesięcy. Oferty proponujące krótszy okres zostaną odrzucone.</w:t>
      </w:r>
    </w:p>
    <w:p w:rsidR="00E40CCB" w:rsidRDefault="00E40CCB" w:rsidP="00E40CCB">
      <w:pPr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Times New Roman" w:hAnsi="Times New Roman"/>
          <w:lang w:eastAsia="ar-SA"/>
        </w:rPr>
      </w:pPr>
      <w:r w:rsidRPr="00E40CCB">
        <w:rPr>
          <w:rFonts w:ascii="Times New Roman" w:hAnsi="Times New Roman"/>
          <w:bCs/>
          <w:lang w:eastAsia="ar-SA"/>
        </w:rPr>
        <w:t>Za okres gwarancji przyjmuje się liczbę pełnych miesięcy.</w:t>
      </w:r>
      <w:r w:rsidRPr="00E40CCB">
        <w:rPr>
          <w:rFonts w:ascii="Times New Roman" w:hAnsi="Times New Roman"/>
          <w:lang w:eastAsia="ar-SA"/>
        </w:rPr>
        <w:t xml:space="preserve"> </w:t>
      </w:r>
    </w:p>
    <w:p w:rsidR="00D5141B" w:rsidRPr="00E40CCB" w:rsidRDefault="00D5141B" w:rsidP="00E40CCB">
      <w:pPr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Times New Roman" w:hAnsi="Times New Roman"/>
          <w:lang w:eastAsia="ar-SA"/>
        </w:rPr>
      </w:pPr>
    </w:p>
    <w:p w:rsidR="00E40CCB" w:rsidRPr="00E40CCB" w:rsidRDefault="00E40CCB" w:rsidP="00E40CCB">
      <w:pPr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/>
        </w:rPr>
      </w:pPr>
      <w:r w:rsidRPr="00E40CCB">
        <w:rPr>
          <w:rFonts w:ascii="Times New Roman" w:hAnsi="Times New Roman"/>
        </w:rPr>
        <w:t>Liczba punktów poszczególnym wykonawcom za dane kryterium, przyznawana będzie według poniższej zasady:</w:t>
      </w:r>
    </w:p>
    <w:p w:rsidR="00E40CCB" w:rsidRPr="00E40CCB" w:rsidRDefault="00E40CCB" w:rsidP="00C27C15">
      <w:pPr>
        <w:spacing w:after="0"/>
        <w:ind w:left="708"/>
        <w:rPr>
          <w:rFonts w:ascii="Times New Roman" w:hAnsi="Times New Roman"/>
        </w:rPr>
      </w:pPr>
      <w:r w:rsidRPr="00E40CCB">
        <w:rPr>
          <w:rFonts w:ascii="Times New Roman" w:hAnsi="Times New Roman"/>
        </w:rPr>
        <w:t>Wykonawca wybiera jedną z możliwości</w:t>
      </w:r>
      <w:r w:rsidR="00C27C15">
        <w:rPr>
          <w:rFonts w:ascii="Times New Roman" w:hAnsi="Times New Roman"/>
        </w:rPr>
        <w:t>:</w:t>
      </w:r>
    </w:p>
    <w:p w:rsidR="00E40CCB" w:rsidRPr="00C27C15" w:rsidRDefault="00E40CCB" w:rsidP="00E40CCB">
      <w:pPr>
        <w:ind w:left="708"/>
        <w:rPr>
          <w:rFonts w:ascii="Times New Roman" w:eastAsia="Times New Roman" w:hAnsi="Times New Roman"/>
        </w:rPr>
      </w:pPr>
      <w:r w:rsidRPr="00C27C15">
        <w:rPr>
          <w:rFonts w:ascii="Times New Roman" w:eastAsia="Times New Roman" w:hAnsi="Times New Roman"/>
        </w:rPr>
        <w:t>Waga  160g – 0 pkt</w:t>
      </w:r>
      <w:r w:rsidRPr="00C27C15">
        <w:rPr>
          <w:rFonts w:ascii="Times New Roman" w:eastAsia="Times New Roman" w:hAnsi="Times New Roman"/>
        </w:rPr>
        <w:br/>
      </w:r>
      <w:r w:rsidR="003514EC">
        <w:rPr>
          <w:rFonts w:ascii="Times New Roman" w:eastAsia="Times New Roman" w:hAnsi="Times New Roman"/>
        </w:rPr>
        <w:t>Waga mniejsza niż 160g</w:t>
      </w:r>
      <w:r w:rsidR="00D5141B">
        <w:rPr>
          <w:rFonts w:ascii="Times New Roman" w:eastAsia="Times New Roman" w:hAnsi="Times New Roman"/>
        </w:rPr>
        <w:t xml:space="preserve">  – 3</w:t>
      </w:r>
      <w:r w:rsidRPr="00C27C15">
        <w:rPr>
          <w:rFonts w:ascii="Times New Roman" w:eastAsia="Times New Roman" w:hAnsi="Times New Roman"/>
        </w:rPr>
        <w:t>pkt</w:t>
      </w:r>
    </w:p>
    <w:p w:rsidR="00E40CCB" w:rsidRPr="00E40CCB" w:rsidRDefault="00E40CCB" w:rsidP="00C27C15">
      <w:pPr>
        <w:ind w:left="709" w:hanging="1"/>
        <w:jc w:val="both"/>
        <w:rPr>
          <w:rFonts w:ascii="Times New Roman" w:hAnsi="Times New Roman"/>
        </w:rPr>
      </w:pPr>
      <w:r w:rsidRPr="00E40CCB">
        <w:rPr>
          <w:rFonts w:ascii="Times New Roman" w:hAnsi="Times New Roman"/>
        </w:rPr>
        <w:t>Oferta  AIT 14.15 Pipeta jednokanałowa o regulowanej objętości 0,5-10</w:t>
      </w:r>
      <w:r w:rsidR="00C27C15">
        <w:rPr>
          <w:rFonts w:ascii="Times New Roman" w:hAnsi="Times New Roman"/>
        </w:rPr>
        <w:t xml:space="preserve"> </w:t>
      </w:r>
      <w:bookmarkStart w:id="4" w:name="_Hlk119410871"/>
      <w:r w:rsidR="00C27C15" w:rsidRPr="00E40CCB">
        <w:rPr>
          <w:rFonts w:ascii="Symbol" w:hAnsi="Symbol"/>
          <w:color w:val="000000"/>
          <w:sz w:val="28"/>
          <w:szCs w:val="28"/>
        </w:rPr>
        <w:t></w:t>
      </w:r>
      <w:r w:rsidR="00C27C15" w:rsidRPr="00E40CCB">
        <w:rPr>
          <w:color w:val="000000"/>
          <w:sz w:val="28"/>
          <w:szCs w:val="28"/>
        </w:rPr>
        <w:t>l</w:t>
      </w:r>
      <w:bookmarkEnd w:id="4"/>
      <w:r w:rsidRPr="00E40CCB">
        <w:rPr>
          <w:rFonts w:ascii="Times New Roman" w:hAnsi="Times New Roman"/>
        </w:rPr>
        <w:t xml:space="preserve"> z wagą mniejszą niż 160g spośród ofert niepodlegających odrzuceniu otrzyma </w:t>
      </w:r>
      <w:r w:rsidR="005325FB">
        <w:rPr>
          <w:rFonts w:ascii="Times New Roman" w:hAnsi="Times New Roman"/>
        </w:rPr>
        <w:t>3</w:t>
      </w:r>
      <w:r w:rsidRPr="00E40CCB">
        <w:rPr>
          <w:rFonts w:ascii="Times New Roman" w:hAnsi="Times New Roman"/>
        </w:rPr>
        <w:t xml:space="preserve"> punkt</w:t>
      </w:r>
      <w:r w:rsidR="005325FB">
        <w:rPr>
          <w:rFonts w:ascii="Times New Roman" w:hAnsi="Times New Roman"/>
        </w:rPr>
        <w:t>y.</w:t>
      </w:r>
    </w:p>
    <w:p w:rsidR="00E40CCB" w:rsidRPr="00E40CCB" w:rsidRDefault="00E40CCB" w:rsidP="00C27C15">
      <w:pPr>
        <w:rPr>
          <w:rFonts w:ascii="Times New Roman" w:hAnsi="Times New Roman"/>
        </w:rPr>
      </w:pPr>
      <w:r w:rsidRPr="00E40CCB">
        <w:rPr>
          <w:rFonts w:ascii="Times New Roman" w:hAnsi="Times New Roman"/>
        </w:rPr>
        <w:lastRenderedPageBreak/>
        <w:t xml:space="preserve">             Pozostałe oferty - liczba punktów </w:t>
      </w:r>
      <w:r w:rsidR="005325FB">
        <w:rPr>
          <w:rFonts w:ascii="Times New Roman" w:hAnsi="Times New Roman"/>
        </w:rPr>
        <w:t>0pkt</w:t>
      </w:r>
      <w:r w:rsidRPr="00E40CCB">
        <w:rPr>
          <w:rFonts w:ascii="Times New Roman" w:hAnsi="Times New Roman"/>
        </w:rPr>
        <w:t xml:space="preserve">:   </w:t>
      </w:r>
    </w:p>
    <w:p w:rsidR="00E40CCB" w:rsidRPr="00E40CCB" w:rsidRDefault="00E40CCB" w:rsidP="00E40CCB">
      <w:pPr>
        <w:tabs>
          <w:tab w:val="left" w:pos="567"/>
          <w:tab w:val="left" w:pos="10382"/>
        </w:tabs>
        <w:ind w:left="1134" w:right="283"/>
        <w:rPr>
          <w:rFonts w:ascii="Times New Roman" w:hAnsi="Times New Roman"/>
          <w:bCs/>
          <w:i/>
          <w:iCs/>
        </w:rPr>
      </w:pPr>
    </w:p>
    <w:p w:rsidR="00D5141B" w:rsidRPr="00E40CCB" w:rsidRDefault="00E40CCB" w:rsidP="00D5141B">
      <w:pPr>
        <w:tabs>
          <w:tab w:val="left" w:pos="567"/>
          <w:tab w:val="left" w:pos="10382"/>
        </w:tabs>
        <w:ind w:left="1134" w:right="283"/>
        <w:rPr>
          <w:rFonts w:ascii="Times New Roman" w:hAnsi="Times New Roman"/>
          <w:bCs/>
          <w:i/>
          <w:iCs/>
        </w:rPr>
      </w:pPr>
      <w:r w:rsidRPr="00E40CCB">
        <w:rPr>
          <w:rFonts w:ascii="Times New Roman" w:hAnsi="Times New Roman"/>
          <w:bCs/>
          <w:i/>
          <w:iCs/>
        </w:rPr>
        <w:t>P1</w:t>
      </w:r>
      <w:r w:rsidRPr="00E40CCB">
        <w:rPr>
          <w:rFonts w:ascii="Times New Roman" w:hAnsi="Times New Roman"/>
          <w:bCs/>
          <w:i/>
          <w:iCs/>
          <w:vertAlign w:val="subscript"/>
        </w:rPr>
        <w:t>i</w:t>
      </w:r>
      <w:r w:rsidRPr="00E40CCB">
        <w:rPr>
          <w:rFonts w:ascii="Times New Roman" w:hAnsi="Times New Roman"/>
          <w:bCs/>
          <w:i/>
          <w:iCs/>
        </w:rPr>
        <w:t xml:space="preserve">  = </w:t>
      </w:r>
      <w:r w:rsidR="00D5141B" w:rsidRPr="00E40CCB">
        <w:rPr>
          <w:rFonts w:ascii="Times New Roman" w:hAnsi="Times New Roman"/>
          <w:bCs/>
          <w:i/>
          <w:iCs/>
        </w:rPr>
        <w:t xml:space="preserve">Liczba punktów za wagę pipety wraz akumulatorem </w:t>
      </w:r>
      <w:r w:rsidR="00D5141B" w:rsidRPr="00E40CCB">
        <w:rPr>
          <w:rFonts w:ascii="Times New Roman" w:hAnsi="Times New Roman"/>
          <w:i/>
        </w:rPr>
        <w:t xml:space="preserve"> </w:t>
      </w:r>
      <w:r w:rsidR="00D5141B" w:rsidRPr="00E40CCB">
        <w:rPr>
          <w:rFonts w:ascii="Times New Roman" w:hAnsi="Times New Roman"/>
          <w:bCs/>
          <w:i/>
          <w:iCs/>
        </w:rPr>
        <w:t>oferty badanej</w:t>
      </w:r>
    </w:p>
    <w:p w:rsidR="00E40CCB" w:rsidRPr="00E40CCB" w:rsidRDefault="00E40CCB" w:rsidP="00C27C15">
      <w:pPr>
        <w:tabs>
          <w:tab w:val="left" w:pos="720"/>
          <w:tab w:val="left" w:pos="993"/>
          <w:tab w:val="left" w:pos="10382"/>
        </w:tabs>
        <w:suppressAutoHyphens/>
        <w:spacing w:after="0" w:line="360" w:lineRule="auto"/>
        <w:ind w:left="708"/>
        <w:rPr>
          <w:rFonts w:ascii="Times New Roman" w:hAnsi="Times New Roman"/>
          <w:lang w:eastAsia="ar-SA"/>
        </w:rPr>
      </w:pPr>
      <w:r w:rsidRPr="00E40CCB">
        <w:rPr>
          <w:rFonts w:ascii="Times New Roman" w:hAnsi="Times New Roman"/>
          <w:lang w:eastAsia="ar-SA"/>
        </w:rPr>
        <w:t>i</w:t>
      </w:r>
      <w:r w:rsidRPr="00E40CCB">
        <w:rPr>
          <w:rFonts w:ascii="Times New Roman" w:hAnsi="Times New Roman"/>
          <w:lang w:eastAsia="ar-SA"/>
        </w:rPr>
        <w:tab/>
        <w:t>- numer oferty badanej</w:t>
      </w:r>
    </w:p>
    <w:p w:rsidR="00E40CCB" w:rsidRPr="00E40CCB" w:rsidRDefault="00E40CCB" w:rsidP="00E40CCB">
      <w:pPr>
        <w:tabs>
          <w:tab w:val="left" w:pos="720"/>
          <w:tab w:val="left" w:pos="993"/>
          <w:tab w:val="left" w:pos="10382"/>
        </w:tabs>
        <w:suppressAutoHyphens/>
        <w:spacing w:line="360" w:lineRule="auto"/>
        <w:ind w:left="708"/>
        <w:rPr>
          <w:rFonts w:ascii="Times New Roman" w:hAnsi="Times New Roman"/>
          <w:lang w:eastAsia="ar-SA"/>
        </w:rPr>
      </w:pPr>
      <w:r w:rsidRPr="00E40CCB">
        <w:rPr>
          <w:rFonts w:ascii="Times New Roman" w:hAnsi="Times New Roman"/>
          <w:lang w:eastAsia="ar-SA"/>
        </w:rPr>
        <w:t>P1</w:t>
      </w:r>
      <w:r w:rsidRPr="00E40CCB">
        <w:rPr>
          <w:rFonts w:ascii="Times New Roman" w:hAnsi="Times New Roman"/>
          <w:vertAlign w:val="subscript"/>
          <w:lang w:eastAsia="ar-SA"/>
        </w:rPr>
        <w:t>i</w:t>
      </w:r>
      <w:r w:rsidRPr="00E40CCB">
        <w:rPr>
          <w:rFonts w:ascii="Times New Roman" w:hAnsi="Times New Roman"/>
          <w:lang w:eastAsia="ar-SA"/>
        </w:rPr>
        <w:t>- liczba punktów za kryterium „</w:t>
      </w:r>
      <w:r w:rsidRPr="00E40CCB">
        <w:rPr>
          <w:rFonts w:ascii="Times New Roman" w:hAnsi="Times New Roman"/>
          <w:b/>
          <w:lang w:eastAsia="ar-SA"/>
        </w:rPr>
        <w:t>Waga pipety wraz z akumulatorem</w:t>
      </w:r>
      <w:r w:rsidRPr="00E40CCB">
        <w:rPr>
          <w:rFonts w:ascii="Times New Roman" w:hAnsi="Times New Roman"/>
          <w:lang w:eastAsia="ar-SA"/>
        </w:rPr>
        <w:t>” (oferty badanej)</w:t>
      </w:r>
    </w:p>
    <w:p w:rsidR="00E40CCB" w:rsidRPr="00E40CCB" w:rsidRDefault="00E40CCB" w:rsidP="00E40CCB">
      <w:pPr>
        <w:tabs>
          <w:tab w:val="left" w:pos="720"/>
          <w:tab w:val="left" w:pos="993"/>
          <w:tab w:val="left" w:pos="10382"/>
        </w:tabs>
        <w:suppressAutoHyphens/>
        <w:spacing w:line="360" w:lineRule="auto"/>
        <w:ind w:left="708"/>
        <w:rPr>
          <w:rFonts w:ascii="Times New Roman" w:hAnsi="Times New Roman"/>
          <w:lang w:eastAsia="ar-SA"/>
        </w:rPr>
      </w:pPr>
      <w:r w:rsidRPr="00E40CCB">
        <w:rPr>
          <w:rFonts w:ascii="Times New Roman" w:hAnsi="Times New Roman"/>
          <w:lang w:eastAsia="ar-SA"/>
        </w:rPr>
        <w:t xml:space="preserve">Liczba punktów za wagę  pipety wraz z akumulatorem oferty badanej – według wagi </w:t>
      </w:r>
      <w:r w:rsidR="00310D22">
        <w:rPr>
          <w:rFonts w:ascii="Times New Roman" w:hAnsi="Times New Roman"/>
          <w:lang w:eastAsia="ar-SA"/>
        </w:rPr>
        <w:t>w</w:t>
      </w:r>
      <w:r w:rsidRPr="00E40CCB">
        <w:rPr>
          <w:rFonts w:ascii="Times New Roman" w:hAnsi="Times New Roman"/>
          <w:lang w:eastAsia="ar-SA"/>
        </w:rPr>
        <w:t xml:space="preserve"> złożon</w:t>
      </w:r>
      <w:r w:rsidR="00310D22">
        <w:rPr>
          <w:rFonts w:ascii="Times New Roman" w:hAnsi="Times New Roman"/>
          <w:lang w:eastAsia="ar-SA"/>
        </w:rPr>
        <w:t>ym</w:t>
      </w:r>
      <w:r w:rsidRPr="00E40CCB">
        <w:rPr>
          <w:rFonts w:ascii="Times New Roman" w:hAnsi="Times New Roman"/>
          <w:lang w:eastAsia="ar-SA"/>
        </w:rPr>
        <w:t xml:space="preserve"> </w:t>
      </w:r>
      <w:r w:rsidR="00310D22">
        <w:rPr>
          <w:rFonts w:ascii="Times New Roman" w:hAnsi="Times New Roman"/>
          <w:lang w:eastAsia="ar-SA"/>
        </w:rPr>
        <w:t xml:space="preserve">formularzu oferty. </w:t>
      </w:r>
    </w:p>
    <w:p w:rsidR="00E40CCB" w:rsidRPr="00E40CCB" w:rsidRDefault="00E40CCB" w:rsidP="00E40CCB">
      <w:pPr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/>
        </w:rPr>
      </w:pPr>
      <w:r w:rsidRPr="00E40CCB">
        <w:rPr>
          <w:rFonts w:ascii="Times New Roman" w:hAnsi="Times New Roman"/>
        </w:rPr>
        <w:t>Liczba punktów poszczególnym wykonawcom za dane kryterium, przyznawana będzie według poniższej zasady:</w:t>
      </w:r>
    </w:p>
    <w:p w:rsidR="00E40CCB" w:rsidRPr="00E40CCB" w:rsidRDefault="00E40CCB" w:rsidP="007D24B3">
      <w:pPr>
        <w:spacing w:after="0"/>
        <w:ind w:left="708"/>
        <w:rPr>
          <w:rFonts w:ascii="Times New Roman" w:hAnsi="Times New Roman"/>
        </w:rPr>
      </w:pPr>
      <w:r w:rsidRPr="00E40CCB">
        <w:rPr>
          <w:rFonts w:ascii="Times New Roman" w:hAnsi="Times New Roman"/>
        </w:rPr>
        <w:t>Wykonawca wybiera jedną z możliwości:</w:t>
      </w:r>
    </w:p>
    <w:p w:rsidR="00E40CCB" w:rsidRPr="00E40CCB" w:rsidRDefault="00E40CCB" w:rsidP="00E40CCB">
      <w:pPr>
        <w:ind w:left="708"/>
        <w:rPr>
          <w:rFonts w:ascii="Times New Roman" w:eastAsia="Times New Roman" w:hAnsi="Times New Roman"/>
        </w:rPr>
      </w:pPr>
      <w:r w:rsidRPr="00C27C15">
        <w:rPr>
          <w:rFonts w:ascii="Times New Roman" w:eastAsia="Times New Roman" w:hAnsi="Times New Roman"/>
        </w:rPr>
        <w:t>Gwarancja równa 24 miesiące i więcej lecz  mniej  niż 36 miesięcy   - 0 pkt</w:t>
      </w:r>
      <w:r w:rsidRPr="00C27C15">
        <w:rPr>
          <w:rFonts w:ascii="Times New Roman" w:eastAsia="Times New Roman" w:hAnsi="Times New Roman"/>
        </w:rPr>
        <w:br/>
        <w:t>Gwarancja</w:t>
      </w:r>
      <w:r w:rsidR="005325FB">
        <w:rPr>
          <w:rFonts w:ascii="Times New Roman" w:eastAsia="Times New Roman" w:hAnsi="Times New Roman"/>
        </w:rPr>
        <w:t xml:space="preserve"> równa 36 miesięcy  i więcej - 3</w:t>
      </w:r>
      <w:r w:rsidRPr="00C27C15">
        <w:rPr>
          <w:rFonts w:ascii="Times New Roman" w:eastAsia="Times New Roman" w:hAnsi="Times New Roman"/>
        </w:rPr>
        <w:t>pkt</w:t>
      </w:r>
      <w:r w:rsidRPr="00E40CCB">
        <w:rPr>
          <w:rFonts w:ascii="Times New Roman" w:eastAsia="Times New Roman" w:hAnsi="Times New Roman"/>
        </w:rPr>
        <w:br/>
      </w:r>
    </w:p>
    <w:p w:rsidR="00E40CCB" w:rsidRPr="00E40CCB" w:rsidRDefault="00E40CCB" w:rsidP="00E40CCB">
      <w:pPr>
        <w:spacing w:line="360" w:lineRule="auto"/>
        <w:ind w:left="709"/>
        <w:rPr>
          <w:rFonts w:ascii="Times New Roman" w:hAnsi="Times New Roman"/>
        </w:rPr>
      </w:pPr>
      <w:r w:rsidRPr="00E40CCB">
        <w:rPr>
          <w:rFonts w:ascii="Times New Roman" w:hAnsi="Times New Roman"/>
        </w:rPr>
        <w:t>Oferta  AIT 14.16 Pipeta jednokanałowa o regulowanej objętości 5-100</w:t>
      </w:r>
      <w:r w:rsidR="00D47575">
        <w:rPr>
          <w:rFonts w:ascii="Times New Roman" w:hAnsi="Times New Roman"/>
        </w:rPr>
        <w:t xml:space="preserve"> </w:t>
      </w:r>
      <w:r w:rsidR="00D47575" w:rsidRPr="00E40CCB">
        <w:rPr>
          <w:rFonts w:ascii="Symbol" w:hAnsi="Symbol"/>
          <w:color w:val="000000"/>
          <w:sz w:val="28"/>
          <w:szCs w:val="28"/>
        </w:rPr>
        <w:t></w:t>
      </w:r>
      <w:r w:rsidR="00D47575" w:rsidRPr="00E40CCB">
        <w:rPr>
          <w:color w:val="000000"/>
          <w:sz w:val="28"/>
          <w:szCs w:val="28"/>
        </w:rPr>
        <w:t>l</w:t>
      </w:r>
      <w:r w:rsidR="00D47575" w:rsidRPr="00E40CCB">
        <w:rPr>
          <w:rFonts w:ascii="Times New Roman" w:hAnsi="Times New Roman"/>
        </w:rPr>
        <w:t xml:space="preserve"> </w:t>
      </w:r>
      <w:r w:rsidRPr="00E40CCB">
        <w:rPr>
          <w:rFonts w:ascii="Times New Roman" w:hAnsi="Times New Roman"/>
        </w:rPr>
        <w:t xml:space="preserve">spośród ofert niepodlegających odrzuceniu  </w:t>
      </w:r>
      <w:r w:rsidRPr="00D47575">
        <w:rPr>
          <w:rFonts w:ascii="Times New Roman" w:hAnsi="Times New Roman"/>
        </w:rPr>
        <w:t>o gwarancji równej 36 miesięcy i więcej</w:t>
      </w:r>
      <w:r w:rsidR="005325FB">
        <w:rPr>
          <w:rFonts w:ascii="Times New Roman" w:hAnsi="Times New Roman"/>
        </w:rPr>
        <w:t xml:space="preserve">  otrzymuje 3</w:t>
      </w:r>
      <w:r w:rsidRPr="00E40CCB">
        <w:rPr>
          <w:rFonts w:ascii="Times New Roman" w:hAnsi="Times New Roman"/>
        </w:rPr>
        <w:t xml:space="preserve"> pkt</w:t>
      </w:r>
      <w:r w:rsidR="005325FB">
        <w:rPr>
          <w:rFonts w:ascii="Times New Roman" w:hAnsi="Times New Roman"/>
        </w:rPr>
        <w:t>.</w:t>
      </w:r>
    </w:p>
    <w:p w:rsidR="00E40CCB" w:rsidRPr="00E40CCB" w:rsidRDefault="00E40CCB" w:rsidP="00E40CCB">
      <w:pPr>
        <w:spacing w:line="360" w:lineRule="auto"/>
        <w:rPr>
          <w:rFonts w:ascii="Times New Roman" w:hAnsi="Times New Roman"/>
        </w:rPr>
      </w:pPr>
      <w:r w:rsidRPr="00E40CCB">
        <w:rPr>
          <w:rFonts w:ascii="Times New Roman" w:hAnsi="Times New Roman"/>
        </w:rPr>
        <w:t xml:space="preserve">             Pozostałe oferty </w:t>
      </w:r>
      <w:r w:rsidR="005325FB">
        <w:rPr>
          <w:rFonts w:ascii="Times New Roman" w:hAnsi="Times New Roman"/>
        </w:rPr>
        <w:t>–</w:t>
      </w:r>
      <w:r w:rsidRPr="00E40CCB">
        <w:rPr>
          <w:rFonts w:ascii="Times New Roman" w:hAnsi="Times New Roman"/>
        </w:rPr>
        <w:t xml:space="preserve"> </w:t>
      </w:r>
      <w:r w:rsidR="005325FB">
        <w:rPr>
          <w:rFonts w:ascii="Times New Roman" w:hAnsi="Times New Roman"/>
        </w:rPr>
        <w:t>0pkt</w:t>
      </w:r>
      <w:r w:rsidRPr="00E40CCB">
        <w:rPr>
          <w:rFonts w:ascii="Times New Roman" w:hAnsi="Times New Roman"/>
        </w:rPr>
        <w:t xml:space="preserve">:   </w:t>
      </w:r>
    </w:p>
    <w:p w:rsidR="00E40CCB" w:rsidRPr="00E40CCB" w:rsidRDefault="00E40CCB" w:rsidP="00E40CCB">
      <w:pPr>
        <w:tabs>
          <w:tab w:val="left" w:pos="1134"/>
          <w:tab w:val="left" w:pos="1560"/>
          <w:tab w:val="left" w:pos="10382"/>
        </w:tabs>
        <w:ind w:left="1134"/>
        <w:rPr>
          <w:rFonts w:ascii="Times New Roman" w:hAnsi="Times New Roman"/>
          <w:bCs/>
          <w:i/>
          <w:iCs/>
        </w:rPr>
      </w:pPr>
      <w:r w:rsidRPr="00E40CCB">
        <w:rPr>
          <w:rFonts w:ascii="Times New Roman" w:hAnsi="Times New Roman"/>
          <w:bCs/>
          <w:i/>
          <w:iCs/>
        </w:rPr>
        <w:t>G2</w:t>
      </w:r>
      <w:r w:rsidRPr="00E40CCB">
        <w:rPr>
          <w:rFonts w:ascii="Times New Roman" w:hAnsi="Times New Roman"/>
          <w:bCs/>
          <w:i/>
          <w:iCs/>
          <w:vertAlign w:val="subscript"/>
        </w:rPr>
        <w:t>i</w:t>
      </w:r>
      <w:r w:rsidRPr="00E40CCB">
        <w:rPr>
          <w:rFonts w:ascii="Times New Roman" w:hAnsi="Times New Roman"/>
          <w:bCs/>
          <w:i/>
          <w:iCs/>
        </w:rPr>
        <w:t xml:space="preserve">  = </w:t>
      </w:r>
      <w:r w:rsidR="001D07EB" w:rsidRPr="00E40CCB">
        <w:rPr>
          <w:rFonts w:ascii="Times New Roman" w:hAnsi="Times New Roman"/>
          <w:bCs/>
          <w:i/>
          <w:iCs/>
        </w:rPr>
        <w:t>Liczba punktów za gwarancję badanej oferty</w:t>
      </w:r>
    </w:p>
    <w:p w:rsidR="00E40CCB" w:rsidRPr="00E40CCB" w:rsidRDefault="00E40CCB" w:rsidP="00E40CCB">
      <w:pPr>
        <w:tabs>
          <w:tab w:val="left" w:pos="720"/>
          <w:tab w:val="left" w:pos="993"/>
          <w:tab w:val="left" w:pos="10382"/>
        </w:tabs>
        <w:suppressAutoHyphens/>
        <w:spacing w:before="120" w:line="360" w:lineRule="auto"/>
        <w:ind w:left="709"/>
        <w:rPr>
          <w:rFonts w:ascii="Times New Roman" w:hAnsi="Times New Roman"/>
          <w:lang w:eastAsia="ar-SA"/>
        </w:rPr>
      </w:pPr>
      <w:r w:rsidRPr="00E40CCB">
        <w:rPr>
          <w:rFonts w:ascii="Times New Roman" w:hAnsi="Times New Roman"/>
          <w:lang w:eastAsia="ar-SA"/>
        </w:rPr>
        <w:t>i</w:t>
      </w:r>
      <w:r w:rsidRPr="00E40CCB">
        <w:rPr>
          <w:rFonts w:ascii="Times New Roman" w:hAnsi="Times New Roman"/>
          <w:lang w:eastAsia="ar-SA"/>
        </w:rPr>
        <w:tab/>
        <w:t>- numer oferty badanej</w:t>
      </w:r>
    </w:p>
    <w:p w:rsidR="00E40CCB" w:rsidRPr="00E40CCB" w:rsidRDefault="00E40CCB" w:rsidP="00E40CCB">
      <w:pPr>
        <w:tabs>
          <w:tab w:val="left" w:pos="720"/>
          <w:tab w:val="left" w:pos="993"/>
          <w:tab w:val="left" w:pos="10382"/>
        </w:tabs>
        <w:suppressAutoHyphens/>
        <w:spacing w:before="120" w:line="360" w:lineRule="auto"/>
        <w:ind w:left="709"/>
        <w:rPr>
          <w:rFonts w:ascii="Times New Roman" w:hAnsi="Times New Roman"/>
          <w:lang w:eastAsia="ar-SA"/>
        </w:rPr>
      </w:pPr>
      <w:r w:rsidRPr="00E40CCB">
        <w:rPr>
          <w:rFonts w:ascii="Times New Roman" w:hAnsi="Times New Roman"/>
          <w:lang w:eastAsia="ar-SA"/>
        </w:rPr>
        <w:t>G2</w:t>
      </w:r>
      <w:r w:rsidRPr="00E40CCB">
        <w:rPr>
          <w:rFonts w:ascii="Times New Roman" w:hAnsi="Times New Roman"/>
          <w:vertAlign w:val="subscript"/>
          <w:lang w:eastAsia="ar-SA"/>
        </w:rPr>
        <w:t xml:space="preserve">i </w:t>
      </w:r>
      <w:r w:rsidRPr="00E40CCB">
        <w:rPr>
          <w:rFonts w:ascii="Times New Roman" w:hAnsi="Times New Roman"/>
          <w:lang w:eastAsia="ar-SA"/>
        </w:rPr>
        <w:t>– liczba punktów za kryterium gwarancja</w:t>
      </w:r>
      <w:r w:rsidRPr="00E40CCB">
        <w:rPr>
          <w:rFonts w:ascii="Times New Roman" w:hAnsi="Times New Roman"/>
        </w:rPr>
        <w:t xml:space="preserve">  AIT 14.16 Pipeta jednokanałowa o regulowanej objętości 5-100</w:t>
      </w:r>
      <w:r w:rsidR="00D47575">
        <w:rPr>
          <w:rFonts w:ascii="Times New Roman" w:hAnsi="Times New Roman"/>
        </w:rPr>
        <w:t xml:space="preserve"> </w:t>
      </w:r>
      <w:r w:rsidR="00D47575" w:rsidRPr="00E40CCB">
        <w:rPr>
          <w:rFonts w:ascii="Symbol" w:hAnsi="Symbol"/>
          <w:color w:val="000000"/>
          <w:sz w:val="28"/>
          <w:szCs w:val="28"/>
        </w:rPr>
        <w:t></w:t>
      </w:r>
      <w:r w:rsidR="00D47575" w:rsidRPr="00E40CCB">
        <w:rPr>
          <w:color w:val="000000"/>
          <w:sz w:val="28"/>
          <w:szCs w:val="28"/>
        </w:rPr>
        <w:t>l</w:t>
      </w:r>
      <w:r w:rsidR="00D47575" w:rsidRPr="00E40CCB">
        <w:rPr>
          <w:rFonts w:ascii="Times New Roman" w:hAnsi="Times New Roman"/>
        </w:rPr>
        <w:t xml:space="preserve"> </w:t>
      </w:r>
      <w:r w:rsidRPr="00E40CCB">
        <w:rPr>
          <w:rFonts w:ascii="Times New Roman" w:hAnsi="Times New Roman"/>
        </w:rPr>
        <w:t>”(oferty badanej)</w:t>
      </w:r>
    </w:p>
    <w:p w:rsidR="00E40CCB" w:rsidRPr="00E40CCB" w:rsidRDefault="00E40CCB" w:rsidP="00E40CCB">
      <w:pPr>
        <w:tabs>
          <w:tab w:val="left" w:pos="720"/>
          <w:tab w:val="left" w:pos="993"/>
          <w:tab w:val="left" w:pos="10382"/>
        </w:tabs>
        <w:suppressAutoHyphens/>
        <w:spacing w:line="360" w:lineRule="auto"/>
        <w:ind w:left="708"/>
        <w:rPr>
          <w:rFonts w:ascii="Times New Roman" w:hAnsi="Times New Roman"/>
          <w:lang w:eastAsia="ar-SA"/>
        </w:rPr>
      </w:pPr>
      <w:r w:rsidRPr="00E40CCB">
        <w:rPr>
          <w:rFonts w:ascii="Times New Roman" w:hAnsi="Times New Roman"/>
          <w:lang w:eastAsia="ar-SA"/>
        </w:rPr>
        <w:t>Liczba punktów za gwarancję badanej oferty– wyliczona z okresu  gwarancji z Formularza oferty.</w:t>
      </w:r>
    </w:p>
    <w:p w:rsidR="00E40CCB" w:rsidRPr="00E40CCB" w:rsidRDefault="00E40CCB" w:rsidP="00E40CCB">
      <w:pPr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Times New Roman" w:hAnsi="Times New Roman"/>
          <w:lang w:eastAsia="ar-SA"/>
        </w:rPr>
      </w:pPr>
      <w:r w:rsidRPr="00E40CCB">
        <w:rPr>
          <w:rFonts w:ascii="Times New Roman" w:hAnsi="Times New Roman"/>
          <w:lang w:eastAsia="ar-SA"/>
        </w:rPr>
        <w:t>Minimalny okres gwarancji</w:t>
      </w:r>
      <w:r w:rsidRPr="00E40CCB">
        <w:rPr>
          <w:rFonts w:ascii="Times New Roman" w:hAnsi="Times New Roman"/>
        </w:rPr>
        <w:t xml:space="preserve">: </w:t>
      </w:r>
      <w:r w:rsidRPr="00E40CCB">
        <w:rPr>
          <w:rFonts w:ascii="Times New Roman" w:hAnsi="Times New Roman"/>
          <w:lang w:eastAsia="ar-SA"/>
        </w:rPr>
        <w:t>24 miesięcy. Oferty proponujące krótszy okres zostaną odrzucone..</w:t>
      </w:r>
    </w:p>
    <w:p w:rsidR="00E40CCB" w:rsidRPr="00E40CCB" w:rsidRDefault="00E40CCB" w:rsidP="00E40CCB">
      <w:pPr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Times New Roman" w:hAnsi="Times New Roman"/>
          <w:lang w:eastAsia="ar-SA"/>
        </w:rPr>
      </w:pPr>
      <w:r w:rsidRPr="00E40CCB">
        <w:rPr>
          <w:rFonts w:ascii="Times New Roman" w:hAnsi="Times New Roman"/>
          <w:bCs/>
          <w:lang w:eastAsia="ar-SA"/>
        </w:rPr>
        <w:t>Za okres gwarancji przyjmuje się liczbę pełnych miesięcy.</w:t>
      </w:r>
      <w:r w:rsidRPr="00E40CCB">
        <w:rPr>
          <w:rFonts w:ascii="Times New Roman" w:hAnsi="Times New Roman"/>
          <w:lang w:eastAsia="ar-SA"/>
        </w:rPr>
        <w:t xml:space="preserve"> </w:t>
      </w:r>
    </w:p>
    <w:p w:rsidR="00E40CCB" w:rsidRPr="00E40CCB" w:rsidRDefault="00E40CCB" w:rsidP="00E40CCB">
      <w:pPr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Times New Roman" w:hAnsi="Times New Roman"/>
          <w:lang w:eastAsia="ar-SA"/>
        </w:rPr>
      </w:pPr>
    </w:p>
    <w:p w:rsidR="00E40CCB" w:rsidRPr="00E40CCB" w:rsidRDefault="00E40CCB" w:rsidP="00E40CCB">
      <w:pPr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/>
        </w:rPr>
      </w:pPr>
      <w:r w:rsidRPr="00E40CCB">
        <w:rPr>
          <w:rFonts w:ascii="Times New Roman" w:hAnsi="Times New Roman"/>
        </w:rPr>
        <w:t>Liczba punktów poszczególnym wykonawcom za dane kryterium, przyznawana będzie według poniższej zasady:</w:t>
      </w:r>
    </w:p>
    <w:p w:rsidR="00E40CCB" w:rsidRPr="00E40CCB" w:rsidRDefault="00E40CCB" w:rsidP="00E40CCB">
      <w:pPr>
        <w:ind w:left="708"/>
        <w:rPr>
          <w:rFonts w:ascii="Times New Roman" w:hAnsi="Times New Roman"/>
        </w:rPr>
      </w:pPr>
      <w:r w:rsidRPr="00E40CCB">
        <w:rPr>
          <w:rFonts w:ascii="Times New Roman" w:hAnsi="Times New Roman"/>
        </w:rPr>
        <w:t>Wykonawca wybiera jedną z możliwości</w:t>
      </w:r>
    </w:p>
    <w:p w:rsidR="00BF1A82" w:rsidRPr="00C27C15" w:rsidRDefault="00BF1A82" w:rsidP="00BF1A82">
      <w:pPr>
        <w:ind w:left="708"/>
        <w:rPr>
          <w:rFonts w:ascii="Times New Roman" w:eastAsia="Times New Roman" w:hAnsi="Times New Roman"/>
        </w:rPr>
      </w:pPr>
      <w:r w:rsidRPr="00C27C15">
        <w:rPr>
          <w:rFonts w:ascii="Times New Roman" w:eastAsia="Times New Roman" w:hAnsi="Times New Roman"/>
        </w:rPr>
        <w:lastRenderedPageBreak/>
        <w:t>Waga  160g – 0 pkt</w:t>
      </w:r>
      <w:r w:rsidRPr="00C27C15">
        <w:rPr>
          <w:rFonts w:ascii="Times New Roman" w:eastAsia="Times New Roman" w:hAnsi="Times New Roman"/>
        </w:rPr>
        <w:br/>
      </w:r>
      <w:r w:rsidR="003514EC">
        <w:rPr>
          <w:rFonts w:ascii="Times New Roman" w:eastAsia="Times New Roman" w:hAnsi="Times New Roman"/>
        </w:rPr>
        <w:t>Waga mniejsza niż 160g</w:t>
      </w:r>
      <w:r w:rsidRPr="00C27C15">
        <w:rPr>
          <w:rFonts w:ascii="Times New Roman" w:eastAsia="Times New Roman" w:hAnsi="Times New Roman"/>
        </w:rPr>
        <w:t xml:space="preserve">  – </w:t>
      </w:r>
      <w:r w:rsidR="001D07EB">
        <w:rPr>
          <w:rFonts w:ascii="Times New Roman" w:eastAsia="Times New Roman" w:hAnsi="Times New Roman"/>
        </w:rPr>
        <w:t>3</w:t>
      </w:r>
      <w:r w:rsidRPr="00C27C15">
        <w:rPr>
          <w:rFonts w:ascii="Times New Roman" w:eastAsia="Times New Roman" w:hAnsi="Times New Roman"/>
        </w:rPr>
        <w:t>pkt</w:t>
      </w:r>
    </w:p>
    <w:p w:rsidR="001D07EB" w:rsidRDefault="00E40CCB" w:rsidP="001D07EB">
      <w:pPr>
        <w:spacing w:line="360" w:lineRule="auto"/>
        <w:ind w:left="709" w:hanging="1"/>
        <w:jc w:val="both"/>
        <w:rPr>
          <w:rFonts w:ascii="Times New Roman" w:hAnsi="Times New Roman"/>
        </w:rPr>
      </w:pPr>
      <w:r w:rsidRPr="00E40CCB">
        <w:rPr>
          <w:rFonts w:ascii="Times New Roman" w:hAnsi="Times New Roman"/>
        </w:rPr>
        <w:t>Oferta  AIT 14.16 Pipeta jednokanałowa o regulowanej objętości 5-100</w:t>
      </w:r>
      <w:r w:rsidR="00D47575">
        <w:rPr>
          <w:rFonts w:ascii="Times New Roman" w:hAnsi="Times New Roman"/>
        </w:rPr>
        <w:t xml:space="preserve"> </w:t>
      </w:r>
      <w:bookmarkStart w:id="5" w:name="_Hlk119411012"/>
      <w:r w:rsidR="00D47575" w:rsidRPr="00E40CCB">
        <w:rPr>
          <w:rFonts w:ascii="Symbol" w:hAnsi="Symbol"/>
          <w:color w:val="000000"/>
          <w:sz w:val="28"/>
          <w:szCs w:val="28"/>
        </w:rPr>
        <w:t></w:t>
      </w:r>
      <w:r w:rsidR="00D47575" w:rsidRPr="00E40CCB">
        <w:rPr>
          <w:color w:val="000000"/>
          <w:sz w:val="28"/>
          <w:szCs w:val="28"/>
        </w:rPr>
        <w:t>l</w:t>
      </w:r>
      <w:r w:rsidR="00D47575" w:rsidRPr="00E40CCB">
        <w:rPr>
          <w:rFonts w:ascii="Times New Roman" w:hAnsi="Times New Roman"/>
        </w:rPr>
        <w:t xml:space="preserve"> </w:t>
      </w:r>
      <w:bookmarkEnd w:id="5"/>
      <w:r w:rsidRPr="00E40CCB">
        <w:rPr>
          <w:rFonts w:ascii="Times New Roman" w:hAnsi="Times New Roman"/>
        </w:rPr>
        <w:t xml:space="preserve">z wagą mniejszą niż 160g spośród ofert niepodlegających odrzuceniu otrzyma </w:t>
      </w:r>
      <w:r w:rsidR="001D07EB">
        <w:rPr>
          <w:rFonts w:ascii="Times New Roman" w:hAnsi="Times New Roman"/>
        </w:rPr>
        <w:t>3</w:t>
      </w:r>
      <w:r w:rsidRPr="00E40CCB">
        <w:rPr>
          <w:rFonts w:ascii="Times New Roman" w:hAnsi="Times New Roman"/>
        </w:rPr>
        <w:t xml:space="preserve"> punkt</w:t>
      </w:r>
      <w:r w:rsidR="001D07EB">
        <w:rPr>
          <w:rFonts w:ascii="Times New Roman" w:hAnsi="Times New Roman"/>
        </w:rPr>
        <w:t>y.</w:t>
      </w:r>
    </w:p>
    <w:p w:rsidR="00E40CCB" w:rsidRPr="00E40CCB" w:rsidRDefault="00E40CCB" w:rsidP="001D07EB">
      <w:pPr>
        <w:spacing w:line="360" w:lineRule="auto"/>
        <w:ind w:left="709" w:hanging="1"/>
        <w:jc w:val="both"/>
        <w:rPr>
          <w:rFonts w:ascii="Times New Roman" w:hAnsi="Times New Roman"/>
        </w:rPr>
      </w:pPr>
      <w:r w:rsidRPr="00E40CCB">
        <w:rPr>
          <w:rFonts w:ascii="Times New Roman" w:hAnsi="Times New Roman"/>
        </w:rPr>
        <w:t xml:space="preserve">             Pozostałe oferty </w:t>
      </w:r>
      <w:r w:rsidR="001D07EB">
        <w:rPr>
          <w:rFonts w:ascii="Times New Roman" w:hAnsi="Times New Roman"/>
        </w:rPr>
        <w:t>–</w:t>
      </w:r>
      <w:r w:rsidRPr="00E40CCB">
        <w:rPr>
          <w:rFonts w:ascii="Times New Roman" w:hAnsi="Times New Roman"/>
        </w:rPr>
        <w:t xml:space="preserve"> </w:t>
      </w:r>
      <w:r w:rsidR="001D07EB">
        <w:rPr>
          <w:rFonts w:ascii="Times New Roman" w:hAnsi="Times New Roman"/>
        </w:rPr>
        <w:t>0pkt.</w:t>
      </w:r>
      <w:r w:rsidRPr="00E40CCB">
        <w:rPr>
          <w:rFonts w:ascii="Times New Roman" w:hAnsi="Times New Roman"/>
        </w:rPr>
        <w:t xml:space="preserve">  </w:t>
      </w:r>
    </w:p>
    <w:p w:rsidR="00E40CCB" w:rsidRPr="00E40CCB" w:rsidRDefault="00E40CCB" w:rsidP="00E40CCB">
      <w:pPr>
        <w:tabs>
          <w:tab w:val="left" w:pos="426"/>
          <w:tab w:val="left" w:pos="567"/>
          <w:tab w:val="left" w:pos="10382"/>
        </w:tabs>
        <w:ind w:left="709"/>
        <w:rPr>
          <w:rFonts w:ascii="Times New Roman" w:hAnsi="Times New Roman"/>
          <w:bCs/>
          <w:i/>
          <w:iCs/>
        </w:rPr>
      </w:pPr>
      <w:r w:rsidRPr="00E40CCB">
        <w:rPr>
          <w:rFonts w:ascii="Times New Roman" w:hAnsi="Times New Roman"/>
          <w:bCs/>
          <w:i/>
          <w:iCs/>
        </w:rPr>
        <w:t>P2</w:t>
      </w:r>
      <w:r w:rsidRPr="00E40CCB">
        <w:rPr>
          <w:rFonts w:ascii="Times New Roman" w:hAnsi="Times New Roman"/>
          <w:bCs/>
          <w:i/>
          <w:iCs/>
          <w:vertAlign w:val="subscript"/>
        </w:rPr>
        <w:t>i</w:t>
      </w:r>
      <w:r w:rsidRPr="00E40CCB">
        <w:rPr>
          <w:rFonts w:ascii="Times New Roman" w:hAnsi="Times New Roman"/>
          <w:bCs/>
          <w:i/>
          <w:iCs/>
        </w:rPr>
        <w:t xml:space="preserve">  = </w:t>
      </w:r>
      <w:r w:rsidR="001D07EB" w:rsidRPr="00E40CCB">
        <w:rPr>
          <w:rFonts w:ascii="Times New Roman" w:hAnsi="Times New Roman"/>
          <w:bCs/>
          <w:i/>
          <w:iCs/>
        </w:rPr>
        <w:t xml:space="preserve">Liczba punktów za wagę pipety wraz akumulatorem </w:t>
      </w:r>
      <w:r w:rsidR="001D07EB" w:rsidRPr="00E40CCB">
        <w:rPr>
          <w:rFonts w:ascii="Times New Roman" w:hAnsi="Times New Roman"/>
          <w:i/>
        </w:rPr>
        <w:t xml:space="preserve"> </w:t>
      </w:r>
      <w:r w:rsidR="001D07EB" w:rsidRPr="00E40CCB">
        <w:rPr>
          <w:rFonts w:ascii="Times New Roman" w:hAnsi="Times New Roman"/>
          <w:bCs/>
          <w:i/>
          <w:iCs/>
        </w:rPr>
        <w:t>oferty badanej</w:t>
      </w:r>
    </w:p>
    <w:p w:rsidR="00E40CCB" w:rsidRPr="00E40CCB" w:rsidRDefault="00E40CCB" w:rsidP="00D47575">
      <w:pPr>
        <w:tabs>
          <w:tab w:val="left" w:pos="720"/>
          <w:tab w:val="left" w:pos="993"/>
          <w:tab w:val="left" w:pos="10382"/>
        </w:tabs>
        <w:suppressAutoHyphens/>
        <w:spacing w:after="0" w:line="360" w:lineRule="auto"/>
        <w:ind w:left="708"/>
        <w:rPr>
          <w:rFonts w:ascii="Times New Roman" w:hAnsi="Times New Roman"/>
          <w:lang w:eastAsia="ar-SA"/>
        </w:rPr>
      </w:pPr>
      <w:r w:rsidRPr="00E40CCB">
        <w:rPr>
          <w:rFonts w:ascii="Times New Roman" w:hAnsi="Times New Roman"/>
          <w:lang w:eastAsia="ar-SA"/>
        </w:rPr>
        <w:t>i</w:t>
      </w:r>
      <w:r w:rsidRPr="00E40CCB">
        <w:rPr>
          <w:rFonts w:ascii="Times New Roman" w:hAnsi="Times New Roman"/>
          <w:lang w:eastAsia="ar-SA"/>
        </w:rPr>
        <w:tab/>
        <w:t>- numer oferty badanej</w:t>
      </w:r>
    </w:p>
    <w:p w:rsidR="00E40CCB" w:rsidRPr="00E40CCB" w:rsidRDefault="00E40CCB" w:rsidP="00D47575">
      <w:pPr>
        <w:tabs>
          <w:tab w:val="left" w:pos="720"/>
          <w:tab w:val="left" w:pos="993"/>
          <w:tab w:val="left" w:pos="10382"/>
        </w:tabs>
        <w:suppressAutoHyphens/>
        <w:spacing w:after="0" w:line="360" w:lineRule="auto"/>
        <w:ind w:left="708"/>
        <w:rPr>
          <w:rFonts w:ascii="Times New Roman" w:hAnsi="Times New Roman"/>
          <w:lang w:eastAsia="ar-SA"/>
        </w:rPr>
      </w:pPr>
      <w:r w:rsidRPr="00E40CCB">
        <w:rPr>
          <w:rFonts w:ascii="Times New Roman" w:hAnsi="Times New Roman"/>
          <w:lang w:eastAsia="ar-SA"/>
        </w:rPr>
        <w:t>P2</w:t>
      </w:r>
      <w:r w:rsidRPr="00E40CCB">
        <w:rPr>
          <w:rFonts w:ascii="Times New Roman" w:hAnsi="Times New Roman"/>
          <w:vertAlign w:val="subscript"/>
          <w:lang w:eastAsia="ar-SA"/>
        </w:rPr>
        <w:t>i</w:t>
      </w:r>
      <w:r w:rsidRPr="00E40CCB">
        <w:rPr>
          <w:rFonts w:ascii="Times New Roman" w:hAnsi="Times New Roman"/>
          <w:lang w:eastAsia="ar-SA"/>
        </w:rPr>
        <w:t>- liczba punktów za kryterium „</w:t>
      </w:r>
      <w:r w:rsidRPr="00E40CCB">
        <w:rPr>
          <w:rFonts w:ascii="Times New Roman" w:hAnsi="Times New Roman"/>
          <w:b/>
          <w:lang w:eastAsia="ar-SA"/>
        </w:rPr>
        <w:t>Waga pipety wraz z akumulatorem</w:t>
      </w:r>
      <w:r w:rsidRPr="00E40CCB">
        <w:rPr>
          <w:rFonts w:ascii="Times New Roman" w:hAnsi="Times New Roman"/>
          <w:lang w:eastAsia="ar-SA"/>
        </w:rPr>
        <w:t>” (oferty badanej)</w:t>
      </w:r>
    </w:p>
    <w:p w:rsidR="00E40CCB" w:rsidRPr="00E40CCB" w:rsidRDefault="00E40CCB" w:rsidP="00D47575">
      <w:pPr>
        <w:tabs>
          <w:tab w:val="left" w:pos="720"/>
          <w:tab w:val="left" w:pos="993"/>
          <w:tab w:val="left" w:pos="10382"/>
        </w:tabs>
        <w:suppressAutoHyphens/>
        <w:spacing w:after="0" w:line="360" w:lineRule="auto"/>
        <w:ind w:left="708"/>
        <w:rPr>
          <w:rFonts w:ascii="Times New Roman" w:hAnsi="Times New Roman"/>
          <w:lang w:eastAsia="ar-SA"/>
        </w:rPr>
      </w:pPr>
      <w:r w:rsidRPr="00E40CCB">
        <w:rPr>
          <w:rFonts w:ascii="Times New Roman" w:hAnsi="Times New Roman"/>
          <w:lang w:eastAsia="ar-SA"/>
        </w:rPr>
        <w:t xml:space="preserve">Liczba punktów za wagę  pipety wraz z akumulatorem oferty badanej – według wagi </w:t>
      </w:r>
      <w:r w:rsidR="00310D22">
        <w:rPr>
          <w:rFonts w:ascii="Times New Roman" w:hAnsi="Times New Roman"/>
          <w:lang w:eastAsia="ar-SA"/>
        </w:rPr>
        <w:t>w</w:t>
      </w:r>
      <w:r w:rsidRPr="00E40CCB">
        <w:rPr>
          <w:rFonts w:ascii="Times New Roman" w:hAnsi="Times New Roman"/>
          <w:lang w:eastAsia="ar-SA"/>
        </w:rPr>
        <w:t xml:space="preserve"> złożon</w:t>
      </w:r>
      <w:r w:rsidR="00310D22">
        <w:rPr>
          <w:rFonts w:ascii="Times New Roman" w:hAnsi="Times New Roman"/>
          <w:lang w:eastAsia="ar-SA"/>
        </w:rPr>
        <w:t xml:space="preserve">ym formularzu oferty. </w:t>
      </w:r>
    </w:p>
    <w:p w:rsidR="00E40CCB" w:rsidRPr="00E40CCB" w:rsidRDefault="00E40CCB" w:rsidP="00E40CCB">
      <w:pPr>
        <w:tabs>
          <w:tab w:val="left" w:pos="720"/>
          <w:tab w:val="left" w:pos="993"/>
          <w:tab w:val="left" w:pos="10382"/>
        </w:tabs>
        <w:suppressAutoHyphens/>
        <w:spacing w:line="360" w:lineRule="auto"/>
        <w:ind w:left="708"/>
        <w:rPr>
          <w:rFonts w:ascii="Times New Roman" w:hAnsi="Times New Roman"/>
          <w:lang w:eastAsia="ar-SA"/>
        </w:rPr>
      </w:pPr>
    </w:p>
    <w:p w:rsidR="00E40CCB" w:rsidRPr="00E40CCB" w:rsidRDefault="00E40CCB" w:rsidP="00E40CCB">
      <w:pPr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/>
        </w:rPr>
      </w:pPr>
      <w:r w:rsidRPr="00E40CCB">
        <w:rPr>
          <w:rFonts w:ascii="Times New Roman" w:hAnsi="Times New Roman"/>
        </w:rPr>
        <w:t>Liczba punktów poszczególnym wykonawcom za dane kryterium, przyznawana będzie według poniższej zasady:</w:t>
      </w:r>
    </w:p>
    <w:p w:rsidR="00E40CCB" w:rsidRPr="00E40CCB" w:rsidRDefault="00E40CCB" w:rsidP="00E40CCB">
      <w:pPr>
        <w:ind w:left="708"/>
        <w:rPr>
          <w:rFonts w:ascii="Times New Roman" w:hAnsi="Times New Roman"/>
        </w:rPr>
      </w:pPr>
      <w:r w:rsidRPr="00E40CCB">
        <w:rPr>
          <w:rFonts w:ascii="Times New Roman" w:hAnsi="Times New Roman"/>
        </w:rPr>
        <w:t>Wykonawca wybiera jedną z możliwości:</w:t>
      </w:r>
    </w:p>
    <w:p w:rsidR="00E40CCB" w:rsidRPr="00E40CCB" w:rsidRDefault="00E40CCB" w:rsidP="00D47575">
      <w:pPr>
        <w:ind w:left="708"/>
        <w:rPr>
          <w:rFonts w:ascii="Times New Roman" w:hAnsi="Times New Roman"/>
        </w:rPr>
      </w:pPr>
      <w:r w:rsidRPr="00D47575">
        <w:rPr>
          <w:rFonts w:ascii="Times New Roman" w:eastAsia="Times New Roman" w:hAnsi="Times New Roman"/>
        </w:rPr>
        <w:t>Gwarancja równa 24 miesiące i więcej lecz  mniej  niż 36 miesięcy   - 0 pkt</w:t>
      </w:r>
      <w:r w:rsidRPr="00D47575">
        <w:rPr>
          <w:rFonts w:ascii="Times New Roman" w:eastAsia="Times New Roman" w:hAnsi="Times New Roman"/>
        </w:rPr>
        <w:br/>
        <w:t>Gwarancja</w:t>
      </w:r>
      <w:r w:rsidR="009B5687">
        <w:rPr>
          <w:rFonts w:ascii="Times New Roman" w:eastAsia="Times New Roman" w:hAnsi="Times New Roman"/>
        </w:rPr>
        <w:t xml:space="preserve"> równa 36 miesięcy  i więcej - 3</w:t>
      </w:r>
      <w:r w:rsidRPr="00D47575">
        <w:rPr>
          <w:rFonts w:ascii="Times New Roman" w:eastAsia="Times New Roman" w:hAnsi="Times New Roman"/>
        </w:rPr>
        <w:t>pkt</w:t>
      </w:r>
      <w:r w:rsidRPr="00E40CCB">
        <w:rPr>
          <w:rFonts w:ascii="Times New Roman" w:eastAsia="Times New Roman" w:hAnsi="Times New Roman"/>
        </w:rPr>
        <w:br/>
      </w:r>
    </w:p>
    <w:p w:rsidR="00E40CCB" w:rsidRPr="00E40CCB" w:rsidRDefault="00E40CCB" w:rsidP="00E40CCB">
      <w:pPr>
        <w:spacing w:line="360" w:lineRule="auto"/>
        <w:ind w:left="709"/>
        <w:rPr>
          <w:rFonts w:ascii="Times New Roman" w:hAnsi="Times New Roman"/>
        </w:rPr>
      </w:pPr>
      <w:r w:rsidRPr="00E40CCB">
        <w:rPr>
          <w:rFonts w:ascii="Times New Roman" w:hAnsi="Times New Roman"/>
        </w:rPr>
        <w:t>Oferta AIT 14.3 Pipeta jednokanałowa o regulowanej objętości 50-1000</w:t>
      </w:r>
      <w:r w:rsidR="00D47575">
        <w:rPr>
          <w:rFonts w:ascii="Times New Roman" w:hAnsi="Times New Roman"/>
        </w:rPr>
        <w:t xml:space="preserve"> </w:t>
      </w:r>
      <w:r w:rsidR="00D47575" w:rsidRPr="00E40CCB">
        <w:rPr>
          <w:rFonts w:ascii="Symbol" w:hAnsi="Symbol"/>
          <w:color w:val="000000"/>
          <w:sz w:val="28"/>
          <w:szCs w:val="28"/>
        </w:rPr>
        <w:t></w:t>
      </w:r>
      <w:r w:rsidR="00D47575" w:rsidRPr="00E40CCB">
        <w:rPr>
          <w:color w:val="000000"/>
          <w:sz w:val="28"/>
          <w:szCs w:val="28"/>
        </w:rPr>
        <w:t>l</w:t>
      </w:r>
      <w:r w:rsidR="00D47575" w:rsidRPr="00E40CCB">
        <w:rPr>
          <w:rFonts w:ascii="Times New Roman" w:hAnsi="Times New Roman"/>
        </w:rPr>
        <w:t xml:space="preserve"> </w:t>
      </w:r>
      <w:r w:rsidRPr="00E40CCB">
        <w:rPr>
          <w:rFonts w:ascii="Times New Roman" w:hAnsi="Times New Roman"/>
        </w:rPr>
        <w:t xml:space="preserve">spośród ofert niepodlegających odrzuceniu o gwarancji  </w:t>
      </w:r>
      <w:r w:rsidRPr="00D47575">
        <w:rPr>
          <w:rFonts w:ascii="Times New Roman" w:eastAsia="Times New Roman" w:hAnsi="Times New Roman"/>
        </w:rPr>
        <w:t>równej 36 miesięcy  i więcej</w:t>
      </w:r>
      <w:r w:rsidR="009B5687">
        <w:rPr>
          <w:rFonts w:ascii="Times New Roman" w:hAnsi="Times New Roman"/>
        </w:rPr>
        <w:t xml:space="preserve"> otrzymuje 3</w:t>
      </w:r>
      <w:r w:rsidRPr="00E40CCB">
        <w:rPr>
          <w:rFonts w:ascii="Times New Roman" w:hAnsi="Times New Roman"/>
        </w:rPr>
        <w:t xml:space="preserve"> pkt</w:t>
      </w:r>
      <w:r w:rsidR="009B5687">
        <w:rPr>
          <w:rFonts w:ascii="Times New Roman" w:hAnsi="Times New Roman"/>
        </w:rPr>
        <w:t>.</w:t>
      </w:r>
    </w:p>
    <w:p w:rsidR="00E40CCB" w:rsidRPr="00E40CCB" w:rsidRDefault="00E40CCB" w:rsidP="00E40CCB">
      <w:pPr>
        <w:spacing w:line="360" w:lineRule="auto"/>
        <w:rPr>
          <w:rFonts w:ascii="Times New Roman" w:hAnsi="Times New Roman"/>
        </w:rPr>
      </w:pPr>
      <w:r w:rsidRPr="00E40CCB">
        <w:rPr>
          <w:rFonts w:ascii="Times New Roman" w:hAnsi="Times New Roman"/>
        </w:rPr>
        <w:t xml:space="preserve">             Pozostałe oferty </w:t>
      </w:r>
      <w:r w:rsidR="009B5687">
        <w:rPr>
          <w:rFonts w:ascii="Times New Roman" w:hAnsi="Times New Roman"/>
        </w:rPr>
        <w:t>–</w:t>
      </w:r>
      <w:r w:rsidRPr="00E40CCB">
        <w:rPr>
          <w:rFonts w:ascii="Times New Roman" w:hAnsi="Times New Roman"/>
        </w:rPr>
        <w:t xml:space="preserve"> </w:t>
      </w:r>
      <w:r w:rsidR="009B5687">
        <w:rPr>
          <w:rFonts w:ascii="Times New Roman" w:hAnsi="Times New Roman"/>
        </w:rPr>
        <w:t>0pkt.</w:t>
      </w:r>
      <w:r w:rsidRPr="00E40CCB">
        <w:rPr>
          <w:rFonts w:ascii="Times New Roman" w:hAnsi="Times New Roman"/>
        </w:rPr>
        <w:t xml:space="preserve">   </w:t>
      </w:r>
    </w:p>
    <w:p w:rsidR="00E40CCB" w:rsidRPr="00E40CCB" w:rsidRDefault="00E40CCB" w:rsidP="00E40CCB">
      <w:pPr>
        <w:tabs>
          <w:tab w:val="left" w:pos="1134"/>
          <w:tab w:val="left" w:pos="1560"/>
          <w:tab w:val="left" w:pos="10382"/>
        </w:tabs>
        <w:ind w:left="1134"/>
        <w:rPr>
          <w:rFonts w:ascii="Times New Roman" w:hAnsi="Times New Roman"/>
          <w:bCs/>
          <w:i/>
          <w:iCs/>
        </w:rPr>
      </w:pPr>
      <w:r w:rsidRPr="00E40CCB">
        <w:rPr>
          <w:rFonts w:ascii="Times New Roman" w:hAnsi="Times New Roman"/>
          <w:bCs/>
          <w:i/>
          <w:iCs/>
        </w:rPr>
        <w:t>G3</w:t>
      </w:r>
      <w:r w:rsidRPr="00E40CCB">
        <w:rPr>
          <w:rFonts w:ascii="Times New Roman" w:hAnsi="Times New Roman"/>
          <w:bCs/>
          <w:i/>
          <w:iCs/>
          <w:vertAlign w:val="subscript"/>
        </w:rPr>
        <w:t>i</w:t>
      </w:r>
      <w:r w:rsidRPr="00E40CCB">
        <w:rPr>
          <w:rFonts w:ascii="Times New Roman" w:hAnsi="Times New Roman"/>
          <w:bCs/>
          <w:i/>
          <w:iCs/>
        </w:rPr>
        <w:t xml:space="preserve">  = </w:t>
      </w:r>
      <w:r w:rsidR="009B5687" w:rsidRPr="00E40CCB">
        <w:rPr>
          <w:rFonts w:ascii="Times New Roman" w:hAnsi="Times New Roman"/>
          <w:bCs/>
          <w:i/>
          <w:iCs/>
        </w:rPr>
        <w:t>Liczba punktów za gwarancję badanej oferty</w:t>
      </w:r>
    </w:p>
    <w:p w:rsidR="00E40CCB" w:rsidRPr="00E40CCB" w:rsidRDefault="00E40CCB" w:rsidP="00E40CCB">
      <w:pPr>
        <w:tabs>
          <w:tab w:val="left" w:pos="720"/>
          <w:tab w:val="left" w:pos="993"/>
          <w:tab w:val="left" w:pos="10382"/>
        </w:tabs>
        <w:suppressAutoHyphens/>
        <w:spacing w:before="120" w:line="360" w:lineRule="auto"/>
        <w:ind w:left="709"/>
        <w:rPr>
          <w:rFonts w:ascii="Times New Roman" w:hAnsi="Times New Roman"/>
          <w:lang w:eastAsia="ar-SA"/>
        </w:rPr>
      </w:pPr>
      <w:r w:rsidRPr="00E40CCB">
        <w:rPr>
          <w:rFonts w:ascii="Times New Roman" w:hAnsi="Times New Roman"/>
          <w:lang w:eastAsia="ar-SA"/>
        </w:rPr>
        <w:t>i</w:t>
      </w:r>
      <w:r w:rsidRPr="00E40CCB">
        <w:rPr>
          <w:rFonts w:ascii="Times New Roman" w:hAnsi="Times New Roman"/>
          <w:lang w:eastAsia="ar-SA"/>
        </w:rPr>
        <w:tab/>
        <w:t>- numer oferty badanej</w:t>
      </w:r>
    </w:p>
    <w:p w:rsidR="00E40CCB" w:rsidRPr="00E40CCB" w:rsidRDefault="00E40CCB" w:rsidP="00E40CCB">
      <w:pPr>
        <w:tabs>
          <w:tab w:val="left" w:pos="720"/>
          <w:tab w:val="left" w:pos="993"/>
          <w:tab w:val="left" w:pos="10382"/>
        </w:tabs>
        <w:suppressAutoHyphens/>
        <w:spacing w:before="120" w:line="360" w:lineRule="auto"/>
        <w:ind w:left="709"/>
        <w:rPr>
          <w:rFonts w:ascii="Times New Roman" w:hAnsi="Times New Roman"/>
          <w:lang w:eastAsia="ar-SA"/>
        </w:rPr>
      </w:pPr>
      <w:r w:rsidRPr="00E40CCB">
        <w:rPr>
          <w:rFonts w:ascii="Times New Roman" w:hAnsi="Times New Roman"/>
          <w:lang w:eastAsia="ar-SA"/>
        </w:rPr>
        <w:t>G3</w:t>
      </w:r>
      <w:r w:rsidRPr="00E40CCB">
        <w:rPr>
          <w:rFonts w:ascii="Times New Roman" w:hAnsi="Times New Roman"/>
          <w:vertAlign w:val="subscript"/>
          <w:lang w:eastAsia="ar-SA"/>
        </w:rPr>
        <w:t xml:space="preserve">i </w:t>
      </w:r>
      <w:r w:rsidRPr="00E40CCB">
        <w:rPr>
          <w:rFonts w:ascii="Times New Roman" w:hAnsi="Times New Roman"/>
          <w:lang w:eastAsia="ar-SA"/>
        </w:rPr>
        <w:t>– liczba punktów za kryterium gwarancja</w:t>
      </w:r>
      <w:r w:rsidRPr="00E40CCB">
        <w:rPr>
          <w:rFonts w:ascii="Times New Roman" w:hAnsi="Times New Roman"/>
        </w:rPr>
        <w:t xml:space="preserve"> AIT 14.3 Pipeta jednokanałowa o regulowanej objętości 50-1000</w:t>
      </w:r>
      <w:r w:rsidR="00D47575">
        <w:rPr>
          <w:rFonts w:ascii="Times New Roman" w:hAnsi="Times New Roman"/>
        </w:rPr>
        <w:t xml:space="preserve"> </w:t>
      </w:r>
      <w:bookmarkStart w:id="6" w:name="_Hlk119411189"/>
      <w:r w:rsidR="00D47575" w:rsidRPr="00E40CCB">
        <w:rPr>
          <w:rFonts w:ascii="Symbol" w:hAnsi="Symbol"/>
          <w:color w:val="000000"/>
          <w:sz w:val="28"/>
          <w:szCs w:val="28"/>
        </w:rPr>
        <w:t></w:t>
      </w:r>
      <w:r w:rsidR="00D47575" w:rsidRPr="00E40CCB">
        <w:rPr>
          <w:color w:val="000000"/>
          <w:sz w:val="28"/>
          <w:szCs w:val="28"/>
        </w:rPr>
        <w:t>l</w:t>
      </w:r>
      <w:bookmarkEnd w:id="6"/>
      <w:r w:rsidR="00D47575" w:rsidRPr="00E40CCB">
        <w:rPr>
          <w:rFonts w:ascii="Times New Roman" w:hAnsi="Times New Roman"/>
        </w:rPr>
        <w:t xml:space="preserve"> </w:t>
      </w:r>
      <w:r w:rsidRPr="00E40CCB">
        <w:rPr>
          <w:rFonts w:ascii="Times New Roman" w:hAnsi="Times New Roman"/>
        </w:rPr>
        <w:t>(oferty badanej)</w:t>
      </w:r>
    </w:p>
    <w:p w:rsidR="00E40CCB" w:rsidRPr="00E40CCB" w:rsidRDefault="00E40CCB" w:rsidP="00E40CCB">
      <w:pPr>
        <w:tabs>
          <w:tab w:val="left" w:pos="720"/>
          <w:tab w:val="left" w:pos="993"/>
          <w:tab w:val="left" w:pos="10382"/>
        </w:tabs>
        <w:suppressAutoHyphens/>
        <w:spacing w:line="360" w:lineRule="auto"/>
        <w:ind w:left="708"/>
        <w:rPr>
          <w:rFonts w:ascii="Times New Roman" w:hAnsi="Times New Roman"/>
          <w:lang w:eastAsia="ar-SA"/>
        </w:rPr>
      </w:pPr>
      <w:r w:rsidRPr="00E40CCB">
        <w:rPr>
          <w:rFonts w:ascii="Times New Roman" w:hAnsi="Times New Roman"/>
          <w:lang w:eastAsia="ar-SA"/>
        </w:rPr>
        <w:t>Liczba punktów za gwarancję badanej oferty– wyliczona z okresu  gwarancji z Formularza oferty.</w:t>
      </w:r>
    </w:p>
    <w:p w:rsidR="00E40CCB" w:rsidRPr="00E40CCB" w:rsidRDefault="00E40CCB" w:rsidP="00E40CCB">
      <w:pPr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Times New Roman" w:hAnsi="Times New Roman"/>
          <w:lang w:eastAsia="ar-SA"/>
        </w:rPr>
      </w:pPr>
      <w:r w:rsidRPr="00E40CCB">
        <w:rPr>
          <w:rFonts w:ascii="Times New Roman" w:hAnsi="Times New Roman"/>
          <w:lang w:eastAsia="ar-SA"/>
        </w:rPr>
        <w:t>Minimalny okres gwarancji</w:t>
      </w:r>
      <w:r w:rsidRPr="00E40CCB">
        <w:rPr>
          <w:rFonts w:ascii="Times New Roman" w:hAnsi="Times New Roman"/>
        </w:rPr>
        <w:t xml:space="preserve">: </w:t>
      </w:r>
      <w:r w:rsidRPr="00E40CCB">
        <w:rPr>
          <w:rFonts w:ascii="Times New Roman" w:hAnsi="Times New Roman"/>
          <w:lang w:eastAsia="ar-SA"/>
        </w:rPr>
        <w:t>24 miesięcy. Oferty proponujące krótszy okres zostaną odrzucone..</w:t>
      </w:r>
    </w:p>
    <w:p w:rsidR="00E40CCB" w:rsidRPr="00E40CCB" w:rsidRDefault="00E40CCB" w:rsidP="00E40CCB">
      <w:pPr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Times New Roman" w:hAnsi="Times New Roman"/>
          <w:lang w:eastAsia="ar-SA"/>
        </w:rPr>
      </w:pPr>
      <w:r w:rsidRPr="00E40CCB">
        <w:rPr>
          <w:rFonts w:ascii="Times New Roman" w:hAnsi="Times New Roman"/>
          <w:bCs/>
          <w:lang w:eastAsia="ar-SA"/>
        </w:rPr>
        <w:lastRenderedPageBreak/>
        <w:t>Za okres gwarancji przyjmuje się liczbę pełnych miesięcy.</w:t>
      </w:r>
      <w:r w:rsidRPr="00E40CCB">
        <w:rPr>
          <w:rFonts w:ascii="Times New Roman" w:hAnsi="Times New Roman"/>
          <w:lang w:eastAsia="ar-SA"/>
        </w:rPr>
        <w:t xml:space="preserve"> </w:t>
      </w:r>
    </w:p>
    <w:p w:rsidR="00E40CCB" w:rsidRPr="00E40CCB" w:rsidRDefault="00E40CCB" w:rsidP="00E40CCB">
      <w:pPr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/>
        </w:rPr>
      </w:pPr>
      <w:r w:rsidRPr="00E40CCB">
        <w:rPr>
          <w:rFonts w:ascii="Times New Roman" w:hAnsi="Times New Roman"/>
        </w:rPr>
        <w:t>Liczba punktów poszczególnym wykonawcom za dane kryterium, przyznawana będzie według poniższej zasady:</w:t>
      </w:r>
    </w:p>
    <w:p w:rsidR="00E40CCB" w:rsidRPr="00E40CCB" w:rsidRDefault="00E40CCB" w:rsidP="00D47575">
      <w:pPr>
        <w:spacing w:after="0"/>
        <w:ind w:left="708"/>
        <w:rPr>
          <w:rFonts w:ascii="Times New Roman" w:hAnsi="Times New Roman"/>
        </w:rPr>
      </w:pPr>
      <w:r w:rsidRPr="00E40CCB">
        <w:rPr>
          <w:rFonts w:ascii="Times New Roman" w:hAnsi="Times New Roman"/>
        </w:rPr>
        <w:t>Wykonawca wybiera jedną z możliwości</w:t>
      </w:r>
      <w:r w:rsidR="00D47575">
        <w:rPr>
          <w:rFonts w:ascii="Times New Roman" w:hAnsi="Times New Roman"/>
        </w:rPr>
        <w:t>:</w:t>
      </w:r>
    </w:p>
    <w:p w:rsidR="00BF1A82" w:rsidRPr="00C27C15" w:rsidRDefault="00BF1A82" w:rsidP="00BF1A82">
      <w:pPr>
        <w:ind w:left="708"/>
        <w:rPr>
          <w:rFonts w:ascii="Times New Roman" w:eastAsia="Times New Roman" w:hAnsi="Times New Roman"/>
        </w:rPr>
      </w:pPr>
      <w:r w:rsidRPr="00C27C15">
        <w:rPr>
          <w:rFonts w:ascii="Times New Roman" w:eastAsia="Times New Roman" w:hAnsi="Times New Roman"/>
        </w:rPr>
        <w:t>Waga  160g – 0 pkt</w:t>
      </w:r>
      <w:r w:rsidRPr="00C27C15">
        <w:rPr>
          <w:rFonts w:ascii="Times New Roman" w:eastAsia="Times New Roman" w:hAnsi="Times New Roman"/>
        </w:rPr>
        <w:br/>
      </w:r>
      <w:r w:rsidR="003514EC">
        <w:rPr>
          <w:rFonts w:ascii="Times New Roman" w:eastAsia="Times New Roman" w:hAnsi="Times New Roman"/>
        </w:rPr>
        <w:t>Waga mniejsza niż 160g</w:t>
      </w:r>
      <w:r w:rsidRPr="00C27C15">
        <w:rPr>
          <w:rFonts w:ascii="Times New Roman" w:eastAsia="Times New Roman" w:hAnsi="Times New Roman"/>
        </w:rPr>
        <w:t xml:space="preserve">  – </w:t>
      </w:r>
      <w:r w:rsidR="009B5687">
        <w:rPr>
          <w:rFonts w:ascii="Times New Roman" w:eastAsia="Times New Roman" w:hAnsi="Times New Roman"/>
        </w:rPr>
        <w:t>3</w:t>
      </w:r>
      <w:r w:rsidRPr="00C27C15">
        <w:rPr>
          <w:rFonts w:ascii="Times New Roman" w:eastAsia="Times New Roman" w:hAnsi="Times New Roman"/>
        </w:rPr>
        <w:t>pkt</w:t>
      </w:r>
    </w:p>
    <w:p w:rsidR="00E40CCB" w:rsidRPr="00E40CCB" w:rsidRDefault="00E40CCB" w:rsidP="00D47575">
      <w:pPr>
        <w:spacing w:after="0"/>
        <w:ind w:left="709" w:hanging="1"/>
        <w:jc w:val="both"/>
        <w:rPr>
          <w:rFonts w:ascii="Times New Roman" w:hAnsi="Times New Roman"/>
        </w:rPr>
      </w:pPr>
      <w:r w:rsidRPr="00E40CCB">
        <w:rPr>
          <w:rFonts w:ascii="Times New Roman" w:hAnsi="Times New Roman"/>
        </w:rPr>
        <w:t>Oferta  AIT 14.3 Pipeta jednokanałowa o regulowanej objętości 50-1000</w:t>
      </w:r>
      <w:r w:rsidR="00D47575">
        <w:rPr>
          <w:rFonts w:ascii="Times New Roman" w:hAnsi="Times New Roman"/>
        </w:rPr>
        <w:t xml:space="preserve"> </w:t>
      </w:r>
      <w:r w:rsidR="00D47575" w:rsidRPr="00E40CCB">
        <w:rPr>
          <w:rFonts w:ascii="Symbol" w:hAnsi="Symbol"/>
          <w:color w:val="000000"/>
          <w:sz w:val="28"/>
          <w:szCs w:val="28"/>
        </w:rPr>
        <w:t></w:t>
      </w:r>
      <w:r w:rsidR="00D47575" w:rsidRPr="00E40CCB">
        <w:rPr>
          <w:color w:val="000000"/>
          <w:sz w:val="28"/>
          <w:szCs w:val="28"/>
        </w:rPr>
        <w:t>l</w:t>
      </w:r>
      <w:r w:rsidR="00D47575" w:rsidRPr="00E40CCB">
        <w:rPr>
          <w:rFonts w:ascii="Times New Roman" w:hAnsi="Times New Roman"/>
        </w:rPr>
        <w:t xml:space="preserve"> </w:t>
      </w:r>
      <w:r w:rsidRPr="00E40CCB">
        <w:rPr>
          <w:rFonts w:ascii="Times New Roman" w:hAnsi="Times New Roman"/>
        </w:rPr>
        <w:t xml:space="preserve">z wagą mniejszą niż 160g spośród ofert niepodlegających odrzuceniu otrzyma </w:t>
      </w:r>
      <w:r w:rsidR="009B5687">
        <w:rPr>
          <w:rFonts w:ascii="Times New Roman" w:hAnsi="Times New Roman"/>
        </w:rPr>
        <w:t>3</w:t>
      </w:r>
      <w:r w:rsidRPr="00E40CCB">
        <w:rPr>
          <w:rFonts w:ascii="Times New Roman" w:hAnsi="Times New Roman"/>
        </w:rPr>
        <w:t xml:space="preserve"> punkt</w:t>
      </w:r>
      <w:r w:rsidR="009B5687">
        <w:rPr>
          <w:rFonts w:ascii="Times New Roman" w:hAnsi="Times New Roman"/>
        </w:rPr>
        <w:t>y.</w:t>
      </w:r>
    </w:p>
    <w:p w:rsidR="00E40CCB" w:rsidRPr="00E40CCB" w:rsidRDefault="00E40CCB" w:rsidP="00D47575">
      <w:pPr>
        <w:spacing w:after="0"/>
        <w:rPr>
          <w:rFonts w:ascii="Times New Roman" w:hAnsi="Times New Roman"/>
        </w:rPr>
      </w:pPr>
      <w:r w:rsidRPr="00E40CCB">
        <w:rPr>
          <w:rFonts w:ascii="Times New Roman" w:hAnsi="Times New Roman"/>
        </w:rPr>
        <w:t xml:space="preserve">             Pozostałe oferty </w:t>
      </w:r>
      <w:r w:rsidR="009B5687">
        <w:rPr>
          <w:rFonts w:ascii="Times New Roman" w:hAnsi="Times New Roman"/>
        </w:rPr>
        <w:t>–</w:t>
      </w:r>
      <w:r w:rsidRPr="00E40CCB">
        <w:rPr>
          <w:rFonts w:ascii="Times New Roman" w:hAnsi="Times New Roman"/>
        </w:rPr>
        <w:t xml:space="preserve"> </w:t>
      </w:r>
      <w:r w:rsidR="009B5687">
        <w:rPr>
          <w:rFonts w:ascii="Times New Roman" w:hAnsi="Times New Roman"/>
        </w:rPr>
        <w:t>0pkt.</w:t>
      </w:r>
      <w:r w:rsidRPr="00E40CCB">
        <w:rPr>
          <w:rFonts w:ascii="Times New Roman" w:hAnsi="Times New Roman"/>
        </w:rPr>
        <w:t xml:space="preserve"> </w:t>
      </w:r>
    </w:p>
    <w:p w:rsidR="00E40CCB" w:rsidRPr="00E40CCB" w:rsidRDefault="00E40CCB" w:rsidP="00E40CCB">
      <w:pPr>
        <w:tabs>
          <w:tab w:val="left" w:pos="567"/>
          <w:tab w:val="left" w:pos="10382"/>
        </w:tabs>
        <w:ind w:left="1134" w:right="283"/>
        <w:rPr>
          <w:rFonts w:ascii="Times New Roman" w:hAnsi="Times New Roman"/>
          <w:bCs/>
          <w:i/>
          <w:iCs/>
        </w:rPr>
      </w:pPr>
    </w:p>
    <w:p w:rsidR="00E40CCB" w:rsidRPr="00E40CCB" w:rsidRDefault="00E40CCB" w:rsidP="00E40CCB">
      <w:pPr>
        <w:tabs>
          <w:tab w:val="left" w:pos="426"/>
          <w:tab w:val="left" w:pos="567"/>
          <w:tab w:val="left" w:pos="10382"/>
        </w:tabs>
        <w:ind w:left="709"/>
        <w:rPr>
          <w:rFonts w:ascii="Times New Roman" w:hAnsi="Times New Roman"/>
          <w:bCs/>
          <w:i/>
          <w:iCs/>
        </w:rPr>
      </w:pPr>
      <w:r w:rsidRPr="00E40CCB">
        <w:rPr>
          <w:rFonts w:ascii="Times New Roman" w:hAnsi="Times New Roman"/>
          <w:bCs/>
          <w:i/>
          <w:iCs/>
        </w:rPr>
        <w:t>P3</w:t>
      </w:r>
      <w:r w:rsidRPr="00E40CCB">
        <w:rPr>
          <w:rFonts w:ascii="Times New Roman" w:hAnsi="Times New Roman"/>
          <w:bCs/>
          <w:i/>
          <w:iCs/>
          <w:vertAlign w:val="subscript"/>
        </w:rPr>
        <w:t>i</w:t>
      </w:r>
      <w:r w:rsidRPr="00E40CCB">
        <w:rPr>
          <w:rFonts w:ascii="Times New Roman" w:hAnsi="Times New Roman"/>
          <w:bCs/>
          <w:i/>
          <w:iCs/>
        </w:rPr>
        <w:t xml:space="preserve">  = </w:t>
      </w:r>
      <w:r w:rsidR="009B5687" w:rsidRPr="00E40CCB">
        <w:rPr>
          <w:rFonts w:ascii="Times New Roman" w:hAnsi="Times New Roman"/>
          <w:bCs/>
          <w:i/>
          <w:iCs/>
        </w:rPr>
        <w:t xml:space="preserve">Liczba punktów za wagę pipety wraz akumulatorem </w:t>
      </w:r>
      <w:r w:rsidR="009B5687" w:rsidRPr="00E40CCB">
        <w:rPr>
          <w:rFonts w:ascii="Times New Roman" w:hAnsi="Times New Roman"/>
          <w:i/>
        </w:rPr>
        <w:t xml:space="preserve"> </w:t>
      </w:r>
      <w:r w:rsidR="009B5687" w:rsidRPr="00E40CCB">
        <w:rPr>
          <w:rFonts w:ascii="Times New Roman" w:hAnsi="Times New Roman"/>
          <w:bCs/>
          <w:i/>
          <w:iCs/>
        </w:rPr>
        <w:t>oferty badanej</w:t>
      </w:r>
    </w:p>
    <w:p w:rsidR="00E40CCB" w:rsidRPr="00E40CCB" w:rsidRDefault="00E40CCB" w:rsidP="00D47575">
      <w:pPr>
        <w:tabs>
          <w:tab w:val="left" w:pos="720"/>
          <w:tab w:val="left" w:pos="993"/>
          <w:tab w:val="left" w:pos="10382"/>
        </w:tabs>
        <w:suppressAutoHyphens/>
        <w:spacing w:after="0" w:line="360" w:lineRule="auto"/>
        <w:ind w:left="708"/>
        <w:rPr>
          <w:rFonts w:ascii="Times New Roman" w:hAnsi="Times New Roman"/>
          <w:lang w:eastAsia="ar-SA"/>
        </w:rPr>
      </w:pPr>
      <w:r w:rsidRPr="00E40CCB">
        <w:rPr>
          <w:rFonts w:ascii="Times New Roman" w:hAnsi="Times New Roman"/>
          <w:lang w:eastAsia="ar-SA"/>
        </w:rPr>
        <w:t>i</w:t>
      </w:r>
      <w:r w:rsidRPr="00E40CCB">
        <w:rPr>
          <w:rFonts w:ascii="Times New Roman" w:hAnsi="Times New Roman"/>
          <w:lang w:eastAsia="ar-SA"/>
        </w:rPr>
        <w:tab/>
        <w:t>- numer oferty badanej</w:t>
      </w:r>
    </w:p>
    <w:p w:rsidR="00E40CCB" w:rsidRPr="00E40CCB" w:rsidRDefault="00E40CCB" w:rsidP="00D47575">
      <w:pPr>
        <w:tabs>
          <w:tab w:val="left" w:pos="720"/>
          <w:tab w:val="left" w:pos="993"/>
          <w:tab w:val="left" w:pos="10382"/>
        </w:tabs>
        <w:suppressAutoHyphens/>
        <w:spacing w:after="0" w:line="360" w:lineRule="auto"/>
        <w:ind w:left="708"/>
        <w:rPr>
          <w:rFonts w:ascii="Times New Roman" w:hAnsi="Times New Roman"/>
          <w:lang w:eastAsia="ar-SA"/>
        </w:rPr>
      </w:pPr>
      <w:r w:rsidRPr="00E40CCB">
        <w:rPr>
          <w:rFonts w:ascii="Times New Roman" w:hAnsi="Times New Roman"/>
          <w:lang w:eastAsia="ar-SA"/>
        </w:rPr>
        <w:t>P3</w:t>
      </w:r>
      <w:r w:rsidRPr="00E40CCB">
        <w:rPr>
          <w:rFonts w:ascii="Times New Roman" w:hAnsi="Times New Roman"/>
          <w:vertAlign w:val="subscript"/>
          <w:lang w:eastAsia="ar-SA"/>
        </w:rPr>
        <w:t>i</w:t>
      </w:r>
      <w:r w:rsidRPr="00E40CCB">
        <w:rPr>
          <w:rFonts w:ascii="Times New Roman" w:hAnsi="Times New Roman"/>
          <w:lang w:eastAsia="ar-SA"/>
        </w:rPr>
        <w:t>- liczba punktów za kryterium „</w:t>
      </w:r>
      <w:r w:rsidRPr="00E40CCB">
        <w:rPr>
          <w:rFonts w:ascii="Times New Roman" w:hAnsi="Times New Roman"/>
          <w:b/>
          <w:lang w:eastAsia="ar-SA"/>
        </w:rPr>
        <w:t>Waga pipety wraz z akumulatorem</w:t>
      </w:r>
      <w:r w:rsidRPr="00E40CCB">
        <w:rPr>
          <w:rFonts w:ascii="Times New Roman" w:hAnsi="Times New Roman"/>
          <w:lang w:eastAsia="ar-SA"/>
        </w:rPr>
        <w:t>” (oferty badanej)</w:t>
      </w:r>
    </w:p>
    <w:p w:rsidR="00E40CCB" w:rsidRPr="00E40CCB" w:rsidRDefault="00E40CCB" w:rsidP="00D47575">
      <w:pPr>
        <w:tabs>
          <w:tab w:val="left" w:pos="720"/>
          <w:tab w:val="left" w:pos="993"/>
          <w:tab w:val="left" w:pos="10382"/>
        </w:tabs>
        <w:suppressAutoHyphens/>
        <w:spacing w:after="0" w:line="360" w:lineRule="auto"/>
        <w:ind w:left="708"/>
        <w:rPr>
          <w:rFonts w:ascii="Times New Roman" w:hAnsi="Times New Roman"/>
          <w:lang w:eastAsia="ar-SA"/>
        </w:rPr>
      </w:pPr>
      <w:r w:rsidRPr="00E40CCB">
        <w:rPr>
          <w:rFonts w:ascii="Times New Roman" w:hAnsi="Times New Roman"/>
          <w:lang w:eastAsia="ar-SA"/>
        </w:rPr>
        <w:t xml:space="preserve">Liczba punktów za wagę  pipety wraz z akumulatorem oferty badanej – według wagi </w:t>
      </w:r>
      <w:r w:rsidR="00310D22">
        <w:rPr>
          <w:rFonts w:ascii="Times New Roman" w:hAnsi="Times New Roman"/>
          <w:lang w:eastAsia="ar-SA"/>
        </w:rPr>
        <w:t>w</w:t>
      </w:r>
      <w:r w:rsidRPr="00E40CCB">
        <w:rPr>
          <w:rFonts w:ascii="Times New Roman" w:hAnsi="Times New Roman"/>
          <w:lang w:eastAsia="ar-SA"/>
        </w:rPr>
        <w:t xml:space="preserve"> złożon</w:t>
      </w:r>
      <w:r w:rsidR="00310D22">
        <w:rPr>
          <w:rFonts w:ascii="Times New Roman" w:hAnsi="Times New Roman"/>
          <w:lang w:eastAsia="ar-SA"/>
        </w:rPr>
        <w:t xml:space="preserve">ym formularzu oferty. </w:t>
      </w:r>
    </w:p>
    <w:p w:rsidR="00E40CCB" w:rsidRPr="00E40CCB" w:rsidRDefault="00E40CCB" w:rsidP="00E40CCB">
      <w:pPr>
        <w:tabs>
          <w:tab w:val="left" w:pos="720"/>
          <w:tab w:val="left" w:pos="993"/>
          <w:tab w:val="left" w:pos="10382"/>
        </w:tabs>
        <w:suppressAutoHyphens/>
        <w:spacing w:line="360" w:lineRule="auto"/>
        <w:ind w:left="708"/>
        <w:rPr>
          <w:rFonts w:ascii="Times New Roman" w:hAnsi="Times New Roman"/>
          <w:lang w:eastAsia="ar-SA"/>
        </w:rPr>
      </w:pPr>
    </w:p>
    <w:p w:rsidR="00E40CCB" w:rsidRPr="00E40CCB" w:rsidRDefault="00E40CCB" w:rsidP="00E40CCB">
      <w:pPr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/>
        </w:rPr>
      </w:pPr>
      <w:r w:rsidRPr="00E40CCB">
        <w:rPr>
          <w:rFonts w:ascii="Times New Roman" w:hAnsi="Times New Roman"/>
        </w:rPr>
        <w:t>Liczba punktów poszczególnym wykonawcom za dane kryterium, przyznawana będzie według poniższej zasady:</w:t>
      </w:r>
    </w:p>
    <w:p w:rsidR="00E40CCB" w:rsidRPr="00E40CCB" w:rsidRDefault="00E40CCB" w:rsidP="00E40CCB">
      <w:pPr>
        <w:ind w:left="708"/>
        <w:rPr>
          <w:rFonts w:ascii="Times New Roman" w:hAnsi="Times New Roman"/>
        </w:rPr>
      </w:pPr>
      <w:r w:rsidRPr="00E40CCB">
        <w:rPr>
          <w:rFonts w:ascii="Times New Roman" w:hAnsi="Times New Roman"/>
        </w:rPr>
        <w:t>Wykonawca wybiera jedną z możliwości:</w:t>
      </w:r>
    </w:p>
    <w:p w:rsidR="00E40CCB" w:rsidRPr="00E40CCB" w:rsidRDefault="00E40CCB" w:rsidP="00D47575">
      <w:pPr>
        <w:spacing w:line="360" w:lineRule="auto"/>
        <w:ind w:left="708"/>
        <w:rPr>
          <w:rFonts w:ascii="Times New Roman" w:hAnsi="Times New Roman"/>
        </w:rPr>
      </w:pPr>
      <w:r w:rsidRPr="00D47575">
        <w:rPr>
          <w:rFonts w:ascii="Times New Roman" w:eastAsia="Times New Roman" w:hAnsi="Times New Roman"/>
        </w:rPr>
        <w:t>Gwarancja równa 24 miesiące i więcej lecz  mniej  niż 36 miesięcy   - 0 pkt</w:t>
      </w:r>
      <w:r w:rsidRPr="00D47575">
        <w:rPr>
          <w:rFonts w:ascii="Times New Roman" w:eastAsia="Times New Roman" w:hAnsi="Times New Roman"/>
        </w:rPr>
        <w:br/>
        <w:t>Gwarancja równa 36 miesięcy  i</w:t>
      </w:r>
      <w:r w:rsidR="00977B94">
        <w:rPr>
          <w:rFonts w:ascii="Times New Roman" w:eastAsia="Times New Roman" w:hAnsi="Times New Roman"/>
        </w:rPr>
        <w:t xml:space="preserve"> więcej - 3</w:t>
      </w:r>
      <w:r w:rsidRPr="00D47575">
        <w:rPr>
          <w:rFonts w:ascii="Times New Roman" w:eastAsia="Times New Roman" w:hAnsi="Times New Roman"/>
        </w:rPr>
        <w:t>pkt</w:t>
      </w:r>
      <w:r w:rsidRPr="00E40CCB">
        <w:rPr>
          <w:rFonts w:ascii="Times New Roman" w:eastAsia="Times New Roman" w:hAnsi="Times New Roman"/>
        </w:rPr>
        <w:br/>
      </w:r>
    </w:p>
    <w:p w:rsidR="00E40CCB" w:rsidRPr="00E40CCB" w:rsidRDefault="00E40CCB" w:rsidP="00D47575">
      <w:pPr>
        <w:spacing w:after="0" w:line="360" w:lineRule="auto"/>
        <w:ind w:left="709"/>
        <w:rPr>
          <w:rFonts w:ascii="Times New Roman" w:hAnsi="Times New Roman"/>
        </w:rPr>
      </w:pPr>
      <w:r w:rsidRPr="00E40CCB">
        <w:rPr>
          <w:rFonts w:ascii="Times New Roman" w:hAnsi="Times New Roman"/>
        </w:rPr>
        <w:t>Oferta AIT 14.4 Pipeta jednokanałowa o regulowanej objętości 200-5000</w:t>
      </w:r>
      <w:r w:rsidR="00D47575">
        <w:rPr>
          <w:rFonts w:ascii="Times New Roman" w:hAnsi="Times New Roman"/>
        </w:rPr>
        <w:t xml:space="preserve"> </w:t>
      </w:r>
      <w:r w:rsidR="00D47575" w:rsidRPr="00E40CCB">
        <w:rPr>
          <w:rFonts w:ascii="Symbol" w:hAnsi="Symbol"/>
          <w:color w:val="000000"/>
          <w:sz w:val="28"/>
          <w:szCs w:val="28"/>
        </w:rPr>
        <w:t></w:t>
      </w:r>
      <w:r w:rsidR="00D47575" w:rsidRPr="00E40CCB">
        <w:rPr>
          <w:color w:val="000000"/>
          <w:sz w:val="28"/>
          <w:szCs w:val="28"/>
        </w:rPr>
        <w:t>l</w:t>
      </w:r>
      <w:r w:rsidR="00D47575">
        <w:rPr>
          <w:rFonts w:ascii="Times New Roman" w:hAnsi="Times New Roman"/>
        </w:rPr>
        <w:t xml:space="preserve"> </w:t>
      </w:r>
      <w:r w:rsidRPr="00E40CCB">
        <w:rPr>
          <w:rFonts w:ascii="Times New Roman" w:hAnsi="Times New Roman"/>
        </w:rPr>
        <w:t xml:space="preserve"> spośród ofert niepodlegających odrzuceniu o gwarancji  </w:t>
      </w:r>
      <w:r w:rsidRPr="00D47575">
        <w:rPr>
          <w:rFonts w:ascii="Times New Roman" w:eastAsia="Times New Roman" w:hAnsi="Times New Roman"/>
        </w:rPr>
        <w:t>równej 36 miesięcy  i więcej</w:t>
      </w:r>
      <w:r w:rsidR="00977B94">
        <w:rPr>
          <w:rFonts w:ascii="Times New Roman" w:hAnsi="Times New Roman"/>
        </w:rPr>
        <w:t xml:space="preserve"> otrzymuje 3</w:t>
      </w:r>
      <w:r w:rsidRPr="00E40CCB">
        <w:rPr>
          <w:rFonts w:ascii="Times New Roman" w:hAnsi="Times New Roman"/>
        </w:rPr>
        <w:t xml:space="preserve"> pkt</w:t>
      </w:r>
      <w:r w:rsidR="00977B94">
        <w:rPr>
          <w:rFonts w:ascii="Times New Roman" w:hAnsi="Times New Roman"/>
        </w:rPr>
        <w:t>.</w:t>
      </w:r>
    </w:p>
    <w:p w:rsidR="00E40CCB" w:rsidRPr="00E40CCB" w:rsidRDefault="00E40CCB" w:rsidP="00E40CCB">
      <w:pPr>
        <w:spacing w:line="360" w:lineRule="auto"/>
        <w:rPr>
          <w:rFonts w:ascii="Times New Roman" w:hAnsi="Times New Roman"/>
        </w:rPr>
      </w:pPr>
      <w:r w:rsidRPr="00E40CCB">
        <w:rPr>
          <w:rFonts w:ascii="Times New Roman" w:hAnsi="Times New Roman"/>
        </w:rPr>
        <w:t xml:space="preserve">             Pozostałe oferty </w:t>
      </w:r>
      <w:r w:rsidR="00977B94">
        <w:rPr>
          <w:rFonts w:ascii="Times New Roman" w:hAnsi="Times New Roman"/>
        </w:rPr>
        <w:t>–</w:t>
      </w:r>
      <w:r w:rsidRPr="00E40CCB">
        <w:rPr>
          <w:rFonts w:ascii="Times New Roman" w:hAnsi="Times New Roman"/>
        </w:rPr>
        <w:t xml:space="preserve"> </w:t>
      </w:r>
      <w:r w:rsidR="00977B94">
        <w:rPr>
          <w:rFonts w:ascii="Times New Roman" w:hAnsi="Times New Roman"/>
        </w:rPr>
        <w:t>0pkt.</w:t>
      </w:r>
      <w:r w:rsidRPr="00E40CCB">
        <w:rPr>
          <w:rFonts w:ascii="Times New Roman" w:hAnsi="Times New Roman"/>
        </w:rPr>
        <w:t xml:space="preserve"> </w:t>
      </w:r>
    </w:p>
    <w:p w:rsidR="00E40CCB" w:rsidRPr="00E40CCB" w:rsidRDefault="00E40CCB" w:rsidP="00E40CCB">
      <w:pPr>
        <w:tabs>
          <w:tab w:val="left" w:pos="1560"/>
          <w:tab w:val="left" w:pos="10382"/>
        </w:tabs>
        <w:ind w:left="1701" w:right="2268"/>
        <w:rPr>
          <w:rFonts w:ascii="Times New Roman" w:hAnsi="Times New Roman"/>
          <w:bCs/>
          <w:i/>
          <w:iCs/>
        </w:rPr>
      </w:pPr>
    </w:p>
    <w:p w:rsidR="00E40CCB" w:rsidRPr="00E40CCB" w:rsidRDefault="00E40CCB" w:rsidP="00E40CCB">
      <w:pPr>
        <w:tabs>
          <w:tab w:val="left" w:pos="1134"/>
          <w:tab w:val="left" w:pos="1560"/>
          <w:tab w:val="left" w:pos="10382"/>
        </w:tabs>
        <w:ind w:left="1134"/>
        <w:rPr>
          <w:rFonts w:ascii="Times New Roman" w:hAnsi="Times New Roman"/>
          <w:bCs/>
          <w:i/>
          <w:iCs/>
        </w:rPr>
      </w:pPr>
      <w:r w:rsidRPr="00E40CCB">
        <w:rPr>
          <w:rFonts w:ascii="Times New Roman" w:hAnsi="Times New Roman"/>
          <w:bCs/>
          <w:i/>
          <w:iCs/>
        </w:rPr>
        <w:t>G4</w:t>
      </w:r>
      <w:r w:rsidRPr="00E40CCB">
        <w:rPr>
          <w:rFonts w:ascii="Times New Roman" w:hAnsi="Times New Roman"/>
          <w:bCs/>
          <w:i/>
          <w:iCs/>
          <w:vertAlign w:val="subscript"/>
        </w:rPr>
        <w:t>i</w:t>
      </w:r>
      <w:r w:rsidRPr="00E40CCB">
        <w:rPr>
          <w:rFonts w:ascii="Times New Roman" w:hAnsi="Times New Roman"/>
          <w:bCs/>
          <w:i/>
          <w:iCs/>
        </w:rPr>
        <w:t xml:space="preserve">  = </w:t>
      </w:r>
      <w:r w:rsidR="00977B94" w:rsidRPr="00E40CCB">
        <w:rPr>
          <w:rFonts w:ascii="Times New Roman" w:hAnsi="Times New Roman"/>
          <w:bCs/>
          <w:i/>
          <w:iCs/>
        </w:rPr>
        <w:t>Liczba punktów za gwarancję badanej oferty</w:t>
      </w:r>
    </w:p>
    <w:p w:rsidR="00E40CCB" w:rsidRPr="00E40CCB" w:rsidRDefault="00E40CCB" w:rsidP="00D47575">
      <w:pPr>
        <w:tabs>
          <w:tab w:val="left" w:pos="720"/>
          <w:tab w:val="left" w:pos="993"/>
          <w:tab w:val="left" w:pos="10382"/>
        </w:tabs>
        <w:suppressAutoHyphens/>
        <w:spacing w:after="0" w:line="360" w:lineRule="auto"/>
        <w:ind w:left="709"/>
        <w:rPr>
          <w:rFonts w:ascii="Times New Roman" w:hAnsi="Times New Roman"/>
          <w:lang w:eastAsia="ar-SA"/>
        </w:rPr>
      </w:pPr>
      <w:r w:rsidRPr="00E40CCB">
        <w:rPr>
          <w:rFonts w:ascii="Times New Roman" w:hAnsi="Times New Roman"/>
          <w:lang w:eastAsia="ar-SA"/>
        </w:rPr>
        <w:t>i</w:t>
      </w:r>
      <w:r w:rsidRPr="00E40CCB">
        <w:rPr>
          <w:rFonts w:ascii="Times New Roman" w:hAnsi="Times New Roman"/>
          <w:lang w:eastAsia="ar-SA"/>
        </w:rPr>
        <w:tab/>
        <w:t>- numer oferty badanej</w:t>
      </w:r>
    </w:p>
    <w:p w:rsidR="00E40CCB" w:rsidRPr="00E40CCB" w:rsidRDefault="00E40CCB" w:rsidP="00D47575">
      <w:pPr>
        <w:tabs>
          <w:tab w:val="left" w:pos="720"/>
          <w:tab w:val="left" w:pos="993"/>
          <w:tab w:val="left" w:pos="10382"/>
        </w:tabs>
        <w:suppressAutoHyphens/>
        <w:spacing w:after="0" w:line="360" w:lineRule="auto"/>
        <w:ind w:left="709"/>
        <w:rPr>
          <w:rFonts w:ascii="Times New Roman" w:hAnsi="Times New Roman"/>
          <w:lang w:eastAsia="ar-SA"/>
        </w:rPr>
      </w:pPr>
      <w:r w:rsidRPr="00E40CCB">
        <w:rPr>
          <w:rFonts w:ascii="Times New Roman" w:hAnsi="Times New Roman"/>
          <w:lang w:eastAsia="ar-SA"/>
        </w:rPr>
        <w:lastRenderedPageBreak/>
        <w:t>G4</w:t>
      </w:r>
      <w:r w:rsidRPr="00E40CCB">
        <w:rPr>
          <w:rFonts w:ascii="Times New Roman" w:hAnsi="Times New Roman"/>
          <w:vertAlign w:val="subscript"/>
          <w:lang w:eastAsia="ar-SA"/>
        </w:rPr>
        <w:t xml:space="preserve">i </w:t>
      </w:r>
      <w:r w:rsidRPr="00E40CCB">
        <w:rPr>
          <w:rFonts w:ascii="Times New Roman" w:hAnsi="Times New Roman"/>
          <w:lang w:eastAsia="ar-SA"/>
        </w:rPr>
        <w:t>– liczba punktów za kryterium „gwarancja</w:t>
      </w:r>
      <w:r w:rsidRPr="00E40CCB">
        <w:rPr>
          <w:rFonts w:ascii="Times New Roman" w:hAnsi="Times New Roman"/>
        </w:rPr>
        <w:t xml:space="preserve"> AIT 14.4  Pipeta jednokanałowa o regulowanej objętości 200-5000</w:t>
      </w:r>
      <w:bookmarkStart w:id="7" w:name="_Hlk119411408"/>
      <w:r w:rsidR="00D47575" w:rsidRPr="00E40CCB">
        <w:rPr>
          <w:rFonts w:ascii="Symbol" w:hAnsi="Symbol"/>
          <w:color w:val="000000"/>
          <w:sz w:val="28"/>
          <w:szCs w:val="28"/>
        </w:rPr>
        <w:t></w:t>
      </w:r>
      <w:r w:rsidR="00D47575" w:rsidRPr="00E40CCB">
        <w:rPr>
          <w:color w:val="000000"/>
          <w:sz w:val="28"/>
          <w:szCs w:val="28"/>
        </w:rPr>
        <w:t>l</w:t>
      </w:r>
      <w:r w:rsidR="00D47575" w:rsidRPr="00E40CCB">
        <w:rPr>
          <w:rFonts w:ascii="Times New Roman" w:hAnsi="Times New Roman"/>
        </w:rPr>
        <w:t xml:space="preserve"> </w:t>
      </w:r>
      <w:r w:rsidRPr="00E40CCB">
        <w:rPr>
          <w:rFonts w:ascii="Times New Roman" w:hAnsi="Times New Roman"/>
        </w:rPr>
        <w:t xml:space="preserve"> </w:t>
      </w:r>
      <w:bookmarkEnd w:id="7"/>
      <w:r w:rsidRPr="00E40CCB">
        <w:rPr>
          <w:rFonts w:ascii="Times New Roman" w:hAnsi="Times New Roman"/>
        </w:rPr>
        <w:t>(oferty badanej)</w:t>
      </w:r>
    </w:p>
    <w:p w:rsidR="00E40CCB" w:rsidRPr="00E40CCB" w:rsidRDefault="00E40CCB" w:rsidP="00D47575">
      <w:pPr>
        <w:tabs>
          <w:tab w:val="left" w:pos="720"/>
          <w:tab w:val="left" w:pos="993"/>
          <w:tab w:val="left" w:pos="10382"/>
        </w:tabs>
        <w:suppressAutoHyphens/>
        <w:spacing w:after="0" w:line="360" w:lineRule="auto"/>
        <w:ind w:left="708"/>
        <w:rPr>
          <w:rFonts w:ascii="Times New Roman" w:hAnsi="Times New Roman"/>
          <w:lang w:eastAsia="ar-SA"/>
        </w:rPr>
      </w:pPr>
      <w:r w:rsidRPr="00E40CCB">
        <w:rPr>
          <w:rFonts w:ascii="Times New Roman" w:hAnsi="Times New Roman"/>
          <w:lang w:eastAsia="ar-SA"/>
        </w:rPr>
        <w:t>Liczba punktów za gwarancję badanej oferty– wyliczona z okresu  gwarancji z Formularza oferty.</w:t>
      </w:r>
    </w:p>
    <w:p w:rsidR="00E40CCB" w:rsidRPr="00E40CCB" w:rsidRDefault="00E40CCB" w:rsidP="00E40CCB">
      <w:pPr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Times New Roman" w:hAnsi="Times New Roman"/>
          <w:lang w:eastAsia="ar-SA"/>
        </w:rPr>
      </w:pPr>
      <w:r w:rsidRPr="00E40CCB">
        <w:rPr>
          <w:rFonts w:ascii="Times New Roman" w:hAnsi="Times New Roman"/>
          <w:lang w:eastAsia="ar-SA"/>
        </w:rPr>
        <w:t>Minimalny okres gwarancji</w:t>
      </w:r>
      <w:r w:rsidRPr="00E40CCB">
        <w:rPr>
          <w:rFonts w:ascii="Times New Roman" w:hAnsi="Times New Roman"/>
        </w:rPr>
        <w:t xml:space="preserve">: </w:t>
      </w:r>
      <w:r w:rsidRPr="00E40CCB">
        <w:rPr>
          <w:rFonts w:ascii="Times New Roman" w:hAnsi="Times New Roman"/>
          <w:lang w:eastAsia="ar-SA"/>
        </w:rPr>
        <w:t>24 miesięcy. Oferty proponujące krótszy okres zostaną odrzucone.</w:t>
      </w:r>
    </w:p>
    <w:p w:rsidR="00E40CCB" w:rsidRPr="00E40CCB" w:rsidRDefault="00E40CCB" w:rsidP="00E40CCB">
      <w:pPr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Times New Roman" w:hAnsi="Times New Roman"/>
          <w:lang w:eastAsia="ar-SA"/>
        </w:rPr>
      </w:pPr>
      <w:r w:rsidRPr="00E40CCB">
        <w:rPr>
          <w:rFonts w:ascii="Times New Roman" w:hAnsi="Times New Roman"/>
          <w:bCs/>
          <w:lang w:eastAsia="ar-SA"/>
        </w:rPr>
        <w:t>Za okres gwarancji przyjmuje się liczbę pełnych miesięcy.</w:t>
      </w:r>
      <w:r w:rsidRPr="00E40CCB">
        <w:rPr>
          <w:rFonts w:ascii="Times New Roman" w:hAnsi="Times New Roman"/>
          <w:lang w:eastAsia="ar-SA"/>
        </w:rPr>
        <w:t xml:space="preserve"> </w:t>
      </w:r>
    </w:p>
    <w:p w:rsidR="00E40CCB" w:rsidRPr="00E40CCB" w:rsidRDefault="00E40CCB" w:rsidP="00E40CCB">
      <w:pPr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/>
        </w:rPr>
      </w:pPr>
      <w:r w:rsidRPr="00E40CCB">
        <w:rPr>
          <w:rFonts w:ascii="Times New Roman" w:hAnsi="Times New Roman"/>
        </w:rPr>
        <w:t>Liczba punktów poszczególnym wykonawcom za dane kryterium, przyznawana będzie według poniższej zasady:</w:t>
      </w:r>
    </w:p>
    <w:p w:rsidR="00E40CCB" w:rsidRPr="00D47575" w:rsidRDefault="00E40CCB" w:rsidP="00D47575">
      <w:pPr>
        <w:spacing w:after="0"/>
        <w:ind w:left="708"/>
        <w:rPr>
          <w:rFonts w:ascii="Times New Roman" w:hAnsi="Times New Roman"/>
        </w:rPr>
      </w:pPr>
      <w:r w:rsidRPr="00D47575">
        <w:rPr>
          <w:rFonts w:ascii="Times New Roman" w:hAnsi="Times New Roman"/>
        </w:rPr>
        <w:t>Wykonawca wybiera jedną z możliwości</w:t>
      </w:r>
      <w:r w:rsidR="00D47575">
        <w:rPr>
          <w:rFonts w:ascii="Times New Roman" w:hAnsi="Times New Roman"/>
        </w:rPr>
        <w:t>:</w:t>
      </w:r>
    </w:p>
    <w:p w:rsidR="00BF1A82" w:rsidRPr="00C27C15" w:rsidRDefault="00BF1A82" w:rsidP="00BF1A82">
      <w:pPr>
        <w:ind w:left="708"/>
        <w:rPr>
          <w:rFonts w:ascii="Times New Roman" w:eastAsia="Times New Roman" w:hAnsi="Times New Roman"/>
        </w:rPr>
      </w:pPr>
      <w:r w:rsidRPr="00C27C15">
        <w:rPr>
          <w:rFonts w:ascii="Times New Roman" w:eastAsia="Times New Roman" w:hAnsi="Times New Roman"/>
        </w:rPr>
        <w:t>Waga  160g – 0 pkt</w:t>
      </w:r>
      <w:r w:rsidRPr="00C27C15">
        <w:rPr>
          <w:rFonts w:ascii="Times New Roman" w:eastAsia="Times New Roman" w:hAnsi="Times New Roman"/>
        </w:rPr>
        <w:br/>
      </w:r>
      <w:r w:rsidR="003514EC">
        <w:rPr>
          <w:rFonts w:ascii="Times New Roman" w:eastAsia="Times New Roman" w:hAnsi="Times New Roman"/>
        </w:rPr>
        <w:t>Waga mniejsza niż 160g</w:t>
      </w:r>
      <w:r w:rsidRPr="00C27C15">
        <w:rPr>
          <w:rFonts w:ascii="Times New Roman" w:eastAsia="Times New Roman" w:hAnsi="Times New Roman"/>
        </w:rPr>
        <w:t xml:space="preserve">  – </w:t>
      </w:r>
      <w:r w:rsidR="00977B94">
        <w:rPr>
          <w:rFonts w:ascii="Times New Roman" w:eastAsia="Times New Roman" w:hAnsi="Times New Roman"/>
        </w:rPr>
        <w:t>3</w:t>
      </w:r>
      <w:r w:rsidRPr="00C27C15">
        <w:rPr>
          <w:rFonts w:ascii="Times New Roman" w:eastAsia="Times New Roman" w:hAnsi="Times New Roman"/>
        </w:rPr>
        <w:t>pkt</w:t>
      </w:r>
    </w:p>
    <w:p w:rsidR="00E40CCB" w:rsidRPr="00E40CCB" w:rsidRDefault="00E40CCB" w:rsidP="00D47575">
      <w:pPr>
        <w:spacing w:after="0" w:line="360" w:lineRule="auto"/>
        <w:ind w:left="709" w:hanging="1"/>
        <w:jc w:val="both"/>
        <w:rPr>
          <w:rFonts w:ascii="Times New Roman" w:hAnsi="Times New Roman"/>
        </w:rPr>
      </w:pPr>
      <w:r w:rsidRPr="00E40CCB">
        <w:rPr>
          <w:rFonts w:ascii="Times New Roman" w:hAnsi="Times New Roman"/>
        </w:rPr>
        <w:t>Oferta  AIT 14.4 Pipeta jednokanałowa o regulowanej objętości 200-5000</w:t>
      </w:r>
      <w:r w:rsidR="00D47575">
        <w:rPr>
          <w:rFonts w:ascii="Times New Roman" w:hAnsi="Times New Roman"/>
        </w:rPr>
        <w:t xml:space="preserve"> </w:t>
      </w:r>
      <w:r w:rsidR="00D47575" w:rsidRPr="00E40CCB">
        <w:rPr>
          <w:rFonts w:ascii="Symbol" w:hAnsi="Symbol"/>
          <w:color w:val="000000"/>
          <w:sz w:val="28"/>
          <w:szCs w:val="28"/>
        </w:rPr>
        <w:t></w:t>
      </w:r>
      <w:r w:rsidR="00D47575" w:rsidRPr="00E40CCB">
        <w:rPr>
          <w:color w:val="000000"/>
          <w:sz w:val="28"/>
          <w:szCs w:val="28"/>
        </w:rPr>
        <w:t>l</w:t>
      </w:r>
      <w:r w:rsidR="00D47575">
        <w:rPr>
          <w:rFonts w:ascii="Times New Roman" w:hAnsi="Times New Roman"/>
        </w:rPr>
        <w:t xml:space="preserve"> </w:t>
      </w:r>
      <w:r w:rsidRPr="00E40CCB">
        <w:rPr>
          <w:rFonts w:ascii="Times New Roman" w:hAnsi="Times New Roman"/>
        </w:rPr>
        <w:t xml:space="preserve">z wagą mniejszą niż 160g spośród ofert niepodlegających odrzuceniu otrzyma </w:t>
      </w:r>
      <w:r w:rsidR="008F0A76">
        <w:rPr>
          <w:rFonts w:ascii="Times New Roman" w:hAnsi="Times New Roman"/>
        </w:rPr>
        <w:t>3</w:t>
      </w:r>
      <w:r w:rsidRPr="00E40CCB">
        <w:rPr>
          <w:rFonts w:ascii="Times New Roman" w:hAnsi="Times New Roman"/>
        </w:rPr>
        <w:t xml:space="preserve"> punkt</w:t>
      </w:r>
      <w:r w:rsidR="008F0A76">
        <w:rPr>
          <w:rFonts w:ascii="Times New Roman" w:hAnsi="Times New Roman"/>
        </w:rPr>
        <w:t>y.</w:t>
      </w:r>
    </w:p>
    <w:p w:rsidR="00E40CCB" w:rsidRPr="00E40CCB" w:rsidRDefault="00E40CCB" w:rsidP="00E40CCB">
      <w:pPr>
        <w:spacing w:line="360" w:lineRule="auto"/>
        <w:rPr>
          <w:rFonts w:ascii="Times New Roman" w:hAnsi="Times New Roman"/>
        </w:rPr>
      </w:pPr>
      <w:r w:rsidRPr="00E40CCB">
        <w:rPr>
          <w:rFonts w:ascii="Times New Roman" w:hAnsi="Times New Roman"/>
        </w:rPr>
        <w:t xml:space="preserve">             Pozostałe oferty </w:t>
      </w:r>
      <w:r w:rsidR="008F0A76">
        <w:rPr>
          <w:rFonts w:ascii="Times New Roman" w:hAnsi="Times New Roman"/>
        </w:rPr>
        <w:t>–</w:t>
      </w:r>
      <w:r w:rsidRPr="00E40CCB">
        <w:rPr>
          <w:rFonts w:ascii="Times New Roman" w:hAnsi="Times New Roman"/>
        </w:rPr>
        <w:t xml:space="preserve"> </w:t>
      </w:r>
      <w:r w:rsidR="008F0A76">
        <w:rPr>
          <w:rFonts w:ascii="Times New Roman" w:hAnsi="Times New Roman"/>
        </w:rPr>
        <w:t>0pkt.</w:t>
      </w:r>
      <w:r w:rsidRPr="00E40CCB">
        <w:rPr>
          <w:rFonts w:ascii="Times New Roman" w:hAnsi="Times New Roman"/>
        </w:rPr>
        <w:t xml:space="preserve"> </w:t>
      </w:r>
    </w:p>
    <w:p w:rsidR="00E40CCB" w:rsidRPr="00E40CCB" w:rsidRDefault="00E40CCB" w:rsidP="00E40CCB">
      <w:pPr>
        <w:tabs>
          <w:tab w:val="left" w:pos="426"/>
          <w:tab w:val="left" w:pos="567"/>
          <w:tab w:val="left" w:pos="10382"/>
        </w:tabs>
        <w:ind w:left="709"/>
        <w:rPr>
          <w:rFonts w:ascii="Times New Roman" w:hAnsi="Times New Roman"/>
          <w:bCs/>
          <w:i/>
          <w:iCs/>
        </w:rPr>
      </w:pPr>
      <w:r w:rsidRPr="00E40CCB">
        <w:rPr>
          <w:rFonts w:ascii="Times New Roman" w:hAnsi="Times New Roman"/>
          <w:bCs/>
          <w:i/>
          <w:iCs/>
        </w:rPr>
        <w:t>P4</w:t>
      </w:r>
      <w:r w:rsidRPr="00E40CCB">
        <w:rPr>
          <w:rFonts w:ascii="Times New Roman" w:hAnsi="Times New Roman"/>
          <w:bCs/>
          <w:i/>
          <w:iCs/>
          <w:vertAlign w:val="subscript"/>
        </w:rPr>
        <w:t>i</w:t>
      </w:r>
      <w:r w:rsidRPr="00E40CCB">
        <w:rPr>
          <w:rFonts w:ascii="Times New Roman" w:hAnsi="Times New Roman"/>
          <w:bCs/>
          <w:i/>
          <w:iCs/>
        </w:rPr>
        <w:t xml:space="preserve">  = </w:t>
      </w:r>
      <w:r w:rsidR="008F0A76" w:rsidRPr="00E40CCB">
        <w:rPr>
          <w:rFonts w:ascii="Times New Roman" w:hAnsi="Times New Roman"/>
          <w:bCs/>
          <w:i/>
          <w:iCs/>
        </w:rPr>
        <w:t xml:space="preserve">Liczba punktów za wagę pipety wraz akumulatorem </w:t>
      </w:r>
      <w:r w:rsidR="008F0A76" w:rsidRPr="00E40CCB">
        <w:rPr>
          <w:rFonts w:ascii="Times New Roman" w:hAnsi="Times New Roman"/>
          <w:i/>
        </w:rPr>
        <w:t xml:space="preserve"> </w:t>
      </w:r>
      <w:r w:rsidR="008F0A76" w:rsidRPr="00E40CCB">
        <w:rPr>
          <w:rFonts w:ascii="Times New Roman" w:hAnsi="Times New Roman"/>
          <w:bCs/>
          <w:i/>
          <w:iCs/>
        </w:rPr>
        <w:t>oferty badanej</w:t>
      </w:r>
    </w:p>
    <w:p w:rsidR="00E40CCB" w:rsidRPr="00E40CCB" w:rsidRDefault="00E40CCB" w:rsidP="00D47575">
      <w:pPr>
        <w:tabs>
          <w:tab w:val="left" w:pos="720"/>
          <w:tab w:val="left" w:pos="993"/>
          <w:tab w:val="left" w:pos="10382"/>
        </w:tabs>
        <w:suppressAutoHyphens/>
        <w:spacing w:after="0" w:line="360" w:lineRule="auto"/>
        <w:ind w:left="708"/>
        <w:rPr>
          <w:rFonts w:ascii="Times New Roman" w:hAnsi="Times New Roman"/>
          <w:lang w:eastAsia="ar-SA"/>
        </w:rPr>
      </w:pPr>
      <w:r w:rsidRPr="00E40CCB">
        <w:rPr>
          <w:rFonts w:ascii="Times New Roman" w:hAnsi="Times New Roman"/>
          <w:lang w:eastAsia="ar-SA"/>
        </w:rPr>
        <w:t>i</w:t>
      </w:r>
      <w:r w:rsidRPr="00E40CCB">
        <w:rPr>
          <w:rFonts w:ascii="Times New Roman" w:hAnsi="Times New Roman"/>
          <w:lang w:eastAsia="ar-SA"/>
        </w:rPr>
        <w:tab/>
        <w:t>- numer oferty badanej</w:t>
      </w:r>
    </w:p>
    <w:p w:rsidR="00E40CCB" w:rsidRPr="00E40CCB" w:rsidRDefault="00E40CCB" w:rsidP="00D47575">
      <w:pPr>
        <w:tabs>
          <w:tab w:val="left" w:pos="720"/>
          <w:tab w:val="left" w:pos="993"/>
          <w:tab w:val="left" w:pos="10382"/>
        </w:tabs>
        <w:suppressAutoHyphens/>
        <w:spacing w:after="0" w:line="360" w:lineRule="auto"/>
        <w:ind w:left="708"/>
        <w:rPr>
          <w:rFonts w:ascii="Times New Roman" w:hAnsi="Times New Roman"/>
          <w:lang w:eastAsia="ar-SA"/>
        </w:rPr>
      </w:pPr>
      <w:r w:rsidRPr="00E40CCB">
        <w:rPr>
          <w:rFonts w:ascii="Times New Roman" w:hAnsi="Times New Roman"/>
          <w:lang w:eastAsia="ar-SA"/>
        </w:rPr>
        <w:t>P1</w:t>
      </w:r>
      <w:r w:rsidRPr="00E40CCB">
        <w:rPr>
          <w:rFonts w:ascii="Times New Roman" w:hAnsi="Times New Roman"/>
          <w:vertAlign w:val="subscript"/>
          <w:lang w:eastAsia="ar-SA"/>
        </w:rPr>
        <w:t>i</w:t>
      </w:r>
      <w:r w:rsidRPr="00E40CCB">
        <w:rPr>
          <w:rFonts w:ascii="Times New Roman" w:hAnsi="Times New Roman"/>
          <w:lang w:eastAsia="ar-SA"/>
        </w:rPr>
        <w:t>- liczba punktów za kryterium „</w:t>
      </w:r>
      <w:r w:rsidRPr="00E40CCB">
        <w:rPr>
          <w:rFonts w:ascii="Times New Roman" w:hAnsi="Times New Roman"/>
          <w:b/>
          <w:lang w:eastAsia="ar-SA"/>
        </w:rPr>
        <w:t>Waga pipety wraz z akumulatorem</w:t>
      </w:r>
      <w:r w:rsidRPr="00E40CCB">
        <w:rPr>
          <w:rFonts w:ascii="Times New Roman" w:hAnsi="Times New Roman"/>
          <w:lang w:eastAsia="ar-SA"/>
        </w:rPr>
        <w:t>” (oferty badanej)</w:t>
      </w:r>
    </w:p>
    <w:p w:rsidR="00E40CCB" w:rsidRPr="00E40CCB" w:rsidRDefault="00E40CCB" w:rsidP="00E40CCB">
      <w:pPr>
        <w:tabs>
          <w:tab w:val="left" w:pos="720"/>
          <w:tab w:val="left" w:pos="993"/>
          <w:tab w:val="left" w:pos="10382"/>
        </w:tabs>
        <w:suppressAutoHyphens/>
        <w:spacing w:line="360" w:lineRule="auto"/>
        <w:ind w:left="708"/>
        <w:rPr>
          <w:rFonts w:ascii="Times New Roman" w:hAnsi="Times New Roman"/>
          <w:lang w:eastAsia="ar-SA"/>
        </w:rPr>
      </w:pPr>
      <w:r w:rsidRPr="00E40CCB">
        <w:rPr>
          <w:rFonts w:ascii="Times New Roman" w:hAnsi="Times New Roman"/>
          <w:lang w:eastAsia="ar-SA"/>
        </w:rPr>
        <w:t xml:space="preserve">Liczba punktów za wagę  pipety wraz z akumulatorem oferty badanej – według wagi </w:t>
      </w:r>
      <w:r w:rsidR="00310D22">
        <w:rPr>
          <w:rFonts w:ascii="Times New Roman" w:hAnsi="Times New Roman"/>
          <w:lang w:eastAsia="ar-SA"/>
        </w:rPr>
        <w:t>w</w:t>
      </w:r>
      <w:r w:rsidRPr="00E40CCB">
        <w:rPr>
          <w:rFonts w:ascii="Times New Roman" w:hAnsi="Times New Roman"/>
          <w:lang w:eastAsia="ar-SA"/>
        </w:rPr>
        <w:t xml:space="preserve"> złożon</w:t>
      </w:r>
      <w:r w:rsidR="00310D22">
        <w:rPr>
          <w:rFonts w:ascii="Times New Roman" w:hAnsi="Times New Roman"/>
          <w:lang w:eastAsia="ar-SA"/>
        </w:rPr>
        <w:t xml:space="preserve">ym formularzu oferty. </w:t>
      </w:r>
    </w:p>
    <w:p w:rsidR="00E40CCB" w:rsidRPr="00E40CCB" w:rsidRDefault="00E40CCB" w:rsidP="00D47575">
      <w:pPr>
        <w:tabs>
          <w:tab w:val="left" w:pos="720"/>
          <w:tab w:val="left" w:pos="993"/>
          <w:tab w:val="left" w:pos="10382"/>
        </w:tabs>
        <w:suppressAutoHyphens/>
        <w:spacing w:line="360" w:lineRule="auto"/>
        <w:rPr>
          <w:rFonts w:ascii="Times New Roman" w:hAnsi="Times New Roman"/>
          <w:lang w:eastAsia="ar-SA"/>
        </w:rPr>
      </w:pPr>
    </w:p>
    <w:p w:rsidR="00E40CCB" w:rsidRPr="00E40CCB" w:rsidRDefault="00E40CCB" w:rsidP="00D47575">
      <w:pPr>
        <w:numPr>
          <w:ilvl w:val="0"/>
          <w:numId w:val="58"/>
        </w:numPr>
        <w:spacing w:after="0"/>
        <w:jc w:val="both"/>
        <w:rPr>
          <w:rFonts w:ascii="Times New Roman" w:hAnsi="Times New Roman"/>
        </w:rPr>
      </w:pPr>
      <w:r w:rsidRPr="00E40CCB">
        <w:rPr>
          <w:rFonts w:ascii="Times New Roman" w:hAnsi="Times New Roman"/>
        </w:rPr>
        <w:t>Liczba punktów poszczególnym wykonawcom za dane kryterium, przyznawana będzie według poniższej zasady:</w:t>
      </w:r>
    </w:p>
    <w:p w:rsidR="00E40CCB" w:rsidRPr="00E40CCB" w:rsidRDefault="00E40CCB" w:rsidP="00D47575">
      <w:pPr>
        <w:ind w:left="708"/>
        <w:rPr>
          <w:rFonts w:ascii="Times New Roman" w:hAnsi="Times New Roman"/>
        </w:rPr>
      </w:pPr>
      <w:r w:rsidRPr="00E40CCB">
        <w:rPr>
          <w:rFonts w:ascii="Times New Roman" w:hAnsi="Times New Roman"/>
        </w:rPr>
        <w:t>Wykonawca wybiera jedną z możliwości:</w:t>
      </w:r>
    </w:p>
    <w:p w:rsidR="00E40CCB" w:rsidRPr="00E40CCB" w:rsidRDefault="00E40CCB" w:rsidP="00D47575">
      <w:pPr>
        <w:ind w:left="708"/>
        <w:rPr>
          <w:rFonts w:ascii="Times New Roman" w:hAnsi="Times New Roman"/>
        </w:rPr>
      </w:pPr>
      <w:r w:rsidRPr="00D47575">
        <w:rPr>
          <w:rFonts w:ascii="Times New Roman" w:eastAsia="Times New Roman" w:hAnsi="Times New Roman"/>
        </w:rPr>
        <w:t>Gwarancja równa 24 miesiące i więcej lecz  mniej  niż 36 miesięcy   - 0 pkt</w:t>
      </w:r>
      <w:r w:rsidRPr="00D47575">
        <w:rPr>
          <w:rFonts w:ascii="Times New Roman" w:eastAsia="Times New Roman" w:hAnsi="Times New Roman"/>
        </w:rPr>
        <w:br/>
        <w:t xml:space="preserve">Gwarancja równa 36 miesięcy  i więcej - </w:t>
      </w:r>
      <w:r w:rsidR="008F0A76">
        <w:rPr>
          <w:rFonts w:ascii="Times New Roman" w:eastAsia="Times New Roman" w:hAnsi="Times New Roman"/>
        </w:rPr>
        <w:t>3</w:t>
      </w:r>
      <w:r w:rsidRPr="00D47575">
        <w:rPr>
          <w:rFonts w:ascii="Times New Roman" w:eastAsia="Times New Roman" w:hAnsi="Times New Roman"/>
        </w:rPr>
        <w:t>pkt</w:t>
      </w:r>
      <w:r w:rsidRPr="00E40CCB">
        <w:rPr>
          <w:rFonts w:ascii="Times New Roman" w:eastAsia="Times New Roman" w:hAnsi="Times New Roman"/>
        </w:rPr>
        <w:br/>
      </w:r>
    </w:p>
    <w:p w:rsidR="00E40CCB" w:rsidRPr="00E40CCB" w:rsidRDefault="00E40CCB" w:rsidP="00642E54">
      <w:pPr>
        <w:spacing w:after="0" w:line="360" w:lineRule="auto"/>
        <w:ind w:left="709"/>
        <w:rPr>
          <w:rFonts w:ascii="Times New Roman" w:hAnsi="Times New Roman"/>
        </w:rPr>
      </w:pPr>
      <w:r w:rsidRPr="00E40CCB">
        <w:rPr>
          <w:rFonts w:ascii="Times New Roman" w:hAnsi="Times New Roman"/>
        </w:rPr>
        <w:t>Oferta AIT 14.5 Pipeta jednokanałowa o regulowanej objętości 1-20</w:t>
      </w:r>
      <w:r w:rsidR="00D47575">
        <w:rPr>
          <w:rFonts w:ascii="Times New Roman" w:hAnsi="Times New Roman"/>
        </w:rPr>
        <w:t xml:space="preserve"> </w:t>
      </w:r>
      <w:r w:rsidR="00D47575" w:rsidRPr="00E40CCB">
        <w:rPr>
          <w:rFonts w:ascii="Symbol" w:hAnsi="Symbol"/>
          <w:color w:val="000000"/>
          <w:sz w:val="28"/>
          <w:szCs w:val="28"/>
        </w:rPr>
        <w:t></w:t>
      </w:r>
      <w:r w:rsidR="00D47575" w:rsidRPr="00E40CCB">
        <w:rPr>
          <w:color w:val="000000"/>
          <w:sz w:val="28"/>
          <w:szCs w:val="28"/>
        </w:rPr>
        <w:t>l</w:t>
      </w:r>
      <w:r w:rsidR="00D47575" w:rsidRPr="00E40CCB">
        <w:rPr>
          <w:rFonts w:ascii="Times New Roman" w:hAnsi="Times New Roman"/>
        </w:rPr>
        <w:t xml:space="preserve">  </w:t>
      </w:r>
      <w:r w:rsidRPr="00E40CCB">
        <w:rPr>
          <w:rFonts w:ascii="Times New Roman" w:hAnsi="Times New Roman"/>
        </w:rPr>
        <w:t xml:space="preserve">spośród ofert niepodlegających odrzuceniu o gwarancji  </w:t>
      </w:r>
      <w:r w:rsidRPr="00D47575">
        <w:rPr>
          <w:rFonts w:ascii="Times New Roman" w:eastAsia="Times New Roman" w:hAnsi="Times New Roman"/>
        </w:rPr>
        <w:t>równej 36 miesięcy  i więcej</w:t>
      </w:r>
      <w:r w:rsidRPr="00E40CCB">
        <w:rPr>
          <w:rFonts w:ascii="Times New Roman" w:hAnsi="Times New Roman"/>
        </w:rPr>
        <w:t xml:space="preserve"> otrzymuje </w:t>
      </w:r>
      <w:r w:rsidR="008F0A76">
        <w:rPr>
          <w:rFonts w:ascii="Times New Roman" w:hAnsi="Times New Roman"/>
        </w:rPr>
        <w:t>3</w:t>
      </w:r>
      <w:r w:rsidRPr="00E40CCB">
        <w:rPr>
          <w:rFonts w:ascii="Times New Roman" w:hAnsi="Times New Roman"/>
        </w:rPr>
        <w:t xml:space="preserve"> pkt</w:t>
      </w:r>
      <w:r w:rsidR="008F0A76">
        <w:rPr>
          <w:rFonts w:ascii="Times New Roman" w:hAnsi="Times New Roman"/>
        </w:rPr>
        <w:t>.</w:t>
      </w:r>
    </w:p>
    <w:p w:rsidR="00E40CCB" w:rsidRPr="00E40CCB" w:rsidRDefault="00E40CCB" w:rsidP="00E40CCB">
      <w:pPr>
        <w:spacing w:line="360" w:lineRule="auto"/>
        <w:rPr>
          <w:rFonts w:ascii="Times New Roman" w:hAnsi="Times New Roman"/>
        </w:rPr>
      </w:pPr>
      <w:r w:rsidRPr="00E40CCB">
        <w:rPr>
          <w:rFonts w:ascii="Times New Roman" w:hAnsi="Times New Roman"/>
        </w:rPr>
        <w:t xml:space="preserve">             Pozostałe oferty </w:t>
      </w:r>
      <w:r w:rsidR="008F0A76">
        <w:rPr>
          <w:rFonts w:ascii="Times New Roman" w:hAnsi="Times New Roman"/>
        </w:rPr>
        <w:t>–</w:t>
      </w:r>
      <w:r w:rsidRPr="00E40CCB">
        <w:rPr>
          <w:rFonts w:ascii="Times New Roman" w:hAnsi="Times New Roman"/>
        </w:rPr>
        <w:t xml:space="preserve"> </w:t>
      </w:r>
      <w:r w:rsidR="008F0A76">
        <w:rPr>
          <w:rFonts w:ascii="Times New Roman" w:hAnsi="Times New Roman"/>
        </w:rPr>
        <w:t>0pkt.</w:t>
      </w:r>
      <w:r w:rsidRPr="00E40CCB">
        <w:rPr>
          <w:rFonts w:ascii="Times New Roman" w:hAnsi="Times New Roman"/>
        </w:rPr>
        <w:t xml:space="preserve">   </w:t>
      </w:r>
    </w:p>
    <w:p w:rsidR="00E40CCB" w:rsidRPr="00E40CCB" w:rsidRDefault="00E40CCB" w:rsidP="00E40CCB">
      <w:pPr>
        <w:tabs>
          <w:tab w:val="left" w:pos="1134"/>
          <w:tab w:val="left" w:pos="1560"/>
          <w:tab w:val="left" w:pos="10382"/>
        </w:tabs>
        <w:ind w:left="1134"/>
        <w:rPr>
          <w:rFonts w:ascii="Times New Roman" w:hAnsi="Times New Roman"/>
          <w:bCs/>
          <w:i/>
          <w:iCs/>
        </w:rPr>
      </w:pPr>
      <w:r w:rsidRPr="00E40CCB">
        <w:rPr>
          <w:rFonts w:ascii="Times New Roman" w:hAnsi="Times New Roman"/>
          <w:bCs/>
          <w:i/>
          <w:iCs/>
        </w:rPr>
        <w:t>G5</w:t>
      </w:r>
      <w:r w:rsidRPr="00E40CCB">
        <w:rPr>
          <w:rFonts w:ascii="Times New Roman" w:hAnsi="Times New Roman"/>
          <w:bCs/>
          <w:i/>
          <w:iCs/>
          <w:vertAlign w:val="subscript"/>
        </w:rPr>
        <w:t>i</w:t>
      </w:r>
      <w:r w:rsidRPr="00E40CCB">
        <w:rPr>
          <w:rFonts w:ascii="Times New Roman" w:hAnsi="Times New Roman"/>
          <w:bCs/>
          <w:i/>
          <w:iCs/>
        </w:rPr>
        <w:t xml:space="preserve">  = </w:t>
      </w:r>
      <w:r w:rsidR="008F0A76" w:rsidRPr="00E40CCB">
        <w:rPr>
          <w:rFonts w:ascii="Times New Roman" w:hAnsi="Times New Roman"/>
          <w:bCs/>
          <w:i/>
          <w:iCs/>
        </w:rPr>
        <w:t>Liczba punktów za gwarancję badanej oferty</w:t>
      </w:r>
    </w:p>
    <w:p w:rsidR="00E40CCB" w:rsidRPr="00E40CCB" w:rsidRDefault="00E40CCB" w:rsidP="00E40CCB">
      <w:pPr>
        <w:tabs>
          <w:tab w:val="left" w:pos="720"/>
          <w:tab w:val="left" w:pos="993"/>
          <w:tab w:val="left" w:pos="10382"/>
        </w:tabs>
        <w:suppressAutoHyphens/>
        <w:spacing w:before="120" w:line="360" w:lineRule="auto"/>
        <w:ind w:left="709"/>
        <w:rPr>
          <w:rFonts w:ascii="Times New Roman" w:hAnsi="Times New Roman"/>
          <w:lang w:eastAsia="ar-SA"/>
        </w:rPr>
      </w:pPr>
      <w:r w:rsidRPr="00E40CCB">
        <w:rPr>
          <w:rFonts w:ascii="Times New Roman" w:hAnsi="Times New Roman"/>
          <w:lang w:eastAsia="ar-SA"/>
        </w:rPr>
        <w:lastRenderedPageBreak/>
        <w:t>i</w:t>
      </w:r>
      <w:r w:rsidRPr="00E40CCB">
        <w:rPr>
          <w:rFonts w:ascii="Times New Roman" w:hAnsi="Times New Roman"/>
          <w:lang w:eastAsia="ar-SA"/>
        </w:rPr>
        <w:tab/>
        <w:t>- numer oferty badanej</w:t>
      </w:r>
    </w:p>
    <w:p w:rsidR="00E40CCB" w:rsidRPr="00E40CCB" w:rsidRDefault="00E40CCB" w:rsidP="00E40CCB">
      <w:pPr>
        <w:tabs>
          <w:tab w:val="left" w:pos="720"/>
          <w:tab w:val="left" w:pos="993"/>
          <w:tab w:val="left" w:pos="10382"/>
        </w:tabs>
        <w:suppressAutoHyphens/>
        <w:spacing w:before="120" w:line="360" w:lineRule="auto"/>
        <w:ind w:left="709"/>
        <w:rPr>
          <w:rFonts w:ascii="Times New Roman" w:hAnsi="Times New Roman"/>
          <w:lang w:eastAsia="ar-SA"/>
        </w:rPr>
      </w:pPr>
      <w:r w:rsidRPr="00E40CCB">
        <w:rPr>
          <w:rFonts w:ascii="Times New Roman" w:hAnsi="Times New Roman"/>
          <w:lang w:eastAsia="ar-SA"/>
        </w:rPr>
        <w:t>G5</w:t>
      </w:r>
      <w:r w:rsidRPr="00E40CCB">
        <w:rPr>
          <w:rFonts w:ascii="Times New Roman" w:hAnsi="Times New Roman"/>
          <w:vertAlign w:val="subscript"/>
          <w:lang w:eastAsia="ar-SA"/>
        </w:rPr>
        <w:t xml:space="preserve">i </w:t>
      </w:r>
      <w:r w:rsidRPr="00E40CCB">
        <w:rPr>
          <w:rFonts w:ascii="Times New Roman" w:hAnsi="Times New Roman"/>
          <w:lang w:eastAsia="ar-SA"/>
        </w:rPr>
        <w:t>– liczba punktów za kryterium „gwarancja</w:t>
      </w:r>
      <w:r w:rsidRPr="00E40CCB">
        <w:rPr>
          <w:rFonts w:ascii="Times New Roman" w:hAnsi="Times New Roman"/>
        </w:rPr>
        <w:t xml:space="preserve"> AIT 14.5 Pipeta jednokanałowa o regulowanej objętości 1-20</w:t>
      </w:r>
      <w:r w:rsidR="00642E54" w:rsidRPr="00E40CCB">
        <w:rPr>
          <w:rFonts w:ascii="Symbol" w:hAnsi="Symbol"/>
          <w:color w:val="000000"/>
          <w:sz w:val="28"/>
          <w:szCs w:val="28"/>
        </w:rPr>
        <w:t></w:t>
      </w:r>
      <w:r w:rsidR="00642E54" w:rsidRPr="00E40CCB">
        <w:rPr>
          <w:color w:val="000000"/>
          <w:sz w:val="28"/>
          <w:szCs w:val="28"/>
        </w:rPr>
        <w:t>l</w:t>
      </w:r>
      <w:r w:rsidR="00642E54" w:rsidRPr="00E40CCB">
        <w:rPr>
          <w:rFonts w:ascii="Times New Roman" w:hAnsi="Times New Roman"/>
        </w:rPr>
        <w:t xml:space="preserve">  </w:t>
      </w:r>
      <w:r w:rsidRPr="00E40CCB">
        <w:rPr>
          <w:rFonts w:ascii="Times New Roman" w:hAnsi="Times New Roman"/>
        </w:rPr>
        <w:t>(oferty badanej)</w:t>
      </w:r>
      <w:r w:rsidR="00642E54">
        <w:rPr>
          <w:rFonts w:ascii="Times New Roman" w:hAnsi="Times New Roman"/>
        </w:rPr>
        <w:t xml:space="preserve"> </w:t>
      </w:r>
    </w:p>
    <w:p w:rsidR="00E40CCB" w:rsidRPr="00E40CCB" w:rsidRDefault="00E40CCB" w:rsidP="00E40CCB">
      <w:pPr>
        <w:tabs>
          <w:tab w:val="left" w:pos="720"/>
          <w:tab w:val="left" w:pos="993"/>
          <w:tab w:val="left" w:pos="10382"/>
        </w:tabs>
        <w:suppressAutoHyphens/>
        <w:spacing w:line="360" w:lineRule="auto"/>
        <w:ind w:left="708"/>
        <w:rPr>
          <w:rFonts w:ascii="Times New Roman" w:hAnsi="Times New Roman"/>
          <w:lang w:eastAsia="ar-SA"/>
        </w:rPr>
      </w:pPr>
      <w:r w:rsidRPr="00E40CCB">
        <w:rPr>
          <w:rFonts w:ascii="Times New Roman" w:hAnsi="Times New Roman"/>
          <w:lang w:eastAsia="ar-SA"/>
        </w:rPr>
        <w:t>Liczba punktów za gwarancję badanej oferty– wyliczona z okresu  gwarancji z Formularza oferty.</w:t>
      </w:r>
    </w:p>
    <w:p w:rsidR="00E40CCB" w:rsidRPr="00E40CCB" w:rsidRDefault="00E40CCB" w:rsidP="00E40CCB">
      <w:pPr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Times New Roman" w:hAnsi="Times New Roman"/>
          <w:lang w:eastAsia="ar-SA"/>
        </w:rPr>
      </w:pPr>
      <w:r w:rsidRPr="00E40CCB">
        <w:rPr>
          <w:rFonts w:ascii="Times New Roman" w:hAnsi="Times New Roman"/>
          <w:lang w:eastAsia="ar-SA"/>
        </w:rPr>
        <w:t>Minimalny okres gwarancji</w:t>
      </w:r>
      <w:r w:rsidRPr="00E40CCB">
        <w:rPr>
          <w:rFonts w:ascii="Times New Roman" w:hAnsi="Times New Roman"/>
        </w:rPr>
        <w:t xml:space="preserve">: </w:t>
      </w:r>
      <w:r w:rsidRPr="00E40CCB">
        <w:rPr>
          <w:rFonts w:ascii="Times New Roman" w:hAnsi="Times New Roman"/>
          <w:lang w:eastAsia="ar-SA"/>
        </w:rPr>
        <w:t>24 miesięcy. Oferty proponujące krótszy okres zostaną odrzucone..</w:t>
      </w:r>
    </w:p>
    <w:p w:rsidR="00E40CCB" w:rsidRPr="00E40CCB" w:rsidRDefault="00E40CCB" w:rsidP="00E40CCB">
      <w:pPr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Times New Roman" w:hAnsi="Times New Roman"/>
          <w:lang w:eastAsia="ar-SA"/>
        </w:rPr>
      </w:pPr>
      <w:r w:rsidRPr="00E40CCB">
        <w:rPr>
          <w:rFonts w:ascii="Times New Roman" w:hAnsi="Times New Roman"/>
          <w:bCs/>
          <w:lang w:eastAsia="ar-SA"/>
        </w:rPr>
        <w:t>Za okres gwarancji przyjmuje się liczbę pełnych miesięcy.</w:t>
      </w:r>
      <w:r w:rsidRPr="00E40CCB">
        <w:rPr>
          <w:rFonts w:ascii="Times New Roman" w:hAnsi="Times New Roman"/>
          <w:lang w:eastAsia="ar-SA"/>
        </w:rPr>
        <w:t xml:space="preserve"> </w:t>
      </w:r>
    </w:p>
    <w:p w:rsidR="00E40CCB" w:rsidRPr="00E40CCB" w:rsidRDefault="00E40CCB" w:rsidP="00E40CCB">
      <w:pPr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/>
        </w:rPr>
      </w:pPr>
      <w:r w:rsidRPr="00E40CCB">
        <w:rPr>
          <w:rFonts w:ascii="Times New Roman" w:hAnsi="Times New Roman"/>
        </w:rPr>
        <w:t>Liczba punktów poszczególnym wykonawcom za dane kryterium, przyznawana będzie według poniższej zasady:</w:t>
      </w:r>
    </w:p>
    <w:p w:rsidR="00E40CCB" w:rsidRPr="00E40CCB" w:rsidRDefault="00E40CCB" w:rsidP="00642E54">
      <w:pPr>
        <w:spacing w:after="0"/>
        <w:ind w:left="708"/>
        <w:rPr>
          <w:rFonts w:ascii="Times New Roman" w:hAnsi="Times New Roman"/>
        </w:rPr>
      </w:pPr>
      <w:r w:rsidRPr="00E40CCB">
        <w:rPr>
          <w:rFonts w:ascii="Times New Roman" w:hAnsi="Times New Roman"/>
        </w:rPr>
        <w:t>Wykonawca wybiera jedną z możliwości</w:t>
      </w:r>
    </w:p>
    <w:p w:rsidR="00BF1A82" w:rsidRPr="00C27C15" w:rsidRDefault="00BF1A82" w:rsidP="00BF1A82">
      <w:pPr>
        <w:ind w:left="708"/>
        <w:rPr>
          <w:rFonts w:ascii="Times New Roman" w:eastAsia="Times New Roman" w:hAnsi="Times New Roman"/>
        </w:rPr>
      </w:pPr>
      <w:r w:rsidRPr="00C27C15">
        <w:rPr>
          <w:rFonts w:ascii="Times New Roman" w:eastAsia="Times New Roman" w:hAnsi="Times New Roman"/>
        </w:rPr>
        <w:t>Waga  160g – 0 pkt</w:t>
      </w:r>
      <w:r w:rsidRPr="00C27C15">
        <w:rPr>
          <w:rFonts w:ascii="Times New Roman" w:eastAsia="Times New Roman" w:hAnsi="Times New Roman"/>
        </w:rPr>
        <w:br/>
      </w:r>
      <w:r w:rsidR="003514EC">
        <w:rPr>
          <w:rFonts w:ascii="Times New Roman" w:eastAsia="Times New Roman" w:hAnsi="Times New Roman"/>
        </w:rPr>
        <w:t>Waga mniejsza niż 160g</w:t>
      </w:r>
      <w:r w:rsidRPr="00C27C15">
        <w:rPr>
          <w:rFonts w:ascii="Times New Roman" w:eastAsia="Times New Roman" w:hAnsi="Times New Roman"/>
        </w:rPr>
        <w:t xml:space="preserve">  – </w:t>
      </w:r>
      <w:r w:rsidR="0095299E">
        <w:rPr>
          <w:rFonts w:ascii="Times New Roman" w:eastAsia="Times New Roman" w:hAnsi="Times New Roman"/>
        </w:rPr>
        <w:t>3</w:t>
      </w:r>
      <w:r w:rsidRPr="00C27C15">
        <w:rPr>
          <w:rFonts w:ascii="Times New Roman" w:eastAsia="Times New Roman" w:hAnsi="Times New Roman"/>
        </w:rPr>
        <w:t>pkt</w:t>
      </w:r>
    </w:p>
    <w:p w:rsidR="00E40CCB" w:rsidRPr="00E40CCB" w:rsidRDefault="00E40CCB" w:rsidP="00E40CCB">
      <w:pPr>
        <w:spacing w:line="360" w:lineRule="auto"/>
        <w:ind w:left="709" w:hanging="1"/>
        <w:jc w:val="both"/>
        <w:rPr>
          <w:rFonts w:ascii="Times New Roman" w:hAnsi="Times New Roman"/>
        </w:rPr>
      </w:pPr>
      <w:r w:rsidRPr="00E40CCB">
        <w:rPr>
          <w:rFonts w:ascii="Times New Roman" w:hAnsi="Times New Roman"/>
        </w:rPr>
        <w:t>Oferta  AIT 14.5 Pipeta jednokanałowa o regulowanej objętości z 1-20</w:t>
      </w:r>
      <w:r w:rsidR="00642E54">
        <w:rPr>
          <w:rFonts w:ascii="Times New Roman" w:hAnsi="Times New Roman"/>
        </w:rPr>
        <w:t xml:space="preserve"> </w:t>
      </w:r>
      <w:r w:rsidR="00642E54" w:rsidRPr="00E40CCB">
        <w:rPr>
          <w:rFonts w:ascii="Symbol" w:hAnsi="Symbol"/>
          <w:color w:val="000000"/>
          <w:sz w:val="28"/>
          <w:szCs w:val="28"/>
        </w:rPr>
        <w:t></w:t>
      </w:r>
      <w:r w:rsidR="00642E54" w:rsidRPr="00E40CCB">
        <w:rPr>
          <w:color w:val="000000"/>
          <w:sz w:val="28"/>
          <w:szCs w:val="28"/>
        </w:rPr>
        <w:t>l</w:t>
      </w:r>
      <w:r w:rsidR="00642E54" w:rsidRPr="00E40CCB">
        <w:rPr>
          <w:rFonts w:ascii="Times New Roman" w:hAnsi="Times New Roman"/>
        </w:rPr>
        <w:t xml:space="preserve">  </w:t>
      </w:r>
      <w:r w:rsidRPr="00E40CCB">
        <w:rPr>
          <w:rFonts w:ascii="Times New Roman" w:hAnsi="Times New Roman"/>
        </w:rPr>
        <w:t xml:space="preserve">z wagą mniejszą niż 160g spośród ofert niepodlegających odrzuceniu otrzyma </w:t>
      </w:r>
      <w:r w:rsidR="0095299E">
        <w:rPr>
          <w:rFonts w:ascii="Times New Roman" w:hAnsi="Times New Roman"/>
        </w:rPr>
        <w:t>3</w:t>
      </w:r>
      <w:r w:rsidRPr="00E40CCB">
        <w:rPr>
          <w:rFonts w:ascii="Times New Roman" w:hAnsi="Times New Roman"/>
        </w:rPr>
        <w:t xml:space="preserve"> punkt</w:t>
      </w:r>
      <w:r w:rsidR="0095299E">
        <w:rPr>
          <w:rFonts w:ascii="Times New Roman" w:hAnsi="Times New Roman"/>
        </w:rPr>
        <w:t>y.</w:t>
      </w:r>
    </w:p>
    <w:p w:rsidR="00E40CCB" w:rsidRPr="00E40CCB" w:rsidRDefault="00E40CCB" w:rsidP="00E40CCB">
      <w:pPr>
        <w:spacing w:line="360" w:lineRule="auto"/>
        <w:rPr>
          <w:rFonts w:ascii="Times New Roman" w:hAnsi="Times New Roman"/>
        </w:rPr>
      </w:pPr>
      <w:r w:rsidRPr="00E40CCB">
        <w:rPr>
          <w:rFonts w:ascii="Times New Roman" w:hAnsi="Times New Roman"/>
        </w:rPr>
        <w:t xml:space="preserve">             Pozostałe oferty </w:t>
      </w:r>
      <w:r w:rsidR="0095299E">
        <w:rPr>
          <w:rFonts w:ascii="Times New Roman" w:hAnsi="Times New Roman"/>
        </w:rPr>
        <w:t>–</w:t>
      </w:r>
      <w:r w:rsidRPr="00E40CCB">
        <w:rPr>
          <w:rFonts w:ascii="Times New Roman" w:hAnsi="Times New Roman"/>
        </w:rPr>
        <w:t xml:space="preserve"> </w:t>
      </w:r>
      <w:r w:rsidR="0095299E">
        <w:rPr>
          <w:rFonts w:ascii="Times New Roman" w:hAnsi="Times New Roman"/>
        </w:rPr>
        <w:t xml:space="preserve">0pkt. </w:t>
      </w:r>
    </w:p>
    <w:p w:rsidR="00E40CCB" w:rsidRPr="00E40CCB" w:rsidRDefault="00E40CCB" w:rsidP="00E40CCB">
      <w:pPr>
        <w:tabs>
          <w:tab w:val="left" w:pos="426"/>
          <w:tab w:val="left" w:pos="567"/>
          <w:tab w:val="left" w:pos="10382"/>
        </w:tabs>
        <w:ind w:left="709"/>
        <w:rPr>
          <w:rFonts w:ascii="Times New Roman" w:hAnsi="Times New Roman"/>
          <w:bCs/>
          <w:i/>
          <w:iCs/>
        </w:rPr>
      </w:pPr>
      <w:r w:rsidRPr="00E40CCB">
        <w:rPr>
          <w:rFonts w:ascii="Times New Roman" w:hAnsi="Times New Roman"/>
          <w:bCs/>
          <w:i/>
          <w:iCs/>
        </w:rPr>
        <w:t>P5</w:t>
      </w:r>
      <w:r w:rsidRPr="00E40CCB">
        <w:rPr>
          <w:rFonts w:ascii="Times New Roman" w:hAnsi="Times New Roman"/>
          <w:bCs/>
          <w:i/>
          <w:iCs/>
          <w:vertAlign w:val="subscript"/>
        </w:rPr>
        <w:t>i</w:t>
      </w:r>
      <w:r w:rsidRPr="00E40CCB">
        <w:rPr>
          <w:rFonts w:ascii="Times New Roman" w:hAnsi="Times New Roman"/>
          <w:bCs/>
          <w:i/>
          <w:iCs/>
        </w:rPr>
        <w:t xml:space="preserve">  = </w:t>
      </w:r>
      <w:r w:rsidR="0095299E" w:rsidRPr="00E40CCB">
        <w:rPr>
          <w:rFonts w:ascii="Times New Roman" w:hAnsi="Times New Roman"/>
          <w:bCs/>
          <w:i/>
          <w:iCs/>
        </w:rPr>
        <w:t xml:space="preserve">Liczba punktów za wagę pipety wraz akumulatorem </w:t>
      </w:r>
      <w:r w:rsidR="0095299E" w:rsidRPr="00E40CCB">
        <w:rPr>
          <w:rFonts w:ascii="Times New Roman" w:hAnsi="Times New Roman"/>
          <w:i/>
        </w:rPr>
        <w:t xml:space="preserve"> </w:t>
      </w:r>
      <w:r w:rsidR="0095299E" w:rsidRPr="00E40CCB">
        <w:rPr>
          <w:rFonts w:ascii="Times New Roman" w:hAnsi="Times New Roman"/>
          <w:bCs/>
          <w:i/>
          <w:iCs/>
        </w:rPr>
        <w:t>oferty badanej</w:t>
      </w:r>
    </w:p>
    <w:p w:rsidR="00E40CCB" w:rsidRPr="00E40CCB" w:rsidRDefault="00E40CCB" w:rsidP="00D55D45">
      <w:pPr>
        <w:tabs>
          <w:tab w:val="left" w:pos="720"/>
          <w:tab w:val="left" w:pos="993"/>
          <w:tab w:val="left" w:pos="10382"/>
        </w:tabs>
        <w:suppressAutoHyphens/>
        <w:spacing w:after="0" w:line="360" w:lineRule="auto"/>
        <w:ind w:left="708"/>
        <w:rPr>
          <w:rFonts w:ascii="Times New Roman" w:hAnsi="Times New Roman"/>
          <w:lang w:eastAsia="ar-SA"/>
        </w:rPr>
      </w:pPr>
      <w:r w:rsidRPr="00E40CCB">
        <w:rPr>
          <w:rFonts w:ascii="Times New Roman" w:hAnsi="Times New Roman"/>
          <w:lang w:eastAsia="ar-SA"/>
        </w:rPr>
        <w:t>i</w:t>
      </w:r>
      <w:r w:rsidRPr="00E40CCB">
        <w:rPr>
          <w:rFonts w:ascii="Times New Roman" w:hAnsi="Times New Roman"/>
          <w:lang w:eastAsia="ar-SA"/>
        </w:rPr>
        <w:tab/>
        <w:t>- numer oferty badanej</w:t>
      </w:r>
    </w:p>
    <w:p w:rsidR="00E40CCB" w:rsidRPr="00E40CCB" w:rsidRDefault="00E40CCB" w:rsidP="00D55D45">
      <w:pPr>
        <w:tabs>
          <w:tab w:val="left" w:pos="720"/>
          <w:tab w:val="left" w:pos="993"/>
          <w:tab w:val="left" w:pos="10382"/>
        </w:tabs>
        <w:suppressAutoHyphens/>
        <w:spacing w:after="0" w:line="360" w:lineRule="auto"/>
        <w:ind w:left="708"/>
        <w:rPr>
          <w:rFonts w:ascii="Times New Roman" w:hAnsi="Times New Roman"/>
          <w:lang w:eastAsia="ar-SA"/>
        </w:rPr>
      </w:pPr>
      <w:r w:rsidRPr="00E40CCB">
        <w:rPr>
          <w:rFonts w:ascii="Times New Roman" w:hAnsi="Times New Roman"/>
          <w:lang w:eastAsia="ar-SA"/>
        </w:rPr>
        <w:t>P5</w:t>
      </w:r>
      <w:r w:rsidRPr="00E40CCB">
        <w:rPr>
          <w:rFonts w:ascii="Times New Roman" w:hAnsi="Times New Roman"/>
          <w:vertAlign w:val="subscript"/>
          <w:lang w:eastAsia="ar-SA"/>
        </w:rPr>
        <w:t>i</w:t>
      </w:r>
      <w:r w:rsidRPr="00E40CCB">
        <w:rPr>
          <w:rFonts w:ascii="Times New Roman" w:hAnsi="Times New Roman"/>
          <w:lang w:eastAsia="ar-SA"/>
        </w:rPr>
        <w:t>- liczba punktów za kryterium „</w:t>
      </w:r>
      <w:r w:rsidRPr="00E40CCB">
        <w:rPr>
          <w:rFonts w:ascii="Times New Roman" w:hAnsi="Times New Roman"/>
          <w:b/>
          <w:lang w:eastAsia="ar-SA"/>
        </w:rPr>
        <w:t>Waga pipety wraz z akumulatorem</w:t>
      </w:r>
      <w:r w:rsidRPr="00E40CCB">
        <w:rPr>
          <w:rFonts w:ascii="Times New Roman" w:hAnsi="Times New Roman"/>
          <w:lang w:eastAsia="ar-SA"/>
        </w:rPr>
        <w:t>” (oferty badanej)</w:t>
      </w:r>
    </w:p>
    <w:p w:rsidR="00E40CCB" w:rsidRDefault="00E40CCB" w:rsidP="00D55D45">
      <w:pPr>
        <w:tabs>
          <w:tab w:val="left" w:pos="720"/>
          <w:tab w:val="left" w:pos="993"/>
          <w:tab w:val="left" w:pos="10382"/>
        </w:tabs>
        <w:suppressAutoHyphens/>
        <w:spacing w:after="0" w:line="360" w:lineRule="auto"/>
        <w:ind w:left="708"/>
        <w:rPr>
          <w:rFonts w:ascii="Times New Roman" w:hAnsi="Times New Roman"/>
          <w:lang w:eastAsia="ar-SA"/>
        </w:rPr>
      </w:pPr>
      <w:r w:rsidRPr="00E40CCB">
        <w:rPr>
          <w:rFonts w:ascii="Times New Roman" w:hAnsi="Times New Roman"/>
          <w:lang w:eastAsia="ar-SA"/>
        </w:rPr>
        <w:t xml:space="preserve">Liczba punktów za wagę  pipety wraz z akumulatorem oferty badanej – według wagi </w:t>
      </w:r>
      <w:r w:rsidR="00310D22">
        <w:rPr>
          <w:rFonts w:ascii="Times New Roman" w:hAnsi="Times New Roman"/>
          <w:lang w:eastAsia="ar-SA"/>
        </w:rPr>
        <w:t>w</w:t>
      </w:r>
      <w:r w:rsidRPr="00E40CCB">
        <w:rPr>
          <w:rFonts w:ascii="Times New Roman" w:hAnsi="Times New Roman"/>
          <w:lang w:eastAsia="ar-SA"/>
        </w:rPr>
        <w:t xml:space="preserve"> złożon</w:t>
      </w:r>
      <w:r w:rsidR="00310D22">
        <w:rPr>
          <w:rFonts w:ascii="Times New Roman" w:hAnsi="Times New Roman"/>
          <w:lang w:eastAsia="ar-SA"/>
        </w:rPr>
        <w:t xml:space="preserve">ym formularzu oferty. </w:t>
      </w:r>
    </w:p>
    <w:p w:rsidR="00683149" w:rsidRPr="00E40CCB" w:rsidRDefault="00683149" w:rsidP="00D55D45">
      <w:pPr>
        <w:tabs>
          <w:tab w:val="left" w:pos="720"/>
          <w:tab w:val="left" w:pos="993"/>
          <w:tab w:val="left" w:pos="10382"/>
        </w:tabs>
        <w:suppressAutoHyphens/>
        <w:spacing w:after="0" w:line="360" w:lineRule="auto"/>
        <w:ind w:left="708"/>
        <w:rPr>
          <w:rFonts w:ascii="Times New Roman" w:hAnsi="Times New Roman"/>
          <w:lang w:eastAsia="ar-SA"/>
        </w:rPr>
      </w:pPr>
    </w:p>
    <w:p w:rsidR="00E40CCB" w:rsidRPr="00E40CCB" w:rsidRDefault="00E40CCB" w:rsidP="00E40CCB">
      <w:pPr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/>
        </w:rPr>
      </w:pPr>
      <w:r w:rsidRPr="00E40CCB">
        <w:rPr>
          <w:rFonts w:ascii="Times New Roman" w:hAnsi="Times New Roman"/>
        </w:rPr>
        <w:t>Liczba punktów poszczególnym wykonawcom za dane kryterium, przyznawana będzie według poniższej zasady:</w:t>
      </w:r>
    </w:p>
    <w:p w:rsidR="00D55D45" w:rsidRDefault="00E40CCB" w:rsidP="00D55D45">
      <w:pPr>
        <w:spacing w:line="360" w:lineRule="auto"/>
        <w:ind w:left="708" w:firstLine="9"/>
        <w:rPr>
          <w:rFonts w:ascii="Times New Roman" w:hAnsi="Times New Roman"/>
        </w:rPr>
      </w:pPr>
      <w:r w:rsidRPr="00642E54">
        <w:rPr>
          <w:rFonts w:ascii="Times New Roman" w:eastAsia="Times New Roman" w:hAnsi="Times New Roman"/>
        </w:rPr>
        <w:t>Gwarancja równa 24 miesiące i więcej lecz  mniej  niż 36 miesięcy   - 0 pkt</w:t>
      </w:r>
      <w:r w:rsidRPr="00642E54">
        <w:rPr>
          <w:rFonts w:ascii="Times New Roman" w:eastAsia="Times New Roman" w:hAnsi="Times New Roman"/>
        </w:rPr>
        <w:br/>
        <w:t>Gwarancja</w:t>
      </w:r>
      <w:r w:rsidR="00683149">
        <w:rPr>
          <w:rFonts w:ascii="Times New Roman" w:eastAsia="Times New Roman" w:hAnsi="Times New Roman"/>
        </w:rPr>
        <w:t xml:space="preserve"> równa 36 miesięcy  i więcej - 3</w:t>
      </w:r>
      <w:r w:rsidRPr="00642E54">
        <w:rPr>
          <w:rFonts w:ascii="Times New Roman" w:eastAsia="Times New Roman" w:hAnsi="Times New Roman"/>
        </w:rPr>
        <w:t>pkt</w:t>
      </w:r>
      <w:r w:rsidRPr="00E40CCB">
        <w:rPr>
          <w:rFonts w:ascii="Times New Roman" w:eastAsia="Times New Roman" w:hAnsi="Times New Roman"/>
        </w:rPr>
        <w:br/>
      </w:r>
    </w:p>
    <w:p w:rsidR="00E40CCB" w:rsidRPr="00E40CCB" w:rsidRDefault="00E40CCB" w:rsidP="00D55D45">
      <w:pPr>
        <w:spacing w:after="0" w:line="360" w:lineRule="auto"/>
        <w:ind w:left="708" w:firstLine="9"/>
        <w:rPr>
          <w:rFonts w:ascii="Times New Roman" w:hAnsi="Times New Roman"/>
        </w:rPr>
      </w:pPr>
      <w:r w:rsidRPr="00E40CCB">
        <w:rPr>
          <w:rFonts w:ascii="Times New Roman" w:hAnsi="Times New Roman"/>
        </w:rPr>
        <w:t>Oferta AIT 14.6 Pipeta jednokanałowa o regulowanej objętości 100-2500</w:t>
      </w:r>
      <w:r w:rsidR="00642E54">
        <w:rPr>
          <w:rFonts w:ascii="Times New Roman" w:hAnsi="Times New Roman"/>
        </w:rPr>
        <w:t xml:space="preserve"> </w:t>
      </w:r>
      <w:r w:rsidR="00642E54" w:rsidRPr="00E40CCB">
        <w:rPr>
          <w:rFonts w:ascii="Symbol" w:hAnsi="Symbol"/>
          <w:color w:val="000000"/>
          <w:sz w:val="28"/>
          <w:szCs w:val="28"/>
        </w:rPr>
        <w:t></w:t>
      </w:r>
      <w:r w:rsidR="00642E54" w:rsidRPr="00E40CCB">
        <w:rPr>
          <w:color w:val="000000"/>
          <w:sz w:val="28"/>
          <w:szCs w:val="28"/>
        </w:rPr>
        <w:t>l</w:t>
      </w:r>
      <w:r w:rsidR="00642E54" w:rsidRPr="00E40CCB">
        <w:rPr>
          <w:rFonts w:ascii="Times New Roman" w:hAnsi="Times New Roman"/>
        </w:rPr>
        <w:t xml:space="preserve">  </w:t>
      </w:r>
      <w:r w:rsidRPr="00E40CCB">
        <w:rPr>
          <w:rFonts w:ascii="Times New Roman" w:hAnsi="Times New Roman"/>
        </w:rPr>
        <w:t xml:space="preserve">spośród ofert niepodlegających odrzuceniu o gwarancji  </w:t>
      </w:r>
      <w:r w:rsidRPr="00642E54">
        <w:rPr>
          <w:rFonts w:ascii="Times New Roman" w:eastAsia="Times New Roman" w:hAnsi="Times New Roman"/>
        </w:rPr>
        <w:t>równej 36 miesięcy  i więcej</w:t>
      </w:r>
      <w:r w:rsidRPr="00E40CCB">
        <w:rPr>
          <w:rFonts w:ascii="Times New Roman" w:hAnsi="Times New Roman"/>
        </w:rPr>
        <w:t xml:space="preserve"> otrzymuje </w:t>
      </w:r>
      <w:r w:rsidR="00683149">
        <w:rPr>
          <w:rFonts w:ascii="Times New Roman" w:hAnsi="Times New Roman"/>
        </w:rPr>
        <w:t>3</w:t>
      </w:r>
      <w:r w:rsidRPr="00E40CCB">
        <w:rPr>
          <w:rFonts w:ascii="Times New Roman" w:hAnsi="Times New Roman"/>
        </w:rPr>
        <w:t xml:space="preserve"> pkt</w:t>
      </w:r>
      <w:r w:rsidR="00683149">
        <w:rPr>
          <w:rFonts w:ascii="Times New Roman" w:hAnsi="Times New Roman"/>
        </w:rPr>
        <w:t>.</w:t>
      </w:r>
    </w:p>
    <w:p w:rsidR="00E40CCB" w:rsidRPr="00E40CCB" w:rsidRDefault="00E40CCB" w:rsidP="00E40CCB">
      <w:pPr>
        <w:spacing w:line="360" w:lineRule="auto"/>
        <w:rPr>
          <w:rFonts w:ascii="Times New Roman" w:hAnsi="Times New Roman"/>
        </w:rPr>
      </w:pPr>
      <w:r w:rsidRPr="00E40CCB">
        <w:rPr>
          <w:rFonts w:ascii="Times New Roman" w:hAnsi="Times New Roman"/>
        </w:rPr>
        <w:lastRenderedPageBreak/>
        <w:t xml:space="preserve">             Pozostałe oferty </w:t>
      </w:r>
      <w:r w:rsidR="00683149">
        <w:rPr>
          <w:rFonts w:ascii="Times New Roman" w:hAnsi="Times New Roman"/>
        </w:rPr>
        <w:t>–</w:t>
      </w:r>
      <w:r w:rsidRPr="00E40CCB">
        <w:rPr>
          <w:rFonts w:ascii="Times New Roman" w:hAnsi="Times New Roman"/>
        </w:rPr>
        <w:t xml:space="preserve"> </w:t>
      </w:r>
      <w:r w:rsidR="00683149">
        <w:rPr>
          <w:rFonts w:ascii="Times New Roman" w:hAnsi="Times New Roman"/>
        </w:rPr>
        <w:t>0pkt.</w:t>
      </w:r>
      <w:r w:rsidRPr="00E40CCB">
        <w:rPr>
          <w:rFonts w:ascii="Times New Roman" w:hAnsi="Times New Roman"/>
        </w:rPr>
        <w:t xml:space="preserve"> </w:t>
      </w:r>
    </w:p>
    <w:p w:rsidR="00E40CCB" w:rsidRPr="00E40CCB" w:rsidRDefault="00E40CCB" w:rsidP="00E40CCB">
      <w:pPr>
        <w:tabs>
          <w:tab w:val="left" w:pos="1134"/>
          <w:tab w:val="left" w:pos="1560"/>
          <w:tab w:val="left" w:pos="10382"/>
        </w:tabs>
        <w:ind w:left="1134"/>
        <w:rPr>
          <w:rFonts w:ascii="Times New Roman" w:hAnsi="Times New Roman"/>
          <w:bCs/>
          <w:i/>
          <w:iCs/>
        </w:rPr>
      </w:pPr>
      <w:r w:rsidRPr="00E40CCB">
        <w:rPr>
          <w:rFonts w:ascii="Times New Roman" w:hAnsi="Times New Roman"/>
          <w:bCs/>
          <w:i/>
          <w:iCs/>
        </w:rPr>
        <w:t>G6</w:t>
      </w:r>
      <w:r w:rsidRPr="00E40CCB">
        <w:rPr>
          <w:rFonts w:ascii="Times New Roman" w:hAnsi="Times New Roman"/>
          <w:bCs/>
          <w:i/>
          <w:iCs/>
          <w:vertAlign w:val="subscript"/>
        </w:rPr>
        <w:t>i</w:t>
      </w:r>
      <w:r w:rsidRPr="00E40CCB">
        <w:rPr>
          <w:rFonts w:ascii="Times New Roman" w:hAnsi="Times New Roman"/>
          <w:bCs/>
          <w:i/>
          <w:iCs/>
        </w:rPr>
        <w:t xml:space="preserve">  = </w:t>
      </w:r>
      <w:r w:rsidR="00683149" w:rsidRPr="00E40CCB">
        <w:rPr>
          <w:rFonts w:ascii="Times New Roman" w:hAnsi="Times New Roman"/>
          <w:bCs/>
          <w:i/>
          <w:iCs/>
        </w:rPr>
        <w:t>Liczba punktów za gwarancję badanej oferty</w:t>
      </w:r>
    </w:p>
    <w:p w:rsidR="00E40CCB" w:rsidRPr="00E40CCB" w:rsidRDefault="00E40CCB" w:rsidP="00E40CCB">
      <w:pPr>
        <w:tabs>
          <w:tab w:val="left" w:pos="720"/>
          <w:tab w:val="left" w:pos="993"/>
          <w:tab w:val="left" w:pos="10382"/>
        </w:tabs>
        <w:suppressAutoHyphens/>
        <w:spacing w:before="120" w:line="360" w:lineRule="auto"/>
        <w:ind w:left="709"/>
        <w:rPr>
          <w:rFonts w:ascii="Times New Roman" w:hAnsi="Times New Roman"/>
          <w:lang w:eastAsia="ar-SA"/>
        </w:rPr>
      </w:pPr>
      <w:r w:rsidRPr="00E40CCB">
        <w:rPr>
          <w:rFonts w:ascii="Times New Roman" w:hAnsi="Times New Roman"/>
          <w:lang w:eastAsia="ar-SA"/>
        </w:rPr>
        <w:t>i</w:t>
      </w:r>
      <w:r w:rsidRPr="00E40CCB">
        <w:rPr>
          <w:rFonts w:ascii="Times New Roman" w:hAnsi="Times New Roman"/>
          <w:lang w:eastAsia="ar-SA"/>
        </w:rPr>
        <w:tab/>
        <w:t>- numer oferty badanej</w:t>
      </w:r>
    </w:p>
    <w:p w:rsidR="00E40CCB" w:rsidRPr="00E40CCB" w:rsidRDefault="00E40CCB" w:rsidP="00E40CCB">
      <w:pPr>
        <w:tabs>
          <w:tab w:val="left" w:pos="720"/>
          <w:tab w:val="left" w:pos="993"/>
          <w:tab w:val="left" w:pos="10382"/>
        </w:tabs>
        <w:suppressAutoHyphens/>
        <w:spacing w:before="120" w:line="360" w:lineRule="auto"/>
        <w:ind w:left="709"/>
        <w:rPr>
          <w:rFonts w:ascii="Times New Roman" w:hAnsi="Times New Roman"/>
          <w:lang w:eastAsia="ar-SA"/>
        </w:rPr>
      </w:pPr>
      <w:r w:rsidRPr="00E40CCB">
        <w:rPr>
          <w:rFonts w:ascii="Times New Roman" w:hAnsi="Times New Roman"/>
          <w:lang w:eastAsia="ar-SA"/>
        </w:rPr>
        <w:t>G6</w:t>
      </w:r>
      <w:r w:rsidRPr="00E40CCB">
        <w:rPr>
          <w:rFonts w:ascii="Times New Roman" w:hAnsi="Times New Roman"/>
          <w:vertAlign w:val="subscript"/>
          <w:lang w:eastAsia="ar-SA"/>
        </w:rPr>
        <w:t xml:space="preserve">i </w:t>
      </w:r>
      <w:r w:rsidRPr="00E40CCB">
        <w:rPr>
          <w:rFonts w:ascii="Times New Roman" w:hAnsi="Times New Roman"/>
          <w:lang w:eastAsia="ar-SA"/>
        </w:rPr>
        <w:t>– liczba punktów za kryterium gwarancja</w:t>
      </w:r>
      <w:r w:rsidRPr="00E40CCB">
        <w:rPr>
          <w:rFonts w:ascii="Times New Roman" w:hAnsi="Times New Roman"/>
        </w:rPr>
        <w:t xml:space="preserve"> AIT 14.6 Pipeta jednokanałowa o regulowanej objętości 100-2500</w:t>
      </w:r>
      <w:r w:rsidR="00642E54">
        <w:rPr>
          <w:rFonts w:ascii="Times New Roman" w:hAnsi="Times New Roman"/>
        </w:rPr>
        <w:t xml:space="preserve"> </w:t>
      </w:r>
      <w:r w:rsidR="00642E54" w:rsidRPr="00E40CCB">
        <w:rPr>
          <w:rFonts w:ascii="Symbol" w:hAnsi="Symbol"/>
          <w:color w:val="000000"/>
          <w:sz w:val="28"/>
          <w:szCs w:val="28"/>
        </w:rPr>
        <w:t></w:t>
      </w:r>
      <w:r w:rsidR="00642E54" w:rsidRPr="00E40CCB">
        <w:rPr>
          <w:color w:val="000000"/>
          <w:sz w:val="28"/>
          <w:szCs w:val="28"/>
        </w:rPr>
        <w:t>l</w:t>
      </w:r>
      <w:r w:rsidR="00642E54" w:rsidRPr="00E40CCB">
        <w:rPr>
          <w:rFonts w:ascii="Times New Roman" w:hAnsi="Times New Roman"/>
        </w:rPr>
        <w:t xml:space="preserve">  </w:t>
      </w:r>
      <w:r w:rsidRPr="00E40CCB">
        <w:rPr>
          <w:rFonts w:ascii="Times New Roman" w:hAnsi="Times New Roman"/>
        </w:rPr>
        <w:t>(oferty badanej)</w:t>
      </w:r>
    </w:p>
    <w:p w:rsidR="00E40CCB" w:rsidRPr="00E40CCB" w:rsidRDefault="00E40CCB" w:rsidP="00E40CCB">
      <w:pPr>
        <w:tabs>
          <w:tab w:val="left" w:pos="720"/>
          <w:tab w:val="left" w:pos="993"/>
          <w:tab w:val="left" w:pos="10382"/>
        </w:tabs>
        <w:suppressAutoHyphens/>
        <w:spacing w:line="360" w:lineRule="auto"/>
        <w:ind w:left="708"/>
        <w:rPr>
          <w:rFonts w:ascii="Times New Roman" w:hAnsi="Times New Roman"/>
          <w:lang w:eastAsia="ar-SA"/>
        </w:rPr>
      </w:pPr>
      <w:r w:rsidRPr="00E40CCB">
        <w:rPr>
          <w:rFonts w:ascii="Times New Roman" w:hAnsi="Times New Roman"/>
          <w:lang w:eastAsia="ar-SA"/>
        </w:rPr>
        <w:t>Liczba punktów za gwarancję badanej oferty– wyliczona z okresu  gwarancji z Formularza oferty.</w:t>
      </w:r>
    </w:p>
    <w:p w:rsidR="00E40CCB" w:rsidRPr="00E40CCB" w:rsidRDefault="00E40CCB" w:rsidP="00E40CCB">
      <w:pPr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Times New Roman" w:hAnsi="Times New Roman"/>
          <w:lang w:eastAsia="ar-SA"/>
        </w:rPr>
      </w:pPr>
      <w:r w:rsidRPr="00E40CCB">
        <w:rPr>
          <w:rFonts w:ascii="Times New Roman" w:hAnsi="Times New Roman"/>
          <w:lang w:eastAsia="ar-SA"/>
        </w:rPr>
        <w:t>Minimalny okres gwarancji</w:t>
      </w:r>
      <w:r w:rsidRPr="00E40CCB">
        <w:rPr>
          <w:rFonts w:ascii="Times New Roman" w:hAnsi="Times New Roman"/>
        </w:rPr>
        <w:t xml:space="preserve">: </w:t>
      </w:r>
      <w:r w:rsidRPr="00E40CCB">
        <w:rPr>
          <w:rFonts w:ascii="Times New Roman" w:hAnsi="Times New Roman"/>
          <w:lang w:eastAsia="ar-SA"/>
        </w:rPr>
        <w:t>24 miesięcy. Oferty proponujące krótszy okres zostaną odrzucone.</w:t>
      </w:r>
    </w:p>
    <w:p w:rsidR="00E40CCB" w:rsidRPr="00E40CCB" w:rsidRDefault="00E40CCB" w:rsidP="00E40CCB">
      <w:pPr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Times New Roman" w:hAnsi="Times New Roman"/>
          <w:lang w:eastAsia="ar-SA"/>
        </w:rPr>
      </w:pPr>
      <w:r w:rsidRPr="00E40CCB">
        <w:rPr>
          <w:rFonts w:ascii="Times New Roman" w:hAnsi="Times New Roman"/>
          <w:bCs/>
          <w:lang w:eastAsia="ar-SA"/>
        </w:rPr>
        <w:t>Za okres gwarancji przyjmuje się liczbę pełnych miesięcy.</w:t>
      </w:r>
      <w:r w:rsidRPr="00E40CCB">
        <w:rPr>
          <w:rFonts w:ascii="Times New Roman" w:hAnsi="Times New Roman"/>
          <w:lang w:eastAsia="ar-SA"/>
        </w:rPr>
        <w:t xml:space="preserve"> </w:t>
      </w:r>
    </w:p>
    <w:p w:rsidR="00E40CCB" w:rsidRPr="00E40CCB" w:rsidRDefault="00E40CCB" w:rsidP="00E40CCB">
      <w:pPr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/>
        </w:rPr>
      </w:pPr>
      <w:r w:rsidRPr="00E40CCB">
        <w:rPr>
          <w:rFonts w:ascii="Times New Roman" w:hAnsi="Times New Roman"/>
        </w:rPr>
        <w:t>Liczba punktów poszczególnym wykonawcom za dane kryterium, przyznawana będzie według poniższej zasady:</w:t>
      </w:r>
    </w:p>
    <w:p w:rsidR="00E40CCB" w:rsidRPr="00E40CCB" w:rsidRDefault="00E40CCB" w:rsidP="00642E54">
      <w:pPr>
        <w:spacing w:after="0"/>
        <w:ind w:left="708"/>
        <w:rPr>
          <w:rFonts w:ascii="Times New Roman" w:hAnsi="Times New Roman"/>
        </w:rPr>
      </w:pPr>
      <w:r w:rsidRPr="00E40CCB">
        <w:rPr>
          <w:rFonts w:ascii="Times New Roman" w:hAnsi="Times New Roman"/>
        </w:rPr>
        <w:t>Wykonawca wybiera jedną z możliwości</w:t>
      </w:r>
    </w:p>
    <w:p w:rsidR="00BF1A82" w:rsidRPr="00C27C15" w:rsidRDefault="00BF1A82" w:rsidP="00BF1A82">
      <w:pPr>
        <w:ind w:left="708"/>
        <w:rPr>
          <w:rFonts w:ascii="Times New Roman" w:eastAsia="Times New Roman" w:hAnsi="Times New Roman"/>
        </w:rPr>
      </w:pPr>
      <w:r w:rsidRPr="00C27C15">
        <w:rPr>
          <w:rFonts w:ascii="Times New Roman" w:eastAsia="Times New Roman" w:hAnsi="Times New Roman"/>
        </w:rPr>
        <w:t>Waga  160g – 0 pkt</w:t>
      </w:r>
      <w:r w:rsidRPr="00C27C15">
        <w:rPr>
          <w:rFonts w:ascii="Times New Roman" w:eastAsia="Times New Roman" w:hAnsi="Times New Roman"/>
        </w:rPr>
        <w:br/>
      </w:r>
      <w:r w:rsidR="003514EC">
        <w:rPr>
          <w:rFonts w:ascii="Times New Roman" w:eastAsia="Times New Roman" w:hAnsi="Times New Roman"/>
        </w:rPr>
        <w:t>Waga mniejsza niż 160g</w:t>
      </w:r>
      <w:r w:rsidR="00683149">
        <w:rPr>
          <w:rFonts w:ascii="Times New Roman" w:eastAsia="Times New Roman" w:hAnsi="Times New Roman"/>
        </w:rPr>
        <w:t xml:space="preserve">  – 3</w:t>
      </w:r>
      <w:r w:rsidRPr="00C27C15">
        <w:rPr>
          <w:rFonts w:ascii="Times New Roman" w:eastAsia="Times New Roman" w:hAnsi="Times New Roman"/>
        </w:rPr>
        <w:t>pkt</w:t>
      </w:r>
    </w:p>
    <w:p w:rsidR="00E40CCB" w:rsidRPr="00E40CCB" w:rsidRDefault="00E40CCB" w:rsidP="00E40CCB">
      <w:pPr>
        <w:spacing w:line="360" w:lineRule="auto"/>
        <w:ind w:left="709" w:hanging="1"/>
        <w:jc w:val="both"/>
        <w:rPr>
          <w:rFonts w:ascii="Times New Roman" w:hAnsi="Times New Roman"/>
        </w:rPr>
      </w:pPr>
      <w:r w:rsidRPr="00E40CCB">
        <w:rPr>
          <w:rFonts w:ascii="Times New Roman" w:hAnsi="Times New Roman"/>
        </w:rPr>
        <w:t>Oferta  AIT 14.6 Pipeta jednokanałowa o regulowanej objętości 100-2500</w:t>
      </w:r>
      <w:r w:rsidR="00642E54">
        <w:rPr>
          <w:rFonts w:ascii="Times New Roman" w:hAnsi="Times New Roman"/>
        </w:rPr>
        <w:t xml:space="preserve"> </w:t>
      </w:r>
      <w:r w:rsidR="00642E54" w:rsidRPr="00E40CCB">
        <w:rPr>
          <w:rFonts w:ascii="Symbol" w:hAnsi="Symbol"/>
          <w:color w:val="000000"/>
          <w:sz w:val="28"/>
          <w:szCs w:val="28"/>
        </w:rPr>
        <w:t></w:t>
      </w:r>
      <w:r w:rsidR="00642E54" w:rsidRPr="00E40CCB">
        <w:rPr>
          <w:color w:val="000000"/>
          <w:sz w:val="28"/>
          <w:szCs w:val="28"/>
        </w:rPr>
        <w:t>l</w:t>
      </w:r>
      <w:r w:rsidR="00642E54" w:rsidRPr="00E40CCB">
        <w:rPr>
          <w:rFonts w:ascii="Times New Roman" w:hAnsi="Times New Roman"/>
        </w:rPr>
        <w:t xml:space="preserve">  </w:t>
      </w:r>
      <w:r w:rsidRPr="00E40CCB">
        <w:rPr>
          <w:rFonts w:ascii="Times New Roman" w:hAnsi="Times New Roman"/>
        </w:rPr>
        <w:t xml:space="preserve">z wagą mniejszą niż 160g spośród ofert niepodlegających odrzuceniu otrzyma </w:t>
      </w:r>
      <w:r w:rsidR="00683149">
        <w:rPr>
          <w:rFonts w:ascii="Times New Roman" w:hAnsi="Times New Roman"/>
        </w:rPr>
        <w:t>3</w:t>
      </w:r>
      <w:r w:rsidRPr="00E40CCB">
        <w:rPr>
          <w:rFonts w:ascii="Times New Roman" w:hAnsi="Times New Roman"/>
        </w:rPr>
        <w:t xml:space="preserve"> punkt</w:t>
      </w:r>
      <w:r w:rsidR="00683149">
        <w:rPr>
          <w:rFonts w:ascii="Times New Roman" w:hAnsi="Times New Roman"/>
        </w:rPr>
        <w:t>y.</w:t>
      </w:r>
    </w:p>
    <w:p w:rsidR="00E40CCB" w:rsidRPr="00E40CCB" w:rsidRDefault="00E40CCB" w:rsidP="00E40CCB">
      <w:pPr>
        <w:spacing w:line="360" w:lineRule="auto"/>
        <w:rPr>
          <w:rFonts w:ascii="Times New Roman" w:hAnsi="Times New Roman"/>
        </w:rPr>
      </w:pPr>
      <w:r w:rsidRPr="00E40CCB">
        <w:rPr>
          <w:rFonts w:ascii="Times New Roman" w:hAnsi="Times New Roman"/>
        </w:rPr>
        <w:t xml:space="preserve">             Pozostałe oferty </w:t>
      </w:r>
      <w:r w:rsidR="00683149">
        <w:rPr>
          <w:rFonts w:ascii="Times New Roman" w:hAnsi="Times New Roman"/>
        </w:rPr>
        <w:t>–</w:t>
      </w:r>
      <w:r w:rsidRPr="00E40CCB">
        <w:rPr>
          <w:rFonts w:ascii="Times New Roman" w:hAnsi="Times New Roman"/>
        </w:rPr>
        <w:t xml:space="preserve"> </w:t>
      </w:r>
      <w:r w:rsidR="00683149">
        <w:rPr>
          <w:rFonts w:ascii="Times New Roman" w:hAnsi="Times New Roman"/>
        </w:rPr>
        <w:t>0pkt.</w:t>
      </w:r>
      <w:r w:rsidRPr="00E40CCB">
        <w:rPr>
          <w:rFonts w:ascii="Times New Roman" w:hAnsi="Times New Roman"/>
        </w:rPr>
        <w:t xml:space="preserve"> </w:t>
      </w:r>
    </w:p>
    <w:p w:rsidR="00E40CCB" w:rsidRPr="00E40CCB" w:rsidRDefault="00E40CCB" w:rsidP="00E40CCB">
      <w:pPr>
        <w:tabs>
          <w:tab w:val="left" w:pos="426"/>
          <w:tab w:val="left" w:pos="567"/>
          <w:tab w:val="left" w:pos="10382"/>
        </w:tabs>
        <w:ind w:left="709"/>
        <w:rPr>
          <w:rFonts w:ascii="Times New Roman" w:hAnsi="Times New Roman"/>
          <w:bCs/>
          <w:i/>
          <w:iCs/>
        </w:rPr>
      </w:pPr>
      <w:r w:rsidRPr="00E40CCB">
        <w:rPr>
          <w:rFonts w:ascii="Times New Roman" w:hAnsi="Times New Roman"/>
          <w:bCs/>
          <w:i/>
          <w:iCs/>
        </w:rPr>
        <w:t>P6</w:t>
      </w:r>
      <w:r w:rsidRPr="00E40CCB">
        <w:rPr>
          <w:rFonts w:ascii="Times New Roman" w:hAnsi="Times New Roman"/>
          <w:bCs/>
          <w:i/>
          <w:iCs/>
          <w:vertAlign w:val="subscript"/>
        </w:rPr>
        <w:t>i</w:t>
      </w:r>
      <w:r w:rsidRPr="00E40CCB">
        <w:rPr>
          <w:rFonts w:ascii="Times New Roman" w:hAnsi="Times New Roman"/>
          <w:bCs/>
          <w:i/>
          <w:iCs/>
        </w:rPr>
        <w:t xml:space="preserve">  = </w:t>
      </w:r>
      <w:r w:rsidR="00683149" w:rsidRPr="00E40CCB">
        <w:rPr>
          <w:rFonts w:ascii="Times New Roman" w:hAnsi="Times New Roman"/>
          <w:bCs/>
          <w:i/>
          <w:iCs/>
        </w:rPr>
        <w:t xml:space="preserve">Liczba punktów za wagę pipety wraz akumulatorem </w:t>
      </w:r>
      <w:r w:rsidR="00683149" w:rsidRPr="00E40CCB">
        <w:rPr>
          <w:rFonts w:ascii="Times New Roman" w:hAnsi="Times New Roman"/>
          <w:i/>
        </w:rPr>
        <w:t xml:space="preserve"> </w:t>
      </w:r>
      <w:r w:rsidR="00683149" w:rsidRPr="00E40CCB">
        <w:rPr>
          <w:rFonts w:ascii="Times New Roman" w:hAnsi="Times New Roman"/>
          <w:bCs/>
          <w:i/>
          <w:iCs/>
        </w:rPr>
        <w:t>oferty badanej</w:t>
      </w:r>
    </w:p>
    <w:p w:rsidR="00E40CCB" w:rsidRPr="00E40CCB" w:rsidRDefault="00E40CCB" w:rsidP="00642E54">
      <w:pPr>
        <w:tabs>
          <w:tab w:val="left" w:pos="720"/>
          <w:tab w:val="left" w:pos="993"/>
          <w:tab w:val="left" w:pos="10382"/>
        </w:tabs>
        <w:suppressAutoHyphens/>
        <w:spacing w:after="0" w:line="360" w:lineRule="auto"/>
        <w:ind w:left="708"/>
        <w:rPr>
          <w:rFonts w:ascii="Times New Roman" w:hAnsi="Times New Roman"/>
          <w:lang w:eastAsia="ar-SA"/>
        </w:rPr>
      </w:pPr>
      <w:r w:rsidRPr="00E40CCB">
        <w:rPr>
          <w:rFonts w:ascii="Times New Roman" w:hAnsi="Times New Roman"/>
          <w:lang w:eastAsia="ar-SA"/>
        </w:rPr>
        <w:t>i</w:t>
      </w:r>
      <w:r w:rsidRPr="00E40CCB">
        <w:rPr>
          <w:rFonts w:ascii="Times New Roman" w:hAnsi="Times New Roman"/>
          <w:lang w:eastAsia="ar-SA"/>
        </w:rPr>
        <w:tab/>
        <w:t>- numer oferty badanej</w:t>
      </w:r>
    </w:p>
    <w:p w:rsidR="00E40CCB" w:rsidRPr="00E40CCB" w:rsidRDefault="00E40CCB" w:rsidP="00642E54">
      <w:pPr>
        <w:tabs>
          <w:tab w:val="left" w:pos="720"/>
          <w:tab w:val="left" w:pos="993"/>
          <w:tab w:val="left" w:pos="10382"/>
        </w:tabs>
        <w:suppressAutoHyphens/>
        <w:spacing w:after="0" w:line="360" w:lineRule="auto"/>
        <w:ind w:left="708"/>
        <w:rPr>
          <w:rFonts w:ascii="Times New Roman" w:hAnsi="Times New Roman"/>
          <w:lang w:eastAsia="ar-SA"/>
        </w:rPr>
      </w:pPr>
      <w:r w:rsidRPr="00E40CCB">
        <w:rPr>
          <w:rFonts w:ascii="Times New Roman" w:hAnsi="Times New Roman"/>
          <w:lang w:eastAsia="ar-SA"/>
        </w:rPr>
        <w:t>P6</w:t>
      </w:r>
      <w:r w:rsidRPr="00E40CCB">
        <w:rPr>
          <w:rFonts w:ascii="Times New Roman" w:hAnsi="Times New Roman"/>
          <w:vertAlign w:val="subscript"/>
          <w:lang w:eastAsia="ar-SA"/>
        </w:rPr>
        <w:t>i</w:t>
      </w:r>
      <w:r w:rsidRPr="00E40CCB">
        <w:rPr>
          <w:rFonts w:ascii="Times New Roman" w:hAnsi="Times New Roman"/>
          <w:lang w:eastAsia="ar-SA"/>
        </w:rPr>
        <w:t>- liczba punktów za kryterium „</w:t>
      </w:r>
      <w:r w:rsidRPr="00E40CCB">
        <w:rPr>
          <w:rFonts w:ascii="Times New Roman" w:hAnsi="Times New Roman"/>
          <w:b/>
          <w:lang w:eastAsia="ar-SA"/>
        </w:rPr>
        <w:t>Waga pipety wraz z akumulatorem</w:t>
      </w:r>
      <w:r w:rsidRPr="00E40CCB">
        <w:rPr>
          <w:rFonts w:ascii="Times New Roman" w:hAnsi="Times New Roman"/>
          <w:lang w:eastAsia="ar-SA"/>
        </w:rPr>
        <w:t>” (oferty badanej)</w:t>
      </w:r>
    </w:p>
    <w:p w:rsidR="00E40CCB" w:rsidRDefault="00E40CCB" w:rsidP="00642E54">
      <w:pPr>
        <w:tabs>
          <w:tab w:val="left" w:pos="720"/>
          <w:tab w:val="left" w:pos="993"/>
          <w:tab w:val="left" w:pos="10382"/>
        </w:tabs>
        <w:suppressAutoHyphens/>
        <w:spacing w:after="0" w:line="360" w:lineRule="auto"/>
        <w:ind w:left="708"/>
        <w:rPr>
          <w:rFonts w:ascii="Times New Roman" w:hAnsi="Times New Roman"/>
          <w:lang w:eastAsia="ar-SA"/>
        </w:rPr>
      </w:pPr>
      <w:r w:rsidRPr="00E40CCB">
        <w:rPr>
          <w:rFonts w:ascii="Times New Roman" w:hAnsi="Times New Roman"/>
          <w:lang w:eastAsia="ar-SA"/>
        </w:rPr>
        <w:t xml:space="preserve">Liczba punktów za wagę  pipety wraz z akumulatorem oferty badanej – według wagi </w:t>
      </w:r>
      <w:r w:rsidR="00EA70F7">
        <w:rPr>
          <w:rFonts w:ascii="Times New Roman" w:hAnsi="Times New Roman"/>
          <w:lang w:eastAsia="ar-SA"/>
        </w:rPr>
        <w:t>w</w:t>
      </w:r>
      <w:r w:rsidRPr="00E40CCB">
        <w:rPr>
          <w:rFonts w:ascii="Times New Roman" w:hAnsi="Times New Roman"/>
          <w:lang w:eastAsia="ar-SA"/>
        </w:rPr>
        <w:t xml:space="preserve"> złożon</w:t>
      </w:r>
      <w:r w:rsidR="00EA70F7">
        <w:rPr>
          <w:rFonts w:ascii="Times New Roman" w:hAnsi="Times New Roman"/>
          <w:lang w:eastAsia="ar-SA"/>
        </w:rPr>
        <w:t xml:space="preserve">ym formularzu oferty. </w:t>
      </w:r>
    </w:p>
    <w:p w:rsidR="00683149" w:rsidRPr="00E40CCB" w:rsidRDefault="00683149" w:rsidP="00642E54">
      <w:pPr>
        <w:tabs>
          <w:tab w:val="left" w:pos="720"/>
          <w:tab w:val="left" w:pos="993"/>
          <w:tab w:val="left" w:pos="10382"/>
        </w:tabs>
        <w:suppressAutoHyphens/>
        <w:spacing w:after="0" w:line="360" w:lineRule="auto"/>
        <w:ind w:left="708"/>
        <w:rPr>
          <w:rFonts w:ascii="Times New Roman" w:hAnsi="Times New Roman"/>
          <w:lang w:eastAsia="ar-SA"/>
        </w:rPr>
      </w:pPr>
    </w:p>
    <w:p w:rsidR="00E40CCB" w:rsidRPr="00E40CCB" w:rsidRDefault="00E40CCB" w:rsidP="00E40CCB">
      <w:pPr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/>
        </w:rPr>
      </w:pPr>
      <w:r w:rsidRPr="00E40CCB">
        <w:rPr>
          <w:rFonts w:ascii="Times New Roman" w:hAnsi="Times New Roman"/>
        </w:rPr>
        <w:t>Liczba punktów poszczególnym wykonawcom za dane kryterium, przyznawana będzie według poniższej zasady:</w:t>
      </w:r>
    </w:p>
    <w:p w:rsidR="00E40CCB" w:rsidRPr="00E40CCB" w:rsidRDefault="00E40CCB" w:rsidP="00D55D45">
      <w:pPr>
        <w:spacing w:after="0" w:line="360" w:lineRule="auto"/>
        <w:ind w:left="708"/>
        <w:rPr>
          <w:rFonts w:ascii="Times New Roman" w:hAnsi="Times New Roman"/>
        </w:rPr>
      </w:pPr>
      <w:r w:rsidRPr="00642E54">
        <w:rPr>
          <w:rFonts w:ascii="Times New Roman" w:eastAsia="Times New Roman" w:hAnsi="Times New Roman"/>
        </w:rPr>
        <w:t>Gwarancja równa 24 miesiące i więcej lecz  mniej  niż 36 miesięcy   - 0 pkt</w:t>
      </w:r>
      <w:r w:rsidRPr="00642E54">
        <w:rPr>
          <w:rFonts w:ascii="Times New Roman" w:eastAsia="Times New Roman" w:hAnsi="Times New Roman"/>
        </w:rPr>
        <w:br/>
        <w:t xml:space="preserve">Gwarancja równa 36 miesięcy  i więcej - </w:t>
      </w:r>
      <w:r w:rsidR="00683149">
        <w:rPr>
          <w:rFonts w:ascii="Times New Roman" w:eastAsia="Times New Roman" w:hAnsi="Times New Roman"/>
        </w:rPr>
        <w:t>3</w:t>
      </w:r>
      <w:r w:rsidRPr="00642E54">
        <w:rPr>
          <w:rFonts w:ascii="Times New Roman" w:eastAsia="Times New Roman" w:hAnsi="Times New Roman"/>
        </w:rPr>
        <w:t>pkt</w:t>
      </w:r>
      <w:r w:rsidRPr="00E40CCB">
        <w:rPr>
          <w:rFonts w:ascii="Times New Roman" w:eastAsia="Times New Roman" w:hAnsi="Times New Roman"/>
        </w:rPr>
        <w:br/>
      </w:r>
      <w:r w:rsidRPr="00E40CCB">
        <w:rPr>
          <w:rFonts w:ascii="Times New Roman" w:hAnsi="Times New Roman"/>
        </w:rPr>
        <w:lastRenderedPageBreak/>
        <w:t>Oferta  AIT 14.7 Pipeta jednokanałowa o regulowanej objętości 500-10000</w:t>
      </w:r>
      <w:r w:rsidR="00642E54">
        <w:rPr>
          <w:rFonts w:ascii="Times New Roman" w:hAnsi="Times New Roman"/>
        </w:rPr>
        <w:t xml:space="preserve"> </w:t>
      </w:r>
      <w:r w:rsidR="00642E54" w:rsidRPr="00E40CCB">
        <w:rPr>
          <w:rFonts w:ascii="Symbol" w:hAnsi="Symbol"/>
          <w:color w:val="000000"/>
          <w:sz w:val="28"/>
          <w:szCs w:val="28"/>
        </w:rPr>
        <w:t></w:t>
      </w:r>
      <w:r w:rsidR="00642E54" w:rsidRPr="00E40CCB">
        <w:rPr>
          <w:color w:val="000000"/>
          <w:sz w:val="28"/>
          <w:szCs w:val="28"/>
        </w:rPr>
        <w:t>l</w:t>
      </w:r>
      <w:r w:rsidR="00642E54" w:rsidRPr="00E40CCB">
        <w:rPr>
          <w:rFonts w:ascii="Times New Roman" w:hAnsi="Times New Roman"/>
        </w:rPr>
        <w:t xml:space="preserve">  </w:t>
      </w:r>
      <w:r w:rsidRPr="00E40CCB">
        <w:rPr>
          <w:rFonts w:ascii="Times New Roman" w:hAnsi="Times New Roman"/>
        </w:rPr>
        <w:t xml:space="preserve">spośród ofert niepodlegających odrzuceniu o gwarancji </w:t>
      </w:r>
      <w:r w:rsidRPr="00642E54">
        <w:rPr>
          <w:rFonts w:ascii="Times New Roman" w:eastAsia="Times New Roman" w:hAnsi="Times New Roman"/>
        </w:rPr>
        <w:t>równej 36 miesięcy  i więcej</w:t>
      </w:r>
      <w:r w:rsidRPr="00E40CCB">
        <w:rPr>
          <w:rFonts w:ascii="Times New Roman" w:hAnsi="Times New Roman"/>
        </w:rPr>
        <w:t xml:space="preserve"> otrzymuje </w:t>
      </w:r>
      <w:r w:rsidR="00A438DC">
        <w:rPr>
          <w:rFonts w:ascii="Times New Roman" w:hAnsi="Times New Roman"/>
        </w:rPr>
        <w:t>3</w:t>
      </w:r>
      <w:r w:rsidRPr="00E40CCB">
        <w:rPr>
          <w:rFonts w:ascii="Times New Roman" w:hAnsi="Times New Roman"/>
        </w:rPr>
        <w:t xml:space="preserve"> pkt</w:t>
      </w:r>
      <w:r w:rsidR="00A438DC">
        <w:rPr>
          <w:rFonts w:ascii="Times New Roman" w:hAnsi="Times New Roman"/>
        </w:rPr>
        <w:t>.</w:t>
      </w:r>
    </w:p>
    <w:p w:rsidR="00E40CCB" w:rsidRPr="00E40CCB" w:rsidRDefault="00E40CCB" w:rsidP="00E40CCB">
      <w:pPr>
        <w:spacing w:line="360" w:lineRule="auto"/>
        <w:rPr>
          <w:rFonts w:ascii="Times New Roman" w:hAnsi="Times New Roman"/>
        </w:rPr>
      </w:pPr>
      <w:r w:rsidRPr="00E40CCB">
        <w:rPr>
          <w:rFonts w:ascii="Times New Roman" w:hAnsi="Times New Roman"/>
        </w:rPr>
        <w:t xml:space="preserve">             Pozostałe oferty </w:t>
      </w:r>
      <w:r w:rsidR="00A438DC">
        <w:rPr>
          <w:rFonts w:ascii="Times New Roman" w:hAnsi="Times New Roman"/>
        </w:rPr>
        <w:t>–</w:t>
      </w:r>
      <w:r w:rsidRPr="00E40CCB">
        <w:rPr>
          <w:rFonts w:ascii="Times New Roman" w:hAnsi="Times New Roman"/>
        </w:rPr>
        <w:t xml:space="preserve"> </w:t>
      </w:r>
      <w:r w:rsidR="00A438DC">
        <w:rPr>
          <w:rFonts w:ascii="Times New Roman" w:hAnsi="Times New Roman"/>
        </w:rPr>
        <w:t>0pkt.</w:t>
      </w:r>
      <w:r w:rsidRPr="00E40CCB">
        <w:rPr>
          <w:rFonts w:ascii="Times New Roman" w:hAnsi="Times New Roman"/>
        </w:rPr>
        <w:t xml:space="preserve"> </w:t>
      </w:r>
    </w:p>
    <w:p w:rsidR="00E40CCB" w:rsidRPr="00E40CCB" w:rsidRDefault="00E40CCB" w:rsidP="00E40CCB">
      <w:pPr>
        <w:tabs>
          <w:tab w:val="left" w:pos="1134"/>
          <w:tab w:val="left" w:pos="1560"/>
          <w:tab w:val="left" w:pos="10382"/>
        </w:tabs>
        <w:ind w:left="1134"/>
        <w:rPr>
          <w:rFonts w:ascii="Times New Roman" w:hAnsi="Times New Roman"/>
          <w:bCs/>
          <w:i/>
          <w:iCs/>
        </w:rPr>
      </w:pPr>
      <w:r w:rsidRPr="00E40CCB">
        <w:rPr>
          <w:rFonts w:ascii="Times New Roman" w:hAnsi="Times New Roman"/>
          <w:bCs/>
          <w:i/>
          <w:iCs/>
        </w:rPr>
        <w:t>G7</w:t>
      </w:r>
      <w:r w:rsidRPr="00E40CCB">
        <w:rPr>
          <w:rFonts w:ascii="Times New Roman" w:hAnsi="Times New Roman"/>
          <w:bCs/>
          <w:i/>
          <w:iCs/>
          <w:vertAlign w:val="subscript"/>
        </w:rPr>
        <w:t>i</w:t>
      </w:r>
      <w:r w:rsidRPr="00E40CCB">
        <w:rPr>
          <w:rFonts w:ascii="Times New Roman" w:hAnsi="Times New Roman"/>
          <w:bCs/>
          <w:i/>
          <w:iCs/>
        </w:rPr>
        <w:t xml:space="preserve">  = </w:t>
      </w:r>
      <w:r w:rsidR="00A438DC" w:rsidRPr="00E40CCB">
        <w:rPr>
          <w:rFonts w:ascii="Times New Roman" w:hAnsi="Times New Roman"/>
          <w:bCs/>
          <w:i/>
          <w:iCs/>
        </w:rPr>
        <w:t>Liczba punktów za gwarancję badanej oferty</w:t>
      </w:r>
    </w:p>
    <w:p w:rsidR="00E40CCB" w:rsidRPr="00E40CCB" w:rsidRDefault="00E40CCB" w:rsidP="00D55D45">
      <w:pPr>
        <w:tabs>
          <w:tab w:val="left" w:pos="720"/>
          <w:tab w:val="left" w:pos="993"/>
          <w:tab w:val="left" w:pos="10382"/>
        </w:tabs>
        <w:suppressAutoHyphens/>
        <w:spacing w:before="120" w:after="0" w:line="360" w:lineRule="auto"/>
        <w:ind w:left="709"/>
        <w:rPr>
          <w:rFonts w:ascii="Times New Roman" w:hAnsi="Times New Roman"/>
          <w:lang w:eastAsia="ar-SA"/>
        </w:rPr>
      </w:pPr>
      <w:r w:rsidRPr="00E40CCB">
        <w:rPr>
          <w:rFonts w:ascii="Times New Roman" w:hAnsi="Times New Roman"/>
          <w:lang w:eastAsia="ar-SA"/>
        </w:rPr>
        <w:t>i</w:t>
      </w:r>
      <w:r w:rsidRPr="00E40CCB">
        <w:rPr>
          <w:rFonts w:ascii="Times New Roman" w:hAnsi="Times New Roman"/>
          <w:lang w:eastAsia="ar-SA"/>
        </w:rPr>
        <w:tab/>
        <w:t>- numer oferty badanej</w:t>
      </w:r>
    </w:p>
    <w:p w:rsidR="00E40CCB" w:rsidRPr="00E40CCB" w:rsidRDefault="00E40CCB" w:rsidP="00D55D45">
      <w:pPr>
        <w:tabs>
          <w:tab w:val="left" w:pos="720"/>
          <w:tab w:val="left" w:pos="993"/>
          <w:tab w:val="left" w:pos="10382"/>
        </w:tabs>
        <w:suppressAutoHyphens/>
        <w:spacing w:before="120" w:after="0" w:line="360" w:lineRule="auto"/>
        <w:ind w:left="709"/>
        <w:rPr>
          <w:rFonts w:ascii="Times New Roman" w:hAnsi="Times New Roman"/>
          <w:lang w:eastAsia="ar-SA"/>
        </w:rPr>
      </w:pPr>
      <w:r w:rsidRPr="00E40CCB">
        <w:rPr>
          <w:rFonts w:ascii="Times New Roman" w:hAnsi="Times New Roman"/>
          <w:lang w:eastAsia="ar-SA"/>
        </w:rPr>
        <w:t>G7</w:t>
      </w:r>
      <w:r w:rsidRPr="00E40CCB">
        <w:rPr>
          <w:rFonts w:ascii="Times New Roman" w:hAnsi="Times New Roman"/>
          <w:vertAlign w:val="subscript"/>
          <w:lang w:eastAsia="ar-SA"/>
        </w:rPr>
        <w:t xml:space="preserve">i </w:t>
      </w:r>
      <w:r w:rsidRPr="00E40CCB">
        <w:rPr>
          <w:rFonts w:ascii="Times New Roman" w:hAnsi="Times New Roman"/>
          <w:lang w:eastAsia="ar-SA"/>
        </w:rPr>
        <w:t>– liczba punktów za kryterium gwarancja</w:t>
      </w:r>
      <w:r w:rsidRPr="00E40CCB">
        <w:rPr>
          <w:rFonts w:ascii="Times New Roman" w:hAnsi="Times New Roman"/>
        </w:rPr>
        <w:t xml:space="preserve"> AIT 14.7  Pipeta jednokanałowa o regulowanej objętości 500-10000</w:t>
      </w:r>
      <w:r w:rsidR="00642E54">
        <w:rPr>
          <w:rFonts w:ascii="Times New Roman" w:hAnsi="Times New Roman"/>
        </w:rPr>
        <w:t xml:space="preserve"> </w:t>
      </w:r>
      <w:r w:rsidR="00642E54" w:rsidRPr="00E40CCB">
        <w:rPr>
          <w:rFonts w:ascii="Symbol" w:hAnsi="Symbol"/>
          <w:color w:val="000000"/>
          <w:sz w:val="28"/>
          <w:szCs w:val="28"/>
        </w:rPr>
        <w:t></w:t>
      </w:r>
      <w:r w:rsidR="00642E54" w:rsidRPr="00E40CCB">
        <w:rPr>
          <w:color w:val="000000"/>
          <w:sz w:val="28"/>
          <w:szCs w:val="28"/>
        </w:rPr>
        <w:t>l</w:t>
      </w:r>
      <w:r w:rsidR="00642E54" w:rsidRPr="00E40CCB">
        <w:rPr>
          <w:rFonts w:ascii="Times New Roman" w:hAnsi="Times New Roman"/>
        </w:rPr>
        <w:t xml:space="preserve">  </w:t>
      </w:r>
      <w:r w:rsidRPr="00E40CCB">
        <w:rPr>
          <w:rFonts w:ascii="Times New Roman" w:hAnsi="Times New Roman"/>
        </w:rPr>
        <w:t>(oferty badanej)</w:t>
      </w:r>
    </w:p>
    <w:p w:rsidR="00E40CCB" w:rsidRPr="00E40CCB" w:rsidRDefault="00E40CCB" w:rsidP="00D55D45">
      <w:pPr>
        <w:tabs>
          <w:tab w:val="left" w:pos="720"/>
          <w:tab w:val="left" w:pos="993"/>
          <w:tab w:val="left" w:pos="10382"/>
        </w:tabs>
        <w:suppressAutoHyphens/>
        <w:spacing w:after="0" w:line="360" w:lineRule="auto"/>
        <w:ind w:left="708"/>
        <w:rPr>
          <w:rFonts w:ascii="Times New Roman" w:hAnsi="Times New Roman"/>
          <w:lang w:eastAsia="ar-SA"/>
        </w:rPr>
      </w:pPr>
      <w:r w:rsidRPr="00E40CCB">
        <w:rPr>
          <w:rFonts w:ascii="Times New Roman" w:hAnsi="Times New Roman"/>
          <w:lang w:eastAsia="ar-SA"/>
        </w:rPr>
        <w:t>Liczba punktów za gwarancję badanej oferty– wyliczona z okresu  gwarancji z Formularza oferty.</w:t>
      </w:r>
    </w:p>
    <w:p w:rsidR="00E40CCB" w:rsidRPr="00E40CCB" w:rsidRDefault="00E40CCB" w:rsidP="00E40CCB">
      <w:pPr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Times New Roman" w:hAnsi="Times New Roman"/>
          <w:lang w:eastAsia="ar-SA"/>
        </w:rPr>
      </w:pPr>
      <w:r w:rsidRPr="00E40CCB">
        <w:rPr>
          <w:rFonts w:ascii="Times New Roman" w:hAnsi="Times New Roman"/>
          <w:lang w:eastAsia="ar-SA"/>
        </w:rPr>
        <w:t>Minimalny okres gwarancji</w:t>
      </w:r>
      <w:r w:rsidRPr="00E40CCB">
        <w:rPr>
          <w:rFonts w:ascii="Times New Roman" w:hAnsi="Times New Roman"/>
        </w:rPr>
        <w:t xml:space="preserve">: </w:t>
      </w:r>
      <w:r w:rsidRPr="00E40CCB">
        <w:rPr>
          <w:rFonts w:ascii="Times New Roman" w:hAnsi="Times New Roman"/>
          <w:lang w:eastAsia="ar-SA"/>
        </w:rPr>
        <w:t>24 miesięcy. Oferty proponujące krótszy okres zostaną odrzucone..</w:t>
      </w:r>
    </w:p>
    <w:p w:rsidR="00E40CCB" w:rsidRPr="00E40CCB" w:rsidRDefault="00E40CCB" w:rsidP="00E40CCB">
      <w:pPr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Times New Roman" w:hAnsi="Times New Roman"/>
          <w:lang w:eastAsia="ar-SA"/>
        </w:rPr>
      </w:pPr>
      <w:r w:rsidRPr="00E40CCB">
        <w:rPr>
          <w:rFonts w:ascii="Times New Roman" w:hAnsi="Times New Roman"/>
          <w:bCs/>
          <w:lang w:eastAsia="ar-SA"/>
        </w:rPr>
        <w:t>Za okres gwarancji przyjmuje się liczbę pełnych miesięcy.</w:t>
      </w:r>
      <w:r w:rsidRPr="00E40CCB">
        <w:rPr>
          <w:rFonts w:ascii="Times New Roman" w:hAnsi="Times New Roman"/>
          <w:lang w:eastAsia="ar-SA"/>
        </w:rPr>
        <w:t xml:space="preserve"> </w:t>
      </w:r>
    </w:p>
    <w:p w:rsidR="00E40CCB" w:rsidRPr="00E40CCB" w:rsidRDefault="00E40CCB" w:rsidP="00E40CCB">
      <w:pPr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/>
        </w:rPr>
      </w:pPr>
      <w:r w:rsidRPr="00E40CCB">
        <w:rPr>
          <w:rFonts w:ascii="Times New Roman" w:hAnsi="Times New Roman"/>
        </w:rPr>
        <w:t>Liczba punktów poszczególnym wykonawcom za dane kryterium, przyznawana będzie według poniższej zasady:</w:t>
      </w:r>
    </w:p>
    <w:p w:rsidR="00E40CCB" w:rsidRPr="00642E54" w:rsidRDefault="00E40CCB" w:rsidP="00642E54">
      <w:pPr>
        <w:spacing w:after="0"/>
        <w:ind w:left="708"/>
        <w:rPr>
          <w:rFonts w:ascii="Times New Roman" w:hAnsi="Times New Roman"/>
        </w:rPr>
      </w:pPr>
      <w:r w:rsidRPr="00642E54">
        <w:rPr>
          <w:rFonts w:ascii="Times New Roman" w:hAnsi="Times New Roman"/>
        </w:rPr>
        <w:t>Wykonawca wybiera jedną z możliwości</w:t>
      </w:r>
    </w:p>
    <w:p w:rsidR="00BF1A82" w:rsidRPr="00C27C15" w:rsidRDefault="00BF1A82" w:rsidP="00BF1A82">
      <w:pPr>
        <w:ind w:left="708"/>
        <w:rPr>
          <w:rFonts w:ascii="Times New Roman" w:eastAsia="Times New Roman" w:hAnsi="Times New Roman"/>
        </w:rPr>
      </w:pPr>
      <w:r w:rsidRPr="00C27C15">
        <w:rPr>
          <w:rFonts w:ascii="Times New Roman" w:eastAsia="Times New Roman" w:hAnsi="Times New Roman"/>
        </w:rPr>
        <w:t>Waga  160g – 0 pkt</w:t>
      </w:r>
      <w:r w:rsidRPr="00C27C15">
        <w:rPr>
          <w:rFonts w:ascii="Times New Roman" w:eastAsia="Times New Roman" w:hAnsi="Times New Roman"/>
        </w:rPr>
        <w:br/>
      </w:r>
      <w:r w:rsidR="003514EC" w:rsidRPr="00160D4A">
        <w:rPr>
          <w:rFonts w:ascii="Times New Roman" w:eastAsia="Times New Roman" w:hAnsi="Times New Roman"/>
        </w:rPr>
        <w:t>Waga mniejsza niż 160g</w:t>
      </w:r>
      <w:r w:rsidR="00A438DC" w:rsidRPr="00160D4A">
        <w:rPr>
          <w:rFonts w:ascii="Times New Roman" w:eastAsia="Times New Roman" w:hAnsi="Times New Roman"/>
        </w:rPr>
        <w:t xml:space="preserve">  – 3</w:t>
      </w:r>
      <w:r w:rsidRPr="00160D4A">
        <w:rPr>
          <w:rFonts w:ascii="Times New Roman" w:eastAsia="Times New Roman" w:hAnsi="Times New Roman"/>
        </w:rPr>
        <w:t>pkt</w:t>
      </w:r>
    </w:p>
    <w:p w:rsidR="00E40CCB" w:rsidRPr="00E40CCB" w:rsidRDefault="00E40CCB" w:rsidP="00642E54">
      <w:pPr>
        <w:ind w:left="709" w:hanging="1"/>
        <w:jc w:val="both"/>
        <w:rPr>
          <w:rFonts w:ascii="Times New Roman" w:hAnsi="Times New Roman"/>
        </w:rPr>
      </w:pPr>
      <w:r w:rsidRPr="00E40CCB">
        <w:rPr>
          <w:rFonts w:ascii="Times New Roman" w:hAnsi="Times New Roman"/>
        </w:rPr>
        <w:t>Oferta  AIT 14.7 Pipeta jednokanałowa o regulowanej objętości 500-10000</w:t>
      </w:r>
      <w:r w:rsidR="00642E54">
        <w:rPr>
          <w:rFonts w:ascii="Times New Roman" w:hAnsi="Times New Roman"/>
        </w:rPr>
        <w:t xml:space="preserve"> </w:t>
      </w:r>
      <w:r w:rsidR="00642E54" w:rsidRPr="00E40CCB">
        <w:rPr>
          <w:rFonts w:ascii="Symbol" w:hAnsi="Symbol"/>
          <w:color w:val="000000"/>
          <w:sz w:val="28"/>
          <w:szCs w:val="28"/>
        </w:rPr>
        <w:t></w:t>
      </w:r>
      <w:r w:rsidR="00642E54" w:rsidRPr="00E40CCB">
        <w:rPr>
          <w:color w:val="000000"/>
          <w:sz w:val="28"/>
          <w:szCs w:val="28"/>
        </w:rPr>
        <w:t>l</w:t>
      </w:r>
      <w:r w:rsidR="00642E54" w:rsidRPr="00E40CCB">
        <w:rPr>
          <w:rFonts w:ascii="Times New Roman" w:hAnsi="Times New Roman"/>
        </w:rPr>
        <w:t xml:space="preserve"> </w:t>
      </w:r>
      <w:r w:rsidRPr="00E40CCB">
        <w:rPr>
          <w:rFonts w:ascii="Times New Roman" w:hAnsi="Times New Roman"/>
        </w:rPr>
        <w:t xml:space="preserve">z wagą mniejszą niż 160g spośród ofert niepodlegających odrzuceniu otrzyma </w:t>
      </w:r>
      <w:r w:rsidR="00160D4A">
        <w:rPr>
          <w:rFonts w:ascii="Times New Roman" w:hAnsi="Times New Roman"/>
        </w:rPr>
        <w:t>3</w:t>
      </w:r>
      <w:r w:rsidRPr="00E40CCB">
        <w:rPr>
          <w:rFonts w:ascii="Times New Roman" w:hAnsi="Times New Roman"/>
        </w:rPr>
        <w:t xml:space="preserve"> punkt</w:t>
      </w:r>
      <w:r w:rsidR="00160D4A">
        <w:rPr>
          <w:rFonts w:ascii="Times New Roman" w:hAnsi="Times New Roman"/>
        </w:rPr>
        <w:t>y.</w:t>
      </w:r>
    </w:p>
    <w:p w:rsidR="00E40CCB" w:rsidRPr="00160D4A" w:rsidRDefault="00E40CCB" w:rsidP="00160D4A">
      <w:pPr>
        <w:spacing w:line="360" w:lineRule="auto"/>
        <w:rPr>
          <w:rFonts w:ascii="Times New Roman" w:hAnsi="Times New Roman"/>
        </w:rPr>
      </w:pPr>
      <w:r w:rsidRPr="00E40CCB">
        <w:rPr>
          <w:rFonts w:ascii="Times New Roman" w:hAnsi="Times New Roman"/>
        </w:rPr>
        <w:t xml:space="preserve">             Pozostałe oferty </w:t>
      </w:r>
      <w:r w:rsidR="00160D4A">
        <w:rPr>
          <w:rFonts w:ascii="Times New Roman" w:hAnsi="Times New Roman"/>
        </w:rPr>
        <w:t>–</w:t>
      </w:r>
      <w:r w:rsidRPr="00E40CCB">
        <w:rPr>
          <w:rFonts w:ascii="Times New Roman" w:hAnsi="Times New Roman"/>
        </w:rPr>
        <w:t xml:space="preserve"> </w:t>
      </w:r>
      <w:r w:rsidR="00160D4A">
        <w:rPr>
          <w:rFonts w:ascii="Times New Roman" w:hAnsi="Times New Roman"/>
        </w:rPr>
        <w:t>1 punkt.</w:t>
      </w:r>
      <w:r w:rsidRPr="00E40CCB">
        <w:rPr>
          <w:rFonts w:ascii="Times New Roman" w:hAnsi="Times New Roman"/>
        </w:rPr>
        <w:t xml:space="preserve"> </w:t>
      </w:r>
    </w:p>
    <w:p w:rsidR="00E40CCB" w:rsidRPr="00E40CCB" w:rsidRDefault="00E40CCB" w:rsidP="00E40CCB">
      <w:pPr>
        <w:tabs>
          <w:tab w:val="left" w:pos="426"/>
          <w:tab w:val="left" w:pos="567"/>
          <w:tab w:val="left" w:pos="10382"/>
        </w:tabs>
        <w:ind w:left="709"/>
        <w:rPr>
          <w:rFonts w:ascii="Times New Roman" w:hAnsi="Times New Roman"/>
          <w:bCs/>
          <w:i/>
          <w:iCs/>
        </w:rPr>
      </w:pPr>
      <w:r w:rsidRPr="00E40CCB">
        <w:rPr>
          <w:rFonts w:ascii="Times New Roman" w:hAnsi="Times New Roman"/>
          <w:bCs/>
          <w:i/>
          <w:iCs/>
        </w:rPr>
        <w:t>P7</w:t>
      </w:r>
      <w:r w:rsidRPr="00E40CCB">
        <w:rPr>
          <w:rFonts w:ascii="Times New Roman" w:hAnsi="Times New Roman"/>
          <w:bCs/>
          <w:i/>
          <w:iCs/>
          <w:vertAlign w:val="subscript"/>
        </w:rPr>
        <w:t>i</w:t>
      </w:r>
      <w:r w:rsidRPr="00E40CCB">
        <w:rPr>
          <w:rFonts w:ascii="Times New Roman" w:hAnsi="Times New Roman"/>
          <w:bCs/>
          <w:i/>
          <w:iCs/>
        </w:rPr>
        <w:t xml:space="preserve">  = </w:t>
      </w:r>
      <w:r w:rsidR="00160D4A" w:rsidRPr="00E40CCB">
        <w:rPr>
          <w:rFonts w:ascii="Times New Roman" w:hAnsi="Times New Roman"/>
          <w:bCs/>
          <w:i/>
          <w:iCs/>
        </w:rPr>
        <w:t xml:space="preserve">Liczba punktów za wagę pipety wraz akumulatorem </w:t>
      </w:r>
      <w:r w:rsidR="00160D4A" w:rsidRPr="00E40CCB">
        <w:rPr>
          <w:rFonts w:ascii="Times New Roman" w:hAnsi="Times New Roman"/>
          <w:i/>
        </w:rPr>
        <w:t xml:space="preserve"> </w:t>
      </w:r>
      <w:r w:rsidR="00160D4A" w:rsidRPr="00E40CCB">
        <w:rPr>
          <w:rFonts w:ascii="Times New Roman" w:hAnsi="Times New Roman"/>
          <w:bCs/>
          <w:i/>
          <w:iCs/>
        </w:rPr>
        <w:t>oferty badanej</w:t>
      </w:r>
      <w:r w:rsidRPr="00E40CCB">
        <w:rPr>
          <w:rFonts w:ascii="Times New Roman" w:hAnsi="Times New Roman"/>
          <w:bCs/>
          <w:i/>
          <w:iCs/>
        </w:rPr>
        <w:t xml:space="preserve"> </w:t>
      </w:r>
    </w:p>
    <w:p w:rsidR="00E40CCB" w:rsidRPr="00E40CCB" w:rsidRDefault="00E40CCB" w:rsidP="00D55D45">
      <w:pPr>
        <w:tabs>
          <w:tab w:val="left" w:pos="720"/>
          <w:tab w:val="left" w:pos="993"/>
          <w:tab w:val="left" w:pos="10382"/>
        </w:tabs>
        <w:suppressAutoHyphens/>
        <w:spacing w:after="0" w:line="360" w:lineRule="auto"/>
        <w:ind w:left="708"/>
        <w:rPr>
          <w:rFonts w:ascii="Times New Roman" w:hAnsi="Times New Roman"/>
          <w:lang w:eastAsia="ar-SA"/>
        </w:rPr>
      </w:pPr>
      <w:r w:rsidRPr="00E40CCB">
        <w:rPr>
          <w:rFonts w:ascii="Times New Roman" w:hAnsi="Times New Roman"/>
          <w:lang w:eastAsia="ar-SA"/>
        </w:rPr>
        <w:t>i</w:t>
      </w:r>
      <w:r w:rsidRPr="00E40CCB">
        <w:rPr>
          <w:rFonts w:ascii="Times New Roman" w:hAnsi="Times New Roman"/>
          <w:lang w:eastAsia="ar-SA"/>
        </w:rPr>
        <w:tab/>
        <w:t>- numer oferty badanej</w:t>
      </w:r>
    </w:p>
    <w:p w:rsidR="00E40CCB" w:rsidRPr="00E40CCB" w:rsidRDefault="00E40CCB" w:rsidP="00D55D45">
      <w:pPr>
        <w:tabs>
          <w:tab w:val="left" w:pos="720"/>
          <w:tab w:val="left" w:pos="993"/>
          <w:tab w:val="left" w:pos="10382"/>
        </w:tabs>
        <w:suppressAutoHyphens/>
        <w:spacing w:after="0" w:line="360" w:lineRule="auto"/>
        <w:ind w:left="708"/>
        <w:rPr>
          <w:rFonts w:ascii="Times New Roman" w:hAnsi="Times New Roman"/>
          <w:lang w:eastAsia="ar-SA"/>
        </w:rPr>
      </w:pPr>
      <w:r w:rsidRPr="00E40CCB">
        <w:rPr>
          <w:rFonts w:ascii="Times New Roman" w:hAnsi="Times New Roman"/>
          <w:lang w:eastAsia="ar-SA"/>
        </w:rPr>
        <w:t>P7</w:t>
      </w:r>
      <w:r w:rsidRPr="00E40CCB">
        <w:rPr>
          <w:rFonts w:ascii="Times New Roman" w:hAnsi="Times New Roman"/>
          <w:vertAlign w:val="subscript"/>
          <w:lang w:eastAsia="ar-SA"/>
        </w:rPr>
        <w:t>i</w:t>
      </w:r>
      <w:r w:rsidRPr="00E40CCB">
        <w:rPr>
          <w:rFonts w:ascii="Times New Roman" w:hAnsi="Times New Roman"/>
          <w:lang w:eastAsia="ar-SA"/>
        </w:rPr>
        <w:t>- liczba punktów za kryterium „</w:t>
      </w:r>
      <w:r w:rsidRPr="00E40CCB">
        <w:rPr>
          <w:rFonts w:ascii="Times New Roman" w:hAnsi="Times New Roman"/>
          <w:b/>
          <w:lang w:eastAsia="ar-SA"/>
        </w:rPr>
        <w:t>Waga pipety wraz z akumulatorem</w:t>
      </w:r>
      <w:r w:rsidRPr="00E40CCB">
        <w:rPr>
          <w:rFonts w:ascii="Times New Roman" w:hAnsi="Times New Roman"/>
          <w:lang w:eastAsia="ar-SA"/>
        </w:rPr>
        <w:t>” (oferty badanej)</w:t>
      </w:r>
    </w:p>
    <w:p w:rsidR="00E40CCB" w:rsidRPr="00E40CCB" w:rsidRDefault="00E40CCB" w:rsidP="00D55D45">
      <w:pPr>
        <w:tabs>
          <w:tab w:val="left" w:pos="720"/>
          <w:tab w:val="left" w:pos="993"/>
          <w:tab w:val="left" w:pos="10382"/>
        </w:tabs>
        <w:suppressAutoHyphens/>
        <w:spacing w:after="0" w:line="360" w:lineRule="auto"/>
        <w:ind w:left="708"/>
        <w:rPr>
          <w:rFonts w:ascii="Times New Roman" w:hAnsi="Times New Roman"/>
          <w:lang w:eastAsia="ar-SA"/>
        </w:rPr>
      </w:pPr>
      <w:r w:rsidRPr="00E40CCB">
        <w:rPr>
          <w:rFonts w:ascii="Times New Roman" w:hAnsi="Times New Roman"/>
          <w:lang w:eastAsia="ar-SA"/>
        </w:rPr>
        <w:t xml:space="preserve">Liczba punktów za wagę  pipety wraz z akumulatorem oferty badanej – według wagi </w:t>
      </w:r>
      <w:r w:rsidR="00EA70F7">
        <w:rPr>
          <w:rFonts w:ascii="Times New Roman" w:hAnsi="Times New Roman"/>
          <w:lang w:eastAsia="ar-SA"/>
        </w:rPr>
        <w:t>w</w:t>
      </w:r>
      <w:r w:rsidRPr="00E40CCB">
        <w:rPr>
          <w:rFonts w:ascii="Times New Roman" w:hAnsi="Times New Roman"/>
          <w:lang w:eastAsia="ar-SA"/>
        </w:rPr>
        <w:t xml:space="preserve"> złożon</w:t>
      </w:r>
      <w:r w:rsidR="00EA70F7">
        <w:rPr>
          <w:rFonts w:ascii="Times New Roman" w:hAnsi="Times New Roman"/>
          <w:lang w:eastAsia="ar-SA"/>
        </w:rPr>
        <w:t xml:space="preserve">ym formularzu oferty. </w:t>
      </w:r>
    </w:p>
    <w:p w:rsidR="00E40CCB" w:rsidRPr="00E40CCB" w:rsidRDefault="00E40CCB" w:rsidP="00E40CCB">
      <w:pPr>
        <w:numPr>
          <w:ilvl w:val="0"/>
          <w:numId w:val="58"/>
        </w:numPr>
        <w:tabs>
          <w:tab w:val="left" w:pos="0"/>
          <w:tab w:val="left" w:pos="709"/>
          <w:tab w:val="left" w:pos="2268"/>
          <w:tab w:val="left" w:pos="241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40CCB">
        <w:rPr>
          <w:rFonts w:ascii="Times New Roman" w:hAnsi="Times New Roman"/>
        </w:rPr>
        <w:t>Za najkorzystniejszą zostanie uznana oferta, która uzyska największą liczbę punktów obliczoną według wzoru:</w:t>
      </w:r>
    </w:p>
    <w:p w:rsidR="00E40CCB" w:rsidRPr="00E40CCB" w:rsidRDefault="00E40CCB" w:rsidP="00E40CCB">
      <w:pPr>
        <w:tabs>
          <w:tab w:val="left" w:pos="0"/>
          <w:tab w:val="left" w:pos="2127"/>
          <w:tab w:val="left" w:pos="2268"/>
          <w:tab w:val="left" w:pos="2410"/>
        </w:tabs>
        <w:overflowPunct w:val="0"/>
        <w:autoSpaceDE w:val="0"/>
        <w:autoSpaceDN w:val="0"/>
        <w:adjustRightInd w:val="0"/>
        <w:spacing w:line="360" w:lineRule="auto"/>
        <w:ind w:left="425" w:firstLine="284"/>
        <w:jc w:val="both"/>
        <w:rPr>
          <w:rFonts w:ascii="Times New Roman" w:hAnsi="Times New Roman"/>
          <w:b/>
        </w:rPr>
      </w:pPr>
      <w:r w:rsidRPr="00E40CCB">
        <w:rPr>
          <w:rFonts w:ascii="Times New Roman" w:hAnsi="Times New Roman"/>
          <w:b/>
        </w:rPr>
        <w:t xml:space="preserve">Ki = Ci + G1i + P1i + G2i + P2i+ G3i + P3i+ G4i + P4i+ G5i + P5i+ G6i + P6i+ G7i + P7i </w:t>
      </w:r>
    </w:p>
    <w:p w:rsidR="00E40CCB" w:rsidRPr="00E40CCB" w:rsidRDefault="00E40CCB" w:rsidP="00E40CCB">
      <w:pPr>
        <w:tabs>
          <w:tab w:val="left" w:pos="0"/>
          <w:tab w:val="left" w:pos="2127"/>
          <w:tab w:val="left" w:pos="2268"/>
          <w:tab w:val="left" w:pos="2410"/>
        </w:tabs>
        <w:overflowPunct w:val="0"/>
        <w:autoSpaceDE w:val="0"/>
        <w:autoSpaceDN w:val="0"/>
        <w:adjustRightInd w:val="0"/>
        <w:spacing w:line="360" w:lineRule="auto"/>
        <w:ind w:left="425" w:firstLine="284"/>
        <w:jc w:val="both"/>
        <w:rPr>
          <w:rFonts w:ascii="Times New Roman" w:hAnsi="Times New Roman"/>
        </w:rPr>
      </w:pPr>
      <w:r w:rsidRPr="00E40CCB">
        <w:rPr>
          <w:rFonts w:ascii="Times New Roman" w:hAnsi="Times New Roman"/>
        </w:rPr>
        <w:t>Ci –liczba punktów w kryterium cena oferty badanej</w:t>
      </w:r>
    </w:p>
    <w:p w:rsidR="00E40CCB" w:rsidRPr="00E40CCB" w:rsidRDefault="00E40CCB" w:rsidP="00E40CCB">
      <w:pPr>
        <w:tabs>
          <w:tab w:val="left" w:pos="0"/>
          <w:tab w:val="left" w:pos="2127"/>
          <w:tab w:val="left" w:pos="2268"/>
          <w:tab w:val="left" w:pos="2410"/>
        </w:tabs>
        <w:overflowPunct w:val="0"/>
        <w:autoSpaceDE w:val="0"/>
        <w:autoSpaceDN w:val="0"/>
        <w:adjustRightInd w:val="0"/>
        <w:spacing w:line="360" w:lineRule="auto"/>
        <w:ind w:left="425" w:firstLine="284"/>
        <w:jc w:val="both"/>
        <w:rPr>
          <w:rFonts w:ascii="Times New Roman" w:hAnsi="Times New Roman"/>
        </w:rPr>
      </w:pPr>
      <w:proofErr w:type="spellStart"/>
      <w:r w:rsidRPr="00E40CCB">
        <w:rPr>
          <w:rFonts w:ascii="Times New Roman" w:hAnsi="Times New Roman"/>
        </w:rPr>
        <w:t>GXi</w:t>
      </w:r>
      <w:proofErr w:type="spellEnd"/>
      <w:r w:rsidRPr="00E40CCB">
        <w:rPr>
          <w:rFonts w:ascii="Times New Roman" w:hAnsi="Times New Roman"/>
        </w:rPr>
        <w:t xml:space="preserve"> - liczba punktów w kryterium gwarancja  oferty badanej</w:t>
      </w:r>
    </w:p>
    <w:p w:rsidR="00E40CCB" w:rsidRPr="00F83ECD" w:rsidRDefault="00E40CCB" w:rsidP="00E40CCB">
      <w:pPr>
        <w:tabs>
          <w:tab w:val="left" w:pos="0"/>
          <w:tab w:val="left" w:pos="2127"/>
          <w:tab w:val="left" w:pos="2268"/>
          <w:tab w:val="left" w:pos="2410"/>
        </w:tabs>
        <w:overflowPunct w:val="0"/>
        <w:autoSpaceDE w:val="0"/>
        <w:autoSpaceDN w:val="0"/>
        <w:adjustRightInd w:val="0"/>
        <w:spacing w:line="360" w:lineRule="auto"/>
        <w:ind w:left="425" w:firstLine="284"/>
        <w:jc w:val="both"/>
        <w:rPr>
          <w:rFonts w:ascii="Times New Roman" w:hAnsi="Times New Roman"/>
        </w:rPr>
      </w:pPr>
      <w:proofErr w:type="spellStart"/>
      <w:r w:rsidRPr="00E40CCB">
        <w:rPr>
          <w:rFonts w:ascii="Times New Roman" w:hAnsi="Times New Roman"/>
        </w:rPr>
        <w:lastRenderedPageBreak/>
        <w:t>PXi</w:t>
      </w:r>
      <w:proofErr w:type="spellEnd"/>
      <w:r w:rsidRPr="00E40CCB">
        <w:rPr>
          <w:rFonts w:ascii="Times New Roman" w:hAnsi="Times New Roman"/>
        </w:rPr>
        <w:t xml:space="preserve"> - liczba punktów w </w:t>
      </w:r>
      <w:r w:rsidRPr="00F83ECD">
        <w:rPr>
          <w:rFonts w:ascii="Times New Roman" w:hAnsi="Times New Roman"/>
        </w:rPr>
        <w:t>kryterium waga oferty badanej</w:t>
      </w:r>
    </w:p>
    <w:p w:rsidR="00E40CCB" w:rsidRPr="00E40CCB" w:rsidRDefault="00E40CCB" w:rsidP="00E40CCB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83ECD">
        <w:rPr>
          <w:rFonts w:ascii="Times New Roman" w:hAnsi="Times New Roman"/>
          <w:b/>
        </w:rPr>
        <w:t>CZĘŚĆ II</w:t>
      </w:r>
    </w:p>
    <w:p w:rsidR="00E40CCB" w:rsidRPr="00E40CCB" w:rsidRDefault="00E40CCB" w:rsidP="00E40CCB">
      <w:pPr>
        <w:pStyle w:val="Nagwek5"/>
        <w:rPr>
          <w:rFonts w:ascii="Times New Roman" w:hAnsi="Times New Roman"/>
          <w:sz w:val="22"/>
          <w:szCs w:val="22"/>
        </w:rPr>
      </w:pPr>
      <w:r w:rsidRPr="00E40CCB">
        <w:rPr>
          <w:rFonts w:ascii="Times New Roman" w:hAnsi="Times New Roman"/>
          <w:sz w:val="22"/>
          <w:szCs w:val="22"/>
        </w:rPr>
        <w:t>AIT-14.14 Biureta cyfrowa</w:t>
      </w:r>
    </w:p>
    <w:p w:rsidR="00E40CCB" w:rsidRPr="00E40CCB" w:rsidRDefault="00E40CCB" w:rsidP="00E40CCB">
      <w:pPr>
        <w:pStyle w:val="Nagwek3"/>
        <w:rPr>
          <w:rFonts w:ascii="Times New Roman" w:hAnsi="Times New Roman"/>
          <w:sz w:val="22"/>
          <w:szCs w:val="22"/>
        </w:rPr>
      </w:pPr>
      <w:r w:rsidRPr="00E40CCB">
        <w:rPr>
          <w:rFonts w:ascii="Times New Roman" w:hAnsi="Times New Roman"/>
          <w:sz w:val="22"/>
          <w:szCs w:val="22"/>
        </w:rPr>
        <w:t>Cena waga 60%:</w:t>
      </w:r>
    </w:p>
    <w:p w:rsidR="00E40CCB" w:rsidRPr="0069737D" w:rsidRDefault="005E44CF" w:rsidP="00E40CCB">
      <w:pPr>
        <w:rPr>
          <w:rFonts w:ascii="Times New Roman" w:eastAsia="Times New Roman" w:hAnsi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Cena brutto najniższa</m:t>
              </m:r>
            </m:num>
            <m:den>
              <m:r>
                <w:rPr>
                  <w:rFonts w:ascii="Cambria Math" w:eastAsia="Times New Roman" w:hAnsi="Cambria Math"/>
                </w:rPr>
                <m:t>Cena brutto badana</m:t>
              </m:r>
            </m:den>
          </m:f>
          <m:r>
            <w:rPr>
              <w:rFonts w:ascii="Cambria Math" w:eastAsia="Times New Roman" w:hAnsi="Cambria Math"/>
            </w:rPr>
            <m:t>×100 pkt ×60%</m:t>
          </m:r>
        </m:oMath>
      </m:oMathPara>
    </w:p>
    <w:p w:rsidR="00E40CCB" w:rsidRPr="00642E54" w:rsidRDefault="00E40CCB" w:rsidP="00E40CCB">
      <w:pPr>
        <w:rPr>
          <w:rStyle w:val="Nagwek3Znak"/>
          <w:rFonts w:ascii="Times New Roman" w:eastAsia="Calibri" w:hAnsi="Times New Roman"/>
          <w:sz w:val="10"/>
          <w:szCs w:val="10"/>
        </w:rPr>
      </w:pPr>
    </w:p>
    <w:p w:rsidR="00E40CCB" w:rsidRPr="00E40CCB" w:rsidRDefault="00E40CCB" w:rsidP="00E40CCB">
      <w:pPr>
        <w:pStyle w:val="Nagwek3"/>
        <w:rPr>
          <w:rFonts w:ascii="Times New Roman" w:hAnsi="Times New Roman"/>
          <w:sz w:val="22"/>
          <w:szCs w:val="22"/>
        </w:rPr>
      </w:pPr>
      <w:r w:rsidRPr="00E40CCB">
        <w:rPr>
          <w:rFonts w:ascii="Times New Roman" w:hAnsi="Times New Roman"/>
          <w:sz w:val="22"/>
          <w:szCs w:val="22"/>
        </w:rPr>
        <w:t>Gwarancja - waga 20%</w:t>
      </w:r>
    </w:p>
    <w:p w:rsidR="00E40CCB" w:rsidRPr="00E40CCB" w:rsidRDefault="00E40CCB" w:rsidP="00E40CCB">
      <w:pPr>
        <w:rPr>
          <w:rFonts w:ascii="Times New Roman" w:eastAsia="Times New Roman" w:hAnsi="Times New Roman"/>
        </w:rPr>
      </w:pPr>
      <w:r w:rsidRPr="00E40CCB">
        <w:rPr>
          <w:rFonts w:ascii="Times New Roman" w:eastAsia="Times New Roman" w:hAnsi="Times New Roman"/>
        </w:rPr>
        <w:t>Wykonawca wybiera jedną z możliwości</w:t>
      </w:r>
    </w:p>
    <w:p w:rsidR="00E40CCB" w:rsidRPr="00E40CCB" w:rsidRDefault="00E40CCB" w:rsidP="00E40CCB">
      <w:pPr>
        <w:rPr>
          <w:rFonts w:ascii="Times New Roman" w:eastAsia="Times New Roman" w:hAnsi="Times New Roman"/>
        </w:rPr>
      </w:pPr>
      <w:r w:rsidRPr="00642E54">
        <w:rPr>
          <w:rFonts w:ascii="Times New Roman" w:eastAsia="Times New Roman" w:hAnsi="Times New Roman"/>
        </w:rPr>
        <w:t>Gwarancja równa 24 miesiące i więcej lecz  mniej  niż 36 miesięcy   - 0 pkt</w:t>
      </w:r>
      <w:r w:rsidRPr="00642E54">
        <w:rPr>
          <w:rFonts w:ascii="Times New Roman" w:eastAsia="Times New Roman" w:hAnsi="Times New Roman"/>
        </w:rPr>
        <w:br/>
        <w:t xml:space="preserve">Gwarancja równa 36 miesięcy  i więcej - </w:t>
      </w:r>
      <w:r w:rsidR="00F83ECD">
        <w:rPr>
          <w:rFonts w:ascii="Times New Roman" w:eastAsia="Times New Roman" w:hAnsi="Times New Roman"/>
        </w:rPr>
        <w:t>20</w:t>
      </w:r>
      <w:r w:rsidRPr="00642E54">
        <w:rPr>
          <w:rFonts w:ascii="Times New Roman" w:eastAsia="Times New Roman" w:hAnsi="Times New Roman"/>
        </w:rPr>
        <w:t>pkt</w:t>
      </w:r>
    </w:p>
    <w:p w:rsidR="00F83ECD" w:rsidRDefault="00F83ECD" w:rsidP="00E40CCB">
      <w:pPr>
        <w:pStyle w:val="Nagwek3"/>
        <w:rPr>
          <w:rFonts w:ascii="Times New Roman" w:hAnsi="Times New Roman"/>
          <w:sz w:val="22"/>
          <w:szCs w:val="22"/>
        </w:rPr>
      </w:pPr>
    </w:p>
    <w:p w:rsidR="00E40CCB" w:rsidRPr="00E40CCB" w:rsidRDefault="00E40CCB" w:rsidP="00E40CCB">
      <w:pPr>
        <w:pStyle w:val="Nagwek3"/>
        <w:rPr>
          <w:rFonts w:ascii="Times New Roman" w:hAnsi="Times New Roman"/>
          <w:sz w:val="22"/>
          <w:szCs w:val="22"/>
        </w:rPr>
      </w:pPr>
      <w:r w:rsidRPr="00E40CCB">
        <w:rPr>
          <w:rFonts w:ascii="Times New Roman" w:hAnsi="Times New Roman"/>
          <w:sz w:val="22"/>
          <w:szCs w:val="22"/>
        </w:rPr>
        <w:t>Krok dozowania – waga 20%</w:t>
      </w:r>
    </w:p>
    <w:p w:rsidR="00E40CCB" w:rsidRPr="00E40CCB" w:rsidRDefault="00E40CCB" w:rsidP="00642E54">
      <w:pPr>
        <w:spacing w:after="0"/>
        <w:rPr>
          <w:rFonts w:ascii="Times New Roman" w:hAnsi="Times New Roman"/>
        </w:rPr>
      </w:pPr>
      <w:r w:rsidRPr="00E40CCB">
        <w:rPr>
          <w:rFonts w:ascii="Times New Roman" w:hAnsi="Times New Roman"/>
        </w:rPr>
        <w:t>Wykonawca wybiera jedną z możliwości</w:t>
      </w:r>
    </w:p>
    <w:p w:rsidR="00E40CCB" w:rsidRDefault="00E40CCB" w:rsidP="00E40CCB">
      <w:pPr>
        <w:rPr>
          <w:rFonts w:ascii="Times New Roman" w:eastAsia="Times New Roman" w:hAnsi="Times New Roman"/>
        </w:rPr>
      </w:pPr>
      <w:r w:rsidRPr="00E40CCB">
        <w:rPr>
          <w:rFonts w:ascii="Times New Roman" w:eastAsia="Times New Roman" w:hAnsi="Times New Roman"/>
        </w:rPr>
        <w:t>równy 0,1ml</w:t>
      </w:r>
      <w:r w:rsidR="00F83ECD">
        <w:rPr>
          <w:rFonts w:ascii="Times New Roman" w:eastAsia="Times New Roman" w:hAnsi="Times New Roman"/>
        </w:rPr>
        <w:t xml:space="preserve"> – 0 pkt</w:t>
      </w:r>
      <w:r w:rsidR="00F83ECD">
        <w:rPr>
          <w:rFonts w:ascii="Times New Roman" w:eastAsia="Times New Roman" w:hAnsi="Times New Roman"/>
        </w:rPr>
        <w:br/>
        <w:t>mniejszy niż 0,1ml  – 20</w:t>
      </w:r>
      <w:r w:rsidRPr="00E40CCB">
        <w:rPr>
          <w:rFonts w:ascii="Times New Roman" w:eastAsia="Times New Roman" w:hAnsi="Times New Roman"/>
        </w:rPr>
        <w:t>pkt</w:t>
      </w:r>
    </w:p>
    <w:p w:rsidR="00E40CCB" w:rsidRPr="00E40CCB" w:rsidRDefault="00E40CCB" w:rsidP="00E40CCB">
      <w:pPr>
        <w:rPr>
          <w:rFonts w:ascii="Times New Roman" w:eastAsia="Times New Roman" w:hAnsi="Times New Roman"/>
        </w:rPr>
      </w:pPr>
    </w:p>
    <w:p w:rsidR="00E40CCB" w:rsidRPr="00E40CCB" w:rsidRDefault="00E40CCB" w:rsidP="008C68E5">
      <w:pPr>
        <w:spacing w:after="0" w:line="360" w:lineRule="auto"/>
        <w:ind w:left="357"/>
        <w:jc w:val="both"/>
        <w:rPr>
          <w:rFonts w:ascii="Times New Roman" w:hAnsi="Times New Roman"/>
        </w:rPr>
      </w:pPr>
      <w:r w:rsidRPr="00E40CCB">
        <w:rPr>
          <w:rFonts w:ascii="Times New Roman" w:hAnsi="Times New Roman"/>
        </w:rPr>
        <w:t xml:space="preserve">Kryterium wyboru ofert jest: </w:t>
      </w:r>
    </w:p>
    <w:p w:rsidR="00E40CCB" w:rsidRPr="00E40CCB" w:rsidRDefault="00E40CCB" w:rsidP="008C68E5">
      <w:pPr>
        <w:spacing w:after="0" w:line="360" w:lineRule="auto"/>
        <w:ind w:firstLine="357"/>
        <w:jc w:val="both"/>
        <w:rPr>
          <w:rFonts w:ascii="Times New Roman" w:hAnsi="Times New Roman"/>
        </w:rPr>
      </w:pPr>
      <w:r w:rsidRPr="00E40CCB">
        <w:rPr>
          <w:rFonts w:ascii="Times New Roman" w:hAnsi="Times New Roman"/>
          <w:b/>
        </w:rPr>
        <w:t>cena /C/ - 60 %</w:t>
      </w:r>
      <w:r w:rsidRPr="00E40CCB">
        <w:rPr>
          <w:rFonts w:ascii="Times New Roman" w:hAnsi="Times New Roman"/>
        </w:rPr>
        <w:t xml:space="preserve"> (waga kryterium),  kryterium cena /C/ zostaje przypisana liczba 60 punktów.</w:t>
      </w:r>
    </w:p>
    <w:p w:rsidR="00E40CCB" w:rsidRPr="00E40CCB" w:rsidRDefault="00E40CCB" w:rsidP="008C68E5">
      <w:pPr>
        <w:spacing w:after="0" w:line="360" w:lineRule="auto"/>
        <w:ind w:left="426" w:hanging="69"/>
        <w:jc w:val="both"/>
        <w:rPr>
          <w:rFonts w:ascii="Times New Roman" w:hAnsi="Times New Roman"/>
        </w:rPr>
      </w:pPr>
      <w:r w:rsidRPr="00E40CCB">
        <w:rPr>
          <w:rFonts w:ascii="Times New Roman" w:hAnsi="Times New Roman"/>
          <w:b/>
        </w:rPr>
        <w:t>gwarancja AIT 14.14 Biureta cyfrowa /G/ – 20%</w:t>
      </w:r>
      <w:r w:rsidRPr="00E40CCB">
        <w:rPr>
          <w:rFonts w:ascii="Times New Roman" w:hAnsi="Times New Roman"/>
        </w:rPr>
        <w:t xml:space="preserve">  (waga kryterium), kryterium gwarancja /G/ zostaje przypisana liczba 20 punktów.</w:t>
      </w:r>
    </w:p>
    <w:p w:rsidR="00E40CCB" w:rsidRDefault="00642E54" w:rsidP="008C68E5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k</w:t>
      </w:r>
      <w:r w:rsidR="00E40CCB" w:rsidRPr="00E40CCB">
        <w:rPr>
          <w:rFonts w:ascii="Times New Roman" w:hAnsi="Times New Roman"/>
          <w:b/>
        </w:rPr>
        <w:t xml:space="preserve">rok dozowania  AIT 14.4 Biureta cyfrowa -/P/ – waga 20% </w:t>
      </w:r>
      <w:r w:rsidR="00E40CCB" w:rsidRPr="00E40CCB">
        <w:rPr>
          <w:rFonts w:ascii="Times New Roman" w:hAnsi="Times New Roman"/>
        </w:rPr>
        <w:t>(waga kryterium), kryterium krok dozowania /P/ zostaje przypisana liczba 20 punktów.</w:t>
      </w:r>
    </w:p>
    <w:p w:rsidR="008C68E5" w:rsidRPr="008C68E5" w:rsidRDefault="008C68E5" w:rsidP="008C68E5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8C68E5">
        <w:rPr>
          <w:rFonts w:ascii="Times New Roman" w:hAnsi="Times New Roman"/>
        </w:rPr>
        <w:t>1. Liczba punktów poszczególnym wykonawcom za dane kryterium, przyznawana będzie według poniższej zasady:</w:t>
      </w:r>
    </w:p>
    <w:p w:rsidR="00E40CCB" w:rsidRPr="00E40CCB" w:rsidRDefault="008C68E5" w:rsidP="008C68E5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40CCB" w:rsidRPr="00E40CCB">
        <w:rPr>
          <w:rFonts w:ascii="Times New Roman" w:hAnsi="Times New Roman"/>
        </w:rPr>
        <w:t>Oferta o najniższej cenie spośród ofert niepodlegających odrzuceniu otrzyma 60 punktów.</w:t>
      </w:r>
    </w:p>
    <w:p w:rsidR="00E40CCB" w:rsidRPr="00E40CCB" w:rsidRDefault="00E40CCB" w:rsidP="00E40CCB">
      <w:pPr>
        <w:tabs>
          <w:tab w:val="left" w:pos="0"/>
          <w:tab w:val="left" w:pos="1134"/>
          <w:tab w:val="left" w:pos="2127"/>
          <w:tab w:val="left" w:pos="2268"/>
          <w:tab w:val="left" w:pos="241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E40CCB">
        <w:rPr>
          <w:rFonts w:ascii="Times New Roman" w:hAnsi="Times New Roman"/>
        </w:rPr>
        <w:t xml:space="preserve">             Pozostałe oferty - liczba punktów wyliczona wg wzoru:   </w:t>
      </w:r>
    </w:p>
    <w:p w:rsidR="00E40CCB" w:rsidRPr="00E40CCB" w:rsidRDefault="00E40CCB" w:rsidP="00E40CCB">
      <w:pPr>
        <w:tabs>
          <w:tab w:val="left" w:pos="0"/>
          <w:tab w:val="left" w:pos="1134"/>
          <w:tab w:val="left" w:pos="2127"/>
          <w:tab w:val="left" w:pos="2268"/>
          <w:tab w:val="left" w:pos="2410"/>
        </w:tabs>
        <w:overflowPunct w:val="0"/>
        <w:autoSpaceDE w:val="0"/>
        <w:autoSpaceDN w:val="0"/>
        <w:adjustRightInd w:val="0"/>
        <w:spacing w:before="120" w:line="360" w:lineRule="auto"/>
        <w:ind w:left="1134"/>
        <w:jc w:val="both"/>
        <w:rPr>
          <w:rFonts w:ascii="Times New Roman" w:hAnsi="Times New Roman"/>
          <w:i/>
          <w:u w:val="single"/>
        </w:rPr>
      </w:pPr>
      <w:r w:rsidRPr="00E40CCB">
        <w:rPr>
          <w:rFonts w:ascii="Times New Roman" w:hAnsi="Times New Roman"/>
          <w:i/>
        </w:rPr>
        <w:t xml:space="preserve">       Ci</w:t>
      </w:r>
      <w:r w:rsidRPr="00E40CCB">
        <w:rPr>
          <w:rFonts w:ascii="Times New Roman" w:hAnsi="Times New Roman"/>
          <w:i/>
        </w:rPr>
        <w:tab/>
        <w:t>=</w:t>
      </w:r>
      <w:r w:rsidRPr="00E40CCB">
        <w:rPr>
          <w:rFonts w:ascii="Times New Roman" w:hAnsi="Times New Roman"/>
          <w:i/>
        </w:rPr>
        <w:tab/>
        <w:t xml:space="preserve">       </w:t>
      </w:r>
      <w:r w:rsidRPr="00E40CCB">
        <w:rPr>
          <w:rFonts w:ascii="Times New Roman" w:hAnsi="Times New Roman"/>
          <w:i/>
          <w:u w:val="single"/>
        </w:rPr>
        <w:t>cena najniższa spośród ofert nieodrzuconych x100 x 60%</w:t>
      </w:r>
    </w:p>
    <w:p w:rsidR="00E40CCB" w:rsidRPr="00E40CCB" w:rsidRDefault="00E40CCB" w:rsidP="00E40CCB">
      <w:pPr>
        <w:tabs>
          <w:tab w:val="left" w:pos="0"/>
          <w:tab w:val="left" w:pos="1134"/>
          <w:tab w:val="left" w:pos="2127"/>
          <w:tab w:val="left" w:pos="2268"/>
          <w:tab w:val="left" w:pos="2410"/>
        </w:tabs>
        <w:overflowPunct w:val="0"/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/>
          <w:i/>
        </w:rPr>
      </w:pPr>
      <w:r w:rsidRPr="00E40CCB">
        <w:rPr>
          <w:rFonts w:ascii="Times New Roman" w:hAnsi="Times New Roman"/>
          <w:i/>
        </w:rPr>
        <w:tab/>
      </w:r>
      <w:r w:rsidRPr="00E40CCB">
        <w:rPr>
          <w:rFonts w:ascii="Times New Roman" w:hAnsi="Times New Roman"/>
          <w:i/>
        </w:rPr>
        <w:tab/>
      </w:r>
      <w:r w:rsidRPr="00E40CCB">
        <w:rPr>
          <w:rFonts w:ascii="Times New Roman" w:hAnsi="Times New Roman"/>
          <w:i/>
        </w:rPr>
        <w:tab/>
        <w:t xml:space="preserve">                           cena oferty badanej</w:t>
      </w:r>
    </w:p>
    <w:p w:rsidR="00E40CCB" w:rsidRPr="00E40CCB" w:rsidRDefault="00E40CCB" w:rsidP="00642E54">
      <w:pPr>
        <w:tabs>
          <w:tab w:val="left" w:pos="0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</w:rPr>
      </w:pPr>
      <w:r w:rsidRPr="00E40CCB">
        <w:rPr>
          <w:rFonts w:ascii="Times New Roman" w:hAnsi="Times New Roman"/>
        </w:rPr>
        <w:lastRenderedPageBreak/>
        <w:t>i</w:t>
      </w:r>
      <w:r w:rsidRPr="00E40CCB">
        <w:rPr>
          <w:rFonts w:ascii="Times New Roman" w:hAnsi="Times New Roman"/>
        </w:rPr>
        <w:tab/>
        <w:t>- numer oferty badanej</w:t>
      </w:r>
    </w:p>
    <w:p w:rsidR="00E40CCB" w:rsidRPr="00E40CCB" w:rsidRDefault="00E40CCB" w:rsidP="00642E54">
      <w:pPr>
        <w:tabs>
          <w:tab w:val="left" w:pos="0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</w:rPr>
      </w:pPr>
      <w:r w:rsidRPr="00E40CCB">
        <w:rPr>
          <w:rFonts w:ascii="Times New Roman" w:hAnsi="Times New Roman"/>
        </w:rPr>
        <w:t>Ci - liczba punktów za kryterium „cena” (oferty badanej)</w:t>
      </w:r>
    </w:p>
    <w:p w:rsidR="00E40CCB" w:rsidRPr="00E40CCB" w:rsidRDefault="00E40CCB" w:rsidP="00642E54">
      <w:pPr>
        <w:tabs>
          <w:tab w:val="left" w:pos="0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</w:rPr>
      </w:pPr>
      <w:r w:rsidRPr="00E40CCB">
        <w:rPr>
          <w:rFonts w:ascii="Times New Roman" w:hAnsi="Times New Roman"/>
        </w:rPr>
        <w:t>cena oferty - cena brutto z Formularza oferty.</w:t>
      </w:r>
    </w:p>
    <w:p w:rsidR="00E40CCB" w:rsidRPr="00E40CCB" w:rsidRDefault="00E40CCB" w:rsidP="00E40CCB">
      <w:pPr>
        <w:tabs>
          <w:tab w:val="left" w:pos="0"/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/>
        </w:rPr>
      </w:pPr>
    </w:p>
    <w:p w:rsidR="00E40CCB" w:rsidRPr="00E40CCB" w:rsidRDefault="008C68E5" w:rsidP="008C68E5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E40CCB" w:rsidRPr="00E40CCB">
        <w:rPr>
          <w:sz w:val="22"/>
          <w:szCs w:val="22"/>
        </w:rPr>
        <w:t>Liczba punktów poszczególnym wykonawcom za dane kryterium, przyznawana będzie według poniższej zasady:</w:t>
      </w:r>
    </w:p>
    <w:p w:rsidR="00E40CCB" w:rsidRPr="00E40CCB" w:rsidRDefault="00E40CCB" w:rsidP="008C68E5">
      <w:pPr>
        <w:spacing w:after="0"/>
        <w:ind w:left="357" w:firstLine="351"/>
        <w:rPr>
          <w:rFonts w:ascii="Times New Roman" w:hAnsi="Times New Roman"/>
        </w:rPr>
      </w:pPr>
      <w:r w:rsidRPr="00E40CCB">
        <w:rPr>
          <w:rFonts w:ascii="Times New Roman" w:hAnsi="Times New Roman"/>
        </w:rPr>
        <w:t>Wykonawca wybiera jedną z możliwości:</w:t>
      </w:r>
    </w:p>
    <w:p w:rsidR="00E40CCB" w:rsidRPr="00E40CCB" w:rsidRDefault="00E40CCB" w:rsidP="00E40CCB">
      <w:pPr>
        <w:ind w:left="708"/>
        <w:rPr>
          <w:rFonts w:ascii="Times New Roman" w:eastAsia="Times New Roman" w:hAnsi="Times New Roman"/>
        </w:rPr>
      </w:pPr>
      <w:r w:rsidRPr="00642E54">
        <w:rPr>
          <w:rFonts w:ascii="Times New Roman" w:eastAsia="Times New Roman" w:hAnsi="Times New Roman"/>
        </w:rPr>
        <w:t>Gwarancja równa 24 miesiące i więcej lecz  mniej  niż 36 miesięcy   - 0 pkt</w:t>
      </w:r>
      <w:r w:rsidRPr="00642E54">
        <w:rPr>
          <w:rFonts w:ascii="Times New Roman" w:eastAsia="Times New Roman" w:hAnsi="Times New Roman"/>
        </w:rPr>
        <w:br/>
        <w:t>Gwarancja</w:t>
      </w:r>
      <w:r w:rsidR="00883C52">
        <w:rPr>
          <w:rFonts w:ascii="Times New Roman" w:eastAsia="Times New Roman" w:hAnsi="Times New Roman"/>
        </w:rPr>
        <w:t xml:space="preserve"> równa 36 miesięcy  i więcej - 20</w:t>
      </w:r>
      <w:r w:rsidRPr="00642E54">
        <w:rPr>
          <w:rFonts w:ascii="Times New Roman" w:eastAsia="Times New Roman" w:hAnsi="Times New Roman"/>
        </w:rPr>
        <w:t>pkt</w:t>
      </w:r>
    </w:p>
    <w:p w:rsidR="00E40CCB" w:rsidRPr="00E40CCB" w:rsidRDefault="00E40CCB" w:rsidP="00E40CCB">
      <w:pPr>
        <w:spacing w:line="360" w:lineRule="auto"/>
        <w:ind w:left="709"/>
        <w:rPr>
          <w:rFonts w:ascii="Times New Roman" w:hAnsi="Times New Roman"/>
        </w:rPr>
      </w:pPr>
      <w:r w:rsidRPr="00E40CCB">
        <w:rPr>
          <w:rFonts w:ascii="Times New Roman" w:hAnsi="Times New Roman"/>
        </w:rPr>
        <w:t xml:space="preserve">Oferta </w:t>
      </w:r>
      <w:r w:rsidRPr="00E40CCB">
        <w:rPr>
          <w:rFonts w:ascii="Times New Roman" w:hAnsi="Times New Roman"/>
          <w:b/>
        </w:rPr>
        <w:t xml:space="preserve">AIT 14.14 Biureta cyfrowa </w:t>
      </w:r>
      <w:r w:rsidRPr="00E40CCB">
        <w:rPr>
          <w:rFonts w:ascii="Times New Roman" w:hAnsi="Times New Roman"/>
        </w:rPr>
        <w:t xml:space="preserve">spośród ofert niepodlegających odrzuceniu o gwarancji  </w:t>
      </w:r>
      <w:r w:rsidRPr="00642E54">
        <w:rPr>
          <w:rFonts w:ascii="Times New Roman" w:eastAsia="Times New Roman" w:hAnsi="Times New Roman"/>
        </w:rPr>
        <w:t>równej 36 miesięcy  i więcej</w:t>
      </w:r>
      <w:r w:rsidRPr="00E40CCB">
        <w:rPr>
          <w:rFonts w:ascii="Times New Roman" w:eastAsia="Times New Roman" w:hAnsi="Times New Roman"/>
        </w:rPr>
        <w:t xml:space="preserve"> </w:t>
      </w:r>
      <w:r w:rsidRPr="00E40CCB">
        <w:rPr>
          <w:rFonts w:ascii="Times New Roman" w:hAnsi="Times New Roman"/>
        </w:rPr>
        <w:t xml:space="preserve"> otrzymuje </w:t>
      </w:r>
      <w:r w:rsidR="00883C52">
        <w:rPr>
          <w:rFonts w:ascii="Times New Roman" w:hAnsi="Times New Roman"/>
        </w:rPr>
        <w:t>20</w:t>
      </w:r>
      <w:r w:rsidRPr="00E40CCB">
        <w:rPr>
          <w:rFonts w:ascii="Times New Roman" w:hAnsi="Times New Roman"/>
        </w:rPr>
        <w:t xml:space="preserve"> pkt</w:t>
      </w:r>
      <w:r w:rsidR="00883C52">
        <w:rPr>
          <w:rFonts w:ascii="Times New Roman" w:hAnsi="Times New Roman"/>
        </w:rPr>
        <w:t>.</w:t>
      </w:r>
    </w:p>
    <w:p w:rsidR="00E40CCB" w:rsidRPr="00E40CCB" w:rsidRDefault="00E40CCB" w:rsidP="00E40CCB">
      <w:pPr>
        <w:spacing w:line="360" w:lineRule="auto"/>
        <w:rPr>
          <w:rFonts w:ascii="Times New Roman" w:hAnsi="Times New Roman"/>
        </w:rPr>
      </w:pPr>
      <w:r w:rsidRPr="00E40CCB">
        <w:rPr>
          <w:rFonts w:ascii="Times New Roman" w:hAnsi="Times New Roman"/>
        </w:rPr>
        <w:t xml:space="preserve">             Pozostałe oferty </w:t>
      </w:r>
      <w:r w:rsidR="00883C52">
        <w:rPr>
          <w:rFonts w:ascii="Times New Roman" w:hAnsi="Times New Roman"/>
        </w:rPr>
        <w:t>–</w:t>
      </w:r>
      <w:r w:rsidRPr="00E40CCB">
        <w:rPr>
          <w:rFonts w:ascii="Times New Roman" w:hAnsi="Times New Roman"/>
        </w:rPr>
        <w:t xml:space="preserve"> </w:t>
      </w:r>
      <w:r w:rsidR="00883C52">
        <w:rPr>
          <w:rFonts w:ascii="Times New Roman" w:hAnsi="Times New Roman"/>
        </w:rPr>
        <w:t>0pkt.</w:t>
      </w:r>
      <w:r w:rsidRPr="00E40CCB">
        <w:rPr>
          <w:rFonts w:ascii="Times New Roman" w:hAnsi="Times New Roman"/>
        </w:rPr>
        <w:t xml:space="preserve">  </w:t>
      </w:r>
    </w:p>
    <w:p w:rsidR="00E40CCB" w:rsidRPr="00E40CCB" w:rsidRDefault="00E40CCB" w:rsidP="00E40CCB">
      <w:pPr>
        <w:tabs>
          <w:tab w:val="left" w:pos="1134"/>
          <w:tab w:val="left" w:pos="1560"/>
          <w:tab w:val="left" w:pos="10382"/>
        </w:tabs>
        <w:ind w:left="1134"/>
        <w:rPr>
          <w:rFonts w:ascii="Times New Roman" w:hAnsi="Times New Roman"/>
          <w:bCs/>
          <w:i/>
          <w:iCs/>
        </w:rPr>
      </w:pPr>
      <w:proofErr w:type="spellStart"/>
      <w:r w:rsidRPr="00E40CCB">
        <w:rPr>
          <w:rFonts w:ascii="Times New Roman" w:hAnsi="Times New Roman"/>
          <w:bCs/>
          <w:i/>
          <w:iCs/>
        </w:rPr>
        <w:t>G</w:t>
      </w:r>
      <w:r w:rsidRPr="00E40CCB">
        <w:rPr>
          <w:rFonts w:ascii="Times New Roman" w:hAnsi="Times New Roman"/>
          <w:bCs/>
          <w:i/>
          <w:iCs/>
          <w:vertAlign w:val="subscript"/>
        </w:rPr>
        <w:t>i</w:t>
      </w:r>
      <w:proofErr w:type="spellEnd"/>
      <w:r w:rsidRPr="00E40CCB">
        <w:rPr>
          <w:rFonts w:ascii="Times New Roman" w:hAnsi="Times New Roman"/>
          <w:bCs/>
          <w:i/>
          <w:iCs/>
        </w:rPr>
        <w:t xml:space="preserve">  = </w:t>
      </w:r>
      <w:r w:rsidR="00883C52" w:rsidRPr="00E40CCB">
        <w:rPr>
          <w:rFonts w:ascii="Times New Roman" w:hAnsi="Times New Roman"/>
          <w:bCs/>
          <w:i/>
          <w:iCs/>
        </w:rPr>
        <w:t>Liczba punktów za gwarancję badanej oferty</w:t>
      </w:r>
    </w:p>
    <w:p w:rsidR="00E40CCB" w:rsidRPr="00E40CCB" w:rsidRDefault="00E40CCB" w:rsidP="00642E54">
      <w:pPr>
        <w:tabs>
          <w:tab w:val="left" w:pos="720"/>
          <w:tab w:val="left" w:pos="993"/>
          <w:tab w:val="left" w:pos="10382"/>
        </w:tabs>
        <w:suppressAutoHyphens/>
        <w:spacing w:before="120" w:after="0" w:line="360" w:lineRule="auto"/>
        <w:ind w:left="709"/>
        <w:rPr>
          <w:rFonts w:ascii="Times New Roman" w:hAnsi="Times New Roman"/>
          <w:lang w:eastAsia="ar-SA"/>
        </w:rPr>
      </w:pPr>
      <w:r w:rsidRPr="00E40CCB">
        <w:rPr>
          <w:rFonts w:ascii="Times New Roman" w:hAnsi="Times New Roman"/>
          <w:lang w:eastAsia="ar-SA"/>
        </w:rPr>
        <w:t>i</w:t>
      </w:r>
      <w:r w:rsidRPr="00E40CCB">
        <w:rPr>
          <w:rFonts w:ascii="Times New Roman" w:hAnsi="Times New Roman"/>
          <w:lang w:eastAsia="ar-SA"/>
        </w:rPr>
        <w:tab/>
        <w:t>- numer oferty badanej</w:t>
      </w:r>
    </w:p>
    <w:p w:rsidR="00E40CCB" w:rsidRPr="00E40CCB" w:rsidRDefault="00E40CCB" w:rsidP="00642E54">
      <w:pPr>
        <w:tabs>
          <w:tab w:val="left" w:pos="720"/>
          <w:tab w:val="left" w:pos="993"/>
          <w:tab w:val="left" w:pos="10382"/>
        </w:tabs>
        <w:suppressAutoHyphens/>
        <w:spacing w:before="120" w:after="0" w:line="360" w:lineRule="auto"/>
        <w:ind w:left="709"/>
        <w:rPr>
          <w:rFonts w:ascii="Times New Roman" w:hAnsi="Times New Roman"/>
          <w:lang w:eastAsia="ar-SA"/>
        </w:rPr>
      </w:pPr>
      <w:proofErr w:type="spellStart"/>
      <w:r w:rsidRPr="00E40CCB">
        <w:rPr>
          <w:rFonts w:ascii="Times New Roman" w:hAnsi="Times New Roman"/>
          <w:lang w:eastAsia="ar-SA"/>
        </w:rPr>
        <w:t>G</w:t>
      </w:r>
      <w:r w:rsidRPr="00E40CCB">
        <w:rPr>
          <w:rFonts w:ascii="Times New Roman" w:hAnsi="Times New Roman"/>
          <w:vertAlign w:val="subscript"/>
          <w:lang w:eastAsia="ar-SA"/>
        </w:rPr>
        <w:t>i</w:t>
      </w:r>
      <w:proofErr w:type="spellEnd"/>
      <w:r w:rsidRPr="00E40CCB">
        <w:rPr>
          <w:rFonts w:ascii="Times New Roman" w:hAnsi="Times New Roman"/>
          <w:vertAlign w:val="subscript"/>
          <w:lang w:eastAsia="ar-SA"/>
        </w:rPr>
        <w:t xml:space="preserve"> </w:t>
      </w:r>
      <w:r w:rsidRPr="00E40CCB">
        <w:rPr>
          <w:rFonts w:ascii="Times New Roman" w:hAnsi="Times New Roman"/>
          <w:lang w:eastAsia="ar-SA"/>
        </w:rPr>
        <w:t xml:space="preserve">– liczba punktów za kryterium gwarancja dla </w:t>
      </w:r>
      <w:r w:rsidRPr="00E40CCB">
        <w:rPr>
          <w:rFonts w:ascii="Times New Roman" w:hAnsi="Times New Roman"/>
        </w:rPr>
        <w:t xml:space="preserve"> </w:t>
      </w:r>
      <w:r w:rsidRPr="00E40CCB">
        <w:rPr>
          <w:rFonts w:ascii="Times New Roman" w:hAnsi="Times New Roman"/>
          <w:b/>
        </w:rPr>
        <w:t>AIT 14.14 Biureta cyfrowa</w:t>
      </w:r>
      <w:r w:rsidRPr="00E40CCB">
        <w:rPr>
          <w:rFonts w:ascii="Times New Roman" w:hAnsi="Times New Roman"/>
        </w:rPr>
        <w:t xml:space="preserve"> (oferty badanej)</w:t>
      </w:r>
    </w:p>
    <w:p w:rsidR="00E40CCB" w:rsidRPr="00E40CCB" w:rsidRDefault="00E40CCB" w:rsidP="00642E54">
      <w:pPr>
        <w:tabs>
          <w:tab w:val="left" w:pos="720"/>
          <w:tab w:val="left" w:pos="993"/>
          <w:tab w:val="left" w:pos="10382"/>
        </w:tabs>
        <w:suppressAutoHyphens/>
        <w:spacing w:after="0" w:line="360" w:lineRule="auto"/>
        <w:ind w:left="708"/>
        <w:rPr>
          <w:rFonts w:ascii="Times New Roman" w:hAnsi="Times New Roman"/>
          <w:lang w:eastAsia="ar-SA"/>
        </w:rPr>
      </w:pPr>
      <w:r w:rsidRPr="00E40CCB">
        <w:rPr>
          <w:rFonts w:ascii="Times New Roman" w:hAnsi="Times New Roman"/>
          <w:lang w:eastAsia="ar-SA"/>
        </w:rPr>
        <w:t>Liczba punktów za gwarancję badanej oferty– wyliczona z okresu  gwarancji z Formularza oferty.</w:t>
      </w:r>
    </w:p>
    <w:p w:rsidR="00E40CCB" w:rsidRPr="00E40CCB" w:rsidRDefault="00E40CCB" w:rsidP="00642E54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lang w:eastAsia="ar-SA"/>
        </w:rPr>
      </w:pPr>
      <w:r w:rsidRPr="00E40CCB">
        <w:rPr>
          <w:rFonts w:ascii="Times New Roman" w:hAnsi="Times New Roman"/>
          <w:lang w:eastAsia="ar-SA"/>
        </w:rPr>
        <w:t>Minimalny okres gwarancji</w:t>
      </w:r>
      <w:r w:rsidRPr="00E40CCB">
        <w:rPr>
          <w:rFonts w:ascii="Times New Roman" w:hAnsi="Times New Roman"/>
        </w:rPr>
        <w:t xml:space="preserve">: </w:t>
      </w:r>
      <w:r w:rsidRPr="00E40CCB">
        <w:rPr>
          <w:rFonts w:ascii="Times New Roman" w:hAnsi="Times New Roman"/>
          <w:lang w:eastAsia="ar-SA"/>
        </w:rPr>
        <w:t>24 miesięcy. Oferty proponujące krótszy okres zostaną odrzucone..</w:t>
      </w:r>
    </w:p>
    <w:p w:rsidR="00E40CCB" w:rsidRPr="00E40CCB" w:rsidRDefault="00E40CCB" w:rsidP="00642E54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lang w:eastAsia="ar-SA"/>
        </w:rPr>
      </w:pPr>
      <w:r w:rsidRPr="00E40CCB">
        <w:rPr>
          <w:rFonts w:ascii="Times New Roman" w:hAnsi="Times New Roman"/>
          <w:bCs/>
          <w:lang w:eastAsia="ar-SA"/>
        </w:rPr>
        <w:t>Za okres gwarancji przyjmuje się liczbę pełnych miesięcy.</w:t>
      </w:r>
      <w:r w:rsidRPr="00E40CCB">
        <w:rPr>
          <w:rFonts w:ascii="Times New Roman" w:hAnsi="Times New Roman"/>
          <w:lang w:eastAsia="ar-SA"/>
        </w:rPr>
        <w:t xml:space="preserve"> </w:t>
      </w:r>
    </w:p>
    <w:p w:rsidR="00E40CCB" w:rsidRPr="00E40CCB" w:rsidRDefault="00E40CCB" w:rsidP="00E40CCB">
      <w:pPr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Times New Roman" w:hAnsi="Times New Roman"/>
          <w:lang w:eastAsia="ar-SA"/>
        </w:rPr>
      </w:pPr>
    </w:p>
    <w:p w:rsidR="00E40CCB" w:rsidRPr="00E40CCB" w:rsidRDefault="008C68E5" w:rsidP="008C68E5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E40CCB" w:rsidRPr="00E40CCB">
        <w:rPr>
          <w:sz w:val="22"/>
          <w:szCs w:val="22"/>
        </w:rPr>
        <w:t>Liczba punktów poszczególnym wykonawcom za dane kryterium, przyznawana będzie według poniższej zasady:</w:t>
      </w:r>
    </w:p>
    <w:p w:rsidR="00E40CCB" w:rsidRPr="00E40CCB" w:rsidRDefault="00E40CCB" w:rsidP="00E40CCB">
      <w:pPr>
        <w:ind w:left="708"/>
        <w:rPr>
          <w:rFonts w:ascii="Times New Roman" w:hAnsi="Times New Roman"/>
        </w:rPr>
      </w:pPr>
      <w:r w:rsidRPr="00E40CCB">
        <w:rPr>
          <w:rFonts w:ascii="Times New Roman" w:hAnsi="Times New Roman"/>
        </w:rPr>
        <w:t>Wykonawca wybiera jedną z możliwości</w:t>
      </w:r>
    </w:p>
    <w:p w:rsidR="00E40CCB" w:rsidRPr="00E40CCB" w:rsidRDefault="00E40CCB" w:rsidP="00E40CCB">
      <w:pPr>
        <w:ind w:left="708"/>
        <w:rPr>
          <w:rFonts w:ascii="Times New Roman" w:eastAsia="Times New Roman" w:hAnsi="Times New Roman"/>
        </w:rPr>
      </w:pPr>
      <w:r w:rsidRPr="00E40CCB">
        <w:rPr>
          <w:rFonts w:ascii="Times New Roman" w:eastAsia="Times New Roman" w:hAnsi="Times New Roman"/>
        </w:rPr>
        <w:t>Krok dozowania równy 0,1ml – 0 pkt</w:t>
      </w:r>
      <w:r w:rsidRPr="00E40CCB">
        <w:rPr>
          <w:rFonts w:ascii="Times New Roman" w:eastAsia="Times New Roman" w:hAnsi="Times New Roman"/>
        </w:rPr>
        <w:br/>
        <w:t xml:space="preserve">Krok dozowania mniejszy niż 0,1ml  – </w:t>
      </w:r>
      <w:r w:rsidR="00883C52">
        <w:rPr>
          <w:rFonts w:ascii="Times New Roman" w:eastAsia="Times New Roman" w:hAnsi="Times New Roman"/>
        </w:rPr>
        <w:t>20</w:t>
      </w:r>
      <w:r w:rsidRPr="00E40CCB">
        <w:rPr>
          <w:rFonts w:ascii="Times New Roman" w:eastAsia="Times New Roman" w:hAnsi="Times New Roman"/>
        </w:rPr>
        <w:t>pkt</w:t>
      </w:r>
    </w:p>
    <w:p w:rsidR="00E40CCB" w:rsidRPr="00E40CCB" w:rsidRDefault="00E40CCB" w:rsidP="00E40CCB">
      <w:pPr>
        <w:rPr>
          <w:rFonts w:ascii="Times New Roman" w:eastAsia="Times New Roman" w:hAnsi="Times New Roman"/>
        </w:rPr>
      </w:pPr>
    </w:p>
    <w:p w:rsidR="00E40CCB" w:rsidRPr="00E40CCB" w:rsidRDefault="00E40CCB" w:rsidP="00E40CCB">
      <w:pPr>
        <w:spacing w:line="360" w:lineRule="auto"/>
        <w:ind w:left="709" w:hanging="1"/>
        <w:jc w:val="both"/>
        <w:rPr>
          <w:rFonts w:ascii="Times New Roman" w:hAnsi="Times New Roman"/>
        </w:rPr>
      </w:pPr>
      <w:r w:rsidRPr="00E40CCB">
        <w:rPr>
          <w:rFonts w:ascii="Times New Roman" w:hAnsi="Times New Roman"/>
        </w:rPr>
        <w:t xml:space="preserve">Oferta  </w:t>
      </w:r>
      <w:r w:rsidRPr="00E40CCB">
        <w:rPr>
          <w:rFonts w:ascii="Times New Roman" w:hAnsi="Times New Roman"/>
          <w:b/>
        </w:rPr>
        <w:t>AIT 14.14 Biureta cyfrowa</w:t>
      </w:r>
      <w:r w:rsidRPr="00E40CCB">
        <w:rPr>
          <w:rFonts w:ascii="Times New Roman" w:hAnsi="Times New Roman"/>
        </w:rPr>
        <w:t xml:space="preserve"> z krokiem dozowania mniejszym niż 0,1ml spośród ofert niepodlegających odrzuceniu otrzyma </w:t>
      </w:r>
      <w:r w:rsidR="00883C52">
        <w:rPr>
          <w:rFonts w:ascii="Times New Roman" w:hAnsi="Times New Roman"/>
        </w:rPr>
        <w:t>20</w:t>
      </w:r>
      <w:r w:rsidRPr="00E40CCB">
        <w:rPr>
          <w:rFonts w:ascii="Times New Roman" w:hAnsi="Times New Roman"/>
        </w:rPr>
        <w:t xml:space="preserve"> punkt</w:t>
      </w:r>
      <w:r w:rsidR="00883C52">
        <w:rPr>
          <w:rFonts w:ascii="Times New Roman" w:hAnsi="Times New Roman"/>
        </w:rPr>
        <w:t>ów.</w:t>
      </w:r>
    </w:p>
    <w:p w:rsidR="00E40CCB" w:rsidRPr="00E40CCB" w:rsidRDefault="00E40CCB" w:rsidP="00E40CCB">
      <w:pPr>
        <w:spacing w:line="360" w:lineRule="auto"/>
        <w:rPr>
          <w:rFonts w:ascii="Times New Roman" w:hAnsi="Times New Roman"/>
        </w:rPr>
      </w:pPr>
      <w:r w:rsidRPr="00E40CCB">
        <w:rPr>
          <w:rFonts w:ascii="Times New Roman" w:hAnsi="Times New Roman"/>
        </w:rPr>
        <w:t xml:space="preserve">             Pozostałe oferty </w:t>
      </w:r>
      <w:r w:rsidR="00883C52">
        <w:rPr>
          <w:rFonts w:ascii="Times New Roman" w:hAnsi="Times New Roman"/>
        </w:rPr>
        <w:t>–</w:t>
      </w:r>
      <w:r w:rsidRPr="00E40CCB">
        <w:rPr>
          <w:rFonts w:ascii="Times New Roman" w:hAnsi="Times New Roman"/>
        </w:rPr>
        <w:t xml:space="preserve"> </w:t>
      </w:r>
      <w:r w:rsidR="00883C52">
        <w:rPr>
          <w:rFonts w:ascii="Times New Roman" w:hAnsi="Times New Roman"/>
        </w:rPr>
        <w:t>0pkt.</w:t>
      </w:r>
      <w:r w:rsidRPr="00E40CCB">
        <w:rPr>
          <w:rFonts w:ascii="Times New Roman" w:hAnsi="Times New Roman"/>
        </w:rPr>
        <w:t xml:space="preserve"> </w:t>
      </w:r>
    </w:p>
    <w:p w:rsidR="00E40CCB" w:rsidRPr="00E40CCB" w:rsidRDefault="00E40CCB" w:rsidP="00E40CCB">
      <w:pPr>
        <w:tabs>
          <w:tab w:val="left" w:pos="426"/>
          <w:tab w:val="left" w:pos="567"/>
          <w:tab w:val="left" w:pos="10382"/>
        </w:tabs>
        <w:ind w:left="709"/>
        <w:rPr>
          <w:rFonts w:ascii="Times New Roman" w:hAnsi="Times New Roman"/>
          <w:bCs/>
          <w:i/>
          <w:iCs/>
        </w:rPr>
      </w:pPr>
      <w:r w:rsidRPr="00E40CCB">
        <w:rPr>
          <w:rFonts w:ascii="Times New Roman" w:hAnsi="Times New Roman"/>
          <w:bCs/>
          <w:i/>
          <w:iCs/>
        </w:rPr>
        <w:lastRenderedPageBreak/>
        <w:t>P</w:t>
      </w:r>
      <w:r w:rsidRPr="00E40CCB">
        <w:rPr>
          <w:rFonts w:ascii="Times New Roman" w:hAnsi="Times New Roman"/>
          <w:bCs/>
          <w:i/>
          <w:iCs/>
          <w:vertAlign w:val="subscript"/>
        </w:rPr>
        <w:t>i</w:t>
      </w:r>
      <w:r w:rsidRPr="00E40CCB">
        <w:rPr>
          <w:rFonts w:ascii="Times New Roman" w:hAnsi="Times New Roman"/>
          <w:bCs/>
          <w:i/>
          <w:iCs/>
        </w:rPr>
        <w:t xml:space="preserve">  = </w:t>
      </w:r>
      <w:r w:rsidR="00883C52" w:rsidRPr="00E40CCB">
        <w:rPr>
          <w:rFonts w:ascii="Times New Roman" w:hAnsi="Times New Roman"/>
          <w:bCs/>
          <w:i/>
          <w:iCs/>
        </w:rPr>
        <w:t xml:space="preserve">Liczba punktów za krok dozowania </w:t>
      </w:r>
      <w:r w:rsidR="00883C52" w:rsidRPr="00E40CCB">
        <w:rPr>
          <w:rFonts w:ascii="Times New Roman" w:hAnsi="Times New Roman"/>
          <w:i/>
        </w:rPr>
        <w:t xml:space="preserve"> </w:t>
      </w:r>
      <w:r w:rsidR="00883C52" w:rsidRPr="00E40CCB">
        <w:rPr>
          <w:rFonts w:ascii="Times New Roman" w:hAnsi="Times New Roman"/>
          <w:bCs/>
          <w:i/>
          <w:iCs/>
        </w:rPr>
        <w:t>oferty badanej</w:t>
      </w:r>
    </w:p>
    <w:p w:rsidR="00E40CCB" w:rsidRPr="00E40CCB" w:rsidRDefault="00E40CCB" w:rsidP="00E22A8C">
      <w:pPr>
        <w:tabs>
          <w:tab w:val="left" w:pos="720"/>
          <w:tab w:val="left" w:pos="993"/>
          <w:tab w:val="left" w:pos="10382"/>
        </w:tabs>
        <w:suppressAutoHyphens/>
        <w:spacing w:after="0" w:line="360" w:lineRule="auto"/>
        <w:ind w:left="708"/>
        <w:rPr>
          <w:rFonts w:ascii="Times New Roman" w:hAnsi="Times New Roman"/>
          <w:lang w:eastAsia="ar-SA"/>
        </w:rPr>
      </w:pPr>
      <w:r w:rsidRPr="00E40CCB">
        <w:rPr>
          <w:rFonts w:ascii="Times New Roman" w:hAnsi="Times New Roman"/>
          <w:lang w:eastAsia="ar-SA"/>
        </w:rPr>
        <w:t>i</w:t>
      </w:r>
      <w:r w:rsidRPr="00E40CCB">
        <w:rPr>
          <w:rFonts w:ascii="Times New Roman" w:hAnsi="Times New Roman"/>
          <w:lang w:eastAsia="ar-SA"/>
        </w:rPr>
        <w:tab/>
        <w:t>- numer oferty badanej</w:t>
      </w:r>
    </w:p>
    <w:p w:rsidR="00E40CCB" w:rsidRPr="00E40CCB" w:rsidRDefault="00E40CCB" w:rsidP="00E22A8C">
      <w:pPr>
        <w:tabs>
          <w:tab w:val="left" w:pos="720"/>
          <w:tab w:val="left" w:pos="993"/>
          <w:tab w:val="left" w:pos="10382"/>
        </w:tabs>
        <w:suppressAutoHyphens/>
        <w:spacing w:after="0" w:line="360" w:lineRule="auto"/>
        <w:ind w:left="708"/>
        <w:rPr>
          <w:rFonts w:ascii="Times New Roman" w:hAnsi="Times New Roman"/>
          <w:lang w:eastAsia="ar-SA"/>
        </w:rPr>
      </w:pPr>
      <w:r w:rsidRPr="00E40CCB">
        <w:rPr>
          <w:rFonts w:ascii="Times New Roman" w:hAnsi="Times New Roman"/>
          <w:lang w:eastAsia="ar-SA"/>
        </w:rPr>
        <w:t>P</w:t>
      </w:r>
      <w:r w:rsidRPr="00E40CCB">
        <w:rPr>
          <w:rFonts w:ascii="Times New Roman" w:hAnsi="Times New Roman"/>
          <w:vertAlign w:val="subscript"/>
          <w:lang w:eastAsia="ar-SA"/>
        </w:rPr>
        <w:t>i</w:t>
      </w:r>
      <w:r w:rsidRPr="00E40CCB">
        <w:rPr>
          <w:rFonts w:ascii="Times New Roman" w:hAnsi="Times New Roman"/>
          <w:lang w:eastAsia="ar-SA"/>
        </w:rPr>
        <w:t>- liczba punktów za kryterium „</w:t>
      </w:r>
      <w:r w:rsidRPr="00E40CCB">
        <w:rPr>
          <w:rFonts w:ascii="Times New Roman" w:hAnsi="Times New Roman"/>
          <w:b/>
          <w:lang w:eastAsia="ar-SA"/>
        </w:rPr>
        <w:t>Krok dozowania</w:t>
      </w:r>
      <w:r w:rsidRPr="00E40CCB">
        <w:rPr>
          <w:rFonts w:ascii="Times New Roman" w:hAnsi="Times New Roman"/>
          <w:lang w:eastAsia="ar-SA"/>
        </w:rPr>
        <w:t>” (oferty badanej)</w:t>
      </w:r>
    </w:p>
    <w:p w:rsidR="00E40CCB" w:rsidRDefault="00E40CCB" w:rsidP="00E22A8C">
      <w:pPr>
        <w:tabs>
          <w:tab w:val="left" w:pos="720"/>
          <w:tab w:val="left" w:pos="993"/>
          <w:tab w:val="left" w:pos="10382"/>
        </w:tabs>
        <w:suppressAutoHyphens/>
        <w:spacing w:after="0" w:line="360" w:lineRule="auto"/>
        <w:ind w:left="708"/>
        <w:rPr>
          <w:rFonts w:ascii="Times New Roman" w:hAnsi="Times New Roman"/>
          <w:lang w:eastAsia="ar-SA"/>
        </w:rPr>
      </w:pPr>
      <w:r w:rsidRPr="00E40CCB">
        <w:rPr>
          <w:rFonts w:ascii="Times New Roman" w:hAnsi="Times New Roman"/>
          <w:lang w:eastAsia="ar-SA"/>
        </w:rPr>
        <w:t xml:space="preserve">Liczba punktów za Krok dozowania oferty badanej – według wagi </w:t>
      </w:r>
      <w:r w:rsidR="00EA70F7">
        <w:rPr>
          <w:rFonts w:ascii="Times New Roman" w:hAnsi="Times New Roman"/>
          <w:lang w:eastAsia="ar-SA"/>
        </w:rPr>
        <w:t>w</w:t>
      </w:r>
      <w:r w:rsidRPr="00E40CCB">
        <w:rPr>
          <w:rFonts w:ascii="Times New Roman" w:hAnsi="Times New Roman"/>
          <w:lang w:eastAsia="ar-SA"/>
        </w:rPr>
        <w:t xml:space="preserve"> złożon</w:t>
      </w:r>
      <w:r w:rsidR="00EA70F7">
        <w:rPr>
          <w:rFonts w:ascii="Times New Roman" w:hAnsi="Times New Roman"/>
          <w:lang w:eastAsia="ar-SA"/>
        </w:rPr>
        <w:t>ym formularzu oferty.</w:t>
      </w:r>
    </w:p>
    <w:p w:rsidR="00E40CCB" w:rsidRPr="00E22A8C" w:rsidRDefault="00E22A8C" w:rsidP="00E22A8C">
      <w:pPr>
        <w:tabs>
          <w:tab w:val="left" w:pos="720"/>
          <w:tab w:val="left" w:pos="993"/>
          <w:tab w:val="left" w:pos="10382"/>
        </w:tabs>
        <w:suppressAutoHyphens/>
        <w:spacing w:after="0" w:line="360" w:lineRule="auto"/>
        <w:ind w:left="708"/>
        <w:rPr>
          <w:rFonts w:ascii="Times New Roman" w:hAnsi="Times New Roman"/>
          <w:lang w:eastAsia="ar-SA"/>
        </w:rPr>
      </w:pPr>
      <w:r w:rsidRPr="00E22A8C">
        <w:rPr>
          <w:rFonts w:ascii="Times New Roman" w:hAnsi="Times New Roman"/>
          <w:lang w:eastAsia="ar-SA"/>
        </w:rPr>
        <w:t>4. Za najkorzystniejszą zostanie uznana oferta, która uzyska największą liczbę punktów</w:t>
      </w:r>
      <w:r w:rsidR="00E40CCB" w:rsidRPr="00E22A8C">
        <w:rPr>
          <w:rFonts w:ascii="Times New Roman" w:hAnsi="Times New Roman"/>
        </w:rPr>
        <w:t xml:space="preserve"> obliczoną według wzoru:</w:t>
      </w:r>
    </w:p>
    <w:p w:rsidR="00E40CCB" w:rsidRPr="00E40CCB" w:rsidRDefault="00E40CCB" w:rsidP="00642E54">
      <w:pPr>
        <w:tabs>
          <w:tab w:val="left" w:pos="0"/>
          <w:tab w:val="left" w:pos="2127"/>
          <w:tab w:val="left" w:pos="2268"/>
          <w:tab w:val="left" w:pos="2410"/>
        </w:tabs>
        <w:overflowPunct w:val="0"/>
        <w:autoSpaceDE w:val="0"/>
        <w:autoSpaceDN w:val="0"/>
        <w:adjustRightInd w:val="0"/>
        <w:spacing w:after="0" w:line="360" w:lineRule="auto"/>
        <w:ind w:left="425" w:firstLine="284"/>
        <w:jc w:val="both"/>
        <w:rPr>
          <w:rFonts w:ascii="Times New Roman" w:hAnsi="Times New Roman"/>
          <w:b/>
        </w:rPr>
      </w:pPr>
      <w:r w:rsidRPr="00E40CCB">
        <w:rPr>
          <w:rFonts w:ascii="Times New Roman" w:hAnsi="Times New Roman"/>
          <w:b/>
        </w:rPr>
        <w:t xml:space="preserve">Ki = Ci + </w:t>
      </w:r>
      <w:proofErr w:type="spellStart"/>
      <w:r w:rsidRPr="00E40CCB">
        <w:rPr>
          <w:rFonts w:ascii="Times New Roman" w:hAnsi="Times New Roman"/>
          <w:b/>
        </w:rPr>
        <w:t>Gi</w:t>
      </w:r>
      <w:proofErr w:type="spellEnd"/>
      <w:r w:rsidRPr="00E40CCB">
        <w:rPr>
          <w:rFonts w:ascii="Times New Roman" w:hAnsi="Times New Roman"/>
          <w:b/>
        </w:rPr>
        <w:t xml:space="preserve"> + Pi </w:t>
      </w:r>
    </w:p>
    <w:p w:rsidR="00E40CCB" w:rsidRPr="00E40CCB" w:rsidRDefault="00E40CCB" w:rsidP="00642E54">
      <w:pPr>
        <w:tabs>
          <w:tab w:val="left" w:pos="0"/>
          <w:tab w:val="left" w:pos="2127"/>
          <w:tab w:val="left" w:pos="2268"/>
          <w:tab w:val="left" w:pos="2410"/>
        </w:tabs>
        <w:overflowPunct w:val="0"/>
        <w:autoSpaceDE w:val="0"/>
        <w:autoSpaceDN w:val="0"/>
        <w:adjustRightInd w:val="0"/>
        <w:spacing w:after="0" w:line="360" w:lineRule="auto"/>
        <w:ind w:left="425" w:firstLine="284"/>
        <w:jc w:val="both"/>
        <w:rPr>
          <w:rFonts w:ascii="Times New Roman" w:hAnsi="Times New Roman"/>
        </w:rPr>
      </w:pPr>
      <w:r w:rsidRPr="00E40CCB">
        <w:rPr>
          <w:rFonts w:ascii="Times New Roman" w:hAnsi="Times New Roman"/>
        </w:rPr>
        <w:t>Ci –liczba punktów w kryterium cena oferty badanej</w:t>
      </w:r>
    </w:p>
    <w:p w:rsidR="00E40CCB" w:rsidRPr="00E40CCB" w:rsidRDefault="00E40CCB" w:rsidP="00642E54">
      <w:pPr>
        <w:tabs>
          <w:tab w:val="left" w:pos="0"/>
          <w:tab w:val="left" w:pos="2127"/>
          <w:tab w:val="left" w:pos="2268"/>
          <w:tab w:val="left" w:pos="2410"/>
        </w:tabs>
        <w:overflowPunct w:val="0"/>
        <w:autoSpaceDE w:val="0"/>
        <w:autoSpaceDN w:val="0"/>
        <w:adjustRightInd w:val="0"/>
        <w:spacing w:after="0" w:line="360" w:lineRule="auto"/>
        <w:ind w:left="425" w:firstLine="284"/>
        <w:jc w:val="both"/>
        <w:rPr>
          <w:rFonts w:ascii="Times New Roman" w:hAnsi="Times New Roman"/>
        </w:rPr>
      </w:pPr>
      <w:proofErr w:type="spellStart"/>
      <w:r w:rsidRPr="00E40CCB">
        <w:rPr>
          <w:rFonts w:ascii="Times New Roman" w:hAnsi="Times New Roman"/>
        </w:rPr>
        <w:t>Gi</w:t>
      </w:r>
      <w:proofErr w:type="spellEnd"/>
      <w:r w:rsidRPr="00E40CCB">
        <w:rPr>
          <w:rFonts w:ascii="Times New Roman" w:hAnsi="Times New Roman"/>
        </w:rPr>
        <w:t xml:space="preserve"> - liczba punktów w kryterium gwarancja  oferty badanej</w:t>
      </w:r>
    </w:p>
    <w:p w:rsidR="00E40CCB" w:rsidRPr="00E40CCB" w:rsidRDefault="00E40CCB" w:rsidP="00642E54">
      <w:pPr>
        <w:tabs>
          <w:tab w:val="left" w:pos="0"/>
          <w:tab w:val="left" w:pos="2127"/>
          <w:tab w:val="left" w:pos="2268"/>
          <w:tab w:val="left" w:pos="2410"/>
        </w:tabs>
        <w:overflowPunct w:val="0"/>
        <w:autoSpaceDE w:val="0"/>
        <w:autoSpaceDN w:val="0"/>
        <w:adjustRightInd w:val="0"/>
        <w:spacing w:after="0" w:line="360" w:lineRule="auto"/>
        <w:ind w:left="425" w:firstLine="284"/>
        <w:jc w:val="both"/>
        <w:rPr>
          <w:rFonts w:ascii="Times New Roman" w:hAnsi="Times New Roman"/>
        </w:rPr>
      </w:pPr>
      <w:r w:rsidRPr="00E40CCB">
        <w:rPr>
          <w:rFonts w:ascii="Times New Roman" w:hAnsi="Times New Roman"/>
        </w:rPr>
        <w:t>Pi - liczba punktów w kryterium krok dozowania oferty badanej</w:t>
      </w:r>
    </w:p>
    <w:p w:rsidR="00B95C98" w:rsidRDefault="00B95C98" w:rsidP="009A12D8">
      <w:pPr>
        <w:spacing w:after="0" w:line="360" w:lineRule="auto"/>
        <w:ind w:firstLine="357"/>
        <w:jc w:val="both"/>
        <w:rPr>
          <w:rFonts w:ascii="Times New Roman" w:hAnsi="Times New Roman"/>
          <w:b/>
        </w:rPr>
      </w:pPr>
    </w:p>
    <w:p w:rsidR="00D851E5" w:rsidRPr="002236C5" w:rsidRDefault="00105AC1" w:rsidP="000A4AF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lang w:eastAsia="pl-PL"/>
        </w:rPr>
      </w:pPr>
      <w:r w:rsidRPr="002236C5">
        <w:rPr>
          <w:rFonts w:ascii="Times New Roman" w:hAnsi="Times New Roman"/>
          <w:b/>
          <w:lang w:eastAsia="pl-PL"/>
        </w:rPr>
        <w:t>art. 11</w:t>
      </w:r>
      <w:r w:rsidR="00D02D52" w:rsidRPr="002236C5">
        <w:rPr>
          <w:rFonts w:ascii="Times New Roman" w:hAnsi="Times New Roman"/>
          <w:b/>
          <w:lang w:eastAsia="pl-PL"/>
        </w:rPr>
        <w:t xml:space="preserve">       </w:t>
      </w:r>
    </w:p>
    <w:p w:rsidR="00D851E5" w:rsidRPr="002236C5" w:rsidRDefault="00D851E5" w:rsidP="00AD4AB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2236C5">
        <w:rPr>
          <w:rFonts w:ascii="Times New Roman" w:hAnsi="Times New Roman"/>
          <w:b/>
          <w:bCs/>
          <w:lang w:eastAsia="pl-PL"/>
        </w:rPr>
        <w:t xml:space="preserve">OPIS SPOSOBU PRZYGOTOWANIA OFERT </w:t>
      </w:r>
    </w:p>
    <w:p w:rsidR="00D851E5" w:rsidRPr="002236C5" w:rsidRDefault="00D851E5" w:rsidP="00AD4ABE">
      <w:pPr>
        <w:tabs>
          <w:tab w:val="left" w:pos="0"/>
          <w:tab w:val="left" w:pos="720"/>
        </w:tabs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2236C5">
        <w:rPr>
          <w:rFonts w:ascii="Times New Roman" w:hAnsi="Times New Roman"/>
          <w:b/>
          <w:lang w:eastAsia="pl-PL"/>
        </w:rPr>
        <w:t>§ 1</w:t>
      </w:r>
    </w:p>
    <w:p w:rsidR="00D851E5" w:rsidRPr="002236C5" w:rsidRDefault="00D851E5" w:rsidP="00AD4ABE">
      <w:pPr>
        <w:tabs>
          <w:tab w:val="left" w:pos="0"/>
          <w:tab w:val="left" w:pos="720"/>
        </w:tabs>
        <w:spacing w:after="0" w:line="240" w:lineRule="auto"/>
        <w:jc w:val="center"/>
        <w:rPr>
          <w:rFonts w:ascii="Times New Roman" w:hAnsi="Times New Roman"/>
          <w:b/>
          <w:u w:val="single"/>
          <w:lang w:eastAsia="pl-PL"/>
        </w:rPr>
      </w:pPr>
      <w:r w:rsidRPr="002236C5">
        <w:rPr>
          <w:rFonts w:ascii="Times New Roman" w:hAnsi="Times New Roman"/>
          <w:b/>
          <w:u w:val="single"/>
          <w:lang w:eastAsia="pl-PL"/>
        </w:rPr>
        <w:t>Przygotowanie ofert</w:t>
      </w:r>
    </w:p>
    <w:p w:rsidR="008B2F0F" w:rsidRDefault="008B2F0F" w:rsidP="00943436">
      <w:pPr>
        <w:numPr>
          <w:ilvl w:val="0"/>
          <w:numId w:val="26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</w:t>
      </w:r>
      <w:r w:rsidR="002D236C" w:rsidRPr="002D236C">
        <w:rPr>
          <w:rFonts w:ascii="Times New Roman" w:eastAsia="Times New Roman" w:hAnsi="Times New Roman"/>
          <w:lang w:eastAsia="pl-PL"/>
        </w:rPr>
        <w:t xml:space="preserve">Wykonawca  składa  ofertę  za  pośrednictwem Formularza  do  złożenia,  zmiany,  wycofania  oferty lub  wniosku dostępnego  na  </w:t>
      </w:r>
      <w:proofErr w:type="spellStart"/>
      <w:r w:rsidR="002D236C" w:rsidRPr="002D236C">
        <w:rPr>
          <w:rFonts w:ascii="Times New Roman" w:eastAsia="Times New Roman" w:hAnsi="Times New Roman"/>
          <w:lang w:eastAsia="pl-PL"/>
        </w:rPr>
        <w:t>ePUAP</w:t>
      </w:r>
      <w:proofErr w:type="spellEnd"/>
      <w:r w:rsidR="002D236C" w:rsidRPr="002D236C">
        <w:rPr>
          <w:rFonts w:ascii="Times New Roman" w:eastAsia="Times New Roman" w:hAnsi="Times New Roman"/>
          <w:lang w:eastAsia="pl-PL"/>
        </w:rPr>
        <w:t xml:space="preserve">  i  udostępnionego  również  na  </w:t>
      </w:r>
      <w:proofErr w:type="spellStart"/>
      <w:r w:rsidR="002D236C" w:rsidRPr="002D236C">
        <w:rPr>
          <w:rFonts w:ascii="Times New Roman" w:eastAsia="Times New Roman" w:hAnsi="Times New Roman"/>
          <w:lang w:eastAsia="pl-PL"/>
        </w:rPr>
        <w:t>miniPortalu</w:t>
      </w:r>
      <w:proofErr w:type="spellEnd"/>
      <w:r w:rsidR="002D236C" w:rsidRPr="002D236C">
        <w:rPr>
          <w:rFonts w:ascii="Times New Roman" w:eastAsia="Times New Roman" w:hAnsi="Times New Roman"/>
          <w:lang w:eastAsia="pl-PL"/>
        </w:rPr>
        <w:t xml:space="preserve">. Funkcjonalność do  zaszyfrowania  oferty  jest  dostępna  dla  Wykonawców  na  </w:t>
      </w:r>
      <w:proofErr w:type="spellStart"/>
      <w:r w:rsidR="002D236C" w:rsidRPr="002D236C">
        <w:rPr>
          <w:rFonts w:ascii="Times New Roman" w:eastAsia="Times New Roman" w:hAnsi="Times New Roman"/>
          <w:lang w:eastAsia="pl-PL"/>
        </w:rPr>
        <w:t>miniP</w:t>
      </w:r>
      <w:r>
        <w:rPr>
          <w:rFonts w:ascii="Times New Roman" w:eastAsia="Times New Roman" w:hAnsi="Times New Roman"/>
          <w:lang w:eastAsia="pl-PL"/>
        </w:rPr>
        <w:t>ortalu</w:t>
      </w:r>
      <w:proofErr w:type="spellEnd"/>
      <w:r>
        <w:rPr>
          <w:rFonts w:ascii="Times New Roman" w:eastAsia="Times New Roman" w:hAnsi="Times New Roman"/>
          <w:lang w:eastAsia="pl-PL"/>
        </w:rPr>
        <w:t xml:space="preserve">,  w  szczegółach  danego </w:t>
      </w:r>
      <w:r w:rsidR="002D236C" w:rsidRPr="008B2F0F">
        <w:rPr>
          <w:rFonts w:ascii="Times New Roman" w:eastAsia="Times New Roman" w:hAnsi="Times New Roman"/>
          <w:lang w:eastAsia="pl-PL"/>
        </w:rPr>
        <w:t xml:space="preserve">postępowania. W Formularzu oferty Wykonawca poda adres skrzynki </w:t>
      </w:r>
      <w:proofErr w:type="spellStart"/>
      <w:r w:rsidR="002D236C" w:rsidRPr="008B2F0F">
        <w:rPr>
          <w:rFonts w:ascii="Times New Roman" w:eastAsia="Times New Roman" w:hAnsi="Times New Roman"/>
          <w:lang w:eastAsia="pl-PL"/>
        </w:rPr>
        <w:t>ePUAP</w:t>
      </w:r>
      <w:proofErr w:type="spellEnd"/>
      <w:r w:rsidR="002D236C" w:rsidRPr="008B2F0F">
        <w:rPr>
          <w:rFonts w:ascii="Times New Roman" w:eastAsia="Times New Roman" w:hAnsi="Times New Roman"/>
          <w:lang w:eastAsia="pl-PL"/>
        </w:rPr>
        <w:t xml:space="preserve">, na którym prowadzona będzie korespondencja związana z postępowaniem. </w:t>
      </w:r>
    </w:p>
    <w:p w:rsidR="008B2F0F" w:rsidRDefault="008B2F0F" w:rsidP="00943436">
      <w:pPr>
        <w:numPr>
          <w:ilvl w:val="0"/>
          <w:numId w:val="26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Ofertę </w:t>
      </w:r>
      <w:r w:rsidR="001B00E6">
        <w:rPr>
          <w:rFonts w:ascii="Times New Roman" w:eastAsia="Times New Roman" w:hAnsi="Times New Roman"/>
          <w:lang w:eastAsia="pl-PL"/>
        </w:rPr>
        <w:t xml:space="preserve">oraz oświadczenie - </w:t>
      </w:r>
      <w:r w:rsidR="002D236C" w:rsidRPr="008B2F0F">
        <w:rPr>
          <w:rFonts w:ascii="Times New Roman" w:eastAsia="Times New Roman" w:hAnsi="Times New Roman"/>
          <w:lang w:eastAsia="pl-PL"/>
        </w:rPr>
        <w:t xml:space="preserve">Jednolity  Europejski  Dokument  Zamówienia  (JEDZ),  sporządza się </w:t>
      </w:r>
      <w:r>
        <w:rPr>
          <w:rFonts w:ascii="Times New Roman" w:eastAsia="Times New Roman" w:hAnsi="Times New Roman"/>
          <w:lang w:eastAsia="pl-PL"/>
        </w:rPr>
        <w:t xml:space="preserve">                   </w:t>
      </w:r>
      <w:r w:rsidR="002D236C" w:rsidRPr="008B2F0F">
        <w:rPr>
          <w:rFonts w:ascii="Times New Roman" w:eastAsia="Times New Roman" w:hAnsi="Times New Roman"/>
          <w:lang w:eastAsia="pl-PL"/>
        </w:rPr>
        <w:t>w formie elektronicznej (w postaci elektronicznej opatrzonej podpisem elektronicznym przez osoby zdolne do czynności prawnych w imieniu Wykonawcy i zaciągania w jego imieniu zobowiązań finansowych). Ofertę oraz JEDZ składa się,  pod  rygorem  niewa</w:t>
      </w:r>
      <w:r>
        <w:rPr>
          <w:rFonts w:ascii="Times New Roman" w:eastAsia="Times New Roman" w:hAnsi="Times New Roman"/>
          <w:lang w:eastAsia="pl-PL"/>
        </w:rPr>
        <w:t>żności, w formie elektronicznej,</w:t>
      </w:r>
      <w:r w:rsidRPr="008B2F0F">
        <w:t xml:space="preserve"> </w:t>
      </w:r>
      <w:r>
        <w:t xml:space="preserve">                      </w:t>
      </w:r>
      <w:r w:rsidRPr="008B2F0F">
        <w:rPr>
          <w:rFonts w:ascii="Times New Roman" w:eastAsia="Times New Roman" w:hAnsi="Times New Roman"/>
          <w:lang w:eastAsia="pl-PL"/>
        </w:rPr>
        <w:t xml:space="preserve">a następnie wraz z plikami stanowiącymi ofertę </w:t>
      </w:r>
      <w:r w:rsidR="001B00E6">
        <w:rPr>
          <w:rFonts w:ascii="Times New Roman" w:eastAsia="Times New Roman" w:hAnsi="Times New Roman"/>
          <w:lang w:eastAsia="pl-PL"/>
        </w:rPr>
        <w:t xml:space="preserve">należy </w:t>
      </w:r>
      <w:r w:rsidRPr="008B2F0F">
        <w:rPr>
          <w:rFonts w:ascii="Times New Roman" w:eastAsia="Times New Roman" w:hAnsi="Times New Roman"/>
          <w:lang w:eastAsia="pl-PL"/>
        </w:rPr>
        <w:t>skompresować do jednego pliku archiwum (ZIP).</w:t>
      </w:r>
    </w:p>
    <w:p w:rsidR="009A75AA" w:rsidRPr="008B2F0F" w:rsidRDefault="008B2F0F" w:rsidP="00943436">
      <w:pPr>
        <w:numPr>
          <w:ilvl w:val="0"/>
          <w:numId w:val="26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</w:t>
      </w:r>
      <w:r w:rsidR="009A75AA" w:rsidRPr="008B2F0F">
        <w:rPr>
          <w:rFonts w:ascii="Times New Roman" w:eastAsia="Times New Roman" w:hAnsi="Times New Roman"/>
          <w:lang w:eastAsia="pl-PL"/>
        </w:rPr>
        <w:t>Zamawiający wymaga, żeby oferty składać wybierając adres skrzynki: /</w:t>
      </w:r>
      <w:proofErr w:type="spellStart"/>
      <w:r w:rsidR="009A75AA" w:rsidRPr="008B2F0F">
        <w:rPr>
          <w:rFonts w:ascii="Times New Roman" w:eastAsia="Times New Roman" w:hAnsi="Times New Roman"/>
          <w:lang w:eastAsia="pl-PL"/>
        </w:rPr>
        <w:t>uwedupl</w:t>
      </w:r>
      <w:proofErr w:type="spellEnd"/>
      <w:r w:rsidR="009A75AA" w:rsidRPr="008B2F0F">
        <w:rPr>
          <w:rFonts w:ascii="Times New Roman" w:eastAsia="Times New Roman" w:hAnsi="Times New Roman"/>
          <w:lang w:eastAsia="pl-PL"/>
        </w:rPr>
        <w:t>/</w:t>
      </w:r>
      <w:proofErr w:type="spellStart"/>
      <w:r w:rsidR="009A75AA" w:rsidRPr="008B2F0F">
        <w:rPr>
          <w:rFonts w:ascii="Times New Roman" w:eastAsia="Times New Roman" w:hAnsi="Times New Roman"/>
          <w:lang w:eastAsia="pl-PL"/>
        </w:rPr>
        <w:t>SkrytkaESP</w:t>
      </w:r>
      <w:proofErr w:type="spellEnd"/>
      <w:r w:rsidR="009A75AA" w:rsidRPr="008B2F0F">
        <w:rPr>
          <w:rFonts w:ascii="Times New Roman" w:eastAsia="Times New Roman" w:hAnsi="Times New Roman"/>
          <w:lang w:eastAsia="pl-PL"/>
        </w:rPr>
        <w:t>.</w:t>
      </w:r>
    </w:p>
    <w:p w:rsidR="009A75AA" w:rsidRPr="009A75AA" w:rsidRDefault="008B2F0F" w:rsidP="00943436">
      <w:pPr>
        <w:numPr>
          <w:ilvl w:val="0"/>
          <w:numId w:val="26"/>
        </w:numPr>
        <w:tabs>
          <w:tab w:val="left" w:pos="426"/>
          <w:tab w:val="left" w:pos="1077"/>
        </w:tabs>
        <w:suppressAutoHyphens/>
        <w:overflowPunct w:val="0"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</w:t>
      </w:r>
      <w:r w:rsidR="009A75AA" w:rsidRPr="009A75AA">
        <w:rPr>
          <w:rFonts w:ascii="Times New Roman" w:eastAsia="Times New Roman" w:hAnsi="Times New Roman"/>
          <w:lang w:eastAsia="pl-PL"/>
        </w:rPr>
        <w:t xml:space="preserve">Oferta winna być sporządzona w języku polskim, z zachowaniem postaci elektronicznej w formacie danych: </w:t>
      </w:r>
      <w:proofErr w:type="spellStart"/>
      <w:r w:rsidR="009A75AA" w:rsidRPr="009A75AA">
        <w:rPr>
          <w:rFonts w:ascii="Times New Roman" w:eastAsia="Times New Roman" w:hAnsi="Times New Roman"/>
          <w:lang w:eastAsia="pl-PL"/>
        </w:rPr>
        <w:t>doc</w:t>
      </w:r>
      <w:proofErr w:type="spellEnd"/>
      <w:r w:rsidR="009A75AA" w:rsidRPr="009A75AA">
        <w:rPr>
          <w:rFonts w:ascii="Times New Roman" w:eastAsia="Times New Roman" w:hAnsi="Times New Roman"/>
          <w:lang w:eastAsia="pl-PL"/>
        </w:rPr>
        <w:t>, .</w:t>
      </w:r>
      <w:proofErr w:type="spellStart"/>
      <w:r w:rsidR="009A75AA" w:rsidRPr="009A75AA">
        <w:rPr>
          <w:rFonts w:ascii="Times New Roman" w:eastAsia="Times New Roman" w:hAnsi="Times New Roman"/>
          <w:lang w:eastAsia="pl-PL"/>
        </w:rPr>
        <w:t>docx</w:t>
      </w:r>
      <w:proofErr w:type="spellEnd"/>
      <w:r w:rsidR="009A75AA" w:rsidRPr="009A75AA">
        <w:rPr>
          <w:rFonts w:ascii="Times New Roman" w:eastAsia="Times New Roman" w:hAnsi="Times New Roman"/>
          <w:lang w:eastAsia="pl-PL"/>
        </w:rPr>
        <w:t>.</w:t>
      </w:r>
      <w:r w:rsidR="009A75AA" w:rsidRPr="009A75AA">
        <w:rPr>
          <w:rFonts w:ascii="Times New Roman" w:hAnsi="Times New Roman"/>
          <w:lang w:eastAsia="pl-PL"/>
        </w:rPr>
        <w:t xml:space="preserve">, .pdf, rtf. </w:t>
      </w:r>
      <w:r w:rsidR="009A75AA" w:rsidRPr="009A75AA">
        <w:rPr>
          <w:rFonts w:ascii="Times New Roman" w:eastAsia="Times New Roman" w:hAnsi="Times New Roman"/>
          <w:lang w:eastAsia="pl-PL"/>
        </w:rPr>
        <w:t>i podpisana kwalifikowanym podpisem elektronicznym. Sposób złożenia oferty, w tym zaszyfrowania oferty opisany został w Regulaminie korzystania</w:t>
      </w:r>
      <w:r w:rsidR="00DD7CE9">
        <w:rPr>
          <w:rFonts w:ascii="Times New Roman" w:eastAsia="Times New Roman" w:hAnsi="Times New Roman"/>
          <w:lang w:eastAsia="pl-PL"/>
        </w:rPr>
        <w:t xml:space="preserve"> </w:t>
      </w:r>
      <w:r w:rsidR="009A75AA" w:rsidRPr="009A75AA">
        <w:rPr>
          <w:rFonts w:ascii="Times New Roman" w:eastAsia="Times New Roman" w:hAnsi="Times New Roman"/>
          <w:lang w:eastAsia="pl-PL"/>
        </w:rPr>
        <w:t>z miniPortal.</w:t>
      </w:r>
    </w:p>
    <w:p w:rsidR="009A75AA" w:rsidRPr="009A75AA" w:rsidRDefault="008B2F0F" w:rsidP="00943436">
      <w:pPr>
        <w:numPr>
          <w:ilvl w:val="0"/>
          <w:numId w:val="26"/>
        </w:numPr>
        <w:suppressAutoHyphens/>
        <w:overflowPunct w:val="0"/>
        <w:autoSpaceDE w:val="0"/>
        <w:spacing w:after="0" w:line="360" w:lineRule="auto"/>
        <w:ind w:left="360" w:hanging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</w:t>
      </w:r>
      <w:r w:rsidR="009A75AA" w:rsidRPr="009A75AA">
        <w:rPr>
          <w:rFonts w:ascii="Times New Roman" w:eastAsia="Times New Roman" w:hAnsi="Times New Roman"/>
          <w:lang w:eastAsia="pl-PL"/>
        </w:rPr>
        <w:t xml:space="preserve">Oferta </w:t>
      </w:r>
      <w:r w:rsidR="009A75AA" w:rsidRPr="009A75AA">
        <w:rPr>
          <w:rFonts w:ascii="Times New Roman" w:eastAsia="Times New Roman" w:hAnsi="Times New Roman"/>
          <w:u w:val="single"/>
          <w:lang w:eastAsia="pl-PL"/>
        </w:rPr>
        <w:t>nie może</w:t>
      </w:r>
      <w:r w:rsidR="009A75AA" w:rsidRPr="009A75AA">
        <w:rPr>
          <w:rFonts w:ascii="Times New Roman" w:eastAsia="Times New Roman" w:hAnsi="Times New Roman"/>
          <w:lang w:eastAsia="pl-PL"/>
        </w:rPr>
        <w:t xml:space="preserve"> być złożona za pomocą poczty elektronicznej Zamawiającego.</w:t>
      </w:r>
    </w:p>
    <w:p w:rsidR="00B15072" w:rsidRDefault="009A75AA" w:rsidP="00943436">
      <w:pPr>
        <w:numPr>
          <w:ilvl w:val="0"/>
          <w:numId w:val="26"/>
        </w:numPr>
        <w:tabs>
          <w:tab w:val="left" w:pos="426"/>
          <w:tab w:val="left" w:pos="1077"/>
        </w:tabs>
        <w:suppressAutoHyphens/>
        <w:overflowPunct w:val="0"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9A75AA">
        <w:rPr>
          <w:rFonts w:ascii="Times New Roman" w:eastAsia="Times New Roman" w:hAnsi="Times New Roman"/>
          <w:lang w:eastAsia="pl-PL"/>
        </w:rPr>
        <w:t xml:space="preserve">Wykonawca ma prawo złożyć tylko jedną ofertę za pośrednictwem </w:t>
      </w:r>
      <w:proofErr w:type="spellStart"/>
      <w:r w:rsidRPr="009A75AA">
        <w:rPr>
          <w:rFonts w:ascii="Times New Roman" w:eastAsia="Times New Roman" w:hAnsi="Times New Roman"/>
          <w:lang w:eastAsia="pl-PL"/>
        </w:rPr>
        <w:t>miniPortalu</w:t>
      </w:r>
      <w:proofErr w:type="spellEnd"/>
      <w:r w:rsidRPr="009A75AA">
        <w:rPr>
          <w:rFonts w:ascii="Times New Roman" w:eastAsia="Times New Roman" w:hAnsi="Times New Roman"/>
          <w:lang w:eastAsia="pl-PL"/>
        </w:rPr>
        <w:t xml:space="preserve"> https://miniportal.uzp.gov.pl/ podpisując ją za pomocą elektronicznego podpisu kwalifikowanego. </w:t>
      </w:r>
      <w:r w:rsidRPr="009A75AA">
        <w:rPr>
          <w:rFonts w:ascii="Times New Roman" w:eastAsia="Times New Roman" w:hAnsi="Times New Roman"/>
          <w:lang w:eastAsia="pl-PL"/>
        </w:rPr>
        <w:lastRenderedPageBreak/>
        <w:t>Platforma szyfruje oferty w taki sposób, aby nie było można zapoznać się z ich treścią do terminu otwarcia ofert.</w:t>
      </w:r>
    </w:p>
    <w:p w:rsidR="00A01549" w:rsidRPr="00281F0E" w:rsidRDefault="009A75AA" w:rsidP="00943436">
      <w:pPr>
        <w:numPr>
          <w:ilvl w:val="0"/>
          <w:numId w:val="26"/>
        </w:numPr>
        <w:tabs>
          <w:tab w:val="left" w:pos="426"/>
          <w:tab w:val="left" w:pos="1077"/>
        </w:tabs>
        <w:suppressAutoHyphens/>
        <w:overflowPunct w:val="0"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B15072">
        <w:rPr>
          <w:rFonts w:ascii="Times New Roman" w:eastAsia="Times New Roman" w:hAnsi="Times New Roman"/>
          <w:lang w:eastAsia="pl-PL"/>
        </w:rPr>
        <w:t>Wszelkie informacje stanowiące tajemnicę przedsiębiorstwa w rozumieniu ustawy z dnia 16 kwietnia 1993 r. o zwalczaniu nieuczciwej konkurencji (</w:t>
      </w:r>
      <w:r w:rsidR="006126A2" w:rsidRPr="00B15072">
        <w:rPr>
          <w:rFonts w:ascii="Times New Roman" w:eastAsia="Times New Roman" w:hAnsi="Times New Roman"/>
          <w:lang w:eastAsia="pl-PL"/>
        </w:rPr>
        <w:t>Dz. U. z 20</w:t>
      </w:r>
      <w:r w:rsidR="001E7CD6" w:rsidRPr="00B15072">
        <w:rPr>
          <w:rFonts w:ascii="Times New Roman" w:eastAsia="Times New Roman" w:hAnsi="Times New Roman"/>
          <w:lang w:eastAsia="pl-PL"/>
        </w:rPr>
        <w:t>20</w:t>
      </w:r>
      <w:r w:rsidR="006126A2" w:rsidRPr="00B15072">
        <w:rPr>
          <w:rFonts w:ascii="Times New Roman" w:eastAsia="Times New Roman" w:hAnsi="Times New Roman"/>
          <w:lang w:eastAsia="pl-PL"/>
        </w:rPr>
        <w:t xml:space="preserve"> r. poz. </w:t>
      </w:r>
      <w:r w:rsidR="001E7CD6" w:rsidRPr="00B15072">
        <w:rPr>
          <w:rFonts w:ascii="Times New Roman" w:eastAsia="Times New Roman" w:hAnsi="Times New Roman"/>
          <w:lang w:eastAsia="pl-PL"/>
        </w:rPr>
        <w:t>1913</w:t>
      </w:r>
      <w:r w:rsidR="006126A2" w:rsidRPr="00B15072">
        <w:rPr>
          <w:rFonts w:ascii="Times New Roman" w:eastAsia="Times New Roman" w:hAnsi="Times New Roman"/>
          <w:lang w:eastAsia="pl-PL"/>
        </w:rPr>
        <w:t xml:space="preserve">), </w:t>
      </w:r>
      <w:r w:rsidRPr="00B15072">
        <w:rPr>
          <w:rFonts w:ascii="Times New Roman" w:eastAsia="Times New Roman" w:hAnsi="Times New Roman"/>
          <w:lang w:eastAsia="pl-PL"/>
        </w:rPr>
        <w:t>które Wykonawca zastrzeże jako tajemnicę przedsiębiorstwa, powinny zostać złożone w osobnym pliku wraz z jednoczesnym zaznaczeniem polecenia „Załącznik stanowiący tajemnicę przedsiębiorstwa”</w:t>
      </w:r>
      <w:r w:rsidR="001E7CD6" w:rsidRPr="00B15072">
        <w:rPr>
          <w:rFonts w:ascii="Times New Roman" w:eastAsia="Times New Roman" w:hAnsi="Times New Roman"/>
          <w:lang w:eastAsia="pl-PL"/>
        </w:rPr>
        <w:t xml:space="preserve"> </w:t>
      </w:r>
      <w:r w:rsidRPr="00B15072">
        <w:rPr>
          <w:rFonts w:ascii="Times New Roman" w:eastAsia="Times New Roman" w:hAnsi="Times New Roman"/>
          <w:lang w:eastAsia="pl-PL"/>
        </w:rPr>
        <w:t>a następnie wraz z plikami stanowiącymi jawną część skompresowane do jednego pliku archiwum (ZIP).</w:t>
      </w:r>
    </w:p>
    <w:p w:rsidR="00EA7889" w:rsidRPr="00EA7889" w:rsidRDefault="00EA7889" w:rsidP="003E6E72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/>
          <w:b/>
          <w:lang w:eastAsia="pl-PL"/>
        </w:rPr>
      </w:pPr>
      <w:r w:rsidRPr="00EA7889">
        <w:rPr>
          <w:rFonts w:ascii="Times New Roman" w:hAnsi="Times New Roman"/>
          <w:b/>
          <w:lang w:eastAsia="pl-PL"/>
        </w:rPr>
        <w:t>§ 2</w:t>
      </w:r>
    </w:p>
    <w:p w:rsidR="00EA7889" w:rsidRPr="00EA7889" w:rsidRDefault="00EA7889" w:rsidP="00EA78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u w:val="single"/>
          <w:lang w:eastAsia="pl-PL"/>
        </w:rPr>
      </w:pPr>
      <w:r w:rsidRPr="00EA7889">
        <w:rPr>
          <w:rFonts w:ascii="Times New Roman" w:hAnsi="Times New Roman"/>
          <w:b/>
          <w:u w:val="single"/>
          <w:lang w:eastAsia="pl-PL"/>
        </w:rPr>
        <w:t xml:space="preserve">Zmiana lub wycofanie ofert </w:t>
      </w:r>
    </w:p>
    <w:p w:rsidR="00104069" w:rsidRDefault="00104069" w:rsidP="00943436">
      <w:pPr>
        <w:numPr>
          <w:ilvl w:val="0"/>
          <w:numId w:val="27"/>
        </w:numPr>
        <w:tabs>
          <w:tab w:val="left" w:pos="284"/>
        </w:tabs>
        <w:overflowPunct w:val="0"/>
        <w:autoSpaceDE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 każdym momencie </w:t>
      </w:r>
      <w:r w:rsidRPr="00104069">
        <w:rPr>
          <w:rFonts w:ascii="Times New Roman" w:eastAsia="Times New Roman" w:hAnsi="Times New Roman"/>
          <w:lang w:eastAsia="pl-PL"/>
        </w:rPr>
        <w:t xml:space="preserve">Wykonawca może przed upływem terminu do składania ofert zmienić lub wycofać ofertę za  pośrednictwem Formularza do złożenia, zmiany, wycofania oferty lub wniosku dostępnego na  </w:t>
      </w:r>
      <w:proofErr w:type="spellStart"/>
      <w:r w:rsidRPr="00104069">
        <w:rPr>
          <w:rFonts w:ascii="Times New Roman" w:eastAsia="Times New Roman" w:hAnsi="Times New Roman"/>
          <w:lang w:eastAsia="pl-PL"/>
        </w:rPr>
        <w:t>ePUAP</w:t>
      </w:r>
      <w:proofErr w:type="spellEnd"/>
      <w:r w:rsidRPr="00104069">
        <w:rPr>
          <w:rFonts w:ascii="Times New Roman" w:eastAsia="Times New Roman" w:hAnsi="Times New Roman"/>
          <w:lang w:eastAsia="pl-PL"/>
        </w:rPr>
        <w:t xml:space="preserve"> i udostępnionych również na </w:t>
      </w:r>
      <w:proofErr w:type="spellStart"/>
      <w:r w:rsidRPr="00104069">
        <w:rPr>
          <w:rFonts w:ascii="Times New Roman" w:eastAsia="Times New Roman" w:hAnsi="Times New Roman"/>
          <w:lang w:eastAsia="pl-PL"/>
        </w:rPr>
        <w:t>miniPortalu</w:t>
      </w:r>
      <w:proofErr w:type="spellEnd"/>
      <w:r w:rsidRPr="00104069">
        <w:rPr>
          <w:rFonts w:ascii="Times New Roman" w:eastAsia="Times New Roman" w:hAnsi="Times New Roman"/>
          <w:lang w:eastAsia="pl-PL"/>
        </w:rPr>
        <w:t xml:space="preserve">. Sposób zmiany i wycofania oferty został opisany </w:t>
      </w:r>
      <w:r w:rsidR="00DD7CE9">
        <w:rPr>
          <w:rFonts w:ascii="Times New Roman" w:eastAsia="Times New Roman" w:hAnsi="Times New Roman"/>
          <w:lang w:eastAsia="pl-PL"/>
        </w:rPr>
        <w:t xml:space="preserve">                           </w:t>
      </w:r>
      <w:r w:rsidRPr="00104069">
        <w:rPr>
          <w:rFonts w:ascii="Times New Roman" w:eastAsia="Times New Roman" w:hAnsi="Times New Roman"/>
          <w:lang w:eastAsia="pl-PL"/>
        </w:rPr>
        <w:t xml:space="preserve">w Instrukcji użytkownika dostępnej na </w:t>
      </w:r>
      <w:proofErr w:type="spellStart"/>
      <w:r w:rsidRPr="00104069">
        <w:rPr>
          <w:rFonts w:ascii="Times New Roman" w:eastAsia="Times New Roman" w:hAnsi="Times New Roman"/>
          <w:lang w:eastAsia="pl-PL"/>
        </w:rPr>
        <w:t>miniPortalu</w:t>
      </w:r>
      <w:proofErr w:type="spellEnd"/>
      <w:r w:rsidR="00DD7CE9">
        <w:rPr>
          <w:rFonts w:ascii="Times New Roman" w:eastAsia="Times New Roman" w:hAnsi="Times New Roman"/>
          <w:lang w:eastAsia="pl-PL"/>
        </w:rPr>
        <w:t>.</w:t>
      </w:r>
      <w:r w:rsidRPr="00104069">
        <w:rPr>
          <w:rFonts w:ascii="Times New Roman" w:eastAsia="Times New Roman" w:hAnsi="Times New Roman"/>
          <w:lang w:eastAsia="pl-PL"/>
        </w:rPr>
        <w:t xml:space="preserve"> </w:t>
      </w:r>
    </w:p>
    <w:p w:rsidR="007D03B4" w:rsidRPr="00170F75" w:rsidRDefault="00104069" w:rsidP="00943436">
      <w:pPr>
        <w:numPr>
          <w:ilvl w:val="0"/>
          <w:numId w:val="27"/>
        </w:numPr>
        <w:tabs>
          <w:tab w:val="left" w:pos="284"/>
        </w:tabs>
        <w:overflowPunct w:val="0"/>
        <w:autoSpaceDE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104069">
        <w:rPr>
          <w:rFonts w:ascii="Times New Roman" w:eastAsia="Times New Roman" w:hAnsi="Times New Roman"/>
          <w:lang w:eastAsia="pl-PL"/>
        </w:rPr>
        <w:t xml:space="preserve">Wykonawca po upływie terminu do składania ofert nie może skutecznie dokonać zmiany ani wycofać złożonej oferty. </w:t>
      </w:r>
    </w:p>
    <w:p w:rsidR="007D03B4" w:rsidRDefault="007D03B4" w:rsidP="00F55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:rsidR="00D851E5" w:rsidRPr="00A72B79" w:rsidRDefault="00D851E5" w:rsidP="00F55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A72B79">
        <w:rPr>
          <w:rFonts w:ascii="Times New Roman" w:hAnsi="Times New Roman"/>
          <w:b/>
          <w:lang w:eastAsia="pl-PL"/>
        </w:rPr>
        <w:t>art. 1</w:t>
      </w:r>
      <w:r w:rsidR="00105AC1">
        <w:rPr>
          <w:rFonts w:ascii="Times New Roman" w:hAnsi="Times New Roman"/>
          <w:b/>
          <w:lang w:eastAsia="pl-PL"/>
        </w:rPr>
        <w:t>2</w:t>
      </w:r>
    </w:p>
    <w:p w:rsidR="00D851E5" w:rsidRPr="00A72B79" w:rsidRDefault="00D851E5" w:rsidP="00AD4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A72B79">
        <w:rPr>
          <w:rFonts w:ascii="Times New Roman" w:hAnsi="Times New Roman"/>
          <w:b/>
          <w:lang w:eastAsia="pl-PL"/>
        </w:rPr>
        <w:t>MIEJSCE ORAZ TERMIN SKŁADANIA I OTWARCIA OFERT</w:t>
      </w:r>
    </w:p>
    <w:p w:rsidR="00D851E5" w:rsidRPr="00A72B79" w:rsidRDefault="00D851E5" w:rsidP="00AD4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A72B79">
        <w:rPr>
          <w:rFonts w:ascii="Times New Roman" w:hAnsi="Times New Roman"/>
          <w:b/>
          <w:lang w:eastAsia="pl-PL"/>
        </w:rPr>
        <w:t>§ 1</w:t>
      </w:r>
    </w:p>
    <w:p w:rsidR="00D851E5" w:rsidRDefault="00D851E5" w:rsidP="00AD4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u w:val="single"/>
          <w:lang w:eastAsia="pl-PL"/>
        </w:rPr>
      </w:pPr>
      <w:r w:rsidRPr="00A72B79">
        <w:rPr>
          <w:rFonts w:ascii="Times New Roman" w:hAnsi="Times New Roman"/>
          <w:b/>
          <w:u w:val="single"/>
          <w:lang w:eastAsia="pl-PL"/>
        </w:rPr>
        <w:t>Informacje o sposobie składania ofert</w:t>
      </w:r>
    </w:p>
    <w:p w:rsidR="004D0107" w:rsidRDefault="004D0107" w:rsidP="00AD4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u w:val="single"/>
          <w:lang w:eastAsia="pl-PL"/>
        </w:rPr>
      </w:pPr>
    </w:p>
    <w:p w:rsidR="003E6E72" w:rsidRPr="00A72B79" w:rsidRDefault="003E6E72" w:rsidP="00AD4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u w:val="single"/>
          <w:lang w:eastAsia="pl-PL"/>
        </w:rPr>
      </w:pPr>
    </w:p>
    <w:p w:rsidR="00982495" w:rsidRPr="00982495" w:rsidRDefault="00982495" w:rsidP="00943436">
      <w:pPr>
        <w:numPr>
          <w:ilvl w:val="0"/>
          <w:numId w:val="28"/>
        </w:numPr>
        <w:suppressAutoHyphens/>
        <w:overflowPunct w:val="0"/>
        <w:autoSpaceDE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b/>
          <w:bCs/>
          <w:u w:val="single"/>
        </w:rPr>
      </w:pPr>
      <w:r w:rsidRPr="00982495">
        <w:rPr>
          <w:rFonts w:ascii="Times New Roman" w:hAnsi="Times New Roman"/>
          <w:b/>
          <w:bCs/>
          <w:u w:val="single"/>
        </w:rPr>
        <w:t>Miejsce i termin składania ofert:</w:t>
      </w:r>
    </w:p>
    <w:p w:rsidR="009A75AA" w:rsidRDefault="009A75AA" w:rsidP="00943436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Wykonawca, aby</w:t>
      </w:r>
      <w:r w:rsidRPr="00982495">
        <w:rPr>
          <w:rFonts w:ascii="Times New Roman" w:eastAsia="Times New Roman" w:hAnsi="Times New Roman"/>
          <w:lang w:eastAsia="ar-SA"/>
        </w:rPr>
        <w:t xml:space="preserve"> złożyć ofertę w postępowaniu o udzielenie zamówienia publicznego musi założyć konto na Platformie </w:t>
      </w:r>
      <w:proofErr w:type="spellStart"/>
      <w:r w:rsidRPr="00982495">
        <w:rPr>
          <w:rFonts w:ascii="Times New Roman" w:eastAsia="Times New Roman" w:hAnsi="Times New Roman"/>
          <w:lang w:eastAsia="ar-SA"/>
        </w:rPr>
        <w:t>ePUAP</w:t>
      </w:r>
      <w:proofErr w:type="spellEnd"/>
      <w:r w:rsidRPr="00982495">
        <w:rPr>
          <w:rFonts w:ascii="Times New Roman" w:eastAsia="Times New Roman" w:hAnsi="Times New Roman"/>
          <w:lang w:eastAsia="ar-SA"/>
        </w:rPr>
        <w:t xml:space="preserve">. Po założeniu konta Wykonawca ma dostęp do formularzy do złożenia oferty oraz do formularza do komunikacji. </w:t>
      </w:r>
      <w:r w:rsidRPr="00982495">
        <w:rPr>
          <w:rFonts w:ascii="Times New Roman" w:eastAsia="Times New Roman" w:hAnsi="Times New Roman"/>
          <w:lang w:eastAsia="pl-PL"/>
        </w:rPr>
        <w:t>Aby złożyć ofertę wykonawca wybiera formularz do złożenia, zmiany, wycofania oferty.</w:t>
      </w:r>
    </w:p>
    <w:p w:rsidR="009A75AA" w:rsidRPr="00562DDD" w:rsidRDefault="009A75AA" w:rsidP="00943436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/>
          <w:lang w:eastAsia="ar-SA"/>
        </w:rPr>
      </w:pPr>
      <w:r w:rsidRPr="00562DDD">
        <w:rPr>
          <w:rFonts w:ascii="Times New Roman" w:eastAsia="Times New Roman" w:hAnsi="Times New Roman"/>
          <w:lang w:eastAsia="pl-PL" w:bidi="hi-IN"/>
        </w:rPr>
        <w:t>Zamawiający wymaga, żeby oferty składać wybierając adres skrzynki</w:t>
      </w:r>
      <w:r w:rsidRPr="0095680D">
        <w:rPr>
          <w:rFonts w:ascii="Times New Roman" w:eastAsia="Times New Roman" w:hAnsi="Times New Roman"/>
          <w:b/>
          <w:lang w:eastAsia="pl-PL" w:bidi="hi-IN"/>
        </w:rPr>
        <w:t>: /</w:t>
      </w:r>
      <w:proofErr w:type="spellStart"/>
      <w:r w:rsidRPr="0095680D">
        <w:rPr>
          <w:rFonts w:ascii="Times New Roman" w:eastAsia="Times New Roman" w:hAnsi="Times New Roman"/>
          <w:b/>
          <w:lang w:eastAsia="pl-PL" w:bidi="hi-IN"/>
        </w:rPr>
        <w:t>uwedupl</w:t>
      </w:r>
      <w:proofErr w:type="spellEnd"/>
      <w:r w:rsidRPr="0095680D">
        <w:rPr>
          <w:rFonts w:ascii="Times New Roman" w:eastAsia="Times New Roman" w:hAnsi="Times New Roman"/>
          <w:b/>
          <w:lang w:eastAsia="pl-PL" w:bidi="hi-IN"/>
        </w:rPr>
        <w:t>/</w:t>
      </w:r>
      <w:proofErr w:type="spellStart"/>
      <w:r w:rsidRPr="0095680D">
        <w:rPr>
          <w:rFonts w:ascii="Times New Roman" w:eastAsia="Times New Roman" w:hAnsi="Times New Roman"/>
          <w:b/>
          <w:lang w:eastAsia="pl-PL" w:bidi="hi-IN"/>
        </w:rPr>
        <w:t>SkrytkaESP</w:t>
      </w:r>
      <w:proofErr w:type="spellEnd"/>
      <w:r>
        <w:rPr>
          <w:rFonts w:ascii="Times New Roman" w:eastAsia="Times New Roman" w:hAnsi="Times New Roman"/>
          <w:lang w:eastAsia="pl-PL" w:bidi="hi-IN"/>
        </w:rPr>
        <w:t>.</w:t>
      </w:r>
    </w:p>
    <w:p w:rsidR="009A75AA" w:rsidRPr="00982495" w:rsidRDefault="009A75AA" w:rsidP="00943436">
      <w:pPr>
        <w:numPr>
          <w:ilvl w:val="0"/>
          <w:numId w:val="29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trike/>
          <w:lang w:eastAsia="ar-SA"/>
        </w:rPr>
      </w:pPr>
      <w:r w:rsidRPr="00982495">
        <w:rPr>
          <w:rFonts w:ascii="Times New Roman" w:eastAsia="Times New Roman" w:hAnsi="Times New Roman"/>
          <w:lang w:eastAsia="ar-SA"/>
        </w:rPr>
        <w:t xml:space="preserve">Ofertę wraz ze wszystkimi wymaganymi oświadczeniami i dokumentami, należy złożyć </w:t>
      </w:r>
      <w:r w:rsidRPr="00982495">
        <w:rPr>
          <w:rFonts w:ascii="Times New Roman" w:eastAsia="Times New Roman" w:hAnsi="Times New Roman"/>
          <w:lang w:eastAsia="ar-SA"/>
        </w:rPr>
        <w:br/>
      </w:r>
      <w:r w:rsidRPr="00982495">
        <w:rPr>
          <w:rFonts w:ascii="Times New Roman" w:eastAsia="Times New Roman" w:hAnsi="Times New Roman"/>
          <w:b/>
          <w:lang w:eastAsia="ar-SA"/>
        </w:rPr>
        <w:t xml:space="preserve">za pośrednictwem </w:t>
      </w:r>
      <w:proofErr w:type="spellStart"/>
      <w:r w:rsidRPr="00982495">
        <w:rPr>
          <w:rFonts w:ascii="Times New Roman" w:eastAsia="Times New Roman" w:hAnsi="Times New Roman"/>
          <w:b/>
          <w:lang w:eastAsia="ar-SA"/>
        </w:rPr>
        <w:t>miniPortalu</w:t>
      </w:r>
      <w:proofErr w:type="spellEnd"/>
      <w:r w:rsidRPr="00982495">
        <w:rPr>
          <w:rFonts w:ascii="Times New Roman" w:eastAsia="Times New Roman" w:hAnsi="Times New Roman"/>
          <w:b/>
          <w:lang w:eastAsia="ar-SA"/>
        </w:rPr>
        <w:t xml:space="preserve"> https://miniportal.uzp.gov.pl/</w:t>
      </w:r>
      <w:r w:rsidRPr="00982495">
        <w:rPr>
          <w:rFonts w:ascii="Times New Roman" w:eastAsia="Times New Roman" w:hAnsi="Times New Roman"/>
          <w:bCs/>
          <w:lang w:eastAsia="ar-SA"/>
        </w:rPr>
        <w:t xml:space="preserve"> </w:t>
      </w:r>
      <w:r w:rsidRPr="00982495">
        <w:rPr>
          <w:rFonts w:ascii="Times New Roman" w:eastAsia="Times New Roman" w:hAnsi="Times New Roman"/>
          <w:b/>
          <w:bCs/>
          <w:lang w:eastAsia="ar-SA"/>
        </w:rPr>
        <w:t>do dnia</w:t>
      </w:r>
      <w:r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="005E44CF">
        <w:rPr>
          <w:rFonts w:ascii="Times New Roman" w:eastAsia="Times New Roman" w:hAnsi="Times New Roman"/>
          <w:b/>
          <w:bCs/>
          <w:lang w:eastAsia="ar-SA"/>
        </w:rPr>
        <w:t>02.02</w:t>
      </w:r>
      <w:r w:rsidR="00416979">
        <w:rPr>
          <w:rFonts w:ascii="Times New Roman" w:eastAsia="Times New Roman" w:hAnsi="Times New Roman"/>
          <w:b/>
          <w:bCs/>
          <w:lang w:eastAsia="ar-SA"/>
        </w:rPr>
        <w:t>.</w:t>
      </w:r>
      <w:r w:rsidR="006D066F">
        <w:rPr>
          <w:rFonts w:ascii="Times New Roman" w:eastAsia="Times New Roman" w:hAnsi="Times New Roman"/>
          <w:b/>
          <w:bCs/>
          <w:lang w:eastAsia="ar-SA"/>
        </w:rPr>
        <w:t>202</w:t>
      </w:r>
      <w:r w:rsidR="007D24B3">
        <w:rPr>
          <w:rFonts w:ascii="Times New Roman" w:eastAsia="Times New Roman" w:hAnsi="Times New Roman"/>
          <w:b/>
          <w:bCs/>
          <w:lang w:eastAsia="ar-SA"/>
        </w:rPr>
        <w:t>3</w:t>
      </w:r>
      <w:r w:rsidR="00A12B51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Pr="0039496B">
        <w:rPr>
          <w:rFonts w:ascii="Times New Roman" w:eastAsia="Times New Roman" w:hAnsi="Times New Roman"/>
          <w:b/>
          <w:bCs/>
          <w:lang w:eastAsia="ar-SA"/>
        </w:rPr>
        <w:t>r.</w:t>
      </w:r>
      <w:r>
        <w:rPr>
          <w:rFonts w:ascii="Times New Roman" w:eastAsia="Times New Roman" w:hAnsi="Times New Roman"/>
          <w:b/>
          <w:bCs/>
          <w:lang w:eastAsia="ar-SA"/>
        </w:rPr>
        <w:t xml:space="preserve"> do godz. 10</w:t>
      </w:r>
      <w:r w:rsidRPr="00982495">
        <w:rPr>
          <w:rFonts w:ascii="Times New Roman" w:eastAsia="Times New Roman" w:hAnsi="Times New Roman"/>
          <w:b/>
          <w:bCs/>
          <w:lang w:eastAsia="ar-SA"/>
        </w:rPr>
        <w:t>:00.</w:t>
      </w:r>
      <w:r w:rsidRPr="00982495">
        <w:rPr>
          <w:rFonts w:ascii="Times New Roman" w:eastAsia="Times New Roman" w:hAnsi="Times New Roman"/>
          <w:bCs/>
          <w:lang w:eastAsia="ar-SA"/>
        </w:rPr>
        <w:t xml:space="preserve"> </w:t>
      </w:r>
    </w:p>
    <w:p w:rsidR="00B15072" w:rsidRPr="003E6E72" w:rsidRDefault="009A75AA" w:rsidP="00943436">
      <w:pPr>
        <w:numPr>
          <w:ilvl w:val="0"/>
          <w:numId w:val="29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trike/>
          <w:lang w:eastAsia="ar-SA"/>
        </w:rPr>
      </w:pPr>
      <w:r w:rsidRPr="00982495">
        <w:rPr>
          <w:rFonts w:ascii="Times New Roman" w:eastAsia="Times New Roman" w:hAnsi="Times New Roman"/>
          <w:lang w:eastAsia="ar-SA"/>
        </w:rPr>
        <w:t xml:space="preserve">Po upływie terminu złożenie oferty na </w:t>
      </w:r>
      <w:proofErr w:type="spellStart"/>
      <w:r w:rsidRPr="00982495">
        <w:rPr>
          <w:rFonts w:ascii="Times New Roman" w:eastAsia="Times New Roman" w:hAnsi="Times New Roman"/>
          <w:lang w:eastAsia="ar-SA"/>
        </w:rPr>
        <w:t>miniPortalu</w:t>
      </w:r>
      <w:proofErr w:type="spellEnd"/>
      <w:r w:rsidRPr="00982495">
        <w:rPr>
          <w:rFonts w:ascii="Times New Roman" w:eastAsia="Times New Roman" w:hAnsi="Times New Roman"/>
          <w:lang w:eastAsia="ar-SA"/>
        </w:rPr>
        <w:t xml:space="preserve"> nie będzie możliwe.</w:t>
      </w:r>
    </w:p>
    <w:p w:rsidR="003E6E72" w:rsidRDefault="003E6E72" w:rsidP="0098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:rsidR="00982495" w:rsidRPr="00982495" w:rsidRDefault="00982495" w:rsidP="0098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982495">
        <w:rPr>
          <w:rFonts w:ascii="Times New Roman" w:hAnsi="Times New Roman"/>
          <w:b/>
          <w:lang w:eastAsia="pl-PL"/>
        </w:rPr>
        <w:t>§ 2</w:t>
      </w:r>
    </w:p>
    <w:p w:rsidR="00982495" w:rsidRDefault="00982495" w:rsidP="0098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u w:val="single"/>
          <w:lang w:eastAsia="pl-PL"/>
        </w:rPr>
      </w:pPr>
      <w:r w:rsidRPr="00982495">
        <w:rPr>
          <w:rFonts w:ascii="Times New Roman" w:hAnsi="Times New Roman"/>
          <w:b/>
          <w:u w:val="single"/>
          <w:lang w:eastAsia="pl-PL"/>
        </w:rPr>
        <w:t>Otwarcie ofert</w:t>
      </w:r>
    </w:p>
    <w:p w:rsidR="00CE6D8E" w:rsidRPr="00982495" w:rsidRDefault="00CE6D8E" w:rsidP="0098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u w:val="single"/>
          <w:lang w:eastAsia="pl-PL"/>
        </w:rPr>
      </w:pPr>
    </w:p>
    <w:p w:rsidR="002A72CC" w:rsidRPr="002A72CC" w:rsidRDefault="00982495" w:rsidP="00943436">
      <w:pPr>
        <w:numPr>
          <w:ilvl w:val="0"/>
          <w:numId w:val="30"/>
        </w:numPr>
        <w:tabs>
          <w:tab w:val="clear" w:pos="357"/>
          <w:tab w:val="num" w:pos="284"/>
        </w:tabs>
        <w:overflowPunct w:val="0"/>
        <w:autoSpaceDE w:val="0"/>
        <w:spacing w:before="120" w:after="0" w:line="36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982495">
        <w:rPr>
          <w:rFonts w:ascii="Times New Roman" w:eastAsia="Times New Roman" w:hAnsi="Times New Roman"/>
          <w:lang w:eastAsia="pl-PL"/>
        </w:rPr>
        <w:lastRenderedPageBreak/>
        <w:t xml:space="preserve">Otwarcie ofert nastąpi w </w:t>
      </w:r>
      <w:r w:rsidRPr="002A72CC">
        <w:rPr>
          <w:rFonts w:ascii="Times New Roman" w:eastAsia="Times New Roman" w:hAnsi="Times New Roman"/>
          <w:lang w:eastAsia="pl-PL"/>
        </w:rPr>
        <w:t>dniu</w:t>
      </w:r>
      <w:r w:rsidR="00885A0A">
        <w:rPr>
          <w:rFonts w:ascii="Times New Roman" w:eastAsia="Times New Roman" w:hAnsi="Times New Roman"/>
          <w:b/>
          <w:lang w:eastAsia="pl-PL"/>
        </w:rPr>
        <w:t xml:space="preserve"> </w:t>
      </w:r>
      <w:r w:rsidR="005E44CF">
        <w:rPr>
          <w:rFonts w:ascii="Times New Roman" w:eastAsia="Times New Roman" w:hAnsi="Times New Roman"/>
          <w:b/>
          <w:bCs/>
          <w:lang w:eastAsia="ar-SA"/>
        </w:rPr>
        <w:t>02.02</w:t>
      </w:r>
      <w:bookmarkStart w:id="8" w:name="_GoBack"/>
      <w:bookmarkEnd w:id="8"/>
      <w:r w:rsidR="00416979">
        <w:rPr>
          <w:rFonts w:ascii="Times New Roman" w:eastAsia="Times New Roman" w:hAnsi="Times New Roman"/>
          <w:b/>
          <w:bCs/>
          <w:lang w:eastAsia="ar-SA"/>
        </w:rPr>
        <w:t>.</w:t>
      </w:r>
      <w:r w:rsidR="006D066F">
        <w:rPr>
          <w:rFonts w:ascii="Times New Roman" w:eastAsia="Times New Roman" w:hAnsi="Times New Roman"/>
          <w:b/>
          <w:lang w:eastAsia="pl-PL"/>
        </w:rPr>
        <w:t>202</w:t>
      </w:r>
      <w:r w:rsidR="007D24B3">
        <w:rPr>
          <w:rFonts w:ascii="Times New Roman" w:eastAsia="Times New Roman" w:hAnsi="Times New Roman"/>
          <w:b/>
          <w:lang w:eastAsia="pl-PL"/>
        </w:rPr>
        <w:t>3</w:t>
      </w:r>
      <w:r w:rsidRPr="002A72CC">
        <w:rPr>
          <w:rFonts w:ascii="Times New Roman" w:eastAsia="Times New Roman" w:hAnsi="Times New Roman"/>
          <w:b/>
          <w:lang w:eastAsia="pl-PL"/>
        </w:rPr>
        <w:t xml:space="preserve"> r.</w:t>
      </w:r>
      <w:r w:rsidRPr="002A72CC">
        <w:rPr>
          <w:rFonts w:ascii="Times New Roman" w:eastAsia="Times New Roman" w:hAnsi="Times New Roman"/>
          <w:lang w:eastAsia="pl-PL"/>
        </w:rPr>
        <w:t xml:space="preserve"> </w:t>
      </w:r>
      <w:r w:rsidR="00EC411D">
        <w:rPr>
          <w:rFonts w:ascii="Times New Roman" w:eastAsia="Times New Roman" w:hAnsi="Times New Roman"/>
          <w:b/>
          <w:lang w:eastAsia="pl-PL"/>
        </w:rPr>
        <w:t>o godzinie 11</w:t>
      </w:r>
      <w:r w:rsidR="00381012" w:rsidRPr="002A72CC">
        <w:rPr>
          <w:rFonts w:ascii="Times New Roman" w:eastAsia="Times New Roman" w:hAnsi="Times New Roman"/>
          <w:b/>
          <w:lang w:eastAsia="pl-PL"/>
        </w:rPr>
        <w:t>:</w:t>
      </w:r>
      <w:r w:rsidR="00EC411D">
        <w:rPr>
          <w:rFonts w:ascii="Times New Roman" w:eastAsia="Times New Roman" w:hAnsi="Times New Roman"/>
          <w:b/>
          <w:lang w:eastAsia="pl-PL"/>
        </w:rPr>
        <w:t>0</w:t>
      </w:r>
      <w:r w:rsidR="00381012" w:rsidRPr="002A72CC">
        <w:rPr>
          <w:rFonts w:ascii="Times New Roman" w:eastAsia="Times New Roman" w:hAnsi="Times New Roman"/>
          <w:b/>
          <w:lang w:eastAsia="pl-PL"/>
        </w:rPr>
        <w:t>0</w:t>
      </w:r>
      <w:r w:rsidR="00CE6D8E">
        <w:rPr>
          <w:rFonts w:ascii="Times New Roman" w:eastAsia="Times New Roman" w:hAnsi="Times New Roman"/>
          <w:b/>
          <w:lang w:eastAsia="pl-PL"/>
        </w:rPr>
        <w:t>.</w:t>
      </w:r>
    </w:p>
    <w:p w:rsidR="00982495" w:rsidRDefault="002A72CC" w:rsidP="00943436">
      <w:pPr>
        <w:numPr>
          <w:ilvl w:val="0"/>
          <w:numId w:val="30"/>
        </w:numPr>
        <w:tabs>
          <w:tab w:val="clear" w:pos="357"/>
          <w:tab w:val="num" w:pos="284"/>
        </w:tabs>
        <w:overflowPunct w:val="0"/>
        <w:autoSpaceDE w:val="0"/>
        <w:spacing w:after="0" w:line="36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2A72CC">
        <w:rPr>
          <w:rFonts w:ascii="Times New Roman" w:hAnsi="Times New Roman"/>
        </w:rPr>
        <w:t xml:space="preserve">Otwarcie ofert następuje poprzez użycie mechanizmu do odszyfrowania ofert dostępnego po zalogowaniu w zakładce Deszyfrowanie  na </w:t>
      </w:r>
      <w:proofErr w:type="spellStart"/>
      <w:r w:rsidRPr="002A72CC">
        <w:rPr>
          <w:rFonts w:ascii="Times New Roman" w:hAnsi="Times New Roman"/>
        </w:rPr>
        <w:t>miniPortalu</w:t>
      </w:r>
      <w:proofErr w:type="spellEnd"/>
      <w:r w:rsidRPr="002A72CC">
        <w:rPr>
          <w:rFonts w:ascii="Times New Roman" w:hAnsi="Times New Roman"/>
        </w:rPr>
        <w:t xml:space="preserve"> i następuje poprzez wskazanie pliku do odszyfrowania.  </w:t>
      </w:r>
    </w:p>
    <w:p w:rsidR="00CE6D8E" w:rsidRPr="00CE6D8E" w:rsidRDefault="00CE6D8E" w:rsidP="00943436">
      <w:pPr>
        <w:numPr>
          <w:ilvl w:val="0"/>
          <w:numId w:val="30"/>
        </w:numPr>
        <w:tabs>
          <w:tab w:val="clear" w:pos="357"/>
          <w:tab w:val="num" w:pos="284"/>
        </w:tabs>
        <w:overflowPunct w:val="0"/>
        <w:autoSpaceDE w:val="0"/>
        <w:spacing w:after="0" w:line="36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CE6D8E">
        <w:rPr>
          <w:rStyle w:val="markedcontent"/>
          <w:rFonts w:ascii="Times New Roman" w:hAnsi="Times New Roman"/>
        </w:rPr>
        <w:t xml:space="preserve">W przypadku awarii systemu teleinformatycznego, która powoduje brak możliwości otwarcia ofert </w:t>
      </w:r>
      <w:r w:rsidRPr="00CE6D8E">
        <w:rPr>
          <w:rFonts w:ascii="Times New Roman" w:hAnsi="Times New Roman"/>
        </w:rPr>
        <w:br/>
      </w:r>
      <w:r w:rsidRPr="00CE6D8E">
        <w:rPr>
          <w:rStyle w:val="markedcontent"/>
          <w:rFonts w:ascii="Times New Roman" w:hAnsi="Times New Roman"/>
        </w:rPr>
        <w:t xml:space="preserve">w terminie określonym przez Zamawiającego, otwarcie ofert nastąpi niezwłocznie po usunięciu </w:t>
      </w:r>
      <w:r w:rsidRPr="00CE6D8E">
        <w:rPr>
          <w:rFonts w:ascii="Times New Roman" w:hAnsi="Times New Roman"/>
        </w:rPr>
        <w:br/>
      </w:r>
      <w:r w:rsidRPr="00CE6D8E">
        <w:rPr>
          <w:rStyle w:val="markedcontent"/>
          <w:rFonts w:ascii="Times New Roman" w:hAnsi="Times New Roman"/>
        </w:rPr>
        <w:t xml:space="preserve">awarii. Zamawiający poinformuje o zmianie terminu otwarcia ofert na stronie internetowej </w:t>
      </w:r>
      <w:r w:rsidRPr="00CE6D8E">
        <w:rPr>
          <w:rFonts w:ascii="Times New Roman" w:hAnsi="Times New Roman"/>
        </w:rPr>
        <w:br/>
      </w:r>
      <w:r w:rsidRPr="00CE6D8E">
        <w:rPr>
          <w:rStyle w:val="markedcontent"/>
          <w:rFonts w:ascii="Times New Roman" w:hAnsi="Times New Roman"/>
        </w:rPr>
        <w:t>prowadzonego postępowania</w:t>
      </w:r>
      <w:r w:rsidR="006D066F">
        <w:rPr>
          <w:rStyle w:val="markedcontent"/>
          <w:rFonts w:ascii="Times New Roman" w:hAnsi="Times New Roman"/>
        </w:rPr>
        <w:t>.</w:t>
      </w:r>
    </w:p>
    <w:p w:rsidR="001E1B96" w:rsidRPr="007A77C2" w:rsidRDefault="00982495" w:rsidP="00943436">
      <w:pPr>
        <w:numPr>
          <w:ilvl w:val="0"/>
          <w:numId w:val="30"/>
        </w:numPr>
        <w:tabs>
          <w:tab w:val="clear" w:pos="357"/>
          <w:tab w:val="num" w:pos="284"/>
        </w:tabs>
        <w:overflowPunct w:val="0"/>
        <w:autoSpaceDE w:val="0"/>
        <w:spacing w:after="0" w:line="36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982495">
        <w:rPr>
          <w:rFonts w:ascii="Times New Roman" w:eastAsia="Times New Roman" w:hAnsi="Times New Roman"/>
          <w:lang w:eastAsia="ar-SA"/>
        </w:rPr>
        <w:t>Niezwłocznie po otwarciu ofert Zamawiający zamieści na stronie internetowej informację z otwarcia ofert.</w:t>
      </w:r>
    </w:p>
    <w:p w:rsidR="001E1B96" w:rsidRDefault="001E1B96" w:rsidP="00F81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:rsidR="00D851E5" w:rsidRPr="00A72B79" w:rsidRDefault="00105AC1" w:rsidP="00F81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art. 13</w:t>
      </w:r>
    </w:p>
    <w:p w:rsidR="00D851E5" w:rsidRPr="00A72B79" w:rsidRDefault="00D851E5" w:rsidP="00F81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A72B79">
        <w:rPr>
          <w:rFonts w:ascii="Times New Roman" w:hAnsi="Times New Roman"/>
          <w:b/>
          <w:lang w:eastAsia="pl-PL"/>
        </w:rPr>
        <w:t>SPOSÓB OCENY OFERT</w:t>
      </w:r>
    </w:p>
    <w:p w:rsidR="00D851E5" w:rsidRPr="00A72B79" w:rsidRDefault="00D851E5" w:rsidP="00F81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A72B79">
        <w:rPr>
          <w:rFonts w:ascii="Times New Roman" w:hAnsi="Times New Roman"/>
          <w:b/>
          <w:lang w:eastAsia="pl-PL"/>
        </w:rPr>
        <w:t>§ 1</w:t>
      </w:r>
    </w:p>
    <w:p w:rsidR="00D851E5" w:rsidRPr="00A72B79" w:rsidRDefault="00D851E5" w:rsidP="00F81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u w:val="single"/>
          <w:lang w:eastAsia="pl-PL"/>
        </w:rPr>
      </w:pPr>
      <w:r w:rsidRPr="00A72B79">
        <w:rPr>
          <w:rFonts w:ascii="Times New Roman" w:hAnsi="Times New Roman"/>
          <w:b/>
          <w:u w:val="single"/>
          <w:lang w:eastAsia="pl-PL"/>
        </w:rPr>
        <w:t>Zasady korekty omyłek</w:t>
      </w:r>
    </w:p>
    <w:p w:rsidR="00D851E5" w:rsidRPr="00A72B79" w:rsidRDefault="00D851E5" w:rsidP="003D1F3E">
      <w:pPr>
        <w:numPr>
          <w:ilvl w:val="0"/>
          <w:numId w:val="4"/>
        </w:numPr>
        <w:tabs>
          <w:tab w:val="left" w:pos="1077"/>
        </w:tabs>
        <w:suppressAutoHyphens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72B79">
        <w:rPr>
          <w:rFonts w:ascii="Times New Roman" w:hAnsi="Times New Roman"/>
          <w:lang w:eastAsia="pl-PL"/>
        </w:rPr>
        <w:t>Zamawiający poprawia w ofercie:</w:t>
      </w:r>
    </w:p>
    <w:p w:rsidR="00D851E5" w:rsidRPr="00A72B79" w:rsidRDefault="00D851E5" w:rsidP="003D1F3E">
      <w:pPr>
        <w:numPr>
          <w:ilvl w:val="1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72B79">
        <w:rPr>
          <w:rFonts w:ascii="Times New Roman" w:hAnsi="Times New Roman"/>
          <w:lang w:eastAsia="pl-PL"/>
        </w:rPr>
        <w:t>oczywiste omyłki pisarskie,</w:t>
      </w:r>
    </w:p>
    <w:p w:rsidR="00D851E5" w:rsidRPr="00A72B79" w:rsidRDefault="00D851E5" w:rsidP="003D1F3E">
      <w:pPr>
        <w:numPr>
          <w:ilvl w:val="1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72B79">
        <w:rPr>
          <w:rFonts w:ascii="Times New Roman" w:hAnsi="Times New Roman"/>
          <w:lang w:eastAsia="pl-PL"/>
        </w:rPr>
        <w:t>oczywiste omyłki rachunkowe, z uwzględnieniem konsekwencji rachunkowych dokonanych poprawek.</w:t>
      </w:r>
    </w:p>
    <w:p w:rsidR="00D851E5" w:rsidRPr="00A72B79" w:rsidRDefault="00D851E5" w:rsidP="00CD4462">
      <w:pPr>
        <w:spacing w:after="0" w:line="360" w:lineRule="auto"/>
        <w:ind w:left="709"/>
        <w:jc w:val="both"/>
        <w:rPr>
          <w:rFonts w:ascii="Times New Roman" w:hAnsi="Times New Roman"/>
          <w:lang w:eastAsia="pl-PL"/>
        </w:rPr>
      </w:pPr>
      <w:r w:rsidRPr="00A72B79">
        <w:rPr>
          <w:rFonts w:ascii="Times New Roman" w:hAnsi="Times New Roman"/>
          <w:lang w:eastAsia="pl-PL"/>
        </w:rPr>
        <w:t>Zamawiający poprawi oczywiste omyłki rachunkowe, w szczególności:</w:t>
      </w:r>
    </w:p>
    <w:p w:rsidR="00D851E5" w:rsidRPr="00A72B79" w:rsidRDefault="00D851E5" w:rsidP="003D1F3E">
      <w:pPr>
        <w:numPr>
          <w:ilvl w:val="0"/>
          <w:numId w:val="7"/>
        </w:numPr>
        <w:suppressAutoHyphens/>
        <w:spacing w:after="0" w:line="360" w:lineRule="auto"/>
        <w:ind w:left="1134"/>
        <w:jc w:val="both"/>
        <w:rPr>
          <w:rFonts w:ascii="Times New Roman" w:hAnsi="Times New Roman"/>
          <w:lang w:eastAsia="pl-PL"/>
        </w:rPr>
      </w:pPr>
      <w:r w:rsidRPr="00A72B79">
        <w:rPr>
          <w:rFonts w:ascii="Times New Roman" w:hAnsi="Times New Roman"/>
          <w:lang w:eastAsia="pl-PL"/>
        </w:rPr>
        <w:t xml:space="preserve">błędne obliczenie kwoty podatku od towarów i usług, na podstawie prawidłowo podanej </w:t>
      </w:r>
      <w:r w:rsidR="000A4AFD">
        <w:rPr>
          <w:rFonts w:ascii="Times New Roman" w:hAnsi="Times New Roman"/>
          <w:lang w:eastAsia="pl-PL"/>
        </w:rPr>
        <w:t xml:space="preserve">                   </w:t>
      </w:r>
      <w:r w:rsidRPr="00A72B79">
        <w:rPr>
          <w:rFonts w:ascii="Times New Roman" w:hAnsi="Times New Roman"/>
          <w:lang w:eastAsia="pl-PL"/>
        </w:rPr>
        <w:t>w ofercie stawki podatku od towarów i usług,</w:t>
      </w:r>
    </w:p>
    <w:p w:rsidR="00D851E5" w:rsidRPr="00A72B79" w:rsidRDefault="00D851E5" w:rsidP="003D1F3E">
      <w:pPr>
        <w:numPr>
          <w:ilvl w:val="0"/>
          <w:numId w:val="7"/>
        </w:numPr>
        <w:suppressAutoHyphens/>
        <w:spacing w:after="0" w:line="360" w:lineRule="auto"/>
        <w:ind w:left="1134"/>
        <w:jc w:val="both"/>
        <w:rPr>
          <w:rFonts w:ascii="Times New Roman" w:hAnsi="Times New Roman"/>
          <w:lang w:eastAsia="pl-PL"/>
        </w:rPr>
      </w:pPr>
      <w:r w:rsidRPr="00A72B79">
        <w:rPr>
          <w:rFonts w:ascii="Times New Roman" w:hAnsi="Times New Roman"/>
          <w:lang w:eastAsia="pl-PL"/>
        </w:rPr>
        <w:t>błędne zsumowanie w ofercie ceny netto i kwoty podatku od towarów i usług.</w:t>
      </w:r>
    </w:p>
    <w:p w:rsidR="00D851E5" w:rsidRPr="00A72B79" w:rsidRDefault="00D851E5" w:rsidP="003D1F3E">
      <w:pPr>
        <w:numPr>
          <w:ilvl w:val="0"/>
          <w:numId w:val="7"/>
        </w:numPr>
        <w:suppressAutoHyphens/>
        <w:spacing w:after="0" w:line="360" w:lineRule="auto"/>
        <w:ind w:left="1134"/>
        <w:jc w:val="both"/>
        <w:rPr>
          <w:rFonts w:ascii="Times New Roman" w:hAnsi="Times New Roman"/>
          <w:lang w:eastAsia="pl-PL"/>
        </w:rPr>
      </w:pPr>
      <w:r w:rsidRPr="00A72B79">
        <w:rPr>
          <w:rFonts w:ascii="Times New Roman" w:hAnsi="Times New Roman"/>
          <w:lang w:eastAsia="pl-PL"/>
        </w:rPr>
        <w:t xml:space="preserve">błędny wynik działania matematycznego wynikający z dodawania, odejmowania, mnożenia </w:t>
      </w:r>
      <w:r w:rsidRPr="00A72B79">
        <w:rPr>
          <w:rFonts w:ascii="Times New Roman" w:hAnsi="Times New Roman"/>
          <w:lang w:eastAsia="pl-PL"/>
        </w:rPr>
        <w:br/>
        <w:t>i dzielenia.</w:t>
      </w:r>
    </w:p>
    <w:p w:rsidR="00D851E5" w:rsidRPr="00873697" w:rsidRDefault="00D851E5" w:rsidP="00CD4462">
      <w:pPr>
        <w:spacing w:after="0" w:line="360" w:lineRule="auto"/>
        <w:ind w:left="774"/>
        <w:jc w:val="both"/>
        <w:rPr>
          <w:rFonts w:ascii="Times New Roman" w:hAnsi="Times New Roman"/>
          <w:strike/>
          <w:lang w:eastAsia="pl-PL"/>
        </w:rPr>
      </w:pPr>
      <w:r w:rsidRPr="00873697">
        <w:rPr>
          <w:rFonts w:ascii="Times New Roman" w:hAnsi="Times New Roman"/>
          <w:lang w:eastAsia="pl-PL"/>
        </w:rPr>
        <w:t>Przyjmuje się, że prawidłowo podano w Formularzu oferty ceny netto liczbowo.</w:t>
      </w:r>
    </w:p>
    <w:p w:rsidR="00D851E5" w:rsidRPr="00A72B79" w:rsidRDefault="00D851E5" w:rsidP="003D1F3E">
      <w:pPr>
        <w:numPr>
          <w:ilvl w:val="1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72B79">
        <w:rPr>
          <w:rFonts w:ascii="Times New Roman" w:hAnsi="Times New Roman"/>
          <w:lang w:eastAsia="pl-PL"/>
        </w:rPr>
        <w:t xml:space="preserve">inne omyłki polegające na niezgodności oferty </w:t>
      </w:r>
      <w:r w:rsidR="00F1413C">
        <w:rPr>
          <w:rFonts w:ascii="Times New Roman" w:hAnsi="Times New Roman"/>
          <w:lang w:eastAsia="pl-PL"/>
        </w:rPr>
        <w:t>z dokumentami</w:t>
      </w:r>
      <w:r w:rsidRPr="00A72B79">
        <w:rPr>
          <w:rFonts w:ascii="Times New Roman" w:hAnsi="Times New Roman"/>
          <w:lang w:eastAsia="pl-PL"/>
        </w:rPr>
        <w:t xml:space="preserve">, niepowodujące istotnych zmian </w:t>
      </w:r>
      <w:r w:rsidR="00DD7CE9">
        <w:rPr>
          <w:rFonts w:ascii="Times New Roman" w:hAnsi="Times New Roman"/>
          <w:lang w:eastAsia="pl-PL"/>
        </w:rPr>
        <w:t xml:space="preserve">                    </w:t>
      </w:r>
      <w:r w:rsidRPr="00A72B79">
        <w:rPr>
          <w:rFonts w:ascii="Times New Roman" w:hAnsi="Times New Roman"/>
          <w:lang w:eastAsia="pl-PL"/>
        </w:rPr>
        <w:t>w treści oferty niezwłocznie zawiadamiając o tym Wykonawcę, którego oferta została poprawiona.</w:t>
      </w:r>
    </w:p>
    <w:p w:rsidR="00170F75" w:rsidRPr="0001128A" w:rsidRDefault="00F1413C" w:rsidP="0001128A">
      <w:pPr>
        <w:numPr>
          <w:ilvl w:val="0"/>
          <w:numId w:val="4"/>
        </w:numPr>
        <w:tabs>
          <w:tab w:val="left" w:pos="1077"/>
        </w:tabs>
        <w:suppressAutoHyphens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F1413C">
        <w:rPr>
          <w:rFonts w:ascii="Times New Roman" w:hAnsi="Times New Roman"/>
          <w:lang w:eastAsia="pl-PL"/>
        </w:rPr>
        <w:t>W przypadku, o którym mowa w pkt</w:t>
      </w:r>
      <w:r>
        <w:rPr>
          <w:rFonts w:ascii="Times New Roman" w:hAnsi="Times New Roman"/>
          <w:lang w:eastAsia="pl-PL"/>
        </w:rPr>
        <w:t xml:space="preserve"> </w:t>
      </w:r>
      <w:r w:rsidRPr="00F1413C">
        <w:rPr>
          <w:rFonts w:ascii="Times New Roman" w:hAnsi="Times New Roman"/>
          <w:lang w:eastAsia="pl-PL"/>
        </w:rPr>
        <w:t>3, zamawiający wyznacza wykonawcy odpowiedni termin na wyrażenie zgody na poprawienie w</w:t>
      </w:r>
      <w:r>
        <w:rPr>
          <w:rFonts w:ascii="Times New Roman" w:hAnsi="Times New Roman"/>
          <w:lang w:eastAsia="pl-PL"/>
        </w:rPr>
        <w:t xml:space="preserve"> </w:t>
      </w:r>
      <w:r w:rsidRPr="00F1413C">
        <w:rPr>
          <w:rFonts w:ascii="Times New Roman" w:hAnsi="Times New Roman"/>
          <w:lang w:eastAsia="pl-PL"/>
        </w:rPr>
        <w:t>ofercie omyłki lub zakwestionowanie sposobu</w:t>
      </w:r>
      <w:r>
        <w:rPr>
          <w:rFonts w:ascii="Times New Roman" w:hAnsi="Times New Roman"/>
          <w:lang w:eastAsia="pl-PL"/>
        </w:rPr>
        <w:t xml:space="preserve"> </w:t>
      </w:r>
      <w:r w:rsidRPr="00F1413C">
        <w:rPr>
          <w:rFonts w:ascii="Times New Roman" w:hAnsi="Times New Roman"/>
          <w:lang w:eastAsia="pl-PL"/>
        </w:rPr>
        <w:t>jej poprawienia.  Brak  odpowiedzi  w</w:t>
      </w:r>
      <w:r>
        <w:rPr>
          <w:rFonts w:ascii="Times New Roman" w:hAnsi="Times New Roman"/>
          <w:lang w:eastAsia="pl-PL"/>
        </w:rPr>
        <w:t xml:space="preserve"> </w:t>
      </w:r>
      <w:r w:rsidRPr="00F1413C">
        <w:rPr>
          <w:rFonts w:ascii="Times New Roman" w:hAnsi="Times New Roman"/>
          <w:lang w:eastAsia="pl-PL"/>
        </w:rPr>
        <w:t>wyznaczonym terminie uznaje się za wyrażenie zgody na poprawienie omyłki</w:t>
      </w:r>
      <w:r w:rsidR="00D851E5" w:rsidRPr="00F1413C">
        <w:rPr>
          <w:rFonts w:ascii="Times New Roman" w:hAnsi="Times New Roman"/>
          <w:lang w:eastAsia="pl-PL"/>
        </w:rPr>
        <w:t>.</w:t>
      </w:r>
    </w:p>
    <w:p w:rsidR="00D851E5" w:rsidRPr="00A72B79" w:rsidRDefault="00105AC1" w:rsidP="003E6E72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art. 14</w:t>
      </w:r>
    </w:p>
    <w:p w:rsidR="00D851E5" w:rsidRPr="00A72B79" w:rsidRDefault="00D851E5" w:rsidP="007346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lang w:eastAsia="pl-PL"/>
        </w:rPr>
      </w:pPr>
      <w:r w:rsidRPr="00A72B79">
        <w:rPr>
          <w:rFonts w:ascii="Times New Roman" w:hAnsi="Times New Roman"/>
          <w:b/>
          <w:lang w:eastAsia="pl-PL"/>
        </w:rPr>
        <w:t>ZABEZPIECZENIE NALEŻYTEGO WYKONANIA UMOWY</w:t>
      </w:r>
    </w:p>
    <w:p w:rsidR="00B12371" w:rsidRPr="007A77C2" w:rsidRDefault="00A12B51" w:rsidP="007A77C2"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A72B79">
        <w:rPr>
          <w:rFonts w:ascii="Times New Roman" w:eastAsia="Times New Roman" w:hAnsi="Times New Roman"/>
          <w:lang w:eastAsia="pl-PL"/>
        </w:rPr>
        <w:t>Zamawiający nie będzie żądał zabezpieczen</w:t>
      </w:r>
      <w:r>
        <w:rPr>
          <w:rFonts w:ascii="Times New Roman" w:eastAsia="Times New Roman" w:hAnsi="Times New Roman"/>
          <w:lang w:eastAsia="pl-PL"/>
        </w:rPr>
        <w:t>ia należytego wykon</w:t>
      </w:r>
      <w:r w:rsidR="00476154">
        <w:rPr>
          <w:rFonts w:ascii="Times New Roman" w:eastAsia="Times New Roman" w:hAnsi="Times New Roman"/>
          <w:lang w:eastAsia="pl-PL"/>
        </w:rPr>
        <w:t xml:space="preserve">ania umowy. </w:t>
      </w:r>
    </w:p>
    <w:p w:rsidR="00D851E5" w:rsidRPr="00A72B79" w:rsidRDefault="00105AC1" w:rsidP="008C37F4">
      <w:pPr>
        <w:spacing w:before="240" w:after="0" w:line="360" w:lineRule="auto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art. 15</w:t>
      </w:r>
    </w:p>
    <w:p w:rsidR="00D851E5" w:rsidRPr="00A72B79" w:rsidRDefault="00D851E5" w:rsidP="00114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A72B79">
        <w:rPr>
          <w:rFonts w:ascii="Times New Roman" w:hAnsi="Times New Roman"/>
          <w:b/>
          <w:lang w:eastAsia="pl-PL"/>
        </w:rPr>
        <w:lastRenderedPageBreak/>
        <w:t>ZAWARCIE UMOWY</w:t>
      </w:r>
    </w:p>
    <w:p w:rsidR="00851D1B" w:rsidRDefault="00D851E5" w:rsidP="003D1F3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A72B79">
        <w:rPr>
          <w:rFonts w:ascii="Times New Roman" w:hAnsi="Times New Roman"/>
        </w:rPr>
        <w:t xml:space="preserve">Zamawiający zawiera umowę w </w:t>
      </w:r>
      <w:r w:rsidR="001E7CD6">
        <w:rPr>
          <w:rFonts w:ascii="Times New Roman" w:hAnsi="Times New Roman"/>
        </w:rPr>
        <w:t>sprawie zamówienia publicznego,</w:t>
      </w:r>
      <w:r w:rsidR="007A77C2">
        <w:rPr>
          <w:rFonts w:ascii="Times New Roman" w:hAnsi="Times New Roman"/>
        </w:rPr>
        <w:t xml:space="preserve"> z uwzględnieniem</w:t>
      </w:r>
      <w:r w:rsidR="00906DD4">
        <w:rPr>
          <w:rFonts w:ascii="Times New Roman" w:hAnsi="Times New Roman"/>
        </w:rPr>
        <w:t xml:space="preserve"> art.</w:t>
      </w:r>
      <w:r w:rsidR="00DD256C" w:rsidRPr="00DD256C">
        <w:rPr>
          <w:rFonts w:ascii="Times New Roman" w:hAnsi="Times New Roman"/>
        </w:rPr>
        <w:t xml:space="preserve"> 577</w:t>
      </w:r>
      <w:r w:rsidR="00DD256C">
        <w:rPr>
          <w:rFonts w:ascii="Times New Roman" w:hAnsi="Times New Roman"/>
        </w:rPr>
        <w:t xml:space="preserve"> ustawy</w:t>
      </w:r>
      <w:r w:rsidR="00851D1B">
        <w:rPr>
          <w:rFonts w:ascii="Times New Roman" w:hAnsi="Times New Roman"/>
        </w:rPr>
        <w:t xml:space="preserve">, Zamawiający zawrze </w:t>
      </w:r>
      <w:r w:rsidR="00DD256C" w:rsidRPr="00DD256C">
        <w:rPr>
          <w:rFonts w:ascii="Times New Roman" w:hAnsi="Times New Roman"/>
        </w:rPr>
        <w:t>w terminie nie krótszym niż 10 dni od dnia przesłania zawiadomienia o wyborze  najkorzystniejszej  oferty,  jeżeli  zawiadomienie  to  zostało  przesłane  przy  użyciu środków komunikacji elektronicznej, albo 15 dni –jeżeli zost</w:t>
      </w:r>
      <w:r w:rsidR="00851D1B">
        <w:rPr>
          <w:rFonts w:ascii="Times New Roman" w:hAnsi="Times New Roman"/>
        </w:rPr>
        <w:t xml:space="preserve">ało przesłane w inny sposób. </w:t>
      </w:r>
    </w:p>
    <w:p w:rsidR="00D851E5" w:rsidRPr="00A72B79" w:rsidRDefault="00D851E5" w:rsidP="003D1F3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lang w:eastAsia="pl-PL"/>
        </w:rPr>
      </w:pPr>
      <w:r w:rsidRPr="00A72B79">
        <w:rPr>
          <w:rFonts w:ascii="Times New Roman" w:hAnsi="Times New Roman"/>
          <w:lang w:eastAsia="pl-PL"/>
        </w:rPr>
        <w:t xml:space="preserve">Zamawiający może zawrzeć umowę w sprawie zamówienia publicznego przed upływem terminów, </w:t>
      </w:r>
      <w:r w:rsidR="00DD7CE9">
        <w:rPr>
          <w:rFonts w:ascii="Times New Roman" w:hAnsi="Times New Roman"/>
          <w:lang w:eastAsia="pl-PL"/>
        </w:rPr>
        <w:t xml:space="preserve">                    </w:t>
      </w:r>
      <w:r w:rsidRPr="00A72B79">
        <w:rPr>
          <w:rFonts w:ascii="Times New Roman" w:hAnsi="Times New Roman"/>
          <w:lang w:eastAsia="pl-PL"/>
        </w:rPr>
        <w:t>o których mowa w ust. 1, jeżeli w postępowaniu o udzielenie zamówienia złożono tylko jedną ofertę.</w:t>
      </w:r>
    </w:p>
    <w:p w:rsidR="00337691" w:rsidRPr="003E6E72" w:rsidRDefault="00D851E5" w:rsidP="003D1F3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lang w:eastAsia="pl-PL"/>
        </w:rPr>
      </w:pPr>
      <w:r w:rsidRPr="00A72B79">
        <w:rPr>
          <w:rFonts w:ascii="Times New Roman" w:hAnsi="Times New Roman"/>
          <w:lang w:eastAsia="pl-PL"/>
        </w:rPr>
        <w:t>Wybranemu Wykonawcy Zamawiający wskaże termin i miejsce podpisania umowy.</w:t>
      </w:r>
    </w:p>
    <w:p w:rsidR="00F105A9" w:rsidRDefault="00F105A9" w:rsidP="00F81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:rsidR="00D851E5" w:rsidRPr="00A72B79" w:rsidRDefault="00105AC1" w:rsidP="00F81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art. 16</w:t>
      </w:r>
    </w:p>
    <w:p w:rsidR="00D851E5" w:rsidRDefault="00D851E5" w:rsidP="00F81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A72B79">
        <w:rPr>
          <w:rFonts w:ascii="Times New Roman" w:hAnsi="Times New Roman"/>
          <w:b/>
          <w:lang w:eastAsia="pl-PL"/>
        </w:rPr>
        <w:t xml:space="preserve">POUCZENIE O ŚRODKACH OCHRONY PRAWNEJ PRZYSŁUGUJĄCYCH WYKONAWCY </w:t>
      </w:r>
      <w:r w:rsidR="00DD7CE9">
        <w:rPr>
          <w:rFonts w:ascii="Times New Roman" w:hAnsi="Times New Roman"/>
          <w:b/>
          <w:lang w:eastAsia="pl-PL"/>
        </w:rPr>
        <w:t xml:space="preserve">                  </w:t>
      </w:r>
      <w:r w:rsidRPr="00A72B79">
        <w:rPr>
          <w:rFonts w:ascii="Times New Roman" w:hAnsi="Times New Roman"/>
          <w:b/>
          <w:lang w:eastAsia="pl-PL"/>
        </w:rPr>
        <w:t>W TOKU POSTĘP</w:t>
      </w:r>
      <w:r w:rsidR="006D1788">
        <w:rPr>
          <w:rFonts w:ascii="Times New Roman" w:hAnsi="Times New Roman"/>
          <w:b/>
          <w:lang w:eastAsia="pl-PL"/>
        </w:rPr>
        <w:t>OWANIA O UDZIELENIE ZAMÓWIENIA</w:t>
      </w:r>
    </w:p>
    <w:p w:rsidR="00F1413C" w:rsidRPr="00A72B79" w:rsidRDefault="00F1413C" w:rsidP="00F81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:rsidR="00851D1B" w:rsidRDefault="00851D1B" w:rsidP="00943436">
      <w:pPr>
        <w:numPr>
          <w:ilvl w:val="3"/>
          <w:numId w:val="15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851D1B">
        <w:rPr>
          <w:rFonts w:ascii="Times New Roman" w:hAnsi="Times New Roman"/>
          <w:lang w:eastAsia="pl-PL"/>
        </w:rPr>
        <w:t>Środki ochrony prawnej przewidziane w Dziale IX</w:t>
      </w:r>
      <w:r>
        <w:rPr>
          <w:rFonts w:ascii="Times New Roman" w:hAnsi="Times New Roman"/>
          <w:lang w:eastAsia="pl-PL"/>
        </w:rPr>
        <w:t xml:space="preserve"> </w:t>
      </w:r>
      <w:r w:rsidRPr="00851D1B">
        <w:rPr>
          <w:rFonts w:ascii="Times New Roman" w:hAnsi="Times New Roman"/>
          <w:lang w:eastAsia="pl-PL"/>
        </w:rPr>
        <w:t>ustawy</w:t>
      </w:r>
      <w:r>
        <w:rPr>
          <w:rFonts w:ascii="Times New Roman" w:hAnsi="Times New Roman"/>
          <w:lang w:eastAsia="pl-PL"/>
        </w:rPr>
        <w:t xml:space="preserve"> </w:t>
      </w:r>
      <w:r w:rsidRPr="00851D1B">
        <w:rPr>
          <w:rFonts w:ascii="Times New Roman" w:hAnsi="Times New Roman"/>
          <w:lang w:eastAsia="pl-PL"/>
        </w:rPr>
        <w:t xml:space="preserve">przysługują wykonawcy, a także innemu podmiotowi, jeżeli ma lub miał interes w uzyskaniu danego zamówienia oraz poniósł lub może ponieść szkodę w wyniku naruszenia przez zamawiającego przepisów ustawy. </w:t>
      </w:r>
    </w:p>
    <w:p w:rsidR="0071694A" w:rsidRPr="003E6E72" w:rsidRDefault="00851D1B" w:rsidP="00943436">
      <w:pPr>
        <w:numPr>
          <w:ilvl w:val="3"/>
          <w:numId w:val="15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851D1B">
        <w:rPr>
          <w:rFonts w:ascii="Times New Roman" w:hAnsi="Times New Roman"/>
          <w:lang w:eastAsia="pl-PL"/>
        </w:rPr>
        <w:t>Środki ochrony prawnej wobec ogłoszenia o zamówieniu</w:t>
      </w:r>
      <w:r>
        <w:rPr>
          <w:rFonts w:ascii="Times New Roman" w:hAnsi="Times New Roman"/>
          <w:lang w:eastAsia="pl-PL"/>
        </w:rPr>
        <w:t xml:space="preserve"> </w:t>
      </w:r>
      <w:r w:rsidRPr="00851D1B">
        <w:rPr>
          <w:rFonts w:ascii="Times New Roman" w:hAnsi="Times New Roman"/>
          <w:lang w:eastAsia="pl-PL"/>
        </w:rPr>
        <w:t>oraz specyfikacji warunków zamówienia przysługują również organizacjom wpisanym na listę organizacji uprawnionych do wnoszenia środków ochrony prawnej prowadzoną i ogłaszaną przez Prezesa Urzędu Zamówień Publicznych</w:t>
      </w:r>
      <w:r w:rsidR="0071694A">
        <w:rPr>
          <w:rFonts w:ascii="Times New Roman" w:hAnsi="Times New Roman"/>
          <w:lang w:eastAsia="pl-PL"/>
        </w:rPr>
        <w:t xml:space="preserve">, </w:t>
      </w:r>
      <w:r w:rsidR="00F1413C">
        <w:rPr>
          <w:rFonts w:ascii="Times New Roman" w:hAnsi="Times New Roman"/>
          <w:lang w:eastAsia="pl-PL"/>
        </w:rPr>
        <w:t xml:space="preserve"> o której mowa w art. 469 pkt. 15 ustawy</w:t>
      </w:r>
      <w:r>
        <w:rPr>
          <w:rFonts w:ascii="Times New Roman" w:hAnsi="Times New Roman"/>
          <w:lang w:eastAsia="pl-PL"/>
        </w:rPr>
        <w:t xml:space="preserve"> </w:t>
      </w:r>
      <w:r w:rsidRPr="00851D1B">
        <w:rPr>
          <w:rFonts w:ascii="Times New Roman" w:hAnsi="Times New Roman"/>
          <w:lang w:eastAsia="pl-PL"/>
        </w:rPr>
        <w:t>oraz Rzecznikowi Małych</w:t>
      </w:r>
      <w:r>
        <w:rPr>
          <w:rFonts w:ascii="Times New Roman" w:hAnsi="Times New Roman"/>
          <w:lang w:eastAsia="pl-PL"/>
        </w:rPr>
        <w:t xml:space="preserve"> i Średnich Przedsiębiorców.</w:t>
      </w:r>
    </w:p>
    <w:p w:rsidR="00281F0E" w:rsidRPr="00B12371" w:rsidRDefault="00851D1B" w:rsidP="00943436">
      <w:pPr>
        <w:numPr>
          <w:ilvl w:val="3"/>
          <w:numId w:val="15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851D1B">
        <w:rPr>
          <w:rFonts w:ascii="Times New Roman" w:hAnsi="Times New Roman"/>
          <w:lang w:eastAsia="pl-PL"/>
        </w:rPr>
        <w:t xml:space="preserve">Odwołanie przysługuje wyłącznie od niezgodnej z przepisami ustawy czynności zamawiającego podjętej  w  postępowaniu  o  udzielenie  zamówienia  lub  zaniechania  czynności,  do  której zamawiający jest zobowiązany na podstawie ustawy. </w:t>
      </w:r>
    </w:p>
    <w:p w:rsidR="00851D1B" w:rsidRPr="0071694A" w:rsidRDefault="00851D1B" w:rsidP="00943436">
      <w:pPr>
        <w:numPr>
          <w:ilvl w:val="3"/>
          <w:numId w:val="15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71694A">
        <w:rPr>
          <w:rFonts w:ascii="Times New Roman" w:hAnsi="Times New Roman"/>
          <w:lang w:eastAsia="pl-PL"/>
        </w:rPr>
        <w:t xml:space="preserve"> Szczegółowe  zasady  wnoszenia  środków  ochrony  prawnej  oraz  postępowania  toczonego wskutek ich wni</w:t>
      </w:r>
      <w:r w:rsidR="00E86E5A" w:rsidRPr="0071694A">
        <w:rPr>
          <w:rFonts w:ascii="Times New Roman" w:hAnsi="Times New Roman"/>
          <w:lang w:eastAsia="pl-PL"/>
        </w:rPr>
        <w:t>esienia określa Dział IX ustawy.</w:t>
      </w:r>
    </w:p>
    <w:p w:rsidR="003E6E72" w:rsidRDefault="003E6E72" w:rsidP="003E6E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</w:p>
    <w:p w:rsidR="001E7CD6" w:rsidRPr="001E7CD6" w:rsidRDefault="001E7CD6" w:rsidP="001E7CD6">
      <w:pPr>
        <w:tabs>
          <w:tab w:val="left" w:pos="-567"/>
          <w:tab w:val="left" w:pos="4678"/>
          <w:tab w:val="left" w:pos="10382"/>
        </w:tabs>
        <w:overflowPunct w:val="0"/>
        <w:autoSpaceDE w:val="0"/>
        <w:autoSpaceDN w:val="0"/>
        <w:adjustRightInd w:val="0"/>
        <w:spacing w:after="0" w:line="360" w:lineRule="auto"/>
        <w:ind w:firstLine="2977"/>
        <w:jc w:val="center"/>
        <w:rPr>
          <w:rFonts w:ascii="Times New Roman" w:eastAsia="Times New Roman" w:hAnsi="Times New Roman"/>
          <w:b/>
          <w:spacing w:val="30"/>
          <w:position w:val="6"/>
          <w:lang w:eastAsia="pl-PL"/>
        </w:rPr>
      </w:pPr>
      <w:r w:rsidRPr="001E7CD6">
        <w:rPr>
          <w:rFonts w:ascii="Times New Roman" w:eastAsia="Times New Roman" w:hAnsi="Times New Roman"/>
          <w:b/>
          <w:spacing w:val="30"/>
          <w:position w:val="6"/>
          <w:lang w:eastAsia="pl-PL"/>
        </w:rPr>
        <w:t>ZATWIERDZAM</w:t>
      </w:r>
    </w:p>
    <w:p w:rsidR="001E7CD6" w:rsidRPr="001E7CD6" w:rsidRDefault="001E7CD6" w:rsidP="001E7CD6">
      <w:pPr>
        <w:widowControl w:val="0"/>
        <w:tabs>
          <w:tab w:val="left" w:pos="4678"/>
          <w:tab w:val="left" w:pos="10382"/>
        </w:tabs>
        <w:autoSpaceDE w:val="0"/>
        <w:autoSpaceDN w:val="0"/>
        <w:adjustRightInd w:val="0"/>
        <w:spacing w:after="0" w:line="360" w:lineRule="auto"/>
        <w:ind w:firstLine="2977"/>
        <w:jc w:val="center"/>
        <w:rPr>
          <w:rFonts w:ascii="Times New Roman" w:eastAsia="Times New Roman" w:hAnsi="Times New Roman"/>
          <w:b/>
          <w:i/>
          <w:lang w:eastAsia="pl-PL"/>
        </w:rPr>
      </w:pPr>
      <w:r w:rsidRPr="001E7CD6">
        <w:rPr>
          <w:rFonts w:ascii="Times New Roman" w:eastAsia="Times New Roman" w:hAnsi="Times New Roman"/>
          <w:b/>
          <w:i/>
          <w:lang w:eastAsia="pl-PL"/>
        </w:rPr>
        <w:t>Pełnomocnik Rektora ds. zamówień publicznych</w:t>
      </w:r>
    </w:p>
    <w:p w:rsidR="001E7CD6" w:rsidRPr="001E7CD6" w:rsidRDefault="001E7CD6" w:rsidP="00CF5A45">
      <w:pPr>
        <w:widowControl w:val="0"/>
        <w:tabs>
          <w:tab w:val="left" w:pos="4678"/>
          <w:tab w:val="left" w:pos="10382"/>
        </w:tabs>
        <w:autoSpaceDE w:val="0"/>
        <w:autoSpaceDN w:val="0"/>
        <w:adjustRightInd w:val="0"/>
        <w:spacing w:before="120" w:after="0" w:line="360" w:lineRule="auto"/>
        <w:rPr>
          <w:rFonts w:ascii="Times New Roman" w:eastAsia="Times New Roman" w:hAnsi="Times New Roman"/>
          <w:b/>
          <w:i/>
          <w:color w:val="FF0000"/>
          <w:lang w:eastAsia="pl-PL"/>
        </w:rPr>
      </w:pPr>
    </w:p>
    <w:p w:rsidR="001E7CD6" w:rsidRPr="001E7CD6" w:rsidRDefault="001E7CD6" w:rsidP="001E7CD6">
      <w:pPr>
        <w:widowControl w:val="0"/>
        <w:tabs>
          <w:tab w:val="left" w:pos="4678"/>
          <w:tab w:val="left" w:pos="10382"/>
        </w:tabs>
        <w:autoSpaceDE w:val="0"/>
        <w:autoSpaceDN w:val="0"/>
        <w:adjustRightInd w:val="0"/>
        <w:spacing w:after="0" w:line="360" w:lineRule="auto"/>
        <w:ind w:firstLine="2977"/>
        <w:jc w:val="center"/>
        <w:rPr>
          <w:rFonts w:ascii="Times New Roman" w:eastAsia="Times New Roman" w:hAnsi="Times New Roman"/>
          <w:b/>
          <w:i/>
          <w:lang w:eastAsia="pl-PL"/>
        </w:rPr>
        <w:sectPr w:rsidR="001E7CD6" w:rsidRPr="001E7CD6" w:rsidSect="00CC431A">
          <w:headerReference w:type="default" r:id="rId23"/>
          <w:footerReference w:type="even" r:id="rId24"/>
          <w:footerReference w:type="default" r:id="rId25"/>
          <w:headerReference w:type="first" r:id="rId26"/>
          <w:pgSz w:w="11906" w:h="16838"/>
          <w:pgMar w:top="1440" w:right="991" w:bottom="1361" w:left="1077" w:header="737" w:footer="709" w:gutter="0"/>
          <w:cols w:space="720"/>
          <w:titlePg/>
          <w:docGrid w:linePitch="360"/>
        </w:sectPr>
      </w:pPr>
      <w:r w:rsidRPr="001E7CD6">
        <w:rPr>
          <w:rFonts w:ascii="Times New Roman" w:eastAsia="Times New Roman" w:hAnsi="Times New Roman"/>
          <w:b/>
          <w:i/>
          <w:lang w:eastAsia="pl-PL"/>
        </w:rPr>
        <w:t xml:space="preserve">mgr </w:t>
      </w:r>
      <w:r w:rsidR="00CF5A45">
        <w:rPr>
          <w:rFonts w:ascii="Times New Roman" w:eastAsia="Times New Roman" w:hAnsi="Times New Roman"/>
          <w:b/>
          <w:i/>
          <w:lang w:eastAsia="pl-PL"/>
        </w:rPr>
        <w:t xml:space="preserve">Piotr </w:t>
      </w:r>
      <w:proofErr w:type="spellStart"/>
      <w:r w:rsidR="00CF5A45">
        <w:rPr>
          <w:rFonts w:ascii="Times New Roman" w:eastAsia="Times New Roman" w:hAnsi="Times New Roman"/>
          <w:b/>
          <w:i/>
          <w:lang w:eastAsia="pl-PL"/>
        </w:rPr>
        <w:t>Skuber</w:t>
      </w:r>
      <w:r w:rsidR="003E6E72">
        <w:rPr>
          <w:rFonts w:ascii="Times New Roman" w:eastAsia="Times New Roman" w:hAnsi="Times New Roman"/>
          <w:b/>
          <w:i/>
          <w:lang w:eastAsia="pl-PL"/>
        </w:rPr>
        <w:t>a</w:t>
      </w:r>
      <w:proofErr w:type="spellEnd"/>
    </w:p>
    <w:p w:rsidR="00B12371" w:rsidRPr="00B12371" w:rsidRDefault="00B12371" w:rsidP="00B123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B12371">
        <w:rPr>
          <w:rFonts w:ascii="Times New Roman" w:hAnsi="Times New Roman"/>
          <w:color w:val="000000"/>
        </w:rPr>
        <w:lastRenderedPageBreak/>
        <w:t xml:space="preserve">Wydatek współfinansowany w projekcie ze środków Unii Europejskiej w ramach Europejskiego Funduszu Społecznego z Programu Operacyjnego Wiedza Edukacja Rozwój. </w:t>
      </w:r>
    </w:p>
    <w:p w:rsidR="00B12371" w:rsidRPr="00B12371" w:rsidRDefault="00B12371" w:rsidP="00B123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B12371">
        <w:rPr>
          <w:rFonts w:ascii="Times New Roman" w:hAnsi="Times New Roman"/>
          <w:color w:val="000000"/>
        </w:rPr>
        <w:t>Projekt  realizowany w oparciu o umowę nr  POWR.03.05.00-00-A067/19-00  zawartą pomiędzy</w:t>
      </w:r>
    </w:p>
    <w:p w:rsidR="00B12371" w:rsidRPr="00B12371" w:rsidRDefault="00B12371" w:rsidP="00B123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B12371">
        <w:rPr>
          <w:rFonts w:ascii="Times New Roman" w:hAnsi="Times New Roman"/>
          <w:color w:val="000000"/>
        </w:rPr>
        <w:t xml:space="preserve"> Uniwersytetem Warszawskim a Narodowym Centrum Badań i Rozwoju.</w:t>
      </w:r>
    </w:p>
    <w:p w:rsidR="00B12371" w:rsidRPr="00B12371" w:rsidRDefault="0069737D" w:rsidP="00B123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lang w:eastAsia="pl-PL"/>
        </w:rPr>
        <w:drawing>
          <wp:inline distT="0" distB="0" distL="0" distR="0">
            <wp:extent cx="5749290" cy="739140"/>
            <wp:effectExtent l="0" t="0" r="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680" w:rsidRDefault="00C41680" w:rsidP="00FE27C9">
      <w:pPr>
        <w:spacing w:after="0" w:line="360" w:lineRule="auto"/>
        <w:jc w:val="center"/>
        <w:rPr>
          <w:rFonts w:ascii="Times New Roman" w:hAnsi="Times New Roman"/>
          <w:b/>
          <w:lang w:eastAsia="pl-PL"/>
        </w:rPr>
      </w:pPr>
    </w:p>
    <w:p w:rsidR="00D851E5" w:rsidRPr="00A72B79" w:rsidRDefault="00D851E5" w:rsidP="00FE27C9">
      <w:pPr>
        <w:spacing w:after="0" w:line="360" w:lineRule="auto"/>
        <w:jc w:val="center"/>
        <w:rPr>
          <w:rFonts w:ascii="Times New Roman" w:hAnsi="Times New Roman"/>
          <w:b/>
          <w:lang w:eastAsia="pl-PL"/>
        </w:rPr>
      </w:pPr>
      <w:r w:rsidRPr="00A72B79">
        <w:rPr>
          <w:rFonts w:ascii="Times New Roman" w:hAnsi="Times New Roman"/>
          <w:b/>
          <w:lang w:eastAsia="pl-PL"/>
        </w:rPr>
        <w:t>FORMULARZ OFERTY</w:t>
      </w:r>
    </w:p>
    <w:p w:rsidR="00FE27C9" w:rsidRPr="00A72B79" w:rsidRDefault="00D851E5" w:rsidP="00FE27C9">
      <w:pPr>
        <w:spacing w:after="0" w:line="360" w:lineRule="auto"/>
        <w:jc w:val="center"/>
        <w:rPr>
          <w:rFonts w:ascii="Times New Roman" w:hAnsi="Times New Roman"/>
          <w:b/>
          <w:lang w:eastAsia="pl-PL"/>
        </w:rPr>
      </w:pPr>
      <w:r w:rsidRPr="00A72B79">
        <w:rPr>
          <w:rFonts w:ascii="Times New Roman" w:hAnsi="Times New Roman"/>
          <w:b/>
          <w:lang w:eastAsia="pl-PL"/>
        </w:rPr>
        <w:t>w</w:t>
      </w:r>
      <w:r w:rsidR="0038751A">
        <w:rPr>
          <w:rFonts w:ascii="Times New Roman" w:hAnsi="Times New Roman"/>
          <w:b/>
          <w:lang w:eastAsia="pl-PL"/>
        </w:rPr>
        <w:t>raz z załączonymi formularzami</w:t>
      </w:r>
    </w:p>
    <w:p w:rsidR="00FE27C9" w:rsidRDefault="00FE27C9" w:rsidP="00CD4462">
      <w:pPr>
        <w:autoSpaceDE w:val="0"/>
        <w:autoSpaceDN w:val="0"/>
        <w:adjustRightInd w:val="0"/>
        <w:spacing w:after="0" w:line="360" w:lineRule="auto"/>
        <w:ind w:left="6900" w:hanging="960"/>
        <w:rPr>
          <w:rFonts w:ascii="Times New Roman" w:hAnsi="Times New Roman"/>
          <w:b/>
          <w:lang w:eastAsia="pl-PL"/>
        </w:rPr>
      </w:pPr>
    </w:p>
    <w:p w:rsidR="00D851E5" w:rsidRPr="00A72B79" w:rsidRDefault="00D851E5" w:rsidP="003C5F71">
      <w:pPr>
        <w:autoSpaceDE w:val="0"/>
        <w:autoSpaceDN w:val="0"/>
        <w:adjustRightInd w:val="0"/>
        <w:spacing w:after="0" w:line="360" w:lineRule="auto"/>
        <w:ind w:left="6900" w:hanging="1088"/>
        <w:rPr>
          <w:rFonts w:ascii="Times New Roman" w:hAnsi="Times New Roman"/>
          <w:b/>
          <w:lang w:eastAsia="pl-PL"/>
        </w:rPr>
      </w:pPr>
      <w:r w:rsidRPr="00A72B79">
        <w:rPr>
          <w:rFonts w:ascii="Times New Roman" w:hAnsi="Times New Roman"/>
          <w:b/>
          <w:lang w:eastAsia="pl-PL"/>
        </w:rPr>
        <w:t>UNIWERSYTET WARSZAWSKI</w:t>
      </w:r>
    </w:p>
    <w:p w:rsidR="00D851E5" w:rsidRPr="00A72B79" w:rsidRDefault="00D851E5" w:rsidP="003C5F71">
      <w:pPr>
        <w:autoSpaceDE w:val="0"/>
        <w:autoSpaceDN w:val="0"/>
        <w:adjustRightInd w:val="0"/>
        <w:spacing w:after="0" w:line="360" w:lineRule="auto"/>
        <w:ind w:left="6900" w:hanging="1088"/>
        <w:rPr>
          <w:rFonts w:ascii="Times New Roman" w:hAnsi="Times New Roman"/>
          <w:b/>
          <w:lang w:eastAsia="pl-PL"/>
        </w:rPr>
      </w:pPr>
      <w:r w:rsidRPr="00A72B79">
        <w:rPr>
          <w:rFonts w:ascii="Times New Roman" w:hAnsi="Times New Roman"/>
          <w:b/>
          <w:lang w:eastAsia="pl-PL"/>
        </w:rPr>
        <w:t>ul. Krakowskie Przedmieście 26/28</w:t>
      </w:r>
    </w:p>
    <w:p w:rsidR="006D1788" w:rsidRDefault="002A556D" w:rsidP="003C5F71">
      <w:pPr>
        <w:autoSpaceDE w:val="0"/>
        <w:autoSpaceDN w:val="0"/>
        <w:adjustRightInd w:val="0"/>
        <w:spacing w:after="0" w:line="360" w:lineRule="auto"/>
        <w:ind w:left="6900" w:hanging="1088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00-927 Warszawa</w:t>
      </w:r>
    </w:p>
    <w:p w:rsidR="00FE27C9" w:rsidRDefault="00FE27C9" w:rsidP="00AF3D8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lang w:eastAsia="pl-PL"/>
        </w:rPr>
      </w:pPr>
    </w:p>
    <w:p w:rsidR="00D851E5" w:rsidRPr="00A72B79" w:rsidRDefault="00D851E5" w:rsidP="00CD4462">
      <w:pPr>
        <w:autoSpaceDE w:val="0"/>
        <w:autoSpaceDN w:val="0"/>
        <w:adjustRightInd w:val="0"/>
        <w:spacing w:after="0" w:line="360" w:lineRule="auto"/>
        <w:ind w:firstLine="6"/>
        <w:jc w:val="center"/>
        <w:rPr>
          <w:rFonts w:ascii="Times New Roman" w:hAnsi="Times New Roman"/>
          <w:b/>
          <w:lang w:eastAsia="pl-PL"/>
        </w:rPr>
      </w:pPr>
      <w:r w:rsidRPr="00A72B79">
        <w:rPr>
          <w:rFonts w:ascii="Times New Roman" w:hAnsi="Times New Roman"/>
          <w:b/>
          <w:lang w:eastAsia="pl-PL"/>
        </w:rPr>
        <w:t>OFERTA</w:t>
      </w:r>
    </w:p>
    <w:p w:rsidR="006D1788" w:rsidRPr="002A556D" w:rsidRDefault="00D851E5" w:rsidP="00CD4462">
      <w:pPr>
        <w:spacing w:after="0" w:line="360" w:lineRule="auto"/>
        <w:jc w:val="both"/>
        <w:rPr>
          <w:rFonts w:ascii="Times New Roman" w:eastAsia="Times New Roman" w:hAnsi="Times New Roman"/>
          <w:spacing w:val="20"/>
          <w:lang w:eastAsia="pl-PL"/>
        </w:rPr>
      </w:pPr>
      <w:r w:rsidRPr="00A72B79">
        <w:rPr>
          <w:rFonts w:ascii="Times New Roman" w:eastAsia="Times New Roman" w:hAnsi="Times New Roman"/>
          <w:lang w:eastAsia="pl-PL"/>
        </w:rPr>
        <w:t>Nawiązując do ogłoszenia o przetargu nieo</w:t>
      </w:r>
      <w:r w:rsidR="002F3931">
        <w:rPr>
          <w:rFonts w:ascii="Times New Roman" w:eastAsia="Times New Roman" w:hAnsi="Times New Roman"/>
          <w:lang w:eastAsia="pl-PL"/>
        </w:rPr>
        <w:t>graniczonym nr DZP-361</w:t>
      </w:r>
      <w:r w:rsidR="00476154">
        <w:rPr>
          <w:rFonts w:ascii="Times New Roman" w:eastAsia="Times New Roman" w:hAnsi="Times New Roman"/>
          <w:lang w:eastAsia="pl-PL"/>
        </w:rPr>
        <w:t>/</w:t>
      </w:r>
      <w:r w:rsidR="00E25AC9">
        <w:rPr>
          <w:rFonts w:ascii="Times New Roman" w:eastAsia="Times New Roman" w:hAnsi="Times New Roman"/>
          <w:lang w:eastAsia="pl-PL"/>
        </w:rPr>
        <w:t>78</w:t>
      </w:r>
      <w:r w:rsidR="00337691">
        <w:rPr>
          <w:rFonts w:ascii="Times New Roman" w:eastAsia="Times New Roman" w:hAnsi="Times New Roman"/>
          <w:lang w:eastAsia="pl-PL"/>
        </w:rPr>
        <w:t>/2022</w:t>
      </w:r>
      <w:r w:rsidR="007C60E6" w:rsidRPr="00A72B79">
        <w:rPr>
          <w:rFonts w:ascii="Times New Roman" w:eastAsia="Times New Roman" w:hAnsi="Times New Roman"/>
          <w:lang w:eastAsia="pl-PL"/>
        </w:rPr>
        <w:t xml:space="preserve"> </w:t>
      </w:r>
      <w:r w:rsidRPr="00A72B79">
        <w:rPr>
          <w:rFonts w:ascii="Times New Roman" w:eastAsia="Times New Roman" w:hAnsi="Times New Roman"/>
          <w:lang w:eastAsia="pl-PL"/>
        </w:rPr>
        <w:t xml:space="preserve">na: </w:t>
      </w:r>
      <w:r w:rsidR="006A39CE" w:rsidRPr="006A39CE">
        <w:rPr>
          <w:rFonts w:ascii="Times New Roman" w:eastAsia="Times New Roman" w:hAnsi="Times New Roman"/>
          <w:spacing w:val="20"/>
          <w:lang w:eastAsia="pl-PL"/>
        </w:rPr>
        <w:t>„</w:t>
      </w:r>
      <w:bookmarkStart w:id="9" w:name="_Hlk119413548"/>
      <w:r w:rsidR="00DF76D9">
        <w:rPr>
          <w:rFonts w:ascii="Times New Roman" w:eastAsia="Times New Roman" w:hAnsi="Times New Roman"/>
          <w:spacing w:val="20"/>
          <w:lang w:eastAsia="pl-PL"/>
        </w:rPr>
        <w:t>Zakup wyposażenia laboratoryjnego</w:t>
      </w:r>
      <w:r w:rsidR="006A39CE" w:rsidRPr="006A39CE">
        <w:rPr>
          <w:rFonts w:ascii="Times New Roman" w:eastAsia="Times New Roman" w:hAnsi="Times New Roman"/>
          <w:spacing w:val="20"/>
          <w:lang w:eastAsia="pl-PL"/>
        </w:rPr>
        <w:t>”</w:t>
      </w:r>
      <w:r w:rsidRPr="00A72B79">
        <w:rPr>
          <w:rFonts w:ascii="Times New Roman" w:eastAsia="Times New Roman" w:hAnsi="Times New Roman"/>
          <w:spacing w:val="20"/>
          <w:lang w:eastAsia="pl-PL"/>
        </w:rPr>
        <w:t xml:space="preserve"> </w:t>
      </w:r>
    </w:p>
    <w:bookmarkEnd w:id="9"/>
    <w:p w:rsidR="003C5F71" w:rsidRPr="00A72B79" w:rsidRDefault="003C5F71" w:rsidP="003C5F71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lang w:eastAsia="pl-PL"/>
        </w:rPr>
      </w:pPr>
      <w:r w:rsidRPr="00A72B79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D851E5" w:rsidRDefault="00D851E5" w:rsidP="00CD44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A72B79">
        <w:rPr>
          <w:rFonts w:ascii="Times New Roman" w:hAnsi="Times New Roman"/>
          <w:lang w:eastAsia="pl-PL"/>
        </w:rPr>
        <w:t>/pełna nazwa firmy/imię i nazwisko Wykonawcy/</w:t>
      </w:r>
    </w:p>
    <w:p w:rsidR="00F6635D" w:rsidRPr="00A72B79" w:rsidRDefault="00F6635D" w:rsidP="000A4A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F6635D">
        <w:rPr>
          <w:rFonts w:ascii="Times New Roman" w:hAnsi="Times New Roman"/>
          <w:lang w:eastAsia="pl-PL"/>
        </w:rPr>
        <w:t>Należy wpisać informacje dotyczące wszystkich członków konsorcjum, określaj</w:t>
      </w:r>
      <w:r w:rsidR="000A4AFD">
        <w:rPr>
          <w:rFonts w:ascii="Times New Roman" w:hAnsi="Times New Roman"/>
          <w:lang w:eastAsia="pl-PL"/>
        </w:rPr>
        <w:t xml:space="preserve">ąc kto pełni rolę pełnomocnika  </w:t>
      </w:r>
      <w:r w:rsidRPr="00F6635D">
        <w:rPr>
          <w:rFonts w:ascii="Times New Roman" w:hAnsi="Times New Roman"/>
          <w:lang w:eastAsia="pl-PL"/>
        </w:rPr>
        <w:t>(jeżeli dotyczy)</w:t>
      </w:r>
    </w:p>
    <w:p w:rsidR="00D851E5" w:rsidRPr="00A72B79" w:rsidRDefault="00D851E5" w:rsidP="00CD4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72B79">
        <w:rPr>
          <w:rFonts w:ascii="Times New Roman" w:hAnsi="Times New Roman"/>
          <w:lang w:eastAsia="pl-PL"/>
        </w:rPr>
        <w:t>posiadając/ego/a siedzibę albo adres zamieszkania i adres Wykonawcy</w:t>
      </w:r>
    </w:p>
    <w:p w:rsidR="00D851E5" w:rsidRPr="00A72B79" w:rsidRDefault="00D851E5" w:rsidP="00CD4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72B79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D851E5" w:rsidRPr="00A72B79" w:rsidRDefault="00D851E5" w:rsidP="00CD4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72B79">
        <w:rPr>
          <w:rFonts w:ascii="Times New Roman" w:hAnsi="Times New Roman"/>
          <w:lang w:eastAsia="pl-PL"/>
        </w:rPr>
        <w:t>/ulica nr domu kod pocztowy miejscowość/</w:t>
      </w:r>
    </w:p>
    <w:p w:rsidR="00D851E5" w:rsidRPr="00A72B79" w:rsidRDefault="00D851E5" w:rsidP="00CD4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72B79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D851E5" w:rsidRPr="00A72B79" w:rsidRDefault="00D851E5" w:rsidP="00CD4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72B79">
        <w:rPr>
          <w:rFonts w:ascii="Times New Roman" w:hAnsi="Times New Roman"/>
          <w:lang w:eastAsia="pl-PL"/>
        </w:rPr>
        <w:t>/województwo powiat/</w:t>
      </w:r>
    </w:p>
    <w:p w:rsidR="00D851E5" w:rsidRPr="00A72B79" w:rsidRDefault="00D851E5" w:rsidP="00CD4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72B79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D851E5" w:rsidRPr="00A72B79" w:rsidRDefault="00982495" w:rsidP="00CD4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/telefon</w:t>
      </w:r>
    </w:p>
    <w:p w:rsidR="00D851E5" w:rsidRPr="00A72B79" w:rsidRDefault="00D851E5" w:rsidP="00CD4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72B79">
        <w:rPr>
          <w:rFonts w:ascii="Times New Roman" w:hAnsi="Times New Roman"/>
          <w:lang w:eastAsia="pl-PL"/>
        </w:rPr>
        <w:t>.............................................................. . pl. ...........................@..................................................</w:t>
      </w:r>
    </w:p>
    <w:p w:rsidR="00D851E5" w:rsidRPr="00A72B79" w:rsidRDefault="00D851E5" w:rsidP="00CD4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72B79">
        <w:rPr>
          <w:rFonts w:ascii="Times New Roman" w:hAnsi="Times New Roman"/>
          <w:lang w:eastAsia="pl-PL"/>
        </w:rPr>
        <w:t>Internet: http:/ e-mail</w:t>
      </w:r>
    </w:p>
    <w:p w:rsidR="00D851E5" w:rsidRPr="00A72B79" w:rsidRDefault="00D851E5" w:rsidP="00CD4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A72B79">
        <w:rPr>
          <w:rFonts w:ascii="Times New Roman" w:eastAsia="Times New Roman" w:hAnsi="Times New Roman"/>
          <w:lang w:eastAsia="pl-PL"/>
        </w:rPr>
        <w:t>nr identyfikacyjny NIP ................................................., REGON ...............................................</w:t>
      </w:r>
    </w:p>
    <w:p w:rsidR="00D851E5" w:rsidRPr="00A72B79" w:rsidRDefault="00D851E5" w:rsidP="00CD4462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A72B79">
        <w:rPr>
          <w:rFonts w:ascii="Times New Roman" w:eastAsia="Times New Roman" w:hAnsi="Times New Roman"/>
          <w:lang w:eastAsia="pl-PL"/>
        </w:rPr>
        <w:t>konto nr : ……………………………………………………………….</w:t>
      </w:r>
    </w:p>
    <w:p w:rsidR="00D851E5" w:rsidRPr="00A72B79" w:rsidRDefault="00D851E5" w:rsidP="00CD4462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A72B79">
        <w:rPr>
          <w:rFonts w:ascii="Times New Roman" w:eastAsia="Times New Roman" w:hAnsi="Times New Roman"/>
          <w:lang w:eastAsia="pl-PL"/>
        </w:rPr>
        <w:t xml:space="preserve">reprezentowana przez: .........................................................................................................................   </w:t>
      </w:r>
    </w:p>
    <w:p w:rsidR="00666E1F" w:rsidRDefault="00D851E5" w:rsidP="00EE4A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A72B79">
        <w:rPr>
          <w:rFonts w:ascii="Times New Roman" w:eastAsia="Times New Roman" w:hAnsi="Times New Roman"/>
          <w:lang w:eastAsia="pl-PL"/>
        </w:rPr>
        <w:t>będący płatnikiem podatku VAT, po zapoznaniu się ze Specyfikacją warunków zamówienia oferujemy w</w:t>
      </w:r>
      <w:r w:rsidR="00EE4A62">
        <w:rPr>
          <w:rFonts w:ascii="Times New Roman" w:eastAsia="Times New Roman" w:hAnsi="Times New Roman"/>
          <w:lang w:eastAsia="pl-PL"/>
        </w:rPr>
        <w:t>ykonanie przedmiotu zamówienia:</w:t>
      </w:r>
    </w:p>
    <w:p w:rsidR="007A77C2" w:rsidRDefault="007A77C2" w:rsidP="002860B1">
      <w:pPr>
        <w:spacing w:before="120" w:after="0" w:line="360" w:lineRule="auto"/>
        <w:jc w:val="both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2860B1" w:rsidRPr="002860B1" w:rsidRDefault="002860B1" w:rsidP="002860B1">
      <w:pPr>
        <w:spacing w:before="120" w:after="0" w:line="360" w:lineRule="auto"/>
        <w:jc w:val="both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2860B1">
        <w:rPr>
          <w:rFonts w:ascii="Times New Roman" w:eastAsia="Times New Roman" w:hAnsi="Times New Roman"/>
          <w:b/>
          <w:bCs/>
          <w:u w:val="single"/>
          <w:lang w:eastAsia="pl-PL"/>
        </w:rPr>
        <w:lastRenderedPageBreak/>
        <w:t>Część nr 1</w:t>
      </w:r>
    </w:p>
    <w:p w:rsidR="002860B1" w:rsidRPr="002860B1" w:rsidRDefault="002860B1" w:rsidP="002860B1">
      <w:pPr>
        <w:spacing w:after="0" w:line="360" w:lineRule="auto"/>
        <w:jc w:val="both"/>
        <w:rPr>
          <w:rFonts w:ascii="Times New Roman" w:eastAsia="Times New Roman" w:hAnsi="Times New Roman"/>
          <w:b/>
          <w:spacing w:val="20"/>
          <w:lang w:eastAsia="pl-PL"/>
        </w:rPr>
      </w:pPr>
      <w:r w:rsidRPr="002860B1">
        <w:rPr>
          <w:rFonts w:ascii="Times New Roman" w:eastAsia="Times New Roman" w:hAnsi="Times New Roman"/>
          <w:b/>
          <w:spacing w:val="20"/>
          <w:lang w:eastAsia="pl-PL"/>
        </w:rPr>
        <w:t>Cena brutto ( netto + obowiązujący podatek VAT): ............................zł</w:t>
      </w:r>
    </w:p>
    <w:p w:rsidR="002860B1" w:rsidRPr="002860B1" w:rsidRDefault="002860B1" w:rsidP="002860B1">
      <w:pPr>
        <w:spacing w:after="0" w:line="360" w:lineRule="auto"/>
        <w:jc w:val="both"/>
        <w:rPr>
          <w:rFonts w:ascii="Times New Roman" w:eastAsia="Times New Roman" w:hAnsi="Times New Roman"/>
          <w:spacing w:val="20"/>
          <w:lang w:eastAsia="pl-PL"/>
        </w:rPr>
      </w:pPr>
      <w:r w:rsidRPr="002860B1">
        <w:rPr>
          <w:rFonts w:ascii="Times New Roman" w:eastAsia="Times New Roman" w:hAnsi="Times New Roman"/>
          <w:spacing w:val="20"/>
          <w:lang w:eastAsia="pl-PL"/>
        </w:rPr>
        <w:t>Cena netto ......................................................................................zł.</w:t>
      </w:r>
    </w:p>
    <w:p w:rsidR="001E1B96" w:rsidRPr="007A77C2" w:rsidRDefault="002860B1" w:rsidP="007A77C2">
      <w:pPr>
        <w:spacing w:after="0" w:line="360" w:lineRule="auto"/>
        <w:jc w:val="both"/>
        <w:rPr>
          <w:rFonts w:ascii="Times New Roman" w:eastAsia="Times New Roman" w:hAnsi="Times New Roman"/>
          <w:spacing w:val="20"/>
          <w:lang w:eastAsia="pl-PL"/>
        </w:rPr>
      </w:pPr>
      <w:r w:rsidRPr="002860B1">
        <w:rPr>
          <w:rFonts w:ascii="Times New Roman" w:eastAsia="Times New Roman" w:hAnsi="Times New Roman"/>
          <w:spacing w:val="20"/>
          <w:lang w:eastAsia="pl-PL"/>
        </w:rPr>
        <w:t>Należny podatek VAT …..% tj. ................................zł</w:t>
      </w:r>
      <w:r w:rsidR="004227A7">
        <w:rPr>
          <w:rFonts w:ascii="Times New Roman" w:eastAsia="Times New Roman" w:hAnsi="Times New Roman"/>
          <w:spacing w:val="20"/>
          <w:lang w:eastAsia="pl-PL"/>
        </w:rPr>
        <w:t xml:space="preserve"> w tym:</w:t>
      </w:r>
    </w:p>
    <w:p w:rsidR="005B4B87" w:rsidRDefault="00DF76D9" w:rsidP="00DF76D9">
      <w:pPr>
        <w:spacing w:after="0" w:line="360" w:lineRule="auto"/>
        <w:jc w:val="both"/>
        <w:rPr>
          <w:rFonts w:ascii="Times New Roman" w:eastAsia="Times New Roman" w:hAnsi="Times New Roman"/>
          <w:spacing w:val="20"/>
          <w:lang w:eastAsia="pl-PL"/>
        </w:rPr>
      </w:pPr>
      <w:r w:rsidRPr="00DF76D9">
        <w:rPr>
          <w:rFonts w:ascii="Times New Roman" w:eastAsia="Times New Roman" w:hAnsi="Times New Roman"/>
          <w:spacing w:val="20"/>
          <w:lang w:eastAsia="pl-PL"/>
        </w:rPr>
        <w:t>Cena netto</w:t>
      </w:r>
      <w:r w:rsidR="005B4B87">
        <w:rPr>
          <w:rFonts w:ascii="Times New Roman" w:eastAsia="Times New Roman" w:hAnsi="Times New Roman"/>
          <w:spacing w:val="20"/>
          <w:lang w:eastAsia="pl-PL"/>
        </w:rPr>
        <w:t>:</w:t>
      </w:r>
    </w:p>
    <w:p w:rsidR="00DF76D9" w:rsidRPr="005B4B87" w:rsidRDefault="00DF76D9" w:rsidP="00DF76D9">
      <w:pPr>
        <w:spacing w:after="0" w:line="360" w:lineRule="auto"/>
        <w:jc w:val="both"/>
        <w:rPr>
          <w:rFonts w:ascii="Times New Roman" w:eastAsia="Times New Roman" w:hAnsi="Times New Roman"/>
          <w:spacing w:val="20"/>
          <w:lang w:eastAsia="pl-PL"/>
        </w:rPr>
      </w:pPr>
      <w:r w:rsidRPr="00DF76D9">
        <w:rPr>
          <w:rFonts w:ascii="Times New Roman" w:hAnsi="Times New Roman"/>
          <w:color w:val="000000"/>
        </w:rPr>
        <w:t>AIT 14.15 Pipeta jednokanałowa o regulowanej objętości 0,5-10</w:t>
      </w:r>
      <w:r w:rsidR="005B4B87" w:rsidRPr="00241A43">
        <w:rPr>
          <w:rFonts w:ascii="Symbol" w:hAnsi="Symbol"/>
        </w:rPr>
        <w:t></w:t>
      </w:r>
      <w:r w:rsidR="005B4B87" w:rsidRPr="005B4B87">
        <w:t>l</w:t>
      </w:r>
      <w:r w:rsidRPr="005B4B87">
        <w:rPr>
          <w:rFonts w:ascii="Times New Roman" w:hAnsi="Times New Roman"/>
          <w:spacing w:val="20"/>
        </w:rPr>
        <w:t xml:space="preserve"> </w:t>
      </w:r>
      <w:r w:rsidR="00C34D9D">
        <w:rPr>
          <w:rFonts w:ascii="Times New Roman" w:hAnsi="Times New Roman"/>
          <w:spacing w:val="20"/>
        </w:rPr>
        <w:t xml:space="preserve">za </w:t>
      </w:r>
      <w:r w:rsidR="00C34D9D" w:rsidRPr="00C34D9D">
        <w:rPr>
          <w:rFonts w:ascii="Times New Roman" w:hAnsi="Times New Roman"/>
          <w:b/>
          <w:spacing w:val="20"/>
        </w:rPr>
        <w:t>5 szt</w:t>
      </w:r>
      <w:r w:rsidR="00C34D9D">
        <w:rPr>
          <w:rFonts w:ascii="Times New Roman" w:hAnsi="Times New Roman"/>
          <w:spacing w:val="20"/>
        </w:rPr>
        <w:t>. …</w:t>
      </w:r>
      <w:r w:rsidRPr="005B4B87">
        <w:rPr>
          <w:rFonts w:ascii="Times New Roman" w:eastAsia="Times New Roman" w:hAnsi="Times New Roman"/>
          <w:spacing w:val="20"/>
          <w:lang w:eastAsia="pl-PL"/>
        </w:rPr>
        <w:t>……</w:t>
      </w:r>
      <w:r w:rsidR="00C34D9D">
        <w:rPr>
          <w:rFonts w:ascii="Times New Roman" w:eastAsia="Times New Roman" w:hAnsi="Times New Roman"/>
          <w:spacing w:val="20"/>
          <w:lang w:eastAsia="pl-PL"/>
        </w:rPr>
        <w:t>..</w:t>
      </w:r>
      <w:r w:rsidRPr="005B4B87">
        <w:rPr>
          <w:rFonts w:ascii="Times New Roman" w:eastAsia="Times New Roman" w:hAnsi="Times New Roman"/>
          <w:spacing w:val="20"/>
          <w:lang w:eastAsia="pl-PL"/>
        </w:rPr>
        <w:t>…… zł</w:t>
      </w:r>
    </w:p>
    <w:p w:rsidR="005B4B87" w:rsidRPr="005B4B87" w:rsidRDefault="005B4B87" w:rsidP="005B4B87">
      <w:pPr>
        <w:pStyle w:val="Nagwek5"/>
        <w:jc w:val="left"/>
        <w:rPr>
          <w:rFonts w:ascii="Times New Roman" w:hAnsi="Times New Roman"/>
          <w:b w:val="0"/>
          <w:sz w:val="22"/>
          <w:szCs w:val="22"/>
        </w:rPr>
      </w:pPr>
      <w:r w:rsidRPr="005B4B87">
        <w:rPr>
          <w:rFonts w:ascii="Times New Roman" w:hAnsi="Times New Roman"/>
          <w:b w:val="0"/>
          <w:sz w:val="22"/>
          <w:szCs w:val="22"/>
        </w:rPr>
        <w:t>AIT-14.16 Pipeta jednokanałowa o regulowanej objętości 5-100</w:t>
      </w:r>
      <w:r w:rsidRPr="005B4B87">
        <w:rPr>
          <w:rFonts w:ascii="Symbol" w:hAnsi="Symbol"/>
          <w:b w:val="0"/>
        </w:rPr>
        <w:t></w:t>
      </w:r>
      <w:r w:rsidRPr="005B4B87">
        <w:rPr>
          <w:b w:val="0"/>
        </w:rPr>
        <w:t>l</w:t>
      </w:r>
      <w:r w:rsidRPr="005B4B87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C34D9D">
        <w:rPr>
          <w:rFonts w:ascii="Times New Roman" w:hAnsi="Times New Roman"/>
          <w:b w:val="0"/>
          <w:sz w:val="22"/>
          <w:szCs w:val="22"/>
        </w:rPr>
        <w:t xml:space="preserve">za </w:t>
      </w:r>
      <w:r w:rsidR="00C34D9D" w:rsidRPr="00C34D9D">
        <w:rPr>
          <w:rFonts w:ascii="Times New Roman" w:hAnsi="Times New Roman"/>
          <w:sz w:val="22"/>
          <w:szCs w:val="22"/>
        </w:rPr>
        <w:t>5 szt</w:t>
      </w:r>
      <w:r w:rsidR="00C34D9D">
        <w:rPr>
          <w:rFonts w:ascii="Times New Roman" w:hAnsi="Times New Roman"/>
          <w:b w:val="0"/>
          <w:sz w:val="22"/>
          <w:szCs w:val="22"/>
        </w:rPr>
        <w:t xml:space="preserve">.  </w:t>
      </w:r>
      <w:r>
        <w:rPr>
          <w:rFonts w:ascii="Times New Roman" w:hAnsi="Times New Roman"/>
          <w:b w:val="0"/>
          <w:sz w:val="22"/>
          <w:szCs w:val="22"/>
        </w:rPr>
        <w:t>…</w:t>
      </w:r>
      <w:r w:rsidR="00C34D9D"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</w:rPr>
        <w:t>…</w:t>
      </w:r>
      <w:r w:rsidR="00C34D9D">
        <w:rPr>
          <w:rFonts w:ascii="Times New Roman" w:hAnsi="Times New Roman"/>
          <w:b w:val="0"/>
          <w:sz w:val="22"/>
          <w:szCs w:val="22"/>
        </w:rPr>
        <w:t>….</w:t>
      </w:r>
      <w:r>
        <w:rPr>
          <w:rFonts w:ascii="Times New Roman" w:hAnsi="Times New Roman"/>
          <w:b w:val="0"/>
          <w:sz w:val="22"/>
          <w:szCs w:val="22"/>
        </w:rPr>
        <w:t>……….. zł</w:t>
      </w:r>
    </w:p>
    <w:p w:rsidR="005B4B87" w:rsidRPr="005B4B87" w:rsidRDefault="005B4B87" w:rsidP="005B4B87">
      <w:pPr>
        <w:pStyle w:val="Nagwek5"/>
        <w:jc w:val="left"/>
        <w:rPr>
          <w:rFonts w:ascii="Times New Roman" w:hAnsi="Times New Roman"/>
          <w:b w:val="0"/>
          <w:sz w:val="22"/>
          <w:szCs w:val="22"/>
        </w:rPr>
      </w:pPr>
      <w:r w:rsidRPr="005B4B87">
        <w:rPr>
          <w:rFonts w:ascii="Times New Roman" w:hAnsi="Times New Roman"/>
          <w:b w:val="0"/>
          <w:sz w:val="22"/>
          <w:szCs w:val="22"/>
        </w:rPr>
        <w:t>AIT-14.3 – Pipeta jednokanałowa o regulowanej objętości 50-1000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5B4B87">
        <w:rPr>
          <w:rFonts w:ascii="Symbol" w:hAnsi="Symbol"/>
          <w:b w:val="0"/>
        </w:rPr>
        <w:t></w:t>
      </w:r>
      <w:r w:rsidRPr="005B4B87">
        <w:rPr>
          <w:b w:val="0"/>
        </w:rPr>
        <w:t>l</w:t>
      </w:r>
      <w:r w:rsidRPr="005B4B87">
        <w:rPr>
          <w:rFonts w:ascii="Times New Roman" w:hAnsi="Times New Roman"/>
          <w:b w:val="0"/>
          <w:spacing w:val="20"/>
          <w:sz w:val="22"/>
          <w:szCs w:val="22"/>
        </w:rPr>
        <w:t xml:space="preserve"> </w:t>
      </w:r>
      <w:r w:rsidR="00C34D9D">
        <w:rPr>
          <w:rFonts w:ascii="Times New Roman" w:hAnsi="Times New Roman"/>
          <w:b w:val="0"/>
          <w:spacing w:val="20"/>
          <w:sz w:val="22"/>
          <w:szCs w:val="22"/>
        </w:rPr>
        <w:t xml:space="preserve">za </w:t>
      </w:r>
      <w:r w:rsidR="00C34D9D" w:rsidRPr="00C34D9D">
        <w:rPr>
          <w:rFonts w:ascii="Times New Roman" w:hAnsi="Times New Roman"/>
          <w:spacing w:val="20"/>
          <w:sz w:val="22"/>
          <w:szCs w:val="22"/>
        </w:rPr>
        <w:t>13 szt</w:t>
      </w:r>
      <w:r w:rsidR="00C34D9D">
        <w:rPr>
          <w:rFonts w:ascii="Times New Roman" w:hAnsi="Times New Roman"/>
          <w:b w:val="0"/>
          <w:spacing w:val="20"/>
          <w:sz w:val="22"/>
          <w:szCs w:val="22"/>
        </w:rPr>
        <w:t xml:space="preserve">. </w:t>
      </w:r>
      <w:r w:rsidRPr="005B4B87">
        <w:rPr>
          <w:rFonts w:ascii="Times New Roman" w:eastAsia="Times New Roman" w:hAnsi="Times New Roman"/>
          <w:b w:val="0"/>
          <w:spacing w:val="20"/>
          <w:sz w:val="22"/>
          <w:szCs w:val="22"/>
        </w:rPr>
        <w:t>………… zł</w:t>
      </w:r>
      <w:r w:rsidRPr="005B4B87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E22A8C" w:rsidRPr="005B4B87" w:rsidRDefault="00E22A8C" w:rsidP="00E22A8C">
      <w:pPr>
        <w:pStyle w:val="Nagwek5"/>
        <w:jc w:val="left"/>
        <w:rPr>
          <w:rFonts w:ascii="Times New Roman" w:hAnsi="Times New Roman"/>
          <w:b w:val="0"/>
          <w:sz w:val="22"/>
          <w:szCs w:val="22"/>
        </w:rPr>
      </w:pPr>
      <w:r w:rsidRPr="005B4B87">
        <w:rPr>
          <w:rFonts w:ascii="Times New Roman" w:hAnsi="Times New Roman"/>
          <w:b w:val="0"/>
          <w:sz w:val="22"/>
          <w:szCs w:val="22"/>
        </w:rPr>
        <w:t>AIT-14.</w:t>
      </w:r>
      <w:r>
        <w:rPr>
          <w:rFonts w:ascii="Times New Roman" w:hAnsi="Times New Roman"/>
          <w:b w:val="0"/>
          <w:sz w:val="22"/>
          <w:szCs w:val="22"/>
        </w:rPr>
        <w:t>4</w:t>
      </w:r>
      <w:r w:rsidRPr="005B4B87">
        <w:rPr>
          <w:rFonts w:ascii="Times New Roman" w:hAnsi="Times New Roman"/>
          <w:b w:val="0"/>
          <w:sz w:val="22"/>
          <w:szCs w:val="22"/>
        </w:rPr>
        <w:t xml:space="preserve"> – Pipeta jednokanałowa o regulowanej objętości </w:t>
      </w:r>
      <w:r>
        <w:rPr>
          <w:rFonts w:ascii="Times New Roman" w:hAnsi="Times New Roman"/>
          <w:b w:val="0"/>
          <w:sz w:val="22"/>
          <w:szCs w:val="22"/>
        </w:rPr>
        <w:t>20</w:t>
      </w:r>
      <w:r w:rsidRPr="005B4B87">
        <w:rPr>
          <w:rFonts w:ascii="Times New Roman" w:hAnsi="Times New Roman"/>
          <w:b w:val="0"/>
          <w:sz w:val="22"/>
          <w:szCs w:val="22"/>
        </w:rPr>
        <w:t>0-</w:t>
      </w:r>
      <w:r>
        <w:rPr>
          <w:rFonts w:ascii="Times New Roman" w:hAnsi="Times New Roman"/>
          <w:b w:val="0"/>
          <w:sz w:val="22"/>
          <w:szCs w:val="22"/>
        </w:rPr>
        <w:t>5</w:t>
      </w:r>
      <w:r w:rsidRPr="005B4B87">
        <w:rPr>
          <w:rFonts w:ascii="Times New Roman" w:hAnsi="Times New Roman"/>
          <w:b w:val="0"/>
          <w:sz w:val="22"/>
          <w:szCs w:val="22"/>
        </w:rPr>
        <w:t>000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5B4B87">
        <w:rPr>
          <w:rFonts w:ascii="Symbol" w:hAnsi="Symbol"/>
          <w:b w:val="0"/>
        </w:rPr>
        <w:t></w:t>
      </w:r>
      <w:r w:rsidRPr="005B4B87">
        <w:rPr>
          <w:b w:val="0"/>
        </w:rPr>
        <w:t>l</w:t>
      </w:r>
      <w:r w:rsidRPr="005B4B87">
        <w:rPr>
          <w:rFonts w:ascii="Times New Roman" w:hAnsi="Times New Roman"/>
          <w:b w:val="0"/>
          <w:spacing w:val="20"/>
          <w:sz w:val="22"/>
          <w:szCs w:val="22"/>
        </w:rPr>
        <w:t xml:space="preserve"> </w:t>
      </w:r>
      <w:r w:rsidR="00C34D9D">
        <w:rPr>
          <w:rFonts w:ascii="Times New Roman" w:hAnsi="Times New Roman"/>
          <w:b w:val="0"/>
          <w:spacing w:val="20"/>
          <w:sz w:val="22"/>
          <w:szCs w:val="22"/>
        </w:rPr>
        <w:t xml:space="preserve">za </w:t>
      </w:r>
      <w:r w:rsidR="00D02E00" w:rsidRPr="00AA4258">
        <w:rPr>
          <w:rFonts w:ascii="Times New Roman" w:hAnsi="Times New Roman"/>
          <w:spacing w:val="20"/>
          <w:sz w:val="22"/>
          <w:szCs w:val="22"/>
        </w:rPr>
        <w:t>1</w:t>
      </w:r>
      <w:r w:rsidR="00C34D9D" w:rsidRPr="003F410B">
        <w:rPr>
          <w:rFonts w:ascii="Times New Roman" w:hAnsi="Times New Roman"/>
          <w:spacing w:val="20"/>
          <w:sz w:val="22"/>
          <w:szCs w:val="22"/>
        </w:rPr>
        <w:t xml:space="preserve"> szt</w:t>
      </w:r>
      <w:r w:rsidR="00C34D9D">
        <w:rPr>
          <w:rFonts w:ascii="Times New Roman" w:hAnsi="Times New Roman"/>
          <w:b w:val="0"/>
          <w:spacing w:val="20"/>
          <w:sz w:val="22"/>
          <w:szCs w:val="22"/>
        </w:rPr>
        <w:t xml:space="preserve">. </w:t>
      </w:r>
      <w:r w:rsidRPr="005B4B87">
        <w:rPr>
          <w:rFonts w:ascii="Times New Roman" w:eastAsia="Times New Roman" w:hAnsi="Times New Roman"/>
          <w:b w:val="0"/>
          <w:spacing w:val="20"/>
          <w:sz w:val="22"/>
          <w:szCs w:val="22"/>
        </w:rPr>
        <w:t>………</w:t>
      </w:r>
      <w:r w:rsidR="003F410B">
        <w:rPr>
          <w:rFonts w:ascii="Times New Roman" w:eastAsia="Times New Roman" w:hAnsi="Times New Roman"/>
          <w:b w:val="0"/>
          <w:spacing w:val="20"/>
          <w:sz w:val="22"/>
          <w:szCs w:val="22"/>
        </w:rPr>
        <w:t>.</w:t>
      </w:r>
      <w:r w:rsidRPr="005B4B87">
        <w:rPr>
          <w:rFonts w:ascii="Times New Roman" w:eastAsia="Times New Roman" w:hAnsi="Times New Roman"/>
          <w:b w:val="0"/>
          <w:spacing w:val="20"/>
          <w:sz w:val="22"/>
          <w:szCs w:val="22"/>
        </w:rPr>
        <w:t>… zł</w:t>
      </w:r>
      <w:r w:rsidRPr="005B4B87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E22A8C" w:rsidRPr="005B4B87" w:rsidRDefault="00E22A8C" w:rsidP="00E22A8C">
      <w:pPr>
        <w:pStyle w:val="Nagwek5"/>
        <w:jc w:val="left"/>
        <w:rPr>
          <w:rFonts w:ascii="Times New Roman" w:hAnsi="Times New Roman"/>
          <w:b w:val="0"/>
          <w:sz w:val="22"/>
          <w:szCs w:val="22"/>
        </w:rPr>
      </w:pPr>
      <w:r w:rsidRPr="005B4B87">
        <w:rPr>
          <w:rFonts w:ascii="Times New Roman" w:hAnsi="Times New Roman"/>
          <w:b w:val="0"/>
          <w:sz w:val="22"/>
          <w:szCs w:val="22"/>
        </w:rPr>
        <w:t>AIT-14.</w:t>
      </w:r>
      <w:r>
        <w:rPr>
          <w:rFonts w:ascii="Times New Roman" w:hAnsi="Times New Roman"/>
          <w:b w:val="0"/>
          <w:sz w:val="22"/>
          <w:szCs w:val="22"/>
        </w:rPr>
        <w:t>5</w:t>
      </w:r>
      <w:r w:rsidRPr="005B4B87">
        <w:rPr>
          <w:rFonts w:ascii="Times New Roman" w:hAnsi="Times New Roman"/>
          <w:b w:val="0"/>
          <w:sz w:val="22"/>
          <w:szCs w:val="22"/>
        </w:rPr>
        <w:t xml:space="preserve"> – Pipeta jednokanałowa o regulowanej objętości </w:t>
      </w:r>
      <w:r>
        <w:rPr>
          <w:rFonts w:ascii="Times New Roman" w:hAnsi="Times New Roman"/>
          <w:b w:val="0"/>
          <w:sz w:val="22"/>
          <w:szCs w:val="22"/>
        </w:rPr>
        <w:t>1</w:t>
      </w:r>
      <w:r w:rsidRPr="005B4B87">
        <w:rPr>
          <w:rFonts w:ascii="Times New Roman" w:hAnsi="Times New Roman"/>
          <w:b w:val="0"/>
          <w:sz w:val="22"/>
          <w:szCs w:val="22"/>
        </w:rPr>
        <w:t>-</w:t>
      </w:r>
      <w:r>
        <w:rPr>
          <w:rFonts w:ascii="Times New Roman" w:hAnsi="Times New Roman"/>
          <w:b w:val="0"/>
          <w:sz w:val="22"/>
          <w:szCs w:val="22"/>
        </w:rPr>
        <w:t>2</w:t>
      </w:r>
      <w:r w:rsidRPr="005B4B87">
        <w:rPr>
          <w:rFonts w:ascii="Times New Roman" w:hAnsi="Times New Roman"/>
          <w:b w:val="0"/>
          <w:sz w:val="22"/>
          <w:szCs w:val="22"/>
        </w:rPr>
        <w:t>0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5B4B87">
        <w:rPr>
          <w:rFonts w:ascii="Symbol" w:hAnsi="Symbol"/>
          <w:b w:val="0"/>
        </w:rPr>
        <w:t></w:t>
      </w:r>
      <w:r w:rsidRPr="005B4B87">
        <w:rPr>
          <w:b w:val="0"/>
        </w:rPr>
        <w:t>l</w:t>
      </w:r>
      <w:r w:rsidRPr="005B4B87">
        <w:rPr>
          <w:rFonts w:ascii="Times New Roman" w:hAnsi="Times New Roman"/>
          <w:b w:val="0"/>
          <w:spacing w:val="20"/>
          <w:sz w:val="22"/>
          <w:szCs w:val="22"/>
        </w:rPr>
        <w:t xml:space="preserve"> </w:t>
      </w:r>
      <w:r w:rsidRPr="005B4B87">
        <w:rPr>
          <w:rFonts w:ascii="Times New Roman" w:eastAsia="Times New Roman" w:hAnsi="Times New Roman"/>
          <w:b w:val="0"/>
          <w:spacing w:val="20"/>
          <w:sz w:val="22"/>
          <w:szCs w:val="22"/>
        </w:rPr>
        <w:t xml:space="preserve"> </w:t>
      </w:r>
      <w:r w:rsidR="003F410B">
        <w:rPr>
          <w:rFonts w:ascii="Times New Roman" w:eastAsia="Times New Roman" w:hAnsi="Times New Roman"/>
          <w:b w:val="0"/>
          <w:spacing w:val="20"/>
          <w:sz w:val="22"/>
          <w:szCs w:val="22"/>
        </w:rPr>
        <w:t xml:space="preserve">za </w:t>
      </w:r>
      <w:r w:rsidR="00AA4258">
        <w:rPr>
          <w:rFonts w:ascii="Times New Roman" w:eastAsia="Times New Roman" w:hAnsi="Times New Roman"/>
          <w:spacing w:val="20"/>
          <w:sz w:val="22"/>
          <w:szCs w:val="22"/>
        </w:rPr>
        <w:t>8</w:t>
      </w:r>
      <w:r w:rsidR="003F410B" w:rsidRPr="003F410B">
        <w:rPr>
          <w:rFonts w:ascii="Times New Roman" w:eastAsia="Times New Roman" w:hAnsi="Times New Roman"/>
          <w:spacing w:val="20"/>
          <w:sz w:val="22"/>
          <w:szCs w:val="22"/>
        </w:rPr>
        <w:t xml:space="preserve"> szt</w:t>
      </w:r>
      <w:r w:rsidR="003F410B">
        <w:rPr>
          <w:rFonts w:ascii="Times New Roman" w:eastAsia="Times New Roman" w:hAnsi="Times New Roman"/>
          <w:b w:val="0"/>
          <w:spacing w:val="20"/>
          <w:sz w:val="22"/>
          <w:szCs w:val="22"/>
        </w:rPr>
        <w:t xml:space="preserve">. </w:t>
      </w:r>
      <w:r w:rsidRPr="005B4B87">
        <w:rPr>
          <w:rFonts w:ascii="Times New Roman" w:eastAsia="Times New Roman" w:hAnsi="Times New Roman"/>
          <w:b w:val="0"/>
          <w:spacing w:val="20"/>
          <w:sz w:val="22"/>
          <w:szCs w:val="22"/>
        </w:rPr>
        <w:t>……………… zł</w:t>
      </w:r>
      <w:r w:rsidRPr="005B4B87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E22A8C" w:rsidRPr="005B4B87" w:rsidRDefault="00E22A8C" w:rsidP="00E22A8C">
      <w:pPr>
        <w:pStyle w:val="Nagwek5"/>
        <w:jc w:val="left"/>
        <w:rPr>
          <w:rFonts w:ascii="Times New Roman" w:hAnsi="Times New Roman"/>
          <w:b w:val="0"/>
          <w:sz w:val="22"/>
          <w:szCs w:val="22"/>
        </w:rPr>
      </w:pPr>
      <w:r w:rsidRPr="005B4B87">
        <w:rPr>
          <w:rFonts w:ascii="Times New Roman" w:hAnsi="Times New Roman"/>
          <w:b w:val="0"/>
          <w:sz w:val="22"/>
          <w:szCs w:val="22"/>
        </w:rPr>
        <w:t>AIT-14.</w:t>
      </w:r>
      <w:r>
        <w:rPr>
          <w:rFonts w:ascii="Times New Roman" w:hAnsi="Times New Roman"/>
          <w:b w:val="0"/>
          <w:sz w:val="22"/>
          <w:szCs w:val="22"/>
        </w:rPr>
        <w:t>6</w:t>
      </w:r>
      <w:r w:rsidRPr="005B4B87">
        <w:rPr>
          <w:rFonts w:ascii="Times New Roman" w:hAnsi="Times New Roman"/>
          <w:b w:val="0"/>
          <w:sz w:val="22"/>
          <w:szCs w:val="22"/>
        </w:rPr>
        <w:t xml:space="preserve"> – Pipeta jednokanałowa o regulowanej objętości </w:t>
      </w:r>
      <w:r>
        <w:rPr>
          <w:rFonts w:ascii="Times New Roman" w:hAnsi="Times New Roman"/>
          <w:b w:val="0"/>
          <w:sz w:val="22"/>
          <w:szCs w:val="22"/>
        </w:rPr>
        <w:t>10</w:t>
      </w:r>
      <w:r w:rsidRPr="005B4B87">
        <w:rPr>
          <w:rFonts w:ascii="Times New Roman" w:hAnsi="Times New Roman"/>
          <w:b w:val="0"/>
          <w:sz w:val="22"/>
          <w:szCs w:val="22"/>
        </w:rPr>
        <w:t>0-</w:t>
      </w:r>
      <w:r>
        <w:rPr>
          <w:rFonts w:ascii="Times New Roman" w:hAnsi="Times New Roman"/>
          <w:b w:val="0"/>
          <w:sz w:val="22"/>
          <w:szCs w:val="22"/>
        </w:rPr>
        <w:t>25</w:t>
      </w:r>
      <w:r w:rsidRPr="005B4B87">
        <w:rPr>
          <w:rFonts w:ascii="Times New Roman" w:hAnsi="Times New Roman"/>
          <w:b w:val="0"/>
          <w:sz w:val="22"/>
          <w:szCs w:val="22"/>
        </w:rPr>
        <w:t>00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5B4B87">
        <w:rPr>
          <w:rFonts w:ascii="Symbol" w:hAnsi="Symbol"/>
          <w:b w:val="0"/>
        </w:rPr>
        <w:t></w:t>
      </w:r>
      <w:r w:rsidRPr="005B4B87">
        <w:rPr>
          <w:b w:val="0"/>
        </w:rPr>
        <w:t>l</w:t>
      </w:r>
      <w:r w:rsidRPr="005B4B87">
        <w:rPr>
          <w:rFonts w:ascii="Times New Roman" w:hAnsi="Times New Roman"/>
          <w:b w:val="0"/>
          <w:spacing w:val="20"/>
          <w:sz w:val="22"/>
          <w:szCs w:val="22"/>
        </w:rPr>
        <w:t xml:space="preserve"> </w:t>
      </w:r>
      <w:r w:rsidRPr="005B4B87">
        <w:rPr>
          <w:rFonts w:ascii="Times New Roman" w:eastAsia="Times New Roman" w:hAnsi="Times New Roman"/>
          <w:b w:val="0"/>
          <w:spacing w:val="20"/>
          <w:sz w:val="22"/>
          <w:szCs w:val="22"/>
        </w:rPr>
        <w:t xml:space="preserve"> </w:t>
      </w:r>
      <w:r w:rsidR="003F410B">
        <w:rPr>
          <w:rFonts w:ascii="Times New Roman" w:eastAsia="Times New Roman" w:hAnsi="Times New Roman"/>
          <w:b w:val="0"/>
          <w:spacing w:val="20"/>
          <w:sz w:val="22"/>
          <w:szCs w:val="22"/>
        </w:rPr>
        <w:t xml:space="preserve">za </w:t>
      </w:r>
      <w:r w:rsidR="003F410B" w:rsidRPr="003F410B">
        <w:rPr>
          <w:rFonts w:ascii="Times New Roman" w:eastAsia="Times New Roman" w:hAnsi="Times New Roman"/>
          <w:spacing w:val="20"/>
          <w:sz w:val="22"/>
          <w:szCs w:val="22"/>
        </w:rPr>
        <w:t>1 szt</w:t>
      </w:r>
      <w:r w:rsidR="003F410B">
        <w:rPr>
          <w:rFonts w:ascii="Times New Roman" w:eastAsia="Times New Roman" w:hAnsi="Times New Roman"/>
          <w:b w:val="0"/>
          <w:spacing w:val="20"/>
          <w:sz w:val="22"/>
          <w:szCs w:val="22"/>
        </w:rPr>
        <w:t xml:space="preserve">. </w:t>
      </w:r>
      <w:r w:rsidRPr="005B4B87">
        <w:rPr>
          <w:rFonts w:ascii="Times New Roman" w:eastAsia="Times New Roman" w:hAnsi="Times New Roman"/>
          <w:b w:val="0"/>
          <w:spacing w:val="20"/>
          <w:sz w:val="22"/>
          <w:szCs w:val="22"/>
        </w:rPr>
        <w:t>………… zł</w:t>
      </w:r>
      <w:r w:rsidRPr="005B4B87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E22A8C" w:rsidRPr="005B4B87" w:rsidRDefault="00E22A8C" w:rsidP="00E22A8C">
      <w:pPr>
        <w:pStyle w:val="Nagwek5"/>
        <w:jc w:val="left"/>
        <w:rPr>
          <w:rFonts w:ascii="Times New Roman" w:hAnsi="Times New Roman"/>
          <w:b w:val="0"/>
          <w:sz w:val="22"/>
          <w:szCs w:val="22"/>
        </w:rPr>
      </w:pPr>
      <w:r w:rsidRPr="005B4B87">
        <w:rPr>
          <w:rFonts w:ascii="Times New Roman" w:hAnsi="Times New Roman"/>
          <w:b w:val="0"/>
          <w:sz w:val="22"/>
          <w:szCs w:val="22"/>
        </w:rPr>
        <w:t>AIT-14.</w:t>
      </w:r>
      <w:r>
        <w:rPr>
          <w:rFonts w:ascii="Times New Roman" w:hAnsi="Times New Roman"/>
          <w:b w:val="0"/>
          <w:sz w:val="22"/>
          <w:szCs w:val="22"/>
        </w:rPr>
        <w:t>7</w:t>
      </w:r>
      <w:r w:rsidRPr="005B4B87">
        <w:rPr>
          <w:rFonts w:ascii="Times New Roman" w:hAnsi="Times New Roman"/>
          <w:b w:val="0"/>
          <w:sz w:val="22"/>
          <w:szCs w:val="22"/>
        </w:rPr>
        <w:t xml:space="preserve"> – Pipeta jednokanałowa o regulowanej objętości 5</w:t>
      </w:r>
      <w:r>
        <w:rPr>
          <w:rFonts w:ascii="Times New Roman" w:hAnsi="Times New Roman"/>
          <w:b w:val="0"/>
          <w:sz w:val="22"/>
          <w:szCs w:val="22"/>
        </w:rPr>
        <w:t>0</w:t>
      </w:r>
      <w:r w:rsidRPr="005B4B87">
        <w:rPr>
          <w:rFonts w:ascii="Times New Roman" w:hAnsi="Times New Roman"/>
          <w:b w:val="0"/>
          <w:sz w:val="22"/>
          <w:szCs w:val="22"/>
        </w:rPr>
        <w:t>0-1</w:t>
      </w:r>
      <w:r>
        <w:rPr>
          <w:rFonts w:ascii="Times New Roman" w:hAnsi="Times New Roman"/>
          <w:b w:val="0"/>
          <w:sz w:val="22"/>
          <w:szCs w:val="22"/>
        </w:rPr>
        <w:t xml:space="preserve">0 </w:t>
      </w:r>
      <w:r w:rsidRPr="005B4B87">
        <w:rPr>
          <w:rFonts w:ascii="Times New Roman" w:hAnsi="Times New Roman"/>
          <w:b w:val="0"/>
          <w:sz w:val="22"/>
          <w:szCs w:val="22"/>
        </w:rPr>
        <w:t>000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5B4B87">
        <w:rPr>
          <w:rFonts w:ascii="Symbol" w:hAnsi="Symbol"/>
          <w:b w:val="0"/>
        </w:rPr>
        <w:t></w:t>
      </w:r>
      <w:r w:rsidRPr="005B4B87">
        <w:rPr>
          <w:b w:val="0"/>
        </w:rPr>
        <w:t>l</w:t>
      </w:r>
      <w:r w:rsidRPr="005B4B87">
        <w:rPr>
          <w:rFonts w:ascii="Times New Roman" w:hAnsi="Times New Roman"/>
          <w:b w:val="0"/>
          <w:spacing w:val="20"/>
          <w:sz w:val="22"/>
          <w:szCs w:val="22"/>
        </w:rPr>
        <w:t xml:space="preserve"> </w:t>
      </w:r>
      <w:r w:rsidRPr="005B4B87">
        <w:rPr>
          <w:rFonts w:ascii="Times New Roman" w:eastAsia="Times New Roman" w:hAnsi="Times New Roman"/>
          <w:b w:val="0"/>
          <w:spacing w:val="20"/>
          <w:sz w:val="22"/>
          <w:szCs w:val="22"/>
        </w:rPr>
        <w:t xml:space="preserve"> </w:t>
      </w:r>
      <w:r w:rsidR="003F410B">
        <w:rPr>
          <w:rFonts w:ascii="Times New Roman" w:eastAsia="Times New Roman" w:hAnsi="Times New Roman"/>
          <w:b w:val="0"/>
          <w:spacing w:val="20"/>
          <w:sz w:val="22"/>
          <w:szCs w:val="22"/>
        </w:rPr>
        <w:t xml:space="preserve">za </w:t>
      </w:r>
      <w:r w:rsidR="003F410B" w:rsidRPr="003F410B">
        <w:rPr>
          <w:rFonts w:ascii="Times New Roman" w:eastAsia="Times New Roman" w:hAnsi="Times New Roman"/>
          <w:spacing w:val="20"/>
          <w:sz w:val="22"/>
          <w:szCs w:val="22"/>
        </w:rPr>
        <w:t>8 szt</w:t>
      </w:r>
      <w:r w:rsidR="003F410B">
        <w:rPr>
          <w:rFonts w:ascii="Times New Roman" w:eastAsia="Times New Roman" w:hAnsi="Times New Roman"/>
          <w:b w:val="0"/>
          <w:spacing w:val="20"/>
          <w:sz w:val="22"/>
          <w:szCs w:val="22"/>
        </w:rPr>
        <w:t xml:space="preserve">. </w:t>
      </w:r>
      <w:r w:rsidRPr="005B4B87">
        <w:rPr>
          <w:rFonts w:ascii="Times New Roman" w:eastAsia="Times New Roman" w:hAnsi="Times New Roman"/>
          <w:b w:val="0"/>
          <w:spacing w:val="20"/>
          <w:sz w:val="22"/>
          <w:szCs w:val="22"/>
        </w:rPr>
        <w:t>…</w:t>
      </w:r>
      <w:r w:rsidR="003F410B">
        <w:rPr>
          <w:rFonts w:ascii="Times New Roman" w:eastAsia="Times New Roman" w:hAnsi="Times New Roman"/>
          <w:b w:val="0"/>
          <w:spacing w:val="20"/>
          <w:sz w:val="22"/>
          <w:szCs w:val="22"/>
        </w:rPr>
        <w:t>.</w:t>
      </w:r>
      <w:r w:rsidRPr="005B4B87">
        <w:rPr>
          <w:rFonts w:ascii="Times New Roman" w:eastAsia="Times New Roman" w:hAnsi="Times New Roman"/>
          <w:b w:val="0"/>
          <w:spacing w:val="20"/>
          <w:sz w:val="22"/>
          <w:szCs w:val="22"/>
        </w:rPr>
        <w:t>…… zł</w:t>
      </w:r>
      <w:r w:rsidRPr="005B4B87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D55D45" w:rsidRPr="005B4B87" w:rsidRDefault="00D55D45" w:rsidP="00D55D45">
      <w:pPr>
        <w:pStyle w:val="Nagwek5"/>
        <w:jc w:val="left"/>
        <w:rPr>
          <w:rFonts w:ascii="Times New Roman" w:hAnsi="Times New Roman"/>
          <w:b w:val="0"/>
          <w:sz w:val="22"/>
          <w:szCs w:val="22"/>
        </w:rPr>
      </w:pPr>
      <w:r w:rsidRPr="005B4B87">
        <w:rPr>
          <w:rFonts w:ascii="Times New Roman" w:hAnsi="Times New Roman"/>
          <w:b w:val="0"/>
          <w:sz w:val="22"/>
          <w:szCs w:val="22"/>
        </w:rPr>
        <w:t>AIT-14.</w:t>
      </w:r>
      <w:r>
        <w:rPr>
          <w:rFonts w:ascii="Times New Roman" w:hAnsi="Times New Roman"/>
          <w:b w:val="0"/>
          <w:sz w:val="22"/>
          <w:szCs w:val="22"/>
        </w:rPr>
        <w:t>1</w:t>
      </w:r>
      <w:r w:rsidRPr="005B4B87">
        <w:rPr>
          <w:rFonts w:ascii="Times New Roman" w:hAnsi="Times New Roman"/>
          <w:b w:val="0"/>
          <w:sz w:val="22"/>
          <w:szCs w:val="22"/>
        </w:rPr>
        <w:t xml:space="preserve">3 – </w:t>
      </w:r>
      <w:r>
        <w:rPr>
          <w:rFonts w:ascii="Times New Roman" w:hAnsi="Times New Roman"/>
          <w:b w:val="0"/>
          <w:sz w:val="22"/>
          <w:szCs w:val="22"/>
        </w:rPr>
        <w:t>Ładowarka do pipet</w:t>
      </w:r>
      <w:r w:rsidRPr="005B4B87">
        <w:rPr>
          <w:rFonts w:ascii="Times New Roman" w:hAnsi="Times New Roman"/>
          <w:b w:val="0"/>
          <w:spacing w:val="20"/>
          <w:sz w:val="22"/>
          <w:szCs w:val="22"/>
        </w:rPr>
        <w:t xml:space="preserve"> </w:t>
      </w:r>
      <w:r w:rsidRPr="005B4B87">
        <w:rPr>
          <w:rFonts w:ascii="Times New Roman" w:eastAsia="Times New Roman" w:hAnsi="Times New Roman"/>
          <w:b w:val="0"/>
          <w:spacing w:val="20"/>
          <w:sz w:val="22"/>
          <w:szCs w:val="22"/>
        </w:rPr>
        <w:t xml:space="preserve"> </w:t>
      </w:r>
      <w:r w:rsidR="003F410B">
        <w:rPr>
          <w:rFonts w:ascii="Times New Roman" w:eastAsia="Times New Roman" w:hAnsi="Times New Roman"/>
          <w:b w:val="0"/>
          <w:spacing w:val="20"/>
          <w:sz w:val="22"/>
          <w:szCs w:val="22"/>
        </w:rPr>
        <w:t xml:space="preserve">za </w:t>
      </w:r>
      <w:r w:rsidR="003F410B" w:rsidRPr="003F410B">
        <w:rPr>
          <w:rFonts w:ascii="Times New Roman" w:eastAsia="Times New Roman" w:hAnsi="Times New Roman"/>
          <w:spacing w:val="20"/>
          <w:sz w:val="22"/>
          <w:szCs w:val="22"/>
        </w:rPr>
        <w:t>11 szt</w:t>
      </w:r>
      <w:r w:rsidR="003F410B">
        <w:rPr>
          <w:rFonts w:ascii="Times New Roman" w:eastAsia="Times New Roman" w:hAnsi="Times New Roman"/>
          <w:b w:val="0"/>
          <w:spacing w:val="20"/>
          <w:sz w:val="22"/>
          <w:szCs w:val="22"/>
        </w:rPr>
        <w:t xml:space="preserve">. </w:t>
      </w:r>
      <w:r w:rsidRPr="005B4B87">
        <w:rPr>
          <w:rFonts w:ascii="Times New Roman" w:eastAsia="Times New Roman" w:hAnsi="Times New Roman"/>
          <w:b w:val="0"/>
          <w:spacing w:val="20"/>
          <w:sz w:val="22"/>
          <w:szCs w:val="22"/>
        </w:rPr>
        <w:t>………………… zł</w:t>
      </w:r>
      <w:r w:rsidRPr="005B4B87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D55D45" w:rsidRPr="005B4B87" w:rsidRDefault="00D55D45" w:rsidP="00D55D45">
      <w:pPr>
        <w:pStyle w:val="Nagwek5"/>
        <w:jc w:val="left"/>
        <w:rPr>
          <w:rFonts w:ascii="Times New Roman" w:hAnsi="Times New Roman"/>
          <w:b w:val="0"/>
          <w:sz w:val="22"/>
          <w:szCs w:val="22"/>
        </w:rPr>
      </w:pPr>
      <w:r w:rsidRPr="005B4B87">
        <w:rPr>
          <w:rFonts w:ascii="Times New Roman" w:hAnsi="Times New Roman"/>
          <w:b w:val="0"/>
          <w:sz w:val="22"/>
          <w:szCs w:val="22"/>
        </w:rPr>
        <w:t>AIT-14.</w:t>
      </w:r>
      <w:r>
        <w:rPr>
          <w:rFonts w:ascii="Times New Roman" w:hAnsi="Times New Roman"/>
          <w:b w:val="0"/>
          <w:sz w:val="22"/>
          <w:szCs w:val="22"/>
        </w:rPr>
        <w:t>8</w:t>
      </w:r>
      <w:r w:rsidRPr="005B4B87">
        <w:rPr>
          <w:rFonts w:ascii="Times New Roman" w:hAnsi="Times New Roman"/>
          <w:b w:val="0"/>
          <w:sz w:val="22"/>
          <w:szCs w:val="22"/>
        </w:rPr>
        <w:t xml:space="preserve"> – </w:t>
      </w:r>
      <w:r>
        <w:rPr>
          <w:rFonts w:ascii="Times New Roman" w:hAnsi="Times New Roman"/>
          <w:b w:val="0"/>
          <w:sz w:val="22"/>
          <w:szCs w:val="22"/>
        </w:rPr>
        <w:t>Końcówki do p</w:t>
      </w:r>
      <w:r w:rsidRPr="005B4B87">
        <w:rPr>
          <w:rFonts w:ascii="Times New Roman" w:hAnsi="Times New Roman"/>
          <w:b w:val="0"/>
          <w:sz w:val="22"/>
          <w:szCs w:val="22"/>
        </w:rPr>
        <w:t>ipet</w:t>
      </w:r>
      <w:r>
        <w:rPr>
          <w:rFonts w:ascii="Times New Roman" w:hAnsi="Times New Roman"/>
          <w:b w:val="0"/>
          <w:sz w:val="22"/>
          <w:szCs w:val="22"/>
        </w:rPr>
        <w:t xml:space="preserve"> o</w:t>
      </w:r>
      <w:r w:rsidRPr="005B4B87">
        <w:rPr>
          <w:rFonts w:ascii="Times New Roman" w:hAnsi="Times New Roman"/>
          <w:b w:val="0"/>
          <w:sz w:val="22"/>
          <w:szCs w:val="22"/>
        </w:rPr>
        <w:t xml:space="preserve"> objętości 0</w:t>
      </w:r>
      <w:r>
        <w:rPr>
          <w:rFonts w:ascii="Times New Roman" w:hAnsi="Times New Roman"/>
          <w:b w:val="0"/>
          <w:sz w:val="22"/>
          <w:szCs w:val="22"/>
        </w:rPr>
        <w:t>,5</w:t>
      </w:r>
      <w:r w:rsidRPr="005B4B87">
        <w:rPr>
          <w:rFonts w:ascii="Times New Roman" w:hAnsi="Times New Roman"/>
          <w:b w:val="0"/>
          <w:sz w:val="22"/>
          <w:szCs w:val="22"/>
        </w:rPr>
        <w:t>-</w:t>
      </w:r>
      <w:r>
        <w:rPr>
          <w:rFonts w:ascii="Times New Roman" w:hAnsi="Times New Roman"/>
          <w:b w:val="0"/>
          <w:sz w:val="22"/>
          <w:szCs w:val="22"/>
        </w:rPr>
        <w:t xml:space="preserve">20 </w:t>
      </w:r>
      <w:r w:rsidRPr="005B4B87">
        <w:rPr>
          <w:rFonts w:ascii="Symbol" w:hAnsi="Symbol"/>
          <w:b w:val="0"/>
        </w:rPr>
        <w:t></w:t>
      </w:r>
      <w:r w:rsidRPr="005B4B87">
        <w:rPr>
          <w:b w:val="0"/>
        </w:rPr>
        <w:t>l</w:t>
      </w:r>
      <w:r w:rsidRPr="005B4B87">
        <w:rPr>
          <w:rFonts w:ascii="Times New Roman" w:hAnsi="Times New Roman"/>
          <w:b w:val="0"/>
          <w:spacing w:val="20"/>
          <w:sz w:val="22"/>
          <w:szCs w:val="22"/>
        </w:rPr>
        <w:t xml:space="preserve"> </w:t>
      </w:r>
      <w:r w:rsidR="003F410B">
        <w:rPr>
          <w:rFonts w:ascii="Times New Roman" w:hAnsi="Times New Roman"/>
          <w:b w:val="0"/>
          <w:spacing w:val="20"/>
          <w:sz w:val="22"/>
          <w:szCs w:val="22"/>
        </w:rPr>
        <w:t xml:space="preserve">za </w:t>
      </w:r>
      <w:r w:rsidR="003F410B" w:rsidRPr="003F410B">
        <w:rPr>
          <w:rFonts w:ascii="Times New Roman" w:hAnsi="Times New Roman"/>
          <w:spacing w:val="20"/>
          <w:sz w:val="22"/>
          <w:szCs w:val="22"/>
        </w:rPr>
        <w:t>4 szt</w:t>
      </w:r>
      <w:r w:rsidR="003F410B">
        <w:rPr>
          <w:rFonts w:ascii="Times New Roman" w:hAnsi="Times New Roman"/>
          <w:b w:val="0"/>
          <w:spacing w:val="20"/>
          <w:sz w:val="22"/>
          <w:szCs w:val="22"/>
        </w:rPr>
        <w:t xml:space="preserve">. </w:t>
      </w:r>
      <w:r w:rsidRPr="005B4B87">
        <w:rPr>
          <w:rFonts w:ascii="Times New Roman" w:eastAsia="Times New Roman" w:hAnsi="Times New Roman"/>
          <w:b w:val="0"/>
          <w:spacing w:val="20"/>
          <w:sz w:val="22"/>
          <w:szCs w:val="22"/>
        </w:rPr>
        <w:t>…………</w:t>
      </w:r>
      <w:r w:rsidR="003F410B">
        <w:rPr>
          <w:rFonts w:ascii="Times New Roman" w:eastAsia="Times New Roman" w:hAnsi="Times New Roman"/>
          <w:b w:val="0"/>
          <w:spacing w:val="20"/>
          <w:sz w:val="22"/>
          <w:szCs w:val="22"/>
        </w:rPr>
        <w:t>.…</w:t>
      </w:r>
      <w:r w:rsidRPr="005B4B87">
        <w:rPr>
          <w:rFonts w:ascii="Times New Roman" w:eastAsia="Times New Roman" w:hAnsi="Times New Roman"/>
          <w:b w:val="0"/>
          <w:spacing w:val="20"/>
          <w:sz w:val="22"/>
          <w:szCs w:val="22"/>
        </w:rPr>
        <w:t>…… zł</w:t>
      </w:r>
      <w:r w:rsidRPr="005B4B87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D55D45" w:rsidRPr="005B4B87" w:rsidRDefault="00D55D45" w:rsidP="00D55D45">
      <w:pPr>
        <w:pStyle w:val="Nagwek5"/>
        <w:jc w:val="left"/>
        <w:rPr>
          <w:rFonts w:ascii="Times New Roman" w:hAnsi="Times New Roman"/>
          <w:b w:val="0"/>
          <w:sz w:val="22"/>
          <w:szCs w:val="22"/>
        </w:rPr>
      </w:pPr>
      <w:r w:rsidRPr="005B4B87">
        <w:rPr>
          <w:rFonts w:ascii="Times New Roman" w:hAnsi="Times New Roman"/>
          <w:b w:val="0"/>
          <w:sz w:val="22"/>
          <w:szCs w:val="22"/>
        </w:rPr>
        <w:t>AIT-14.</w:t>
      </w:r>
      <w:r>
        <w:rPr>
          <w:rFonts w:ascii="Times New Roman" w:hAnsi="Times New Roman"/>
          <w:b w:val="0"/>
          <w:sz w:val="22"/>
          <w:szCs w:val="22"/>
        </w:rPr>
        <w:t>9</w:t>
      </w:r>
      <w:r w:rsidRPr="005B4B87">
        <w:rPr>
          <w:rFonts w:ascii="Times New Roman" w:hAnsi="Times New Roman"/>
          <w:b w:val="0"/>
          <w:sz w:val="22"/>
          <w:szCs w:val="22"/>
        </w:rPr>
        <w:t xml:space="preserve"> – </w:t>
      </w:r>
      <w:r>
        <w:rPr>
          <w:rFonts w:ascii="Times New Roman" w:hAnsi="Times New Roman"/>
          <w:b w:val="0"/>
          <w:sz w:val="22"/>
          <w:szCs w:val="22"/>
        </w:rPr>
        <w:t>Końcówki do p</w:t>
      </w:r>
      <w:r w:rsidRPr="005B4B87">
        <w:rPr>
          <w:rFonts w:ascii="Times New Roman" w:hAnsi="Times New Roman"/>
          <w:b w:val="0"/>
          <w:sz w:val="22"/>
          <w:szCs w:val="22"/>
        </w:rPr>
        <w:t>ipet</w:t>
      </w:r>
      <w:r>
        <w:rPr>
          <w:rFonts w:ascii="Times New Roman" w:hAnsi="Times New Roman"/>
          <w:b w:val="0"/>
          <w:sz w:val="22"/>
          <w:szCs w:val="22"/>
        </w:rPr>
        <w:t xml:space="preserve"> o</w:t>
      </w:r>
      <w:r w:rsidRPr="005B4B87">
        <w:rPr>
          <w:rFonts w:ascii="Times New Roman" w:hAnsi="Times New Roman"/>
          <w:b w:val="0"/>
          <w:sz w:val="22"/>
          <w:szCs w:val="22"/>
        </w:rPr>
        <w:t xml:space="preserve"> objętości </w:t>
      </w:r>
      <w:r>
        <w:rPr>
          <w:rFonts w:ascii="Times New Roman" w:hAnsi="Times New Roman"/>
          <w:b w:val="0"/>
          <w:sz w:val="22"/>
          <w:szCs w:val="22"/>
        </w:rPr>
        <w:t>2</w:t>
      </w:r>
      <w:r w:rsidRPr="005B4B87">
        <w:rPr>
          <w:rFonts w:ascii="Times New Roman" w:hAnsi="Times New Roman"/>
          <w:b w:val="0"/>
          <w:sz w:val="22"/>
          <w:szCs w:val="22"/>
        </w:rPr>
        <w:t>-</w:t>
      </w:r>
      <w:r>
        <w:rPr>
          <w:rFonts w:ascii="Times New Roman" w:hAnsi="Times New Roman"/>
          <w:b w:val="0"/>
          <w:sz w:val="22"/>
          <w:szCs w:val="22"/>
        </w:rPr>
        <w:t>2</w:t>
      </w:r>
      <w:r w:rsidRPr="005B4B87">
        <w:rPr>
          <w:rFonts w:ascii="Times New Roman" w:hAnsi="Times New Roman"/>
          <w:b w:val="0"/>
          <w:sz w:val="22"/>
          <w:szCs w:val="22"/>
        </w:rPr>
        <w:t>00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5B4B87">
        <w:rPr>
          <w:rFonts w:ascii="Symbol" w:hAnsi="Symbol"/>
          <w:b w:val="0"/>
        </w:rPr>
        <w:t></w:t>
      </w:r>
      <w:r w:rsidRPr="005B4B87">
        <w:rPr>
          <w:b w:val="0"/>
        </w:rPr>
        <w:t>l</w:t>
      </w:r>
      <w:r w:rsidRPr="005B4B87">
        <w:rPr>
          <w:rFonts w:ascii="Times New Roman" w:hAnsi="Times New Roman"/>
          <w:b w:val="0"/>
          <w:spacing w:val="20"/>
          <w:sz w:val="22"/>
          <w:szCs w:val="22"/>
        </w:rPr>
        <w:t xml:space="preserve"> </w:t>
      </w:r>
      <w:r w:rsidRPr="005B4B87">
        <w:rPr>
          <w:rFonts w:ascii="Times New Roman" w:eastAsia="Times New Roman" w:hAnsi="Times New Roman"/>
          <w:b w:val="0"/>
          <w:spacing w:val="20"/>
          <w:sz w:val="22"/>
          <w:szCs w:val="22"/>
        </w:rPr>
        <w:t xml:space="preserve"> </w:t>
      </w:r>
      <w:r w:rsidR="003F410B">
        <w:rPr>
          <w:rFonts w:ascii="Times New Roman" w:eastAsia="Times New Roman" w:hAnsi="Times New Roman"/>
          <w:b w:val="0"/>
          <w:spacing w:val="20"/>
          <w:sz w:val="22"/>
          <w:szCs w:val="22"/>
        </w:rPr>
        <w:t xml:space="preserve">za </w:t>
      </w:r>
      <w:r w:rsidR="003F410B" w:rsidRPr="003F410B">
        <w:rPr>
          <w:rFonts w:ascii="Times New Roman" w:eastAsia="Times New Roman" w:hAnsi="Times New Roman"/>
          <w:spacing w:val="20"/>
          <w:sz w:val="22"/>
          <w:szCs w:val="22"/>
        </w:rPr>
        <w:t>3 szt</w:t>
      </w:r>
      <w:r w:rsidR="003F410B">
        <w:rPr>
          <w:rFonts w:ascii="Times New Roman" w:eastAsia="Times New Roman" w:hAnsi="Times New Roman"/>
          <w:b w:val="0"/>
          <w:spacing w:val="20"/>
          <w:sz w:val="22"/>
          <w:szCs w:val="22"/>
        </w:rPr>
        <w:t>. ..</w:t>
      </w:r>
      <w:r w:rsidRPr="005B4B87">
        <w:rPr>
          <w:rFonts w:ascii="Times New Roman" w:eastAsia="Times New Roman" w:hAnsi="Times New Roman"/>
          <w:b w:val="0"/>
          <w:spacing w:val="20"/>
          <w:sz w:val="22"/>
          <w:szCs w:val="22"/>
        </w:rPr>
        <w:t>……</w:t>
      </w:r>
      <w:r w:rsidR="003F410B">
        <w:rPr>
          <w:rFonts w:ascii="Times New Roman" w:eastAsia="Times New Roman" w:hAnsi="Times New Roman"/>
          <w:b w:val="0"/>
          <w:spacing w:val="20"/>
          <w:sz w:val="22"/>
          <w:szCs w:val="22"/>
        </w:rPr>
        <w:t>…..</w:t>
      </w:r>
      <w:r w:rsidRPr="005B4B87">
        <w:rPr>
          <w:rFonts w:ascii="Times New Roman" w:eastAsia="Times New Roman" w:hAnsi="Times New Roman"/>
          <w:b w:val="0"/>
          <w:spacing w:val="20"/>
          <w:sz w:val="22"/>
          <w:szCs w:val="22"/>
        </w:rPr>
        <w:t>……… zł</w:t>
      </w:r>
      <w:r w:rsidRPr="005B4B87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D55D45" w:rsidRPr="005B4B87" w:rsidRDefault="00D55D45" w:rsidP="00D55D45">
      <w:pPr>
        <w:pStyle w:val="Nagwek5"/>
        <w:jc w:val="left"/>
        <w:rPr>
          <w:rFonts w:ascii="Times New Roman" w:hAnsi="Times New Roman"/>
          <w:b w:val="0"/>
          <w:sz w:val="22"/>
          <w:szCs w:val="22"/>
        </w:rPr>
      </w:pPr>
      <w:r w:rsidRPr="005B4B87">
        <w:rPr>
          <w:rFonts w:ascii="Times New Roman" w:hAnsi="Times New Roman"/>
          <w:b w:val="0"/>
          <w:sz w:val="22"/>
          <w:szCs w:val="22"/>
        </w:rPr>
        <w:t>AIT-14.</w:t>
      </w:r>
      <w:r>
        <w:rPr>
          <w:rFonts w:ascii="Times New Roman" w:hAnsi="Times New Roman"/>
          <w:b w:val="0"/>
          <w:sz w:val="22"/>
          <w:szCs w:val="22"/>
        </w:rPr>
        <w:t>10</w:t>
      </w:r>
      <w:r w:rsidRPr="005B4B87">
        <w:rPr>
          <w:rFonts w:ascii="Times New Roman" w:hAnsi="Times New Roman"/>
          <w:b w:val="0"/>
          <w:sz w:val="22"/>
          <w:szCs w:val="22"/>
        </w:rPr>
        <w:t xml:space="preserve"> – </w:t>
      </w:r>
      <w:r>
        <w:rPr>
          <w:rFonts w:ascii="Times New Roman" w:hAnsi="Times New Roman"/>
          <w:b w:val="0"/>
          <w:sz w:val="22"/>
          <w:szCs w:val="22"/>
        </w:rPr>
        <w:t>Końcówki do p</w:t>
      </w:r>
      <w:r w:rsidRPr="005B4B87">
        <w:rPr>
          <w:rFonts w:ascii="Times New Roman" w:hAnsi="Times New Roman"/>
          <w:b w:val="0"/>
          <w:sz w:val="22"/>
          <w:szCs w:val="22"/>
        </w:rPr>
        <w:t>ipet</w:t>
      </w:r>
      <w:r>
        <w:rPr>
          <w:rFonts w:ascii="Times New Roman" w:hAnsi="Times New Roman"/>
          <w:b w:val="0"/>
          <w:sz w:val="22"/>
          <w:szCs w:val="22"/>
        </w:rPr>
        <w:t xml:space="preserve"> o</w:t>
      </w:r>
      <w:r w:rsidRPr="005B4B87">
        <w:rPr>
          <w:rFonts w:ascii="Times New Roman" w:hAnsi="Times New Roman"/>
          <w:b w:val="0"/>
          <w:sz w:val="22"/>
          <w:szCs w:val="22"/>
        </w:rPr>
        <w:t xml:space="preserve"> objętości </w:t>
      </w:r>
      <w:r>
        <w:rPr>
          <w:rFonts w:ascii="Times New Roman" w:hAnsi="Times New Roman"/>
          <w:b w:val="0"/>
          <w:sz w:val="22"/>
          <w:szCs w:val="22"/>
        </w:rPr>
        <w:t>50</w:t>
      </w:r>
      <w:r w:rsidRPr="005B4B87">
        <w:rPr>
          <w:rFonts w:ascii="Times New Roman" w:hAnsi="Times New Roman"/>
          <w:b w:val="0"/>
          <w:sz w:val="22"/>
          <w:szCs w:val="22"/>
        </w:rPr>
        <w:t>-</w:t>
      </w:r>
      <w:r>
        <w:rPr>
          <w:rFonts w:ascii="Times New Roman" w:hAnsi="Times New Roman"/>
          <w:b w:val="0"/>
          <w:sz w:val="22"/>
          <w:szCs w:val="22"/>
        </w:rPr>
        <w:t>10</w:t>
      </w:r>
      <w:r w:rsidRPr="005B4B87">
        <w:rPr>
          <w:rFonts w:ascii="Times New Roman" w:hAnsi="Times New Roman"/>
          <w:b w:val="0"/>
          <w:sz w:val="22"/>
          <w:szCs w:val="22"/>
        </w:rPr>
        <w:t>00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5B4B87">
        <w:rPr>
          <w:rFonts w:ascii="Symbol" w:hAnsi="Symbol"/>
          <w:b w:val="0"/>
        </w:rPr>
        <w:t></w:t>
      </w:r>
      <w:r w:rsidRPr="005B4B87">
        <w:rPr>
          <w:b w:val="0"/>
        </w:rPr>
        <w:t>l</w:t>
      </w:r>
      <w:r w:rsidRPr="005B4B87">
        <w:rPr>
          <w:rFonts w:ascii="Times New Roman" w:hAnsi="Times New Roman"/>
          <w:b w:val="0"/>
          <w:spacing w:val="20"/>
          <w:sz w:val="22"/>
          <w:szCs w:val="22"/>
        </w:rPr>
        <w:t xml:space="preserve"> </w:t>
      </w:r>
      <w:r w:rsidRPr="005B4B87">
        <w:rPr>
          <w:rFonts w:ascii="Times New Roman" w:eastAsia="Times New Roman" w:hAnsi="Times New Roman"/>
          <w:b w:val="0"/>
          <w:spacing w:val="20"/>
          <w:sz w:val="22"/>
          <w:szCs w:val="22"/>
        </w:rPr>
        <w:t xml:space="preserve"> </w:t>
      </w:r>
      <w:r w:rsidR="003F410B">
        <w:rPr>
          <w:rFonts w:ascii="Times New Roman" w:eastAsia="Times New Roman" w:hAnsi="Times New Roman"/>
          <w:b w:val="0"/>
          <w:spacing w:val="20"/>
          <w:sz w:val="22"/>
          <w:szCs w:val="22"/>
        </w:rPr>
        <w:t xml:space="preserve">za </w:t>
      </w:r>
      <w:r w:rsidR="003F410B" w:rsidRPr="003F410B">
        <w:rPr>
          <w:rFonts w:ascii="Times New Roman" w:eastAsia="Times New Roman" w:hAnsi="Times New Roman"/>
          <w:spacing w:val="20"/>
          <w:sz w:val="22"/>
          <w:szCs w:val="22"/>
        </w:rPr>
        <w:t>3 szt.</w:t>
      </w:r>
      <w:r w:rsidR="003F410B">
        <w:rPr>
          <w:rFonts w:ascii="Times New Roman" w:eastAsia="Times New Roman" w:hAnsi="Times New Roman"/>
          <w:b w:val="0"/>
          <w:spacing w:val="20"/>
          <w:sz w:val="22"/>
          <w:szCs w:val="22"/>
        </w:rPr>
        <w:t xml:space="preserve"> …</w:t>
      </w:r>
      <w:r w:rsidRPr="005B4B87">
        <w:rPr>
          <w:rFonts w:ascii="Times New Roman" w:eastAsia="Times New Roman" w:hAnsi="Times New Roman"/>
          <w:b w:val="0"/>
          <w:spacing w:val="20"/>
          <w:sz w:val="22"/>
          <w:szCs w:val="22"/>
        </w:rPr>
        <w:t>……</w:t>
      </w:r>
      <w:r w:rsidR="003F410B">
        <w:rPr>
          <w:rFonts w:ascii="Times New Roman" w:eastAsia="Times New Roman" w:hAnsi="Times New Roman"/>
          <w:b w:val="0"/>
          <w:spacing w:val="20"/>
          <w:sz w:val="22"/>
          <w:szCs w:val="22"/>
        </w:rPr>
        <w:t>…</w:t>
      </w:r>
      <w:r w:rsidRPr="005B4B87">
        <w:rPr>
          <w:rFonts w:ascii="Times New Roman" w:eastAsia="Times New Roman" w:hAnsi="Times New Roman"/>
          <w:b w:val="0"/>
          <w:spacing w:val="20"/>
          <w:sz w:val="22"/>
          <w:szCs w:val="22"/>
        </w:rPr>
        <w:t>…… zł</w:t>
      </w:r>
      <w:r w:rsidRPr="005B4B87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D55D45" w:rsidRPr="005B4B87" w:rsidRDefault="00D55D45" w:rsidP="00D55D45">
      <w:pPr>
        <w:pStyle w:val="Nagwek5"/>
        <w:jc w:val="left"/>
        <w:rPr>
          <w:rFonts w:ascii="Times New Roman" w:hAnsi="Times New Roman"/>
          <w:b w:val="0"/>
          <w:sz w:val="22"/>
          <w:szCs w:val="22"/>
        </w:rPr>
      </w:pPr>
      <w:r w:rsidRPr="005B4B87">
        <w:rPr>
          <w:rFonts w:ascii="Times New Roman" w:hAnsi="Times New Roman"/>
          <w:b w:val="0"/>
          <w:sz w:val="22"/>
          <w:szCs w:val="22"/>
        </w:rPr>
        <w:t>AIT-14.</w:t>
      </w:r>
      <w:r>
        <w:rPr>
          <w:rFonts w:ascii="Times New Roman" w:hAnsi="Times New Roman"/>
          <w:b w:val="0"/>
          <w:sz w:val="22"/>
          <w:szCs w:val="22"/>
        </w:rPr>
        <w:t>11</w:t>
      </w:r>
      <w:r w:rsidRPr="005B4B87">
        <w:rPr>
          <w:rFonts w:ascii="Times New Roman" w:hAnsi="Times New Roman"/>
          <w:b w:val="0"/>
          <w:sz w:val="22"/>
          <w:szCs w:val="22"/>
        </w:rPr>
        <w:t xml:space="preserve"> – </w:t>
      </w:r>
      <w:r>
        <w:rPr>
          <w:rFonts w:ascii="Times New Roman" w:hAnsi="Times New Roman"/>
          <w:b w:val="0"/>
          <w:sz w:val="22"/>
          <w:szCs w:val="22"/>
        </w:rPr>
        <w:t>Końcówki do p</w:t>
      </w:r>
      <w:r w:rsidRPr="005B4B87">
        <w:rPr>
          <w:rFonts w:ascii="Times New Roman" w:hAnsi="Times New Roman"/>
          <w:b w:val="0"/>
          <w:sz w:val="22"/>
          <w:szCs w:val="22"/>
        </w:rPr>
        <w:t>ipet</w:t>
      </w:r>
      <w:r>
        <w:rPr>
          <w:rFonts w:ascii="Times New Roman" w:hAnsi="Times New Roman"/>
          <w:b w:val="0"/>
          <w:sz w:val="22"/>
          <w:szCs w:val="22"/>
        </w:rPr>
        <w:t xml:space="preserve"> o</w:t>
      </w:r>
      <w:r w:rsidRPr="005B4B87">
        <w:rPr>
          <w:rFonts w:ascii="Times New Roman" w:hAnsi="Times New Roman"/>
          <w:b w:val="0"/>
          <w:sz w:val="22"/>
          <w:szCs w:val="22"/>
        </w:rPr>
        <w:t xml:space="preserve"> objętości </w:t>
      </w:r>
      <w:r>
        <w:rPr>
          <w:rFonts w:ascii="Times New Roman" w:hAnsi="Times New Roman"/>
          <w:b w:val="0"/>
          <w:sz w:val="22"/>
          <w:szCs w:val="22"/>
        </w:rPr>
        <w:t>0,25</w:t>
      </w:r>
      <w:r w:rsidRPr="005B4B87">
        <w:rPr>
          <w:rFonts w:ascii="Times New Roman" w:hAnsi="Times New Roman"/>
          <w:b w:val="0"/>
          <w:sz w:val="22"/>
          <w:szCs w:val="22"/>
        </w:rPr>
        <w:t>-</w:t>
      </w:r>
      <w:r>
        <w:rPr>
          <w:rFonts w:ascii="Times New Roman" w:hAnsi="Times New Roman"/>
          <w:b w:val="0"/>
          <w:sz w:val="22"/>
          <w:szCs w:val="22"/>
        </w:rPr>
        <w:t>2,5ml</w:t>
      </w:r>
      <w:r w:rsidRPr="005B4B87">
        <w:rPr>
          <w:rFonts w:ascii="Times New Roman" w:hAnsi="Times New Roman"/>
          <w:b w:val="0"/>
          <w:spacing w:val="20"/>
          <w:sz w:val="22"/>
          <w:szCs w:val="22"/>
        </w:rPr>
        <w:t xml:space="preserve"> </w:t>
      </w:r>
      <w:r w:rsidRPr="005B4B87">
        <w:rPr>
          <w:rFonts w:ascii="Times New Roman" w:eastAsia="Times New Roman" w:hAnsi="Times New Roman"/>
          <w:b w:val="0"/>
          <w:spacing w:val="20"/>
          <w:sz w:val="22"/>
          <w:szCs w:val="22"/>
        </w:rPr>
        <w:t xml:space="preserve"> </w:t>
      </w:r>
      <w:r w:rsidR="003F410B">
        <w:rPr>
          <w:rFonts w:ascii="Times New Roman" w:eastAsia="Times New Roman" w:hAnsi="Times New Roman"/>
          <w:b w:val="0"/>
          <w:spacing w:val="20"/>
          <w:sz w:val="22"/>
          <w:szCs w:val="22"/>
        </w:rPr>
        <w:t xml:space="preserve">za </w:t>
      </w:r>
      <w:r w:rsidR="003F410B" w:rsidRPr="003F410B">
        <w:rPr>
          <w:rFonts w:ascii="Times New Roman" w:eastAsia="Times New Roman" w:hAnsi="Times New Roman"/>
          <w:spacing w:val="20"/>
          <w:sz w:val="22"/>
          <w:szCs w:val="22"/>
        </w:rPr>
        <w:t>1 szt</w:t>
      </w:r>
      <w:r w:rsidR="003F410B">
        <w:rPr>
          <w:rFonts w:ascii="Times New Roman" w:eastAsia="Times New Roman" w:hAnsi="Times New Roman"/>
          <w:b w:val="0"/>
          <w:spacing w:val="20"/>
          <w:sz w:val="22"/>
          <w:szCs w:val="22"/>
        </w:rPr>
        <w:t xml:space="preserve">. </w:t>
      </w:r>
      <w:r w:rsidRPr="005B4B87">
        <w:rPr>
          <w:rFonts w:ascii="Times New Roman" w:eastAsia="Times New Roman" w:hAnsi="Times New Roman"/>
          <w:b w:val="0"/>
          <w:spacing w:val="20"/>
          <w:sz w:val="22"/>
          <w:szCs w:val="22"/>
        </w:rPr>
        <w:t>…………</w:t>
      </w:r>
      <w:r w:rsidR="003F410B">
        <w:rPr>
          <w:rFonts w:ascii="Times New Roman" w:eastAsia="Times New Roman" w:hAnsi="Times New Roman"/>
          <w:b w:val="0"/>
          <w:spacing w:val="20"/>
          <w:sz w:val="22"/>
          <w:szCs w:val="22"/>
        </w:rPr>
        <w:t>...</w:t>
      </w:r>
      <w:r w:rsidRPr="005B4B87">
        <w:rPr>
          <w:rFonts w:ascii="Times New Roman" w:eastAsia="Times New Roman" w:hAnsi="Times New Roman"/>
          <w:b w:val="0"/>
          <w:spacing w:val="20"/>
          <w:sz w:val="22"/>
          <w:szCs w:val="22"/>
        </w:rPr>
        <w:t>… zł</w:t>
      </w:r>
      <w:r w:rsidRPr="005B4B87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D55D45" w:rsidRPr="005B4B87" w:rsidRDefault="00D55D45" w:rsidP="00D55D45">
      <w:pPr>
        <w:pStyle w:val="Nagwek5"/>
        <w:jc w:val="left"/>
        <w:rPr>
          <w:rFonts w:ascii="Times New Roman" w:hAnsi="Times New Roman"/>
          <w:b w:val="0"/>
          <w:sz w:val="22"/>
          <w:szCs w:val="22"/>
        </w:rPr>
      </w:pPr>
      <w:r w:rsidRPr="005B4B87">
        <w:rPr>
          <w:rFonts w:ascii="Times New Roman" w:hAnsi="Times New Roman"/>
          <w:b w:val="0"/>
          <w:sz w:val="22"/>
          <w:szCs w:val="22"/>
        </w:rPr>
        <w:t>AIT-14.</w:t>
      </w:r>
      <w:r>
        <w:rPr>
          <w:rFonts w:ascii="Times New Roman" w:hAnsi="Times New Roman"/>
          <w:b w:val="0"/>
          <w:sz w:val="22"/>
          <w:szCs w:val="22"/>
        </w:rPr>
        <w:t>12</w:t>
      </w:r>
      <w:r w:rsidRPr="005B4B87">
        <w:rPr>
          <w:rFonts w:ascii="Times New Roman" w:hAnsi="Times New Roman"/>
          <w:b w:val="0"/>
          <w:sz w:val="22"/>
          <w:szCs w:val="22"/>
        </w:rPr>
        <w:t xml:space="preserve"> – </w:t>
      </w:r>
      <w:r>
        <w:rPr>
          <w:rFonts w:ascii="Times New Roman" w:hAnsi="Times New Roman"/>
          <w:b w:val="0"/>
          <w:sz w:val="22"/>
          <w:szCs w:val="22"/>
        </w:rPr>
        <w:t>Końcówki do p</w:t>
      </w:r>
      <w:r w:rsidRPr="005B4B87">
        <w:rPr>
          <w:rFonts w:ascii="Times New Roman" w:hAnsi="Times New Roman"/>
          <w:b w:val="0"/>
          <w:sz w:val="22"/>
          <w:szCs w:val="22"/>
        </w:rPr>
        <w:t>ipet</w:t>
      </w:r>
      <w:r>
        <w:rPr>
          <w:rFonts w:ascii="Times New Roman" w:hAnsi="Times New Roman"/>
          <w:b w:val="0"/>
          <w:sz w:val="22"/>
          <w:szCs w:val="22"/>
        </w:rPr>
        <w:t xml:space="preserve"> o</w:t>
      </w:r>
      <w:r w:rsidRPr="005B4B87">
        <w:rPr>
          <w:rFonts w:ascii="Times New Roman" w:hAnsi="Times New Roman"/>
          <w:b w:val="0"/>
          <w:sz w:val="22"/>
          <w:szCs w:val="22"/>
        </w:rPr>
        <w:t xml:space="preserve"> objętości </w:t>
      </w:r>
      <w:r>
        <w:rPr>
          <w:rFonts w:ascii="Times New Roman" w:hAnsi="Times New Roman"/>
          <w:b w:val="0"/>
          <w:sz w:val="22"/>
          <w:szCs w:val="22"/>
        </w:rPr>
        <w:t>0,1</w:t>
      </w:r>
      <w:r w:rsidRPr="005B4B87">
        <w:rPr>
          <w:rFonts w:ascii="Times New Roman" w:hAnsi="Times New Roman"/>
          <w:b w:val="0"/>
          <w:sz w:val="22"/>
          <w:szCs w:val="22"/>
        </w:rPr>
        <w:t>-</w:t>
      </w:r>
      <w:r>
        <w:rPr>
          <w:rFonts w:ascii="Times New Roman" w:hAnsi="Times New Roman"/>
          <w:b w:val="0"/>
          <w:sz w:val="22"/>
          <w:szCs w:val="22"/>
        </w:rPr>
        <w:t>5ml</w:t>
      </w:r>
      <w:r w:rsidR="003F410B">
        <w:rPr>
          <w:rFonts w:ascii="Times New Roman" w:hAnsi="Times New Roman"/>
          <w:b w:val="0"/>
          <w:sz w:val="22"/>
          <w:szCs w:val="22"/>
        </w:rPr>
        <w:t xml:space="preserve"> za</w:t>
      </w:r>
      <w:r w:rsidRPr="005B4B87">
        <w:rPr>
          <w:rFonts w:ascii="Times New Roman" w:hAnsi="Times New Roman"/>
          <w:b w:val="0"/>
          <w:spacing w:val="20"/>
          <w:sz w:val="22"/>
          <w:szCs w:val="22"/>
        </w:rPr>
        <w:t xml:space="preserve"> </w:t>
      </w:r>
      <w:r w:rsidR="003F410B" w:rsidRPr="003F410B">
        <w:rPr>
          <w:rFonts w:ascii="Times New Roman" w:hAnsi="Times New Roman"/>
          <w:spacing w:val="20"/>
          <w:sz w:val="22"/>
          <w:szCs w:val="22"/>
        </w:rPr>
        <w:t>3 szt</w:t>
      </w:r>
      <w:r w:rsidR="003F410B">
        <w:rPr>
          <w:rFonts w:ascii="Times New Roman" w:hAnsi="Times New Roman"/>
          <w:b w:val="0"/>
          <w:spacing w:val="20"/>
          <w:sz w:val="22"/>
          <w:szCs w:val="22"/>
        </w:rPr>
        <w:t>.</w:t>
      </w:r>
      <w:r w:rsidRPr="005B4B87">
        <w:rPr>
          <w:rFonts w:ascii="Times New Roman" w:eastAsia="Times New Roman" w:hAnsi="Times New Roman"/>
          <w:b w:val="0"/>
          <w:spacing w:val="20"/>
          <w:sz w:val="22"/>
          <w:szCs w:val="22"/>
        </w:rPr>
        <w:t xml:space="preserve"> …………………… zł</w:t>
      </w:r>
      <w:r w:rsidRPr="005B4B87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5B4B87" w:rsidRPr="00DF76D9" w:rsidRDefault="005B4B87" w:rsidP="005B4B87">
      <w:pPr>
        <w:spacing w:after="0" w:line="360" w:lineRule="auto"/>
        <w:rPr>
          <w:rFonts w:ascii="Times New Roman" w:eastAsia="Times New Roman" w:hAnsi="Times New Roman"/>
          <w:spacing w:val="20"/>
          <w:lang w:eastAsia="pl-PL"/>
        </w:rPr>
      </w:pPr>
    </w:p>
    <w:p w:rsidR="002860B1" w:rsidRDefault="002860B1" w:rsidP="003E6E72">
      <w:pPr>
        <w:spacing w:before="120" w:after="0" w:line="360" w:lineRule="auto"/>
        <w:jc w:val="both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2860B1">
        <w:rPr>
          <w:rFonts w:ascii="Times New Roman" w:eastAsia="Times New Roman" w:hAnsi="Times New Roman"/>
          <w:b/>
          <w:bCs/>
          <w:u w:val="single"/>
          <w:lang w:eastAsia="pl-PL"/>
        </w:rPr>
        <w:t>Część nr 2</w:t>
      </w:r>
    </w:p>
    <w:p w:rsidR="003F410B" w:rsidRPr="002860B1" w:rsidRDefault="003F410B" w:rsidP="003E6E72">
      <w:pPr>
        <w:spacing w:before="120" w:after="0" w:line="360" w:lineRule="auto"/>
        <w:jc w:val="both"/>
        <w:rPr>
          <w:rFonts w:ascii="Times New Roman" w:eastAsia="Times New Roman" w:hAnsi="Times New Roman"/>
          <w:spacing w:val="20"/>
          <w:lang w:eastAsia="pl-PL"/>
        </w:rPr>
      </w:pPr>
      <w:r>
        <w:rPr>
          <w:rFonts w:ascii="Times New Roman" w:eastAsia="Times New Roman" w:hAnsi="Times New Roman"/>
          <w:spacing w:val="20"/>
          <w:lang w:eastAsia="pl-PL"/>
        </w:rPr>
        <w:t>AIT-14.14 Biureta cyfrowa 25 ml – 1 szt.</w:t>
      </w:r>
    </w:p>
    <w:p w:rsidR="002860B1" w:rsidRPr="002860B1" w:rsidRDefault="002860B1" w:rsidP="002860B1">
      <w:pPr>
        <w:spacing w:after="0" w:line="360" w:lineRule="auto"/>
        <w:jc w:val="both"/>
        <w:rPr>
          <w:rFonts w:ascii="Times New Roman" w:eastAsia="Times New Roman" w:hAnsi="Times New Roman"/>
          <w:b/>
          <w:spacing w:val="20"/>
          <w:lang w:eastAsia="pl-PL"/>
        </w:rPr>
      </w:pPr>
      <w:r w:rsidRPr="002860B1">
        <w:rPr>
          <w:rFonts w:ascii="Times New Roman" w:eastAsia="Times New Roman" w:hAnsi="Times New Roman"/>
          <w:b/>
          <w:spacing w:val="20"/>
          <w:lang w:eastAsia="pl-PL"/>
        </w:rPr>
        <w:t>Cena brutto ( netto + obowiązujący podatek VAT): .............................zł</w:t>
      </w:r>
    </w:p>
    <w:p w:rsidR="002860B1" w:rsidRPr="002860B1" w:rsidRDefault="002860B1" w:rsidP="002860B1">
      <w:pPr>
        <w:spacing w:after="0" w:line="360" w:lineRule="auto"/>
        <w:jc w:val="both"/>
        <w:rPr>
          <w:rFonts w:ascii="Times New Roman" w:eastAsia="Times New Roman" w:hAnsi="Times New Roman"/>
          <w:spacing w:val="20"/>
          <w:lang w:eastAsia="pl-PL"/>
        </w:rPr>
      </w:pPr>
      <w:r w:rsidRPr="002860B1">
        <w:rPr>
          <w:rFonts w:ascii="Times New Roman" w:eastAsia="Times New Roman" w:hAnsi="Times New Roman"/>
          <w:spacing w:val="20"/>
          <w:lang w:eastAsia="pl-PL"/>
        </w:rPr>
        <w:t>Cena netto ......................................................................................zł.</w:t>
      </w:r>
    </w:p>
    <w:p w:rsidR="002860B1" w:rsidRDefault="002860B1" w:rsidP="002860B1">
      <w:pPr>
        <w:spacing w:after="0" w:line="360" w:lineRule="auto"/>
        <w:jc w:val="both"/>
        <w:rPr>
          <w:rFonts w:ascii="Times New Roman" w:eastAsia="Times New Roman" w:hAnsi="Times New Roman"/>
          <w:spacing w:val="20"/>
          <w:lang w:eastAsia="pl-PL"/>
        </w:rPr>
      </w:pPr>
      <w:r w:rsidRPr="002860B1">
        <w:rPr>
          <w:rFonts w:ascii="Times New Roman" w:eastAsia="Times New Roman" w:hAnsi="Times New Roman"/>
          <w:spacing w:val="20"/>
          <w:lang w:eastAsia="pl-PL"/>
        </w:rPr>
        <w:t>Należny podatek VAT …..% tj. ..........................................zł</w:t>
      </w:r>
    </w:p>
    <w:p w:rsidR="002860B1" w:rsidRPr="002860B1" w:rsidRDefault="002860B1" w:rsidP="003D1F3E">
      <w:pPr>
        <w:numPr>
          <w:ilvl w:val="0"/>
          <w:numId w:val="10"/>
        </w:numPr>
        <w:spacing w:before="240" w:after="0" w:line="360" w:lineRule="auto"/>
        <w:ind w:left="357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2860B1">
        <w:rPr>
          <w:rFonts w:ascii="Times New Roman" w:eastAsia="Times New Roman" w:hAnsi="Times New Roman"/>
          <w:lang w:eastAsia="pl-PL"/>
        </w:rPr>
        <w:t xml:space="preserve">Cena ofertowa uwzględnia wykonanie dostaw urządzeń o standardach nie niższych niż określone   </w:t>
      </w:r>
      <w:r w:rsidR="005E0C64">
        <w:rPr>
          <w:rFonts w:ascii="Times New Roman" w:eastAsia="Times New Roman" w:hAnsi="Times New Roman"/>
          <w:lang w:eastAsia="pl-PL"/>
        </w:rPr>
        <w:t xml:space="preserve">                 w Specyfikacji technicznej.</w:t>
      </w:r>
    </w:p>
    <w:p w:rsidR="002860B1" w:rsidRPr="002860B1" w:rsidRDefault="002860B1" w:rsidP="003D1F3E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860B1">
        <w:rPr>
          <w:rFonts w:ascii="Times New Roman" w:eastAsia="Times New Roman" w:hAnsi="Times New Roman"/>
          <w:lang w:eastAsia="pl-PL"/>
        </w:rPr>
        <w:t>Oferta zawiera propozycje wynagrodzenia  ze wszystkimi  jego składnikami i dopłatami – koszty związane z całościowym wykonaniem przedmiotu zamówienia, obejmujące transport, dostarczenie na wskazane miejsce w budynkach, instalacje i uruchomienie.</w:t>
      </w:r>
    </w:p>
    <w:p w:rsidR="0047221B" w:rsidRDefault="0047221B" w:rsidP="0047221B">
      <w:pPr>
        <w:pStyle w:val="Styl1"/>
        <w:numPr>
          <w:ilvl w:val="0"/>
          <w:numId w:val="10"/>
        </w:numPr>
        <w:spacing w:before="120"/>
      </w:pPr>
      <w:r>
        <w:lastRenderedPageBreak/>
        <w:t>Oświadczam, że wypełniłem obowiązki informacyjne przewidziane w art. 13 lub art. 14 RODO</w:t>
      </w:r>
      <w:r>
        <w:rPr>
          <w:vertAlign w:val="superscript"/>
        </w:rPr>
        <w:footnoteReference w:id="1"/>
      </w:r>
      <w:r>
        <w:rPr>
          <w:vertAlign w:val="superscript"/>
        </w:rPr>
        <w:t xml:space="preserve"> </w:t>
      </w:r>
      <w:r>
        <w:t>wobec osób fizycznych, od których dane osobowe bezpośrednio lub pośrednio pozyskałem w celu ubiegania się o udzielenie zamówienia publicznego w niniejszym postępowaniu</w:t>
      </w:r>
      <w:r>
        <w:rPr>
          <w:vertAlign w:val="superscript"/>
        </w:rPr>
        <w:footnoteReference w:id="2"/>
      </w:r>
      <w:r>
        <w:t>.</w:t>
      </w:r>
    </w:p>
    <w:p w:rsidR="002860B1" w:rsidRPr="0047221B" w:rsidRDefault="002860B1" w:rsidP="0047221B">
      <w:pPr>
        <w:pStyle w:val="Styl1"/>
        <w:numPr>
          <w:ilvl w:val="0"/>
          <w:numId w:val="10"/>
        </w:numPr>
        <w:spacing w:before="120"/>
      </w:pPr>
      <w:r w:rsidRPr="0047221B">
        <w:t xml:space="preserve">Oświadczamy* (wypełnia Wykonawca, </w:t>
      </w:r>
      <w:r w:rsidR="00F857C6" w:rsidRPr="0047221B">
        <w:t>oświadczenie art. 9 §</w:t>
      </w:r>
      <w:r w:rsidR="00732A5C" w:rsidRPr="0047221B">
        <w:t xml:space="preserve"> </w:t>
      </w:r>
      <w:r w:rsidR="00F857C6" w:rsidRPr="0047221B">
        <w:t>2 ust. 3 S</w:t>
      </w:r>
      <w:r w:rsidRPr="0047221B">
        <w:t xml:space="preserve">WZ): </w:t>
      </w:r>
    </w:p>
    <w:p w:rsidR="002860B1" w:rsidRPr="002860B1" w:rsidRDefault="002860B1" w:rsidP="002860B1">
      <w:p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/>
          <w:i/>
          <w:lang w:eastAsia="pl-PL"/>
        </w:rPr>
      </w:pPr>
      <w:r w:rsidRPr="002860B1">
        <w:rPr>
          <w:rFonts w:ascii="Times New Roman" w:hAnsi="Times New Roman"/>
          <w:lang w:eastAsia="ar-SA"/>
        </w:rPr>
        <w:t>.……………………………………………………………………………………………………………………………………………………………………………………………………………….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860B1" w:rsidRDefault="002860B1" w:rsidP="002860B1">
      <w:pPr>
        <w:suppressAutoHyphens/>
        <w:spacing w:after="0" w:line="240" w:lineRule="auto"/>
        <w:ind w:left="426"/>
        <w:contextualSpacing/>
        <w:jc w:val="both"/>
        <w:rPr>
          <w:rFonts w:ascii="Times New Roman" w:hAnsi="Times New Roman"/>
          <w:b/>
          <w:i/>
        </w:rPr>
      </w:pPr>
      <w:r w:rsidRPr="002860B1">
        <w:rPr>
          <w:rFonts w:ascii="Times New Roman" w:eastAsia="Times New Roman" w:hAnsi="Times New Roman"/>
          <w:i/>
          <w:lang w:eastAsia="pl-PL"/>
        </w:rPr>
        <w:t xml:space="preserve">*Jeżeli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2860B1">
        <w:rPr>
          <w:rFonts w:ascii="Times New Roman" w:hAnsi="Times New Roman"/>
          <w:b/>
          <w:i/>
        </w:rPr>
        <w:t>W przypadku gdy Wykonawca nie wypełni ust. 4 Zamawiający przyjmie, że wybór oferty nie będzie prowadził do powstania                                   u Zamawiającego obowiązku podatkowego.</w:t>
      </w:r>
    </w:p>
    <w:p w:rsidR="00E53E75" w:rsidRPr="002860B1" w:rsidRDefault="00E53E75" w:rsidP="002860B1">
      <w:pPr>
        <w:suppressAutoHyphens/>
        <w:spacing w:after="0" w:line="240" w:lineRule="auto"/>
        <w:ind w:left="426"/>
        <w:contextualSpacing/>
        <w:jc w:val="both"/>
        <w:rPr>
          <w:rFonts w:ascii="Times New Roman" w:hAnsi="Times New Roman"/>
          <w:b/>
          <w:i/>
        </w:rPr>
      </w:pPr>
    </w:p>
    <w:p w:rsidR="002860B1" w:rsidRPr="002860B1" w:rsidRDefault="002860B1" w:rsidP="003D1F3E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860B1">
        <w:rPr>
          <w:rFonts w:ascii="Times New Roman" w:eastAsia="Times New Roman" w:hAnsi="Times New Roman"/>
          <w:lang w:eastAsia="pl-PL"/>
        </w:rPr>
        <w:t>Wymagany termin (okres) wykonania przedmiotu zamówienia:</w:t>
      </w:r>
    </w:p>
    <w:p w:rsidR="002860B1" w:rsidRPr="002860B1" w:rsidRDefault="002860B1" w:rsidP="002860B1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2860B1">
        <w:rPr>
          <w:rFonts w:ascii="Times New Roman" w:eastAsia="Times New Roman" w:hAnsi="Times New Roman"/>
          <w:lang w:eastAsia="pl-PL"/>
        </w:rPr>
        <w:t xml:space="preserve">dla części 1:  ….  </w:t>
      </w:r>
      <w:r w:rsidR="00D55D45" w:rsidRPr="00D55D45">
        <w:rPr>
          <w:rFonts w:ascii="Times New Roman" w:eastAsia="Times New Roman" w:hAnsi="Times New Roman"/>
          <w:b/>
          <w:lang w:eastAsia="pl-PL"/>
        </w:rPr>
        <w:t>tygo</w:t>
      </w:r>
      <w:r w:rsidRPr="002860B1">
        <w:rPr>
          <w:rFonts w:ascii="Times New Roman" w:eastAsia="Times New Roman" w:hAnsi="Times New Roman"/>
          <w:b/>
          <w:lang w:eastAsia="pl-PL"/>
        </w:rPr>
        <w:t xml:space="preserve">dni </w:t>
      </w:r>
      <w:r w:rsidRPr="002860B1">
        <w:rPr>
          <w:rFonts w:ascii="Times New Roman" w:eastAsia="Times New Roman" w:hAnsi="Times New Roman"/>
          <w:lang w:eastAsia="pl-PL"/>
        </w:rPr>
        <w:t xml:space="preserve">od daty </w:t>
      </w:r>
      <w:r w:rsidR="003E6E72">
        <w:rPr>
          <w:rFonts w:ascii="Times New Roman" w:eastAsia="Times New Roman" w:hAnsi="Times New Roman"/>
          <w:lang w:eastAsia="pl-PL"/>
        </w:rPr>
        <w:t xml:space="preserve">podpisania </w:t>
      </w:r>
      <w:r w:rsidRPr="002860B1">
        <w:rPr>
          <w:rFonts w:ascii="Times New Roman" w:eastAsia="Times New Roman" w:hAnsi="Times New Roman"/>
          <w:lang w:eastAsia="pl-PL"/>
        </w:rPr>
        <w:t>umowy;</w:t>
      </w:r>
    </w:p>
    <w:p w:rsidR="002860B1" w:rsidRPr="002860B1" w:rsidRDefault="002860B1" w:rsidP="002860B1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2860B1">
        <w:rPr>
          <w:rFonts w:ascii="Times New Roman" w:eastAsia="Times New Roman" w:hAnsi="Times New Roman"/>
          <w:lang w:eastAsia="pl-PL"/>
        </w:rPr>
        <w:t xml:space="preserve">dla części 2:  ….  </w:t>
      </w:r>
      <w:r w:rsidR="00D55D45" w:rsidRPr="00D55D45">
        <w:rPr>
          <w:rFonts w:ascii="Times New Roman" w:eastAsia="Times New Roman" w:hAnsi="Times New Roman"/>
          <w:b/>
          <w:lang w:eastAsia="pl-PL"/>
        </w:rPr>
        <w:t>tygo</w:t>
      </w:r>
      <w:r w:rsidRPr="002860B1">
        <w:rPr>
          <w:rFonts w:ascii="Times New Roman" w:eastAsia="Times New Roman" w:hAnsi="Times New Roman"/>
          <w:b/>
          <w:lang w:eastAsia="pl-PL"/>
        </w:rPr>
        <w:t xml:space="preserve">dni </w:t>
      </w:r>
      <w:r w:rsidRPr="002860B1">
        <w:rPr>
          <w:rFonts w:ascii="Times New Roman" w:eastAsia="Times New Roman" w:hAnsi="Times New Roman"/>
          <w:lang w:eastAsia="pl-PL"/>
        </w:rPr>
        <w:t xml:space="preserve">od daty </w:t>
      </w:r>
      <w:r w:rsidR="003E6E72">
        <w:rPr>
          <w:rFonts w:ascii="Times New Roman" w:eastAsia="Times New Roman" w:hAnsi="Times New Roman"/>
          <w:lang w:eastAsia="pl-PL"/>
        </w:rPr>
        <w:t xml:space="preserve">podpisania </w:t>
      </w:r>
      <w:r w:rsidRPr="002860B1">
        <w:rPr>
          <w:rFonts w:ascii="Times New Roman" w:eastAsia="Times New Roman" w:hAnsi="Times New Roman"/>
          <w:lang w:eastAsia="pl-PL"/>
        </w:rPr>
        <w:t>umowy;</w:t>
      </w:r>
    </w:p>
    <w:p w:rsidR="002860B1" w:rsidRPr="002860B1" w:rsidRDefault="00BC1565" w:rsidP="002860B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 xml:space="preserve">       </w:t>
      </w:r>
      <w:r w:rsidR="00D55D45" w:rsidRPr="002860B1">
        <w:rPr>
          <w:rFonts w:ascii="Times New Roman" w:eastAsia="Times New Roman" w:hAnsi="Times New Roman"/>
          <w:i/>
          <w:lang w:eastAsia="pl-PL"/>
        </w:rPr>
        <w:t xml:space="preserve"> </w:t>
      </w:r>
      <w:r w:rsidR="002860B1" w:rsidRPr="002860B1">
        <w:rPr>
          <w:rFonts w:ascii="Times New Roman" w:eastAsia="Times New Roman" w:hAnsi="Times New Roman"/>
          <w:i/>
          <w:lang w:eastAsia="pl-PL"/>
        </w:rPr>
        <w:t>(należy wpisać termin nie dłuższy niż</w:t>
      </w:r>
      <w:r w:rsidR="005608F8">
        <w:rPr>
          <w:rFonts w:ascii="Times New Roman" w:eastAsia="Times New Roman" w:hAnsi="Times New Roman"/>
          <w:i/>
          <w:lang w:eastAsia="pl-PL"/>
        </w:rPr>
        <w:t xml:space="preserve"> wymagany </w:t>
      </w:r>
      <w:r>
        <w:rPr>
          <w:rFonts w:ascii="Times New Roman" w:eastAsia="Times New Roman" w:hAnsi="Times New Roman"/>
          <w:i/>
          <w:lang w:eastAsia="pl-PL"/>
        </w:rPr>
        <w:t xml:space="preserve">tj. </w:t>
      </w:r>
      <w:r w:rsidR="003E6E72" w:rsidRPr="007A77C2">
        <w:rPr>
          <w:rFonts w:ascii="Times New Roman" w:eastAsia="Times New Roman" w:hAnsi="Times New Roman"/>
          <w:i/>
          <w:lang w:eastAsia="pl-PL"/>
        </w:rPr>
        <w:t>do</w:t>
      </w:r>
      <w:r w:rsidR="005608F8" w:rsidRPr="007A77C2">
        <w:rPr>
          <w:rFonts w:ascii="Times New Roman" w:eastAsia="Times New Roman" w:hAnsi="Times New Roman"/>
          <w:i/>
          <w:lang w:eastAsia="pl-PL"/>
        </w:rPr>
        <w:t xml:space="preserve"> </w:t>
      </w:r>
      <w:r w:rsidR="00D55D45">
        <w:rPr>
          <w:rFonts w:ascii="Times New Roman" w:eastAsia="Times New Roman" w:hAnsi="Times New Roman"/>
          <w:i/>
          <w:lang w:eastAsia="pl-PL"/>
        </w:rPr>
        <w:t>8</w:t>
      </w:r>
      <w:r w:rsidR="002860B1" w:rsidRPr="007A77C2">
        <w:rPr>
          <w:rFonts w:ascii="Times New Roman" w:eastAsia="Times New Roman" w:hAnsi="Times New Roman"/>
          <w:i/>
          <w:lang w:eastAsia="pl-PL"/>
        </w:rPr>
        <w:t xml:space="preserve"> </w:t>
      </w:r>
      <w:r w:rsidR="00D55D45">
        <w:rPr>
          <w:rFonts w:ascii="Times New Roman" w:eastAsia="Times New Roman" w:hAnsi="Times New Roman"/>
          <w:i/>
          <w:lang w:eastAsia="pl-PL"/>
        </w:rPr>
        <w:t>tygo</w:t>
      </w:r>
      <w:r w:rsidR="002860B1" w:rsidRPr="007A77C2">
        <w:rPr>
          <w:rFonts w:ascii="Times New Roman" w:eastAsia="Times New Roman" w:hAnsi="Times New Roman"/>
          <w:i/>
          <w:lang w:eastAsia="pl-PL"/>
        </w:rPr>
        <w:t>dni</w:t>
      </w:r>
      <w:r w:rsidR="002860B1" w:rsidRPr="002860B1">
        <w:rPr>
          <w:rFonts w:ascii="Times New Roman" w:eastAsia="Times New Roman" w:hAnsi="Times New Roman"/>
          <w:i/>
          <w:lang w:eastAsia="pl-PL"/>
        </w:rPr>
        <w:t xml:space="preserve"> od daty </w:t>
      </w:r>
      <w:r w:rsidR="00BF6EFD">
        <w:rPr>
          <w:rFonts w:ascii="Times New Roman" w:eastAsia="Times New Roman" w:hAnsi="Times New Roman"/>
          <w:i/>
          <w:lang w:eastAsia="pl-PL"/>
        </w:rPr>
        <w:t>podpisania</w:t>
      </w:r>
      <w:r w:rsidR="002860B1" w:rsidRPr="002860B1">
        <w:rPr>
          <w:rFonts w:ascii="Times New Roman" w:eastAsia="Times New Roman" w:hAnsi="Times New Roman"/>
          <w:i/>
          <w:lang w:eastAsia="pl-PL"/>
        </w:rPr>
        <w:t xml:space="preserve"> </w:t>
      </w:r>
      <w:r w:rsidR="00BF6EFD">
        <w:rPr>
          <w:rFonts w:ascii="Times New Roman" w:eastAsia="Times New Roman" w:hAnsi="Times New Roman"/>
          <w:i/>
          <w:lang w:eastAsia="pl-PL"/>
        </w:rPr>
        <w:t xml:space="preserve"> </w:t>
      </w:r>
      <w:r w:rsidR="002860B1" w:rsidRPr="002860B1">
        <w:rPr>
          <w:rFonts w:ascii="Times New Roman" w:eastAsia="Times New Roman" w:hAnsi="Times New Roman"/>
          <w:i/>
          <w:lang w:eastAsia="pl-PL"/>
        </w:rPr>
        <w:t>umowy).</w:t>
      </w:r>
      <w:r w:rsidR="002860B1" w:rsidRPr="002860B1">
        <w:rPr>
          <w:rFonts w:ascii="Times New Roman" w:eastAsia="Times New Roman" w:hAnsi="Times New Roman"/>
          <w:lang w:eastAsia="pl-PL"/>
        </w:rPr>
        <w:t xml:space="preserve"> </w:t>
      </w:r>
    </w:p>
    <w:p w:rsidR="002860B1" w:rsidRPr="002860B1" w:rsidRDefault="002860B1" w:rsidP="004D0107">
      <w:pPr>
        <w:numPr>
          <w:ilvl w:val="0"/>
          <w:numId w:val="10"/>
        </w:numPr>
        <w:spacing w:before="60" w:after="0" w:line="36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2860B1">
        <w:rPr>
          <w:rFonts w:ascii="Times New Roman" w:eastAsia="Times New Roman" w:hAnsi="Times New Roman"/>
          <w:lang w:eastAsia="pl-PL"/>
        </w:rPr>
        <w:t>Po zapoznaniu się ze Specyfikacją warunków zamówienia oraz warunkami umownymi zawartymi w przekazanym wzorze umowy, oświadczamy, że przyjmujemy wszystkie warunki Zamawiającego bez zastrzeżeń.</w:t>
      </w:r>
    </w:p>
    <w:p w:rsidR="00BC1565" w:rsidRDefault="00E01B35" w:rsidP="003D1F3E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E01B35">
        <w:rPr>
          <w:rFonts w:ascii="Times New Roman" w:eastAsia="Times New Roman" w:hAnsi="Times New Roman"/>
          <w:lang w:eastAsia="pl-PL"/>
        </w:rPr>
        <w:t>Udzielimy gwarancji na przedmiot zamówienia</w:t>
      </w:r>
      <w:r w:rsidR="00BC1565">
        <w:rPr>
          <w:rFonts w:ascii="Times New Roman" w:eastAsia="Times New Roman" w:hAnsi="Times New Roman"/>
          <w:lang w:eastAsia="pl-PL"/>
        </w:rPr>
        <w:t>:</w:t>
      </w:r>
    </w:p>
    <w:p w:rsidR="00E01B35" w:rsidRPr="00E01B35" w:rsidRDefault="00BC1565" w:rsidP="00BC1565">
      <w:pPr>
        <w:numPr>
          <w:ilvl w:val="0"/>
          <w:numId w:val="7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9737D">
        <w:rPr>
          <w:rFonts w:ascii="Times New Roman" w:eastAsia="Times New Roman" w:hAnsi="Times New Roman"/>
          <w:b/>
          <w:lang w:eastAsia="pl-PL"/>
        </w:rPr>
        <w:t>w część 1</w:t>
      </w:r>
      <w:r w:rsidR="00E01B35" w:rsidRPr="0069737D">
        <w:rPr>
          <w:rFonts w:ascii="Times New Roman" w:eastAsia="Times New Roman" w:hAnsi="Times New Roman"/>
          <w:b/>
          <w:lang w:eastAsia="pl-PL"/>
        </w:rPr>
        <w:t xml:space="preserve"> na okres</w:t>
      </w:r>
      <w:r w:rsidR="00E01B35" w:rsidRPr="00E01B35">
        <w:rPr>
          <w:rFonts w:ascii="Times New Roman" w:eastAsia="Times New Roman" w:hAnsi="Times New Roman"/>
          <w:lang w:eastAsia="pl-PL"/>
        </w:rPr>
        <w:t>:</w:t>
      </w:r>
    </w:p>
    <w:p w:rsidR="00BC1565" w:rsidRPr="005B4B87" w:rsidRDefault="00856583" w:rsidP="00BC1565">
      <w:pPr>
        <w:spacing w:after="0" w:line="360" w:lineRule="auto"/>
        <w:jc w:val="both"/>
        <w:rPr>
          <w:rFonts w:ascii="Times New Roman" w:eastAsia="Times New Roman" w:hAnsi="Times New Roman"/>
          <w:spacing w:val="20"/>
          <w:lang w:eastAsia="pl-PL"/>
        </w:rPr>
      </w:pPr>
      <w:bookmarkStart w:id="10" w:name="_Hlk119414515"/>
      <w:bookmarkStart w:id="11" w:name="_Hlk119414932"/>
      <w:r>
        <w:rPr>
          <w:rFonts w:ascii="Times New Roman" w:eastAsia="Times New Roman" w:hAnsi="Times New Roman"/>
          <w:lang w:eastAsia="pl-PL"/>
        </w:rPr>
        <w:t>………</w:t>
      </w:r>
      <w:r w:rsidR="00962350">
        <w:rPr>
          <w:rFonts w:ascii="Times New Roman" w:eastAsia="Times New Roman" w:hAnsi="Times New Roman"/>
          <w:lang w:eastAsia="pl-PL"/>
        </w:rPr>
        <w:t xml:space="preserve"> miesięcy </w:t>
      </w:r>
      <w:r w:rsidR="00BC1565">
        <w:rPr>
          <w:rFonts w:ascii="Times New Roman" w:eastAsia="Times New Roman" w:hAnsi="Times New Roman"/>
          <w:lang w:eastAsia="pl-PL"/>
        </w:rPr>
        <w:t xml:space="preserve">na </w:t>
      </w:r>
      <w:bookmarkEnd w:id="10"/>
      <w:r w:rsidR="00BC1565" w:rsidRPr="00DF76D9">
        <w:rPr>
          <w:rFonts w:ascii="Times New Roman" w:hAnsi="Times New Roman"/>
          <w:color w:val="000000"/>
        </w:rPr>
        <w:t>AIT</w:t>
      </w:r>
      <w:r w:rsidR="00BC1565">
        <w:rPr>
          <w:rFonts w:ascii="Times New Roman" w:hAnsi="Times New Roman"/>
          <w:color w:val="000000"/>
        </w:rPr>
        <w:t>-</w:t>
      </w:r>
      <w:r w:rsidR="00BC1565" w:rsidRPr="00DF76D9">
        <w:rPr>
          <w:rFonts w:ascii="Times New Roman" w:hAnsi="Times New Roman"/>
          <w:color w:val="000000"/>
        </w:rPr>
        <w:t>14.15 Pipeta jednokanałowa o regulowanej objętości 0,5-10</w:t>
      </w:r>
      <w:r w:rsidR="00BC1565" w:rsidRPr="00241A43">
        <w:rPr>
          <w:rFonts w:ascii="Symbol" w:hAnsi="Symbol"/>
        </w:rPr>
        <w:t></w:t>
      </w:r>
      <w:r w:rsidR="00BC1565" w:rsidRPr="005B4B87">
        <w:t>l</w:t>
      </w:r>
      <w:r w:rsidR="00BC1565" w:rsidRPr="005B4B87">
        <w:rPr>
          <w:rFonts w:ascii="Times New Roman" w:hAnsi="Times New Roman"/>
          <w:spacing w:val="20"/>
        </w:rPr>
        <w:t xml:space="preserve"> </w:t>
      </w:r>
      <w:r w:rsidR="00BC1565" w:rsidRPr="005B4B87">
        <w:rPr>
          <w:rFonts w:ascii="Times New Roman" w:eastAsia="Times New Roman" w:hAnsi="Times New Roman"/>
          <w:spacing w:val="20"/>
          <w:lang w:eastAsia="pl-PL"/>
        </w:rPr>
        <w:t xml:space="preserve"> </w:t>
      </w:r>
    </w:p>
    <w:p w:rsidR="00BC1565" w:rsidRPr="005B4B87" w:rsidRDefault="00BC1565" w:rsidP="00BC1565">
      <w:pPr>
        <w:pStyle w:val="Nagwek5"/>
        <w:jc w:val="left"/>
        <w:rPr>
          <w:rFonts w:ascii="Times New Roman" w:hAnsi="Times New Roman"/>
          <w:b w:val="0"/>
          <w:sz w:val="22"/>
          <w:szCs w:val="22"/>
        </w:rPr>
      </w:pPr>
      <w:r w:rsidRPr="00BC1565">
        <w:rPr>
          <w:rFonts w:ascii="Times New Roman" w:eastAsia="Times New Roman" w:hAnsi="Times New Roman"/>
          <w:b w:val="0"/>
          <w:sz w:val="22"/>
          <w:szCs w:val="22"/>
        </w:rPr>
        <w:t>……… miesięcy na</w:t>
      </w:r>
      <w:r>
        <w:rPr>
          <w:rFonts w:ascii="Times New Roman" w:eastAsia="Times New Roman" w:hAnsi="Times New Roman"/>
        </w:rPr>
        <w:t xml:space="preserve"> </w:t>
      </w:r>
      <w:r w:rsidRPr="005B4B87">
        <w:rPr>
          <w:rFonts w:ascii="Times New Roman" w:hAnsi="Times New Roman"/>
          <w:b w:val="0"/>
          <w:sz w:val="22"/>
          <w:szCs w:val="22"/>
        </w:rPr>
        <w:t>AIT-14.16 Pipeta jednokanałowa o regulowanej objętości 5-100</w:t>
      </w:r>
      <w:r w:rsidRPr="005B4B87">
        <w:rPr>
          <w:rFonts w:ascii="Symbol" w:hAnsi="Symbol"/>
          <w:b w:val="0"/>
        </w:rPr>
        <w:t></w:t>
      </w:r>
      <w:r w:rsidRPr="005B4B87">
        <w:rPr>
          <w:b w:val="0"/>
        </w:rPr>
        <w:t>l</w:t>
      </w:r>
      <w:r w:rsidRPr="005B4B87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BC1565" w:rsidRPr="005B4B87" w:rsidRDefault="00BC1565" w:rsidP="00BC1565">
      <w:pPr>
        <w:pStyle w:val="Nagwek5"/>
        <w:jc w:val="left"/>
        <w:rPr>
          <w:rFonts w:ascii="Times New Roman" w:hAnsi="Times New Roman"/>
          <w:b w:val="0"/>
          <w:sz w:val="22"/>
          <w:szCs w:val="22"/>
        </w:rPr>
      </w:pPr>
      <w:r w:rsidRPr="00BC1565">
        <w:rPr>
          <w:rFonts w:ascii="Times New Roman" w:eastAsia="Times New Roman" w:hAnsi="Times New Roman"/>
          <w:b w:val="0"/>
          <w:sz w:val="22"/>
          <w:szCs w:val="22"/>
        </w:rPr>
        <w:t>……… miesięcy na</w:t>
      </w:r>
      <w:r>
        <w:rPr>
          <w:rFonts w:ascii="Times New Roman" w:eastAsia="Times New Roman" w:hAnsi="Times New Roman"/>
        </w:rPr>
        <w:t xml:space="preserve"> </w:t>
      </w:r>
      <w:r w:rsidRPr="005B4B87">
        <w:rPr>
          <w:rFonts w:ascii="Times New Roman" w:hAnsi="Times New Roman"/>
          <w:b w:val="0"/>
          <w:sz w:val="22"/>
          <w:szCs w:val="22"/>
        </w:rPr>
        <w:t>AIT-14.3 – Pipeta jednokanałowa o regulowanej objętości 50-1000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5B4B87">
        <w:rPr>
          <w:rFonts w:ascii="Symbol" w:hAnsi="Symbol"/>
          <w:b w:val="0"/>
        </w:rPr>
        <w:t></w:t>
      </w:r>
      <w:r w:rsidRPr="005B4B87">
        <w:rPr>
          <w:b w:val="0"/>
        </w:rPr>
        <w:t>l</w:t>
      </w:r>
      <w:r w:rsidRPr="005B4B87">
        <w:rPr>
          <w:rFonts w:ascii="Times New Roman" w:hAnsi="Times New Roman"/>
          <w:b w:val="0"/>
          <w:spacing w:val="20"/>
          <w:sz w:val="22"/>
          <w:szCs w:val="22"/>
        </w:rPr>
        <w:t xml:space="preserve"> </w:t>
      </w:r>
      <w:r w:rsidRPr="005B4B87">
        <w:rPr>
          <w:rFonts w:ascii="Times New Roman" w:eastAsia="Times New Roman" w:hAnsi="Times New Roman"/>
          <w:b w:val="0"/>
          <w:spacing w:val="20"/>
          <w:sz w:val="22"/>
          <w:szCs w:val="22"/>
        </w:rPr>
        <w:t xml:space="preserve"> </w:t>
      </w:r>
    </w:p>
    <w:p w:rsidR="00BC1565" w:rsidRPr="005B4B87" w:rsidRDefault="00BC1565" w:rsidP="00BC1565">
      <w:pPr>
        <w:pStyle w:val="Nagwek5"/>
        <w:jc w:val="left"/>
        <w:rPr>
          <w:rFonts w:ascii="Times New Roman" w:hAnsi="Times New Roman"/>
          <w:b w:val="0"/>
          <w:sz w:val="22"/>
          <w:szCs w:val="22"/>
        </w:rPr>
      </w:pPr>
      <w:r w:rsidRPr="00BC1565">
        <w:rPr>
          <w:rFonts w:ascii="Times New Roman" w:eastAsia="Times New Roman" w:hAnsi="Times New Roman"/>
          <w:b w:val="0"/>
          <w:sz w:val="22"/>
          <w:szCs w:val="22"/>
        </w:rPr>
        <w:t>……… miesięcy na</w:t>
      </w:r>
      <w:r>
        <w:rPr>
          <w:rFonts w:ascii="Times New Roman" w:eastAsia="Times New Roman" w:hAnsi="Times New Roman"/>
        </w:rPr>
        <w:t xml:space="preserve"> </w:t>
      </w:r>
      <w:r w:rsidRPr="005B4B87">
        <w:rPr>
          <w:rFonts w:ascii="Times New Roman" w:hAnsi="Times New Roman"/>
          <w:b w:val="0"/>
          <w:sz w:val="22"/>
          <w:szCs w:val="22"/>
        </w:rPr>
        <w:t>AIT-14.</w:t>
      </w:r>
      <w:r>
        <w:rPr>
          <w:rFonts w:ascii="Times New Roman" w:hAnsi="Times New Roman"/>
          <w:b w:val="0"/>
          <w:sz w:val="22"/>
          <w:szCs w:val="22"/>
        </w:rPr>
        <w:t>4</w:t>
      </w:r>
      <w:r w:rsidRPr="005B4B87">
        <w:rPr>
          <w:rFonts w:ascii="Times New Roman" w:hAnsi="Times New Roman"/>
          <w:b w:val="0"/>
          <w:sz w:val="22"/>
          <w:szCs w:val="22"/>
        </w:rPr>
        <w:t xml:space="preserve"> – Pipeta jednokanałowa o regulowanej objętości </w:t>
      </w:r>
      <w:r>
        <w:rPr>
          <w:rFonts w:ascii="Times New Roman" w:hAnsi="Times New Roman"/>
          <w:b w:val="0"/>
          <w:sz w:val="22"/>
          <w:szCs w:val="22"/>
        </w:rPr>
        <w:t>20</w:t>
      </w:r>
      <w:r w:rsidRPr="005B4B87">
        <w:rPr>
          <w:rFonts w:ascii="Times New Roman" w:hAnsi="Times New Roman"/>
          <w:b w:val="0"/>
          <w:sz w:val="22"/>
          <w:szCs w:val="22"/>
        </w:rPr>
        <w:t>0-</w:t>
      </w:r>
      <w:r>
        <w:rPr>
          <w:rFonts w:ascii="Times New Roman" w:hAnsi="Times New Roman"/>
          <w:b w:val="0"/>
          <w:sz w:val="22"/>
          <w:szCs w:val="22"/>
        </w:rPr>
        <w:t>5</w:t>
      </w:r>
      <w:r w:rsidRPr="005B4B87">
        <w:rPr>
          <w:rFonts w:ascii="Times New Roman" w:hAnsi="Times New Roman"/>
          <w:b w:val="0"/>
          <w:sz w:val="22"/>
          <w:szCs w:val="22"/>
        </w:rPr>
        <w:t>000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5B4B87">
        <w:rPr>
          <w:rFonts w:ascii="Symbol" w:hAnsi="Symbol"/>
          <w:b w:val="0"/>
        </w:rPr>
        <w:t></w:t>
      </w:r>
      <w:r w:rsidRPr="005B4B87">
        <w:rPr>
          <w:b w:val="0"/>
        </w:rPr>
        <w:t>l</w:t>
      </w:r>
      <w:r w:rsidRPr="005B4B87">
        <w:rPr>
          <w:rFonts w:ascii="Times New Roman" w:hAnsi="Times New Roman"/>
          <w:b w:val="0"/>
          <w:spacing w:val="20"/>
          <w:sz w:val="22"/>
          <w:szCs w:val="22"/>
        </w:rPr>
        <w:t xml:space="preserve"> </w:t>
      </w:r>
      <w:r w:rsidRPr="005B4B87">
        <w:rPr>
          <w:rFonts w:ascii="Times New Roman" w:eastAsia="Times New Roman" w:hAnsi="Times New Roman"/>
          <w:b w:val="0"/>
          <w:spacing w:val="20"/>
          <w:sz w:val="22"/>
          <w:szCs w:val="22"/>
        </w:rPr>
        <w:t xml:space="preserve"> </w:t>
      </w:r>
    </w:p>
    <w:p w:rsidR="00BC1565" w:rsidRPr="005B4B87" w:rsidRDefault="00BC1565" w:rsidP="00BC1565">
      <w:pPr>
        <w:pStyle w:val="Nagwek5"/>
        <w:jc w:val="left"/>
        <w:rPr>
          <w:rFonts w:ascii="Times New Roman" w:hAnsi="Times New Roman"/>
          <w:b w:val="0"/>
          <w:sz w:val="22"/>
          <w:szCs w:val="22"/>
        </w:rPr>
      </w:pPr>
      <w:r w:rsidRPr="00BC1565">
        <w:rPr>
          <w:rFonts w:ascii="Times New Roman" w:eastAsia="Times New Roman" w:hAnsi="Times New Roman"/>
          <w:b w:val="0"/>
          <w:sz w:val="22"/>
          <w:szCs w:val="22"/>
        </w:rPr>
        <w:t>……… miesięcy na</w:t>
      </w:r>
      <w:r>
        <w:rPr>
          <w:rFonts w:ascii="Times New Roman" w:eastAsia="Times New Roman" w:hAnsi="Times New Roman"/>
        </w:rPr>
        <w:t xml:space="preserve"> </w:t>
      </w:r>
      <w:r w:rsidRPr="005B4B87">
        <w:rPr>
          <w:rFonts w:ascii="Times New Roman" w:hAnsi="Times New Roman"/>
          <w:b w:val="0"/>
          <w:sz w:val="22"/>
          <w:szCs w:val="22"/>
        </w:rPr>
        <w:t>AIT-14.</w:t>
      </w:r>
      <w:r>
        <w:rPr>
          <w:rFonts w:ascii="Times New Roman" w:hAnsi="Times New Roman"/>
          <w:b w:val="0"/>
          <w:sz w:val="22"/>
          <w:szCs w:val="22"/>
        </w:rPr>
        <w:t>5</w:t>
      </w:r>
      <w:r w:rsidRPr="005B4B87">
        <w:rPr>
          <w:rFonts w:ascii="Times New Roman" w:hAnsi="Times New Roman"/>
          <w:b w:val="0"/>
          <w:sz w:val="22"/>
          <w:szCs w:val="22"/>
        </w:rPr>
        <w:t xml:space="preserve"> – Pipeta jednokanałowa o regulowanej objętości </w:t>
      </w:r>
      <w:r>
        <w:rPr>
          <w:rFonts w:ascii="Times New Roman" w:hAnsi="Times New Roman"/>
          <w:b w:val="0"/>
          <w:sz w:val="22"/>
          <w:szCs w:val="22"/>
        </w:rPr>
        <w:t>1</w:t>
      </w:r>
      <w:r w:rsidRPr="005B4B87">
        <w:rPr>
          <w:rFonts w:ascii="Times New Roman" w:hAnsi="Times New Roman"/>
          <w:b w:val="0"/>
          <w:sz w:val="22"/>
          <w:szCs w:val="22"/>
        </w:rPr>
        <w:t>-</w:t>
      </w:r>
      <w:r>
        <w:rPr>
          <w:rFonts w:ascii="Times New Roman" w:hAnsi="Times New Roman"/>
          <w:b w:val="0"/>
          <w:sz w:val="22"/>
          <w:szCs w:val="22"/>
        </w:rPr>
        <w:t>2</w:t>
      </w:r>
      <w:r w:rsidRPr="005B4B87">
        <w:rPr>
          <w:rFonts w:ascii="Times New Roman" w:hAnsi="Times New Roman"/>
          <w:b w:val="0"/>
          <w:sz w:val="22"/>
          <w:szCs w:val="22"/>
        </w:rPr>
        <w:t>0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5B4B87">
        <w:rPr>
          <w:rFonts w:ascii="Symbol" w:hAnsi="Symbol"/>
          <w:b w:val="0"/>
        </w:rPr>
        <w:t></w:t>
      </w:r>
      <w:r w:rsidRPr="005B4B87">
        <w:rPr>
          <w:b w:val="0"/>
        </w:rPr>
        <w:t>l</w:t>
      </w:r>
      <w:r w:rsidRPr="005B4B87">
        <w:rPr>
          <w:rFonts w:ascii="Times New Roman" w:hAnsi="Times New Roman"/>
          <w:b w:val="0"/>
          <w:spacing w:val="20"/>
          <w:sz w:val="22"/>
          <w:szCs w:val="22"/>
        </w:rPr>
        <w:t xml:space="preserve"> </w:t>
      </w:r>
      <w:r w:rsidRPr="005B4B87">
        <w:rPr>
          <w:rFonts w:ascii="Times New Roman" w:eastAsia="Times New Roman" w:hAnsi="Times New Roman"/>
          <w:b w:val="0"/>
          <w:spacing w:val="20"/>
          <w:sz w:val="22"/>
          <w:szCs w:val="22"/>
        </w:rPr>
        <w:t xml:space="preserve"> </w:t>
      </w:r>
    </w:p>
    <w:p w:rsidR="00BC1565" w:rsidRPr="005B4B87" w:rsidRDefault="00BC1565" w:rsidP="00BC1565">
      <w:pPr>
        <w:pStyle w:val="Nagwek5"/>
        <w:jc w:val="left"/>
        <w:rPr>
          <w:rFonts w:ascii="Times New Roman" w:hAnsi="Times New Roman"/>
          <w:b w:val="0"/>
          <w:sz w:val="22"/>
          <w:szCs w:val="22"/>
        </w:rPr>
      </w:pPr>
      <w:r w:rsidRPr="00BC1565">
        <w:rPr>
          <w:rFonts w:ascii="Times New Roman" w:eastAsia="Times New Roman" w:hAnsi="Times New Roman"/>
          <w:b w:val="0"/>
          <w:sz w:val="22"/>
          <w:szCs w:val="22"/>
        </w:rPr>
        <w:t>……… miesięcy na</w:t>
      </w:r>
      <w:r>
        <w:rPr>
          <w:rFonts w:ascii="Times New Roman" w:eastAsia="Times New Roman" w:hAnsi="Times New Roman"/>
        </w:rPr>
        <w:t xml:space="preserve"> </w:t>
      </w:r>
      <w:r w:rsidRPr="005B4B87">
        <w:rPr>
          <w:rFonts w:ascii="Times New Roman" w:hAnsi="Times New Roman"/>
          <w:b w:val="0"/>
          <w:sz w:val="22"/>
          <w:szCs w:val="22"/>
        </w:rPr>
        <w:t>AIT-14.</w:t>
      </w:r>
      <w:r>
        <w:rPr>
          <w:rFonts w:ascii="Times New Roman" w:hAnsi="Times New Roman"/>
          <w:b w:val="0"/>
          <w:sz w:val="22"/>
          <w:szCs w:val="22"/>
        </w:rPr>
        <w:t>6</w:t>
      </w:r>
      <w:r w:rsidRPr="005B4B87">
        <w:rPr>
          <w:rFonts w:ascii="Times New Roman" w:hAnsi="Times New Roman"/>
          <w:b w:val="0"/>
          <w:sz w:val="22"/>
          <w:szCs w:val="22"/>
        </w:rPr>
        <w:t xml:space="preserve"> – Pipeta jednokanałowa o regulowanej objętości </w:t>
      </w:r>
      <w:r>
        <w:rPr>
          <w:rFonts w:ascii="Times New Roman" w:hAnsi="Times New Roman"/>
          <w:b w:val="0"/>
          <w:sz w:val="22"/>
          <w:szCs w:val="22"/>
        </w:rPr>
        <w:t>10</w:t>
      </w:r>
      <w:r w:rsidRPr="005B4B87">
        <w:rPr>
          <w:rFonts w:ascii="Times New Roman" w:hAnsi="Times New Roman"/>
          <w:b w:val="0"/>
          <w:sz w:val="22"/>
          <w:szCs w:val="22"/>
        </w:rPr>
        <w:t>0-</w:t>
      </w:r>
      <w:r>
        <w:rPr>
          <w:rFonts w:ascii="Times New Roman" w:hAnsi="Times New Roman"/>
          <w:b w:val="0"/>
          <w:sz w:val="22"/>
          <w:szCs w:val="22"/>
        </w:rPr>
        <w:t>25</w:t>
      </w:r>
      <w:r w:rsidRPr="005B4B87">
        <w:rPr>
          <w:rFonts w:ascii="Times New Roman" w:hAnsi="Times New Roman"/>
          <w:b w:val="0"/>
          <w:sz w:val="22"/>
          <w:szCs w:val="22"/>
        </w:rPr>
        <w:t>00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5B4B87">
        <w:rPr>
          <w:rFonts w:ascii="Symbol" w:hAnsi="Symbol"/>
          <w:b w:val="0"/>
        </w:rPr>
        <w:t></w:t>
      </w:r>
      <w:r w:rsidRPr="005B4B87">
        <w:rPr>
          <w:b w:val="0"/>
        </w:rPr>
        <w:t>l</w:t>
      </w:r>
      <w:r w:rsidRPr="005B4B87">
        <w:rPr>
          <w:rFonts w:ascii="Times New Roman" w:hAnsi="Times New Roman"/>
          <w:b w:val="0"/>
          <w:spacing w:val="20"/>
          <w:sz w:val="22"/>
          <w:szCs w:val="22"/>
        </w:rPr>
        <w:t xml:space="preserve"> </w:t>
      </w:r>
      <w:r w:rsidRPr="005B4B87">
        <w:rPr>
          <w:rFonts w:ascii="Times New Roman" w:eastAsia="Times New Roman" w:hAnsi="Times New Roman"/>
          <w:b w:val="0"/>
          <w:spacing w:val="20"/>
          <w:sz w:val="22"/>
          <w:szCs w:val="22"/>
        </w:rPr>
        <w:t xml:space="preserve"> </w:t>
      </w:r>
    </w:p>
    <w:p w:rsidR="00BC1565" w:rsidRPr="005B4B87" w:rsidRDefault="00BC1565" w:rsidP="00BC1565">
      <w:pPr>
        <w:pStyle w:val="Nagwek5"/>
        <w:jc w:val="left"/>
        <w:rPr>
          <w:rFonts w:ascii="Times New Roman" w:hAnsi="Times New Roman"/>
          <w:b w:val="0"/>
          <w:sz w:val="22"/>
          <w:szCs w:val="22"/>
        </w:rPr>
      </w:pPr>
      <w:r w:rsidRPr="00BC1565">
        <w:rPr>
          <w:rFonts w:ascii="Times New Roman" w:eastAsia="Times New Roman" w:hAnsi="Times New Roman"/>
          <w:b w:val="0"/>
          <w:sz w:val="22"/>
          <w:szCs w:val="22"/>
        </w:rPr>
        <w:t>……… miesięcy na</w:t>
      </w:r>
      <w:r>
        <w:rPr>
          <w:rFonts w:ascii="Times New Roman" w:eastAsia="Times New Roman" w:hAnsi="Times New Roman"/>
        </w:rPr>
        <w:t xml:space="preserve"> </w:t>
      </w:r>
      <w:r w:rsidRPr="005B4B87">
        <w:rPr>
          <w:rFonts w:ascii="Times New Roman" w:hAnsi="Times New Roman"/>
          <w:b w:val="0"/>
          <w:sz w:val="22"/>
          <w:szCs w:val="22"/>
        </w:rPr>
        <w:t>AIT-14.</w:t>
      </w:r>
      <w:r>
        <w:rPr>
          <w:rFonts w:ascii="Times New Roman" w:hAnsi="Times New Roman"/>
          <w:b w:val="0"/>
          <w:sz w:val="22"/>
          <w:szCs w:val="22"/>
        </w:rPr>
        <w:t>7</w:t>
      </w:r>
      <w:r w:rsidRPr="005B4B87">
        <w:rPr>
          <w:rFonts w:ascii="Times New Roman" w:hAnsi="Times New Roman"/>
          <w:b w:val="0"/>
          <w:sz w:val="22"/>
          <w:szCs w:val="22"/>
        </w:rPr>
        <w:t xml:space="preserve"> – Pipeta jednokanałowa o regulowanej objętości 5</w:t>
      </w:r>
      <w:r>
        <w:rPr>
          <w:rFonts w:ascii="Times New Roman" w:hAnsi="Times New Roman"/>
          <w:b w:val="0"/>
          <w:sz w:val="22"/>
          <w:szCs w:val="22"/>
        </w:rPr>
        <w:t>0</w:t>
      </w:r>
      <w:r w:rsidRPr="005B4B87">
        <w:rPr>
          <w:rFonts w:ascii="Times New Roman" w:hAnsi="Times New Roman"/>
          <w:b w:val="0"/>
          <w:sz w:val="22"/>
          <w:szCs w:val="22"/>
        </w:rPr>
        <w:t>0-1</w:t>
      </w:r>
      <w:r>
        <w:rPr>
          <w:rFonts w:ascii="Times New Roman" w:hAnsi="Times New Roman"/>
          <w:b w:val="0"/>
          <w:sz w:val="22"/>
          <w:szCs w:val="22"/>
        </w:rPr>
        <w:t xml:space="preserve">0 </w:t>
      </w:r>
      <w:r w:rsidRPr="005B4B87">
        <w:rPr>
          <w:rFonts w:ascii="Times New Roman" w:hAnsi="Times New Roman"/>
          <w:b w:val="0"/>
          <w:sz w:val="22"/>
          <w:szCs w:val="22"/>
        </w:rPr>
        <w:t>000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5B4B87">
        <w:rPr>
          <w:rFonts w:ascii="Symbol" w:hAnsi="Symbol"/>
          <w:b w:val="0"/>
        </w:rPr>
        <w:t></w:t>
      </w:r>
      <w:r w:rsidRPr="005B4B87">
        <w:rPr>
          <w:b w:val="0"/>
        </w:rPr>
        <w:t>l</w:t>
      </w:r>
      <w:r w:rsidRPr="005B4B87">
        <w:rPr>
          <w:rFonts w:ascii="Times New Roman" w:hAnsi="Times New Roman"/>
          <w:b w:val="0"/>
          <w:spacing w:val="20"/>
          <w:sz w:val="22"/>
          <w:szCs w:val="22"/>
        </w:rPr>
        <w:t xml:space="preserve"> </w:t>
      </w:r>
      <w:r w:rsidRPr="005B4B87">
        <w:rPr>
          <w:rFonts w:ascii="Times New Roman" w:eastAsia="Times New Roman" w:hAnsi="Times New Roman"/>
          <w:b w:val="0"/>
          <w:spacing w:val="20"/>
          <w:sz w:val="22"/>
          <w:szCs w:val="22"/>
        </w:rPr>
        <w:t xml:space="preserve"> </w:t>
      </w:r>
    </w:p>
    <w:bookmarkEnd w:id="11"/>
    <w:p w:rsidR="0069737D" w:rsidRDefault="00BC1565" w:rsidP="00A518D7">
      <w:pPr>
        <w:numPr>
          <w:ilvl w:val="0"/>
          <w:numId w:val="42"/>
        </w:num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69737D">
        <w:rPr>
          <w:rFonts w:ascii="Times New Roman" w:eastAsia="Times New Roman" w:hAnsi="Times New Roman"/>
          <w:b/>
          <w:lang w:eastAsia="pl-PL"/>
        </w:rPr>
        <w:t>w część 2 na okres</w:t>
      </w:r>
      <w:r w:rsidRPr="00BC1565">
        <w:rPr>
          <w:rFonts w:ascii="Times New Roman" w:eastAsia="Times New Roman" w:hAnsi="Times New Roman"/>
          <w:lang w:eastAsia="pl-PL"/>
        </w:rPr>
        <w:t xml:space="preserve">: </w:t>
      </w:r>
    </w:p>
    <w:p w:rsidR="00856583" w:rsidRPr="00BC1565" w:rsidRDefault="00856583" w:rsidP="0069737D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BC1565">
        <w:rPr>
          <w:rFonts w:ascii="Times New Roman" w:eastAsia="Times New Roman" w:hAnsi="Times New Roman"/>
          <w:lang w:eastAsia="pl-PL"/>
        </w:rPr>
        <w:t>……</w:t>
      </w:r>
      <w:r w:rsidR="0069737D">
        <w:rPr>
          <w:rFonts w:ascii="Times New Roman" w:eastAsia="Times New Roman" w:hAnsi="Times New Roman"/>
          <w:lang w:eastAsia="pl-PL"/>
        </w:rPr>
        <w:t xml:space="preserve">… </w:t>
      </w:r>
      <w:r w:rsidRPr="00BC1565">
        <w:rPr>
          <w:rFonts w:ascii="Times New Roman" w:eastAsia="Times New Roman" w:hAnsi="Times New Roman"/>
          <w:lang w:eastAsia="pl-PL"/>
        </w:rPr>
        <w:t xml:space="preserve">miesięcy </w:t>
      </w:r>
      <w:r w:rsidR="00BC1565">
        <w:rPr>
          <w:rFonts w:ascii="Times New Roman" w:eastAsia="Times New Roman" w:hAnsi="Times New Roman"/>
          <w:lang w:eastAsia="pl-PL"/>
        </w:rPr>
        <w:t xml:space="preserve">na </w:t>
      </w:r>
      <w:r w:rsidR="00BC1565" w:rsidRPr="00BC1565">
        <w:rPr>
          <w:rFonts w:ascii="Times New Roman" w:hAnsi="Times New Roman"/>
        </w:rPr>
        <w:t xml:space="preserve">AIT-14.14 – Biureta cyfrowa </w:t>
      </w:r>
    </w:p>
    <w:p w:rsidR="00E01B35" w:rsidRPr="00E01B35" w:rsidRDefault="00E01B35" w:rsidP="00E01B35">
      <w:pPr>
        <w:spacing w:after="0" w:line="360" w:lineRule="auto"/>
        <w:ind w:left="119" w:firstLine="307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E01B35">
        <w:rPr>
          <w:rFonts w:ascii="Times New Roman" w:eastAsia="Times New Roman" w:hAnsi="Times New Roman"/>
          <w:lang w:eastAsia="pl-PL"/>
        </w:rPr>
        <w:t>- liczony od daty protokolarnego odbioru przez obydwie strony przedmiotu zamówienia.</w:t>
      </w:r>
    </w:p>
    <w:p w:rsidR="002860B1" w:rsidRPr="005D6A3A" w:rsidRDefault="00E27009" w:rsidP="00E27009">
      <w:pPr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lastRenderedPageBreak/>
        <w:t xml:space="preserve">8.  </w:t>
      </w:r>
      <w:r w:rsidR="002860B1" w:rsidRPr="005D6A3A">
        <w:rPr>
          <w:rFonts w:ascii="Times New Roman" w:eastAsia="Times New Roman" w:hAnsi="Times New Roman"/>
          <w:bCs/>
          <w:lang w:eastAsia="pl-PL"/>
        </w:rPr>
        <w:t xml:space="preserve">Udzielimy rękojmi na przedmiot zamówienia na okres </w:t>
      </w:r>
      <w:r w:rsidR="0069737D">
        <w:rPr>
          <w:rFonts w:ascii="Times New Roman" w:eastAsia="Times New Roman" w:hAnsi="Times New Roman"/>
          <w:bCs/>
          <w:lang w:eastAsia="pl-PL"/>
        </w:rPr>
        <w:t>1</w:t>
      </w:r>
      <w:r w:rsidR="00732A5C" w:rsidRPr="005D6A3A">
        <w:rPr>
          <w:rFonts w:ascii="Times New Roman" w:eastAsia="Times New Roman" w:hAnsi="Times New Roman"/>
          <w:bCs/>
          <w:lang w:eastAsia="pl-PL"/>
        </w:rPr>
        <w:t>2</w:t>
      </w:r>
      <w:r w:rsidR="002860B1" w:rsidRPr="005D6A3A">
        <w:rPr>
          <w:rFonts w:ascii="Times New Roman" w:eastAsia="Times New Roman" w:hAnsi="Times New Roman"/>
          <w:bCs/>
          <w:lang w:eastAsia="pl-PL"/>
        </w:rPr>
        <w:t xml:space="preserve"> miesięcy – </w:t>
      </w:r>
      <w:r w:rsidR="00B059C5" w:rsidRPr="00B059C5">
        <w:rPr>
          <w:rFonts w:ascii="Times New Roman" w:eastAsia="Times New Roman" w:hAnsi="Times New Roman"/>
          <w:bCs/>
          <w:lang w:eastAsia="pl-PL"/>
        </w:rPr>
        <w:t>liczony od daty pisemnego odbioru przedmiotu zamówienia przez obydwie strony</w:t>
      </w:r>
      <w:r w:rsidR="002860B1" w:rsidRPr="005D6A3A">
        <w:rPr>
          <w:rFonts w:ascii="Times New Roman" w:eastAsia="Times New Roman" w:hAnsi="Times New Roman"/>
          <w:bCs/>
          <w:lang w:eastAsia="pl-PL"/>
        </w:rPr>
        <w:t xml:space="preserve">. </w:t>
      </w:r>
    </w:p>
    <w:p w:rsidR="00BC1565" w:rsidRDefault="00BC1565" w:rsidP="00943436">
      <w:pPr>
        <w:numPr>
          <w:ilvl w:val="0"/>
          <w:numId w:val="44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Oświadczamy</w:t>
      </w:r>
      <w:r w:rsidR="00C5376A">
        <w:rPr>
          <w:rFonts w:ascii="Times New Roman" w:eastAsia="Times New Roman" w:hAnsi="Times New Roman"/>
          <w:lang w:eastAsia="pl-PL"/>
        </w:rPr>
        <w:t xml:space="preserve"> </w:t>
      </w:r>
      <w:r w:rsidR="00C5376A" w:rsidRPr="00F0583C">
        <w:rPr>
          <w:rFonts w:ascii="Times New Roman" w:eastAsia="Times New Roman" w:hAnsi="Times New Roman"/>
          <w:i/>
          <w:lang w:eastAsia="pl-PL"/>
        </w:rPr>
        <w:t>(dotyczy części 1)</w:t>
      </w:r>
      <w:r>
        <w:rPr>
          <w:rFonts w:ascii="Times New Roman" w:eastAsia="Times New Roman" w:hAnsi="Times New Roman"/>
          <w:lang w:eastAsia="pl-PL"/>
        </w:rPr>
        <w:t>, że waga</w:t>
      </w:r>
      <w:r w:rsidR="00505907">
        <w:rPr>
          <w:rFonts w:ascii="Times New Roman" w:eastAsia="Times New Roman" w:hAnsi="Times New Roman"/>
          <w:lang w:eastAsia="pl-PL"/>
        </w:rPr>
        <w:t xml:space="preserve"> zaof</w:t>
      </w:r>
      <w:r w:rsidR="00F0583C">
        <w:rPr>
          <w:rFonts w:ascii="Times New Roman" w:eastAsia="Times New Roman" w:hAnsi="Times New Roman"/>
          <w:lang w:eastAsia="pl-PL"/>
        </w:rPr>
        <w:t>erowanych pipet wraz z akumulatorem wynosi</w:t>
      </w:r>
      <w:r w:rsidR="00505907">
        <w:rPr>
          <w:rFonts w:ascii="Times New Roman" w:eastAsia="Times New Roman" w:hAnsi="Times New Roman"/>
          <w:lang w:eastAsia="pl-PL"/>
        </w:rPr>
        <w:t>: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:rsidR="00BC1565" w:rsidRPr="005B4B87" w:rsidRDefault="00BC1565" w:rsidP="00941AAA">
      <w:pPr>
        <w:spacing w:after="0" w:line="360" w:lineRule="auto"/>
        <w:jc w:val="both"/>
        <w:rPr>
          <w:rFonts w:ascii="Times New Roman" w:eastAsia="Times New Roman" w:hAnsi="Times New Roman"/>
          <w:spacing w:val="20"/>
          <w:lang w:eastAsia="pl-PL"/>
        </w:rPr>
      </w:pPr>
      <w:r w:rsidRPr="00DF76D9">
        <w:rPr>
          <w:rFonts w:ascii="Times New Roman" w:hAnsi="Times New Roman"/>
          <w:color w:val="000000"/>
        </w:rPr>
        <w:t>AIT</w:t>
      </w:r>
      <w:r>
        <w:rPr>
          <w:rFonts w:ascii="Times New Roman" w:hAnsi="Times New Roman"/>
          <w:color w:val="000000"/>
        </w:rPr>
        <w:t>-</w:t>
      </w:r>
      <w:r w:rsidRPr="00DF76D9">
        <w:rPr>
          <w:rFonts w:ascii="Times New Roman" w:hAnsi="Times New Roman"/>
          <w:color w:val="000000"/>
        </w:rPr>
        <w:t>14.15 Pipet</w:t>
      </w:r>
      <w:r w:rsidR="00F0583C">
        <w:rPr>
          <w:rFonts w:ascii="Times New Roman" w:hAnsi="Times New Roman"/>
          <w:color w:val="000000"/>
        </w:rPr>
        <w:t>a</w:t>
      </w:r>
      <w:r w:rsidRPr="00DF76D9">
        <w:rPr>
          <w:rFonts w:ascii="Times New Roman" w:hAnsi="Times New Roman"/>
          <w:color w:val="000000"/>
        </w:rPr>
        <w:t xml:space="preserve"> jednokanałow</w:t>
      </w:r>
      <w:r w:rsidR="00F0583C">
        <w:rPr>
          <w:rFonts w:ascii="Times New Roman" w:hAnsi="Times New Roman"/>
          <w:color w:val="000000"/>
        </w:rPr>
        <w:t>a</w:t>
      </w:r>
      <w:r w:rsidRPr="00DF76D9">
        <w:rPr>
          <w:rFonts w:ascii="Times New Roman" w:hAnsi="Times New Roman"/>
          <w:color w:val="000000"/>
        </w:rPr>
        <w:t xml:space="preserve"> o regulowanej objętości 0,5-10</w:t>
      </w:r>
      <w:r w:rsidRPr="00241A43">
        <w:rPr>
          <w:rFonts w:ascii="Symbol" w:hAnsi="Symbol"/>
        </w:rPr>
        <w:t></w:t>
      </w:r>
      <w:r w:rsidRPr="005B4B87">
        <w:t>l</w:t>
      </w:r>
      <w:r w:rsidRPr="005B4B87">
        <w:rPr>
          <w:rFonts w:ascii="Times New Roman" w:hAnsi="Times New Roman"/>
          <w:spacing w:val="20"/>
        </w:rPr>
        <w:t xml:space="preserve"> </w:t>
      </w:r>
      <w:r w:rsidR="00F0583C">
        <w:rPr>
          <w:rFonts w:ascii="Times New Roman" w:hAnsi="Times New Roman"/>
          <w:spacing w:val="20"/>
        </w:rPr>
        <w:t>…………….</w:t>
      </w:r>
    </w:p>
    <w:p w:rsidR="00BC1565" w:rsidRPr="005B4B87" w:rsidRDefault="00BC1565" w:rsidP="00505907">
      <w:pPr>
        <w:pStyle w:val="Nagwek5"/>
        <w:jc w:val="left"/>
        <w:rPr>
          <w:rFonts w:ascii="Times New Roman" w:hAnsi="Times New Roman"/>
          <w:b w:val="0"/>
          <w:sz w:val="22"/>
          <w:szCs w:val="22"/>
        </w:rPr>
      </w:pPr>
      <w:r w:rsidRPr="005B4B87">
        <w:rPr>
          <w:rFonts w:ascii="Times New Roman" w:hAnsi="Times New Roman"/>
          <w:b w:val="0"/>
          <w:sz w:val="22"/>
          <w:szCs w:val="22"/>
        </w:rPr>
        <w:t>AIT-14.16 Pipeta jednokanałowa o regulowanej objętości 5-100</w:t>
      </w:r>
      <w:r w:rsidRPr="005B4B87">
        <w:rPr>
          <w:rFonts w:ascii="Symbol" w:hAnsi="Symbol"/>
          <w:b w:val="0"/>
        </w:rPr>
        <w:t></w:t>
      </w:r>
      <w:r w:rsidRPr="005B4B87">
        <w:rPr>
          <w:b w:val="0"/>
        </w:rPr>
        <w:t>l</w:t>
      </w:r>
      <w:r w:rsidRPr="005B4B87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F0583C">
        <w:rPr>
          <w:rFonts w:ascii="Times New Roman" w:hAnsi="Times New Roman"/>
          <w:b w:val="0"/>
          <w:sz w:val="22"/>
          <w:szCs w:val="22"/>
        </w:rPr>
        <w:t>……………………..</w:t>
      </w:r>
    </w:p>
    <w:p w:rsidR="00BC1565" w:rsidRPr="005B4B87" w:rsidRDefault="00BC1565" w:rsidP="00BC1565">
      <w:pPr>
        <w:pStyle w:val="Nagwek5"/>
        <w:jc w:val="left"/>
        <w:rPr>
          <w:rFonts w:ascii="Times New Roman" w:hAnsi="Times New Roman"/>
          <w:b w:val="0"/>
          <w:sz w:val="22"/>
          <w:szCs w:val="22"/>
        </w:rPr>
      </w:pPr>
      <w:r w:rsidRPr="005B4B87">
        <w:rPr>
          <w:rFonts w:ascii="Times New Roman" w:hAnsi="Times New Roman"/>
          <w:b w:val="0"/>
          <w:sz w:val="22"/>
          <w:szCs w:val="22"/>
        </w:rPr>
        <w:t>AIT-14.3 – Pipeta jednokanałowa o regulowanej objętości 50-1000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5B4B87">
        <w:rPr>
          <w:rFonts w:ascii="Symbol" w:hAnsi="Symbol"/>
          <w:b w:val="0"/>
        </w:rPr>
        <w:t></w:t>
      </w:r>
      <w:r w:rsidRPr="005B4B87">
        <w:rPr>
          <w:b w:val="0"/>
        </w:rPr>
        <w:t>l</w:t>
      </w:r>
      <w:r w:rsidRPr="005B4B87">
        <w:rPr>
          <w:rFonts w:ascii="Times New Roman" w:hAnsi="Times New Roman"/>
          <w:b w:val="0"/>
          <w:spacing w:val="20"/>
          <w:sz w:val="22"/>
          <w:szCs w:val="22"/>
        </w:rPr>
        <w:t xml:space="preserve"> </w:t>
      </w:r>
      <w:r w:rsidRPr="005B4B87">
        <w:rPr>
          <w:rFonts w:ascii="Times New Roman" w:eastAsia="Times New Roman" w:hAnsi="Times New Roman"/>
          <w:b w:val="0"/>
          <w:spacing w:val="20"/>
          <w:sz w:val="22"/>
          <w:szCs w:val="22"/>
        </w:rPr>
        <w:t xml:space="preserve"> </w:t>
      </w:r>
      <w:r w:rsidR="00F0583C">
        <w:rPr>
          <w:rFonts w:ascii="Times New Roman" w:eastAsia="Times New Roman" w:hAnsi="Times New Roman"/>
          <w:b w:val="0"/>
          <w:spacing w:val="20"/>
          <w:sz w:val="22"/>
          <w:szCs w:val="22"/>
        </w:rPr>
        <w:t>……………….</w:t>
      </w:r>
    </w:p>
    <w:p w:rsidR="00BC1565" w:rsidRPr="005B4B87" w:rsidRDefault="00BC1565" w:rsidP="00505907">
      <w:pPr>
        <w:pStyle w:val="Nagwek5"/>
        <w:jc w:val="left"/>
        <w:rPr>
          <w:rFonts w:ascii="Times New Roman" w:hAnsi="Times New Roman"/>
          <w:b w:val="0"/>
          <w:sz w:val="22"/>
          <w:szCs w:val="22"/>
        </w:rPr>
      </w:pPr>
      <w:r w:rsidRPr="005B4B87">
        <w:rPr>
          <w:rFonts w:ascii="Times New Roman" w:hAnsi="Times New Roman"/>
          <w:b w:val="0"/>
          <w:sz w:val="22"/>
          <w:szCs w:val="22"/>
        </w:rPr>
        <w:t>AIT-14.</w:t>
      </w:r>
      <w:r>
        <w:rPr>
          <w:rFonts w:ascii="Times New Roman" w:hAnsi="Times New Roman"/>
          <w:b w:val="0"/>
          <w:sz w:val="22"/>
          <w:szCs w:val="22"/>
        </w:rPr>
        <w:t>4</w:t>
      </w:r>
      <w:r w:rsidRPr="005B4B87">
        <w:rPr>
          <w:rFonts w:ascii="Times New Roman" w:hAnsi="Times New Roman"/>
          <w:b w:val="0"/>
          <w:sz w:val="22"/>
          <w:szCs w:val="22"/>
        </w:rPr>
        <w:t xml:space="preserve"> – Pipeta jednokanałowa o regulowanej objętości </w:t>
      </w:r>
      <w:r>
        <w:rPr>
          <w:rFonts w:ascii="Times New Roman" w:hAnsi="Times New Roman"/>
          <w:b w:val="0"/>
          <w:sz w:val="22"/>
          <w:szCs w:val="22"/>
        </w:rPr>
        <w:t>20</w:t>
      </w:r>
      <w:r w:rsidRPr="005B4B87">
        <w:rPr>
          <w:rFonts w:ascii="Times New Roman" w:hAnsi="Times New Roman"/>
          <w:b w:val="0"/>
          <w:sz w:val="22"/>
          <w:szCs w:val="22"/>
        </w:rPr>
        <w:t>0-</w:t>
      </w:r>
      <w:r>
        <w:rPr>
          <w:rFonts w:ascii="Times New Roman" w:hAnsi="Times New Roman"/>
          <w:b w:val="0"/>
          <w:sz w:val="22"/>
          <w:szCs w:val="22"/>
        </w:rPr>
        <w:t>5</w:t>
      </w:r>
      <w:r w:rsidRPr="005B4B87">
        <w:rPr>
          <w:rFonts w:ascii="Times New Roman" w:hAnsi="Times New Roman"/>
          <w:b w:val="0"/>
          <w:sz w:val="22"/>
          <w:szCs w:val="22"/>
        </w:rPr>
        <w:t>000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5B4B87">
        <w:rPr>
          <w:rFonts w:ascii="Symbol" w:hAnsi="Symbol"/>
          <w:b w:val="0"/>
        </w:rPr>
        <w:t></w:t>
      </w:r>
      <w:r w:rsidRPr="005B4B87">
        <w:rPr>
          <w:b w:val="0"/>
        </w:rPr>
        <w:t>l</w:t>
      </w:r>
      <w:r w:rsidRPr="005B4B87">
        <w:rPr>
          <w:rFonts w:ascii="Times New Roman" w:hAnsi="Times New Roman"/>
          <w:b w:val="0"/>
          <w:spacing w:val="20"/>
          <w:sz w:val="22"/>
          <w:szCs w:val="22"/>
        </w:rPr>
        <w:t xml:space="preserve"> </w:t>
      </w:r>
      <w:r w:rsidRPr="005B4B87">
        <w:rPr>
          <w:rFonts w:ascii="Times New Roman" w:eastAsia="Times New Roman" w:hAnsi="Times New Roman"/>
          <w:b w:val="0"/>
          <w:spacing w:val="20"/>
          <w:sz w:val="22"/>
          <w:szCs w:val="22"/>
        </w:rPr>
        <w:t xml:space="preserve"> </w:t>
      </w:r>
      <w:r w:rsidR="00F0583C">
        <w:rPr>
          <w:rFonts w:ascii="Times New Roman" w:eastAsia="Times New Roman" w:hAnsi="Times New Roman"/>
          <w:b w:val="0"/>
          <w:spacing w:val="20"/>
          <w:sz w:val="22"/>
          <w:szCs w:val="22"/>
        </w:rPr>
        <w:t>………………</w:t>
      </w:r>
    </w:p>
    <w:p w:rsidR="00BC1565" w:rsidRPr="005B4B87" w:rsidRDefault="00BC1565" w:rsidP="00505907">
      <w:pPr>
        <w:pStyle w:val="Nagwek5"/>
        <w:jc w:val="left"/>
        <w:rPr>
          <w:rFonts w:ascii="Times New Roman" w:hAnsi="Times New Roman"/>
          <w:b w:val="0"/>
          <w:sz w:val="22"/>
          <w:szCs w:val="22"/>
        </w:rPr>
      </w:pPr>
      <w:r w:rsidRPr="005B4B87">
        <w:rPr>
          <w:rFonts w:ascii="Times New Roman" w:hAnsi="Times New Roman"/>
          <w:b w:val="0"/>
          <w:sz w:val="22"/>
          <w:szCs w:val="22"/>
        </w:rPr>
        <w:t>AIT-14.</w:t>
      </w:r>
      <w:r>
        <w:rPr>
          <w:rFonts w:ascii="Times New Roman" w:hAnsi="Times New Roman"/>
          <w:b w:val="0"/>
          <w:sz w:val="22"/>
          <w:szCs w:val="22"/>
        </w:rPr>
        <w:t>5</w:t>
      </w:r>
      <w:r w:rsidRPr="005B4B87">
        <w:rPr>
          <w:rFonts w:ascii="Times New Roman" w:hAnsi="Times New Roman"/>
          <w:b w:val="0"/>
          <w:sz w:val="22"/>
          <w:szCs w:val="22"/>
        </w:rPr>
        <w:t xml:space="preserve"> – Pipeta jednokanałowa o regulowanej objętości </w:t>
      </w:r>
      <w:r>
        <w:rPr>
          <w:rFonts w:ascii="Times New Roman" w:hAnsi="Times New Roman"/>
          <w:b w:val="0"/>
          <w:sz w:val="22"/>
          <w:szCs w:val="22"/>
        </w:rPr>
        <w:t>1</w:t>
      </w:r>
      <w:r w:rsidRPr="005B4B87">
        <w:rPr>
          <w:rFonts w:ascii="Times New Roman" w:hAnsi="Times New Roman"/>
          <w:b w:val="0"/>
          <w:sz w:val="22"/>
          <w:szCs w:val="22"/>
        </w:rPr>
        <w:t>-</w:t>
      </w:r>
      <w:r>
        <w:rPr>
          <w:rFonts w:ascii="Times New Roman" w:hAnsi="Times New Roman"/>
          <w:b w:val="0"/>
          <w:sz w:val="22"/>
          <w:szCs w:val="22"/>
        </w:rPr>
        <w:t>2</w:t>
      </w:r>
      <w:r w:rsidRPr="005B4B87">
        <w:rPr>
          <w:rFonts w:ascii="Times New Roman" w:hAnsi="Times New Roman"/>
          <w:b w:val="0"/>
          <w:sz w:val="22"/>
          <w:szCs w:val="22"/>
        </w:rPr>
        <w:t>0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5B4B87">
        <w:rPr>
          <w:rFonts w:ascii="Symbol" w:hAnsi="Symbol"/>
          <w:b w:val="0"/>
        </w:rPr>
        <w:t></w:t>
      </w:r>
      <w:r w:rsidRPr="005B4B87">
        <w:rPr>
          <w:b w:val="0"/>
        </w:rPr>
        <w:t>l</w:t>
      </w:r>
      <w:r w:rsidRPr="005B4B87">
        <w:rPr>
          <w:rFonts w:ascii="Times New Roman" w:hAnsi="Times New Roman"/>
          <w:b w:val="0"/>
          <w:spacing w:val="20"/>
          <w:sz w:val="22"/>
          <w:szCs w:val="22"/>
        </w:rPr>
        <w:t xml:space="preserve"> </w:t>
      </w:r>
      <w:r w:rsidRPr="005B4B87">
        <w:rPr>
          <w:rFonts w:ascii="Times New Roman" w:eastAsia="Times New Roman" w:hAnsi="Times New Roman"/>
          <w:b w:val="0"/>
          <w:spacing w:val="20"/>
          <w:sz w:val="22"/>
          <w:szCs w:val="22"/>
        </w:rPr>
        <w:t xml:space="preserve"> </w:t>
      </w:r>
      <w:r w:rsidR="00F0583C">
        <w:rPr>
          <w:rFonts w:ascii="Times New Roman" w:eastAsia="Times New Roman" w:hAnsi="Times New Roman"/>
          <w:b w:val="0"/>
          <w:spacing w:val="20"/>
          <w:sz w:val="22"/>
          <w:szCs w:val="22"/>
        </w:rPr>
        <w:t>…………………….</w:t>
      </w:r>
    </w:p>
    <w:p w:rsidR="00BC1565" w:rsidRPr="005B4B87" w:rsidRDefault="00BC1565" w:rsidP="00BC1565">
      <w:pPr>
        <w:pStyle w:val="Nagwek5"/>
        <w:jc w:val="left"/>
        <w:rPr>
          <w:rFonts w:ascii="Times New Roman" w:hAnsi="Times New Roman"/>
          <w:b w:val="0"/>
          <w:sz w:val="22"/>
          <w:szCs w:val="22"/>
        </w:rPr>
      </w:pPr>
      <w:r w:rsidRPr="005B4B87">
        <w:rPr>
          <w:rFonts w:ascii="Times New Roman" w:hAnsi="Times New Roman"/>
          <w:b w:val="0"/>
          <w:sz w:val="22"/>
          <w:szCs w:val="22"/>
        </w:rPr>
        <w:t>AIT-14.</w:t>
      </w:r>
      <w:r>
        <w:rPr>
          <w:rFonts w:ascii="Times New Roman" w:hAnsi="Times New Roman"/>
          <w:b w:val="0"/>
          <w:sz w:val="22"/>
          <w:szCs w:val="22"/>
        </w:rPr>
        <w:t>6</w:t>
      </w:r>
      <w:r w:rsidRPr="005B4B87">
        <w:rPr>
          <w:rFonts w:ascii="Times New Roman" w:hAnsi="Times New Roman"/>
          <w:b w:val="0"/>
          <w:sz w:val="22"/>
          <w:szCs w:val="22"/>
        </w:rPr>
        <w:t xml:space="preserve"> – Pipeta jednokanałowa o regulowanej objętości </w:t>
      </w:r>
      <w:r>
        <w:rPr>
          <w:rFonts w:ascii="Times New Roman" w:hAnsi="Times New Roman"/>
          <w:b w:val="0"/>
          <w:sz w:val="22"/>
          <w:szCs w:val="22"/>
        </w:rPr>
        <w:t>10</w:t>
      </w:r>
      <w:r w:rsidRPr="005B4B87">
        <w:rPr>
          <w:rFonts w:ascii="Times New Roman" w:hAnsi="Times New Roman"/>
          <w:b w:val="0"/>
          <w:sz w:val="22"/>
          <w:szCs w:val="22"/>
        </w:rPr>
        <w:t>0-</w:t>
      </w:r>
      <w:r>
        <w:rPr>
          <w:rFonts w:ascii="Times New Roman" w:hAnsi="Times New Roman"/>
          <w:b w:val="0"/>
          <w:sz w:val="22"/>
          <w:szCs w:val="22"/>
        </w:rPr>
        <w:t>25</w:t>
      </w:r>
      <w:r w:rsidRPr="005B4B87">
        <w:rPr>
          <w:rFonts w:ascii="Times New Roman" w:hAnsi="Times New Roman"/>
          <w:b w:val="0"/>
          <w:sz w:val="22"/>
          <w:szCs w:val="22"/>
        </w:rPr>
        <w:t>00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5B4B87">
        <w:rPr>
          <w:rFonts w:ascii="Symbol" w:hAnsi="Symbol"/>
          <w:b w:val="0"/>
        </w:rPr>
        <w:t></w:t>
      </w:r>
      <w:r w:rsidRPr="005B4B87">
        <w:rPr>
          <w:b w:val="0"/>
        </w:rPr>
        <w:t>l</w:t>
      </w:r>
      <w:r w:rsidRPr="005B4B87">
        <w:rPr>
          <w:rFonts w:ascii="Times New Roman" w:hAnsi="Times New Roman"/>
          <w:b w:val="0"/>
          <w:spacing w:val="20"/>
          <w:sz w:val="22"/>
          <w:szCs w:val="22"/>
        </w:rPr>
        <w:t xml:space="preserve"> </w:t>
      </w:r>
      <w:r w:rsidRPr="005B4B87">
        <w:rPr>
          <w:rFonts w:ascii="Times New Roman" w:eastAsia="Times New Roman" w:hAnsi="Times New Roman"/>
          <w:b w:val="0"/>
          <w:spacing w:val="20"/>
          <w:sz w:val="22"/>
          <w:szCs w:val="22"/>
        </w:rPr>
        <w:t xml:space="preserve"> </w:t>
      </w:r>
      <w:r w:rsidR="00F0583C">
        <w:rPr>
          <w:rFonts w:ascii="Times New Roman" w:eastAsia="Times New Roman" w:hAnsi="Times New Roman"/>
          <w:b w:val="0"/>
          <w:spacing w:val="20"/>
          <w:sz w:val="22"/>
          <w:szCs w:val="22"/>
        </w:rPr>
        <w:t>………………</w:t>
      </w:r>
    </w:p>
    <w:p w:rsidR="00BC1565" w:rsidRDefault="00BC1565" w:rsidP="00505907">
      <w:pPr>
        <w:pStyle w:val="Nagwek5"/>
        <w:jc w:val="left"/>
        <w:rPr>
          <w:rFonts w:ascii="Times New Roman" w:eastAsia="Times New Roman" w:hAnsi="Times New Roman"/>
          <w:b w:val="0"/>
          <w:spacing w:val="20"/>
          <w:sz w:val="22"/>
          <w:szCs w:val="22"/>
        </w:rPr>
      </w:pPr>
      <w:r w:rsidRPr="005B4B87">
        <w:rPr>
          <w:rFonts w:ascii="Times New Roman" w:hAnsi="Times New Roman"/>
          <w:b w:val="0"/>
          <w:sz w:val="22"/>
          <w:szCs w:val="22"/>
        </w:rPr>
        <w:t>AIT-14.</w:t>
      </w:r>
      <w:r>
        <w:rPr>
          <w:rFonts w:ascii="Times New Roman" w:hAnsi="Times New Roman"/>
          <w:b w:val="0"/>
          <w:sz w:val="22"/>
          <w:szCs w:val="22"/>
        </w:rPr>
        <w:t>7</w:t>
      </w:r>
      <w:r w:rsidRPr="005B4B87">
        <w:rPr>
          <w:rFonts w:ascii="Times New Roman" w:hAnsi="Times New Roman"/>
          <w:b w:val="0"/>
          <w:sz w:val="22"/>
          <w:szCs w:val="22"/>
        </w:rPr>
        <w:t xml:space="preserve"> – Pipeta jednokanałowa o regulowanej objętości 5</w:t>
      </w:r>
      <w:r>
        <w:rPr>
          <w:rFonts w:ascii="Times New Roman" w:hAnsi="Times New Roman"/>
          <w:b w:val="0"/>
          <w:sz w:val="22"/>
          <w:szCs w:val="22"/>
        </w:rPr>
        <w:t>0</w:t>
      </w:r>
      <w:r w:rsidRPr="005B4B87">
        <w:rPr>
          <w:rFonts w:ascii="Times New Roman" w:hAnsi="Times New Roman"/>
          <w:b w:val="0"/>
          <w:sz w:val="22"/>
          <w:szCs w:val="22"/>
        </w:rPr>
        <w:t>0-1</w:t>
      </w:r>
      <w:r>
        <w:rPr>
          <w:rFonts w:ascii="Times New Roman" w:hAnsi="Times New Roman"/>
          <w:b w:val="0"/>
          <w:sz w:val="22"/>
          <w:szCs w:val="22"/>
        </w:rPr>
        <w:t xml:space="preserve">0 </w:t>
      </w:r>
      <w:r w:rsidRPr="005B4B87">
        <w:rPr>
          <w:rFonts w:ascii="Times New Roman" w:hAnsi="Times New Roman"/>
          <w:b w:val="0"/>
          <w:sz w:val="22"/>
          <w:szCs w:val="22"/>
        </w:rPr>
        <w:t>000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5B4B87">
        <w:rPr>
          <w:rFonts w:ascii="Symbol" w:hAnsi="Symbol"/>
          <w:b w:val="0"/>
        </w:rPr>
        <w:t></w:t>
      </w:r>
      <w:r w:rsidRPr="005B4B87">
        <w:rPr>
          <w:b w:val="0"/>
        </w:rPr>
        <w:t>l</w:t>
      </w:r>
      <w:r w:rsidRPr="005B4B87">
        <w:rPr>
          <w:rFonts w:ascii="Times New Roman" w:hAnsi="Times New Roman"/>
          <w:b w:val="0"/>
          <w:spacing w:val="20"/>
          <w:sz w:val="22"/>
          <w:szCs w:val="22"/>
        </w:rPr>
        <w:t xml:space="preserve"> </w:t>
      </w:r>
      <w:r w:rsidRPr="005B4B87">
        <w:rPr>
          <w:rFonts w:ascii="Times New Roman" w:eastAsia="Times New Roman" w:hAnsi="Times New Roman"/>
          <w:b w:val="0"/>
          <w:spacing w:val="20"/>
          <w:sz w:val="22"/>
          <w:szCs w:val="22"/>
        </w:rPr>
        <w:t xml:space="preserve"> </w:t>
      </w:r>
      <w:r w:rsidR="00F0583C">
        <w:rPr>
          <w:rFonts w:ascii="Times New Roman" w:eastAsia="Times New Roman" w:hAnsi="Times New Roman"/>
          <w:b w:val="0"/>
          <w:spacing w:val="20"/>
          <w:sz w:val="22"/>
          <w:szCs w:val="22"/>
        </w:rPr>
        <w:t>…………….</w:t>
      </w:r>
    </w:p>
    <w:p w:rsidR="00B6267B" w:rsidRPr="00B6267B" w:rsidRDefault="00B6267B" w:rsidP="00B6267B">
      <w:pPr>
        <w:rPr>
          <w:lang w:eastAsia="pl-PL"/>
        </w:rPr>
      </w:pPr>
    </w:p>
    <w:p w:rsidR="00B6267B" w:rsidRPr="00B6267B" w:rsidRDefault="00F0583C" w:rsidP="00943436">
      <w:pPr>
        <w:numPr>
          <w:ilvl w:val="0"/>
          <w:numId w:val="44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B6267B">
        <w:rPr>
          <w:rFonts w:ascii="Times New Roman" w:eastAsia="Times New Roman" w:hAnsi="Times New Roman"/>
          <w:lang w:eastAsia="pl-PL"/>
        </w:rPr>
        <w:t xml:space="preserve">Oświadczamy </w:t>
      </w:r>
      <w:r w:rsidRPr="00B6267B">
        <w:rPr>
          <w:rFonts w:ascii="Times New Roman" w:eastAsia="Times New Roman" w:hAnsi="Times New Roman"/>
          <w:i/>
          <w:sz w:val="20"/>
          <w:szCs w:val="20"/>
          <w:lang w:eastAsia="pl-PL"/>
        </w:rPr>
        <w:t>(dotyczy części 2),</w:t>
      </w:r>
      <w:r w:rsidRPr="00B6267B">
        <w:rPr>
          <w:rFonts w:ascii="Times New Roman" w:eastAsia="Times New Roman" w:hAnsi="Times New Roman"/>
          <w:lang w:eastAsia="pl-PL"/>
        </w:rPr>
        <w:t xml:space="preserve"> że </w:t>
      </w:r>
      <w:r w:rsidRPr="00B24A05">
        <w:rPr>
          <w:rFonts w:ascii="Times New Roman" w:eastAsia="Times New Roman" w:hAnsi="Times New Roman"/>
          <w:b/>
          <w:lang w:eastAsia="pl-PL"/>
        </w:rPr>
        <w:t>krok dozowania</w:t>
      </w:r>
      <w:r w:rsidRPr="00B6267B">
        <w:rPr>
          <w:rFonts w:ascii="Times New Roman" w:eastAsia="Times New Roman" w:hAnsi="Times New Roman"/>
          <w:lang w:eastAsia="pl-PL"/>
        </w:rPr>
        <w:t xml:space="preserve"> dla </w:t>
      </w:r>
      <w:r w:rsidR="00B6267B" w:rsidRPr="00B6267B">
        <w:rPr>
          <w:rFonts w:ascii="Times New Roman" w:eastAsia="Times New Roman" w:hAnsi="Times New Roman"/>
          <w:lang w:eastAsia="pl-PL"/>
        </w:rPr>
        <w:t xml:space="preserve">AIT-14.14 tj. </w:t>
      </w:r>
      <w:r w:rsidRPr="00B6267B">
        <w:rPr>
          <w:rFonts w:ascii="Times New Roman" w:eastAsia="Times New Roman" w:hAnsi="Times New Roman"/>
          <w:lang w:eastAsia="pl-PL"/>
        </w:rPr>
        <w:t>Biuret</w:t>
      </w:r>
      <w:r w:rsidR="00B6267B">
        <w:rPr>
          <w:rFonts w:ascii="Times New Roman" w:eastAsia="Times New Roman" w:hAnsi="Times New Roman"/>
          <w:lang w:eastAsia="pl-PL"/>
        </w:rPr>
        <w:t>a</w:t>
      </w:r>
      <w:r w:rsidRPr="00B6267B">
        <w:rPr>
          <w:rFonts w:ascii="Times New Roman" w:eastAsia="Times New Roman" w:hAnsi="Times New Roman"/>
          <w:lang w:eastAsia="pl-PL"/>
        </w:rPr>
        <w:t xml:space="preserve"> cyfrow</w:t>
      </w:r>
      <w:r w:rsidR="00B6267B">
        <w:rPr>
          <w:rFonts w:ascii="Times New Roman" w:eastAsia="Times New Roman" w:hAnsi="Times New Roman"/>
          <w:lang w:eastAsia="pl-PL"/>
        </w:rPr>
        <w:t>a</w:t>
      </w:r>
      <w:r w:rsidRPr="00B6267B">
        <w:rPr>
          <w:rFonts w:ascii="Times New Roman" w:eastAsia="Times New Roman" w:hAnsi="Times New Roman"/>
          <w:lang w:eastAsia="pl-PL"/>
        </w:rPr>
        <w:t xml:space="preserve"> jest</w:t>
      </w:r>
      <w:r w:rsidR="00B6267B">
        <w:rPr>
          <w:rFonts w:ascii="Times New Roman" w:eastAsia="Times New Roman" w:hAnsi="Times New Roman"/>
          <w:lang w:eastAsia="pl-PL"/>
        </w:rPr>
        <w:t>:</w:t>
      </w:r>
      <w:r w:rsidR="00B6267B" w:rsidRPr="00B6267B">
        <w:rPr>
          <w:rFonts w:ascii="Times New Roman" w:eastAsia="Times New Roman" w:hAnsi="Times New Roman"/>
          <w:lang w:eastAsia="pl-PL"/>
        </w:rPr>
        <w:t xml:space="preserve"> </w:t>
      </w:r>
    </w:p>
    <w:p w:rsidR="00B6267B" w:rsidRPr="00B6267B" w:rsidRDefault="00B6267B" w:rsidP="00B6267B">
      <w:pPr>
        <w:tabs>
          <w:tab w:val="left" w:pos="360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i/>
          <w:lang w:eastAsia="pl-PL"/>
        </w:rPr>
      </w:pPr>
      <w:r w:rsidRPr="00B6267B">
        <w:rPr>
          <w:rFonts w:ascii="Times New Roman" w:eastAsia="Times New Roman" w:hAnsi="Times New Roman"/>
          <w:i/>
          <w:lang w:eastAsia="pl-PL"/>
        </w:rPr>
        <w:t>(Proszę zaznaczyć właściwą odpowiedź):</w:t>
      </w:r>
    </w:p>
    <w:p w:rsidR="00B6267B" w:rsidRPr="00B6267B" w:rsidRDefault="00B6267B" w:rsidP="00B6267B">
      <w:pPr>
        <w:tabs>
          <w:tab w:val="left" w:pos="360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B6267B">
        <w:rPr>
          <w:rFonts w:ascii="Times New Roman" w:eastAsia="Times New Roman" w:hAnsi="Times New Roman"/>
          <w:lang w:eastAsia="pl-PL"/>
        </w:rPr>
        <w:t xml:space="preserve">□ </w:t>
      </w:r>
      <w:r w:rsidR="00F0583C" w:rsidRPr="00B6267B">
        <w:rPr>
          <w:rFonts w:ascii="Times New Roman" w:eastAsia="Times New Roman" w:hAnsi="Times New Roman"/>
          <w:lang w:eastAsia="pl-PL"/>
        </w:rPr>
        <w:t>równy 0,1 ml</w:t>
      </w:r>
      <w:r w:rsidRPr="00B6267B">
        <w:rPr>
          <w:rFonts w:ascii="Times New Roman" w:eastAsia="Times New Roman" w:hAnsi="Times New Roman"/>
          <w:lang w:eastAsia="pl-PL"/>
        </w:rPr>
        <w:t xml:space="preserve"> </w:t>
      </w:r>
    </w:p>
    <w:p w:rsidR="00B6267B" w:rsidRPr="00B6267B" w:rsidRDefault="00B6267B" w:rsidP="00B6267B">
      <w:pPr>
        <w:tabs>
          <w:tab w:val="left" w:pos="360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B6267B">
        <w:rPr>
          <w:rFonts w:ascii="Times New Roman" w:eastAsia="Times New Roman" w:hAnsi="Times New Roman"/>
          <w:lang w:eastAsia="pl-PL"/>
        </w:rPr>
        <w:t xml:space="preserve">□  </w:t>
      </w:r>
      <w:r w:rsidR="00F0583C" w:rsidRPr="00B6267B">
        <w:rPr>
          <w:rFonts w:ascii="Times New Roman" w:eastAsia="Times New Roman" w:hAnsi="Times New Roman"/>
          <w:lang w:eastAsia="pl-PL"/>
        </w:rPr>
        <w:t xml:space="preserve">mniejszy niż 0,1 ml </w:t>
      </w:r>
    </w:p>
    <w:p w:rsidR="006E0B2A" w:rsidRDefault="002860B1" w:rsidP="00943436">
      <w:pPr>
        <w:numPr>
          <w:ilvl w:val="0"/>
          <w:numId w:val="44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5E0C64">
        <w:rPr>
          <w:rFonts w:ascii="Times New Roman" w:eastAsia="Times New Roman" w:hAnsi="Times New Roman"/>
          <w:lang w:eastAsia="pl-PL"/>
        </w:rPr>
        <w:t>Oświadczamy, że uważamy się zwi</w:t>
      </w:r>
      <w:r w:rsidR="00370A6E" w:rsidRPr="005E0C64">
        <w:rPr>
          <w:rFonts w:ascii="Times New Roman" w:eastAsia="Times New Roman" w:hAnsi="Times New Roman"/>
          <w:lang w:eastAsia="pl-PL"/>
        </w:rPr>
        <w:t>ązani niniejszą ofertą w ciągu 9</w:t>
      </w:r>
      <w:r w:rsidRPr="005E0C64">
        <w:rPr>
          <w:rFonts w:ascii="Times New Roman" w:eastAsia="Times New Roman" w:hAnsi="Times New Roman"/>
          <w:lang w:eastAsia="pl-PL"/>
        </w:rPr>
        <w:t xml:space="preserve">0 </w:t>
      </w:r>
      <w:r w:rsidR="005E0C64" w:rsidRPr="005E0C64">
        <w:rPr>
          <w:rFonts w:ascii="Times New Roman" w:eastAsia="Times New Roman" w:hAnsi="Times New Roman"/>
          <w:lang w:eastAsia="pl-PL"/>
        </w:rPr>
        <w:t xml:space="preserve">dni od dnia upływu terminu </w:t>
      </w:r>
      <w:r w:rsidR="005E0C64" w:rsidRPr="006E0B2A">
        <w:rPr>
          <w:rFonts w:ascii="Times New Roman" w:eastAsia="Times New Roman" w:hAnsi="Times New Roman"/>
          <w:lang w:eastAsia="pl-PL"/>
        </w:rPr>
        <w:t xml:space="preserve">składania ofert - zgodnie z art. 8 ust. 1 SWZ. </w:t>
      </w:r>
    </w:p>
    <w:p w:rsidR="002860B1" w:rsidRPr="006E0B2A" w:rsidRDefault="002860B1" w:rsidP="00943436">
      <w:pPr>
        <w:numPr>
          <w:ilvl w:val="0"/>
          <w:numId w:val="44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E0B2A">
        <w:rPr>
          <w:rFonts w:ascii="Times New Roman" w:eastAsia="Times New Roman" w:hAnsi="Times New Roman"/>
          <w:color w:val="000000"/>
          <w:lang w:eastAsia="pl-PL"/>
        </w:rPr>
        <w:t>W przypadku zatrudnienia podwykonawców, oświadczamy że ponosimy całkowitą odpowiedzialność za działanie lub zaniechania wszystkich podwykonawców.</w:t>
      </w:r>
    </w:p>
    <w:p w:rsidR="002860B1" w:rsidRPr="002860B1" w:rsidRDefault="002860B1" w:rsidP="00943436">
      <w:pPr>
        <w:numPr>
          <w:ilvl w:val="0"/>
          <w:numId w:val="44"/>
        </w:num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860B1">
        <w:rPr>
          <w:rFonts w:ascii="Times New Roman" w:eastAsia="Times New Roman" w:hAnsi="Times New Roman"/>
          <w:lang w:eastAsia="pl-PL"/>
        </w:rPr>
        <w:t>Nr konta bankowego (rachunku) Wykonawcy, na które ma zostać dokonana zapłata za fakturę: ………………………………..…………………………………</w:t>
      </w:r>
    </w:p>
    <w:p w:rsidR="002860B1" w:rsidRPr="002860B1" w:rsidRDefault="002860B1" w:rsidP="00943436">
      <w:pPr>
        <w:numPr>
          <w:ilvl w:val="0"/>
          <w:numId w:val="44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860B1">
        <w:rPr>
          <w:rFonts w:ascii="Times New Roman" w:eastAsia="Times New Roman" w:hAnsi="Times New Roman"/>
          <w:color w:val="000000"/>
          <w:lang w:eastAsia="pl-PL"/>
        </w:rPr>
        <w:t>Oświadczamy, pod rygorem wykluczenia z postępowania, iż wszystkie informacje zamieszczone                       w naszej ofercie i załącznikach do oferty są prawdziwe.</w:t>
      </w:r>
    </w:p>
    <w:p w:rsidR="002860B1" w:rsidRDefault="002860B1" w:rsidP="00943436">
      <w:pPr>
        <w:numPr>
          <w:ilvl w:val="0"/>
          <w:numId w:val="44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860B1">
        <w:rPr>
          <w:rFonts w:ascii="Times New Roman" w:eastAsia="Times New Roman" w:hAnsi="Times New Roman"/>
          <w:color w:val="000000"/>
          <w:lang w:eastAsia="pl-PL"/>
        </w:rPr>
        <w:t>W przypadku wyboru naszej oferty zobowiązujemy się do zawarcia umowy w terminie i miejscu wyznaczonym przez Zamawiającego.</w:t>
      </w:r>
    </w:p>
    <w:p w:rsidR="00BE1E3E" w:rsidRPr="00BE1E3E" w:rsidRDefault="00BE1E3E" w:rsidP="00943436">
      <w:pPr>
        <w:numPr>
          <w:ilvl w:val="0"/>
          <w:numId w:val="44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1E3E">
        <w:rPr>
          <w:rFonts w:ascii="Times New Roman" w:hAnsi="Times New Roman"/>
        </w:rPr>
        <w:t>Wykonawca jest (</w:t>
      </w:r>
      <w:r w:rsidRPr="00BE1E3E">
        <w:rPr>
          <w:rFonts w:ascii="Times New Roman" w:hAnsi="Times New Roman"/>
          <w:i/>
        </w:rPr>
        <w:t>proszę zaznaczyć</w:t>
      </w:r>
      <w:r w:rsidRPr="00BE1E3E">
        <w:rPr>
          <w:rFonts w:ascii="Times New Roman" w:hAnsi="Times New Roman"/>
        </w:rPr>
        <w:t>):</w:t>
      </w:r>
    </w:p>
    <w:p w:rsidR="00BE1E3E" w:rsidRPr="00BE1E3E" w:rsidRDefault="00BE1E3E" w:rsidP="00943436">
      <w:pPr>
        <w:numPr>
          <w:ilvl w:val="0"/>
          <w:numId w:val="66"/>
        </w:numPr>
        <w:spacing w:after="0" w:line="360" w:lineRule="auto"/>
        <w:ind w:left="900"/>
        <w:contextualSpacing/>
        <w:jc w:val="both"/>
        <w:rPr>
          <w:rFonts w:ascii="Times New Roman" w:eastAsia="Times New Roman" w:hAnsi="Times New Roman"/>
        </w:rPr>
      </w:pPr>
      <w:r w:rsidRPr="00BE1E3E">
        <w:rPr>
          <w:rFonts w:ascii="Times New Roman" w:eastAsia="Times New Roman" w:hAnsi="Times New Roman"/>
        </w:rPr>
        <w:t>mikroprzedsiębiorstwem</w:t>
      </w:r>
      <w:r w:rsidRPr="00BE1E3E">
        <w:rPr>
          <w:rFonts w:ascii="Times New Roman" w:eastAsia="Times New Roman" w:hAnsi="Times New Roman"/>
        </w:rPr>
        <w:tab/>
        <w:t xml:space="preserve">             </w:t>
      </w:r>
      <w:r w:rsidRPr="00BE1E3E">
        <w:rPr>
          <w:rFonts w:ascii="Times New Roman" w:eastAsia="Times New Roman" w:hAnsi="Times New Roman"/>
        </w:rPr>
        <w:sym w:font="Times New Roman" w:char="F09E"/>
      </w:r>
      <w:r w:rsidRPr="00BE1E3E">
        <w:rPr>
          <w:rFonts w:ascii="Times New Roman" w:eastAsia="Times New Roman" w:hAnsi="Times New Roman"/>
        </w:rPr>
        <w:t xml:space="preserve"> TAK</w:t>
      </w:r>
      <w:r w:rsidRPr="00BE1E3E">
        <w:rPr>
          <w:rFonts w:ascii="Times New Roman" w:eastAsia="Times New Roman" w:hAnsi="Times New Roman"/>
        </w:rPr>
        <w:tab/>
      </w:r>
      <w:r w:rsidRPr="00BE1E3E">
        <w:rPr>
          <w:rFonts w:ascii="Times New Roman" w:eastAsia="Times New Roman" w:hAnsi="Times New Roman"/>
        </w:rPr>
        <w:tab/>
      </w:r>
    </w:p>
    <w:p w:rsidR="00BE1E3E" w:rsidRPr="00BE1E3E" w:rsidRDefault="00BE1E3E" w:rsidP="00943436">
      <w:pPr>
        <w:numPr>
          <w:ilvl w:val="0"/>
          <w:numId w:val="66"/>
        </w:numPr>
        <w:spacing w:after="0" w:line="360" w:lineRule="auto"/>
        <w:ind w:left="900"/>
        <w:contextualSpacing/>
        <w:jc w:val="both"/>
        <w:rPr>
          <w:rFonts w:ascii="Times New Roman" w:eastAsia="Times New Roman" w:hAnsi="Times New Roman"/>
        </w:rPr>
      </w:pPr>
      <w:r w:rsidRPr="00BE1E3E">
        <w:rPr>
          <w:rFonts w:ascii="Times New Roman" w:eastAsia="Times New Roman" w:hAnsi="Times New Roman"/>
        </w:rPr>
        <w:t>małym przedsiębiorstwem</w:t>
      </w:r>
      <w:r w:rsidRPr="00BE1E3E">
        <w:rPr>
          <w:rFonts w:ascii="Times New Roman" w:eastAsia="Times New Roman" w:hAnsi="Times New Roman"/>
        </w:rPr>
        <w:tab/>
        <w:t xml:space="preserve">             </w:t>
      </w:r>
      <w:r w:rsidRPr="00BE1E3E">
        <w:rPr>
          <w:rFonts w:ascii="Times New Roman" w:eastAsia="Times New Roman" w:hAnsi="Times New Roman"/>
        </w:rPr>
        <w:sym w:font="Times New Roman" w:char="F09E"/>
      </w:r>
      <w:r w:rsidRPr="00BE1E3E">
        <w:rPr>
          <w:rFonts w:ascii="Times New Roman" w:eastAsia="Times New Roman" w:hAnsi="Times New Roman"/>
        </w:rPr>
        <w:t xml:space="preserve"> TAK</w:t>
      </w:r>
      <w:r w:rsidRPr="00BE1E3E">
        <w:rPr>
          <w:rFonts w:ascii="Times New Roman" w:eastAsia="Times New Roman" w:hAnsi="Times New Roman"/>
        </w:rPr>
        <w:tab/>
      </w:r>
      <w:r w:rsidRPr="00BE1E3E">
        <w:rPr>
          <w:rFonts w:ascii="Times New Roman" w:eastAsia="Times New Roman" w:hAnsi="Times New Roman"/>
        </w:rPr>
        <w:tab/>
      </w:r>
    </w:p>
    <w:p w:rsidR="000B54C5" w:rsidRPr="00BE1E3E" w:rsidRDefault="00BE1E3E" w:rsidP="00943436">
      <w:pPr>
        <w:numPr>
          <w:ilvl w:val="0"/>
          <w:numId w:val="66"/>
        </w:numPr>
        <w:spacing w:after="0" w:line="360" w:lineRule="auto"/>
        <w:ind w:left="900"/>
        <w:contextualSpacing/>
        <w:jc w:val="both"/>
        <w:rPr>
          <w:rFonts w:ascii="Times New Roman" w:eastAsia="Times New Roman" w:hAnsi="Times New Roman"/>
        </w:rPr>
      </w:pPr>
      <w:r w:rsidRPr="00BE1E3E">
        <w:rPr>
          <w:rFonts w:ascii="Times New Roman" w:hAnsi="Times New Roman"/>
        </w:rPr>
        <w:t>średnim przedsiębiorstwem</w:t>
      </w:r>
      <w:r w:rsidRPr="00BE1E3E">
        <w:rPr>
          <w:rFonts w:ascii="Times New Roman" w:hAnsi="Times New Roman"/>
        </w:rPr>
        <w:tab/>
        <w:t xml:space="preserve">             </w:t>
      </w:r>
      <w:r w:rsidRPr="00BE1E3E">
        <w:rPr>
          <w:rFonts w:ascii="Times New Roman" w:hAnsi="Times New Roman"/>
        </w:rPr>
        <w:sym w:font="Times New Roman" w:char="F09E"/>
      </w:r>
      <w:r w:rsidRPr="00BE1E3E">
        <w:rPr>
          <w:rFonts w:ascii="Times New Roman" w:hAnsi="Times New Roman"/>
        </w:rPr>
        <w:t xml:space="preserve"> TAK</w:t>
      </w:r>
      <w:r w:rsidRPr="00BE1E3E">
        <w:rPr>
          <w:rFonts w:ascii="Times New Roman" w:hAnsi="Times New Roman"/>
        </w:rPr>
        <w:tab/>
        <w:t xml:space="preserve">       </w:t>
      </w:r>
    </w:p>
    <w:p w:rsidR="00DE64AD" w:rsidRDefault="00DE64AD" w:rsidP="005B237C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cs="Arial"/>
          <w:i/>
          <w:color w:val="1F4E79"/>
          <w:sz w:val="20"/>
        </w:rPr>
      </w:pPr>
    </w:p>
    <w:p w:rsidR="00DE64AD" w:rsidRDefault="00DE64AD" w:rsidP="005B237C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cs="Arial"/>
          <w:i/>
          <w:color w:val="1F4E79"/>
          <w:sz w:val="20"/>
        </w:rPr>
      </w:pPr>
    </w:p>
    <w:p w:rsidR="00F55249" w:rsidRPr="005B237C" w:rsidRDefault="0059382A" w:rsidP="005B237C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cs="Arial"/>
          <w:i/>
          <w:color w:val="1F4E79"/>
          <w:sz w:val="20"/>
        </w:rPr>
      </w:pPr>
      <w:r w:rsidRPr="005B237C">
        <w:rPr>
          <w:rFonts w:cs="Arial"/>
          <w:i/>
          <w:color w:val="1F4E79"/>
          <w:sz w:val="20"/>
        </w:rPr>
        <w:t xml:space="preserve">&lt;dokument należy sporządzić w </w:t>
      </w:r>
      <w:r w:rsidR="006E0B2A">
        <w:rPr>
          <w:rFonts w:cs="Arial"/>
          <w:i/>
          <w:color w:val="1F4E79"/>
          <w:sz w:val="20"/>
        </w:rPr>
        <w:t>postaci</w:t>
      </w:r>
      <w:r w:rsidRPr="005B237C">
        <w:rPr>
          <w:rFonts w:cs="Arial"/>
          <w:i/>
          <w:color w:val="1F4E79"/>
          <w:sz w:val="20"/>
        </w:rPr>
        <w:t xml:space="preserve"> elektronicznej i podpisać kwalifikowanym podpisem elektronicznym osoby/osób uprawnionej/-</w:t>
      </w:r>
      <w:proofErr w:type="spellStart"/>
      <w:r w:rsidRPr="005B237C">
        <w:rPr>
          <w:rFonts w:cs="Arial"/>
          <w:i/>
          <w:color w:val="1F4E79"/>
          <w:sz w:val="20"/>
        </w:rPr>
        <w:t>ych</w:t>
      </w:r>
      <w:proofErr w:type="spellEnd"/>
      <w:r w:rsidRPr="005B237C">
        <w:rPr>
          <w:rFonts w:cs="Arial"/>
          <w:i/>
          <w:color w:val="1F4E79"/>
          <w:sz w:val="20"/>
        </w:rPr>
        <w:t xml:space="preserve"> do reprezentacji Wykonawcy&gt;</w:t>
      </w:r>
    </w:p>
    <w:p w:rsidR="009634BA" w:rsidRDefault="009634BA" w:rsidP="001E1B96">
      <w:pPr>
        <w:spacing w:after="0" w:line="36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DE64AD" w:rsidRDefault="00DE64AD" w:rsidP="001E1B96">
      <w:pPr>
        <w:spacing w:after="0" w:line="36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DE64AD" w:rsidRDefault="00DE64AD" w:rsidP="001E1B96">
      <w:pPr>
        <w:spacing w:after="0" w:line="36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DE64AD" w:rsidRDefault="00DE64AD" w:rsidP="001E1B96">
      <w:pPr>
        <w:spacing w:after="0" w:line="36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672F20" w:rsidRDefault="001E1B96" w:rsidP="001E1B96">
      <w:pPr>
        <w:spacing w:after="0" w:line="36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1E1B96">
        <w:rPr>
          <w:rFonts w:ascii="Times New Roman" w:eastAsia="Times New Roman" w:hAnsi="Times New Roman"/>
          <w:b/>
          <w:lang w:eastAsia="pl-PL"/>
        </w:rPr>
        <w:lastRenderedPageBreak/>
        <w:t xml:space="preserve">Formularz nr </w:t>
      </w:r>
      <w:r w:rsidR="00EC3425">
        <w:rPr>
          <w:rFonts w:ascii="Times New Roman" w:eastAsia="Times New Roman" w:hAnsi="Times New Roman"/>
          <w:b/>
          <w:lang w:eastAsia="pl-PL"/>
        </w:rPr>
        <w:t>1</w:t>
      </w:r>
    </w:p>
    <w:p w:rsidR="00B13D74" w:rsidRDefault="00B13D74" w:rsidP="00B13D74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….............................................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</w:rPr>
        <w:t>nazwa i adres Wykonawcy</w:t>
      </w:r>
    </w:p>
    <w:p w:rsidR="00B13D74" w:rsidRPr="001E1B96" w:rsidRDefault="00B13D74" w:rsidP="001E1B96">
      <w:pPr>
        <w:spacing w:after="0" w:line="360" w:lineRule="auto"/>
        <w:jc w:val="right"/>
        <w:rPr>
          <w:rFonts w:ascii="Georgia" w:eastAsia="Times New Roman" w:hAnsi="Georgia" w:cs="Arial"/>
          <w:b/>
          <w:sz w:val="20"/>
          <w:szCs w:val="20"/>
          <w:lang w:eastAsia="pl-PL"/>
        </w:rPr>
      </w:pPr>
    </w:p>
    <w:p w:rsidR="00074743" w:rsidRPr="002A556D" w:rsidRDefault="00336C38" w:rsidP="00074743">
      <w:pPr>
        <w:spacing w:after="0" w:line="360" w:lineRule="auto"/>
        <w:jc w:val="both"/>
        <w:rPr>
          <w:rFonts w:ascii="Times New Roman" w:eastAsia="Times New Roman" w:hAnsi="Times New Roman"/>
          <w:spacing w:val="20"/>
          <w:lang w:eastAsia="pl-PL"/>
        </w:rPr>
      </w:pPr>
      <w:r w:rsidRPr="00336C38">
        <w:rPr>
          <w:rFonts w:ascii="Times New Roman" w:eastAsia="Times New Roman" w:hAnsi="Times New Roman"/>
          <w:lang w:eastAsia="pl-PL"/>
        </w:rPr>
        <w:t>Dotyczy: postępowania o udzielenie zamówienia publicznego prowadzonego w trybie przetar</w:t>
      </w:r>
      <w:r w:rsidR="003E6E72">
        <w:rPr>
          <w:rFonts w:ascii="Times New Roman" w:eastAsia="Times New Roman" w:hAnsi="Times New Roman"/>
          <w:lang w:eastAsia="pl-PL"/>
        </w:rPr>
        <w:t>g</w:t>
      </w:r>
      <w:r w:rsidR="000B54C5">
        <w:rPr>
          <w:rFonts w:ascii="Times New Roman" w:eastAsia="Times New Roman" w:hAnsi="Times New Roman"/>
          <w:lang w:eastAsia="pl-PL"/>
        </w:rPr>
        <w:t>u nieograniczonego nr DZP-361/</w:t>
      </w:r>
      <w:r w:rsidR="00074743">
        <w:rPr>
          <w:rFonts w:ascii="Times New Roman" w:eastAsia="Times New Roman" w:hAnsi="Times New Roman"/>
          <w:lang w:eastAsia="pl-PL"/>
        </w:rPr>
        <w:t>78</w:t>
      </w:r>
      <w:r w:rsidRPr="00336C38">
        <w:rPr>
          <w:rFonts w:ascii="Times New Roman" w:eastAsia="Times New Roman" w:hAnsi="Times New Roman"/>
          <w:lang w:eastAsia="pl-PL"/>
        </w:rPr>
        <w:t xml:space="preserve">/2022 na: </w:t>
      </w:r>
      <w:r w:rsidR="00C41680" w:rsidRPr="00C41680">
        <w:rPr>
          <w:rFonts w:ascii="Times New Roman" w:eastAsia="Times New Roman" w:hAnsi="Times New Roman"/>
          <w:lang w:eastAsia="pl-PL"/>
        </w:rPr>
        <w:t>„</w:t>
      </w:r>
      <w:r w:rsidR="00074743">
        <w:rPr>
          <w:rFonts w:ascii="Times New Roman" w:eastAsia="Times New Roman" w:hAnsi="Times New Roman"/>
          <w:spacing w:val="20"/>
          <w:lang w:eastAsia="pl-PL"/>
        </w:rPr>
        <w:t>Zakup wyposażenia laboratoryjnego</w:t>
      </w:r>
      <w:r w:rsidR="00074743" w:rsidRPr="006A39CE">
        <w:rPr>
          <w:rFonts w:ascii="Times New Roman" w:eastAsia="Times New Roman" w:hAnsi="Times New Roman"/>
          <w:spacing w:val="20"/>
          <w:lang w:eastAsia="pl-PL"/>
        </w:rPr>
        <w:t>”</w:t>
      </w:r>
      <w:r w:rsidR="00074743" w:rsidRPr="00A72B79">
        <w:rPr>
          <w:rFonts w:ascii="Times New Roman" w:eastAsia="Times New Roman" w:hAnsi="Times New Roman"/>
          <w:spacing w:val="20"/>
          <w:lang w:eastAsia="pl-PL"/>
        </w:rPr>
        <w:t xml:space="preserve"> </w:t>
      </w:r>
    </w:p>
    <w:p w:rsidR="000B54C5" w:rsidRDefault="000B54C5" w:rsidP="006B270B">
      <w:pPr>
        <w:spacing w:after="0" w:line="360" w:lineRule="auto"/>
        <w:jc w:val="both"/>
        <w:rPr>
          <w:rFonts w:ascii="Times New Roman" w:eastAsia="Times New Roman" w:hAnsi="Times New Roman"/>
          <w:spacing w:val="20"/>
          <w:lang w:eastAsia="pl-PL"/>
        </w:rPr>
      </w:pPr>
    </w:p>
    <w:p w:rsidR="00B13D74" w:rsidRPr="00C96369" w:rsidRDefault="00B13D74" w:rsidP="00B13D74">
      <w:pPr>
        <w:suppressAutoHyphens/>
        <w:spacing w:line="360" w:lineRule="auto"/>
        <w:ind w:left="255"/>
        <w:jc w:val="center"/>
        <w:rPr>
          <w:rFonts w:ascii="Times New Roman" w:eastAsia="Times New Roman" w:hAnsi="Times New Roman"/>
          <w:b/>
        </w:rPr>
      </w:pPr>
      <w:r w:rsidRPr="00C96369">
        <w:rPr>
          <w:rFonts w:ascii="Times New Roman" w:eastAsia="Times New Roman" w:hAnsi="Times New Roman"/>
          <w:b/>
          <w:caps/>
        </w:rPr>
        <w:t xml:space="preserve">INFORMACJA </w:t>
      </w:r>
      <w:r w:rsidRPr="00C96369">
        <w:rPr>
          <w:rFonts w:ascii="Times New Roman" w:hAnsi="Times New Roman"/>
          <w:b/>
          <w:caps/>
        </w:rPr>
        <w:t>o</w:t>
      </w:r>
      <w:r w:rsidRPr="00C96369">
        <w:rPr>
          <w:rFonts w:ascii="Times New Roman" w:eastAsia="Times New Roman" w:hAnsi="Times New Roman"/>
          <w:b/>
          <w:bCs/>
          <w:caps/>
        </w:rPr>
        <w:t xml:space="preserve"> zamiarze </w:t>
      </w:r>
      <w:r w:rsidRPr="00C96369">
        <w:rPr>
          <w:rFonts w:ascii="Times New Roman" w:hAnsi="Times New Roman"/>
          <w:b/>
          <w:caps/>
        </w:rPr>
        <w:t xml:space="preserve">wykonania przedmiotu zamówienia przy udziale </w:t>
      </w:r>
      <w:r w:rsidRPr="00C96369">
        <w:rPr>
          <w:rStyle w:val="highlight"/>
          <w:rFonts w:ascii="Times New Roman" w:hAnsi="Times New Roman"/>
          <w:b/>
          <w:caps/>
        </w:rPr>
        <w:t>podwy</w:t>
      </w:r>
      <w:r w:rsidRPr="00C96369">
        <w:rPr>
          <w:rFonts w:ascii="Times New Roman" w:hAnsi="Times New Roman"/>
          <w:b/>
          <w:caps/>
        </w:rPr>
        <w:t>konawców oraz</w:t>
      </w:r>
      <w:r w:rsidRPr="00C96369">
        <w:rPr>
          <w:rFonts w:ascii="Times New Roman" w:eastAsia="Times New Roman" w:hAnsi="Times New Roman"/>
          <w:b/>
          <w:caps/>
        </w:rPr>
        <w:t xml:space="preserve"> O CZĘŚCIACH ZAMÓWIENIA, KTÓRYCH WYKONANIE WYKONAWCA</w:t>
      </w:r>
      <w:r w:rsidRPr="00C96369">
        <w:rPr>
          <w:rFonts w:ascii="Times New Roman" w:eastAsia="Times New Roman" w:hAnsi="Times New Roman"/>
          <w:b/>
        </w:rPr>
        <w:t xml:space="preserve"> ZAMIERZA POWIERZYĆ PODWYKONAWCOM </w:t>
      </w:r>
    </w:p>
    <w:p w:rsidR="00B13D74" w:rsidRDefault="00B13D74" w:rsidP="00B13D74">
      <w:pPr>
        <w:spacing w:line="360" w:lineRule="auto"/>
        <w:jc w:val="both"/>
        <w:rPr>
          <w:rFonts w:ascii="Times New Roman" w:eastAsia="Times New Roman" w:hAnsi="Times New Roman"/>
        </w:rPr>
      </w:pPr>
      <w:r w:rsidRPr="00F84F32">
        <w:rPr>
          <w:rFonts w:ascii="Times New Roman" w:hAnsi="Times New Roman"/>
        </w:rPr>
        <w:t>Składając ofertę w postępowaniu o udzielenie zamówienia</w:t>
      </w:r>
      <w:r w:rsidRPr="00F84F32"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oświadczam/y</w:t>
      </w:r>
      <w:r>
        <w:rPr>
          <w:rFonts w:ascii="Times New Roman" w:eastAsia="Times New Roman" w:hAnsi="Times New Roman"/>
        </w:rPr>
        <w:t xml:space="preserve">, </w:t>
      </w:r>
      <w:r w:rsidRPr="00F84F32">
        <w:rPr>
          <w:rFonts w:ascii="Times New Roman" w:eastAsia="Times New Roman" w:hAnsi="Times New Roman"/>
        </w:rPr>
        <w:t>że</w:t>
      </w:r>
      <w:r w:rsidRPr="00F84F32">
        <w:rPr>
          <w:rFonts w:ascii="Times New Roman" w:eastAsia="Times New Roman" w:hAnsi="Times New Roman"/>
          <w:bCs/>
        </w:rPr>
        <w:t xml:space="preserve"> zamierzamy </w:t>
      </w:r>
      <w:r w:rsidRPr="00F84F32">
        <w:rPr>
          <w:rFonts w:ascii="Times New Roman" w:hAnsi="Times New Roman"/>
        </w:rPr>
        <w:t xml:space="preserve">wykonać przedmiot zamówienia przy udziale </w:t>
      </w:r>
      <w:r w:rsidRPr="00F84F32">
        <w:rPr>
          <w:rStyle w:val="highlight"/>
          <w:rFonts w:ascii="Times New Roman" w:hAnsi="Times New Roman"/>
        </w:rPr>
        <w:t>podwy</w:t>
      </w:r>
      <w:r w:rsidRPr="00F84F32">
        <w:rPr>
          <w:rFonts w:ascii="Times New Roman" w:hAnsi="Times New Roman"/>
        </w:rPr>
        <w:t>konawców</w:t>
      </w:r>
      <w:r>
        <w:rPr>
          <w:rFonts w:ascii="Times New Roman" w:hAnsi="Times New Roman"/>
        </w:rPr>
        <w:t>. Jednocześnie i</w:t>
      </w:r>
      <w:r w:rsidRPr="00F84F32">
        <w:rPr>
          <w:rFonts w:ascii="Times New Roman" w:eastAsia="Times New Roman" w:hAnsi="Times New Roman"/>
        </w:rPr>
        <w:t>nformuję/</w:t>
      </w:r>
      <w:proofErr w:type="spellStart"/>
      <w:r w:rsidRPr="00F84F32">
        <w:rPr>
          <w:rFonts w:ascii="Times New Roman" w:eastAsia="Times New Roman" w:hAnsi="Times New Roman"/>
        </w:rPr>
        <w:t>emy</w:t>
      </w:r>
      <w:proofErr w:type="spellEnd"/>
      <w:r>
        <w:rPr>
          <w:rFonts w:ascii="Times New Roman" w:eastAsia="Times New Roman" w:hAnsi="Times New Roman"/>
        </w:rPr>
        <w:t>, że</w:t>
      </w:r>
      <w:r w:rsidRPr="00F84F32">
        <w:rPr>
          <w:rFonts w:ascii="Times New Roman" w:eastAsia="Times New Roman" w:hAnsi="Times New Roman"/>
          <w:bCs/>
        </w:rPr>
        <w:t xml:space="preserve"> p</w:t>
      </w:r>
      <w:r w:rsidRPr="00F84F32">
        <w:rPr>
          <w:rFonts w:ascii="Times New Roman" w:eastAsia="Times New Roman" w:hAnsi="Times New Roman"/>
        </w:rPr>
        <w:t>rzy pomocy podwykonawców wykonamy następujące części zamówienia:</w:t>
      </w:r>
    </w:p>
    <w:tbl>
      <w:tblPr>
        <w:tblW w:w="8805" w:type="dxa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3"/>
        <w:gridCol w:w="5117"/>
        <w:gridCol w:w="2955"/>
      </w:tblGrid>
      <w:tr w:rsidR="00B13D74" w:rsidTr="007F690A">
        <w:trPr>
          <w:trHeight w:hRule="exact" w:val="907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74" w:rsidRDefault="00B13D74" w:rsidP="007F690A">
            <w:pPr>
              <w:pStyle w:val="Akapitzlist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l.p.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74" w:rsidRDefault="00B13D74" w:rsidP="007F690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Części zamówienia, których wykonanie Wykonawca zamierza powierzyć podwykonawcom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74" w:rsidRDefault="00B13D74" w:rsidP="007F690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podwykonawcy</w:t>
            </w:r>
          </w:p>
        </w:tc>
      </w:tr>
      <w:tr w:rsidR="00B13D74" w:rsidTr="007F690A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74" w:rsidRDefault="00B13D74" w:rsidP="007F690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74" w:rsidRDefault="00B13D74" w:rsidP="007F690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74" w:rsidRDefault="00B13D74" w:rsidP="007F690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13D74" w:rsidTr="007F690A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74" w:rsidRDefault="00B13D74" w:rsidP="007F690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74" w:rsidRDefault="00B13D74" w:rsidP="007F690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74" w:rsidRDefault="00B13D74" w:rsidP="007F690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13D74" w:rsidTr="007F690A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74" w:rsidRDefault="00B13D74" w:rsidP="007F690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74" w:rsidRDefault="00B13D74" w:rsidP="007F690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74" w:rsidRDefault="00B13D74" w:rsidP="007F690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13D74" w:rsidRDefault="00B13D74" w:rsidP="00B13D74">
      <w:pPr>
        <w:spacing w:line="360" w:lineRule="auto"/>
        <w:ind w:left="255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W przypadku zatrudnienia podwykonawców Wykonawca wypełnia powyższą tabelę </w:t>
      </w:r>
    </w:p>
    <w:p w:rsidR="00B13D74" w:rsidRDefault="00B13D74" w:rsidP="00B13D74">
      <w:pPr>
        <w:spacing w:line="360" w:lineRule="auto"/>
        <w:ind w:left="255"/>
        <w:jc w:val="both"/>
        <w:rPr>
          <w:rFonts w:ascii="Times New Roman" w:eastAsia="Times New Roman" w:hAnsi="Times New Roman"/>
        </w:rPr>
      </w:pPr>
    </w:p>
    <w:p w:rsidR="00B13D74" w:rsidRDefault="00B13D74" w:rsidP="00B13D74">
      <w:pPr>
        <w:spacing w:line="360" w:lineRule="auto"/>
        <w:ind w:left="25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przypadku zatrudnienia podwykonawców, oświadczam/-my że ponoszę/-simy całkowitą odpowiedzialność za działanie lub zaniechania wszystkich podwykonawców.</w:t>
      </w:r>
    </w:p>
    <w:p w:rsidR="00B13D74" w:rsidRPr="00B13D74" w:rsidRDefault="00B13D74" w:rsidP="00B13D74">
      <w:pPr>
        <w:spacing w:line="360" w:lineRule="auto"/>
        <w:ind w:left="284"/>
        <w:jc w:val="both"/>
        <w:rPr>
          <w:rFonts w:ascii="Times New Roman" w:eastAsia="Times New Roman" w:hAnsi="Times New Roman"/>
          <w:sz w:val="8"/>
          <w:szCs w:val="8"/>
        </w:rPr>
      </w:pPr>
    </w:p>
    <w:p w:rsidR="00B13D74" w:rsidRDefault="00B13D74" w:rsidP="00B13D74">
      <w:pPr>
        <w:spacing w:line="360" w:lineRule="auto"/>
        <w:ind w:left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Wartość lub procentowa część zamówienia, jaka zostanie powierzona podwykonawcy lub podwykonawcom: ……………............... </w:t>
      </w:r>
    </w:p>
    <w:p w:rsidR="009A5F51" w:rsidRDefault="009A5F51" w:rsidP="009A5F51">
      <w:pPr>
        <w:spacing w:after="0" w:line="360" w:lineRule="auto"/>
        <w:ind w:left="6379" w:hanging="1843"/>
        <w:jc w:val="center"/>
        <w:rPr>
          <w:rFonts w:ascii="Times New Roman" w:hAnsi="Times New Roman"/>
          <w:lang w:eastAsia="pl-PL"/>
        </w:rPr>
      </w:pPr>
    </w:p>
    <w:p w:rsidR="009A5F51" w:rsidRPr="006844FD" w:rsidRDefault="009A5F51" w:rsidP="009A5F51">
      <w:pPr>
        <w:spacing w:after="0" w:line="360" w:lineRule="auto"/>
        <w:ind w:left="6379" w:hanging="1843"/>
        <w:jc w:val="center"/>
        <w:rPr>
          <w:rFonts w:ascii="Times New Roman" w:hAnsi="Times New Roman"/>
          <w:lang w:eastAsia="pl-PL"/>
        </w:rPr>
      </w:pPr>
    </w:p>
    <w:p w:rsidR="0059382A" w:rsidRPr="005B237C" w:rsidRDefault="0059382A" w:rsidP="005B237C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/>
        <w:ind w:left="8496"/>
        <w:jc w:val="both"/>
        <w:rPr>
          <w:rFonts w:cs="Arial"/>
          <w:i/>
          <w:color w:val="1F4E79"/>
          <w:sz w:val="20"/>
        </w:rPr>
      </w:pPr>
    </w:p>
    <w:p w:rsidR="0059382A" w:rsidRPr="005B237C" w:rsidRDefault="0059382A" w:rsidP="005B237C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cs="Arial"/>
          <w:i/>
          <w:color w:val="1F4E79"/>
          <w:sz w:val="20"/>
        </w:rPr>
      </w:pPr>
      <w:r w:rsidRPr="005B237C">
        <w:rPr>
          <w:rFonts w:cs="Arial"/>
          <w:i/>
          <w:color w:val="1F4E79"/>
          <w:sz w:val="20"/>
        </w:rPr>
        <w:t xml:space="preserve">&lt;dokument należy sporządzić w </w:t>
      </w:r>
      <w:r w:rsidR="006E0B2A">
        <w:rPr>
          <w:rFonts w:cs="Arial"/>
          <w:i/>
          <w:color w:val="1F4E79"/>
          <w:sz w:val="20"/>
        </w:rPr>
        <w:t xml:space="preserve">postaci </w:t>
      </w:r>
      <w:r w:rsidRPr="005B237C">
        <w:rPr>
          <w:rFonts w:cs="Arial"/>
          <w:i/>
          <w:color w:val="1F4E79"/>
          <w:sz w:val="20"/>
        </w:rPr>
        <w:t>elektronicznej i podpisać kwalifikowanym podpisem elektronicznym osoby/osób uprawnionej/-</w:t>
      </w:r>
      <w:proofErr w:type="spellStart"/>
      <w:r w:rsidRPr="005B237C">
        <w:rPr>
          <w:rFonts w:cs="Arial"/>
          <w:i/>
          <w:color w:val="1F4E79"/>
          <w:sz w:val="20"/>
        </w:rPr>
        <w:t>ych</w:t>
      </w:r>
      <w:proofErr w:type="spellEnd"/>
      <w:r w:rsidRPr="005B237C">
        <w:rPr>
          <w:rFonts w:cs="Arial"/>
          <w:i/>
          <w:color w:val="1F4E79"/>
          <w:sz w:val="20"/>
        </w:rPr>
        <w:t xml:space="preserve"> do reprezentacji Wykonawcy&gt;</w:t>
      </w:r>
    </w:p>
    <w:p w:rsidR="00115A50" w:rsidRDefault="00115A50" w:rsidP="00115A50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/>
          <w:b/>
          <w:lang w:eastAsia="pl-PL"/>
        </w:rPr>
      </w:pPr>
    </w:p>
    <w:p w:rsidR="009F6A03" w:rsidRDefault="009F6A03" w:rsidP="00370A6E">
      <w:pPr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1E1B96" w:rsidRDefault="001E1B96" w:rsidP="00370A6E">
      <w:pPr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EC3425" w:rsidRPr="00EC3425" w:rsidRDefault="00EC3425" w:rsidP="00CA0135">
      <w:pPr>
        <w:spacing w:after="0" w:line="360" w:lineRule="auto"/>
        <w:jc w:val="right"/>
        <w:rPr>
          <w:rFonts w:ascii="Times New Roman" w:hAnsi="Times New Roman"/>
          <w:b/>
          <w:bCs/>
          <w:iCs/>
          <w:lang w:eastAsia="ar-SA"/>
        </w:rPr>
      </w:pPr>
      <w:r w:rsidRPr="00EC3425">
        <w:rPr>
          <w:rFonts w:ascii="Times New Roman" w:hAnsi="Times New Roman"/>
          <w:b/>
          <w:bCs/>
          <w:iCs/>
          <w:lang w:eastAsia="ar-SA"/>
        </w:rPr>
        <w:lastRenderedPageBreak/>
        <w:t>Formularz nr 2 do SWZ</w:t>
      </w:r>
    </w:p>
    <w:p w:rsidR="009159A4" w:rsidRDefault="009159A4" w:rsidP="00CA0135">
      <w:pPr>
        <w:spacing w:after="0" w:line="360" w:lineRule="auto"/>
        <w:ind w:left="5664"/>
        <w:rPr>
          <w:rFonts w:ascii="Times New Roman" w:hAnsi="Times New Roman"/>
          <w:b/>
          <w:sz w:val="20"/>
          <w:szCs w:val="20"/>
        </w:rPr>
      </w:pPr>
    </w:p>
    <w:p w:rsidR="00EC3425" w:rsidRPr="00EC3425" w:rsidRDefault="00EC3425" w:rsidP="00CA0135">
      <w:pPr>
        <w:spacing w:after="0" w:line="360" w:lineRule="auto"/>
        <w:ind w:left="5664"/>
        <w:rPr>
          <w:rFonts w:ascii="Times New Roman" w:hAnsi="Times New Roman"/>
          <w:b/>
          <w:sz w:val="20"/>
          <w:szCs w:val="20"/>
        </w:rPr>
      </w:pPr>
      <w:r w:rsidRPr="00EC3425">
        <w:rPr>
          <w:rFonts w:ascii="Times New Roman" w:hAnsi="Times New Roman"/>
          <w:b/>
          <w:sz w:val="20"/>
          <w:szCs w:val="20"/>
        </w:rPr>
        <w:t>Zamawiający:</w:t>
      </w:r>
      <w:r w:rsidRPr="00EC3425">
        <w:rPr>
          <w:rFonts w:ascii="Times New Roman" w:hAnsi="Times New Roman"/>
          <w:b/>
          <w:sz w:val="20"/>
          <w:szCs w:val="20"/>
        </w:rPr>
        <w:br/>
      </w:r>
      <w:r w:rsidRPr="00EC3425">
        <w:rPr>
          <w:rFonts w:ascii="Times New Roman" w:hAnsi="Times New Roman"/>
        </w:rPr>
        <w:t xml:space="preserve">Uniwersytet Warszawski </w:t>
      </w:r>
      <w:r w:rsidRPr="00EC3425">
        <w:rPr>
          <w:rFonts w:ascii="Times New Roman" w:hAnsi="Times New Roman"/>
        </w:rPr>
        <w:br/>
        <w:t>ul. Krakowskie Przedmieście 26/28</w:t>
      </w:r>
      <w:r w:rsidRPr="00EC3425">
        <w:rPr>
          <w:rFonts w:ascii="Times New Roman" w:hAnsi="Times New Roman"/>
        </w:rPr>
        <w:br/>
        <w:t>00-927 Warszawa</w:t>
      </w:r>
    </w:p>
    <w:p w:rsidR="00EC3425" w:rsidRDefault="00EC3425" w:rsidP="009159A4">
      <w:pPr>
        <w:ind w:left="5954"/>
        <w:rPr>
          <w:rFonts w:ascii="Times New Roman" w:hAnsi="Times New Roman"/>
          <w:i/>
          <w:sz w:val="16"/>
          <w:szCs w:val="16"/>
        </w:rPr>
      </w:pPr>
      <w:r w:rsidRPr="00EC3425">
        <w:rPr>
          <w:rFonts w:ascii="Times New Roman" w:hAnsi="Times New Roman"/>
          <w:i/>
          <w:sz w:val="16"/>
          <w:szCs w:val="16"/>
        </w:rPr>
        <w:t>(pełna nazwa/firma, adres)</w:t>
      </w:r>
    </w:p>
    <w:p w:rsidR="009159A4" w:rsidRPr="00EC3425" w:rsidRDefault="009159A4" w:rsidP="009159A4">
      <w:pPr>
        <w:ind w:left="5954"/>
        <w:rPr>
          <w:rFonts w:ascii="Times New Roman" w:hAnsi="Times New Roman"/>
          <w:i/>
          <w:sz w:val="16"/>
          <w:szCs w:val="16"/>
        </w:rPr>
      </w:pPr>
    </w:p>
    <w:p w:rsidR="00EC3425" w:rsidRPr="00EC3425" w:rsidRDefault="00EC3425" w:rsidP="00EC3425">
      <w:pPr>
        <w:spacing w:after="0"/>
        <w:rPr>
          <w:rFonts w:ascii="Times New Roman" w:hAnsi="Times New Roman"/>
          <w:b/>
          <w:sz w:val="20"/>
          <w:szCs w:val="20"/>
        </w:rPr>
      </w:pPr>
      <w:r w:rsidRPr="00EC3425">
        <w:rPr>
          <w:rFonts w:ascii="Times New Roman" w:hAnsi="Times New Roman"/>
          <w:b/>
          <w:sz w:val="20"/>
          <w:szCs w:val="20"/>
        </w:rPr>
        <w:t>Wykonawca:</w:t>
      </w:r>
    </w:p>
    <w:p w:rsidR="00EC3425" w:rsidRPr="00EC3425" w:rsidRDefault="00EC3425" w:rsidP="00EC3425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EC3425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EC3425" w:rsidRPr="00EC3425" w:rsidRDefault="00EC3425" w:rsidP="00EC3425">
      <w:pPr>
        <w:ind w:right="5953"/>
        <w:rPr>
          <w:rFonts w:ascii="Times New Roman" w:hAnsi="Times New Roman"/>
          <w:i/>
          <w:sz w:val="16"/>
          <w:szCs w:val="16"/>
        </w:rPr>
      </w:pPr>
      <w:r w:rsidRPr="00EC3425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EC3425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EC3425">
        <w:rPr>
          <w:rFonts w:ascii="Times New Roman" w:hAnsi="Times New Roman"/>
          <w:i/>
          <w:sz w:val="16"/>
          <w:szCs w:val="16"/>
        </w:rPr>
        <w:t>)</w:t>
      </w:r>
    </w:p>
    <w:p w:rsidR="00EC3425" w:rsidRPr="00EC3425" w:rsidRDefault="00EC3425" w:rsidP="00EC3425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EC3425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EC3425" w:rsidRPr="00EC3425" w:rsidRDefault="00EC3425" w:rsidP="00EC3425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EC3425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EC3425" w:rsidRPr="00EC3425" w:rsidRDefault="00EC3425" w:rsidP="00EC3425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EC3425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CA0135" w:rsidRPr="00EF4E84" w:rsidRDefault="00CA0135" w:rsidP="00CA013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159A4" w:rsidRDefault="009159A4" w:rsidP="00CA0135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</w:p>
    <w:p w:rsidR="00CA0135" w:rsidRPr="00EF4E84" w:rsidRDefault="00CA0135" w:rsidP="00CA0135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EF4E84">
        <w:rPr>
          <w:rFonts w:ascii="Times New Roman" w:hAnsi="Times New Roman"/>
          <w:b/>
          <w:u w:val="single"/>
        </w:rPr>
        <w:t xml:space="preserve">Oświadczenia wykonawcy/wykonawcy wspólnie ubiegającego się o udzielenie zamówienia </w:t>
      </w:r>
    </w:p>
    <w:p w:rsidR="00CA0135" w:rsidRPr="00EF4E84" w:rsidRDefault="00CA0135" w:rsidP="00CA0135">
      <w:pPr>
        <w:spacing w:before="120" w:after="0" w:line="360" w:lineRule="auto"/>
        <w:jc w:val="center"/>
        <w:rPr>
          <w:rFonts w:ascii="Times New Roman" w:hAnsi="Times New Roman"/>
          <w:b/>
          <w:caps/>
          <w:sz w:val="20"/>
          <w:szCs w:val="20"/>
          <w:u w:val="single"/>
        </w:rPr>
      </w:pPr>
      <w:r w:rsidRPr="00EF4E84">
        <w:rPr>
          <w:rFonts w:ascii="Times New Roman" w:hAnsi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EF4E84">
        <w:rPr>
          <w:rFonts w:ascii="Times New Roman" w:hAnsi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CA0135" w:rsidRPr="00EF4E84" w:rsidRDefault="00CA0135" w:rsidP="00CA0135">
      <w:pPr>
        <w:spacing w:before="120"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EF4E84">
        <w:rPr>
          <w:rFonts w:ascii="Times New Roman" w:hAnsi="Times New Roman"/>
          <w:b/>
          <w:sz w:val="21"/>
          <w:szCs w:val="21"/>
        </w:rPr>
        <w:t xml:space="preserve">składane na podstawie art. 125 ust. 1 ustawy </w:t>
      </w:r>
      <w:proofErr w:type="spellStart"/>
      <w:r w:rsidRPr="00EF4E84">
        <w:rPr>
          <w:rFonts w:ascii="Times New Roman" w:hAnsi="Times New Roman"/>
          <w:b/>
          <w:sz w:val="21"/>
          <w:szCs w:val="21"/>
        </w:rPr>
        <w:t>Pzp</w:t>
      </w:r>
      <w:proofErr w:type="spellEnd"/>
    </w:p>
    <w:p w:rsidR="00CA0135" w:rsidRPr="00EF4E84" w:rsidRDefault="00CA0135" w:rsidP="00941AAA">
      <w:pPr>
        <w:spacing w:before="240"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483C37">
        <w:rPr>
          <w:rFonts w:ascii="Times New Roman" w:hAnsi="Times New Roman"/>
        </w:rPr>
        <w:t>Na potrzeby postępowania o udzielenie zamówienia publicznego pn. „</w:t>
      </w:r>
      <w:r w:rsidR="00074743">
        <w:rPr>
          <w:rFonts w:ascii="Times New Roman" w:hAnsi="Times New Roman"/>
        </w:rPr>
        <w:t>Zakup wyposażenia laboratoryjnego</w:t>
      </w:r>
      <w:r w:rsidRPr="00483C37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</w:t>
      </w:r>
      <w:r w:rsidR="00074743">
        <w:rPr>
          <w:rFonts w:ascii="Times New Roman" w:hAnsi="Times New Roman"/>
        </w:rPr>
        <w:t>n</w:t>
      </w:r>
      <w:r w:rsidRPr="00EF4E84">
        <w:rPr>
          <w:rFonts w:ascii="Times New Roman" w:hAnsi="Times New Roman"/>
        </w:rPr>
        <w:t>r</w:t>
      </w:r>
      <w:r w:rsidRPr="00EF4E8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</w:rPr>
        <w:t>DZP-361/</w:t>
      </w:r>
      <w:r w:rsidR="00074743">
        <w:rPr>
          <w:rFonts w:ascii="Times New Roman" w:hAnsi="Times New Roman"/>
        </w:rPr>
        <w:t>78</w:t>
      </w:r>
      <w:r>
        <w:rPr>
          <w:rFonts w:ascii="Times New Roman" w:hAnsi="Times New Roman"/>
        </w:rPr>
        <w:t>/2022</w:t>
      </w:r>
      <w:r w:rsidRPr="00EF4E84">
        <w:rPr>
          <w:rFonts w:ascii="Times New Roman" w:hAnsi="Times New Roman"/>
        </w:rPr>
        <w:t xml:space="preserve">, </w:t>
      </w:r>
      <w:r w:rsidRPr="00EF4E84">
        <w:rPr>
          <w:rFonts w:ascii="Times New Roman" w:hAnsi="Times New Roman"/>
          <w:sz w:val="21"/>
          <w:szCs w:val="21"/>
        </w:rPr>
        <w:t>prowadzonego przez Uniwersytet Warszawski</w:t>
      </w:r>
      <w:r w:rsidRPr="00EF4E84">
        <w:rPr>
          <w:rFonts w:ascii="Times New Roman" w:hAnsi="Times New Roman"/>
          <w:i/>
          <w:sz w:val="16"/>
          <w:szCs w:val="16"/>
        </w:rPr>
        <w:t>,</w:t>
      </w:r>
      <w:r w:rsidRPr="00EF4E84">
        <w:rPr>
          <w:rFonts w:ascii="Times New Roman" w:hAnsi="Times New Roman"/>
          <w:i/>
          <w:sz w:val="18"/>
          <w:szCs w:val="18"/>
        </w:rPr>
        <w:t xml:space="preserve"> </w:t>
      </w:r>
      <w:r w:rsidRPr="00EF4E84">
        <w:rPr>
          <w:rFonts w:ascii="Times New Roman" w:hAnsi="Times New Roman"/>
          <w:sz w:val="21"/>
          <w:szCs w:val="21"/>
        </w:rPr>
        <w:t>oświadczam, co następuje:</w:t>
      </w:r>
    </w:p>
    <w:p w:rsidR="00CA0135" w:rsidRPr="00EF4E84" w:rsidRDefault="00CA0135" w:rsidP="00CA0135">
      <w:pPr>
        <w:shd w:val="clear" w:color="auto" w:fill="BFBFBF"/>
        <w:spacing w:before="360" w:after="0" w:line="360" w:lineRule="auto"/>
        <w:rPr>
          <w:rFonts w:ascii="Times New Roman" w:hAnsi="Times New Roman"/>
          <w:b/>
          <w:sz w:val="21"/>
          <w:szCs w:val="21"/>
        </w:rPr>
      </w:pPr>
      <w:r w:rsidRPr="00EF4E84"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CA0135" w:rsidRPr="00EF4E84" w:rsidRDefault="00CA0135" w:rsidP="00943436">
      <w:pPr>
        <w:numPr>
          <w:ilvl w:val="0"/>
          <w:numId w:val="67"/>
        </w:numPr>
        <w:spacing w:before="360" w:after="0" w:line="360" w:lineRule="auto"/>
        <w:ind w:left="720"/>
        <w:contextualSpacing/>
        <w:jc w:val="both"/>
        <w:rPr>
          <w:rFonts w:ascii="Times New Roman" w:eastAsia="Times New Roman" w:hAnsi="Times New Roman"/>
          <w:b/>
          <w:bCs/>
        </w:rPr>
      </w:pPr>
      <w:r w:rsidRPr="00EF4E84">
        <w:rPr>
          <w:rFonts w:ascii="Times New Roman" w:eastAsia="Times New Roman" w:hAnsi="Times New Roman"/>
        </w:rPr>
        <w:t xml:space="preserve">Oświadczam, że nie podlegam wykluczeniu z postępowania na podstawie </w:t>
      </w:r>
      <w:r w:rsidRPr="00EF4E84">
        <w:rPr>
          <w:rFonts w:ascii="Times New Roman" w:eastAsia="Times New Roman" w:hAnsi="Times New Roman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</w:t>
      </w:r>
      <w:r w:rsidRPr="00EF4E84">
        <w:rPr>
          <w:rFonts w:ascii="Times New Roman" w:eastAsia="Times New Roman" w:hAnsi="Times New Roman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 w:rsidRPr="00EF4E84">
        <w:rPr>
          <w:rFonts w:ascii="Times New Roman" w:eastAsia="Times New Roman" w:hAnsi="Times New Roman"/>
          <w:vertAlign w:val="superscript"/>
        </w:rPr>
        <w:footnoteReference w:id="3"/>
      </w:r>
    </w:p>
    <w:p w:rsidR="00CA0135" w:rsidRPr="00EF4E84" w:rsidRDefault="00CA0135" w:rsidP="00943436">
      <w:pPr>
        <w:numPr>
          <w:ilvl w:val="0"/>
          <w:numId w:val="67"/>
        </w:numPr>
        <w:spacing w:after="0" w:line="360" w:lineRule="auto"/>
        <w:ind w:left="720"/>
        <w:jc w:val="both"/>
        <w:rPr>
          <w:rFonts w:ascii="Times New Roman" w:hAnsi="Times New Roman"/>
          <w:b/>
          <w:bCs/>
        </w:rPr>
      </w:pPr>
      <w:r w:rsidRPr="00EF4E84">
        <w:rPr>
          <w:rFonts w:ascii="Times New Roman" w:hAnsi="Times New Roman"/>
        </w:rPr>
        <w:t xml:space="preserve">Oświadczam, że nie zachodzą w stosunku do mnie przesłanki wykluczenia z postępowania na podstawie art. </w:t>
      </w:r>
      <w:r w:rsidRPr="00EF4E84">
        <w:rPr>
          <w:rFonts w:ascii="Times New Roman" w:eastAsia="Times New Roman" w:hAnsi="Times New Roman"/>
        </w:rPr>
        <w:t xml:space="preserve">7 ust. 1 ustawy </w:t>
      </w:r>
      <w:r w:rsidRPr="00EF4E84">
        <w:rPr>
          <w:rFonts w:ascii="Times New Roman" w:hAnsi="Times New Roman"/>
        </w:rPr>
        <w:t>z dnia 13 kwietnia 2022 r.</w:t>
      </w:r>
      <w:r w:rsidRPr="00EF4E84">
        <w:rPr>
          <w:rFonts w:ascii="Times New Roman" w:hAnsi="Times New Roman"/>
          <w:i/>
          <w:iCs/>
        </w:rPr>
        <w:t xml:space="preserve"> o szczególnych rozwiązaniach w zakresie przeciwdziałania wspieraniu agresji na Ukrainę oraz służących ochronie bezpieczeństwa narodowego </w:t>
      </w:r>
      <w:r w:rsidRPr="00EF4E84">
        <w:rPr>
          <w:rFonts w:ascii="Times New Roman" w:hAnsi="Times New Roman"/>
        </w:rPr>
        <w:t xml:space="preserve">(Dz. U. </w:t>
      </w:r>
      <w:r>
        <w:rPr>
          <w:rFonts w:ascii="Times New Roman" w:hAnsi="Times New Roman"/>
        </w:rPr>
        <w:t xml:space="preserve">z 2022 r. </w:t>
      </w:r>
      <w:r w:rsidRPr="00EF4E84">
        <w:rPr>
          <w:rFonts w:ascii="Times New Roman" w:hAnsi="Times New Roman"/>
        </w:rPr>
        <w:t>poz. 835</w:t>
      </w:r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</w:t>
      </w:r>
      <w:r w:rsidRPr="00EF4E84">
        <w:rPr>
          <w:rFonts w:ascii="Times New Roman" w:hAnsi="Times New Roman"/>
        </w:rPr>
        <w:t>)</w:t>
      </w:r>
      <w:r w:rsidRPr="00EF4E84">
        <w:rPr>
          <w:rFonts w:ascii="Times New Roman" w:hAnsi="Times New Roman"/>
          <w:i/>
          <w:iCs/>
        </w:rPr>
        <w:t>.</w:t>
      </w:r>
      <w:r w:rsidRPr="00EF4E84">
        <w:rPr>
          <w:rFonts w:ascii="Times New Roman" w:hAnsi="Times New Roman"/>
          <w:vertAlign w:val="superscript"/>
        </w:rPr>
        <w:footnoteReference w:id="4"/>
      </w:r>
    </w:p>
    <w:p w:rsidR="00CA0135" w:rsidRPr="00EF4E84" w:rsidRDefault="00CA0135" w:rsidP="009159A4">
      <w:pPr>
        <w:shd w:val="clear" w:color="auto" w:fill="BFBFBF"/>
        <w:spacing w:before="360" w:after="12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EF4E84">
        <w:rPr>
          <w:rFonts w:ascii="Times New Roman" w:hAnsi="Times New Roman"/>
          <w:b/>
          <w:sz w:val="21"/>
          <w:szCs w:val="21"/>
        </w:rPr>
        <w:t>OŚWIADCZENIE DOTYCZĄCE PODWYKONAWCY, NA KTÓREGO PRZYPADA PONAD 10% WARTOŚCI ZAMÓWIENIA:</w:t>
      </w:r>
    </w:p>
    <w:p w:rsidR="00CA0135" w:rsidRPr="00EF4E84" w:rsidRDefault="00CA0135" w:rsidP="00CA0135">
      <w:pPr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EF4E84">
        <w:rPr>
          <w:rFonts w:ascii="Times New Roman" w:hAnsi="Times New Roman"/>
          <w:sz w:val="16"/>
          <w:szCs w:val="16"/>
        </w:rPr>
        <w:t>[UWAGA</w:t>
      </w:r>
      <w:r w:rsidRPr="00EF4E84">
        <w:rPr>
          <w:rFonts w:ascii="Times New Roman" w:hAnsi="Times New Roman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EF4E84">
        <w:rPr>
          <w:rFonts w:ascii="Times New Roman" w:hAnsi="Times New Roman"/>
          <w:sz w:val="16"/>
          <w:szCs w:val="16"/>
        </w:rPr>
        <w:t>]</w:t>
      </w:r>
    </w:p>
    <w:p w:rsidR="00CA0135" w:rsidRDefault="00CA0135" w:rsidP="00CA013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EF4E84">
        <w:rPr>
          <w:rFonts w:ascii="Times New Roman" w:hAnsi="Times New Roman"/>
          <w:sz w:val="21"/>
          <w:szCs w:val="21"/>
        </w:rPr>
        <w:t xml:space="preserve">Oświadczam, że w stosunku do następującego podmiotu, będącego podwykonawcą, na którego przypada ponad 10% wartości zamówienia: </w:t>
      </w:r>
    </w:p>
    <w:p w:rsidR="00CA0135" w:rsidRDefault="00CA0135" w:rsidP="00CA013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EF4E84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……………………………………………………………………………………………….………..….……</w:t>
      </w:r>
      <w:r w:rsidRPr="00EF4E84">
        <w:rPr>
          <w:rFonts w:ascii="Times New Roman" w:hAnsi="Times New Roman"/>
          <w:sz w:val="20"/>
          <w:szCs w:val="20"/>
        </w:rPr>
        <w:t xml:space="preserve"> </w:t>
      </w:r>
      <w:r w:rsidRPr="00EF4E84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F4E84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EF4E84">
        <w:rPr>
          <w:rFonts w:ascii="Times New Roman" w:hAnsi="Times New Roman"/>
          <w:i/>
          <w:sz w:val="16"/>
          <w:szCs w:val="16"/>
        </w:rPr>
        <w:t>)</w:t>
      </w:r>
      <w:r w:rsidRPr="00EF4E84">
        <w:rPr>
          <w:rFonts w:ascii="Times New Roman" w:hAnsi="Times New Roman"/>
          <w:sz w:val="16"/>
          <w:szCs w:val="16"/>
        </w:rPr>
        <w:t>,</w:t>
      </w:r>
      <w:r w:rsidRPr="00EF4E84">
        <w:rPr>
          <w:rFonts w:ascii="Times New Roman" w:hAnsi="Times New Roman"/>
          <w:sz w:val="16"/>
          <w:szCs w:val="16"/>
        </w:rPr>
        <w:br/>
      </w:r>
      <w:r w:rsidRPr="00EF4E84">
        <w:rPr>
          <w:rFonts w:ascii="Times New Roman" w:hAnsi="Times New Roman"/>
          <w:sz w:val="21"/>
          <w:szCs w:val="21"/>
        </w:rPr>
        <w:t>nie</w:t>
      </w:r>
      <w:r w:rsidRPr="00EF4E84">
        <w:rPr>
          <w:rFonts w:ascii="Times New Roman" w:hAnsi="Times New Roman"/>
          <w:sz w:val="16"/>
          <w:szCs w:val="16"/>
        </w:rPr>
        <w:t xml:space="preserve"> </w:t>
      </w:r>
      <w:r w:rsidRPr="00EF4E84">
        <w:rPr>
          <w:rFonts w:ascii="Times New Roman" w:hAnsi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9159A4" w:rsidRDefault="009159A4" w:rsidP="00CA013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9159A4" w:rsidRDefault="009159A4" w:rsidP="00CA013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9159A4" w:rsidRPr="00EF4E84" w:rsidRDefault="009159A4" w:rsidP="00CA013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CA0135" w:rsidRPr="00EF4E84" w:rsidRDefault="00CA0135" w:rsidP="00CA0135">
      <w:pPr>
        <w:shd w:val="clear" w:color="auto" w:fill="BFBFBF"/>
        <w:spacing w:before="240" w:after="12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EF4E84">
        <w:rPr>
          <w:rFonts w:ascii="Times New Roman" w:hAnsi="Times New Roman"/>
          <w:b/>
          <w:sz w:val="21"/>
          <w:szCs w:val="21"/>
        </w:rPr>
        <w:lastRenderedPageBreak/>
        <w:t>OŚWIADCZENIE DOTYCZĄCE DOSTAWCY, NA KTÓREGO PRZYPADA PONAD 10% WARTOŚCI ZAMÓWIENIA:</w:t>
      </w:r>
    </w:p>
    <w:p w:rsidR="00CA0135" w:rsidRPr="00EF4E84" w:rsidRDefault="00CA0135" w:rsidP="00CA0135">
      <w:pPr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EF4E84">
        <w:rPr>
          <w:rFonts w:ascii="Times New Roman" w:hAnsi="Times New Roman"/>
          <w:sz w:val="16"/>
          <w:szCs w:val="16"/>
        </w:rPr>
        <w:t>[UWAGA</w:t>
      </w:r>
      <w:r w:rsidRPr="00EF4E84">
        <w:rPr>
          <w:rFonts w:ascii="Times New Roman" w:hAnsi="Times New Roman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EF4E84">
        <w:rPr>
          <w:rFonts w:ascii="Times New Roman" w:hAnsi="Times New Roman"/>
          <w:sz w:val="16"/>
          <w:szCs w:val="16"/>
        </w:rPr>
        <w:t>]</w:t>
      </w:r>
    </w:p>
    <w:p w:rsidR="00CA0135" w:rsidRDefault="00CA0135" w:rsidP="00CA013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EF4E84">
        <w:rPr>
          <w:rFonts w:ascii="Times New Roman" w:hAnsi="Times New Roman"/>
          <w:sz w:val="21"/>
          <w:szCs w:val="21"/>
        </w:rPr>
        <w:t xml:space="preserve">Oświadczam, że w stosunku do następującego podmiotu, będącego dostawcą, na którego przypada ponad 10% wartości zamówienia: </w:t>
      </w:r>
    </w:p>
    <w:p w:rsidR="00CA0135" w:rsidRPr="00EF4E84" w:rsidRDefault="00CA0135" w:rsidP="00CA013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EF4E84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……………………………………………………………………………………………….………..….……</w:t>
      </w:r>
      <w:r w:rsidRPr="00EF4E84">
        <w:rPr>
          <w:rFonts w:ascii="Times New Roman" w:hAnsi="Times New Roman"/>
          <w:sz w:val="20"/>
          <w:szCs w:val="20"/>
        </w:rPr>
        <w:t xml:space="preserve"> </w:t>
      </w:r>
      <w:r w:rsidRPr="00EF4E84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F4E84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EF4E84">
        <w:rPr>
          <w:rFonts w:ascii="Times New Roman" w:hAnsi="Times New Roman"/>
          <w:i/>
          <w:sz w:val="16"/>
          <w:szCs w:val="16"/>
        </w:rPr>
        <w:t>)</w:t>
      </w:r>
      <w:r w:rsidRPr="00EF4E84">
        <w:rPr>
          <w:rFonts w:ascii="Times New Roman" w:hAnsi="Times New Roman"/>
          <w:sz w:val="16"/>
          <w:szCs w:val="16"/>
        </w:rPr>
        <w:t>,</w:t>
      </w:r>
      <w:r w:rsidRPr="00EF4E84">
        <w:rPr>
          <w:rFonts w:ascii="Times New Roman" w:hAnsi="Times New Roman"/>
          <w:sz w:val="16"/>
          <w:szCs w:val="16"/>
        </w:rPr>
        <w:br/>
      </w:r>
      <w:r w:rsidRPr="00EF4E84">
        <w:rPr>
          <w:rFonts w:ascii="Times New Roman" w:hAnsi="Times New Roman"/>
          <w:sz w:val="21"/>
          <w:szCs w:val="21"/>
        </w:rPr>
        <w:t>nie</w:t>
      </w:r>
      <w:r w:rsidRPr="00EF4E84">
        <w:rPr>
          <w:rFonts w:ascii="Times New Roman" w:hAnsi="Times New Roman"/>
          <w:sz w:val="16"/>
          <w:szCs w:val="16"/>
        </w:rPr>
        <w:t xml:space="preserve"> </w:t>
      </w:r>
      <w:r w:rsidRPr="00EF4E84">
        <w:rPr>
          <w:rFonts w:ascii="Times New Roman" w:hAnsi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CA0135" w:rsidRPr="00EF4E84" w:rsidRDefault="00CA0135" w:rsidP="00CA013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A0135" w:rsidRPr="00EF4E84" w:rsidRDefault="00CA0135" w:rsidP="00CA0135">
      <w:pPr>
        <w:shd w:val="clear" w:color="auto" w:fill="BFBFBF"/>
        <w:spacing w:before="240"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EF4E84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CA0135" w:rsidRPr="00EF4E84" w:rsidRDefault="00CA0135" w:rsidP="00CA0135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A0135" w:rsidRPr="00EF4E84" w:rsidRDefault="00CA0135" w:rsidP="00CA013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EF4E84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EF4E84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A0135" w:rsidRPr="00EF4E84" w:rsidRDefault="00CA0135" w:rsidP="00CA013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A0135" w:rsidRPr="00EF4E84" w:rsidRDefault="00CA0135" w:rsidP="00CA0135">
      <w:pPr>
        <w:shd w:val="clear" w:color="auto" w:fill="BFBFBF"/>
        <w:spacing w:after="12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EF4E84">
        <w:rPr>
          <w:rFonts w:ascii="Times New Roman" w:hAnsi="Times New Roman"/>
          <w:b/>
          <w:sz w:val="21"/>
          <w:szCs w:val="21"/>
        </w:rPr>
        <w:t>INFORMACJA DOTYCZĄCA DOSTĘPU DO PODMIOTOWYCH ŚRODKÓW DOWODOWYCH:</w:t>
      </w:r>
    </w:p>
    <w:p w:rsidR="00CA0135" w:rsidRPr="00EF4E84" w:rsidRDefault="00CA0135" w:rsidP="00CA0135">
      <w:pPr>
        <w:spacing w:after="120" w:line="360" w:lineRule="auto"/>
        <w:jc w:val="both"/>
        <w:rPr>
          <w:rFonts w:ascii="Times New Roman" w:hAnsi="Times New Roman"/>
          <w:sz w:val="21"/>
          <w:szCs w:val="21"/>
        </w:rPr>
      </w:pPr>
      <w:r w:rsidRPr="00EF4E84">
        <w:rPr>
          <w:rFonts w:ascii="Times New Roman" w:hAnsi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EF4E84">
        <w:rPr>
          <w:rFonts w:ascii="Times New Roman" w:hAnsi="Times New Roman"/>
        </w:rPr>
        <w:t xml:space="preserve"> </w:t>
      </w:r>
      <w:r w:rsidRPr="00EF4E84">
        <w:rPr>
          <w:rFonts w:ascii="Times New Roman" w:hAnsi="Times New Roman"/>
          <w:sz w:val="21"/>
          <w:szCs w:val="21"/>
        </w:rPr>
        <w:t>dane umożliwiające dostęp do tych środków:</w:t>
      </w:r>
      <w:r w:rsidRPr="00EF4E84">
        <w:rPr>
          <w:rFonts w:ascii="Times New Roman" w:hAnsi="Times New Roman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CA0135" w:rsidRPr="00EF4E84" w:rsidRDefault="00CA0135" w:rsidP="00CA013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EF4E84">
        <w:rPr>
          <w:rFonts w:ascii="Times New Roman" w:hAnsi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CA0135" w:rsidRPr="00EF4E84" w:rsidRDefault="00CA0135" w:rsidP="00CA013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EF4E84">
        <w:rPr>
          <w:rFonts w:ascii="Times New Roman" w:hAnsi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CA0135" w:rsidRPr="00EF4E84" w:rsidRDefault="00CA0135" w:rsidP="00CA0135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EF4E84">
        <w:rPr>
          <w:rFonts w:ascii="Times New Roman" w:hAnsi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CA0135" w:rsidRPr="00EF4E84" w:rsidRDefault="00CA0135" w:rsidP="00CA0135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BC58FC" w:rsidRDefault="00BC58FC" w:rsidP="00BC58FC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cs="Arial"/>
          <w:i/>
          <w:color w:val="1F4E79"/>
          <w:sz w:val="20"/>
        </w:rPr>
      </w:pPr>
    </w:p>
    <w:p w:rsidR="00BC58FC" w:rsidRPr="005B237C" w:rsidRDefault="00BC58FC" w:rsidP="00BC58FC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cs="Arial"/>
          <w:i/>
          <w:color w:val="1F4E79"/>
          <w:sz w:val="20"/>
        </w:rPr>
      </w:pPr>
      <w:r w:rsidRPr="005B237C">
        <w:rPr>
          <w:rFonts w:cs="Arial"/>
          <w:i/>
          <w:color w:val="1F4E79"/>
          <w:sz w:val="20"/>
        </w:rPr>
        <w:t xml:space="preserve">&lt;dokument należy sporządzić w </w:t>
      </w:r>
      <w:r>
        <w:rPr>
          <w:rFonts w:cs="Arial"/>
          <w:i/>
          <w:color w:val="1F4E79"/>
          <w:sz w:val="20"/>
        </w:rPr>
        <w:t xml:space="preserve">postaci </w:t>
      </w:r>
      <w:r w:rsidRPr="005B237C">
        <w:rPr>
          <w:rFonts w:cs="Arial"/>
          <w:i/>
          <w:color w:val="1F4E79"/>
          <w:sz w:val="20"/>
        </w:rPr>
        <w:t>elektronicznej i podpisać kwalifikowanym podpisem elektronicznym osoby/osób uprawnionej/-</w:t>
      </w:r>
      <w:proofErr w:type="spellStart"/>
      <w:r w:rsidRPr="005B237C">
        <w:rPr>
          <w:rFonts w:cs="Arial"/>
          <w:i/>
          <w:color w:val="1F4E79"/>
          <w:sz w:val="20"/>
        </w:rPr>
        <w:t>ych</w:t>
      </w:r>
      <w:proofErr w:type="spellEnd"/>
      <w:r w:rsidRPr="005B237C">
        <w:rPr>
          <w:rFonts w:cs="Arial"/>
          <w:i/>
          <w:color w:val="1F4E79"/>
          <w:sz w:val="20"/>
        </w:rPr>
        <w:t xml:space="preserve"> do reprezentacji Wykonawcy&gt;</w:t>
      </w:r>
    </w:p>
    <w:p w:rsidR="00CA0135" w:rsidRDefault="00CA0135" w:rsidP="00EC34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EC3425" w:rsidRPr="00EC3425" w:rsidRDefault="00EC3425" w:rsidP="00EC3425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EC3425">
        <w:rPr>
          <w:rFonts w:ascii="Times New Roman" w:hAnsi="Times New Roman"/>
          <w:sz w:val="21"/>
          <w:szCs w:val="21"/>
        </w:rPr>
        <w:tab/>
      </w:r>
    </w:p>
    <w:p w:rsidR="00EC3425" w:rsidRPr="001B5F14" w:rsidRDefault="00EC3425" w:rsidP="00370A6E">
      <w:pPr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sectPr w:rsidR="00EC3425" w:rsidRPr="001B5F14" w:rsidSect="00AF3D82">
      <w:headerReference w:type="default" r:id="rId28"/>
      <w:footerReference w:type="default" r:id="rId29"/>
      <w:pgSz w:w="11906" w:h="16838"/>
      <w:pgMar w:top="720" w:right="1274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E00" w:rsidRDefault="00D02E00" w:rsidP="009F6A03">
      <w:pPr>
        <w:spacing w:after="0" w:line="240" w:lineRule="auto"/>
      </w:pPr>
      <w:r>
        <w:separator/>
      </w:r>
    </w:p>
  </w:endnote>
  <w:endnote w:type="continuationSeparator" w:id="0">
    <w:p w:rsidR="00D02E00" w:rsidRDefault="00D02E00" w:rsidP="009F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ヒラギノ角ゴ Pro W3">
    <w:charset w:val="00"/>
    <w:family w:val="roman"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altName w:val="MS Gothic"/>
    <w:charset w:val="8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DFPKEP+TimesNewRoman">
    <w:charset w:val="00"/>
    <w:family w:val="roman"/>
    <w:pitch w:val="variable"/>
  </w:font>
  <w:font w:name="ENIKML+TimesNewRoman,Bold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E00" w:rsidRPr="00E53E75" w:rsidRDefault="00D02E00" w:rsidP="00E53E75">
    <w:pPr>
      <w:pStyle w:val="Stopka"/>
      <w:jc w:val="center"/>
      <w:rPr>
        <w:rFonts w:ascii="Times New Roman" w:hAnsi="Times New Roman"/>
        <w:b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E00" w:rsidRDefault="00D02E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02E00" w:rsidRDefault="00D02E00" w:rsidP="00E53E75">
    <w:pPr>
      <w:pStyle w:val="Stopka"/>
      <w:jc w:val="center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</w:rPr>
      <w:t>DZP-361/78/2022</w:t>
    </w:r>
  </w:p>
  <w:p w:rsidR="00D02E00" w:rsidRDefault="00D02E00" w:rsidP="00E53E75">
    <w:pPr>
      <w:pStyle w:val="Stopka"/>
      <w:jc w:val="center"/>
      <w:rPr>
        <w:rFonts w:ascii="Times New Roman" w:hAnsi="Times New Roman"/>
        <w:b/>
        <w:i/>
      </w:rPr>
    </w:pPr>
  </w:p>
  <w:p w:rsidR="00D02E00" w:rsidRPr="00E53E75" w:rsidRDefault="00D02E00" w:rsidP="00E53E75">
    <w:pPr>
      <w:pStyle w:val="Stopka"/>
      <w:jc w:val="center"/>
      <w:rPr>
        <w:rFonts w:ascii="Times New Roman" w:hAnsi="Times New Roman"/>
        <w:b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E00" w:rsidRPr="00C82B2E" w:rsidRDefault="00D02E00" w:rsidP="00C82B2E">
    <w:pPr>
      <w:pStyle w:val="Stopka"/>
      <w:spacing w:before="120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DZP-361/78/2022</w:t>
    </w:r>
  </w:p>
  <w:p w:rsidR="00D02E00" w:rsidRPr="00C63065" w:rsidRDefault="00D02E00" w:rsidP="001D793D">
    <w:pPr>
      <w:pStyle w:val="Stopka"/>
      <w:jc w:val="right"/>
      <w:rPr>
        <w:rFonts w:ascii="Times New Roman" w:hAnsi="Times New Roman"/>
      </w:rPr>
    </w:pPr>
    <w:r w:rsidRPr="00C63065">
      <w:rPr>
        <w:rFonts w:ascii="Times New Roman" w:hAnsi="Times New Roman"/>
      </w:rPr>
      <w:fldChar w:fldCharType="begin"/>
    </w:r>
    <w:r w:rsidRPr="00C63065">
      <w:rPr>
        <w:rFonts w:ascii="Times New Roman" w:hAnsi="Times New Roman"/>
      </w:rPr>
      <w:instrText>PAGE   \* MERGEFORMAT</w:instrText>
    </w:r>
    <w:r w:rsidRPr="00C63065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42</w:t>
    </w:r>
    <w:r w:rsidRPr="00C63065">
      <w:rPr>
        <w:rFonts w:ascii="Times New Roman" w:hAnsi="Times New Roman"/>
      </w:rPr>
      <w:fldChar w:fldCharType="end"/>
    </w:r>
  </w:p>
  <w:p w:rsidR="00D02E00" w:rsidRDefault="00D02E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E00" w:rsidRDefault="00D02E00" w:rsidP="009F6A03">
      <w:pPr>
        <w:spacing w:after="0" w:line="240" w:lineRule="auto"/>
      </w:pPr>
      <w:r>
        <w:separator/>
      </w:r>
    </w:p>
  </w:footnote>
  <w:footnote w:type="continuationSeparator" w:id="0">
    <w:p w:rsidR="00D02E00" w:rsidRDefault="00D02E00" w:rsidP="009F6A03">
      <w:pPr>
        <w:spacing w:after="0" w:line="240" w:lineRule="auto"/>
      </w:pPr>
      <w:r>
        <w:continuationSeparator/>
      </w:r>
    </w:p>
  </w:footnote>
  <w:footnote w:id="1">
    <w:p w:rsidR="00D02E00" w:rsidRPr="00431BF9" w:rsidRDefault="00D02E00" w:rsidP="0047221B">
      <w:pPr>
        <w:pStyle w:val="Tekstprzypisudolnego"/>
        <w:jc w:val="both"/>
        <w:rPr>
          <w:i/>
          <w:sz w:val="19"/>
          <w:szCs w:val="19"/>
        </w:rPr>
      </w:pPr>
      <w:r w:rsidRPr="00431BF9">
        <w:rPr>
          <w:rStyle w:val="Odwoanieprzypisudolnego"/>
          <w:i/>
          <w:sz w:val="19"/>
          <w:szCs w:val="19"/>
        </w:rPr>
        <w:footnoteRef/>
      </w:r>
      <w:r w:rsidRPr="00431BF9">
        <w:rPr>
          <w:i/>
          <w:sz w:val="19"/>
          <w:szCs w:val="19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D02E00" w:rsidRPr="00431BF9" w:rsidRDefault="00D02E00" w:rsidP="0047221B">
      <w:pPr>
        <w:pStyle w:val="Tekstprzypisudolnego"/>
        <w:jc w:val="both"/>
        <w:rPr>
          <w:i/>
          <w:sz w:val="19"/>
          <w:szCs w:val="19"/>
        </w:rPr>
      </w:pPr>
      <w:r w:rsidRPr="00431BF9">
        <w:rPr>
          <w:rStyle w:val="Odwoanieprzypisudolnego"/>
          <w:i/>
          <w:sz w:val="19"/>
          <w:szCs w:val="19"/>
        </w:rPr>
        <w:footnoteRef/>
      </w:r>
      <w:r w:rsidRPr="00431BF9">
        <w:rPr>
          <w:i/>
          <w:sz w:val="19"/>
          <w:szCs w:val="19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D02E00" w:rsidRPr="00B929A1" w:rsidRDefault="00D02E00" w:rsidP="00CA013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02E00" w:rsidRDefault="00D02E00" w:rsidP="00943436">
      <w:pPr>
        <w:pStyle w:val="Tekstprzypisudolnego"/>
        <w:numPr>
          <w:ilvl w:val="0"/>
          <w:numId w:val="5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D02E00" w:rsidRDefault="00D02E00" w:rsidP="00943436">
      <w:pPr>
        <w:pStyle w:val="Tekstprzypisudolnego"/>
        <w:numPr>
          <w:ilvl w:val="0"/>
          <w:numId w:val="54"/>
        </w:numPr>
        <w:rPr>
          <w:rFonts w:ascii="Arial" w:hAnsi="Arial" w:cs="Arial"/>
          <w:sz w:val="16"/>
          <w:szCs w:val="16"/>
        </w:rPr>
      </w:pPr>
      <w:bookmarkStart w:id="1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2"/>
    </w:p>
    <w:p w:rsidR="00D02E00" w:rsidRPr="00B929A1" w:rsidRDefault="00D02E00" w:rsidP="00943436">
      <w:pPr>
        <w:pStyle w:val="Tekstprzypisudolnego"/>
        <w:numPr>
          <w:ilvl w:val="0"/>
          <w:numId w:val="5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02E00" w:rsidRPr="004E3F67" w:rsidRDefault="00D02E00" w:rsidP="00CA013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D02E00" w:rsidRPr="00A82964" w:rsidRDefault="00D02E00" w:rsidP="00CA01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:rsidR="00D02E00" w:rsidRPr="00A82964" w:rsidRDefault="00D02E00" w:rsidP="00CA01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02E00" w:rsidRPr="00A82964" w:rsidRDefault="00D02E00" w:rsidP="00CA01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02E00" w:rsidRPr="00896587" w:rsidRDefault="00D02E00" w:rsidP="00CA013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E00" w:rsidRPr="00E74480" w:rsidRDefault="00D02E00" w:rsidP="007E777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hAnsi="Times New Roman"/>
        <w:color w:val="000000"/>
      </w:rPr>
    </w:pPr>
    <w:r w:rsidRPr="00E74480">
      <w:rPr>
        <w:rFonts w:ascii="Times New Roman" w:hAnsi="Times New Roman"/>
        <w:color w:val="000000"/>
      </w:rPr>
      <w:t xml:space="preserve">Wydatek współfinansowany w projekcie ze środków Unii Europejskiej w ramach Europejskiego Funduszu Społecznego z Programu Operacyjnego Wiedza Edukacja Rozwój. </w:t>
    </w:r>
  </w:p>
  <w:p w:rsidR="00D02E00" w:rsidRPr="00E74480" w:rsidRDefault="00D02E00" w:rsidP="007E777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hAnsi="Times New Roman"/>
        <w:color w:val="000000"/>
      </w:rPr>
    </w:pPr>
    <w:r w:rsidRPr="00E74480">
      <w:rPr>
        <w:rFonts w:ascii="Times New Roman" w:hAnsi="Times New Roman"/>
        <w:color w:val="000000"/>
      </w:rPr>
      <w:t>Projekt  realizowany w oparciu o umowę nr  POWR.03.05.00-00-A067/19-00  zawartą pomiędzy</w:t>
    </w:r>
  </w:p>
  <w:p w:rsidR="00D02E00" w:rsidRPr="007E777D" w:rsidRDefault="00D02E00" w:rsidP="007E777D">
    <w:pPr>
      <w:widowControl w:val="0"/>
      <w:spacing w:after="0" w:line="240" w:lineRule="auto"/>
      <w:jc w:val="center"/>
      <w:rPr>
        <w:rFonts w:ascii="Times New Roman" w:hAnsi="Times New Roman"/>
        <w:color w:val="000000"/>
      </w:rPr>
    </w:pPr>
    <w:r w:rsidRPr="00E74480">
      <w:rPr>
        <w:rFonts w:ascii="Times New Roman" w:hAnsi="Times New Roman"/>
        <w:color w:val="000000"/>
      </w:rPr>
      <w:t xml:space="preserve"> Uniwersytetem Warszawskim a Narodowym Centrum Badań i Rozwoju</w:t>
    </w:r>
  </w:p>
  <w:p w:rsidR="00D02E00" w:rsidRPr="006D066F" w:rsidRDefault="00D02E00" w:rsidP="007E777D">
    <w:pPr>
      <w:widowControl w:val="0"/>
      <w:spacing w:after="0" w:line="240" w:lineRule="auto"/>
      <w:jc w:val="center"/>
      <w:rPr>
        <w:rFonts w:ascii="Times New Roman" w:eastAsia="Arial Unicode MS" w:hAnsi="Times New Roman"/>
        <w:w w:val="135"/>
        <w:sz w:val="20"/>
        <w:szCs w:val="20"/>
      </w:rPr>
    </w:pPr>
    <w:r>
      <w:rPr>
        <w:rFonts w:ascii="Times New Roman" w:eastAsia="Arial Unicode MS" w:hAnsi="Times New Roman"/>
        <w:noProof/>
        <w:w w:val="135"/>
        <w:sz w:val="20"/>
        <w:szCs w:val="20"/>
        <w:lang w:eastAsia="pl-PL"/>
      </w:rPr>
      <w:drawing>
        <wp:inline distT="0" distB="0" distL="0" distR="0">
          <wp:extent cx="5758815" cy="7391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E00" w:rsidRPr="00E74480" w:rsidRDefault="00D02E00" w:rsidP="00E74480"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hAnsi="Times New Roman"/>
        <w:b/>
        <w:color w:val="808080"/>
      </w:rPr>
    </w:pPr>
  </w:p>
  <w:p w:rsidR="00D02E00" w:rsidRPr="00E74480" w:rsidRDefault="00D02E00" w:rsidP="00E7448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hAnsi="Times New Roman"/>
        <w:color w:val="000000"/>
      </w:rPr>
    </w:pPr>
    <w:r w:rsidRPr="00E74480">
      <w:rPr>
        <w:rFonts w:ascii="Times New Roman" w:hAnsi="Times New Roman"/>
        <w:color w:val="000000"/>
      </w:rPr>
      <w:t xml:space="preserve">Wydatek współfinansowany w projekcie ze środków Unii Europejskiej w ramach Europejskiego Funduszu Społecznego z Programu Operacyjnego Wiedza Edukacja Rozwój. </w:t>
    </w:r>
  </w:p>
  <w:p w:rsidR="00D02E00" w:rsidRPr="00E74480" w:rsidRDefault="00D02E00" w:rsidP="00E7448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hAnsi="Times New Roman"/>
        <w:color w:val="000000"/>
      </w:rPr>
    </w:pPr>
    <w:r w:rsidRPr="00E74480">
      <w:rPr>
        <w:rFonts w:ascii="Times New Roman" w:hAnsi="Times New Roman"/>
        <w:color w:val="000000"/>
      </w:rPr>
      <w:t>Projekt  realizowany w oparciu o umowę nr  POWR.03.05.00-00-A067/19-00  zawartą pomiędzy</w:t>
    </w:r>
  </w:p>
  <w:p w:rsidR="00D02E00" w:rsidRPr="00E74480" w:rsidRDefault="00D02E00" w:rsidP="00E7448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hAnsi="Times New Roman"/>
        <w:color w:val="000000"/>
      </w:rPr>
    </w:pPr>
    <w:r w:rsidRPr="00E74480">
      <w:rPr>
        <w:rFonts w:ascii="Times New Roman" w:hAnsi="Times New Roman"/>
        <w:color w:val="000000"/>
      </w:rPr>
      <w:t xml:space="preserve"> Uniwersytetem Warszawskim a Narodowym Centrum Badań i Rozwoju.</w:t>
    </w:r>
  </w:p>
  <w:p w:rsidR="00D02E00" w:rsidRPr="00E74480" w:rsidRDefault="00D02E00" w:rsidP="00E7448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noProof/>
        <w:color w:val="000000"/>
        <w:lang w:eastAsia="pl-PL"/>
      </w:rPr>
      <w:drawing>
        <wp:inline distT="0" distB="0" distL="0" distR="0">
          <wp:extent cx="5749290" cy="739140"/>
          <wp:effectExtent l="0" t="0" r="0" b="0"/>
          <wp:docPr id="3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2E00" w:rsidRDefault="00D02E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E00" w:rsidRPr="005B237C" w:rsidRDefault="00D02E00">
    <w:pPr>
      <w:pStyle w:val="Nagwek"/>
      <w:jc w:val="right"/>
      <w:rPr>
        <w:color w:val="5B9BD5"/>
      </w:rPr>
    </w:pPr>
    <w:r w:rsidRPr="005B237C">
      <w:rPr>
        <w:color w:val="5B9BD5"/>
      </w:rPr>
      <w:t xml:space="preserve"> </w:t>
    </w:r>
  </w:p>
  <w:p w:rsidR="00D02E00" w:rsidRDefault="00D02E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643"/>
        </w:tabs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2"/>
      <w:numFmt w:val="decimal"/>
      <w:lvlText w:val="%1."/>
      <w:lvlJc w:val="left"/>
      <w:pPr>
        <w:tabs>
          <w:tab w:val="num" w:pos="357"/>
        </w:tabs>
      </w:pPr>
      <w:rPr>
        <w:rFonts w:cs="Times New Roman"/>
      </w:rPr>
    </w:lvl>
  </w:abstractNum>
  <w:abstractNum w:abstractNumId="2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709"/>
        </w:tabs>
      </w:pPr>
      <w:rPr>
        <w:rFonts w:cs="Times New Roman"/>
      </w:rPr>
    </w:lvl>
  </w:abstractNum>
  <w:abstractNum w:abstractNumId="3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0000028"/>
    <w:multiLevelType w:val="singleLevel"/>
    <w:tmpl w:val="81AAE628"/>
    <w:name w:val="WW8Num41"/>
    <w:lvl w:ilvl="0">
      <w:start w:val="10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 w:hint="default"/>
        <w:b w:val="0"/>
      </w:rPr>
    </w:lvl>
  </w:abstractNum>
  <w:abstractNum w:abstractNumId="5" w15:restartNumberingAfterBreak="0">
    <w:nsid w:val="0000002C"/>
    <w:multiLevelType w:val="singleLevel"/>
    <w:tmpl w:val="0000002C"/>
    <w:name w:val="WW8Num45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2D"/>
    <w:multiLevelType w:val="singleLevel"/>
    <w:tmpl w:val="0000002D"/>
    <w:name w:val="WW8Num46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00000047"/>
    <w:multiLevelType w:val="singleLevel"/>
    <w:tmpl w:val="00000047"/>
    <w:name w:val="WW8Num7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/>
      </w:rPr>
    </w:lvl>
  </w:abstractNum>
  <w:abstractNum w:abstractNumId="8" w15:restartNumberingAfterBreak="0">
    <w:nsid w:val="0000005B"/>
    <w:multiLevelType w:val="multilevel"/>
    <w:tmpl w:val="0000005B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 w15:restartNumberingAfterBreak="0">
    <w:nsid w:val="00C0727E"/>
    <w:multiLevelType w:val="hybridMultilevel"/>
    <w:tmpl w:val="5164D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DC1FF4"/>
    <w:multiLevelType w:val="hybridMultilevel"/>
    <w:tmpl w:val="0A2476A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043A4865"/>
    <w:multiLevelType w:val="hybridMultilevel"/>
    <w:tmpl w:val="06BA56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609348B"/>
    <w:multiLevelType w:val="hybridMultilevel"/>
    <w:tmpl w:val="EF2045D2"/>
    <w:lvl w:ilvl="0" w:tplc="EC12EF6A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87492D"/>
    <w:multiLevelType w:val="hybridMultilevel"/>
    <w:tmpl w:val="E8BE7B7E"/>
    <w:lvl w:ilvl="0" w:tplc="80221A44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E55B4B"/>
    <w:multiLevelType w:val="multilevel"/>
    <w:tmpl w:val="468261F8"/>
    <w:styleLink w:val="WW8Num3"/>
    <w:lvl w:ilvl="0">
      <w:numFmt w:val="bullet"/>
      <w:lvlText w:val="-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08F12EC1"/>
    <w:multiLevelType w:val="hybridMultilevel"/>
    <w:tmpl w:val="067C23FE"/>
    <w:lvl w:ilvl="0" w:tplc="D66EF1D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0F265D0A"/>
    <w:multiLevelType w:val="hybridMultilevel"/>
    <w:tmpl w:val="8E606BE0"/>
    <w:name w:val="WW8Num92"/>
    <w:lvl w:ilvl="0" w:tplc="3522A85E">
      <w:start w:val="1"/>
      <w:numFmt w:val="decimal"/>
      <w:lvlText w:val="%1)"/>
      <w:lvlJc w:val="left"/>
      <w:pPr>
        <w:tabs>
          <w:tab w:val="num" w:pos="357"/>
        </w:tabs>
        <w:ind w:left="0" w:firstLine="0"/>
      </w:pPr>
      <w:rPr>
        <w:rFonts w:cs="Times New Roman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244415"/>
    <w:multiLevelType w:val="hybridMultilevel"/>
    <w:tmpl w:val="C8248E1A"/>
    <w:name w:val="WW8Num10933222222"/>
    <w:lvl w:ilvl="0" w:tplc="818EA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89847C2"/>
    <w:multiLevelType w:val="multilevel"/>
    <w:tmpl w:val="73482274"/>
    <w:lvl w:ilvl="0">
      <w:start w:val="2"/>
      <w:numFmt w:val="decimal"/>
      <w:lvlText w:val="%1."/>
      <w:lvlJc w:val="left"/>
      <w:pPr>
        <w:ind w:left="255" w:hanging="255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19EC3970"/>
    <w:multiLevelType w:val="hybridMultilevel"/>
    <w:tmpl w:val="051683C6"/>
    <w:lvl w:ilvl="0" w:tplc="01DA7BE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D387C1A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hint="default"/>
      </w:rPr>
    </w:lvl>
    <w:lvl w:ilvl="2" w:tplc="424236D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744FF4E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D086AF8"/>
    <w:multiLevelType w:val="hybridMultilevel"/>
    <w:tmpl w:val="15469214"/>
    <w:lvl w:ilvl="0" w:tplc="10FA9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602D3D"/>
    <w:multiLevelType w:val="hybridMultilevel"/>
    <w:tmpl w:val="39D86EFE"/>
    <w:lvl w:ilvl="0" w:tplc="D66EF1D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1F0C3951"/>
    <w:multiLevelType w:val="hybridMultilevel"/>
    <w:tmpl w:val="086C8100"/>
    <w:lvl w:ilvl="0" w:tplc="C44C4C74">
      <w:start w:val="2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cs="Times New Roman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0F209C"/>
    <w:multiLevelType w:val="hybridMultilevel"/>
    <w:tmpl w:val="5D2E3690"/>
    <w:lvl w:ilvl="0" w:tplc="80F478E4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7E0661"/>
    <w:multiLevelType w:val="hybridMultilevel"/>
    <w:tmpl w:val="2E861354"/>
    <w:name w:val="WW8Num742242"/>
    <w:lvl w:ilvl="0" w:tplc="D062E526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B10483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3F7796C"/>
    <w:multiLevelType w:val="hybridMultilevel"/>
    <w:tmpl w:val="0150BB8A"/>
    <w:name w:val="Lista numerowana 65"/>
    <w:lvl w:ilvl="0" w:tplc="281048A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 w:tplc="AC944A5E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72F48AD0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DE7A8016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68388F82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E878F956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1D0E224C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0240D39E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D2FC956C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27" w15:restartNumberingAfterBreak="0">
    <w:nsid w:val="24516A1E"/>
    <w:multiLevelType w:val="hybridMultilevel"/>
    <w:tmpl w:val="8172740E"/>
    <w:name w:val="WW8Num7422422"/>
    <w:lvl w:ilvl="0" w:tplc="FFFFFFFF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4614789"/>
    <w:multiLevelType w:val="hybridMultilevel"/>
    <w:tmpl w:val="C020061A"/>
    <w:lvl w:ilvl="0" w:tplc="4458638A">
      <w:start w:val="1"/>
      <w:numFmt w:val="decimal"/>
      <w:pStyle w:val="NUMERUJ"/>
      <w:lvlText w:val="%1."/>
      <w:lvlJc w:val="right"/>
      <w:pPr>
        <w:ind w:left="720" w:hanging="493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585634"/>
    <w:multiLevelType w:val="hybridMultilevel"/>
    <w:tmpl w:val="2C80903A"/>
    <w:lvl w:ilvl="0" w:tplc="D66EF1D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2DB82AB4"/>
    <w:multiLevelType w:val="hybridMultilevel"/>
    <w:tmpl w:val="7A44FE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2EA938B8"/>
    <w:multiLevelType w:val="hybridMultilevel"/>
    <w:tmpl w:val="8C8C433E"/>
    <w:lvl w:ilvl="0" w:tplc="69369BC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2F3542FA"/>
    <w:multiLevelType w:val="hybridMultilevel"/>
    <w:tmpl w:val="BC52143C"/>
    <w:lvl w:ilvl="0" w:tplc="D66EF1D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320D5E74"/>
    <w:multiLevelType w:val="hybridMultilevel"/>
    <w:tmpl w:val="92CC2F12"/>
    <w:lvl w:ilvl="0" w:tplc="A6EE7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22C118B"/>
    <w:multiLevelType w:val="hybridMultilevel"/>
    <w:tmpl w:val="F55A2D0C"/>
    <w:lvl w:ilvl="0" w:tplc="D66EF1D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3C24F39"/>
    <w:multiLevelType w:val="hybridMultilevel"/>
    <w:tmpl w:val="14F8ED74"/>
    <w:lvl w:ilvl="0" w:tplc="B04CE9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7114F11"/>
    <w:multiLevelType w:val="hybridMultilevel"/>
    <w:tmpl w:val="E6F2585A"/>
    <w:lvl w:ilvl="0" w:tplc="5C047A8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8C34E66"/>
    <w:multiLevelType w:val="hybridMultilevel"/>
    <w:tmpl w:val="6D7A54C8"/>
    <w:lvl w:ilvl="0" w:tplc="45B829B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3AA163FE"/>
    <w:multiLevelType w:val="hybridMultilevel"/>
    <w:tmpl w:val="86981E26"/>
    <w:lvl w:ilvl="0" w:tplc="667C233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3B0A2F32"/>
    <w:multiLevelType w:val="hybridMultilevel"/>
    <w:tmpl w:val="D17E8EC2"/>
    <w:lvl w:ilvl="0" w:tplc="EC64396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3B37680F"/>
    <w:multiLevelType w:val="hybridMultilevel"/>
    <w:tmpl w:val="8F60FF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B585F3B"/>
    <w:multiLevelType w:val="hybridMultilevel"/>
    <w:tmpl w:val="FFD88BCC"/>
    <w:lvl w:ilvl="0" w:tplc="D66EF1D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 w15:restartNumberingAfterBreak="0">
    <w:nsid w:val="3CB07E35"/>
    <w:multiLevelType w:val="hybridMultilevel"/>
    <w:tmpl w:val="25161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CBD5CCD"/>
    <w:multiLevelType w:val="hybridMultilevel"/>
    <w:tmpl w:val="E5CA0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991596"/>
    <w:multiLevelType w:val="hybridMultilevel"/>
    <w:tmpl w:val="BA6A08EC"/>
    <w:name w:val="WW8Num832"/>
    <w:lvl w:ilvl="0" w:tplc="028CEE0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1D84B7D"/>
    <w:multiLevelType w:val="hybridMultilevel"/>
    <w:tmpl w:val="4A423818"/>
    <w:lvl w:ilvl="0" w:tplc="D66EF1D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41F107DA"/>
    <w:multiLevelType w:val="hybridMultilevel"/>
    <w:tmpl w:val="A9140E46"/>
    <w:lvl w:ilvl="0" w:tplc="88523F2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E8085C"/>
    <w:multiLevelType w:val="hybridMultilevel"/>
    <w:tmpl w:val="AC7E0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77D4499"/>
    <w:multiLevelType w:val="hybridMultilevel"/>
    <w:tmpl w:val="B33A61B2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78332AC"/>
    <w:multiLevelType w:val="hybridMultilevel"/>
    <w:tmpl w:val="1C2064E4"/>
    <w:lvl w:ilvl="0" w:tplc="04C681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6927F0"/>
    <w:multiLevelType w:val="hybridMultilevel"/>
    <w:tmpl w:val="28023208"/>
    <w:name w:val="WW8Num192"/>
    <w:lvl w:ilvl="0" w:tplc="F544F9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3522A85E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cs="Times New Roman" w:hint="default"/>
        <w:strike w:val="0"/>
        <w:dstrike w:val="0"/>
      </w:rPr>
    </w:lvl>
    <w:lvl w:ilvl="2" w:tplc="5D141D72">
      <w:start w:val="1"/>
      <w:numFmt w:val="bullet"/>
      <w:lvlText w:val=""/>
      <w:lvlJc w:val="left"/>
      <w:pPr>
        <w:tabs>
          <w:tab w:val="num" w:pos="2332"/>
        </w:tabs>
        <w:ind w:left="2337" w:hanging="357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9545D5B"/>
    <w:multiLevelType w:val="multilevel"/>
    <w:tmpl w:val="F77007DA"/>
    <w:lvl w:ilvl="0">
      <w:start w:val="1"/>
      <w:numFmt w:val="decimal"/>
      <w:lvlText w:val="%1)"/>
      <w:lvlJc w:val="left"/>
      <w:pPr>
        <w:ind w:left="737" w:hanging="34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 w15:restartNumberingAfterBreak="0">
    <w:nsid w:val="4A317689"/>
    <w:multiLevelType w:val="hybridMultilevel"/>
    <w:tmpl w:val="8B50091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AAC6032"/>
    <w:multiLevelType w:val="hybridMultilevel"/>
    <w:tmpl w:val="CC5C71C8"/>
    <w:lvl w:ilvl="0" w:tplc="91D41952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E0436D8"/>
    <w:multiLevelType w:val="hybridMultilevel"/>
    <w:tmpl w:val="00BA4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9F3F08"/>
    <w:multiLevelType w:val="hybridMultilevel"/>
    <w:tmpl w:val="C2D616B0"/>
    <w:lvl w:ilvl="0" w:tplc="B0FE79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F50CD5C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524D162A"/>
    <w:multiLevelType w:val="hybridMultilevel"/>
    <w:tmpl w:val="067C23FE"/>
    <w:lvl w:ilvl="0" w:tplc="D66EF1D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 w15:restartNumberingAfterBreak="0">
    <w:nsid w:val="53DD7C79"/>
    <w:multiLevelType w:val="hybridMultilevel"/>
    <w:tmpl w:val="C7BCF56C"/>
    <w:lvl w:ilvl="0" w:tplc="F184E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9776B74"/>
    <w:multiLevelType w:val="hybridMultilevel"/>
    <w:tmpl w:val="DD967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B665AA"/>
    <w:multiLevelType w:val="hybridMultilevel"/>
    <w:tmpl w:val="603C6046"/>
    <w:lvl w:ilvl="0" w:tplc="D66EF1D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B5C257B"/>
    <w:multiLevelType w:val="hybridMultilevel"/>
    <w:tmpl w:val="C47E8C58"/>
    <w:name w:val="WW8Num7422423"/>
    <w:lvl w:ilvl="0" w:tplc="917005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D4B47D4"/>
    <w:multiLevelType w:val="hybridMultilevel"/>
    <w:tmpl w:val="B23883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66" w15:restartNumberingAfterBreak="0">
    <w:nsid w:val="5D4C6B39"/>
    <w:multiLevelType w:val="hybridMultilevel"/>
    <w:tmpl w:val="74903A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5E7E4FC1"/>
    <w:multiLevelType w:val="hybridMultilevel"/>
    <w:tmpl w:val="D91EDC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803181"/>
    <w:multiLevelType w:val="hybridMultilevel"/>
    <w:tmpl w:val="4ADADEB8"/>
    <w:lvl w:ilvl="0" w:tplc="B5982A1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5F307616"/>
    <w:multiLevelType w:val="hybridMultilevel"/>
    <w:tmpl w:val="CDFCD722"/>
    <w:lvl w:ilvl="0" w:tplc="D66EF1D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A6C84"/>
    <w:multiLevelType w:val="multilevel"/>
    <w:tmpl w:val="633A6C84"/>
    <w:name w:val="Lista numerowana 6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72" w15:restartNumberingAfterBreak="0">
    <w:nsid w:val="64C8167B"/>
    <w:multiLevelType w:val="hybridMultilevel"/>
    <w:tmpl w:val="2F5A1878"/>
    <w:lvl w:ilvl="0" w:tplc="A6EE7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5FC385A"/>
    <w:multiLevelType w:val="hybridMultilevel"/>
    <w:tmpl w:val="9A461056"/>
    <w:lvl w:ilvl="0" w:tplc="A6EE7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68595912"/>
    <w:multiLevelType w:val="singleLevel"/>
    <w:tmpl w:val="48A41714"/>
    <w:name w:val="WW8Num1093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5" w15:restartNumberingAfterBreak="0">
    <w:nsid w:val="68A54EDB"/>
    <w:multiLevelType w:val="hybridMultilevel"/>
    <w:tmpl w:val="CE843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1D511E"/>
    <w:multiLevelType w:val="hybridMultilevel"/>
    <w:tmpl w:val="94A28C04"/>
    <w:lvl w:ilvl="0" w:tplc="1CEC08A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267"/>
        </w:tabs>
        <w:ind w:left="22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87"/>
        </w:tabs>
        <w:ind w:left="29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07"/>
        </w:tabs>
        <w:ind w:left="37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27"/>
        </w:tabs>
        <w:ind w:left="44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47"/>
        </w:tabs>
        <w:ind w:left="51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67"/>
        </w:tabs>
        <w:ind w:left="58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87"/>
        </w:tabs>
        <w:ind w:left="65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07"/>
        </w:tabs>
        <w:ind w:left="7307" w:hanging="360"/>
      </w:pPr>
      <w:rPr>
        <w:rFonts w:ascii="Wingdings" w:hAnsi="Wingdings" w:hint="default"/>
      </w:rPr>
    </w:lvl>
  </w:abstractNum>
  <w:abstractNum w:abstractNumId="77" w15:restartNumberingAfterBreak="0">
    <w:nsid w:val="6B945EA5"/>
    <w:multiLevelType w:val="hybridMultilevel"/>
    <w:tmpl w:val="134C9098"/>
    <w:lvl w:ilvl="0" w:tplc="561CCDCE">
      <w:start w:val="3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BBA0F4C"/>
    <w:multiLevelType w:val="hybridMultilevel"/>
    <w:tmpl w:val="2450770C"/>
    <w:name w:val="WW8Num74224232"/>
    <w:lvl w:ilvl="0" w:tplc="96689C6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DC2055F"/>
    <w:multiLevelType w:val="hybridMultilevel"/>
    <w:tmpl w:val="62141F7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0" w15:restartNumberingAfterBreak="0">
    <w:nsid w:val="706E0C29"/>
    <w:multiLevelType w:val="hybridMultilevel"/>
    <w:tmpl w:val="5ED48456"/>
    <w:lvl w:ilvl="0" w:tplc="62C82C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D67122"/>
    <w:multiLevelType w:val="hybridMultilevel"/>
    <w:tmpl w:val="3C6689E2"/>
    <w:name w:val="WW8Num74222"/>
    <w:lvl w:ilvl="0" w:tplc="D2B621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3B37B59"/>
    <w:multiLevelType w:val="hybridMultilevel"/>
    <w:tmpl w:val="7516283C"/>
    <w:name w:val="WW8Num74224222"/>
    <w:lvl w:ilvl="0" w:tplc="C1E02082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7789166C"/>
    <w:multiLevelType w:val="hybridMultilevel"/>
    <w:tmpl w:val="54606AE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79EB6F99"/>
    <w:multiLevelType w:val="multilevel"/>
    <w:tmpl w:val="B0D0A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6" w15:restartNumberingAfterBreak="0">
    <w:nsid w:val="7BD03FD8"/>
    <w:multiLevelType w:val="multilevel"/>
    <w:tmpl w:val="D602AE52"/>
    <w:lvl w:ilvl="0">
      <w:start w:val="3"/>
      <w:numFmt w:val="decimal"/>
      <w:lvlText w:val="%1."/>
      <w:lvlJc w:val="left"/>
      <w:pPr>
        <w:ind w:left="255" w:hanging="255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7" w15:restartNumberingAfterBreak="0">
    <w:nsid w:val="7C7A38B1"/>
    <w:multiLevelType w:val="hybridMultilevel"/>
    <w:tmpl w:val="29A2841E"/>
    <w:lvl w:ilvl="0" w:tplc="931CF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  <w:lvlOverride w:ilvl="0">
      <w:startOverride w:val="1"/>
    </w:lvlOverride>
  </w:num>
  <w:num w:numId="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2"/>
  </w:num>
  <w:num w:numId="5">
    <w:abstractNumId w:val="60"/>
  </w:num>
  <w:num w:numId="6">
    <w:abstractNumId w:val="34"/>
  </w:num>
  <w:num w:numId="7">
    <w:abstractNumId w:val="44"/>
  </w:num>
  <w:num w:numId="8">
    <w:abstractNumId w:val="42"/>
  </w:num>
  <w:num w:numId="9">
    <w:abstractNumId w:val="82"/>
  </w:num>
  <w:num w:numId="10">
    <w:abstractNumId w:val="50"/>
  </w:num>
  <w:num w:numId="11">
    <w:abstractNumId w:val="21"/>
  </w:num>
  <w:num w:numId="12">
    <w:abstractNumId w:val="51"/>
  </w:num>
  <w:num w:numId="1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8"/>
  </w:num>
  <w:num w:numId="15">
    <w:abstractNumId w:val="5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1"/>
  </w:num>
  <w:num w:numId="17">
    <w:abstractNumId w:val="55"/>
  </w:num>
  <w:num w:numId="18">
    <w:abstractNumId w:val="29"/>
  </w:num>
  <w:num w:numId="19">
    <w:abstractNumId w:val="20"/>
  </w:num>
  <w:num w:numId="20">
    <w:abstractNumId w:val="36"/>
  </w:num>
  <w:num w:numId="21">
    <w:abstractNumId w:val="87"/>
  </w:num>
  <w:num w:numId="22">
    <w:abstractNumId w:val="70"/>
  </w:num>
  <w:num w:numId="23">
    <w:abstractNumId w:val="10"/>
  </w:num>
  <w:num w:numId="24">
    <w:abstractNumId w:val="11"/>
  </w:num>
  <w:num w:numId="25">
    <w:abstractNumId w:val="19"/>
  </w:num>
  <w:num w:numId="26">
    <w:abstractNumId w:val="56"/>
  </w:num>
  <w:num w:numId="27">
    <w:abstractNumId w:val="12"/>
  </w:num>
  <w:num w:numId="28">
    <w:abstractNumId w:val="85"/>
  </w:num>
  <w:num w:numId="29">
    <w:abstractNumId w:val="53"/>
  </w:num>
  <w:num w:numId="30">
    <w:abstractNumId w:val="24"/>
  </w:num>
  <w:num w:numId="31">
    <w:abstractNumId w:val="75"/>
  </w:num>
  <w:num w:numId="32">
    <w:abstractNumId w:val="73"/>
  </w:num>
  <w:num w:numId="33">
    <w:abstractNumId w:val="76"/>
  </w:num>
  <w:num w:numId="3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57"/>
  </w:num>
  <w:num w:numId="37">
    <w:abstractNumId w:val="67"/>
  </w:num>
  <w:num w:numId="38">
    <w:abstractNumId w:val="77"/>
  </w:num>
  <w:num w:numId="39">
    <w:abstractNumId w:val="37"/>
  </w:num>
  <w:num w:numId="40">
    <w:abstractNumId w:val="32"/>
  </w:num>
  <w:num w:numId="41">
    <w:abstractNumId w:val="45"/>
  </w:num>
  <w:num w:numId="42">
    <w:abstractNumId w:val="84"/>
  </w:num>
  <w:num w:numId="43">
    <w:abstractNumId w:val="9"/>
  </w:num>
  <w:num w:numId="44">
    <w:abstractNumId w:val="13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</w:num>
  <w:num w:numId="47">
    <w:abstractNumId w:val="86"/>
  </w:num>
  <w:num w:numId="48">
    <w:abstractNumId w:val="80"/>
  </w:num>
  <w:num w:numId="49">
    <w:abstractNumId w:val="38"/>
  </w:num>
  <w:num w:numId="50">
    <w:abstractNumId w:val="48"/>
  </w:num>
  <w:num w:numId="51">
    <w:abstractNumId w:val="25"/>
  </w:num>
  <w:num w:numId="52">
    <w:abstractNumId w:val="62"/>
  </w:num>
  <w:num w:numId="53">
    <w:abstractNumId w:val="23"/>
  </w:num>
  <w:num w:numId="54">
    <w:abstractNumId w:val="81"/>
  </w:num>
  <w:num w:numId="55">
    <w:abstractNumId w:val="69"/>
  </w:num>
  <w:num w:numId="56">
    <w:abstractNumId w:val="30"/>
  </w:num>
  <w:num w:numId="57">
    <w:abstractNumId w:val="35"/>
  </w:num>
  <w:num w:numId="58">
    <w:abstractNumId w:val="59"/>
  </w:num>
  <w:num w:numId="59">
    <w:abstractNumId w:val="22"/>
  </w:num>
  <w:num w:numId="60">
    <w:abstractNumId w:val="39"/>
  </w:num>
  <w:num w:numId="61">
    <w:abstractNumId w:val="40"/>
  </w:num>
  <w:num w:numId="62">
    <w:abstractNumId w:val="33"/>
  </w:num>
  <w:num w:numId="63">
    <w:abstractNumId w:val="47"/>
  </w:num>
  <w:num w:numId="64">
    <w:abstractNumId w:val="43"/>
  </w:num>
  <w:num w:numId="65">
    <w:abstractNumId w:val="41"/>
  </w:num>
  <w:num w:numId="6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3"/>
  </w:num>
  <w:num w:numId="68">
    <w:abstractNumId w:val="15"/>
  </w:num>
  <w:num w:numId="69">
    <w:abstractNumId w:val="74"/>
    <w:lvlOverride w:ilvl="0">
      <w:startOverride w:val="1"/>
    </w:lvlOverride>
  </w:num>
  <w:num w:numId="70">
    <w:abstractNumId w:val="6"/>
    <w:lvlOverride w:ilvl="0">
      <w:startOverride w:val="2"/>
    </w:lvlOverride>
  </w:num>
  <w:num w:numId="71">
    <w:abstractNumId w:val="0"/>
    <w:lvlOverride w:ilvl="0">
      <w:startOverride w:val="1"/>
    </w:lvlOverride>
  </w:num>
  <w:num w:numId="72">
    <w:abstractNumId w:val="46"/>
  </w:num>
  <w:num w:numId="73">
    <w:abstractNumId w:val="79"/>
  </w:num>
  <w:num w:numId="74">
    <w:abstractNumId w:val="31"/>
  </w:num>
  <w:num w:numId="75">
    <w:abstractNumId w:val="54"/>
  </w:num>
  <w:num w:numId="76">
    <w:abstractNumId w:val="7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A03"/>
    <w:rsid w:val="00000869"/>
    <w:rsid w:val="00001B15"/>
    <w:rsid w:val="0000610F"/>
    <w:rsid w:val="00006CEB"/>
    <w:rsid w:val="000075AC"/>
    <w:rsid w:val="00007755"/>
    <w:rsid w:val="000101BA"/>
    <w:rsid w:val="000104E1"/>
    <w:rsid w:val="0001128A"/>
    <w:rsid w:val="00011433"/>
    <w:rsid w:val="00012513"/>
    <w:rsid w:val="00012631"/>
    <w:rsid w:val="00012B89"/>
    <w:rsid w:val="00013751"/>
    <w:rsid w:val="00014736"/>
    <w:rsid w:val="000151B3"/>
    <w:rsid w:val="00015333"/>
    <w:rsid w:val="00017D2C"/>
    <w:rsid w:val="0002069D"/>
    <w:rsid w:val="000209DE"/>
    <w:rsid w:val="00020CCF"/>
    <w:rsid w:val="000239CB"/>
    <w:rsid w:val="00023A9D"/>
    <w:rsid w:val="00027088"/>
    <w:rsid w:val="000307D6"/>
    <w:rsid w:val="0003445E"/>
    <w:rsid w:val="000352FA"/>
    <w:rsid w:val="00040DE0"/>
    <w:rsid w:val="000412E1"/>
    <w:rsid w:val="00045277"/>
    <w:rsid w:val="00045DA4"/>
    <w:rsid w:val="00046B58"/>
    <w:rsid w:val="000513EC"/>
    <w:rsid w:val="000515BF"/>
    <w:rsid w:val="00054727"/>
    <w:rsid w:val="00054F6D"/>
    <w:rsid w:val="00055141"/>
    <w:rsid w:val="00057BAC"/>
    <w:rsid w:val="00061FAB"/>
    <w:rsid w:val="00062192"/>
    <w:rsid w:val="00062F15"/>
    <w:rsid w:val="00062FC7"/>
    <w:rsid w:val="00063A86"/>
    <w:rsid w:val="00065F2F"/>
    <w:rsid w:val="00067506"/>
    <w:rsid w:val="0007037C"/>
    <w:rsid w:val="000723DA"/>
    <w:rsid w:val="00074743"/>
    <w:rsid w:val="000758F6"/>
    <w:rsid w:val="00077CD4"/>
    <w:rsid w:val="00080CF5"/>
    <w:rsid w:val="000828FE"/>
    <w:rsid w:val="00082A77"/>
    <w:rsid w:val="00085D43"/>
    <w:rsid w:val="000875BE"/>
    <w:rsid w:val="0008797D"/>
    <w:rsid w:val="00087A44"/>
    <w:rsid w:val="00087E67"/>
    <w:rsid w:val="0009108D"/>
    <w:rsid w:val="00091724"/>
    <w:rsid w:val="000932FD"/>
    <w:rsid w:val="00093387"/>
    <w:rsid w:val="00093D32"/>
    <w:rsid w:val="0009485D"/>
    <w:rsid w:val="00094BB2"/>
    <w:rsid w:val="00094BB5"/>
    <w:rsid w:val="00095D82"/>
    <w:rsid w:val="000961A7"/>
    <w:rsid w:val="00097B7D"/>
    <w:rsid w:val="000A1E69"/>
    <w:rsid w:val="000A226B"/>
    <w:rsid w:val="000A2275"/>
    <w:rsid w:val="000A22A4"/>
    <w:rsid w:val="000A4AFD"/>
    <w:rsid w:val="000A4E12"/>
    <w:rsid w:val="000A4E75"/>
    <w:rsid w:val="000B1B39"/>
    <w:rsid w:val="000B28B6"/>
    <w:rsid w:val="000B41EE"/>
    <w:rsid w:val="000B54C5"/>
    <w:rsid w:val="000B7D8E"/>
    <w:rsid w:val="000C0551"/>
    <w:rsid w:val="000C1A9E"/>
    <w:rsid w:val="000C2165"/>
    <w:rsid w:val="000C43C6"/>
    <w:rsid w:val="000C45D5"/>
    <w:rsid w:val="000C4EC6"/>
    <w:rsid w:val="000C63F4"/>
    <w:rsid w:val="000C7380"/>
    <w:rsid w:val="000C75C5"/>
    <w:rsid w:val="000D1385"/>
    <w:rsid w:val="000D2F0F"/>
    <w:rsid w:val="000D34C0"/>
    <w:rsid w:val="000D7D75"/>
    <w:rsid w:val="000D7F03"/>
    <w:rsid w:val="000E2249"/>
    <w:rsid w:val="000E4EB8"/>
    <w:rsid w:val="000E5F28"/>
    <w:rsid w:val="000E7EB4"/>
    <w:rsid w:val="000F0484"/>
    <w:rsid w:val="000F0CA1"/>
    <w:rsid w:val="000F34EB"/>
    <w:rsid w:val="000F4340"/>
    <w:rsid w:val="000F6C52"/>
    <w:rsid w:val="00104069"/>
    <w:rsid w:val="001057C2"/>
    <w:rsid w:val="00105AC1"/>
    <w:rsid w:val="00106A0B"/>
    <w:rsid w:val="00110F6E"/>
    <w:rsid w:val="001136C9"/>
    <w:rsid w:val="00114BAD"/>
    <w:rsid w:val="00114E64"/>
    <w:rsid w:val="00115013"/>
    <w:rsid w:val="00115A50"/>
    <w:rsid w:val="00117413"/>
    <w:rsid w:val="001200A1"/>
    <w:rsid w:val="001208DD"/>
    <w:rsid w:val="00124210"/>
    <w:rsid w:val="0012516C"/>
    <w:rsid w:val="00130677"/>
    <w:rsid w:val="00131776"/>
    <w:rsid w:val="001318F7"/>
    <w:rsid w:val="00132430"/>
    <w:rsid w:val="00134A58"/>
    <w:rsid w:val="001354DC"/>
    <w:rsid w:val="00135CFA"/>
    <w:rsid w:val="00137F2A"/>
    <w:rsid w:val="00140F90"/>
    <w:rsid w:val="00141ED7"/>
    <w:rsid w:val="00142210"/>
    <w:rsid w:val="00142B38"/>
    <w:rsid w:val="00144CED"/>
    <w:rsid w:val="001466FD"/>
    <w:rsid w:val="00147128"/>
    <w:rsid w:val="00152887"/>
    <w:rsid w:val="00153EE5"/>
    <w:rsid w:val="00154595"/>
    <w:rsid w:val="0015462E"/>
    <w:rsid w:val="001572BC"/>
    <w:rsid w:val="00157F5B"/>
    <w:rsid w:val="00160D4A"/>
    <w:rsid w:val="00161607"/>
    <w:rsid w:val="00161981"/>
    <w:rsid w:val="00161D56"/>
    <w:rsid w:val="001638B4"/>
    <w:rsid w:val="00164653"/>
    <w:rsid w:val="00165801"/>
    <w:rsid w:val="00166B0F"/>
    <w:rsid w:val="00170F75"/>
    <w:rsid w:val="00171913"/>
    <w:rsid w:val="00172FCE"/>
    <w:rsid w:val="00173877"/>
    <w:rsid w:val="0017424B"/>
    <w:rsid w:val="00176BF2"/>
    <w:rsid w:val="001821B3"/>
    <w:rsid w:val="00183732"/>
    <w:rsid w:val="0018383E"/>
    <w:rsid w:val="00186C26"/>
    <w:rsid w:val="001875AD"/>
    <w:rsid w:val="001904F0"/>
    <w:rsid w:val="001919C5"/>
    <w:rsid w:val="001934C4"/>
    <w:rsid w:val="00193DD3"/>
    <w:rsid w:val="00194E77"/>
    <w:rsid w:val="001A077F"/>
    <w:rsid w:val="001A136C"/>
    <w:rsid w:val="001A151D"/>
    <w:rsid w:val="001A1D1A"/>
    <w:rsid w:val="001A1D67"/>
    <w:rsid w:val="001A7B8B"/>
    <w:rsid w:val="001B00E6"/>
    <w:rsid w:val="001B0239"/>
    <w:rsid w:val="001B1004"/>
    <w:rsid w:val="001B3163"/>
    <w:rsid w:val="001B4DA9"/>
    <w:rsid w:val="001B53C8"/>
    <w:rsid w:val="001B5F14"/>
    <w:rsid w:val="001B6064"/>
    <w:rsid w:val="001C089D"/>
    <w:rsid w:val="001C1232"/>
    <w:rsid w:val="001C1C3D"/>
    <w:rsid w:val="001C2724"/>
    <w:rsid w:val="001C4980"/>
    <w:rsid w:val="001C6B39"/>
    <w:rsid w:val="001D07EB"/>
    <w:rsid w:val="001D0885"/>
    <w:rsid w:val="001D1896"/>
    <w:rsid w:val="001D3126"/>
    <w:rsid w:val="001D4263"/>
    <w:rsid w:val="001D793D"/>
    <w:rsid w:val="001D7B1F"/>
    <w:rsid w:val="001E1B96"/>
    <w:rsid w:val="001E310B"/>
    <w:rsid w:val="001E3888"/>
    <w:rsid w:val="001E6E0C"/>
    <w:rsid w:val="001E71CB"/>
    <w:rsid w:val="001E7CD6"/>
    <w:rsid w:val="001F25C7"/>
    <w:rsid w:val="001F39A0"/>
    <w:rsid w:val="001F4D03"/>
    <w:rsid w:val="001F54D6"/>
    <w:rsid w:val="001F6042"/>
    <w:rsid w:val="001F62A3"/>
    <w:rsid w:val="001F6D62"/>
    <w:rsid w:val="001F7089"/>
    <w:rsid w:val="001F7CE8"/>
    <w:rsid w:val="0020087D"/>
    <w:rsid w:val="002018FF"/>
    <w:rsid w:val="002063C3"/>
    <w:rsid w:val="00207B9C"/>
    <w:rsid w:val="00216A81"/>
    <w:rsid w:val="002174E5"/>
    <w:rsid w:val="002205B0"/>
    <w:rsid w:val="00220607"/>
    <w:rsid w:val="00220AD7"/>
    <w:rsid w:val="00222A31"/>
    <w:rsid w:val="002236C5"/>
    <w:rsid w:val="00224384"/>
    <w:rsid w:val="002263A5"/>
    <w:rsid w:val="00226662"/>
    <w:rsid w:val="002271D6"/>
    <w:rsid w:val="00231858"/>
    <w:rsid w:val="00237F63"/>
    <w:rsid w:val="002400E6"/>
    <w:rsid w:val="0024181C"/>
    <w:rsid w:val="002426B2"/>
    <w:rsid w:val="00242B79"/>
    <w:rsid w:val="00244A1F"/>
    <w:rsid w:val="00246DC2"/>
    <w:rsid w:val="00246F17"/>
    <w:rsid w:val="002505FB"/>
    <w:rsid w:val="00250D1A"/>
    <w:rsid w:val="00251B74"/>
    <w:rsid w:val="002541B0"/>
    <w:rsid w:val="00255084"/>
    <w:rsid w:val="00255BA4"/>
    <w:rsid w:val="00257197"/>
    <w:rsid w:val="00260A6A"/>
    <w:rsid w:val="002618D4"/>
    <w:rsid w:val="00263375"/>
    <w:rsid w:val="00263936"/>
    <w:rsid w:val="0026735C"/>
    <w:rsid w:val="00267371"/>
    <w:rsid w:val="0026739F"/>
    <w:rsid w:val="00272388"/>
    <w:rsid w:val="00274A90"/>
    <w:rsid w:val="00277078"/>
    <w:rsid w:val="00280F17"/>
    <w:rsid w:val="002811F9"/>
    <w:rsid w:val="00281998"/>
    <w:rsid w:val="00281F0E"/>
    <w:rsid w:val="002825A1"/>
    <w:rsid w:val="00282B3A"/>
    <w:rsid w:val="00282FDB"/>
    <w:rsid w:val="00284008"/>
    <w:rsid w:val="002860B1"/>
    <w:rsid w:val="00286F1D"/>
    <w:rsid w:val="00287EBF"/>
    <w:rsid w:val="002912BC"/>
    <w:rsid w:val="002955A3"/>
    <w:rsid w:val="00295760"/>
    <w:rsid w:val="002A15FE"/>
    <w:rsid w:val="002A2E9E"/>
    <w:rsid w:val="002A3C98"/>
    <w:rsid w:val="002A3FB7"/>
    <w:rsid w:val="002A556D"/>
    <w:rsid w:val="002A566B"/>
    <w:rsid w:val="002A6B61"/>
    <w:rsid w:val="002A72CC"/>
    <w:rsid w:val="002A7755"/>
    <w:rsid w:val="002A7BD1"/>
    <w:rsid w:val="002A7FAA"/>
    <w:rsid w:val="002B016B"/>
    <w:rsid w:val="002B03AA"/>
    <w:rsid w:val="002B2226"/>
    <w:rsid w:val="002B29AB"/>
    <w:rsid w:val="002B2B51"/>
    <w:rsid w:val="002B3078"/>
    <w:rsid w:val="002C18A7"/>
    <w:rsid w:val="002C2471"/>
    <w:rsid w:val="002C2737"/>
    <w:rsid w:val="002C297A"/>
    <w:rsid w:val="002C3E96"/>
    <w:rsid w:val="002D0A80"/>
    <w:rsid w:val="002D236C"/>
    <w:rsid w:val="002D29FB"/>
    <w:rsid w:val="002D39F6"/>
    <w:rsid w:val="002D3E46"/>
    <w:rsid w:val="002D554E"/>
    <w:rsid w:val="002D6509"/>
    <w:rsid w:val="002E2A06"/>
    <w:rsid w:val="002E2D1C"/>
    <w:rsid w:val="002E3B04"/>
    <w:rsid w:val="002E4059"/>
    <w:rsid w:val="002E5A87"/>
    <w:rsid w:val="002E6D91"/>
    <w:rsid w:val="002F1C94"/>
    <w:rsid w:val="002F2EBD"/>
    <w:rsid w:val="002F3931"/>
    <w:rsid w:val="00300D90"/>
    <w:rsid w:val="00301DC5"/>
    <w:rsid w:val="00302B41"/>
    <w:rsid w:val="00302C43"/>
    <w:rsid w:val="003035A7"/>
    <w:rsid w:val="00305078"/>
    <w:rsid w:val="00310D22"/>
    <w:rsid w:val="0031109D"/>
    <w:rsid w:val="003131EB"/>
    <w:rsid w:val="00316DC9"/>
    <w:rsid w:val="00316E26"/>
    <w:rsid w:val="003201E5"/>
    <w:rsid w:val="0032340E"/>
    <w:rsid w:val="00323A0E"/>
    <w:rsid w:val="00325CD7"/>
    <w:rsid w:val="00327D48"/>
    <w:rsid w:val="00331357"/>
    <w:rsid w:val="0033143D"/>
    <w:rsid w:val="00332C00"/>
    <w:rsid w:val="00336C38"/>
    <w:rsid w:val="00337691"/>
    <w:rsid w:val="00337AA0"/>
    <w:rsid w:val="003422B4"/>
    <w:rsid w:val="003431C4"/>
    <w:rsid w:val="0034655B"/>
    <w:rsid w:val="003475F2"/>
    <w:rsid w:val="003505D7"/>
    <w:rsid w:val="003510EC"/>
    <w:rsid w:val="0035139B"/>
    <w:rsid w:val="003514EC"/>
    <w:rsid w:val="00351B8F"/>
    <w:rsid w:val="003603EB"/>
    <w:rsid w:val="00360805"/>
    <w:rsid w:val="0036180E"/>
    <w:rsid w:val="00361ED3"/>
    <w:rsid w:val="003632B4"/>
    <w:rsid w:val="00370938"/>
    <w:rsid w:val="00370A6E"/>
    <w:rsid w:val="00371253"/>
    <w:rsid w:val="00371F00"/>
    <w:rsid w:val="003740C4"/>
    <w:rsid w:val="00375B11"/>
    <w:rsid w:val="0037741C"/>
    <w:rsid w:val="00381012"/>
    <w:rsid w:val="00381D85"/>
    <w:rsid w:val="00383007"/>
    <w:rsid w:val="003843C1"/>
    <w:rsid w:val="0038751A"/>
    <w:rsid w:val="0039288A"/>
    <w:rsid w:val="00393011"/>
    <w:rsid w:val="00394412"/>
    <w:rsid w:val="003956E7"/>
    <w:rsid w:val="003972A4"/>
    <w:rsid w:val="003976CF"/>
    <w:rsid w:val="00397C23"/>
    <w:rsid w:val="003A193D"/>
    <w:rsid w:val="003A3341"/>
    <w:rsid w:val="003A57DB"/>
    <w:rsid w:val="003A5B59"/>
    <w:rsid w:val="003A7954"/>
    <w:rsid w:val="003B0ECE"/>
    <w:rsid w:val="003B426C"/>
    <w:rsid w:val="003B466D"/>
    <w:rsid w:val="003B4C34"/>
    <w:rsid w:val="003B4F6A"/>
    <w:rsid w:val="003B7C44"/>
    <w:rsid w:val="003C03D4"/>
    <w:rsid w:val="003C4B18"/>
    <w:rsid w:val="003C4F16"/>
    <w:rsid w:val="003C5E08"/>
    <w:rsid w:val="003C5F71"/>
    <w:rsid w:val="003C6331"/>
    <w:rsid w:val="003C72A3"/>
    <w:rsid w:val="003C7EF5"/>
    <w:rsid w:val="003D0256"/>
    <w:rsid w:val="003D1B8C"/>
    <w:rsid w:val="003D1F3E"/>
    <w:rsid w:val="003D218A"/>
    <w:rsid w:val="003D4460"/>
    <w:rsid w:val="003D49D1"/>
    <w:rsid w:val="003D4D26"/>
    <w:rsid w:val="003E0852"/>
    <w:rsid w:val="003E2B0E"/>
    <w:rsid w:val="003E6E72"/>
    <w:rsid w:val="003F12CB"/>
    <w:rsid w:val="003F1CFF"/>
    <w:rsid w:val="003F1FBF"/>
    <w:rsid w:val="003F2572"/>
    <w:rsid w:val="003F37A6"/>
    <w:rsid w:val="003F39B7"/>
    <w:rsid w:val="003F3ED3"/>
    <w:rsid w:val="003F410B"/>
    <w:rsid w:val="003F433E"/>
    <w:rsid w:val="004005BE"/>
    <w:rsid w:val="00400AF3"/>
    <w:rsid w:val="00400D38"/>
    <w:rsid w:val="004024ED"/>
    <w:rsid w:val="004026E1"/>
    <w:rsid w:val="0040691D"/>
    <w:rsid w:val="00406C27"/>
    <w:rsid w:val="00410413"/>
    <w:rsid w:val="00415FCC"/>
    <w:rsid w:val="00416979"/>
    <w:rsid w:val="00416FCF"/>
    <w:rsid w:val="00417D03"/>
    <w:rsid w:val="00421AA7"/>
    <w:rsid w:val="004227A7"/>
    <w:rsid w:val="00422AB0"/>
    <w:rsid w:val="00424B4F"/>
    <w:rsid w:val="00426AFF"/>
    <w:rsid w:val="00430575"/>
    <w:rsid w:val="00430B15"/>
    <w:rsid w:val="00431BF9"/>
    <w:rsid w:val="00434E02"/>
    <w:rsid w:val="00435808"/>
    <w:rsid w:val="0044009C"/>
    <w:rsid w:val="0044224C"/>
    <w:rsid w:val="00443B30"/>
    <w:rsid w:val="00444086"/>
    <w:rsid w:val="004462D6"/>
    <w:rsid w:val="0044721D"/>
    <w:rsid w:val="004479E6"/>
    <w:rsid w:val="004519EA"/>
    <w:rsid w:val="00451D43"/>
    <w:rsid w:val="004524E6"/>
    <w:rsid w:val="00454991"/>
    <w:rsid w:val="004554E4"/>
    <w:rsid w:val="00456A37"/>
    <w:rsid w:val="0045749B"/>
    <w:rsid w:val="00462576"/>
    <w:rsid w:val="0046394C"/>
    <w:rsid w:val="004656C8"/>
    <w:rsid w:val="00465956"/>
    <w:rsid w:val="00465B64"/>
    <w:rsid w:val="00465F72"/>
    <w:rsid w:val="00466839"/>
    <w:rsid w:val="00466865"/>
    <w:rsid w:val="004672EF"/>
    <w:rsid w:val="00470556"/>
    <w:rsid w:val="00471D0C"/>
    <w:rsid w:val="0047221B"/>
    <w:rsid w:val="004727FB"/>
    <w:rsid w:val="00473574"/>
    <w:rsid w:val="00473619"/>
    <w:rsid w:val="00476154"/>
    <w:rsid w:val="00483927"/>
    <w:rsid w:val="004840CF"/>
    <w:rsid w:val="00485D86"/>
    <w:rsid w:val="00485E77"/>
    <w:rsid w:val="004866F2"/>
    <w:rsid w:val="00487A7C"/>
    <w:rsid w:val="00494D3F"/>
    <w:rsid w:val="0049530A"/>
    <w:rsid w:val="00496254"/>
    <w:rsid w:val="00496FA0"/>
    <w:rsid w:val="00496FF5"/>
    <w:rsid w:val="004A0FD7"/>
    <w:rsid w:val="004A1366"/>
    <w:rsid w:val="004A2163"/>
    <w:rsid w:val="004A4111"/>
    <w:rsid w:val="004A560C"/>
    <w:rsid w:val="004A67C7"/>
    <w:rsid w:val="004B0CB4"/>
    <w:rsid w:val="004B1743"/>
    <w:rsid w:val="004B1AD9"/>
    <w:rsid w:val="004B2A4F"/>
    <w:rsid w:val="004B33C4"/>
    <w:rsid w:val="004B527F"/>
    <w:rsid w:val="004B76E8"/>
    <w:rsid w:val="004B78DD"/>
    <w:rsid w:val="004C007C"/>
    <w:rsid w:val="004C0E0B"/>
    <w:rsid w:val="004C191A"/>
    <w:rsid w:val="004C2210"/>
    <w:rsid w:val="004D0107"/>
    <w:rsid w:val="004D094C"/>
    <w:rsid w:val="004D10AA"/>
    <w:rsid w:val="004D7977"/>
    <w:rsid w:val="004E1AD2"/>
    <w:rsid w:val="004E1FDC"/>
    <w:rsid w:val="004E2273"/>
    <w:rsid w:val="004E2C6D"/>
    <w:rsid w:val="004E4211"/>
    <w:rsid w:val="004E6D41"/>
    <w:rsid w:val="004F0058"/>
    <w:rsid w:val="004F011C"/>
    <w:rsid w:val="004F020E"/>
    <w:rsid w:val="004F0376"/>
    <w:rsid w:val="004F11E8"/>
    <w:rsid w:val="004F1615"/>
    <w:rsid w:val="004F28D3"/>
    <w:rsid w:val="004F2F7F"/>
    <w:rsid w:val="004F5385"/>
    <w:rsid w:val="004F7FD6"/>
    <w:rsid w:val="00501ED4"/>
    <w:rsid w:val="00502308"/>
    <w:rsid w:val="00502B1E"/>
    <w:rsid w:val="005040BF"/>
    <w:rsid w:val="00504FBC"/>
    <w:rsid w:val="00505907"/>
    <w:rsid w:val="00505C4C"/>
    <w:rsid w:val="00506B46"/>
    <w:rsid w:val="00507AB7"/>
    <w:rsid w:val="00511682"/>
    <w:rsid w:val="005122C3"/>
    <w:rsid w:val="00513527"/>
    <w:rsid w:val="00514E77"/>
    <w:rsid w:val="00515C93"/>
    <w:rsid w:val="00521CF8"/>
    <w:rsid w:val="00522FAA"/>
    <w:rsid w:val="00523E74"/>
    <w:rsid w:val="005248FD"/>
    <w:rsid w:val="00526A24"/>
    <w:rsid w:val="00526BBE"/>
    <w:rsid w:val="00530951"/>
    <w:rsid w:val="00530E10"/>
    <w:rsid w:val="00531109"/>
    <w:rsid w:val="005315CC"/>
    <w:rsid w:val="005322CF"/>
    <w:rsid w:val="005325FB"/>
    <w:rsid w:val="00532D47"/>
    <w:rsid w:val="0053522C"/>
    <w:rsid w:val="00537D63"/>
    <w:rsid w:val="0054031F"/>
    <w:rsid w:val="005426D9"/>
    <w:rsid w:val="005455B9"/>
    <w:rsid w:val="00545954"/>
    <w:rsid w:val="00545C09"/>
    <w:rsid w:val="00547431"/>
    <w:rsid w:val="00550343"/>
    <w:rsid w:val="00551005"/>
    <w:rsid w:val="00552749"/>
    <w:rsid w:val="0055312A"/>
    <w:rsid w:val="005541B6"/>
    <w:rsid w:val="00555792"/>
    <w:rsid w:val="00556997"/>
    <w:rsid w:val="005573DF"/>
    <w:rsid w:val="005604E4"/>
    <w:rsid w:val="00560610"/>
    <w:rsid w:val="005608F8"/>
    <w:rsid w:val="00560D33"/>
    <w:rsid w:val="00563A56"/>
    <w:rsid w:val="005655F0"/>
    <w:rsid w:val="00567112"/>
    <w:rsid w:val="005671DC"/>
    <w:rsid w:val="00572561"/>
    <w:rsid w:val="005742B6"/>
    <w:rsid w:val="00574780"/>
    <w:rsid w:val="00574983"/>
    <w:rsid w:val="005754A8"/>
    <w:rsid w:val="00575CA2"/>
    <w:rsid w:val="00576D44"/>
    <w:rsid w:val="005826CB"/>
    <w:rsid w:val="00582BB2"/>
    <w:rsid w:val="005833C4"/>
    <w:rsid w:val="00583A34"/>
    <w:rsid w:val="005846C5"/>
    <w:rsid w:val="0058528B"/>
    <w:rsid w:val="00586DA2"/>
    <w:rsid w:val="005876B5"/>
    <w:rsid w:val="00587C77"/>
    <w:rsid w:val="00587FE9"/>
    <w:rsid w:val="00592965"/>
    <w:rsid w:val="0059382A"/>
    <w:rsid w:val="00594D91"/>
    <w:rsid w:val="00595149"/>
    <w:rsid w:val="00595B2C"/>
    <w:rsid w:val="00596B2A"/>
    <w:rsid w:val="005A1939"/>
    <w:rsid w:val="005A3FF2"/>
    <w:rsid w:val="005A667B"/>
    <w:rsid w:val="005B2237"/>
    <w:rsid w:val="005B237C"/>
    <w:rsid w:val="005B2874"/>
    <w:rsid w:val="005B3635"/>
    <w:rsid w:val="005B4B87"/>
    <w:rsid w:val="005B5F53"/>
    <w:rsid w:val="005C0A7B"/>
    <w:rsid w:val="005C0D59"/>
    <w:rsid w:val="005C0DDA"/>
    <w:rsid w:val="005C4091"/>
    <w:rsid w:val="005C5284"/>
    <w:rsid w:val="005C7DC5"/>
    <w:rsid w:val="005D0784"/>
    <w:rsid w:val="005D0AF9"/>
    <w:rsid w:val="005D217C"/>
    <w:rsid w:val="005D3DB4"/>
    <w:rsid w:val="005D4162"/>
    <w:rsid w:val="005D5BA7"/>
    <w:rsid w:val="005D6A3A"/>
    <w:rsid w:val="005D7E45"/>
    <w:rsid w:val="005E0C64"/>
    <w:rsid w:val="005E19FB"/>
    <w:rsid w:val="005E2567"/>
    <w:rsid w:val="005E368A"/>
    <w:rsid w:val="005E44CF"/>
    <w:rsid w:val="005E768A"/>
    <w:rsid w:val="005F3FF2"/>
    <w:rsid w:val="005F64D2"/>
    <w:rsid w:val="005F66EC"/>
    <w:rsid w:val="005F734E"/>
    <w:rsid w:val="005F750B"/>
    <w:rsid w:val="00603108"/>
    <w:rsid w:val="006051BD"/>
    <w:rsid w:val="00607E3A"/>
    <w:rsid w:val="0061190C"/>
    <w:rsid w:val="00611DBC"/>
    <w:rsid w:val="006126A2"/>
    <w:rsid w:val="00613076"/>
    <w:rsid w:val="006140F5"/>
    <w:rsid w:val="006147EA"/>
    <w:rsid w:val="00615A98"/>
    <w:rsid w:val="006205FC"/>
    <w:rsid w:val="00620B87"/>
    <w:rsid w:val="00622ABF"/>
    <w:rsid w:val="0062540B"/>
    <w:rsid w:val="00634030"/>
    <w:rsid w:val="00635189"/>
    <w:rsid w:val="0063590A"/>
    <w:rsid w:val="00636691"/>
    <w:rsid w:val="0063739C"/>
    <w:rsid w:val="00641920"/>
    <w:rsid w:val="00642E54"/>
    <w:rsid w:val="00642E7D"/>
    <w:rsid w:val="0064405E"/>
    <w:rsid w:val="00644CCF"/>
    <w:rsid w:val="0064634F"/>
    <w:rsid w:val="006469A4"/>
    <w:rsid w:val="0065220A"/>
    <w:rsid w:val="00655522"/>
    <w:rsid w:val="006561CD"/>
    <w:rsid w:val="00657C65"/>
    <w:rsid w:val="00661B2E"/>
    <w:rsid w:val="006632F5"/>
    <w:rsid w:val="0066646F"/>
    <w:rsid w:val="00666E1F"/>
    <w:rsid w:val="00667EEF"/>
    <w:rsid w:val="00670803"/>
    <w:rsid w:val="006708E6"/>
    <w:rsid w:val="00670969"/>
    <w:rsid w:val="006709C5"/>
    <w:rsid w:val="00671D26"/>
    <w:rsid w:val="00672849"/>
    <w:rsid w:val="00672F20"/>
    <w:rsid w:val="00673393"/>
    <w:rsid w:val="006739B7"/>
    <w:rsid w:val="006752DC"/>
    <w:rsid w:val="006760A3"/>
    <w:rsid w:val="00677EB0"/>
    <w:rsid w:val="00680779"/>
    <w:rsid w:val="00680991"/>
    <w:rsid w:val="00681112"/>
    <w:rsid w:val="00683149"/>
    <w:rsid w:val="00692785"/>
    <w:rsid w:val="00696096"/>
    <w:rsid w:val="0069737D"/>
    <w:rsid w:val="00697565"/>
    <w:rsid w:val="00697FB2"/>
    <w:rsid w:val="006A0C21"/>
    <w:rsid w:val="006A39CE"/>
    <w:rsid w:val="006A4772"/>
    <w:rsid w:val="006A74A6"/>
    <w:rsid w:val="006B00F4"/>
    <w:rsid w:val="006B270B"/>
    <w:rsid w:val="006B4040"/>
    <w:rsid w:val="006B5BE6"/>
    <w:rsid w:val="006B5FAD"/>
    <w:rsid w:val="006B6372"/>
    <w:rsid w:val="006B711B"/>
    <w:rsid w:val="006C0931"/>
    <w:rsid w:val="006C0E0A"/>
    <w:rsid w:val="006C161C"/>
    <w:rsid w:val="006C19A8"/>
    <w:rsid w:val="006D066F"/>
    <w:rsid w:val="006D0DE0"/>
    <w:rsid w:val="006D1788"/>
    <w:rsid w:val="006D250D"/>
    <w:rsid w:val="006D3C0B"/>
    <w:rsid w:val="006D4124"/>
    <w:rsid w:val="006D41B1"/>
    <w:rsid w:val="006D452F"/>
    <w:rsid w:val="006D4D03"/>
    <w:rsid w:val="006D5207"/>
    <w:rsid w:val="006D560B"/>
    <w:rsid w:val="006D5698"/>
    <w:rsid w:val="006D686E"/>
    <w:rsid w:val="006E0930"/>
    <w:rsid w:val="006E0A9C"/>
    <w:rsid w:val="006E0B2A"/>
    <w:rsid w:val="006E19BC"/>
    <w:rsid w:val="006E2E12"/>
    <w:rsid w:val="006E38DE"/>
    <w:rsid w:val="006E51B7"/>
    <w:rsid w:val="006E51EA"/>
    <w:rsid w:val="006E6CD0"/>
    <w:rsid w:val="006E72D9"/>
    <w:rsid w:val="006E7769"/>
    <w:rsid w:val="006F23E9"/>
    <w:rsid w:val="006F25FC"/>
    <w:rsid w:val="006F70A0"/>
    <w:rsid w:val="006F753C"/>
    <w:rsid w:val="006F7F95"/>
    <w:rsid w:val="0070073C"/>
    <w:rsid w:val="007021FE"/>
    <w:rsid w:val="007024DA"/>
    <w:rsid w:val="0070393F"/>
    <w:rsid w:val="007044B4"/>
    <w:rsid w:val="00706D7A"/>
    <w:rsid w:val="00707274"/>
    <w:rsid w:val="00714659"/>
    <w:rsid w:val="00715FAE"/>
    <w:rsid w:val="0071694A"/>
    <w:rsid w:val="007176C8"/>
    <w:rsid w:val="0072099D"/>
    <w:rsid w:val="007231CA"/>
    <w:rsid w:val="00725313"/>
    <w:rsid w:val="00725669"/>
    <w:rsid w:val="00730B64"/>
    <w:rsid w:val="0073102D"/>
    <w:rsid w:val="00732A5C"/>
    <w:rsid w:val="00732C53"/>
    <w:rsid w:val="00733A34"/>
    <w:rsid w:val="00734620"/>
    <w:rsid w:val="00734A4C"/>
    <w:rsid w:val="007365B2"/>
    <w:rsid w:val="007369FD"/>
    <w:rsid w:val="00740414"/>
    <w:rsid w:val="0074131E"/>
    <w:rsid w:val="007417FE"/>
    <w:rsid w:val="0074251E"/>
    <w:rsid w:val="007471F8"/>
    <w:rsid w:val="0075160C"/>
    <w:rsid w:val="00751D47"/>
    <w:rsid w:val="00755241"/>
    <w:rsid w:val="007574F1"/>
    <w:rsid w:val="00757A33"/>
    <w:rsid w:val="00760183"/>
    <w:rsid w:val="00762659"/>
    <w:rsid w:val="00762EFD"/>
    <w:rsid w:val="007635F6"/>
    <w:rsid w:val="00763A62"/>
    <w:rsid w:val="00765AC1"/>
    <w:rsid w:val="00766A7B"/>
    <w:rsid w:val="00766CBE"/>
    <w:rsid w:val="0077056D"/>
    <w:rsid w:val="00771672"/>
    <w:rsid w:val="007735BF"/>
    <w:rsid w:val="0077585D"/>
    <w:rsid w:val="007768E4"/>
    <w:rsid w:val="00784077"/>
    <w:rsid w:val="007846A4"/>
    <w:rsid w:val="0078688E"/>
    <w:rsid w:val="00790071"/>
    <w:rsid w:val="007944A6"/>
    <w:rsid w:val="007956A9"/>
    <w:rsid w:val="00797F08"/>
    <w:rsid w:val="007A08D6"/>
    <w:rsid w:val="007A6529"/>
    <w:rsid w:val="007A769C"/>
    <w:rsid w:val="007A77C2"/>
    <w:rsid w:val="007A799F"/>
    <w:rsid w:val="007B00D0"/>
    <w:rsid w:val="007B4B0E"/>
    <w:rsid w:val="007B672F"/>
    <w:rsid w:val="007B6FE3"/>
    <w:rsid w:val="007C299E"/>
    <w:rsid w:val="007C412B"/>
    <w:rsid w:val="007C4977"/>
    <w:rsid w:val="007C4CB7"/>
    <w:rsid w:val="007C60E6"/>
    <w:rsid w:val="007C7993"/>
    <w:rsid w:val="007D03B4"/>
    <w:rsid w:val="007D04C1"/>
    <w:rsid w:val="007D0DFD"/>
    <w:rsid w:val="007D23C0"/>
    <w:rsid w:val="007D24B3"/>
    <w:rsid w:val="007D2A8C"/>
    <w:rsid w:val="007D4212"/>
    <w:rsid w:val="007D644D"/>
    <w:rsid w:val="007D75A9"/>
    <w:rsid w:val="007E0911"/>
    <w:rsid w:val="007E1F19"/>
    <w:rsid w:val="007E4354"/>
    <w:rsid w:val="007E6F9B"/>
    <w:rsid w:val="007E76CA"/>
    <w:rsid w:val="007E777D"/>
    <w:rsid w:val="007F063C"/>
    <w:rsid w:val="007F19D9"/>
    <w:rsid w:val="007F1DFE"/>
    <w:rsid w:val="007F1EBD"/>
    <w:rsid w:val="007F3A5E"/>
    <w:rsid w:val="007F690A"/>
    <w:rsid w:val="007F7158"/>
    <w:rsid w:val="00803391"/>
    <w:rsid w:val="0080364B"/>
    <w:rsid w:val="008060F9"/>
    <w:rsid w:val="00806A96"/>
    <w:rsid w:val="00811DDD"/>
    <w:rsid w:val="00812690"/>
    <w:rsid w:val="00816B84"/>
    <w:rsid w:val="00820D45"/>
    <w:rsid w:val="00821DE9"/>
    <w:rsid w:val="00822B58"/>
    <w:rsid w:val="00822EF9"/>
    <w:rsid w:val="0082570D"/>
    <w:rsid w:val="00826DEB"/>
    <w:rsid w:val="008313AC"/>
    <w:rsid w:val="008344A5"/>
    <w:rsid w:val="00836156"/>
    <w:rsid w:val="008379E8"/>
    <w:rsid w:val="008406F7"/>
    <w:rsid w:val="008417FA"/>
    <w:rsid w:val="0084646A"/>
    <w:rsid w:val="00847B04"/>
    <w:rsid w:val="008514AC"/>
    <w:rsid w:val="00851D1B"/>
    <w:rsid w:val="00854270"/>
    <w:rsid w:val="00854DBA"/>
    <w:rsid w:val="008554BD"/>
    <w:rsid w:val="00856583"/>
    <w:rsid w:val="00857B2B"/>
    <w:rsid w:val="00860169"/>
    <w:rsid w:val="00860C20"/>
    <w:rsid w:val="008615E5"/>
    <w:rsid w:val="008625EE"/>
    <w:rsid w:val="00863228"/>
    <w:rsid w:val="00863EE4"/>
    <w:rsid w:val="00866033"/>
    <w:rsid w:val="00866A07"/>
    <w:rsid w:val="00871152"/>
    <w:rsid w:val="008711F2"/>
    <w:rsid w:val="00873697"/>
    <w:rsid w:val="00873E9C"/>
    <w:rsid w:val="00880A1A"/>
    <w:rsid w:val="00880C54"/>
    <w:rsid w:val="00883682"/>
    <w:rsid w:val="00883C52"/>
    <w:rsid w:val="00885292"/>
    <w:rsid w:val="00885A0A"/>
    <w:rsid w:val="008877EF"/>
    <w:rsid w:val="0089099C"/>
    <w:rsid w:val="00891FA4"/>
    <w:rsid w:val="0089403C"/>
    <w:rsid w:val="008968DA"/>
    <w:rsid w:val="00896A96"/>
    <w:rsid w:val="008979E5"/>
    <w:rsid w:val="008A079C"/>
    <w:rsid w:val="008A3328"/>
    <w:rsid w:val="008A4918"/>
    <w:rsid w:val="008A5094"/>
    <w:rsid w:val="008A554B"/>
    <w:rsid w:val="008A5859"/>
    <w:rsid w:val="008A7B53"/>
    <w:rsid w:val="008B1EF7"/>
    <w:rsid w:val="008B2F0F"/>
    <w:rsid w:val="008B32E9"/>
    <w:rsid w:val="008B455C"/>
    <w:rsid w:val="008B622E"/>
    <w:rsid w:val="008B6399"/>
    <w:rsid w:val="008B64EB"/>
    <w:rsid w:val="008B7A64"/>
    <w:rsid w:val="008C177B"/>
    <w:rsid w:val="008C17EB"/>
    <w:rsid w:val="008C1D15"/>
    <w:rsid w:val="008C279B"/>
    <w:rsid w:val="008C3526"/>
    <w:rsid w:val="008C37F4"/>
    <w:rsid w:val="008C41CF"/>
    <w:rsid w:val="008C5925"/>
    <w:rsid w:val="008C68E5"/>
    <w:rsid w:val="008D1002"/>
    <w:rsid w:val="008D19BF"/>
    <w:rsid w:val="008D262C"/>
    <w:rsid w:val="008D2840"/>
    <w:rsid w:val="008D2C4B"/>
    <w:rsid w:val="008D36E1"/>
    <w:rsid w:val="008D43D2"/>
    <w:rsid w:val="008D47E6"/>
    <w:rsid w:val="008D4D61"/>
    <w:rsid w:val="008D6458"/>
    <w:rsid w:val="008D6C6B"/>
    <w:rsid w:val="008D7C21"/>
    <w:rsid w:val="008E006D"/>
    <w:rsid w:val="008E2BA1"/>
    <w:rsid w:val="008E2D60"/>
    <w:rsid w:val="008E3046"/>
    <w:rsid w:val="008E4820"/>
    <w:rsid w:val="008E4E21"/>
    <w:rsid w:val="008E6ECD"/>
    <w:rsid w:val="008F07F7"/>
    <w:rsid w:val="008F0A76"/>
    <w:rsid w:val="008F0B33"/>
    <w:rsid w:val="008F1896"/>
    <w:rsid w:val="008F515F"/>
    <w:rsid w:val="008F7455"/>
    <w:rsid w:val="00900673"/>
    <w:rsid w:val="00900818"/>
    <w:rsid w:val="0090209B"/>
    <w:rsid w:val="0090342C"/>
    <w:rsid w:val="0090371D"/>
    <w:rsid w:val="00903A04"/>
    <w:rsid w:val="00903AB2"/>
    <w:rsid w:val="00903F4C"/>
    <w:rsid w:val="00905A44"/>
    <w:rsid w:val="00906DD4"/>
    <w:rsid w:val="0091046E"/>
    <w:rsid w:val="00911AC4"/>
    <w:rsid w:val="00912F18"/>
    <w:rsid w:val="00914D19"/>
    <w:rsid w:val="009159A4"/>
    <w:rsid w:val="009163D4"/>
    <w:rsid w:val="009220EC"/>
    <w:rsid w:val="00923682"/>
    <w:rsid w:val="009249A0"/>
    <w:rsid w:val="009267A3"/>
    <w:rsid w:val="0093088C"/>
    <w:rsid w:val="00935F0E"/>
    <w:rsid w:val="00936391"/>
    <w:rsid w:val="009401A9"/>
    <w:rsid w:val="00941863"/>
    <w:rsid w:val="00941AAA"/>
    <w:rsid w:val="009430A1"/>
    <w:rsid w:val="00943436"/>
    <w:rsid w:val="009437A9"/>
    <w:rsid w:val="0094483A"/>
    <w:rsid w:val="00946836"/>
    <w:rsid w:val="00947920"/>
    <w:rsid w:val="009501C6"/>
    <w:rsid w:val="00950228"/>
    <w:rsid w:val="009511C5"/>
    <w:rsid w:val="0095233C"/>
    <w:rsid w:val="0095299E"/>
    <w:rsid w:val="009535B0"/>
    <w:rsid w:val="00954AB7"/>
    <w:rsid w:val="009551B0"/>
    <w:rsid w:val="00957CAE"/>
    <w:rsid w:val="009600E7"/>
    <w:rsid w:val="009618D1"/>
    <w:rsid w:val="00962350"/>
    <w:rsid w:val="009634BA"/>
    <w:rsid w:val="009635EF"/>
    <w:rsid w:val="00963AED"/>
    <w:rsid w:val="00964B7C"/>
    <w:rsid w:val="00964FBF"/>
    <w:rsid w:val="009656B2"/>
    <w:rsid w:val="00965992"/>
    <w:rsid w:val="00970C7B"/>
    <w:rsid w:val="0097107B"/>
    <w:rsid w:val="00972217"/>
    <w:rsid w:val="0097240A"/>
    <w:rsid w:val="00975063"/>
    <w:rsid w:val="009753A0"/>
    <w:rsid w:val="009769B6"/>
    <w:rsid w:val="00977B94"/>
    <w:rsid w:val="009802FC"/>
    <w:rsid w:val="0098243A"/>
    <w:rsid w:val="00982495"/>
    <w:rsid w:val="009865FF"/>
    <w:rsid w:val="009867CA"/>
    <w:rsid w:val="00987DB9"/>
    <w:rsid w:val="0099055A"/>
    <w:rsid w:val="009927ED"/>
    <w:rsid w:val="00994B5E"/>
    <w:rsid w:val="00996209"/>
    <w:rsid w:val="0099719D"/>
    <w:rsid w:val="00997E85"/>
    <w:rsid w:val="009A11FF"/>
    <w:rsid w:val="009A12D8"/>
    <w:rsid w:val="009A134A"/>
    <w:rsid w:val="009A1F23"/>
    <w:rsid w:val="009A3C80"/>
    <w:rsid w:val="009A5F1A"/>
    <w:rsid w:val="009A5F51"/>
    <w:rsid w:val="009A6178"/>
    <w:rsid w:val="009A75AA"/>
    <w:rsid w:val="009B30B2"/>
    <w:rsid w:val="009B5687"/>
    <w:rsid w:val="009B5912"/>
    <w:rsid w:val="009B6CE9"/>
    <w:rsid w:val="009B782C"/>
    <w:rsid w:val="009B7831"/>
    <w:rsid w:val="009C05B7"/>
    <w:rsid w:val="009C357C"/>
    <w:rsid w:val="009C3B5E"/>
    <w:rsid w:val="009C3FF9"/>
    <w:rsid w:val="009D4008"/>
    <w:rsid w:val="009D400C"/>
    <w:rsid w:val="009D5894"/>
    <w:rsid w:val="009E1795"/>
    <w:rsid w:val="009E1AE6"/>
    <w:rsid w:val="009E20F4"/>
    <w:rsid w:val="009E563B"/>
    <w:rsid w:val="009E7300"/>
    <w:rsid w:val="009F2DF8"/>
    <w:rsid w:val="009F5079"/>
    <w:rsid w:val="009F54B3"/>
    <w:rsid w:val="009F6A03"/>
    <w:rsid w:val="009F7404"/>
    <w:rsid w:val="00A00518"/>
    <w:rsid w:val="00A00585"/>
    <w:rsid w:val="00A00777"/>
    <w:rsid w:val="00A01549"/>
    <w:rsid w:val="00A01569"/>
    <w:rsid w:val="00A03870"/>
    <w:rsid w:val="00A039F5"/>
    <w:rsid w:val="00A0461A"/>
    <w:rsid w:val="00A05E4D"/>
    <w:rsid w:val="00A0740C"/>
    <w:rsid w:val="00A075FD"/>
    <w:rsid w:val="00A07E1C"/>
    <w:rsid w:val="00A12B51"/>
    <w:rsid w:val="00A147F2"/>
    <w:rsid w:val="00A15FB1"/>
    <w:rsid w:val="00A1640E"/>
    <w:rsid w:val="00A20BF7"/>
    <w:rsid w:val="00A20CAC"/>
    <w:rsid w:val="00A25FB1"/>
    <w:rsid w:val="00A326E8"/>
    <w:rsid w:val="00A33581"/>
    <w:rsid w:val="00A3377B"/>
    <w:rsid w:val="00A34984"/>
    <w:rsid w:val="00A404A4"/>
    <w:rsid w:val="00A435CA"/>
    <w:rsid w:val="00A438DC"/>
    <w:rsid w:val="00A45279"/>
    <w:rsid w:val="00A4572E"/>
    <w:rsid w:val="00A501D7"/>
    <w:rsid w:val="00A518D7"/>
    <w:rsid w:val="00A527E7"/>
    <w:rsid w:val="00A52DF6"/>
    <w:rsid w:val="00A5426B"/>
    <w:rsid w:val="00A56CAB"/>
    <w:rsid w:val="00A62903"/>
    <w:rsid w:val="00A62E45"/>
    <w:rsid w:val="00A63072"/>
    <w:rsid w:val="00A63736"/>
    <w:rsid w:val="00A652D4"/>
    <w:rsid w:val="00A663BC"/>
    <w:rsid w:val="00A702F7"/>
    <w:rsid w:val="00A70812"/>
    <w:rsid w:val="00A70C98"/>
    <w:rsid w:val="00A70E8E"/>
    <w:rsid w:val="00A71801"/>
    <w:rsid w:val="00A71A40"/>
    <w:rsid w:val="00A72B79"/>
    <w:rsid w:val="00A77374"/>
    <w:rsid w:val="00A778F3"/>
    <w:rsid w:val="00A80953"/>
    <w:rsid w:val="00A818D9"/>
    <w:rsid w:val="00A84147"/>
    <w:rsid w:val="00A844B5"/>
    <w:rsid w:val="00A8552D"/>
    <w:rsid w:val="00A87802"/>
    <w:rsid w:val="00A94B16"/>
    <w:rsid w:val="00A95ABB"/>
    <w:rsid w:val="00A96780"/>
    <w:rsid w:val="00A9719E"/>
    <w:rsid w:val="00A97654"/>
    <w:rsid w:val="00AA0449"/>
    <w:rsid w:val="00AA04EA"/>
    <w:rsid w:val="00AA3543"/>
    <w:rsid w:val="00AA4258"/>
    <w:rsid w:val="00AA492E"/>
    <w:rsid w:val="00AA5E60"/>
    <w:rsid w:val="00AA6516"/>
    <w:rsid w:val="00AA6775"/>
    <w:rsid w:val="00AA6A9B"/>
    <w:rsid w:val="00AA77C2"/>
    <w:rsid w:val="00AB1FBD"/>
    <w:rsid w:val="00AB3181"/>
    <w:rsid w:val="00AB3B66"/>
    <w:rsid w:val="00AB5E95"/>
    <w:rsid w:val="00AC1B90"/>
    <w:rsid w:val="00AC4817"/>
    <w:rsid w:val="00AC4C87"/>
    <w:rsid w:val="00AC595D"/>
    <w:rsid w:val="00AC7388"/>
    <w:rsid w:val="00AC77AB"/>
    <w:rsid w:val="00AC7F65"/>
    <w:rsid w:val="00AD332A"/>
    <w:rsid w:val="00AD4ABE"/>
    <w:rsid w:val="00AD4E3F"/>
    <w:rsid w:val="00AD4E79"/>
    <w:rsid w:val="00AD63BB"/>
    <w:rsid w:val="00AD65AE"/>
    <w:rsid w:val="00AE45FC"/>
    <w:rsid w:val="00AE4C72"/>
    <w:rsid w:val="00AE4C93"/>
    <w:rsid w:val="00AE4E4F"/>
    <w:rsid w:val="00AF1EEF"/>
    <w:rsid w:val="00AF309B"/>
    <w:rsid w:val="00AF3D82"/>
    <w:rsid w:val="00AF77CC"/>
    <w:rsid w:val="00B02FAB"/>
    <w:rsid w:val="00B059C5"/>
    <w:rsid w:val="00B11940"/>
    <w:rsid w:val="00B12371"/>
    <w:rsid w:val="00B13D74"/>
    <w:rsid w:val="00B15072"/>
    <w:rsid w:val="00B15127"/>
    <w:rsid w:val="00B15247"/>
    <w:rsid w:val="00B15D6C"/>
    <w:rsid w:val="00B174F8"/>
    <w:rsid w:val="00B24A05"/>
    <w:rsid w:val="00B24F57"/>
    <w:rsid w:val="00B31340"/>
    <w:rsid w:val="00B336F8"/>
    <w:rsid w:val="00B347BC"/>
    <w:rsid w:val="00B3533B"/>
    <w:rsid w:val="00B36E07"/>
    <w:rsid w:val="00B377E2"/>
    <w:rsid w:val="00B426EB"/>
    <w:rsid w:val="00B449FB"/>
    <w:rsid w:val="00B46609"/>
    <w:rsid w:val="00B50D59"/>
    <w:rsid w:val="00B53A92"/>
    <w:rsid w:val="00B53BE0"/>
    <w:rsid w:val="00B5607C"/>
    <w:rsid w:val="00B6267B"/>
    <w:rsid w:val="00B62909"/>
    <w:rsid w:val="00B63750"/>
    <w:rsid w:val="00B63EC9"/>
    <w:rsid w:val="00B64659"/>
    <w:rsid w:val="00B658ED"/>
    <w:rsid w:val="00B66230"/>
    <w:rsid w:val="00B66902"/>
    <w:rsid w:val="00B66E8E"/>
    <w:rsid w:val="00B716AE"/>
    <w:rsid w:val="00B724B1"/>
    <w:rsid w:val="00B7347D"/>
    <w:rsid w:val="00B75178"/>
    <w:rsid w:val="00B84CC4"/>
    <w:rsid w:val="00B876DB"/>
    <w:rsid w:val="00B87C01"/>
    <w:rsid w:val="00B87E92"/>
    <w:rsid w:val="00B95C98"/>
    <w:rsid w:val="00B96C87"/>
    <w:rsid w:val="00B96C93"/>
    <w:rsid w:val="00B9713F"/>
    <w:rsid w:val="00BA06D0"/>
    <w:rsid w:val="00BA129C"/>
    <w:rsid w:val="00BA143D"/>
    <w:rsid w:val="00BA2931"/>
    <w:rsid w:val="00BA6B43"/>
    <w:rsid w:val="00BA7B06"/>
    <w:rsid w:val="00BB02F0"/>
    <w:rsid w:val="00BB504C"/>
    <w:rsid w:val="00BB5218"/>
    <w:rsid w:val="00BC1565"/>
    <w:rsid w:val="00BC2703"/>
    <w:rsid w:val="00BC34DE"/>
    <w:rsid w:val="00BC3B94"/>
    <w:rsid w:val="00BC58FC"/>
    <w:rsid w:val="00BD000A"/>
    <w:rsid w:val="00BD212A"/>
    <w:rsid w:val="00BD4AD3"/>
    <w:rsid w:val="00BD4FD1"/>
    <w:rsid w:val="00BE05D6"/>
    <w:rsid w:val="00BE09D1"/>
    <w:rsid w:val="00BE10E3"/>
    <w:rsid w:val="00BE1E3E"/>
    <w:rsid w:val="00BF119D"/>
    <w:rsid w:val="00BF1A82"/>
    <w:rsid w:val="00BF25D5"/>
    <w:rsid w:val="00BF2F83"/>
    <w:rsid w:val="00BF36BA"/>
    <w:rsid w:val="00BF461C"/>
    <w:rsid w:val="00BF61F5"/>
    <w:rsid w:val="00BF6EFD"/>
    <w:rsid w:val="00C02111"/>
    <w:rsid w:val="00C02E5D"/>
    <w:rsid w:val="00C0320A"/>
    <w:rsid w:val="00C03C40"/>
    <w:rsid w:val="00C10754"/>
    <w:rsid w:val="00C10B63"/>
    <w:rsid w:val="00C1138A"/>
    <w:rsid w:val="00C1438B"/>
    <w:rsid w:val="00C146CC"/>
    <w:rsid w:val="00C15093"/>
    <w:rsid w:val="00C15621"/>
    <w:rsid w:val="00C17BCC"/>
    <w:rsid w:val="00C17E9B"/>
    <w:rsid w:val="00C2069A"/>
    <w:rsid w:val="00C22049"/>
    <w:rsid w:val="00C23D02"/>
    <w:rsid w:val="00C25FAA"/>
    <w:rsid w:val="00C27C15"/>
    <w:rsid w:val="00C30ECB"/>
    <w:rsid w:val="00C318C6"/>
    <w:rsid w:val="00C333E6"/>
    <w:rsid w:val="00C33AFC"/>
    <w:rsid w:val="00C34629"/>
    <w:rsid w:val="00C34D9D"/>
    <w:rsid w:val="00C3533F"/>
    <w:rsid w:val="00C40EBB"/>
    <w:rsid w:val="00C4162C"/>
    <w:rsid w:val="00C41680"/>
    <w:rsid w:val="00C42064"/>
    <w:rsid w:val="00C42F0B"/>
    <w:rsid w:val="00C43708"/>
    <w:rsid w:val="00C43B8A"/>
    <w:rsid w:val="00C43E7F"/>
    <w:rsid w:val="00C44A21"/>
    <w:rsid w:val="00C450BC"/>
    <w:rsid w:val="00C4520F"/>
    <w:rsid w:val="00C45E14"/>
    <w:rsid w:val="00C473AE"/>
    <w:rsid w:val="00C477A4"/>
    <w:rsid w:val="00C47AEA"/>
    <w:rsid w:val="00C534F8"/>
    <w:rsid w:val="00C5376A"/>
    <w:rsid w:val="00C53BE9"/>
    <w:rsid w:val="00C561B2"/>
    <w:rsid w:val="00C5730B"/>
    <w:rsid w:val="00C577A2"/>
    <w:rsid w:val="00C60B24"/>
    <w:rsid w:val="00C61778"/>
    <w:rsid w:val="00C617F0"/>
    <w:rsid w:val="00C63065"/>
    <w:rsid w:val="00C635A1"/>
    <w:rsid w:val="00C64C64"/>
    <w:rsid w:val="00C64E15"/>
    <w:rsid w:val="00C654B7"/>
    <w:rsid w:val="00C66591"/>
    <w:rsid w:val="00C70B51"/>
    <w:rsid w:val="00C73EE2"/>
    <w:rsid w:val="00C75471"/>
    <w:rsid w:val="00C77CE6"/>
    <w:rsid w:val="00C80316"/>
    <w:rsid w:val="00C8284E"/>
    <w:rsid w:val="00C82B2E"/>
    <w:rsid w:val="00C8310D"/>
    <w:rsid w:val="00C86871"/>
    <w:rsid w:val="00C86D76"/>
    <w:rsid w:val="00C8773F"/>
    <w:rsid w:val="00C87B01"/>
    <w:rsid w:val="00C93B8C"/>
    <w:rsid w:val="00C940A6"/>
    <w:rsid w:val="00C94E62"/>
    <w:rsid w:val="00C950E0"/>
    <w:rsid w:val="00C97037"/>
    <w:rsid w:val="00C97AE9"/>
    <w:rsid w:val="00CA0135"/>
    <w:rsid w:val="00CA1369"/>
    <w:rsid w:val="00CA2C3A"/>
    <w:rsid w:val="00CA418E"/>
    <w:rsid w:val="00CA4299"/>
    <w:rsid w:val="00CA5DC0"/>
    <w:rsid w:val="00CA6A06"/>
    <w:rsid w:val="00CA7DB5"/>
    <w:rsid w:val="00CB133D"/>
    <w:rsid w:val="00CB2289"/>
    <w:rsid w:val="00CB287B"/>
    <w:rsid w:val="00CB392D"/>
    <w:rsid w:val="00CB4076"/>
    <w:rsid w:val="00CB6BA5"/>
    <w:rsid w:val="00CC09F6"/>
    <w:rsid w:val="00CC0B3B"/>
    <w:rsid w:val="00CC1649"/>
    <w:rsid w:val="00CC207A"/>
    <w:rsid w:val="00CC2827"/>
    <w:rsid w:val="00CC431A"/>
    <w:rsid w:val="00CC6115"/>
    <w:rsid w:val="00CC6589"/>
    <w:rsid w:val="00CC71D2"/>
    <w:rsid w:val="00CC798B"/>
    <w:rsid w:val="00CD3289"/>
    <w:rsid w:val="00CD3B9C"/>
    <w:rsid w:val="00CD4462"/>
    <w:rsid w:val="00CD4E37"/>
    <w:rsid w:val="00CD557A"/>
    <w:rsid w:val="00CD61E3"/>
    <w:rsid w:val="00CD6AFD"/>
    <w:rsid w:val="00CD7D41"/>
    <w:rsid w:val="00CE0A57"/>
    <w:rsid w:val="00CE0D21"/>
    <w:rsid w:val="00CE1DD7"/>
    <w:rsid w:val="00CE2DE0"/>
    <w:rsid w:val="00CE3F35"/>
    <w:rsid w:val="00CE4337"/>
    <w:rsid w:val="00CE6D8E"/>
    <w:rsid w:val="00CF0ADD"/>
    <w:rsid w:val="00CF2E60"/>
    <w:rsid w:val="00CF3C3C"/>
    <w:rsid w:val="00CF42A3"/>
    <w:rsid w:val="00CF5A45"/>
    <w:rsid w:val="00CF5F69"/>
    <w:rsid w:val="00CF733A"/>
    <w:rsid w:val="00D013EE"/>
    <w:rsid w:val="00D02D52"/>
    <w:rsid w:val="00D02E00"/>
    <w:rsid w:val="00D03007"/>
    <w:rsid w:val="00D04493"/>
    <w:rsid w:val="00D103CC"/>
    <w:rsid w:val="00D10AB5"/>
    <w:rsid w:val="00D1169F"/>
    <w:rsid w:val="00D11A4A"/>
    <w:rsid w:val="00D129D3"/>
    <w:rsid w:val="00D14FCA"/>
    <w:rsid w:val="00D1528C"/>
    <w:rsid w:val="00D15C8D"/>
    <w:rsid w:val="00D20442"/>
    <w:rsid w:val="00D246B4"/>
    <w:rsid w:val="00D24724"/>
    <w:rsid w:val="00D251B8"/>
    <w:rsid w:val="00D26161"/>
    <w:rsid w:val="00D274A4"/>
    <w:rsid w:val="00D3032E"/>
    <w:rsid w:val="00D35AB0"/>
    <w:rsid w:val="00D36247"/>
    <w:rsid w:val="00D37725"/>
    <w:rsid w:val="00D41CD1"/>
    <w:rsid w:val="00D42E34"/>
    <w:rsid w:val="00D47575"/>
    <w:rsid w:val="00D5141B"/>
    <w:rsid w:val="00D5280A"/>
    <w:rsid w:val="00D53E2C"/>
    <w:rsid w:val="00D55056"/>
    <w:rsid w:val="00D55D45"/>
    <w:rsid w:val="00D56552"/>
    <w:rsid w:val="00D56B33"/>
    <w:rsid w:val="00D56F8E"/>
    <w:rsid w:val="00D66B33"/>
    <w:rsid w:val="00D71723"/>
    <w:rsid w:val="00D72A33"/>
    <w:rsid w:val="00D7502B"/>
    <w:rsid w:val="00D75643"/>
    <w:rsid w:val="00D769E6"/>
    <w:rsid w:val="00D801E5"/>
    <w:rsid w:val="00D810E2"/>
    <w:rsid w:val="00D829F1"/>
    <w:rsid w:val="00D838E9"/>
    <w:rsid w:val="00D83B6E"/>
    <w:rsid w:val="00D84D34"/>
    <w:rsid w:val="00D851E5"/>
    <w:rsid w:val="00D87FB9"/>
    <w:rsid w:val="00D91EE5"/>
    <w:rsid w:val="00D976B1"/>
    <w:rsid w:val="00DB01CE"/>
    <w:rsid w:val="00DB3A42"/>
    <w:rsid w:val="00DC1548"/>
    <w:rsid w:val="00DC523E"/>
    <w:rsid w:val="00DD0F76"/>
    <w:rsid w:val="00DD1581"/>
    <w:rsid w:val="00DD18CC"/>
    <w:rsid w:val="00DD256C"/>
    <w:rsid w:val="00DD28F2"/>
    <w:rsid w:val="00DD5711"/>
    <w:rsid w:val="00DD758F"/>
    <w:rsid w:val="00DD7CE9"/>
    <w:rsid w:val="00DE051D"/>
    <w:rsid w:val="00DE0A63"/>
    <w:rsid w:val="00DE118E"/>
    <w:rsid w:val="00DE132F"/>
    <w:rsid w:val="00DE1356"/>
    <w:rsid w:val="00DE1C0E"/>
    <w:rsid w:val="00DE3B86"/>
    <w:rsid w:val="00DE4C41"/>
    <w:rsid w:val="00DE64AD"/>
    <w:rsid w:val="00DE6BFC"/>
    <w:rsid w:val="00DE704C"/>
    <w:rsid w:val="00DF0F5C"/>
    <w:rsid w:val="00DF2D2A"/>
    <w:rsid w:val="00DF5499"/>
    <w:rsid w:val="00DF5BA8"/>
    <w:rsid w:val="00DF600E"/>
    <w:rsid w:val="00DF76D9"/>
    <w:rsid w:val="00E00FB3"/>
    <w:rsid w:val="00E01469"/>
    <w:rsid w:val="00E01943"/>
    <w:rsid w:val="00E01A9D"/>
    <w:rsid w:val="00E01B35"/>
    <w:rsid w:val="00E0222B"/>
    <w:rsid w:val="00E025EA"/>
    <w:rsid w:val="00E11530"/>
    <w:rsid w:val="00E11B62"/>
    <w:rsid w:val="00E1206D"/>
    <w:rsid w:val="00E1245F"/>
    <w:rsid w:val="00E144BD"/>
    <w:rsid w:val="00E148DD"/>
    <w:rsid w:val="00E151AD"/>
    <w:rsid w:val="00E15461"/>
    <w:rsid w:val="00E16704"/>
    <w:rsid w:val="00E20534"/>
    <w:rsid w:val="00E22A8C"/>
    <w:rsid w:val="00E234B9"/>
    <w:rsid w:val="00E256D9"/>
    <w:rsid w:val="00E256E4"/>
    <w:rsid w:val="00E25AC9"/>
    <w:rsid w:val="00E27009"/>
    <w:rsid w:val="00E27344"/>
    <w:rsid w:val="00E31236"/>
    <w:rsid w:val="00E312C1"/>
    <w:rsid w:val="00E31327"/>
    <w:rsid w:val="00E3385B"/>
    <w:rsid w:val="00E3618D"/>
    <w:rsid w:val="00E40CCB"/>
    <w:rsid w:val="00E4125D"/>
    <w:rsid w:val="00E41BB9"/>
    <w:rsid w:val="00E41E28"/>
    <w:rsid w:val="00E4262C"/>
    <w:rsid w:val="00E43C28"/>
    <w:rsid w:val="00E43E2D"/>
    <w:rsid w:val="00E443D4"/>
    <w:rsid w:val="00E44E90"/>
    <w:rsid w:val="00E525F5"/>
    <w:rsid w:val="00E534DA"/>
    <w:rsid w:val="00E53725"/>
    <w:rsid w:val="00E53E75"/>
    <w:rsid w:val="00E544DE"/>
    <w:rsid w:val="00E54B3D"/>
    <w:rsid w:val="00E55EB4"/>
    <w:rsid w:val="00E57F89"/>
    <w:rsid w:val="00E60AC7"/>
    <w:rsid w:val="00E63AF8"/>
    <w:rsid w:val="00E64104"/>
    <w:rsid w:val="00E641B4"/>
    <w:rsid w:val="00E64A28"/>
    <w:rsid w:val="00E65AD4"/>
    <w:rsid w:val="00E662C6"/>
    <w:rsid w:val="00E66871"/>
    <w:rsid w:val="00E679EB"/>
    <w:rsid w:val="00E70158"/>
    <w:rsid w:val="00E7182B"/>
    <w:rsid w:val="00E73428"/>
    <w:rsid w:val="00E74480"/>
    <w:rsid w:val="00E748DA"/>
    <w:rsid w:val="00E748E3"/>
    <w:rsid w:val="00E7554A"/>
    <w:rsid w:val="00E76D17"/>
    <w:rsid w:val="00E8012A"/>
    <w:rsid w:val="00E85DC1"/>
    <w:rsid w:val="00E86E5A"/>
    <w:rsid w:val="00E87534"/>
    <w:rsid w:val="00E91431"/>
    <w:rsid w:val="00E91462"/>
    <w:rsid w:val="00E9630B"/>
    <w:rsid w:val="00E96A94"/>
    <w:rsid w:val="00EA380B"/>
    <w:rsid w:val="00EA3EE9"/>
    <w:rsid w:val="00EA4863"/>
    <w:rsid w:val="00EA70F7"/>
    <w:rsid w:val="00EA7889"/>
    <w:rsid w:val="00EA7CAD"/>
    <w:rsid w:val="00EB3C7D"/>
    <w:rsid w:val="00EB5260"/>
    <w:rsid w:val="00EC130D"/>
    <w:rsid w:val="00EC133A"/>
    <w:rsid w:val="00EC3425"/>
    <w:rsid w:val="00EC3C78"/>
    <w:rsid w:val="00EC411D"/>
    <w:rsid w:val="00EC4826"/>
    <w:rsid w:val="00EC4B5B"/>
    <w:rsid w:val="00EC4E0D"/>
    <w:rsid w:val="00EC63AC"/>
    <w:rsid w:val="00ED0469"/>
    <w:rsid w:val="00ED1963"/>
    <w:rsid w:val="00ED2C55"/>
    <w:rsid w:val="00ED4050"/>
    <w:rsid w:val="00ED7039"/>
    <w:rsid w:val="00ED7FDB"/>
    <w:rsid w:val="00EE4A62"/>
    <w:rsid w:val="00EE770E"/>
    <w:rsid w:val="00EE7B02"/>
    <w:rsid w:val="00EE7B1F"/>
    <w:rsid w:val="00EE7FAC"/>
    <w:rsid w:val="00EF0746"/>
    <w:rsid w:val="00EF2965"/>
    <w:rsid w:val="00EF3652"/>
    <w:rsid w:val="00EF5326"/>
    <w:rsid w:val="00EF675D"/>
    <w:rsid w:val="00EF75D2"/>
    <w:rsid w:val="00EF78E6"/>
    <w:rsid w:val="00F00AE8"/>
    <w:rsid w:val="00F011BD"/>
    <w:rsid w:val="00F0583C"/>
    <w:rsid w:val="00F07B73"/>
    <w:rsid w:val="00F105A9"/>
    <w:rsid w:val="00F1413C"/>
    <w:rsid w:val="00F146E1"/>
    <w:rsid w:val="00F165C2"/>
    <w:rsid w:val="00F17B21"/>
    <w:rsid w:val="00F20434"/>
    <w:rsid w:val="00F20739"/>
    <w:rsid w:val="00F25672"/>
    <w:rsid w:val="00F25A34"/>
    <w:rsid w:val="00F27483"/>
    <w:rsid w:val="00F27873"/>
    <w:rsid w:val="00F32E56"/>
    <w:rsid w:val="00F33232"/>
    <w:rsid w:val="00F33817"/>
    <w:rsid w:val="00F414D6"/>
    <w:rsid w:val="00F45357"/>
    <w:rsid w:val="00F47DD9"/>
    <w:rsid w:val="00F5272F"/>
    <w:rsid w:val="00F5292A"/>
    <w:rsid w:val="00F53AA3"/>
    <w:rsid w:val="00F55249"/>
    <w:rsid w:val="00F55826"/>
    <w:rsid w:val="00F55E9B"/>
    <w:rsid w:val="00F570FD"/>
    <w:rsid w:val="00F60979"/>
    <w:rsid w:val="00F636A5"/>
    <w:rsid w:val="00F64779"/>
    <w:rsid w:val="00F65BE3"/>
    <w:rsid w:val="00F6635D"/>
    <w:rsid w:val="00F70071"/>
    <w:rsid w:val="00F705DC"/>
    <w:rsid w:val="00F70F93"/>
    <w:rsid w:val="00F71762"/>
    <w:rsid w:val="00F73C32"/>
    <w:rsid w:val="00F73E32"/>
    <w:rsid w:val="00F73EAF"/>
    <w:rsid w:val="00F76470"/>
    <w:rsid w:val="00F810F0"/>
    <w:rsid w:val="00F812A5"/>
    <w:rsid w:val="00F83ECD"/>
    <w:rsid w:val="00F8485A"/>
    <w:rsid w:val="00F857C6"/>
    <w:rsid w:val="00F90CE6"/>
    <w:rsid w:val="00F92666"/>
    <w:rsid w:val="00F97CCD"/>
    <w:rsid w:val="00FA1E1A"/>
    <w:rsid w:val="00FA1E50"/>
    <w:rsid w:val="00FA278C"/>
    <w:rsid w:val="00FA781C"/>
    <w:rsid w:val="00FA7D9D"/>
    <w:rsid w:val="00FA7DF8"/>
    <w:rsid w:val="00FB000B"/>
    <w:rsid w:val="00FB04CA"/>
    <w:rsid w:val="00FB08A2"/>
    <w:rsid w:val="00FB0D48"/>
    <w:rsid w:val="00FB127E"/>
    <w:rsid w:val="00FB235D"/>
    <w:rsid w:val="00FB2CBA"/>
    <w:rsid w:val="00FB3540"/>
    <w:rsid w:val="00FB4C79"/>
    <w:rsid w:val="00FB5CC7"/>
    <w:rsid w:val="00FB7207"/>
    <w:rsid w:val="00FB7B12"/>
    <w:rsid w:val="00FC0B79"/>
    <w:rsid w:val="00FC2F38"/>
    <w:rsid w:val="00FC36B7"/>
    <w:rsid w:val="00FC37AB"/>
    <w:rsid w:val="00FC5D97"/>
    <w:rsid w:val="00FC6751"/>
    <w:rsid w:val="00FC7247"/>
    <w:rsid w:val="00FD0832"/>
    <w:rsid w:val="00FD228A"/>
    <w:rsid w:val="00FD24AB"/>
    <w:rsid w:val="00FD3487"/>
    <w:rsid w:val="00FD52B9"/>
    <w:rsid w:val="00FD5E30"/>
    <w:rsid w:val="00FD6777"/>
    <w:rsid w:val="00FD6D2B"/>
    <w:rsid w:val="00FD7C76"/>
    <w:rsid w:val="00FE00E0"/>
    <w:rsid w:val="00FE08D4"/>
    <w:rsid w:val="00FE1BCF"/>
    <w:rsid w:val="00FE27C9"/>
    <w:rsid w:val="00FE52A6"/>
    <w:rsid w:val="00FE65E4"/>
    <w:rsid w:val="00FF0C1E"/>
    <w:rsid w:val="00FF2A35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A5D38F4"/>
  <w15:docId w15:val="{63F62EC0-4B80-46E9-9FD5-6B9E502B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44B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9F6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851E5"/>
    <w:pPr>
      <w:keepNext/>
      <w:spacing w:after="0" w:line="240" w:lineRule="auto"/>
      <w:ind w:left="6372"/>
      <w:outlineLvl w:val="1"/>
    </w:pPr>
    <w:rPr>
      <w:rFonts w:ascii="Georgia" w:hAnsi="Georgia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F6A03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781C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qFormat/>
    <w:rsid w:val="00D851E5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Georgia" w:hAnsi="Georgia"/>
      <w:b/>
      <w:bCs/>
      <w:color w:val="00000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851E5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851E5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851E5"/>
    <w:pPr>
      <w:keepNext/>
      <w:overflowPunct w:val="0"/>
      <w:autoSpaceDE w:val="0"/>
      <w:autoSpaceDN w:val="0"/>
      <w:adjustRightInd w:val="0"/>
      <w:spacing w:after="0" w:line="240" w:lineRule="auto"/>
      <w:ind w:left="7088" w:hanging="6380"/>
      <w:jc w:val="center"/>
      <w:outlineLvl w:val="8"/>
    </w:pPr>
    <w:rPr>
      <w:rFonts w:ascii="Arial" w:hAnsi="Arial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F6A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link w:val="Nagwek3"/>
    <w:uiPriority w:val="9"/>
    <w:rsid w:val="009F6A03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6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A03"/>
  </w:style>
  <w:style w:type="paragraph" w:styleId="Stopka">
    <w:name w:val="footer"/>
    <w:basedOn w:val="Normalny"/>
    <w:link w:val="StopkaZnak"/>
    <w:uiPriority w:val="99"/>
    <w:unhideWhenUsed/>
    <w:rsid w:val="009F6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A03"/>
  </w:style>
  <w:style w:type="paragraph" w:styleId="HTML-wstpniesformatowany">
    <w:name w:val="HTML Preformatted"/>
    <w:basedOn w:val="Normalny"/>
    <w:link w:val="HTML-wstpniesformatowanyZnak"/>
    <w:uiPriority w:val="99"/>
    <w:rsid w:val="009F6A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 w:bidi="hi-IN"/>
    </w:rPr>
  </w:style>
  <w:style w:type="character" w:customStyle="1" w:styleId="HTML-wstpniesformatowanyZnak">
    <w:name w:val="HTML - wstępnie sformatowany Znak"/>
    <w:link w:val="HTML-wstpniesformatowany"/>
    <w:uiPriority w:val="99"/>
    <w:rsid w:val="009F6A03"/>
    <w:rPr>
      <w:rFonts w:ascii="Courier New" w:eastAsia="MS Mincho" w:hAnsi="Courier New" w:cs="Courier New"/>
      <w:sz w:val="20"/>
      <w:szCs w:val="20"/>
      <w:lang w:eastAsia="ja-JP" w:bidi="hi-IN"/>
    </w:rPr>
  </w:style>
  <w:style w:type="table" w:styleId="Tabela-Siatka">
    <w:name w:val="Table Grid"/>
    <w:basedOn w:val="Standardowy"/>
    <w:uiPriority w:val="59"/>
    <w:rsid w:val="009F6A03"/>
    <w:rPr>
      <w:rFonts w:ascii="Times New Roman" w:eastAsia="Times New Roman" w:hAnsi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9F6A03"/>
  </w:style>
  <w:style w:type="character" w:styleId="Hipercze">
    <w:name w:val="Hyperlink"/>
    <w:uiPriority w:val="99"/>
    <w:rsid w:val="009F6A03"/>
    <w:rPr>
      <w:color w:val="0000FF"/>
      <w:u w:val="single"/>
    </w:rPr>
  </w:style>
  <w:style w:type="paragraph" w:customStyle="1" w:styleId="Standard">
    <w:name w:val="Standard"/>
    <w:rsid w:val="009F6A03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numbering" w:customStyle="1" w:styleId="WW8Num3">
    <w:name w:val="WW8Num3"/>
    <w:basedOn w:val="Bezlisty"/>
    <w:rsid w:val="009F6A03"/>
    <w:pPr>
      <w:numPr>
        <w:numId w:val="1"/>
      </w:numPr>
    </w:pPr>
  </w:style>
  <w:style w:type="character" w:styleId="Pogrubienie">
    <w:name w:val="Strong"/>
    <w:qFormat/>
    <w:rsid w:val="009F6A03"/>
    <w:rPr>
      <w:b/>
      <w:bCs/>
    </w:rPr>
  </w:style>
  <w:style w:type="paragraph" w:styleId="Akapitzlist">
    <w:name w:val="List Paragraph"/>
    <w:aliases w:val="L1,Numerowanie,Preambuła,List Paragraph,CW_Lista,2 heading,A_wyliczenie,K-P_odwolanie,Akapit z listą5,maz_wyliczenie,opis dzialania,Akapit z listą BS,lp1,T_SZ_List Paragraph,Podsis rysunku,Bullet Number,List Paragraph2,ISCG Numerowanie,lp"/>
    <w:basedOn w:val="Normalny"/>
    <w:link w:val="AkapitzlistZnak"/>
    <w:uiPriority w:val="34"/>
    <w:qFormat/>
    <w:rsid w:val="009F6A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yszka2">
    <w:name w:val="dyszka2"/>
    <w:rsid w:val="009F6A03"/>
  </w:style>
  <w:style w:type="character" w:customStyle="1" w:styleId="apple-converted-space">
    <w:name w:val="apple-converted-space"/>
    <w:rsid w:val="009F6A03"/>
  </w:style>
  <w:style w:type="character" w:customStyle="1" w:styleId="tooltipster">
    <w:name w:val="tooltipster"/>
    <w:rsid w:val="009F6A03"/>
  </w:style>
  <w:style w:type="paragraph" w:customStyle="1" w:styleId="NUMERUJ">
    <w:name w:val="NUMERUJ"/>
    <w:basedOn w:val="Normalny"/>
    <w:rsid w:val="009F6A03"/>
    <w:pPr>
      <w:numPr>
        <w:numId w:val="2"/>
      </w:numPr>
      <w:spacing w:before="40" w:after="40" w:line="300" w:lineRule="atLeast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Bezformatowania">
    <w:name w:val="Bez formatowania"/>
    <w:rsid w:val="009F6A03"/>
    <w:rPr>
      <w:rFonts w:ascii="Helvetica" w:eastAsia="ヒラギノ角ゴ Pro W3" w:hAnsi="Helvetica"/>
      <w:color w:val="000000"/>
      <w:sz w:val="24"/>
      <w:lang w:val="cs-CZ"/>
    </w:rPr>
  </w:style>
  <w:style w:type="paragraph" w:customStyle="1" w:styleId="Default">
    <w:name w:val="Default"/>
    <w:uiPriority w:val="99"/>
    <w:rsid w:val="009F6A03"/>
    <w:pPr>
      <w:widowControl w:val="0"/>
      <w:autoSpaceDE w:val="0"/>
      <w:autoSpaceDN w:val="0"/>
      <w:adjustRightInd w:val="0"/>
    </w:pPr>
    <w:rPr>
      <w:rFonts w:ascii="Symbol" w:eastAsia="Times New Roman" w:hAnsi="Symbol" w:cs="Symbol"/>
      <w:color w:val="000000"/>
      <w:sz w:val="24"/>
      <w:szCs w:val="24"/>
      <w:lang w:val="en-US" w:eastAsia="ja-JP"/>
    </w:rPr>
  </w:style>
  <w:style w:type="paragraph" w:customStyle="1" w:styleId="Zawartotabeli">
    <w:name w:val="Zawartość tabeli"/>
    <w:basedOn w:val="Normalny"/>
    <w:rsid w:val="009F6A03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9F6A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F6A03"/>
    <w:pPr>
      <w:spacing w:after="0" w:line="240" w:lineRule="auto"/>
      <w:jc w:val="both"/>
    </w:pPr>
    <w:rPr>
      <w:rFonts w:ascii="Arial Narrow" w:eastAsia="Times New Roman" w:hAnsi="Arial Narrow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9F6A03"/>
    <w:rPr>
      <w:rFonts w:ascii="Arial Narrow" w:eastAsia="Times New Roman" w:hAnsi="Arial Narrow" w:cs="Times New Roman"/>
      <w:szCs w:val="20"/>
      <w:lang w:eastAsia="pl-PL"/>
    </w:rPr>
  </w:style>
  <w:style w:type="paragraph" w:customStyle="1" w:styleId="Index">
    <w:name w:val="Index"/>
    <w:basedOn w:val="Normalny"/>
    <w:rsid w:val="009F6A03"/>
    <w:pPr>
      <w:widowControl w:val="0"/>
      <w:suppressLineNumbers/>
      <w:suppressAutoHyphens/>
      <w:spacing w:after="0" w:line="240" w:lineRule="auto"/>
    </w:pPr>
    <w:rPr>
      <w:rFonts w:ascii="Nimbus Roman No9 L" w:eastAsia="Droid Sans Fallback" w:hAnsi="Nimbus Roman No9 L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9F6A03"/>
    <w:pPr>
      <w:widowControl w:val="0"/>
      <w:suppressLineNumbers/>
      <w:suppressAutoHyphens/>
      <w:spacing w:after="0" w:line="240" w:lineRule="auto"/>
    </w:pPr>
    <w:rPr>
      <w:rFonts w:ascii="Nimbus Roman No9 L" w:eastAsia="Droid Sans Fallback" w:hAnsi="Nimbus Roman No9 L" w:cs="Mangal"/>
      <w:kern w:val="1"/>
      <w:sz w:val="24"/>
      <w:szCs w:val="24"/>
      <w:lang w:eastAsia="zh-CN" w:bidi="hi-IN"/>
    </w:rPr>
  </w:style>
  <w:style w:type="paragraph" w:styleId="Lista">
    <w:name w:val="List"/>
    <w:basedOn w:val="Normalny"/>
    <w:rsid w:val="009F6A03"/>
    <w:pPr>
      <w:suppressAutoHyphens/>
      <w:spacing w:after="0" w:line="240" w:lineRule="auto"/>
    </w:pPr>
    <w:rPr>
      <w:rFonts w:ascii="Times New Roman" w:eastAsia="Times New Roman" w:hAnsi="Times New Roman" w:cs="FreeSans"/>
      <w:b/>
      <w:bCs/>
      <w:color w:val="00000A"/>
      <w:sz w:val="28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6A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F6A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A0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6A03"/>
    <w:rPr>
      <w:b/>
      <w:bCs/>
      <w:sz w:val="20"/>
      <w:szCs w:val="20"/>
    </w:rPr>
  </w:style>
  <w:style w:type="character" w:customStyle="1" w:styleId="js-lexicon-link">
    <w:name w:val="js-lexicon-link"/>
    <w:rsid w:val="009F6A03"/>
  </w:style>
  <w:style w:type="table" w:customStyle="1" w:styleId="TableGrid">
    <w:name w:val="TableGrid"/>
    <w:rsid w:val="009F6A03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6A03"/>
    <w:pPr>
      <w:spacing w:after="0" w:line="240" w:lineRule="auto"/>
      <w:ind w:left="10" w:hanging="10"/>
    </w:pPr>
    <w:rPr>
      <w:rFonts w:ascii="Arial" w:eastAsia="Arial" w:hAnsi="Arial" w:cs="Arial"/>
      <w:b/>
      <w:color w:val="000000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9F6A03"/>
    <w:rPr>
      <w:rFonts w:ascii="Arial" w:eastAsia="Arial" w:hAnsi="Arial" w:cs="Arial"/>
      <w:b/>
      <w:color w:val="000000"/>
      <w:sz w:val="18"/>
      <w:szCs w:val="18"/>
      <w:lang w:eastAsia="pl-PL"/>
    </w:rPr>
  </w:style>
  <w:style w:type="paragraph" w:customStyle="1" w:styleId="Tabelapozycja">
    <w:name w:val="Tabela pozycja"/>
    <w:basedOn w:val="Normalny"/>
    <w:rsid w:val="009F6A03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character" w:customStyle="1" w:styleId="WW-Absatz-Standardschriftart11">
    <w:name w:val="WW-Absatz-Standardschriftart11"/>
    <w:rsid w:val="009F6A03"/>
  </w:style>
  <w:style w:type="character" w:styleId="Odwoanieprzypisudolnego">
    <w:name w:val="footnote reference"/>
    <w:uiPriority w:val="99"/>
    <w:rsid w:val="009F6A03"/>
    <w:rPr>
      <w:vertAlign w:val="superscript"/>
    </w:rPr>
  </w:style>
  <w:style w:type="character" w:customStyle="1" w:styleId="ver8g">
    <w:name w:val="ver8g"/>
    <w:basedOn w:val="Domylnaczcionkaakapitu"/>
    <w:rsid w:val="009F6A03"/>
  </w:style>
  <w:style w:type="character" w:customStyle="1" w:styleId="ver8b">
    <w:name w:val="ver8b"/>
    <w:basedOn w:val="Domylnaczcionkaakapitu"/>
    <w:rsid w:val="009F6A03"/>
  </w:style>
  <w:style w:type="paragraph" w:styleId="Bezodstpw">
    <w:name w:val="No Spacing"/>
    <w:uiPriority w:val="1"/>
    <w:qFormat/>
    <w:rsid w:val="009F6A03"/>
    <w:rPr>
      <w:rFonts w:ascii="Times New Roman" w:eastAsia="Times New Roman" w:hAnsi="Times New Roman"/>
      <w:sz w:val="24"/>
      <w:szCs w:val="24"/>
    </w:rPr>
  </w:style>
  <w:style w:type="paragraph" w:styleId="Legenda">
    <w:name w:val="caption"/>
    <w:basedOn w:val="Normalny"/>
    <w:uiPriority w:val="99"/>
    <w:qFormat/>
    <w:rsid w:val="002A3C9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Bezodstpw1">
    <w:name w:val="Bez odstępów1"/>
    <w:rsid w:val="002A3C98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WW8Num1z8">
    <w:name w:val="WW8Num1z8"/>
    <w:rsid w:val="002A3C98"/>
  </w:style>
  <w:style w:type="character" w:customStyle="1" w:styleId="wyrozniony">
    <w:name w:val="wyrozniony"/>
    <w:rsid w:val="00332C00"/>
  </w:style>
  <w:style w:type="paragraph" w:customStyle="1" w:styleId="Normalny1">
    <w:name w:val="Normalny1"/>
    <w:rsid w:val="00473574"/>
    <w:pPr>
      <w:spacing w:after="200" w:line="276" w:lineRule="auto"/>
    </w:pPr>
    <w:rPr>
      <w:rFonts w:cs="Calibri"/>
      <w:color w:val="000000"/>
      <w:sz w:val="22"/>
      <w:szCs w:val="22"/>
    </w:rPr>
  </w:style>
  <w:style w:type="paragraph" w:styleId="Zwykytekst">
    <w:name w:val="Plain Text"/>
    <w:basedOn w:val="Normalny"/>
    <w:link w:val="ZwykytekstZnak"/>
    <w:rsid w:val="00045DA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045D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rsid w:val="00D851E5"/>
    <w:rPr>
      <w:rFonts w:ascii="Georgia" w:eastAsia="Calibri" w:hAnsi="Georgia" w:cs="Times New Roman"/>
      <w:b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D851E5"/>
    <w:rPr>
      <w:rFonts w:ascii="Georgia" w:eastAsia="Calibri" w:hAnsi="Georgia" w:cs="Times New Roman"/>
      <w:b/>
      <w:bCs/>
      <w:color w:val="000000"/>
      <w:sz w:val="20"/>
      <w:szCs w:val="20"/>
      <w:lang w:eastAsia="pl-PL"/>
    </w:rPr>
  </w:style>
  <w:style w:type="character" w:customStyle="1" w:styleId="Nagwek7Znak">
    <w:name w:val="Nagłówek 7 Znak"/>
    <w:link w:val="Nagwek7"/>
    <w:uiPriority w:val="99"/>
    <w:rsid w:val="00D851E5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rsid w:val="00D851E5"/>
    <w:rPr>
      <w:rFonts w:ascii="Times New Roman" w:eastAsia="Calibri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D851E5"/>
    <w:rPr>
      <w:rFonts w:ascii="Arial" w:eastAsia="Calibri" w:hAnsi="Arial" w:cs="Times New Roman"/>
      <w:b/>
      <w:sz w:val="20"/>
      <w:szCs w:val="20"/>
      <w:u w:val="single"/>
      <w:lang w:eastAsia="pl-PL"/>
    </w:rPr>
  </w:style>
  <w:style w:type="paragraph" w:styleId="Tytu">
    <w:name w:val="Title"/>
    <w:basedOn w:val="Normalny"/>
    <w:link w:val="TytuZnak"/>
    <w:uiPriority w:val="99"/>
    <w:qFormat/>
    <w:rsid w:val="00D851E5"/>
    <w:pPr>
      <w:spacing w:before="60" w:after="60" w:line="480" w:lineRule="auto"/>
      <w:jc w:val="center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link w:val="Tytu"/>
    <w:uiPriority w:val="99"/>
    <w:rsid w:val="00D851E5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styleId="Numerstrony">
    <w:name w:val="page number"/>
    <w:uiPriority w:val="99"/>
    <w:rsid w:val="00D851E5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D851E5"/>
    <w:pPr>
      <w:autoSpaceDE w:val="0"/>
      <w:autoSpaceDN w:val="0"/>
      <w:adjustRightInd w:val="0"/>
      <w:spacing w:after="0" w:line="240" w:lineRule="auto"/>
      <w:ind w:left="5400"/>
      <w:jc w:val="center"/>
    </w:pPr>
    <w:rPr>
      <w:rFonts w:ascii="Georgia" w:hAnsi="Georgia"/>
      <w:color w:val="000000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D851E5"/>
    <w:rPr>
      <w:rFonts w:ascii="Georgia" w:eastAsia="Calibri" w:hAnsi="Georgia" w:cs="Times New Roman"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851E5"/>
    <w:pPr>
      <w:spacing w:after="120" w:line="48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D851E5"/>
    <w:rPr>
      <w:rFonts w:ascii="Arial" w:eastAsia="Calibri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851E5"/>
    <w:pPr>
      <w:autoSpaceDE w:val="0"/>
      <w:autoSpaceDN w:val="0"/>
      <w:adjustRightInd w:val="0"/>
      <w:spacing w:after="0" w:line="360" w:lineRule="auto"/>
      <w:jc w:val="center"/>
    </w:pPr>
    <w:rPr>
      <w:rFonts w:ascii="Georgia" w:hAnsi="Georgia"/>
      <w:b/>
      <w:color w:val="000000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D851E5"/>
    <w:rPr>
      <w:rFonts w:ascii="Georgia" w:eastAsia="Calibri" w:hAnsi="Georgia" w:cs="Times New Roman"/>
      <w:b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851E5"/>
    <w:pPr>
      <w:numPr>
        <w:ilvl w:val="12"/>
      </w:numPr>
      <w:overflowPunct w:val="0"/>
      <w:autoSpaceDE w:val="0"/>
      <w:autoSpaceDN w:val="0"/>
      <w:adjustRightInd w:val="0"/>
      <w:spacing w:after="0" w:line="360" w:lineRule="auto"/>
      <w:ind w:left="709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D851E5"/>
    <w:rPr>
      <w:rFonts w:ascii="Arial" w:eastAsia="Calibri" w:hAnsi="Arial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D851E5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yl1">
    <w:name w:val="Styl1"/>
    <w:basedOn w:val="Normalny"/>
    <w:autoRedefine/>
    <w:rsid w:val="00A5426B"/>
    <w:pPr>
      <w:autoSpaceDN w:val="0"/>
      <w:spacing w:after="0" w:line="360" w:lineRule="auto"/>
      <w:ind w:left="709" w:hanging="720"/>
      <w:jc w:val="both"/>
    </w:pPr>
    <w:rPr>
      <w:rFonts w:ascii="Times New Roman" w:eastAsia="Times New Roman" w:hAnsi="Times New Roman"/>
      <w:bCs/>
      <w:lang w:eastAsia="pl-PL"/>
    </w:rPr>
  </w:style>
  <w:style w:type="paragraph" w:customStyle="1" w:styleId="Tekstpodstawowy31">
    <w:name w:val="Tekst podstawowy 31"/>
    <w:basedOn w:val="Normalny"/>
    <w:rsid w:val="00D851E5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paragraph" w:customStyle="1" w:styleId="ust">
    <w:name w:val="ust"/>
    <w:uiPriority w:val="99"/>
    <w:rsid w:val="00D851E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D851E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a21">
    <w:name w:val="Lista 21"/>
    <w:basedOn w:val="Normalny"/>
    <w:uiPriority w:val="99"/>
    <w:rsid w:val="00D851E5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W-Tekstpodstawowywcity212">
    <w:name w:val="WW-Tekst podstawowy wcięty 212"/>
    <w:basedOn w:val="Normalny"/>
    <w:rsid w:val="00D851E5"/>
    <w:pPr>
      <w:tabs>
        <w:tab w:val="left" w:pos="1077"/>
      </w:tabs>
      <w:suppressAutoHyphens/>
      <w:spacing w:before="120" w:after="0" w:line="360" w:lineRule="auto"/>
      <w:ind w:left="357"/>
      <w:jc w:val="both"/>
    </w:pPr>
    <w:rPr>
      <w:rFonts w:ascii="Times New Roman" w:eastAsia="Times New Roman" w:hAnsi="Times New Roman" w:cs="Times"/>
      <w:color w:val="000000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851E5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lit">
    <w:name w:val="lit"/>
    <w:uiPriority w:val="99"/>
    <w:rsid w:val="00D851E5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M85">
    <w:name w:val="CM85"/>
    <w:basedOn w:val="Normalny"/>
    <w:next w:val="Normalny"/>
    <w:uiPriority w:val="99"/>
    <w:rsid w:val="00D851E5"/>
    <w:pPr>
      <w:widowControl w:val="0"/>
      <w:autoSpaceDE w:val="0"/>
      <w:autoSpaceDN w:val="0"/>
      <w:adjustRightInd w:val="0"/>
      <w:spacing w:after="68" w:line="240" w:lineRule="auto"/>
    </w:pPr>
    <w:rPr>
      <w:rFonts w:ascii="Times" w:eastAsia="Times New Roman" w:hAnsi="Times"/>
      <w:sz w:val="24"/>
      <w:szCs w:val="24"/>
      <w:lang w:eastAsia="pl-PL"/>
    </w:rPr>
  </w:style>
  <w:style w:type="paragraph" w:customStyle="1" w:styleId="CM7">
    <w:name w:val="CM7"/>
    <w:basedOn w:val="Normalny"/>
    <w:next w:val="Normalny"/>
    <w:uiPriority w:val="99"/>
    <w:rsid w:val="00D851E5"/>
    <w:pPr>
      <w:widowControl w:val="0"/>
      <w:autoSpaceDE w:val="0"/>
      <w:autoSpaceDN w:val="0"/>
      <w:adjustRightInd w:val="0"/>
      <w:spacing w:after="0" w:line="278" w:lineRule="atLeast"/>
    </w:pPr>
    <w:rPr>
      <w:rFonts w:ascii="Times" w:eastAsia="Times New Roman" w:hAnsi="Times"/>
      <w:sz w:val="24"/>
      <w:szCs w:val="24"/>
      <w:lang w:eastAsia="pl-PL"/>
    </w:rPr>
  </w:style>
  <w:style w:type="paragraph" w:customStyle="1" w:styleId="StandardowyStandardowy-1">
    <w:name w:val="Standardowy.Standardowy-1"/>
    <w:uiPriority w:val="99"/>
    <w:rsid w:val="00D851E5"/>
    <w:pPr>
      <w:suppressAutoHyphens/>
      <w:spacing w:line="360" w:lineRule="auto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851E5"/>
    <w:pPr>
      <w:suppressAutoHyphens/>
      <w:overflowPunct w:val="0"/>
      <w:autoSpaceDE w:val="0"/>
      <w:spacing w:after="0" w:line="360" w:lineRule="auto"/>
      <w:ind w:left="709"/>
      <w:jc w:val="both"/>
    </w:pPr>
    <w:rPr>
      <w:rFonts w:ascii="Arial" w:eastAsia="Times New Roman" w:hAnsi="Arial" w:cs="Century Gothic"/>
      <w:sz w:val="24"/>
      <w:szCs w:val="20"/>
      <w:lang w:eastAsia="ar-SA"/>
    </w:rPr>
  </w:style>
  <w:style w:type="paragraph" w:customStyle="1" w:styleId="WW-Tekstpodstawowywcity2">
    <w:name w:val="WW-Tekst podstawowy wcięty 2"/>
    <w:basedOn w:val="Normalny"/>
    <w:uiPriority w:val="99"/>
    <w:rsid w:val="00D851E5"/>
    <w:pPr>
      <w:suppressAutoHyphens/>
      <w:overflowPunct w:val="0"/>
      <w:autoSpaceDE w:val="0"/>
      <w:spacing w:after="0" w:line="360" w:lineRule="auto"/>
      <w:ind w:left="709"/>
      <w:jc w:val="both"/>
    </w:pPr>
    <w:rPr>
      <w:rFonts w:ascii="Times New Roman" w:eastAsia="Times New Roman" w:hAnsi="Times New Roman" w:cs="Century Gothic"/>
      <w:sz w:val="24"/>
      <w:szCs w:val="20"/>
      <w:lang w:eastAsia="ar-SA"/>
    </w:rPr>
  </w:style>
  <w:style w:type="character" w:customStyle="1" w:styleId="WW-Znakiprzypiswdolnych1">
    <w:name w:val="WW-Znaki przypisów dolnych1"/>
    <w:uiPriority w:val="99"/>
    <w:rsid w:val="00D851E5"/>
    <w:rPr>
      <w:vertAlign w:val="superscript"/>
    </w:rPr>
  </w:style>
  <w:style w:type="paragraph" w:customStyle="1" w:styleId="WW-Lista2">
    <w:name w:val="WW-Lista 2"/>
    <w:basedOn w:val="Normalny"/>
    <w:uiPriority w:val="99"/>
    <w:rsid w:val="00D851E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M5">
    <w:name w:val="CM5"/>
    <w:basedOn w:val="Default"/>
    <w:next w:val="Default"/>
    <w:uiPriority w:val="99"/>
    <w:rsid w:val="00D851E5"/>
    <w:pPr>
      <w:spacing w:line="403" w:lineRule="atLeast"/>
    </w:pPr>
    <w:rPr>
      <w:rFonts w:ascii="DFPKEP+TimesNewRoman" w:hAnsi="DFPKEP+TimesNewRoman" w:cs="DFPKEP+TimesNewRoman"/>
      <w:color w:val="auto"/>
      <w:lang w:val="pl-PL" w:eastAsia="pl-PL"/>
    </w:rPr>
  </w:style>
  <w:style w:type="paragraph" w:styleId="Adreszwrotnynakopercie">
    <w:name w:val="envelope return"/>
    <w:basedOn w:val="Normalny"/>
    <w:uiPriority w:val="99"/>
    <w:rsid w:val="00D851E5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D851E5"/>
    <w:rPr>
      <w:rFonts w:cs="Times New Roman"/>
      <w:sz w:val="16"/>
    </w:rPr>
  </w:style>
  <w:style w:type="table" w:customStyle="1" w:styleId="Tabela-Siatka1">
    <w:name w:val="Tabela - Siatka1"/>
    <w:uiPriority w:val="99"/>
    <w:rsid w:val="00D85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85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D85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1">
    <w:name w:val="CM11"/>
    <w:basedOn w:val="Default"/>
    <w:next w:val="Default"/>
    <w:uiPriority w:val="99"/>
    <w:rsid w:val="00D851E5"/>
    <w:pPr>
      <w:spacing w:line="380" w:lineRule="atLeast"/>
    </w:pPr>
    <w:rPr>
      <w:rFonts w:ascii="ENIKML+TimesNewRoman,Bold" w:eastAsia="Calibri" w:hAnsi="ENIKML+TimesNewRoman,Bold" w:cs="Times New Roman"/>
      <w:color w:val="auto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3498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A349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FA781C"/>
    <w:rPr>
      <w:rFonts w:ascii="Calibri Light" w:eastAsia="Times New Roman" w:hAnsi="Calibri Light" w:cs="Times New Roman"/>
      <w:i/>
      <w:iCs/>
      <w:color w:val="2E74B5"/>
    </w:rPr>
  </w:style>
  <w:style w:type="paragraph" w:customStyle="1" w:styleId="Tekstpodstawowy22">
    <w:name w:val="Tekst podstawowy 22"/>
    <w:basedOn w:val="Normalny"/>
    <w:uiPriority w:val="99"/>
    <w:rsid w:val="00F414D6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Tekstpodstawowy25">
    <w:name w:val="Tekst podstawowy 25"/>
    <w:basedOn w:val="Normalny"/>
    <w:rsid w:val="00CD7D41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5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05F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205FC"/>
    <w:rPr>
      <w:vertAlign w:val="superscript"/>
    </w:rPr>
  </w:style>
  <w:style w:type="character" w:styleId="UyteHipercze">
    <w:name w:val="FollowedHyperlink"/>
    <w:uiPriority w:val="99"/>
    <w:semiHidden/>
    <w:unhideWhenUsed/>
    <w:rsid w:val="00734A4C"/>
    <w:rPr>
      <w:color w:val="954F72"/>
      <w:u w:val="single"/>
    </w:rPr>
  </w:style>
  <w:style w:type="paragraph" w:customStyle="1" w:styleId="Tekstpodstawowy23">
    <w:name w:val="Tekst podstawowy 23"/>
    <w:basedOn w:val="Normalny"/>
    <w:rsid w:val="002C297A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1528C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Preambuła Znak,List Paragraph Znak,CW_Lista Znak,2 heading Znak,A_wyliczenie Znak,K-P_odwolanie Znak,Akapit z listą5 Znak,maz_wyliczenie Znak,opis dzialania Znak,Akapit z listą BS Znak,lp1 Znak,lp Znak"/>
    <w:link w:val="Akapitzlist"/>
    <w:uiPriority w:val="34"/>
    <w:qFormat/>
    <w:rsid w:val="00430B15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CE6D8E"/>
  </w:style>
  <w:style w:type="paragraph" w:styleId="Poprawka">
    <w:name w:val="Revision"/>
    <w:hidden/>
    <w:uiPriority w:val="99"/>
    <w:semiHidden/>
    <w:rsid w:val="0090371D"/>
    <w:rPr>
      <w:sz w:val="22"/>
      <w:szCs w:val="22"/>
      <w:lang w:eastAsia="en-US"/>
    </w:rPr>
  </w:style>
  <w:style w:type="character" w:customStyle="1" w:styleId="highlight">
    <w:name w:val="highlight"/>
    <w:rsid w:val="001919C5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34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iniportal.uzp.gov.pl/" TargetMode="External"/><Relationship Id="rId18" Type="http://schemas.openxmlformats.org/officeDocument/2006/relationships/hyperlink" Target="https://www.uzp.gov.pl/__data/assets/pdf_file/0015/32415/Instrukcja-wypelniania-JEDZ-ESPD.pdf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onitor.uw.edu.pl/Lists/Uchway/Attachments/6344/M.2022.257.Zarz.130.pdfod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dzp.uw.edu.pl/dostawy/dzp-361-165-2022/" TargetMode="External"/><Relationship Id="rId17" Type="http://schemas.openxmlformats.org/officeDocument/2006/relationships/hyperlink" Target="https://espd.uzp.gov.pl/filter?lang=pl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iod@adm.uw.edu.pl" TargetMode="External"/><Relationship Id="rId20" Type="http://schemas.openxmlformats.org/officeDocument/2006/relationships/hyperlink" Target="mailto:dzp@adm.uw.edu.pl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miniportal.uzp.gov.pl" TargetMode="External"/><Relationship Id="rId23" Type="http://schemas.openxmlformats.org/officeDocument/2006/relationships/header" Target="header1.xm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mailto:agiers@adm.uw.edu.pl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zp.uw.edu.pl/dostawy/dzp-361-78-2022/" TargetMode="External"/><Relationship Id="rId22" Type="http://schemas.openxmlformats.org/officeDocument/2006/relationships/hyperlink" Target="https://monitor.uw.edu.pl/Lists/Uchway/Attachments/6020/M.2021.255.Zarz.130.pdf" TargetMode="External"/><Relationship Id="rId27" Type="http://schemas.openxmlformats.org/officeDocument/2006/relationships/image" Target="media/image4.jpe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15C04DC905FD4C9D301B3F0478A130" ma:contentTypeVersion="0" ma:contentTypeDescription="Utwórz nowy dokument." ma:contentTypeScope="" ma:versionID="6511604a43f8eb57a1b3d345c587fc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9B898-EAE9-4740-83E6-7202E95DE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B94347-179D-4B9F-A30E-65BC5DFF2F6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09FD220-EDF0-4DC6-A0ED-A123DA3134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3B373F-C82A-4626-8137-AC647B84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44</Pages>
  <Words>12055</Words>
  <Characters>72334</Characters>
  <Application>Microsoft Office Word</Application>
  <DocSecurity>0</DocSecurity>
  <Lines>602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Microsoft</Company>
  <LinksUpToDate>false</LinksUpToDate>
  <CharactersWithSpaces>84221</CharactersWithSpaces>
  <SharedDoc>false</SharedDoc>
  <HLinks>
    <vt:vector size="60" baseType="variant">
      <vt:variant>
        <vt:i4>7012470</vt:i4>
      </vt:variant>
      <vt:variant>
        <vt:i4>30</vt:i4>
      </vt:variant>
      <vt:variant>
        <vt:i4>0</vt:i4>
      </vt:variant>
      <vt:variant>
        <vt:i4>5</vt:i4>
      </vt:variant>
      <vt:variant>
        <vt:lpwstr>https://monitor.uw.edu.pl/Lists/Uchway/Attachments/6020/M.2021.255.Zarz.130.pdf</vt:lpwstr>
      </vt:variant>
      <vt:variant>
        <vt:lpwstr/>
      </vt:variant>
      <vt:variant>
        <vt:i4>458797</vt:i4>
      </vt:variant>
      <vt:variant>
        <vt:i4>27</vt:i4>
      </vt:variant>
      <vt:variant>
        <vt:i4>0</vt:i4>
      </vt:variant>
      <vt:variant>
        <vt:i4>5</vt:i4>
      </vt:variant>
      <vt:variant>
        <vt:lpwstr>mailto:dzp@adm.uw.edu.pl</vt:lpwstr>
      </vt:variant>
      <vt:variant>
        <vt:lpwstr/>
      </vt:variant>
      <vt:variant>
        <vt:i4>327718</vt:i4>
      </vt:variant>
      <vt:variant>
        <vt:i4>24</vt:i4>
      </vt:variant>
      <vt:variant>
        <vt:i4>0</vt:i4>
      </vt:variant>
      <vt:variant>
        <vt:i4>5</vt:i4>
      </vt:variant>
      <vt:variant>
        <vt:lpwstr>mailto:agiers@adm.uw.edu.pl</vt:lpwstr>
      </vt:variant>
      <vt:variant>
        <vt:lpwstr/>
      </vt:variant>
      <vt:variant>
        <vt:i4>6488076</vt:i4>
      </vt:variant>
      <vt:variant>
        <vt:i4>21</vt:i4>
      </vt:variant>
      <vt:variant>
        <vt:i4>0</vt:i4>
      </vt:variant>
      <vt:variant>
        <vt:i4>5</vt:i4>
      </vt:variant>
      <vt:variant>
        <vt:lpwstr>https://www.uzp.gov.pl/__data/assets/pdf_file/0015/32415/Instrukcja-wypelniania-JEDZ-ESPD.pdf</vt:lpwstr>
      </vt:variant>
      <vt:variant>
        <vt:lpwstr/>
      </vt:variant>
      <vt:variant>
        <vt:i4>7405604</vt:i4>
      </vt:variant>
      <vt:variant>
        <vt:i4>18</vt:i4>
      </vt:variant>
      <vt:variant>
        <vt:i4>0</vt:i4>
      </vt:variant>
      <vt:variant>
        <vt:i4>5</vt:i4>
      </vt:variant>
      <vt:variant>
        <vt:lpwstr>https://espd.uzp.gov.pl/filter?lang=pl</vt:lpwstr>
      </vt:variant>
      <vt:variant>
        <vt:lpwstr/>
      </vt:variant>
      <vt:variant>
        <vt:i4>1966136</vt:i4>
      </vt:variant>
      <vt:variant>
        <vt:i4>15</vt:i4>
      </vt:variant>
      <vt:variant>
        <vt:i4>0</vt:i4>
      </vt:variant>
      <vt:variant>
        <vt:i4>5</vt:i4>
      </vt:variant>
      <vt:variant>
        <vt:lpwstr>mailto:iod@adm.uw.edu.pl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6619176</vt:i4>
      </vt:variant>
      <vt:variant>
        <vt:i4>9</vt:i4>
      </vt:variant>
      <vt:variant>
        <vt:i4>0</vt:i4>
      </vt:variant>
      <vt:variant>
        <vt:i4>5</vt:i4>
      </vt:variant>
      <vt:variant>
        <vt:lpwstr>https://dzp.uw.edu.pl/dostawy/dzp-361-78-2022/</vt:lpwstr>
      </vt:variant>
      <vt:variant>
        <vt:lpwstr/>
      </vt:variant>
      <vt:variant>
        <vt:i4>2949239</vt:i4>
      </vt:variant>
      <vt:variant>
        <vt:i4>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7012404</vt:i4>
      </vt:variant>
      <vt:variant>
        <vt:i4>3</vt:i4>
      </vt:variant>
      <vt:variant>
        <vt:i4>0</vt:i4>
      </vt:variant>
      <vt:variant>
        <vt:i4>5</vt:i4>
      </vt:variant>
      <vt:variant>
        <vt:lpwstr>https://dzp.uw.edu.pl/dostawy/dzp-361-165-2022/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Anna Mieszkowska</dc:creator>
  <cp:lastModifiedBy>Agnieszka Giers-Dzięgielewska</cp:lastModifiedBy>
  <cp:revision>13</cp:revision>
  <cp:lastPrinted>2022-12-20T11:48:00Z</cp:lastPrinted>
  <dcterms:created xsi:type="dcterms:W3CDTF">2022-12-16T10:18:00Z</dcterms:created>
  <dcterms:modified xsi:type="dcterms:W3CDTF">2022-12-28T12:27:00Z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0x0101000915C04DC905FD4C9D301B3F0478A130</vt:lpwstr>
  </property>
</Properties>
</file>