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91716" w14:textId="77777777" w:rsidR="00034633" w:rsidRDefault="00034633" w:rsidP="00075A34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28EC0732" w14:textId="77777777" w:rsidR="00034633" w:rsidRDefault="00034633" w:rsidP="00075A34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11091A08" w14:textId="77777777" w:rsidR="00034633" w:rsidRDefault="00034633" w:rsidP="00075A34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09B36FB7" w14:textId="01DCDCA3" w:rsidR="003E23DA" w:rsidRPr="00075A34" w:rsidRDefault="003E23DA" w:rsidP="00075A34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075A34">
        <w:rPr>
          <w:rFonts w:ascii="Calibri Light" w:hAnsi="Calibri Light" w:cs="Calibri Light"/>
          <w:b/>
          <w:bCs/>
          <w:sz w:val="22"/>
          <w:szCs w:val="22"/>
        </w:rPr>
        <w:t>OPIS PARAMETRÓW TECHNICZNYCH</w:t>
      </w:r>
    </w:p>
    <w:p w14:paraId="6C4D9B83" w14:textId="5416E7D9" w:rsidR="003E23DA" w:rsidRPr="00075A34" w:rsidRDefault="003E23DA" w:rsidP="003E23DA">
      <w:pPr>
        <w:rPr>
          <w:rFonts w:ascii="Calibri Light" w:hAnsi="Calibri Light" w:cs="Calibri Light"/>
          <w:sz w:val="22"/>
          <w:szCs w:val="22"/>
        </w:rPr>
      </w:pPr>
    </w:p>
    <w:p w14:paraId="640BAD8D" w14:textId="77777777" w:rsidR="003E23DA" w:rsidRPr="00075A34" w:rsidRDefault="003E23DA" w:rsidP="00075A34">
      <w:pPr>
        <w:pStyle w:val="Akapitzlist"/>
        <w:numPr>
          <w:ilvl w:val="0"/>
          <w:numId w:val="7"/>
        </w:numPr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075A34">
        <w:rPr>
          <w:rFonts w:ascii="Calibri Light" w:hAnsi="Calibri Light" w:cs="Calibri Light"/>
          <w:color w:val="000000" w:themeColor="text1"/>
          <w:sz w:val="22"/>
          <w:szCs w:val="22"/>
        </w:rPr>
        <w:t xml:space="preserve">Zamówienie obejmuje dostawę, wprowadzenie, instalację, uruchomienie i szkolenie. </w:t>
      </w:r>
    </w:p>
    <w:p w14:paraId="2F0DE585" w14:textId="3F0925E4" w:rsidR="003E23DA" w:rsidRPr="00075A34" w:rsidRDefault="003E23DA" w:rsidP="00075A34">
      <w:pPr>
        <w:pStyle w:val="Akapitzlist"/>
        <w:numPr>
          <w:ilvl w:val="0"/>
          <w:numId w:val="7"/>
        </w:num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bookmarkStart w:id="0" w:name="_Hlk116654834"/>
      <w:r w:rsidRPr="00075A34">
        <w:rPr>
          <w:rFonts w:ascii="Calibri Light" w:hAnsi="Calibri Light" w:cs="Calibri Light"/>
          <w:color w:val="000000" w:themeColor="text1"/>
          <w:sz w:val="22"/>
          <w:szCs w:val="22"/>
        </w:rPr>
        <w:t xml:space="preserve">W przypadku śluz opisanych w punkcie </w:t>
      </w:r>
      <w:r w:rsidR="004F2BF9" w:rsidRPr="00075A34">
        <w:rPr>
          <w:rFonts w:ascii="Calibri Light" w:hAnsi="Calibri Light" w:cs="Calibri Light"/>
          <w:color w:val="000000" w:themeColor="text1"/>
          <w:sz w:val="22"/>
          <w:szCs w:val="22"/>
        </w:rPr>
        <w:t>1</w:t>
      </w:r>
      <w:r w:rsidR="008C69B4" w:rsidRPr="00075A34">
        <w:rPr>
          <w:rFonts w:ascii="Calibri Light" w:hAnsi="Calibri Light" w:cs="Calibri Light"/>
          <w:color w:val="000000" w:themeColor="text1"/>
          <w:sz w:val="22"/>
          <w:szCs w:val="22"/>
        </w:rPr>
        <w:t>.A</w:t>
      </w:r>
      <w:r w:rsidRPr="00075A3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i </w:t>
      </w:r>
      <w:r w:rsidR="008C69B4" w:rsidRPr="00075A34">
        <w:rPr>
          <w:rFonts w:ascii="Calibri Light" w:hAnsi="Calibri Light" w:cs="Calibri Light"/>
          <w:color w:val="000000" w:themeColor="text1"/>
          <w:sz w:val="22"/>
          <w:szCs w:val="22"/>
        </w:rPr>
        <w:t>1.B</w:t>
      </w:r>
      <w:r w:rsidRPr="00075A3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elementem zamówienia jest również przygotowanie miejsca instalacji, w tym m</w:t>
      </w:r>
      <w:r w:rsidR="00F87DFF" w:rsidRPr="00075A34">
        <w:rPr>
          <w:rFonts w:ascii="Calibri Light" w:hAnsi="Calibri Light" w:cs="Calibri Light"/>
          <w:color w:val="000000" w:themeColor="text1"/>
          <w:sz w:val="22"/>
          <w:szCs w:val="22"/>
        </w:rPr>
        <w:t>.</w:t>
      </w:r>
      <w:r w:rsidRPr="00075A34">
        <w:rPr>
          <w:rFonts w:ascii="Calibri Light" w:hAnsi="Calibri Light" w:cs="Calibri Light"/>
          <w:color w:val="000000" w:themeColor="text1"/>
          <w:sz w:val="22"/>
          <w:szCs w:val="22"/>
        </w:rPr>
        <w:t xml:space="preserve">in. demontaż drzwi i futryn, które wchodziłyby w kolizję z zainstalowanymi urządzeniami. </w:t>
      </w:r>
    </w:p>
    <w:p w14:paraId="432AFD5A" w14:textId="160A6343" w:rsidR="003E23DA" w:rsidRPr="00075A34" w:rsidRDefault="003E23DA" w:rsidP="00075A34">
      <w:pPr>
        <w:pStyle w:val="Akapitzlist"/>
        <w:numPr>
          <w:ilvl w:val="0"/>
          <w:numId w:val="7"/>
        </w:num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075A34">
        <w:rPr>
          <w:rFonts w:ascii="Calibri Light" w:hAnsi="Calibri Light" w:cs="Calibri Light"/>
          <w:color w:val="000000" w:themeColor="text1"/>
          <w:sz w:val="22"/>
          <w:szCs w:val="22"/>
        </w:rPr>
        <w:t xml:space="preserve">W przypadku pozostałych elementów zamówienia po stronie Wykonawcy jest również dostosowanie miejsca instalacji, o ile oferowane urządzenia nie mogą być zainstalowane bez wykonywania prac dostosowawczych. </w:t>
      </w:r>
    </w:p>
    <w:bookmarkEnd w:id="0"/>
    <w:p w14:paraId="18C3DF29" w14:textId="77777777" w:rsidR="003E23DA" w:rsidRPr="00075A34" w:rsidRDefault="003E23DA" w:rsidP="003E23DA">
      <w:pPr>
        <w:rPr>
          <w:rFonts w:ascii="Calibri Light" w:hAnsi="Calibri Light" w:cs="Calibri Light"/>
          <w:sz w:val="22"/>
          <w:szCs w:val="22"/>
        </w:rPr>
      </w:pPr>
    </w:p>
    <w:p w14:paraId="2D54E4BD" w14:textId="4CEAB894" w:rsidR="003E23DA" w:rsidRPr="00075A34" w:rsidRDefault="003E23DA" w:rsidP="003E23DA">
      <w:pPr>
        <w:rPr>
          <w:rFonts w:ascii="Calibri Light" w:hAnsi="Calibri Light" w:cs="Calibri Light"/>
          <w:b/>
          <w:bCs/>
          <w:sz w:val="22"/>
          <w:szCs w:val="22"/>
        </w:rPr>
      </w:pPr>
      <w:r w:rsidRPr="00075A34">
        <w:rPr>
          <w:rFonts w:ascii="Calibri Light" w:hAnsi="Calibri Light" w:cs="Calibri Light"/>
          <w:b/>
          <w:bCs/>
          <w:sz w:val="22"/>
          <w:szCs w:val="22"/>
        </w:rPr>
        <w:t xml:space="preserve">Terminy realizacji </w:t>
      </w:r>
      <w:r w:rsidR="008336B0">
        <w:rPr>
          <w:rFonts w:ascii="Calibri Light" w:hAnsi="Calibri Light" w:cs="Calibri Light"/>
          <w:b/>
          <w:bCs/>
          <w:sz w:val="22"/>
          <w:szCs w:val="22"/>
        </w:rPr>
        <w:t>22 tygodnie</w:t>
      </w:r>
      <w:r w:rsidRPr="00075A34">
        <w:rPr>
          <w:rFonts w:ascii="Calibri Light" w:hAnsi="Calibri Light" w:cs="Calibri Light"/>
          <w:b/>
          <w:bCs/>
          <w:sz w:val="22"/>
          <w:szCs w:val="22"/>
        </w:rPr>
        <w:t xml:space="preserve"> od dnia podpisania umowy:</w:t>
      </w:r>
    </w:p>
    <w:p w14:paraId="2CD7ED05" w14:textId="63B7F51B" w:rsidR="003E23DA" w:rsidRPr="00075A34" w:rsidRDefault="001C4B9D" w:rsidP="00C77AB3">
      <w:pPr>
        <w:rPr>
          <w:rFonts w:ascii="Calibri Light" w:hAnsi="Calibri Light" w:cs="Calibri Light"/>
          <w:sz w:val="22"/>
          <w:szCs w:val="22"/>
        </w:rPr>
      </w:pPr>
      <w:bookmarkStart w:id="1" w:name="_Hlk116646846"/>
      <w:r w:rsidRPr="00075A34">
        <w:rPr>
          <w:rFonts w:ascii="Calibri Light" w:hAnsi="Calibri Light" w:cs="Calibri Light"/>
          <w:sz w:val="22"/>
          <w:szCs w:val="22"/>
        </w:rPr>
        <w:t>1</w:t>
      </w:r>
      <w:r w:rsidR="00146A35">
        <w:rPr>
          <w:rFonts w:ascii="Calibri Light" w:hAnsi="Calibri Light" w:cs="Calibri Light"/>
          <w:sz w:val="22"/>
          <w:szCs w:val="22"/>
        </w:rPr>
        <w:t>.A</w:t>
      </w:r>
      <w:r w:rsidR="003E23DA" w:rsidRPr="00075A34">
        <w:rPr>
          <w:rFonts w:ascii="Calibri Light" w:hAnsi="Calibri Light" w:cs="Calibri Light"/>
          <w:sz w:val="22"/>
          <w:szCs w:val="22"/>
        </w:rPr>
        <w:t>. Śluzy powietrzne.</w:t>
      </w:r>
    </w:p>
    <w:p w14:paraId="72ACA1CB" w14:textId="234309DE" w:rsidR="003E23DA" w:rsidRPr="00075A34" w:rsidRDefault="00146A35" w:rsidP="00C77AB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1.B</w:t>
      </w:r>
      <w:r w:rsidR="003E23DA" w:rsidRPr="00075A34">
        <w:rPr>
          <w:rFonts w:ascii="Calibri Light" w:hAnsi="Calibri Light" w:cs="Calibri Light"/>
          <w:sz w:val="22"/>
          <w:szCs w:val="22"/>
        </w:rPr>
        <w:t>. Śluza dekontaminacyjna służąca do dezynfekcji regałów i innych dużych elementów wewnątrz części hodowlanej</w:t>
      </w:r>
      <w:r w:rsidR="008C69B4" w:rsidRPr="00075A34">
        <w:rPr>
          <w:rFonts w:ascii="Calibri Light" w:hAnsi="Calibri Light" w:cs="Calibri Light"/>
          <w:sz w:val="22"/>
          <w:szCs w:val="22"/>
        </w:rPr>
        <w:t xml:space="preserve"> </w:t>
      </w:r>
    </w:p>
    <w:p w14:paraId="63C7E5CD" w14:textId="5DDE4331" w:rsidR="003E23DA" w:rsidRPr="00075A34" w:rsidRDefault="00146A35" w:rsidP="00C77AB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2</w:t>
      </w:r>
      <w:r w:rsidR="003E23DA" w:rsidRPr="00075A34">
        <w:rPr>
          <w:rFonts w:ascii="Calibri Light" w:hAnsi="Calibri Light" w:cs="Calibri Light"/>
          <w:sz w:val="22"/>
          <w:szCs w:val="22"/>
        </w:rPr>
        <w:t>. Urządzenie do dezynfekcji przy użyciu nadtlenku wodoru z demontowaną dyszą oraz roztworem nadtlenku wodoru</w:t>
      </w:r>
      <w:r w:rsidR="00590EDE" w:rsidRPr="00075A34">
        <w:rPr>
          <w:rFonts w:ascii="Calibri Light" w:hAnsi="Calibri Light" w:cs="Calibri Light"/>
          <w:sz w:val="22"/>
          <w:szCs w:val="22"/>
        </w:rPr>
        <w:t xml:space="preserve"> </w:t>
      </w:r>
    </w:p>
    <w:p w14:paraId="06C7C976" w14:textId="32C49BD3" w:rsidR="003E23DA" w:rsidRPr="00075A34" w:rsidRDefault="00146A35" w:rsidP="00C77AB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3</w:t>
      </w:r>
      <w:r w:rsidR="001C4B9D" w:rsidRPr="00075A34">
        <w:rPr>
          <w:rFonts w:ascii="Calibri Light" w:hAnsi="Calibri Light" w:cs="Calibri Light"/>
          <w:sz w:val="22"/>
          <w:szCs w:val="22"/>
        </w:rPr>
        <w:t>.</w:t>
      </w:r>
      <w:r w:rsidR="003E23DA" w:rsidRPr="00075A34">
        <w:rPr>
          <w:rFonts w:ascii="Calibri Light" w:hAnsi="Calibri Light" w:cs="Calibri Light"/>
          <w:sz w:val="22"/>
          <w:szCs w:val="22"/>
        </w:rPr>
        <w:t xml:space="preserve"> System klatek indywidualnie wentylowanych dla myszy </w:t>
      </w:r>
    </w:p>
    <w:p w14:paraId="39885B21" w14:textId="3B9AAC25" w:rsidR="003E23DA" w:rsidRPr="00075A34" w:rsidRDefault="00146A35" w:rsidP="00C77AB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4</w:t>
      </w:r>
      <w:r w:rsidR="003E23DA" w:rsidRPr="00075A34">
        <w:rPr>
          <w:rFonts w:ascii="Calibri Light" w:hAnsi="Calibri Light" w:cs="Calibri Light"/>
          <w:sz w:val="22"/>
          <w:szCs w:val="22"/>
        </w:rPr>
        <w:t xml:space="preserve">. Stacja wymiany klatek z trybem nocnym (czerwone światło) oraz bezdotykowy system do dezynfekcji rąk </w:t>
      </w:r>
    </w:p>
    <w:p w14:paraId="3F1CE1B9" w14:textId="37CACDA6" w:rsidR="003E23DA" w:rsidRPr="00075A34" w:rsidRDefault="00146A35" w:rsidP="00C77AB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5</w:t>
      </w:r>
      <w:r w:rsidR="003E23DA" w:rsidRPr="00075A34">
        <w:rPr>
          <w:rFonts w:ascii="Calibri Light" w:hAnsi="Calibri Light" w:cs="Calibri Light"/>
          <w:sz w:val="22"/>
          <w:szCs w:val="22"/>
        </w:rPr>
        <w:t>. System do półautomatycznego dozowania ściółki.</w:t>
      </w:r>
    </w:p>
    <w:p w14:paraId="520C3CCA" w14:textId="7A403AB5" w:rsidR="003E23DA" w:rsidRPr="00075A34" w:rsidRDefault="00146A35" w:rsidP="00C77AB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6</w:t>
      </w:r>
      <w:r w:rsidR="003E23DA" w:rsidRPr="00075A34">
        <w:rPr>
          <w:rFonts w:ascii="Calibri Light" w:hAnsi="Calibri Light" w:cs="Calibri Light"/>
          <w:sz w:val="22"/>
          <w:szCs w:val="22"/>
        </w:rPr>
        <w:t>. Zmywarka jednodrzwiowa do mycia klatek i butelek dla zwierząt laboratoryjnych wraz ze zmiękczaczem oraz zestawem koszy do mycia butelek i innych drobnych elementów.</w:t>
      </w:r>
    </w:p>
    <w:p w14:paraId="3A84EF45" w14:textId="0D19370E" w:rsidR="003E23DA" w:rsidRPr="00075A34" w:rsidRDefault="00146A35" w:rsidP="00C77AB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7</w:t>
      </w:r>
      <w:r w:rsidR="003E23DA" w:rsidRPr="00075A34">
        <w:rPr>
          <w:rFonts w:ascii="Calibri Light" w:hAnsi="Calibri Light" w:cs="Calibri Light"/>
          <w:sz w:val="22"/>
          <w:szCs w:val="22"/>
        </w:rPr>
        <w:t xml:space="preserve">. Podniesiona, siatkowana podłoga do klatki IVC </w:t>
      </w:r>
    </w:p>
    <w:p w14:paraId="18DBF466" w14:textId="1B61CCF6" w:rsidR="003E23DA" w:rsidRPr="00075A34" w:rsidRDefault="00146A35" w:rsidP="00C77AB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8</w:t>
      </w:r>
      <w:r w:rsidR="003E23DA" w:rsidRPr="00075A34">
        <w:rPr>
          <w:rFonts w:ascii="Calibri Light" w:hAnsi="Calibri Light" w:cs="Calibri Light"/>
          <w:sz w:val="22"/>
          <w:szCs w:val="22"/>
        </w:rPr>
        <w:t xml:space="preserve">. Nakładka do eutanazji do klatek typu III wraz z wyposażeniem </w:t>
      </w:r>
    </w:p>
    <w:p w14:paraId="493BA7B9" w14:textId="1200A7AD" w:rsidR="003E23DA" w:rsidRPr="00075A34" w:rsidRDefault="00146A35" w:rsidP="00C77AB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9</w:t>
      </w:r>
      <w:r w:rsidR="003E23DA" w:rsidRPr="00075A34">
        <w:rPr>
          <w:rFonts w:ascii="Calibri Light" w:hAnsi="Calibri Light" w:cs="Calibri Light"/>
          <w:sz w:val="22"/>
          <w:szCs w:val="22"/>
        </w:rPr>
        <w:t xml:space="preserve">. Zestaw mat antybakteryjnych jednowarstwowych do śluz opisanych w punkcie </w:t>
      </w:r>
      <w:r w:rsidR="0051293A" w:rsidRPr="00075A34">
        <w:rPr>
          <w:rFonts w:ascii="Calibri Light" w:hAnsi="Calibri Light" w:cs="Calibri Light"/>
          <w:sz w:val="22"/>
          <w:szCs w:val="22"/>
        </w:rPr>
        <w:t>1</w:t>
      </w:r>
      <w:r w:rsidR="00590EDE" w:rsidRPr="00075A34">
        <w:rPr>
          <w:rFonts w:ascii="Calibri Light" w:hAnsi="Calibri Light" w:cs="Calibri Light"/>
          <w:sz w:val="22"/>
          <w:szCs w:val="22"/>
        </w:rPr>
        <w:t>.A</w:t>
      </w:r>
      <w:r w:rsidR="003E23DA" w:rsidRPr="00075A34">
        <w:rPr>
          <w:rFonts w:ascii="Calibri Light" w:hAnsi="Calibri Light" w:cs="Calibri Light"/>
          <w:sz w:val="22"/>
          <w:szCs w:val="22"/>
        </w:rPr>
        <w:t xml:space="preserve"> oraz </w:t>
      </w:r>
      <w:r w:rsidR="00590EDE" w:rsidRPr="00075A34">
        <w:rPr>
          <w:rFonts w:ascii="Calibri Light" w:hAnsi="Calibri Light" w:cs="Calibri Light"/>
          <w:sz w:val="22"/>
          <w:szCs w:val="22"/>
        </w:rPr>
        <w:t xml:space="preserve">1.B </w:t>
      </w:r>
    </w:p>
    <w:p w14:paraId="109E46AB" w14:textId="6C253002" w:rsidR="003E23DA" w:rsidRPr="00075A34" w:rsidRDefault="00146A35" w:rsidP="00C77AB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10</w:t>
      </w:r>
      <w:r w:rsidR="003E23DA" w:rsidRPr="00075A34">
        <w:rPr>
          <w:rFonts w:ascii="Calibri Light" w:hAnsi="Calibri Light" w:cs="Calibri Light"/>
          <w:sz w:val="22"/>
          <w:szCs w:val="22"/>
        </w:rPr>
        <w:t>. Mata antybakteryjna jednowarstwowa na wejściu do budynku</w:t>
      </w:r>
    </w:p>
    <w:p w14:paraId="2309B529" w14:textId="69AFBDD3" w:rsidR="003E23DA" w:rsidRPr="00075A34" w:rsidRDefault="00146A35" w:rsidP="00C77AB3">
      <w:pPr>
        <w:rPr>
          <w:rFonts w:ascii="Calibri Light" w:hAnsi="Calibri Light" w:cs="Calibri Light"/>
          <w:sz w:val="22"/>
          <w:szCs w:val="22"/>
        </w:rPr>
      </w:pPr>
      <w:r w:rsidRPr="00075A34">
        <w:rPr>
          <w:rFonts w:ascii="Calibri Light" w:hAnsi="Calibri Light" w:cs="Calibri Light"/>
          <w:sz w:val="22"/>
          <w:szCs w:val="22"/>
        </w:rPr>
        <w:t>1</w:t>
      </w:r>
      <w:r>
        <w:rPr>
          <w:rFonts w:ascii="Calibri Light" w:hAnsi="Calibri Light" w:cs="Calibri Light"/>
          <w:sz w:val="22"/>
          <w:szCs w:val="22"/>
        </w:rPr>
        <w:t>1</w:t>
      </w:r>
      <w:r w:rsidR="003E23DA" w:rsidRPr="00075A34">
        <w:rPr>
          <w:rFonts w:ascii="Calibri Light" w:hAnsi="Calibri Light" w:cs="Calibri Light"/>
          <w:sz w:val="22"/>
          <w:szCs w:val="22"/>
        </w:rPr>
        <w:t xml:space="preserve">. Licencja na oprogramowanie do Zarządzania Zwierzętarnią wraz z dostawą tabletów i drukarek kompatybilnych z oprogramowaniem </w:t>
      </w:r>
    </w:p>
    <w:p w14:paraId="4677B1B9" w14:textId="161246A9" w:rsidR="003E23DA" w:rsidRPr="00075A34" w:rsidRDefault="00146A35" w:rsidP="00C77AB3">
      <w:pPr>
        <w:rPr>
          <w:rFonts w:ascii="Calibri Light" w:hAnsi="Calibri Light" w:cs="Calibri Light"/>
          <w:sz w:val="22"/>
          <w:szCs w:val="22"/>
        </w:rPr>
      </w:pPr>
      <w:r w:rsidRPr="00075A34">
        <w:rPr>
          <w:rFonts w:ascii="Calibri Light" w:hAnsi="Calibri Light" w:cs="Calibri Light"/>
          <w:sz w:val="22"/>
          <w:szCs w:val="22"/>
        </w:rPr>
        <w:t>1</w:t>
      </w:r>
      <w:r>
        <w:rPr>
          <w:rFonts w:ascii="Calibri Light" w:hAnsi="Calibri Light" w:cs="Calibri Light"/>
          <w:sz w:val="22"/>
          <w:szCs w:val="22"/>
        </w:rPr>
        <w:t>2</w:t>
      </w:r>
      <w:r w:rsidR="003E23DA" w:rsidRPr="00075A34">
        <w:rPr>
          <w:rFonts w:ascii="Calibri Light" w:hAnsi="Calibri Light" w:cs="Calibri Light"/>
          <w:sz w:val="22"/>
          <w:szCs w:val="22"/>
        </w:rPr>
        <w:t xml:space="preserve">. Regał do utrzymywania kur </w:t>
      </w:r>
    </w:p>
    <w:p w14:paraId="78E9D926" w14:textId="562D704C" w:rsidR="003E23DA" w:rsidRDefault="00146A35" w:rsidP="00C77AB3">
      <w:pPr>
        <w:rPr>
          <w:rFonts w:ascii="Calibri Light" w:hAnsi="Calibri Light" w:cs="Calibri Light"/>
          <w:sz w:val="22"/>
          <w:szCs w:val="22"/>
        </w:rPr>
      </w:pPr>
      <w:r w:rsidRPr="00075A34">
        <w:rPr>
          <w:rFonts w:ascii="Calibri Light" w:hAnsi="Calibri Light" w:cs="Calibri Light"/>
          <w:sz w:val="22"/>
          <w:szCs w:val="22"/>
        </w:rPr>
        <w:t>1</w:t>
      </w:r>
      <w:r>
        <w:rPr>
          <w:rFonts w:ascii="Calibri Light" w:hAnsi="Calibri Light" w:cs="Calibri Light"/>
          <w:sz w:val="22"/>
          <w:szCs w:val="22"/>
        </w:rPr>
        <w:t>3</w:t>
      </w:r>
      <w:r w:rsidR="003E23DA" w:rsidRPr="00075A34">
        <w:rPr>
          <w:rFonts w:ascii="Calibri Light" w:hAnsi="Calibri Light" w:cs="Calibri Light"/>
          <w:sz w:val="22"/>
          <w:szCs w:val="22"/>
        </w:rPr>
        <w:t xml:space="preserve">. Zestaw do oczyszczania i dystrybucji wody dla zwierząt laboratoryjnych </w:t>
      </w:r>
    </w:p>
    <w:p w14:paraId="7AC81656" w14:textId="5AD4659A" w:rsidR="00184E11" w:rsidRDefault="00184E11" w:rsidP="00C77AB3">
      <w:pPr>
        <w:rPr>
          <w:rFonts w:ascii="Calibri Light" w:hAnsi="Calibri Light" w:cs="Calibri Light"/>
          <w:sz w:val="22"/>
          <w:szCs w:val="22"/>
        </w:rPr>
      </w:pPr>
    </w:p>
    <w:p w14:paraId="214AA2E8" w14:textId="7CD964BF" w:rsidR="00184E11" w:rsidRDefault="00184E11" w:rsidP="00C77AB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Załączniki do OPZ:</w:t>
      </w:r>
    </w:p>
    <w:p w14:paraId="19546CA7" w14:textId="2403BF65" w:rsidR="00184E11" w:rsidRDefault="00184E11" w:rsidP="00C77AB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1a. Schemat nr. 1 Rozmieszczenia urządzenia</w:t>
      </w:r>
    </w:p>
    <w:p w14:paraId="3ED24502" w14:textId="226EE420" w:rsidR="00184E11" w:rsidRPr="00075A34" w:rsidRDefault="00184E11" w:rsidP="00C77AB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1b. Plan </w:t>
      </w:r>
      <w:proofErr w:type="spellStart"/>
      <w:r>
        <w:rPr>
          <w:rFonts w:ascii="Calibri Light" w:hAnsi="Calibri Light" w:cs="Calibri Light"/>
          <w:sz w:val="22"/>
          <w:szCs w:val="22"/>
        </w:rPr>
        <w:t>Zwierzętarni_Rzut</w:t>
      </w:r>
      <w:proofErr w:type="spellEnd"/>
    </w:p>
    <w:bookmarkEnd w:id="1"/>
    <w:p w14:paraId="3E3C89EE" w14:textId="2A590F1C" w:rsidR="003E23DA" w:rsidRDefault="003E23DA" w:rsidP="003E23DA">
      <w:pPr>
        <w:rPr>
          <w:rFonts w:ascii="Calibri Light" w:hAnsi="Calibri Light" w:cs="Calibri Light"/>
          <w:sz w:val="22"/>
          <w:szCs w:val="22"/>
        </w:rPr>
      </w:pPr>
    </w:p>
    <w:p w14:paraId="35A57CD7" w14:textId="2176F8C8" w:rsidR="00FE69BD" w:rsidRDefault="00FE69BD" w:rsidP="003E23DA">
      <w:pPr>
        <w:rPr>
          <w:rFonts w:ascii="Calibri Light" w:hAnsi="Calibri Light" w:cs="Calibri Light"/>
          <w:sz w:val="22"/>
          <w:szCs w:val="22"/>
        </w:rPr>
      </w:pPr>
    </w:p>
    <w:p w14:paraId="1EADE610" w14:textId="283A0893" w:rsidR="00FE69BD" w:rsidRDefault="00FE69BD" w:rsidP="003E23DA">
      <w:pPr>
        <w:rPr>
          <w:rFonts w:ascii="Calibri Light" w:hAnsi="Calibri Light" w:cs="Calibri Light"/>
          <w:sz w:val="22"/>
          <w:szCs w:val="22"/>
        </w:rPr>
      </w:pPr>
    </w:p>
    <w:p w14:paraId="5567B7A2" w14:textId="06FC9F97" w:rsidR="008336B0" w:rsidRDefault="008336B0" w:rsidP="003E23DA">
      <w:pPr>
        <w:rPr>
          <w:rFonts w:ascii="Calibri Light" w:hAnsi="Calibri Light" w:cs="Calibri Light"/>
          <w:sz w:val="22"/>
          <w:szCs w:val="22"/>
        </w:rPr>
      </w:pPr>
    </w:p>
    <w:p w14:paraId="24832040" w14:textId="5578FA29" w:rsidR="008336B0" w:rsidRDefault="008336B0" w:rsidP="003E23DA">
      <w:pPr>
        <w:rPr>
          <w:rFonts w:ascii="Calibri Light" w:hAnsi="Calibri Light" w:cs="Calibri Light"/>
          <w:sz w:val="22"/>
          <w:szCs w:val="22"/>
        </w:rPr>
      </w:pPr>
    </w:p>
    <w:p w14:paraId="1D21D89A" w14:textId="367F6064" w:rsidR="008336B0" w:rsidRDefault="008336B0" w:rsidP="003E23DA">
      <w:pPr>
        <w:rPr>
          <w:rFonts w:ascii="Calibri Light" w:hAnsi="Calibri Light" w:cs="Calibri Light"/>
          <w:sz w:val="22"/>
          <w:szCs w:val="22"/>
        </w:rPr>
      </w:pPr>
    </w:p>
    <w:p w14:paraId="4FA1AB01" w14:textId="082A1491" w:rsidR="008336B0" w:rsidRDefault="008336B0" w:rsidP="003E23DA">
      <w:pPr>
        <w:rPr>
          <w:rFonts w:ascii="Calibri Light" w:hAnsi="Calibri Light" w:cs="Calibri Light"/>
          <w:sz w:val="22"/>
          <w:szCs w:val="22"/>
        </w:rPr>
      </w:pPr>
    </w:p>
    <w:p w14:paraId="5163B1ED" w14:textId="77777777" w:rsidR="008336B0" w:rsidRDefault="008336B0" w:rsidP="003E23DA">
      <w:pPr>
        <w:rPr>
          <w:rFonts w:ascii="Calibri Light" w:hAnsi="Calibri Light" w:cs="Calibri Light"/>
          <w:sz w:val="22"/>
          <w:szCs w:val="22"/>
        </w:rPr>
      </w:pPr>
    </w:p>
    <w:p w14:paraId="41456C2F" w14:textId="1F541BBF" w:rsidR="00FE69BD" w:rsidRDefault="00FE69BD" w:rsidP="003E23DA">
      <w:pPr>
        <w:rPr>
          <w:rFonts w:ascii="Calibri Light" w:hAnsi="Calibri Light" w:cs="Calibri Light"/>
          <w:sz w:val="22"/>
          <w:szCs w:val="22"/>
        </w:rPr>
      </w:pPr>
    </w:p>
    <w:p w14:paraId="78B92B9A" w14:textId="72CA9C24" w:rsidR="00FE69BD" w:rsidRDefault="00FE69BD" w:rsidP="003E23DA">
      <w:pPr>
        <w:rPr>
          <w:rFonts w:ascii="Calibri Light" w:hAnsi="Calibri Light" w:cs="Calibri Light"/>
          <w:sz w:val="22"/>
          <w:szCs w:val="22"/>
        </w:rPr>
      </w:pPr>
    </w:p>
    <w:p w14:paraId="61D5122E" w14:textId="4627475A" w:rsidR="00FE69BD" w:rsidRDefault="00FE69BD" w:rsidP="003E23DA">
      <w:pPr>
        <w:rPr>
          <w:rFonts w:ascii="Calibri Light" w:hAnsi="Calibri Light" w:cs="Calibri Light"/>
          <w:sz w:val="22"/>
          <w:szCs w:val="22"/>
        </w:rPr>
      </w:pPr>
    </w:p>
    <w:p w14:paraId="6BE91CF6" w14:textId="77777777" w:rsidR="00FE69BD" w:rsidRPr="00075A34" w:rsidRDefault="00FE69BD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3E23DA" w:rsidRPr="003E5958" w14:paraId="68B40D2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BF29D1" w14:textId="7AF2E70B" w:rsidR="003E23DA" w:rsidRPr="00075A34" w:rsidRDefault="00E16F14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1</w:t>
            </w:r>
            <w:r w:rsidR="00567DC3" w:rsidRPr="00075A34">
              <w:rPr>
                <w:rFonts w:ascii="Calibri Light" w:hAnsi="Calibri Light" w:cs="Calibri Light"/>
                <w:b/>
                <w:sz w:val="22"/>
                <w:szCs w:val="22"/>
              </w:rPr>
              <w:t>.</w:t>
            </w:r>
            <w:r w:rsidR="0092352B" w:rsidRPr="00075A34">
              <w:rPr>
                <w:rFonts w:ascii="Calibri Light" w:hAnsi="Calibri Light" w:cs="Calibri Light"/>
                <w:b/>
                <w:sz w:val="22"/>
                <w:szCs w:val="22"/>
              </w:rPr>
              <w:t>A</w:t>
            </w:r>
            <w:r w:rsidR="003E23DA" w:rsidRPr="00075A34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. Śluzy powietrzne </w:t>
            </w:r>
            <w:r w:rsidR="002F1041" w:rsidRPr="00075A34">
              <w:rPr>
                <w:rFonts w:ascii="Calibri Light" w:hAnsi="Calibri Light" w:cs="Calibri Light"/>
                <w:b/>
                <w:sz w:val="22"/>
                <w:szCs w:val="22"/>
              </w:rPr>
              <w:t>(</w:t>
            </w:r>
            <w:r w:rsidR="003E23DA" w:rsidRPr="00075A34">
              <w:rPr>
                <w:rFonts w:ascii="Calibri Light" w:hAnsi="Calibri Light" w:cs="Calibri Light"/>
                <w:b/>
                <w:sz w:val="22"/>
                <w:szCs w:val="22"/>
              </w:rPr>
              <w:t>3 sztuki</w:t>
            </w:r>
            <w:r w:rsidR="002F1041" w:rsidRPr="00075A34">
              <w:rPr>
                <w:rFonts w:ascii="Calibri Light" w:hAnsi="Calibri Light" w:cs="Calibri Light"/>
                <w:b/>
                <w:sz w:val="22"/>
                <w:szCs w:val="22"/>
              </w:rPr>
              <w:t>)</w:t>
            </w:r>
          </w:p>
        </w:tc>
      </w:tr>
      <w:tr w:rsidR="003E23DA" w:rsidRPr="003E5958" w14:paraId="249E900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0715" w14:textId="77777777" w:rsidR="003E23DA" w:rsidRPr="00075A34" w:rsidRDefault="003E23DA" w:rsidP="00943FDF">
            <w:pPr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Śluzy powietrzne, dwudrzwiowe.</w:t>
            </w:r>
          </w:p>
        </w:tc>
      </w:tr>
      <w:tr w:rsidR="003E23DA" w:rsidRPr="003E5958" w14:paraId="2A6C790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A5B1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Urządzenia wykorzystujące wysoką prędkość strumienia powietrza wydmuchiwanego z dysz (z minimum 12 dysz dla każdej śluzy) wyposażone w wentylatory do tłoczenia powietrza.</w:t>
            </w:r>
          </w:p>
        </w:tc>
      </w:tr>
      <w:tr w:rsidR="003E23DA" w:rsidRPr="003E5958" w14:paraId="04FAC3D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F07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Całkowita ilość powietrza nawiewanego: minimum 900 m3/h dla każdej śluzy.</w:t>
            </w:r>
          </w:p>
        </w:tc>
      </w:tr>
      <w:tr w:rsidR="003E23DA" w:rsidRPr="003E5958" w14:paraId="3773E99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0711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Prędkość powietrza przy dyszach około 30 m/s.</w:t>
            </w:r>
          </w:p>
        </w:tc>
      </w:tr>
      <w:tr w:rsidR="003E23DA" w:rsidRPr="003E5958" w14:paraId="398DC9D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64ED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Zamknięty obieg powietrza przemieszczającego się wewnątrz śluz.</w:t>
            </w:r>
          </w:p>
        </w:tc>
      </w:tr>
      <w:tr w:rsidR="003E23DA" w:rsidRPr="003E5958" w14:paraId="7E47252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0CC2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Śluzy wyposażone w filtry wstępne klasy minimum F9 oraz filtry HEPA klasy minimum H14.</w:t>
            </w:r>
          </w:p>
        </w:tc>
      </w:tr>
      <w:tr w:rsidR="003E23DA" w:rsidRPr="003E5958" w14:paraId="1E9F22D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F9C1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Energooszczędne oświetlenie LED we wnętrzu śluz.</w:t>
            </w:r>
          </w:p>
        </w:tc>
      </w:tr>
      <w:tr w:rsidR="003E23DA" w:rsidRPr="003E5958" w14:paraId="7ADAC9A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DDF4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Naprzemienne ryglowanie drzwi.</w:t>
            </w:r>
          </w:p>
        </w:tc>
      </w:tr>
      <w:tr w:rsidR="003E23DA" w:rsidRPr="003E5958" w14:paraId="133CB73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2113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 xml:space="preserve">Wejście i wyjście ze śluz powietrznych </w:t>
            </w:r>
            <w:proofErr w:type="spellStart"/>
            <w:r w:rsidRPr="00075A34">
              <w:rPr>
                <w:rFonts w:ascii="Calibri Light" w:hAnsi="Calibri Light" w:cs="Calibri Light"/>
                <w:sz w:val="22"/>
                <w:szCs w:val="22"/>
              </w:rPr>
              <w:t>bezprogowe</w:t>
            </w:r>
            <w:proofErr w:type="spellEnd"/>
            <w:r w:rsidRPr="00075A34">
              <w:rPr>
                <w:rFonts w:ascii="Calibri Light" w:hAnsi="Calibri Light" w:cs="Calibri Light"/>
                <w:sz w:val="22"/>
                <w:szCs w:val="22"/>
              </w:rPr>
              <w:t xml:space="preserve">, umożliwiające łatwy wjazd </w:t>
            </w:r>
            <w:r w:rsidRPr="00075A34">
              <w:rPr>
                <w:rFonts w:ascii="Calibri Light" w:hAnsi="Calibri Light" w:cs="Calibri Light"/>
                <w:sz w:val="22"/>
                <w:szCs w:val="22"/>
              </w:rPr>
              <w:br/>
              <w:t>i wyjazd wózkiem transportowym.</w:t>
            </w:r>
          </w:p>
        </w:tc>
      </w:tr>
      <w:tr w:rsidR="003E23DA" w:rsidRPr="003E5958" w14:paraId="267D2C1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50C4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Drzwi z uszczelkami (pomiędzy ramą drzwi a ościeżnicą oraz z opadającą dolną uszczelką).</w:t>
            </w:r>
          </w:p>
        </w:tc>
      </w:tr>
      <w:tr w:rsidR="003E23DA" w:rsidRPr="003E5958" w14:paraId="7D295BB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6E97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Drzwi wyposażone w samozamykacze.</w:t>
            </w:r>
          </w:p>
        </w:tc>
      </w:tr>
      <w:tr w:rsidR="003E23DA" w:rsidRPr="003E5958" w14:paraId="255BA16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528C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Drzwi z przeszkleniem wykonanym z bezpiecznego szkła.</w:t>
            </w:r>
          </w:p>
        </w:tc>
      </w:tr>
      <w:tr w:rsidR="003E23DA" w:rsidRPr="003E5958" w14:paraId="3762327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860B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Wykończenie (wnętrze śluz powietrznych, powierzchnia zewnętrzna oraz poszycie drzwi) - stal nierdzewna minimum klasy AISI304. Rama drzwi oraz ościeżnica wykonana ze stali nierdzewnej minimum klasy AISI304 lub stali malowanej proszkowo.</w:t>
            </w:r>
          </w:p>
        </w:tc>
      </w:tr>
      <w:tr w:rsidR="003E23DA" w:rsidRPr="003E5958" w14:paraId="63792D1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7465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Na zewnątrz śluz (po każdej stronie) oraz w ich wnętrzu zlokalizowane grzybki bezpieczeństwa, umożliwiające opuszczenie śluz w sytuacjach awaryjnych.</w:t>
            </w:r>
          </w:p>
        </w:tc>
      </w:tr>
      <w:tr w:rsidR="003E23DA" w:rsidRPr="003E5958" w14:paraId="28A0FD4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BD5A" w14:textId="0A641D42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Śluzy wyposażone w wewnętrzne gniazda elektryczne 230V,</w:t>
            </w:r>
            <w:r w:rsidR="00075A34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075A34">
              <w:rPr>
                <w:rFonts w:ascii="Calibri Light" w:hAnsi="Calibri Light" w:cs="Calibri Light"/>
                <w:sz w:val="22"/>
                <w:szCs w:val="22"/>
              </w:rPr>
              <w:t xml:space="preserve">50 </w:t>
            </w:r>
            <w:proofErr w:type="spellStart"/>
            <w:r w:rsidRPr="00075A34">
              <w:rPr>
                <w:rFonts w:ascii="Calibri Light" w:hAnsi="Calibri Light" w:cs="Calibri Light"/>
                <w:sz w:val="22"/>
                <w:szCs w:val="22"/>
              </w:rPr>
              <w:t>Hz</w:t>
            </w:r>
            <w:proofErr w:type="spellEnd"/>
            <w:r w:rsidRPr="00075A34">
              <w:rPr>
                <w:rFonts w:ascii="Calibri Light" w:hAnsi="Calibri Light" w:cs="Calibri Light"/>
                <w:sz w:val="22"/>
                <w:szCs w:val="22"/>
              </w:rPr>
              <w:t xml:space="preserve"> – minimum 3 gniazda w każdej śluzie.</w:t>
            </w:r>
          </w:p>
        </w:tc>
      </w:tr>
      <w:tr w:rsidR="003E23DA" w:rsidRPr="003E5958" w14:paraId="00DBEBB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C052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System alarmowy informujący o minimum: nieprawidłowej pracy wentylatora, zużyciu filtra/filtrów wstępnych oraz filtra/filtrów HEPA.</w:t>
            </w:r>
          </w:p>
        </w:tc>
      </w:tr>
      <w:tr w:rsidR="003E23DA" w:rsidRPr="003E5958" w14:paraId="595BCF7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DB32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Urządzenia wyposażone we włączniki zasilania po stronie brudnej. Dostęp serwisowy wyłącznie od strony brudnej i/lub od wnętrza śluz.</w:t>
            </w:r>
          </w:p>
        </w:tc>
      </w:tr>
      <w:tr w:rsidR="003E23DA" w:rsidRPr="003E5958" w14:paraId="76A3041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5725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Śluzy wyposażone w programowalne sterowniki logiczne sterujące ich pracą.</w:t>
            </w:r>
          </w:p>
        </w:tc>
      </w:tr>
      <w:tr w:rsidR="003E23DA" w:rsidRPr="003E5958" w14:paraId="68C405E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353B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Czas trwania nadmuchu po wejściu od strony brudnej – 30 sekund, od strony czystej 30 sekund. Po wyjściu ze śluz powietrznych automatyczny cykl oczyszczania.</w:t>
            </w:r>
          </w:p>
        </w:tc>
      </w:tr>
      <w:tr w:rsidR="003E23DA" w:rsidRPr="003E5958" w14:paraId="3DD5D33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5738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W przypadku kolizji z istniejącą infrastrukturą (drzwiami) - po stronie Wykonawcy zaadaptowanie istniejących drzwi lub ich usunięcie i obróbka.</w:t>
            </w:r>
          </w:p>
        </w:tc>
      </w:tr>
      <w:tr w:rsidR="003E23DA" w:rsidRPr="003E5958" w14:paraId="4323AE8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BC17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Okres gwarancji na urządzenia minimum 24 miesiące.</w:t>
            </w:r>
          </w:p>
        </w:tc>
      </w:tr>
      <w:tr w:rsidR="003E23DA" w:rsidRPr="003E5958" w14:paraId="3969398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214C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Urządzenia posiadające deklarację zgodności CE.</w:t>
            </w:r>
          </w:p>
        </w:tc>
      </w:tr>
      <w:tr w:rsidR="003E23DA" w:rsidRPr="003E5958" w14:paraId="491A617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A101" w14:textId="77777777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W przypadku zaniku zasilania wszystkie drzwi mają zostać odblokowane.  </w:t>
            </w:r>
          </w:p>
        </w:tc>
      </w:tr>
      <w:tr w:rsidR="003E23DA" w:rsidRPr="003E5958" w14:paraId="5617332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756B" w14:textId="77777777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Serwis gwarancyjny posiadający autoryzację producenta lub serwis świadczony bezpośrednio przez producenta. Do oferty należy dołączyć dokument potwierdzający autoryzację wystawiony przez producenta lub oświadczenie producenta o bezpośrednim wykonywaniu serwisu gwarancyjnego. </w:t>
            </w:r>
          </w:p>
        </w:tc>
      </w:tr>
      <w:tr w:rsidR="003E23DA" w:rsidRPr="003E5958" w14:paraId="035D2BA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6297" w14:textId="77777777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</w:tr>
      <w:tr w:rsidR="003E23DA" w:rsidRPr="003E5958" w14:paraId="6D29C92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5AC4" w14:textId="47A62042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Czas reakcji serwisu do 48 h od moment</w:t>
            </w:r>
            <w:r w:rsidR="00084BFC"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Czas przywrócenia pełnej sprawności do 5 dni roboczych od moment</w:t>
            </w:r>
            <w:r w:rsidR="00E01FD2"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</w:t>
            </w:r>
          </w:p>
        </w:tc>
      </w:tr>
      <w:tr w:rsidR="003E23DA" w:rsidRPr="003E5958" w14:paraId="5E27411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911F" w14:textId="77777777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Wymagane przeprowadzenie wizji lokalnej na miejscu instalacji śluz.</w:t>
            </w:r>
          </w:p>
        </w:tc>
      </w:tr>
      <w:tr w:rsidR="003E23DA" w:rsidRPr="003E5958" w14:paraId="3492108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F88EFC" w14:textId="0F23333E" w:rsidR="003E23DA" w:rsidRPr="00075A34" w:rsidRDefault="00E16F14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b/>
                <w:sz w:val="22"/>
                <w:szCs w:val="22"/>
              </w:rPr>
              <w:t>1</w:t>
            </w:r>
            <w:r w:rsidR="0092352B" w:rsidRPr="00075A34">
              <w:rPr>
                <w:rFonts w:ascii="Calibri Light" w:hAnsi="Calibri Light" w:cs="Calibri Light"/>
                <w:b/>
                <w:sz w:val="22"/>
                <w:szCs w:val="22"/>
              </w:rPr>
              <w:t>.A</w:t>
            </w:r>
            <w:r w:rsidR="003E23DA" w:rsidRPr="00075A34">
              <w:rPr>
                <w:rFonts w:ascii="Calibri Light" w:hAnsi="Calibri Light" w:cs="Calibri Light"/>
                <w:b/>
                <w:sz w:val="22"/>
                <w:szCs w:val="22"/>
              </w:rPr>
              <w:t>.1. Śluza powietrzna na wejściu do Zwierzętarni</w:t>
            </w:r>
            <w:r w:rsidR="002F1041" w:rsidRPr="00075A34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– 1 sztuka</w:t>
            </w:r>
          </w:p>
        </w:tc>
      </w:tr>
      <w:tr w:rsidR="003E23DA" w:rsidRPr="003E5958" w14:paraId="0485A57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8AC5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Prysznic powietrzny wraz z maskownicami musi mieć możliwość instalacji i prawidłowego funkcjonowania w przedsionku o wymiarach 1540 x 1620 x 2350 mm (głębokość x szerokość x wysokość pomieszczenia do sufitu podwieszanego).</w:t>
            </w:r>
          </w:p>
        </w:tc>
      </w:tr>
      <w:tr w:rsidR="003E23DA" w:rsidRPr="003E5958" w14:paraId="3A15E4F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E640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lastRenderedPageBreak/>
              <w:t>We wnęce przy śluzie zamykana szafka przeznaczona na ubrania ochronne, jednorazowe. Szafka o wymiarach minimum 950 x 650 x 2000 cm (szerokość x głębokość x wysokość). Dostęp do szafki z wnętrza śluzy.</w:t>
            </w:r>
          </w:p>
        </w:tc>
      </w:tr>
      <w:tr w:rsidR="003E23DA" w:rsidRPr="003E5958" w14:paraId="1D98751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B429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Automatyczna aktywacja nadmuchu i blokady krzyżowej w śluzie powietrznej po wejściu do jej wnętrza od strony czystej. Przycisk aktywujący nadmuch wewnątrz śluzy po wejściu do jej wnętrza od strony brudnej. Dopiero po aktywacji nadmuchu i zrealizowania cyklu przez urządzenie blokada drzwi od strony czystej zostanie zwolniona.</w:t>
            </w:r>
          </w:p>
        </w:tc>
      </w:tr>
      <w:tr w:rsidR="003E23DA" w:rsidRPr="003E5958" w14:paraId="730635B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D848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Światło obu par drzwi minimum 900 x 2000 mm (szerokość x wysokość).</w:t>
            </w:r>
          </w:p>
        </w:tc>
      </w:tr>
      <w:tr w:rsidR="003E23DA" w:rsidRPr="003E5958" w14:paraId="46EA6B6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CB19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Wymiary wewnętrzne śluzy minimum 1000 x 1200 x 2150 mm (szerokość x głębokość x wysokość).</w:t>
            </w:r>
          </w:p>
        </w:tc>
      </w:tr>
      <w:tr w:rsidR="003E23DA" w:rsidRPr="003E5958" w14:paraId="3B545CB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28C8" w14:textId="3C589335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Miejsce instalacji śluzy oznaczono jako „Śluza 1” na schemacie </w:t>
            </w:r>
            <w:r w:rsidR="002F1041"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nr 1 „Rozmieszczenie urządzenia”</w:t>
            </w:r>
            <w:r w:rsidR="004C557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zgodnie z załącznikiem 1a</w:t>
            </w:r>
          </w:p>
        </w:tc>
      </w:tr>
      <w:tr w:rsidR="003E23DA" w:rsidRPr="003E5958" w14:paraId="1DE0C65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76C7EE" w14:textId="5D82252A" w:rsidR="003E23DA" w:rsidRPr="00075A34" w:rsidRDefault="00E16F14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1</w:t>
            </w:r>
            <w:r w:rsidR="00567DC3" w:rsidRPr="00075A34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.A</w:t>
            </w:r>
            <w:r w:rsidR="003E23DA" w:rsidRPr="00075A34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.2. Śluza powietrzna na wejściu do Części Hodowlanej</w:t>
            </w:r>
            <w:r w:rsidR="002F1041" w:rsidRPr="00075A34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 xml:space="preserve"> – 1 sztuka</w:t>
            </w:r>
          </w:p>
        </w:tc>
      </w:tr>
      <w:tr w:rsidR="003E23DA" w:rsidRPr="003E5958" w14:paraId="3ED4867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9E2A" w14:textId="5D9522BB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Wymiary zewnętrzne śluzy nie większe niż 1560 x 1340 x 2750 mm (szerokość x głębokość x wysokość). Wykonanie blendy do sufitu lub zamkni</w:t>
            </w:r>
            <w:r w:rsidR="00F6715B"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ę</w:t>
            </w: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cie urządzenia od góry.</w:t>
            </w:r>
          </w:p>
        </w:tc>
      </w:tr>
      <w:tr w:rsidR="003E23DA" w:rsidRPr="003E5958" w14:paraId="2500934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D7C5" w14:textId="77777777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Śluza wyposażona dodatkowo w lampę UV do dezynfekcji powierzchniowej.</w:t>
            </w:r>
          </w:p>
        </w:tc>
      </w:tr>
      <w:tr w:rsidR="003E23DA" w:rsidRPr="003E5958" w14:paraId="1C7FA41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0E98" w14:textId="77777777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Automatyczna aktywacja nadmuchu i blokady krzyżowej w prysznicu powietrznym po wejściu do jego wnętrza.</w:t>
            </w:r>
          </w:p>
        </w:tc>
      </w:tr>
      <w:tr w:rsidR="003E23DA" w:rsidRPr="003E5958" w14:paraId="63DBB45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4CD7" w14:textId="77777777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Światło obu par drzwi minimum 900 x 2000 mm (szerokość x wysokość).</w:t>
            </w:r>
          </w:p>
        </w:tc>
      </w:tr>
      <w:tr w:rsidR="003E23DA" w:rsidRPr="003E5958" w14:paraId="0BAAF29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4397" w14:textId="77777777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Wymiary wewnętrzne śluzy minimum 1000 x 1200 x 2150 mm (szerokość x głębokość x wysokość).</w:t>
            </w:r>
          </w:p>
        </w:tc>
      </w:tr>
      <w:tr w:rsidR="003E23DA" w:rsidRPr="003E5958" w14:paraId="2456F16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52B6" w14:textId="1D6C87A4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Miejsce instalacji śluzy oznaczono jako „Śluza 2” na schemacie nr </w:t>
            </w:r>
            <w:r w:rsidR="002F1041"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1 „Rozmieszczenie urządzenia”</w:t>
            </w:r>
            <w:r w:rsidR="004C557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zgodnie z załącznikiem 1a</w:t>
            </w:r>
          </w:p>
        </w:tc>
      </w:tr>
      <w:tr w:rsidR="003E23DA" w:rsidRPr="003E5958" w14:paraId="04D2126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76C0E0" w14:textId="013C6398" w:rsidR="003E23DA" w:rsidRPr="00075A34" w:rsidRDefault="00E16F14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1</w:t>
            </w:r>
            <w:r w:rsidR="003E23DA" w:rsidRPr="00075A34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.</w:t>
            </w:r>
            <w:r w:rsidR="00567DC3" w:rsidRPr="00075A34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A.</w:t>
            </w:r>
            <w:r w:rsidR="003E23DA" w:rsidRPr="00075A34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3. Śluza powietrzna przed obecnym pomieszczeniem dla kur</w:t>
            </w:r>
            <w:r w:rsidR="002F1041" w:rsidRPr="00075A34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 xml:space="preserve"> – 1 sztuka</w:t>
            </w:r>
          </w:p>
        </w:tc>
      </w:tr>
      <w:tr w:rsidR="003E23DA" w:rsidRPr="003E5958" w14:paraId="04BE2C4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3976" w14:textId="77777777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Wymiary zewnętrzne śluzy nie większe niż 1550 x 1600 x 2130 mm (szerokość x głębokość x wysokość). Wykonanie blendy do sufitu lub zamkniecie urządzenia od góry.</w:t>
            </w:r>
          </w:p>
        </w:tc>
      </w:tr>
      <w:tr w:rsidR="003E23DA" w:rsidRPr="003E5958" w14:paraId="37B6407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5890" w14:textId="77777777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Śluza wyposażona dodatkowo w lampę UV do dezynfekcji powierzchniowej.</w:t>
            </w:r>
          </w:p>
        </w:tc>
      </w:tr>
      <w:tr w:rsidR="003E23DA" w:rsidRPr="003E5958" w14:paraId="0B347D7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D8E4" w14:textId="77777777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Automatyczna aktywacja nadmuchu i blokady krzyżowej w prysznicu powietrznym po wejściu do jego wnętrza.</w:t>
            </w:r>
          </w:p>
        </w:tc>
      </w:tr>
      <w:tr w:rsidR="003E23DA" w:rsidRPr="003E5958" w14:paraId="79B03AE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1C5E" w14:textId="77777777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Światło obu par drzwi minimum 900 x 2000 mm (szerokość x wysokość).</w:t>
            </w:r>
          </w:p>
        </w:tc>
      </w:tr>
      <w:tr w:rsidR="003E23DA" w:rsidRPr="003E5958" w14:paraId="2020247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B52B" w14:textId="77777777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Wymiary wewnętrzne śluzy minimum 1000 x 1200 x 2150 mm (szerokość x głębokość x wysokość).</w:t>
            </w:r>
          </w:p>
        </w:tc>
      </w:tr>
      <w:tr w:rsidR="003E23DA" w:rsidRPr="003E5958" w14:paraId="2A42B06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B33C" w14:textId="763DAFA3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Miejsce instalacji śluzy oznaczono jako „Śluza 4” na schemacie </w:t>
            </w:r>
            <w:r w:rsidR="002F1041"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nr 1 „Rozmieszczenie urządzenia”</w:t>
            </w:r>
            <w:r w:rsidR="004C557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zgodnie z załącznikiem 1a</w:t>
            </w:r>
          </w:p>
        </w:tc>
      </w:tr>
    </w:tbl>
    <w:p w14:paraId="5B7654AE" w14:textId="77777777" w:rsidR="003E23DA" w:rsidRPr="00075A34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3E23DA" w:rsidRPr="003E5958" w14:paraId="18D69FA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9B7B50" w14:textId="390E46C7" w:rsidR="003E23DA" w:rsidRPr="00075A34" w:rsidRDefault="00567DC3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b/>
                <w:sz w:val="22"/>
                <w:szCs w:val="22"/>
              </w:rPr>
              <w:t>1.B</w:t>
            </w:r>
            <w:r w:rsidR="003E23DA" w:rsidRPr="00075A34">
              <w:rPr>
                <w:rFonts w:ascii="Calibri Light" w:hAnsi="Calibri Light" w:cs="Calibri Light"/>
                <w:b/>
                <w:sz w:val="22"/>
                <w:szCs w:val="22"/>
              </w:rPr>
              <w:t>. Śluza dekontaminacyjna służąca do dezynfekcji regałów i innych dużych elementów wewnątrz części hodowlanej – 1 sztuka.</w:t>
            </w:r>
          </w:p>
        </w:tc>
      </w:tr>
      <w:tr w:rsidR="003E23DA" w:rsidRPr="003E5958" w14:paraId="501684A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9419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 xml:space="preserve">Wymiary zewnętrzne śluzy nie większe niż 1500 x 1800 x 2100 mm (szerokość x głębokość x wysokość). </w:t>
            </w:r>
          </w:p>
        </w:tc>
      </w:tr>
      <w:tr w:rsidR="003E23DA" w:rsidRPr="003E5958" w14:paraId="77DBD81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16F1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Światło obu par drzwi minimum 900 x 2000 mm (szerokość x wysokość).</w:t>
            </w:r>
          </w:p>
        </w:tc>
      </w:tr>
      <w:tr w:rsidR="003E23DA" w:rsidRPr="003E5958" w14:paraId="71C3513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E191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Wymiary wewnętrzne śluzy minimum 1200 x 1650 x 2150 mm (szerokość x głębokość x wysokość).</w:t>
            </w:r>
          </w:p>
        </w:tc>
      </w:tr>
      <w:tr w:rsidR="003E23DA" w:rsidRPr="003E5958" w14:paraId="07C05A1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8724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Wykończenie (wnętrze śluzy, powierzchnia zewnętrzna oraz poszycie drzwi) - stal nierdzewna minimum klasy AISI304. Rama drzwi oraz ościeżnica wykonana ze stali nierdzewnej minimum klasy AISI304 lub stali malowanej proszkowo.</w:t>
            </w:r>
          </w:p>
        </w:tc>
      </w:tr>
      <w:tr w:rsidR="003E23DA" w:rsidRPr="003E5958" w14:paraId="2B224DA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722E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Po stronie Wykonawcy wykonanie rozdziału stref – wykonanie, zamontowanie i uszczelnienie odpowiedniej zabudowy wokół i nad śluzą, do wysokości stropu.</w:t>
            </w:r>
          </w:p>
        </w:tc>
      </w:tr>
      <w:tr w:rsidR="003E23DA" w:rsidRPr="003E5958" w14:paraId="27F5FC3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5B07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Energooszczędne oświetlenie LED we wnętrzu śluz.</w:t>
            </w:r>
          </w:p>
        </w:tc>
      </w:tr>
      <w:tr w:rsidR="003E23DA" w:rsidRPr="003E5958" w14:paraId="7D4134D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1682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Naprzemienne ryglowanie drzwi.</w:t>
            </w:r>
          </w:p>
        </w:tc>
      </w:tr>
      <w:tr w:rsidR="003E23DA" w:rsidRPr="003E5958" w14:paraId="1E48A05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18F7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lastRenderedPageBreak/>
              <w:t xml:space="preserve">Wejście i wyjście ze śluzy </w:t>
            </w:r>
            <w:proofErr w:type="spellStart"/>
            <w:r w:rsidRPr="00075A34">
              <w:rPr>
                <w:rFonts w:ascii="Calibri Light" w:hAnsi="Calibri Light" w:cs="Calibri Light"/>
                <w:sz w:val="22"/>
                <w:szCs w:val="22"/>
              </w:rPr>
              <w:t>bezprogowe</w:t>
            </w:r>
            <w:proofErr w:type="spellEnd"/>
            <w:r w:rsidRPr="00075A34">
              <w:rPr>
                <w:rFonts w:ascii="Calibri Light" w:hAnsi="Calibri Light" w:cs="Calibri Light"/>
                <w:sz w:val="22"/>
                <w:szCs w:val="22"/>
              </w:rPr>
              <w:t xml:space="preserve">, umożliwiające łatwy wjazd </w:t>
            </w:r>
            <w:r w:rsidRPr="00075A34">
              <w:rPr>
                <w:rFonts w:ascii="Calibri Light" w:hAnsi="Calibri Light" w:cs="Calibri Light"/>
                <w:sz w:val="22"/>
                <w:szCs w:val="22"/>
              </w:rPr>
              <w:br/>
              <w:t>i wyjazd wózkiem transportowym.</w:t>
            </w:r>
          </w:p>
        </w:tc>
      </w:tr>
      <w:tr w:rsidR="003E23DA" w:rsidRPr="003E5958" w14:paraId="2CC856C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C116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Drzwi z uszczelkami (pomiędzy ramą drzwi a ościeżnicą oraz z opadającą dolną uszczelką).</w:t>
            </w:r>
          </w:p>
        </w:tc>
      </w:tr>
      <w:tr w:rsidR="003E23DA" w:rsidRPr="003E5958" w14:paraId="737D4E0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54A7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Drzwi wyposażone w samozamykacze.</w:t>
            </w:r>
          </w:p>
        </w:tc>
      </w:tr>
      <w:tr w:rsidR="003E23DA" w:rsidRPr="003E5958" w14:paraId="62F659E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47B3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Drzwi z przeszkleniem wykonanym z bezpiecznego szkła.</w:t>
            </w:r>
          </w:p>
        </w:tc>
      </w:tr>
      <w:tr w:rsidR="003E23DA" w:rsidRPr="003E5958" w14:paraId="76741BE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850E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Na zewnątrz śluzy (po każdej stronie) oraz w jej wnętrzu zlokalizowane grzybki bezpieczeństwa, umożliwiające opuszczenie śluz w sytuacjach awaryjnych.</w:t>
            </w:r>
          </w:p>
        </w:tc>
      </w:tr>
      <w:tr w:rsidR="003E23DA" w:rsidRPr="003E5958" w14:paraId="7535F95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B1D4" w14:textId="6A074A7A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Śluza wyposażona w wewnętrzne gniazda elektryczne 230V,</w:t>
            </w:r>
            <w:r w:rsidR="00F67994" w:rsidRPr="00075A34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075A34">
              <w:rPr>
                <w:rFonts w:ascii="Calibri Light" w:hAnsi="Calibri Light" w:cs="Calibri Light"/>
                <w:sz w:val="22"/>
                <w:szCs w:val="22"/>
              </w:rPr>
              <w:t xml:space="preserve">50 </w:t>
            </w:r>
            <w:proofErr w:type="spellStart"/>
            <w:r w:rsidRPr="00075A34">
              <w:rPr>
                <w:rFonts w:ascii="Calibri Light" w:hAnsi="Calibri Light" w:cs="Calibri Light"/>
                <w:sz w:val="22"/>
                <w:szCs w:val="22"/>
              </w:rPr>
              <w:t>Hz</w:t>
            </w:r>
            <w:proofErr w:type="spellEnd"/>
            <w:r w:rsidRPr="00075A34">
              <w:rPr>
                <w:rFonts w:ascii="Calibri Light" w:hAnsi="Calibri Light" w:cs="Calibri Light"/>
                <w:sz w:val="22"/>
                <w:szCs w:val="22"/>
              </w:rPr>
              <w:t xml:space="preserve"> – minimum 3 gniazda (między innymi do podłączenia generatora nadtlenku wodoru).</w:t>
            </w:r>
          </w:p>
        </w:tc>
      </w:tr>
      <w:tr w:rsidR="003E23DA" w:rsidRPr="003E5958" w14:paraId="7532DF4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6AF4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Okres gwarancji minimum 24 miesiące.</w:t>
            </w:r>
          </w:p>
        </w:tc>
      </w:tr>
      <w:tr w:rsidR="003E23DA" w:rsidRPr="003E5958" w14:paraId="79C33BD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131E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 xml:space="preserve">W przypadku zaniku zasilania wszystkie drzwi mają zostać odblokowane.  </w:t>
            </w:r>
          </w:p>
        </w:tc>
      </w:tr>
      <w:tr w:rsidR="003E23DA" w:rsidRPr="003E5958" w14:paraId="6EE59F1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8E0E" w14:textId="786DB010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Miejsce instalacji śluzy oznaczono jako „Śluza 3” na schemacie </w:t>
            </w:r>
            <w:r w:rsidR="002F1041"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nr 1  „Rozmieszczenie urządzenia”</w:t>
            </w:r>
            <w:r w:rsidR="004C557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zgodnie z załącznikiem 1a</w:t>
            </w:r>
          </w:p>
        </w:tc>
      </w:tr>
      <w:tr w:rsidR="003E23DA" w:rsidRPr="003E5958" w14:paraId="296177B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977C" w14:textId="77777777" w:rsidR="003E23DA" w:rsidRPr="00075A34" w:rsidRDefault="003E23DA" w:rsidP="00943FDF">
            <w:pPr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gwarancyjny posiadający autoryzację producenta lub serwis świadczony bezpośrednio przez producenta. Do oferty należy dołączyć dokument potwierdzający autoryzację wystawiony przez producenta lub oświadczenie producenta o bezpośrednim wykonywaniu serwisu gwarancyjnego.</w:t>
            </w:r>
          </w:p>
        </w:tc>
      </w:tr>
      <w:tr w:rsidR="003E23DA" w:rsidRPr="003E5958" w14:paraId="56792C0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8C11" w14:textId="77777777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</w:tr>
      <w:tr w:rsidR="003E23DA" w:rsidRPr="003E5958" w14:paraId="5F2B240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2B06" w14:textId="4BE51641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Czas reakcji serwisu do 48 h od moment</w:t>
            </w:r>
            <w:r w:rsidR="0064704D"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Czas przywrócenia pełnej sprawności do 5 dni roboczych od moment</w:t>
            </w:r>
            <w:r w:rsidR="0064704D"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</w:t>
            </w:r>
          </w:p>
        </w:tc>
      </w:tr>
      <w:tr w:rsidR="003E23DA" w:rsidRPr="003E5958" w14:paraId="0F4C5C5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DA46" w14:textId="77777777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Wymagane przeprowadzenie wizji lokalnej na miejscu instalacji śluzy.</w:t>
            </w:r>
          </w:p>
        </w:tc>
      </w:tr>
    </w:tbl>
    <w:p w14:paraId="7F7E3B55" w14:textId="77777777" w:rsidR="003E23DA" w:rsidRPr="00075A34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3E23DA" w:rsidRPr="003E5958" w14:paraId="12ECD85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B716A7" w14:textId="02A15F00" w:rsidR="003E23DA" w:rsidRPr="001D5E69" w:rsidRDefault="00590EDE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>2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. Urządzenie do dezynfekcji przy użyciu nadtlenku wodoru z roztworem nadtlenku wodoru </w:t>
            </w:r>
            <w:r w:rsidR="001D5E69">
              <w:rPr>
                <w:rFonts w:ascii="Calibri Light" w:hAnsi="Calibri Light" w:cs="Calibri Light"/>
                <w:b/>
                <w:sz w:val="22"/>
                <w:szCs w:val="22"/>
              </w:rPr>
              <w:t>(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1 komplet</w:t>
            </w:r>
            <w:r w:rsidR="001D5E69">
              <w:rPr>
                <w:rFonts w:ascii="Calibri Light" w:hAnsi="Calibri Light" w:cs="Calibri Light"/>
                <w:b/>
                <w:sz w:val="22"/>
                <w:szCs w:val="22"/>
              </w:rPr>
              <w:t>)</w:t>
            </w:r>
          </w:p>
        </w:tc>
      </w:tr>
      <w:tr w:rsidR="003E23DA" w:rsidRPr="003E5958" w14:paraId="4C854FE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D8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Fabrycznie nowe urządzenie przeznaczone do dezynfekcji pomieszczeń roztworem nadtlenku wodoru (H</w:t>
            </w:r>
            <w:r w:rsidRPr="001D5E69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O</w:t>
            </w:r>
            <w:r w:rsidRPr="001D5E69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) wraz z katalizatorem reakcji rozkładu.</w:t>
            </w:r>
          </w:p>
        </w:tc>
      </w:tr>
      <w:tr w:rsidR="003E23DA" w:rsidRPr="003E5958" w14:paraId="02F7489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738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Generowana mgła w postaci </w:t>
            </w:r>
            <w:proofErr w:type="spellStart"/>
            <w:r w:rsidRPr="001D5E69">
              <w:rPr>
                <w:rFonts w:ascii="Calibri Light" w:hAnsi="Calibri Light" w:cs="Calibri Light"/>
                <w:sz w:val="22"/>
                <w:szCs w:val="22"/>
              </w:rPr>
              <w:t>mikrokropelek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o wielkości nie większej niż 5 mikronów, zawierająca nadtlenek wodoru.</w:t>
            </w:r>
          </w:p>
        </w:tc>
      </w:tr>
      <w:tr w:rsidR="003E23DA" w:rsidRPr="003E5958" w14:paraId="3EA2D64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FD0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Możliwość dezynfekcji pomieszczeń wraz ze sprzętem elektronicznym.</w:t>
            </w:r>
          </w:p>
        </w:tc>
      </w:tr>
      <w:tr w:rsidR="003E23DA" w:rsidRPr="003E5958" w14:paraId="7FA3410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3F62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Dezynfekcja pomieszczeń o kubaturze w zakresie minimum od 10 do 1000 m</w:t>
            </w:r>
            <w:r w:rsidRPr="001D5E69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3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3E23DA" w:rsidRPr="003E5958" w14:paraId="68419FF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A79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Turbina urządzenia powinna posiadać prędkość obrotową minimalnie 22 000 obrotów na minutę. </w:t>
            </w:r>
          </w:p>
        </w:tc>
      </w:tr>
      <w:tr w:rsidR="003E23DA" w:rsidRPr="003E5958" w14:paraId="64809D3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1C4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Szybkość wyrzutu środka dezynfekcyjnego mierzona przy dyszy urządzenia ma wynosić co najmniej 80 m/s.</w:t>
            </w:r>
          </w:p>
        </w:tc>
      </w:tr>
      <w:tr w:rsidR="003E23DA" w:rsidRPr="003E5958" w14:paraId="744BAD3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52FE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zaopatrzone w rączkę do przenoszenia lub posiadające kółka.</w:t>
            </w:r>
          </w:p>
        </w:tc>
      </w:tr>
      <w:tr w:rsidR="003E23DA" w:rsidRPr="003E5958" w14:paraId="5A9352D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1A1C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Możliwa komputerowa archiwizacja danych dezynfekcji za pomocą łącza USB.</w:t>
            </w:r>
          </w:p>
        </w:tc>
      </w:tr>
      <w:tr w:rsidR="003E23DA" w:rsidRPr="003E5958" w14:paraId="4C79733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554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Zapis do pliku: daty i czasu rozpoczęcia oraz zakończenia dezynfekcji.</w:t>
            </w:r>
          </w:p>
        </w:tc>
      </w:tr>
      <w:tr w:rsidR="003E23DA" w:rsidRPr="003E5958" w14:paraId="0A6CCF9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94D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Urządzenie powinno posiadać możliwość ustawienia opóźnionego startu działania (np. wbudowany </w:t>
            </w:r>
            <w:proofErr w:type="spellStart"/>
            <w:r w:rsidRPr="001D5E69">
              <w:rPr>
                <w:rFonts w:ascii="Calibri Light" w:hAnsi="Calibri Light" w:cs="Calibri Light"/>
                <w:sz w:val="22"/>
                <w:szCs w:val="22"/>
              </w:rPr>
              <w:t>timer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>) oraz ma wyłączać się automatycznie po etapie dyfuzji środka.</w:t>
            </w:r>
          </w:p>
        </w:tc>
      </w:tr>
      <w:tr w:rsidR="003E23DA" w:rsidRPr="003E5958" w14:paraId="477B6D9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47AD" w14:textId="61E83781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kompatybilne ze środkami dezynfekcyjnymi występującymi w minimum dwóch różnych stężeniach nadtlenku wodoru (minimum jeden ze środków o stężeniu w zakresie 5-6% i minimum jeden środek o stężeniu w zakresie 12-13%). Środki dezynfekcyjn</w:t>
            </w:r>
            <w:r w:rsidR="00F8073F" w:rsidRPr="001D5E69">
              <w:rPr>
                <w:rFonts w:ascii="Calibri Light" w:hAnsi="Calibri Light" w:cs="Calibri Light"/>
                <w:sz w:val="22"/>
                <w:szCs w:val="22"/>
              </w:rPr>
              <w:t>e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używan</w:t>
            </w:r>
            <w:r w:rsidR="00F8073F" w:rsidRPr="001D5E69">
              <w:rPr>
                <w:rFonts w:ascii="Calibri Light" w:hAnsi="Calibri Light" w:cs="Calibri Light"/>
                <w:sz w:val="22"/>
                <w:szCs w:val="22"/>
              </w:rPr>
              <w:t>e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w urządzeniu wzbogacone o katalizator reakcji, np. kationy srebra. </w:t>
            </w:r>
          </w:p>
        </w:tc>
      </w:tr>
      <w:tr w:rsidR="003E23DA" w:rsidRPr="003E5958" w14:paraId="322580C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5CF1" w14:textId="6BAD003C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dostarczone z minimum 5 opakowaniami ze środkiem dezynfekcyjnym o stężeniu nadtlenku wodoru w zakresie 12-13%. Każde opakowania zawierające minimum 1 l środka dezynfekcyjnego.</w:t>
            </w:r>
          </w:p>
        </w:tc>
      </w:tr>
      <w:tr w:rsidR="003E23DA" w:rsidRPr="003E5958" w14:paraId="46FE8F8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924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Środek do dezynfekcji - bezzapachowy.</w:t>
            </w:r>
          </w:p>
        </w:tc>
      </w:tr>
      <w:tr w:rsidR="003E23DA" w:rsidRPr="003E5958" w14:paraId="40A177F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1C0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lastRenderedPageBreak/>
              <w:t>Środek dezynfekcyjny używany w urządzeniu powinien być bezpieczny dla materiałów i urządzeń medycznych oraz laboratoryjnych.</w:t>
            </w:r>
          </w:p>
        </w:tc>
      </w:tr>
      <w:tr w:rsidR="003E23DA" w:rsidRPr="003E5958" w14:paraId="3CF5398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DBE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Środek dezynfekcyjny używany w urządzeniu nie może zawierać lotnych związków organicznych, formaldehydu, amoniaku oraz chloru.</w:t>
            </w:r>
          </w:p>
        </w:tc>
      </w:tr>
      <w:tr w:rsidR="003E23DA" w:rsidRPr="003E5958" w14:paraId="7B6E870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FA78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Środek dezynfekcyjny używany w urządzeniu musi być aktywny wobec bakterii, grzybów, wirusów i spor bakteryjnych.</w:t>
            </w:r>
          </w:p>
        </w:tc>
      </w:tr>
      <w:tr w:rsidR="003E23DA" w:rsidRPr="003E5958" w14:paraId="7151456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56D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Środek dezynfekcyjny używany w urządzeniu powinien być dostarczony w formie gotowej do użycia.</w:t>
            </w:r>
          </w:p>
        </w:tc>
      </w:tr>
      <w:tr w:rsidR="003E23DA" w:rsidRPr="003E5958" w14:paraId="258A0DD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A0E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Możliwość kontroli procesu dezynfekcji testami chemicznymi, np. paskowymi.</w:t>
            </w:r>
          </w:p>
        </w:tc>
      </w:tr>
      <w:tr w:rsidR="003E23DA" w:rsidRPr="003E5958" w14:paraId="4920D1E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F35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Okres gwarancji minimum 24 miesiące.</w:t>
            </w:r>
          </w:p>
        </w:tc>
      </w:tr>
      <w:tr w:rsidR="003E23DA" w:rsidRPr="003E5958" w14:paraId="79261F9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81F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Zasilanie elektryczne 230 V, 50 </w:t>
            </w:r>
            <w:proofErr w:type="spellStart"/>
            <w:r w:rsidRPr="001D5E69">
              <w:rPr>
                <w:rFonts w:ascii="Calibri Light" w:hAnsi="Calibri Light" w:cs="Calibri Light"/>
                <w:sz w:val="22"/>
                <w:szCs w:val="22"/>
              </w:rPr>
              <w:t>Hz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3E23DA" w:rsidRPr="003E5958" w14:paraId="49196DC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D028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Gwarancja minimum 24 miesiące.</w:t>
            </w:r>
          </w:p>
        </w:tc>
      </w:tr>
      <w:tr w:rsidR="003E23DA" w:rsidRPr="003E5958" w14:paraId="3A846A9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CCDF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</w:tr>
      <w:tr w:rsidR="003E23DA" w:rsidRPr="003E5958" w14:paraId="07B02FB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0C22" w14:textId="623EFCD2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Czas reakcji serwisu do 48 h od moment</w:t>
            </w:r>
            <w:r w:rsidR="00445404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Czas przywrócenia pełnej sprawności do 5 dni roboczych od moment</w:t>
            </w:r>
            <w:r w:rsidR="00445404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</w:t>
            </w:r>
          </w:p>
        </w:tc>
      </w:tr>
    </w:tbl>
    <w:p w14:paraId="0D22941D" w14:textId="77777777" w:rsidR="003E23DA" w:rsidRPr="001D5E69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3E23DA" w:rsidRPr="003E5958" w14:paraId="39C4880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98C4DA" w14:textId="0E0FEA3B" w:rsidR="003E23DA" w:rsidRPr="001D5E69" w:rsidRDefault="00590EDE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>3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. System klatek indywidualnie wentylowanych dla myszy </w:t>
            </w:r>
            <w:r w:rsidR="001D5E69">
              <w:rPr>
                <w:rFonts w:ascii="Calibri Light" w:hAnsi="Calibri Light" w:cs="Calibri Light"/>
                <w:b/>
                <w:sz w:val="22"/>
                <w:szCs w:val="22"/>
              </w:rPr>
              <w:t>(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1 komplet</w:t>
            </w:r>
            <w:r w:rsidR="001D5E69">
              <w:rPr>
                <w:rFonts w:ascii="Calibri Light" w:hAnsi="Calibri Light" w:cs="Calibri Light"/>
                <w:b/>
                <w:sz w:val="22"/>
                <w:szCs w:val="22"/>
              </w:rPr>
              <w:t>)</w:t>
            </w:r>
          </w:p>
        </w:tc>
      </w:tr>
      <w:tr w:rsidR="003E23DA" w:rsidRPr="003E5958" w14:paraId="5CC3FFA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37486" w14:textId="77777777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Cs/>
                <w:sz w:val="22"/>
                <w:szCs w:val="22"/>
              </w:rPr>
              <w:t>System fabrycznie nowy składający się z minimum następujących elementów:</w:t>
            </w:r>
          </w:p>
          <w:p w14:paraId="70BA0C72" w14:textId="5B00E828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- jednostki </w:t>
            </w:r>
            <w:proofErr w:type="spellStart"/>
            <w:r w:rsidRPr="001D5E69">
              <w:rPr>
                <w:rFonts w:ascii="Calibri Light" w:hAnsi="Calibri Light" w:cs="Calibri Light"/>
                <w:sz w:val="22"/>
                <w:szCs w:val="22"/>
              </w:rPr>
              <w:t>nawiewczo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-wyciągowej wraz z oprogramowaniem do zdalnej kontroli opisanej w punkcie </w:t>
            </w:r>
            <w:r w:rsidR="00590EDE" w:rsidRPr="001D5E69">
              <w:rPr>
                <w:rFonts w:ascii="Calibri Light" w:hAnsi="Calibri Light" w:cs="Calibri Light"/>
                <w:sz w:val="22"/>
                <w:szCs w:val="22"/>
              </w:rPr>
              <w:t>3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.1 – 1 sztuka;</w:t>
            </w:r>
          </w:p>
          <w:p w14:paraId="2C7C7477" w14:textId="4CD7332B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- regałów do klatek indywidualnie wentylowanych dla myszy na minimum 80 klatek opisanych w punkcie </w:t>
            </w:r>
            <w:r w:rsidR="00590EDE" w:rsidRPr="001D5E69">
              <w:rPr>
                <w:rFonts w:ascii="Calibri Light" w:hAnsi="Calibri Light" w:cs="Calibri Light"/>
                <w:sz w:val="22"/>
                <w:szCs w:val="22"/>
              </w:rPr>
              <w:t>3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.2 – 2 sztuki;</w:t>
            </w:r>
          </w:p>
          <w:p w14:paraId="3D8CC73B" w14:textId="76D2D1B5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- komplet klatek indywidualnie wentylowanych dla myszy opisany w punkcie </w:t>
            </w:r>
            <w:r w:rsidR="00590EDE" w:rsidRPr="001D5E69">
              <w:rPr>
                <w:rFonts w:ascii="Calibri Light" w:hAnsi="Calibri Light" w:cs="Calibri Light"/>
                <w:sz w:val="22"/>
                <w:szCs w:val="22"/>
              </w:rPr>
              <w:t>3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.3 – 1 komplet.</w:t>
            </w:r>
          </w:p>
        </w:tc>
      </w:tr>
      <w:tr w:rsidR="003E23DA" w:rsidRPr="003E5958" w14:paraId="558FEAE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33548" w14:textId="77777777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System umożliwiający utrzymywanie w izolowanych warunkach najbardziej wymagających osobników, w tym między innymi takich o obniżonej odporności czy </w:t>
            </w:r>
            <w:proofErr w:type="spellStart"/>
            <w:r w:rsidRPr="001D5E69">
              <w:rPr>
                <w:rFonts w:ascii="Calibri Light" w:hAnsi="Calibri Light" w:cs="Calibri Light"/>
                <w:bCs/>
                <w:sz w:val="22"/>
                <w:szCs w:val="22"/>
              </w:rPr>
              <w:t>Specific</w:t>
            </w:r>
            <w:proofErr w:type="spellEnd"/>
            <w:r w:rsidRPr="001D5E69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proofErr w:type="spellStart"/>
            <w:r w:rsidRPr="001D5E69">
              <w:rPr>
                <w:rFonts w:ascii="Calibri Light" w:hAnsi="Calibri Light" w:cs="Calibri Light"/>
                <w:bCs/>
                <w:sz w:val="22"/>
                <w:szCs w:val="22"/>
              </w:rPr>
              <w:t>Pathogen</w:t>
            </w:r>
            <w:proofErr w:type="spellEnd"/>
            <w:r w:rsidRPr="001D5E69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proofErr w:type="spellStart"/>
            <w:r w:rsidRPr="001D5E69">
              <w:rPr>
                <w:rFonts w:ascii="Calibri Light" w:hAnsi="Calibri Light" w:cs="Calibri Light"/>
                <w:bCs/>
                <w:sz w:val="22"/>
                <w:szCs w:val="22"/>
              </w:rPr>
              <w:t>Free</w:t>
            </w:r>
            <w:proofErr w:type="spellEnd"/>
            <w:r w:rsidRPr="001D5E69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(SPF)</w:t>
            </w:r>
          </w:p>
        </w:tc>
      </w:tr>
      <w:tr w:rsidR="003E23DA" w:rsidRPr="003E5958" w14:paraId="1CDB497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3F218" w14:textId="77777777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Okres gwarancji minimum 24 miesiące.</w:t>
            </w:r>
          </w:p>
        </w:tc>
      </w:tr>
      <w:tr w:rsidR="003E23DA" w:rsidRPr="003E5958" w14:paraId="72F3520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AC9A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Serwis gwarancyjny posiadający autoryzację producenta lub serwis świadczony bezpośrednio przez producenta. Do oferty należy dołączyć dokument potwierdzający autoryzację wystawiony przez producenta lub oświadczenie producenta o bezpośrednim wykonywaniu serwisu gwarancyjnego. </w:t>
            </w:r>
          </w:p>
        </w:tc>
      </w:tr>
      <w:tr w:rsidR="003E23DA" w:rsidRPr="003E5958" w14:paraId="18D1E16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DEAF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</w:tr>
      <w:tr w:rsidR="003E23DA" w:rsidRPr="003E5958" w14:paraId="175C249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E432" w14:textId="5A19A4A1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Czas reakcji serwisu do 24 h od moment</w:t>
            </w:r>
            <w:r w:rsidR="00F4035C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Czas przywrócenia pełnej sprawności do 72 h od moment</w:t>
            </w:r>
            <w:r w:rsidR="00F4035C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</w:t>
            </w:r>
          </w:p>
        </w:tc>
      </w:tr>
      <w:tr w:rsidR="003E23DA" w:rsidRPr="003E5958" w14:paraId="6E33E37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60D7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Wymagane przeprowadzenie wizji lokalnej na miejscu instalacji systemu.</w:t>
            </w:r>
          </w:p>
        </w:tc>
      </w:tr>
      <w:tr w:rsidR="003E23DA" w:rsidRPr="003E5958" w14:paraId="50B5590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DB8B" w14:textId="137F3644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System klatek indywidulanie wentylowanych ma być zainstalowany w pomieszczeniu 027/C – </w:t>
            </w:r>
            <w:r w:rsidR="002F1041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zgodnie ze schematem nr 1 „Rozmieszczenie urządzenia”</w:t>
            </w:r>
            <w:r w:rsidR="004C557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zgodnie z załącznikiem 1a</w:t>
            </w:r>
          </w:p>
        </w:tc>
      </w:tr>
      <w:tr w:rsidR="003E23DA" w:rsidRPr="003E5958" w14:paraId="55593EF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266E10" w14:textId="13999634" w:rsidR="003E23DA" w:rsidRPr="001D5E69" w:rsidRDefault="00590EDE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>3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.1. Jednostka </w:t>
            </w:r>
            <w:proofErr w:type="spellStart"/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nawiewczo</w:t>
            </w:r>
            <w:proofErr w:type="spellEnd"/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-wyciągowa wraz z oprogramowaniem do zdalnej kontroli – 1 sztuka</w:t>
            </w:r>
          </w:p>
        </w:tc>
      </w:tr>
      <w:tr w:rsidR="003E23DA" w:rsidRPr="003E5958" w14:paraId="6A30426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894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Fabrycznie nowa jednostka </w:t>
            </w:r>
            <w:proofErr w:type="spellStart"/>
            <w:r w:rsidRPr="001D5E69">
              <w:rPr>
                <w:rFonts w:ascii="Calibri Light" w:hAnsi="Calibri Light" w:cs="Calibri Light"/>
                <w:sz w:val="22"/>
                <w:szCs w:val="22"/>
              </w:rPr>
              <w:t>nawiewczo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>-wyciągowa przeznaczona do systemów IVC.</w:t>
            </w:r>
          </w:p>
        </w:tc>
      </w:tr>
      <w:tr w:rsidR="003E23DA" w:rsidRPr="003E5958" w14:paraId="19079EC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990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Możliwość ustawienia pracy w trybie nadciśnienia i podciśnienia.</w:t>
            </w:r>
          </w:p>
        </w:tc>
      </w:tr>
      <w:tr w:rsidR="003E23DA" w:rsidRPr="003E5958" w14:paraId="0EF108B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AD02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Jednostka umożliwiająca dostarczenie przefiltrowanego filtrami HEPA powietrza 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br/>
              <w:t>z minimalnie 70 wymianami powietrza w ciągu godziny w każdej indywidualnie wentylowanej klatce.</w:t>
            </w:r>
          </w:p>
        </w:tc>
      </w:tr>
      <w:tr w:rsidR="003E23DA" w:rsidRPr="003E5958" w14:paraId="0D78B96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DF92" w14:textId="4C06C69D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Jednostka wolnostojąca umożliwiająca obsłużenie do minimum 4 regałów opisanych w punkcie </w:t>
            </w:r>
            <w:r w:rsidR="00590EDE" w:rsidRPr="001D5E69">
              <w:rPr>
                <w:rFonts w:ascii="Calibri Light" w:hAnsi="Calibri Light" w:cs="Calibri Light"/>
                <w:sz w:val="22"/>
                <w:szCs w:val="22"/>
              </w:rPr>
              <w:t>3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.2.</w:t>
            </w:r>
          </w:p>
        </w:tc>
      </w:tr>
      <w:tr w:rsidR="003E23DA" w:rsidRPr="003E5958" w14:paraId="452EEE1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BA2B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bookmarkStart w:id="2" w:name="_Hlk105493880"/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>Powietrze wchodzące i wychodzące musi być filtrowane przez filtry wstępne, a następnie przez filtry HEPA minimum klasy H14.</w:t>
            </w:r>
            <w:bookmarkEnd w:id="2"/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W urządzeniu muszą być dostarczone minimum dwa filtry HEPA klasy minimum H14.</w:t>
            </w:r>
          </w:p>
        </w:tc>
      </w:tr>
      <w:tr w:rsidR="003E23DA" w:rsidRPr="003E5958" w14:paraId="6B3D401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ECE8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Filtry HEPA mają zapewniać sprawność oczyszczania powietrza powyżej 99,995% dla cząsteczek &gt; 0,3μm.</w:t>
            </w:r>
          </w:p>
        </w:tc>
      </w:tr>
      <w:tr w:rsidR="003E23DA" w:rsidRPr="003E5958" w14:paraId="3338AA3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B5D0" w14:textId="1A0ADF44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Filtry HEPA dostarczone w urządzeniu muszą być przetestowan</w:t>
            </w:r>
            <w:r w:rsidR="00F76874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e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pod kątem integralności i poprawności montażu z zastosowaniem testu, np. DOP (ang. </w:t>
            </w:r>
            <w:proofErr w:type="spellStart"/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Dispersed</w:t>
            </w:r>
            <w:proofErr w:type="spellEnd"/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Oil</w:t>
            </w:r>
            <w:proofErr w:type="spellEnd"/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Particulate</w:t>
            </w:r>
            <w:proofErr w:type="spellEnd"/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– znaczący przeciek toksycznych aerozoli przez instalację filtracyjną) czy PAO (ang. </w:t>
            </w:r>
            <w:proofErr w:type="spellStart"/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Poly</w:t>
            </w:r>
            <w:proofErr w:type="spellEnd"/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Alpha</w:t>
            </w:r>
            <w:proofErr w:type="spellEnd"/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Olefin – dokładny pomiar współczynnika odkażenia w zależności od zakresu wielkości MPPS cząstek). Wyniki testu muszą zostać załączone do dokumentacji dostarczanego urządzenia. Wymagany jest pozytywny wynik testu.</w:t>
            </w:r>
          </w:p>
        </w:tc>
      </w:tr>
      <w:tr w:rsidR="003E23DA" w:rsidRPr="003E5958" w14:paraId="0A4FD7D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5FB8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Łatwy dostęp i sposób wymiany filtrów wstępnych.</w:t>
            </w:r>
          </w:p>
        </w:tc>
      </w:tr>
      <w:tr w:rsidR="003E23DA" w:rsidRPr="003E5958" w14:paraId="3683EF3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C75F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Dotykowy panel kontrolny, na wysokości użytkownika, z możliwością identyfikacji minimum:</w:t>
            </w:r>
          </w:p>
          <w:p w14:paraId="35A5670C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wystąpienia sytuacji alarmowej jednostki,</w:t>
            </w:r>
          </w:p>
          <w:p w14:paraId="256F018A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statusu połączenia lokalnego - do tabletu lub innego urządzenia mobilnego,</w:t>
            </w:r>
          </w:p>
          <w:p w14:paraId="2E9ADE3B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statusu połączenia oprogramowania zdalnej kontroli,</w:t>
            </w:r>
          </w:p>
          <w:p w14:paraId="064C41C6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stopnia zużycia filtrów HEPA.</w:t>
            </w:r>
          </w:p>
        </w:tc>
      </w:tr>
      <w:tr w:rsidR="003E23DA" w:rsidRPr="003E5958" w14:paraId="22DB636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0A36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Jednostka </w:t>
            </w:r>
            <w:proofErr w:type="spellStart"/>
            <w:r w:rsidRPr="001D5E69">
              <w:rPr>
                <w:rFonts w:ascii="Calibri Light" w:hAnsi="Calibri Light" w:cs="Calibri Light"/>
                <w:sz w:val="22"/>
                <w:szCs w:val="22"/>
              </w:rPr>
              <w:t>nawiewczo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-wyciągowa posiadająca możliwość wygenerowania lokalnej sieci </w:t>
            </w:r>
            <w:proofErr w:type="spellStart"/>
            <w:r w:rsidRPr="001D5E69">
              <w:rPr>
                <w:rFonts w:ascii="Calibri Light" w:hAnsi="Calibri Light" w:cs="Calibri Light"/>
                <w:sz w:val="22"/>
                <w:szCs w:val="22"/>
              </w:rPr>
              <w:t>WiFi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pozwalającej na bezprzewodowe połączenie lokalne z urządzeniem mobilnym np. tabletem (przez podłączenie lokalne rozumie się sytuację, w której użytkownik znajduje się w bezpośrednim sąsiedztwie jednostki </w:t>
            </w:r>
            <w:proofErr w:type="spellStart"/>
            <w:r w:rsidRPr="001D5E69">
              <w:rPr>
                <w:rFonts w:ascii="Calibri Light" w:hAnsi="Calibri Light" w:cs="Calibri Light"/>
                <w:sz w:val="22"/>
                <w:szCs w:val="22"/>
              </w:rPr>
              <w:t>nawiewczo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>-wyciągowej).</w:t>
            </w:r>
          </w:p>
          <w:p w14:paraId="1DFDB5C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Możliwość wykonywania minimum następujących czynności przy użyciu połączenia lokalnego z urządzeniem mobilnym:</w:t>
            </w:r>
          </w:p>
          <w:p w14:paraId="2933460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odczytywanie parametrów (ilość wymian powietrza na godzinę, temperaturę powietrza wywiewanego i wilgotność względną powietrza wywiewanego),</w:t>
            </w:r>
          </w:p>
          <w:p w14:paraId="2F120688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zmiana nastaw urządzenia (tryb pracy, rodzaju klatek podłączonych do systemu)</w:t>
            </w:r>
          </w:p>
          <w:p w14:paraId="61916BA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sprawdzanie statusu alarmów.</w:t>
            </w:r>
          </w:p>
        </w:tc>
      </w:tr>
      <w:tr w:rsidR="003E23DA" w:rsidRPr="003E5958" w14:paraId="421B26C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EED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Jednostka </w:t>
            </w:r>
            <w:proofErr w:type="spellStart"/>
            <w:r w:rsidRPr="001D5E69">
              <w:rPr>
                <w:rFonts w:ascii="Calibri Light" w:hAnsi="Calibri Light" w:cs="Calibri Light"/>
                <w:sz w:val="22"/>
                <w:szCs w:val="22"/>
              </w:rPr>
              <w:t>nawiewczo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>-wyciągowa wyposażone w oprogramowanie zapewniające zdalną kontrolę przy użyciu komputera za pośrednictwem przewodowej sieci lokalnej Ethernet budynku. Oprogramowanie ma umożliwiać:</w:t>
            </w:r>
          </w:p>
          <w:p w14:paraId="74B4885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- sterowanie jednostką, </w:t>
            </w:r>
          </w:p>
          <w:p w14:paraId="4CDE7FF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- zbieranie danych (o częstotliwości minimum 72/dobę - co 20 minut) wraz z możliwością tworzenia raportów (dotyczących minimum wymian powietrza w klatkach, temperatury i wilgotności względnej) </w:t>
            </w:r>
          </w:p>
          <w:p w14:paraId="0EDF056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wskazywanie sytuacji alarmowych wraz z historią ich występowania,</w:t>
            </w:r>
          </w:p>
          <w:p w14:paraId="1CDF643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- automatycznym informowaniem o statusie jednostki z wykorzystaniem poczty elektronicznej. </w:t>
            </w:r>
          </w:p>
          <w:p w14:paraId="4114480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- identyfikację jednostki </w:t>
            </w:r>
            <w:proofErr w:type="spellStart"/>
            <w:r w:rsidRPr="001D5E69">
              <w:rPr>
                <w:rFonts w:ascii="Calibri Light" w:hAnsi="Calibri Light" w:cs="Calibri Light"/>
                <w:sz w:val="22"/>
                <w:szCs w:val="22"/>
              </w:rPr>
              <w:t>nawiewczo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>-wyciągowej – wskazanie konkretnej jednostki wraz z miejscem, w którym się znajduje w budynku.</w:t>
            </w:r>
          </w:p>
        </w:tc>
      </w:tr>
      <w:tr w:rsidR="003E23DA" w:rsidRPr="003E5958" w14:paraId="1D67A5C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8706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Jednostka musi posiadać program dedykowany do sterylizacji H</w:t>
            </w:r>
            <w:r w:rsidRPr="001D5E69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O</w:t>
            </w:r>
            <w:r w:rsidRPr="001D5E69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3E23DA" w:rsidRPr="003E5958" w14:paraId="083D112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B0C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Wszystkie elementy elektryczne jednostki muszą być odporne na działanie H</w:t>
            </w:r>
            <w:r w:rsidRPr="001D5E69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O</w:t>
            </w:r>
            <w:r w:rsidRPr="001D5E69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(6-35%).</w:t>
            </w:r>
          </w:p>
        </w:tc>
      </w:tr>
      <w:tr w:rsidR="003E23DA" w:rsidRPr="003E5958" w14:paraId="0368B02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65E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Jednostka musi posiadać zestaw wszystkich akcesoriów podłączeniowych niezbędny do prawidłowego funkcjonowania systemu:</w:t>
            </w:r>
          </w:p>
          <w:p w14:paraId="619DF26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minimum dwa przewody do podłączenia każdego z zaoferowanych regałów z klatkami indywidualnie wentylowanymi; długość każdego przewodu minimum 100 cm.</w:t>
            </w:r>
          </w:p>
        </w:tc>
      </w:tr>
      <w:tr w:rsidR="003E23DA" w:rsidRPr="003E5958" w14:paraId="612BA90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DEF8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Zasilanie elektryczne 230V/50Hz.</w:t>
            </w:r>
          </w:p>
        </w:tc>
      </w:tr>
      <w:tr w:rsidR="003E23DA" w:rsidRPr="003E5958" w14:paraId="269675D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890C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Poziom hałasu ≤50 </w:t>
            </w:r>
            <w:proofErr w:type="spellStart"/>
            <w:r w:rsidRPr="001D5E69">
              <w:rPr>
                <w:rFonts w:ascii="Calibri Light" w:hAnsi="Calibri Light" w:cs="Calibri Light"/>
                <w:sz w:val="22"/>
                <w:szCs w:val="22"/>
              </w:rPr>
              <w:t>dB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3E23DA" w:rsidRPr="003E5958" w14:paraId="542F1B6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82D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posiadające deklarację zgodności CE.</w:t>
            </w:r>
          </w:p>
        </w:tc>
      </w:tr>
      <w:tr w:rsidR="003E23DA" w:rsidRPr="003E5958" w14:paraId="1B5DAE9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3AA877" w14:textId="06240849" w:rsidR="003E23DA" w:rsidRPr="001D5E69" w:rsidRDefault="00590EDE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3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.2. Regał</w:t>
            </w:r>
            <w:r w:rsidR="00F76874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y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do klatek indywidualnie wentylowanych dla myszy - 2 sztuki</w:t>
            </w:r>
          </w:p>
        </w:tc>
      </w:tr>
      <w:tr w:rsidR="003E23DA" w:rsidRPr="003E5958" w14:paraId="45EAD65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2DD2" w14:textId="5F4CD72E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Regały kompatybilne z jednostką wentylującą opisaną w punkcie </w:t>
            </w:r>
            <w:r w:rsidR="00590EDE"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3</w:t>
            </w: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.1 i klatkami opisanymi w punkcie </w:t>
            </w:r>
            <w:r w:rsidR="00590EDE"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3</w:t>
            </w: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.3.</w:t>
            </w:r>
          </w:p>
        </w:tc>
      </w:tr>
      <w:tr w:rsidR="003E23DA" w:rsidRPr="003E5958" w14:paraId="5ABFF1B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780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Regały indywidualnie wentylowane zaopatrzone w orurowanie umożliwiające dostarczenie i odebranie z klatek powietrza z/do jednostki wentylującej.</w:t>
            </w:r>
          </w:p>
        </w:tc>
      </w:tr>
      <w:tr w:rsidR="003E23DA" w:rsidRPr="003E5958" w14:paraId="1CE9B78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203E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Zaoblone kształty orurowania (przekroje owalne lub okrągłe), co zapobiega pojawianiu się szczelin, w których mogłyby zbierać się zanieczyszczenia.</w:t>
            </w:r>
          </w:p>
        </w:tc>
      </w:tr>
      <w:tr w:rsidR="003E23DA" w:rsidRPr="003E5958" w14:paraId="48B2A79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6B92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Pojemność każdego regału to minimum 80 klatek dla myszy, umieszczonych w maksimum 10 rzędach. </w:t>
            </w:r>
          </w:p>
        </w:tc>
      </w:tr>
      <w:tr w:rsidR="003E23DA" w:rsidRPr="003E5958" w14:paraId="4DDF2D8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26BF" w14:textId="18F9FF39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Wymiary zewnętrzne kompletnego pracującego regału, ze względu na ergonomię pracy i drogi transportu, nie większe niż 1750 x 500 x 2100 mm  (szerokość x głębokość x wysokość).</w:t>
            </w:r>
          </w:p>
        </w:tc>
      </w:tr>
      <w:tr w:rsidR="003E23DA" w:rsidRPr="003E5958" w14:paraId="57A76AE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5A1B" w14:textId="49C0E501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Konstrukcja regału wykonana ze stali nierdzewnej minimum klasy AISI 304, 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br/>
              <w:t>z prowadnicami z tworzywa sztucznego lub stali nierdzewnej umożliwiającymi ciche i pewne położenie klatek w regale.</w:t>
            </w:r>
          </w:p>
        </w:tc>
      </w:tr>
      <w:tr w:rsidR="003E23DA" w:rsidRPr="003E5958" w14:paraId="1C053B7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7A2F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Każdy regał zaopatrzony w 4 </w:t>
            </w:r>
            <w:proofErr w:type="spellStart"/>
            <w:r w:rsidRPr="001D5E69">
              <w:rPr>
                <w:rFonts w:ascii="Calibri Light" w:hAnsi="Calibri Light" w:cs="Calibri Light"/>
                <w:sz w:val="22"/>
                <w:szCs w:val="22"/>
              </w:rPr>
              <w:t>autoklawowalne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koła o średnicy min. 100 mm, w tym co najmniej dwa z hamulcem.</w:t>
            </w:r>
          </w:p>
        </w:tc>
      </w:tr>
      <w:tr w:rsidR="003E23DA" w:rsidRPr="003E5958" w14:paraId="00D4A7E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D8CB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System dokowania klatek w regałach wyposażony w wizualny indykator wskazujący poprawne umiejscowienie klatki na regale.</w:t>
            </w:r>
          </w:p>
        </w:tc>
      </w:tr>
      <w:tr w:rsidR="003E23DA" w:rsidRPr="003E5958" w14:paraId="70419B3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3A89" w14:textId="081E332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Na ramach regałów oznaczenia cyfrowo-literowe rzędów i kolumn, służące do lokalizacji klatek.</w:t>
            </w:r>
          </w:p>
        </w:tc>
      </w:tr>
      <w:tr w:rsidR="003E23DA" w:rsidRPr="003E5958" w14:paraId="7A31FAA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A07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Główne poziome przewody wentylacyjne w regałach (górny i dolny) muszą być łatwo zdejmowalne, w celu umożliwienia personelowi łatwego i szybkiego umycia i dezynfekcji regału.</w:t>
            </w:r>
          </w:p>
        </w:tc>
      </w:tr>
      <w:tr w:rsidR="003E23DA" w:rsidRPr="003E5958" w14:paraId="1953286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ABF1" w14:textId="5B6C6E1F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Zastosowanie w regałach pionowych kolektorów wentylacyjnych, odbierających powietrze z klatek, co umożliwia grawitacyjne opadanie cząstek ściółki do głównego zbiorczego przewodu i zapobiega zatykaniu przewodów.</w:t>
            </w:r>
          </w:p>
        </w:tc>
      </w:tr>
      <w:tr w:rsidR="003E23DA" w:rsidRPr="003E5958" w14:paraId="1A383B2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ACF7" w14:textId="21E7F43A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  <w:shd w:val="clear" w:color="auto" w:fill="FFFFFF"/>
              </w:rPr>
              <w:t xml:space="preserve">Konstrukcja regałów i klatek opisanych w punkcie </w:t>
            </w:r>
            <w:r w:rsidR="00590EDE" w:rsidRPr="001D5E69">
              <w:rPr>
                <w:rFonts w:ascii="Calibri Light" w:hAnsi="Calibri Light" w:cs="Calibri Light"/>
                <w:sz w:val="22"/>
                <w:szCs w:val="22"/>
                <w:shd w:val="clear" w:color="auto" w:fill="FFFFFF"/>
              </w:rPr>
              <w:t>3</w:t>
            </w:r>
            <w:r w:rsidRPr="001D5E69">
              <w:rPr>
                <w:rFonts w:ascii="Calibri Light" w:hAnsi="Calibri Light" w:cs="Calibri Light"/>
                <w:sz w:val="22"/>
                <w:szCs w:val="22"/>
                <w:shd w:val="clear" w:color="auto" w:fill="FFFFFF"/>
              </w:rPr>
              <w:t>.3 zabezpieczająca przed krzyżowym zanieczyszczeniem między klatkami - brak elementów regałów penetrujących do wnętrza klatek.</w:t>
            </w:r>
          </w:p>
        </w:tc>
      </w:tr>
      <w:tr w:rsidR="003E23DA" w:rsidRPr="003E5958" w14:paraId="5075BAE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41FC37" w14:textId="2F5E7F42" w:rsidR="003E23DA" w:rsidRPr="001D5E69" w:rsidRDefault="00590EDE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bookmarkStart w:id="3" w:name="_Hlk123644248"/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>3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.3. Komplet klatek indywidualnie wentylowanych dla myszy – 1 komplet</w:t>
            </w:r>
          </w:p>
        </w:tc>
      </w:tr>
      <w:tr w:rsidR="003E23DA" w:rsidRPr="003E5958" w14:paraId="372BCA5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D934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Komplet klatek indywidualnie wentylowanych dla myszy, w którego skład wchodzą następujące elementy 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(przy każdym elemencie podano ich wymaganą liczbę)</w:t>
            </w: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: </w:t>
            </w:r>
          </w:p>
          <w:p w14:paraId="5C8C7CF3" w14:textId="2C8DC919" w:rsidR="003E23DA" w:rsidRPr="001D5E69" w:rsidRDefault="003E23DA" w:rsidP="00943FDF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- podstawy klatki – </w:t>
            </w:r>
            <w:r w:rsidR="00AF238C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63</w:t>
            </w: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 sztuk;</w:t>
            </w:r>
          </w:p>
          <w:p w14:paraId="14A2670C" w14:textId="5F779078" w:rsidR="003E23DA" w:rsidRPr="001D5E69" w:rsidRDefault="003E23DA" w:rsidP="00943FDF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- ruszty na paszę – </w:t>
            </w:r>
            <w:r w:rsidR="00AF238C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63</w:t>
            </w: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 sztuk;</w:t>
            </w:r>
          </w:p>
          <w:p w14:paraId="3557F8FF" w14:textId="1BC4B578" w:rsidR="003E23DA" w:rsidRPr="001D5E69" w:rsidRDefault="003E23DA" w:rsidP="00943FDF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- pokrywy klatki – </w:t>
            </w:r>
            <w:r w:rsidR="00AF238C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63</w:t>
            </w: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 sztuk;</w:t>
            </w:r>
          </w:p>
          <w:p w14:paraId="0AF82CFA" w14:textId="1DBBCF28" w:rsidR="003E23DA" w:rsidRPr="001D5E69" w:rsidRDefault="003E23DA" w:rsidP="00943FDF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- butelki na wodę – </w:t>
            </w:r>
            <w:r w:rsidR="00AF238C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63</w:t>
            </w: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 sztuk;</w:t>
            </w:r>
          </w:p>
          <w:p w14:paraId="6DE21A3B" w14:textId="25C2D31B" w:rsidR="003E23DA" w:rsidRPr="001D5E69" w:rsidRDefault="003E23DA" w:rsidP="00943FDF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- kapsle do butelek – </w:t>
            </w:r>
            <w:r w:rsidR="00AF238C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63</w:t>
            </w: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 sztuk;</w:t>
            </w:r>
          </w:p>
          <w:p w14:paraId="1615381B" w14:textId="1972986F" w:rsidR="003E23DA" w:rsidRPr="001D5E69" w:rsidRDefault="003E23DA" w:rsidP="00943FDF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- tabliczki na karty opisowe – </w:t>
            </w:r>
            <w:r w:rsidR="00AF238C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63</w:t>
            </w: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 sztuk;</w:t>
            </w:r>
          </w:p>
          <w:p w14:paraId="4716223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Wszystkie elementy kompatybilne ze sobą.</w:t>
            </w:r>
          </w:p>
        </w:tc>
      </w:tr>
      <w:bookmarkEnd w:id="3"/>
      <w:tr w:rsidR="003E23DA" w:rsidRPr="003E5958" w14:paraId="7A7D75A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1E3B" w14:textId="0B99B6A9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Komplety klatek kompatybilne z regałami opisanymi w punkcie </w:t>
            </w:r>
            <w:r w:rsidR="00590EDE"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3</w:t>
            </w: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.2</w:t>
            </w:r>
          </w:p>
        </w:tc>
      </w:tr>
      <w:tr w:rsidR="003E23DA" w:rsidRPr="003E5958" w14:paraId="0CD9480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842B" w14:textId="5BD14B3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Powierzchnia podłogi każdej klatki w zakresie 500–525 cm</w:t>
            </w: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3E23DA" w:rsidRPr="003E5958" w14:paraId="22D4289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14CD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Zewnętrzne maksymalne wymiary klatki z butelką umieszczoną w pokrywie: </w:t>
            </w:r>
          </w:p>
          <w:p w14:paraId="12A6A610" w14:textId="073F6848" w:rsidR="003E23DA" w:rsidRPr="001D5E69" w:rsidRDefault="003E23DA" w:rsidP="00943FDF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a. Szerokość max. 200 mm,</w:t>
            </w:r>
          </w:p>
          <w:p w14:paraId="1E3D6006" w14:textId="269049D4" w:rsidR="003E23DA" w:rsidRPr="001D5E69" w:rsidRDefault="003E23DA" w:rsidP="00943FDF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b. Głębokość max. 400 mm,</w:t>
            </w:r>
          </w:p>
          <w:p w14:paraId="3399801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c. Wysokość max. 180 mm.</w:t>
            </w:r>
          </w:p>
        </w:tc>
      </w:tr>
      <w:tr w:rsidR="003E23DA" w:rsidRPr="003E5958" w14:paraId="0052CD5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AC6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Wszystkie elementy kompletów klatek muszą mieć możliwość mycia mechanicznego i </w:t>
            </w:r>
            <w:proofErr w:type="spellStart"/>
            <w:r w:rsidRPr="001D5E69">
              <w:rPr>
                <w:rFonts w:ascii="Calibri Light" w:hAnsi="Calibri Light" w:cs="Calibri Light"/>
                <w:sz w:val="22"/>
                <w:szCs w:val="22"/>
              </w:rPr>
              <w:t>autoklawowania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w temperaturze do 134 stopni C.</w:t>
            </w:r>
          </w:p>
        </w:tc>
      </w:tr>
      <w:tr w:rsidR="003E23DA" w:rsidRPr="003E5958" w14:paraId="02536F7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929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Klatki indywidualnie wentylowane, mogące pracować w trybie nadciśnienia lub podciśnienia.</w:t>
            </w:r>
          </w:p>
        </w:tc>
      </w:tr>
      <w:tr w:rsidR="003E23DA" w:rsidRPr="003E5958" w14:paraId="677D74C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054E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  <w:lang w:eastAsia="it-IT"/>
              </w:rPr>
              <w:lastRenderedPageBreak/>
              <w:t>Podstawy klatek wykonane z przezroczystego tworzywa sztucznego o neutralnych cechach dla gryzoni.</w:t>
            </w:r>
          </w:p>
        </w:tc>
      </w:tr>
      <w:tr w:rsidR="003E23DA" w:rsidRPr="003E5958" w14:paraId="306896D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87D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Podstawy klatek symetryczne, bez zaworów wlotu i wylotu powietrza, co pozwala na przyspieszenie procedur logistycznych i wymiany brudnych klatek.</w:t>
            </w:r>
          </w:p>
        </w:tc>
      </w:tr>
      <w:tr w:rsidR="003E23DA" w:rsidRPr="003E5958" w14:paraId="34F0889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E91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Podstawy lub pokrywy klatek zaopatrzone w uszczelkę z tworzywa sztucznego, w celu podwyższenia poziomu szczelności klatki.  </w:t>
            </w:r>
          </w:p>
        </w:tc>
      </w:tr>
      <w:tr w:rsidR="003E23DA" w:rsidRPr="003E5958" w14:paraId="5F6867C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1161" w14:textId="5DC8FCF2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Ruszty na paszę wykonan</w:t>
            </w:r>
            <w:r w:rsidR="003739DB" w:rsidRPr="001D5E69">
              <w:rPr>
                <w:rFonts w:ascii="Calibri Light" w:hAnsi="Calibri Light" w:cs="Calibri Light"/>
                <w:sz w:val="22"/>
                <w:szCs w:val="22"/>
              </w:rPr>
              <w:t>e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w całości ze stali nierdzewnej klasy minimum AISI304.</w:t>
            </w:r>
          </w:p>
        </w:tc>
      </w:tr>
      <w:tr w:rsidR="003E23DA" w:rsidRPr="003E5958" w14:paraId="143DE76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A68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Ruszty na paszę połówkowe lub pełne.</w:t>
            </w:r>
          </w:p>
        </w:tc>
      </w:tr>
      <w:tr w:rsidR="003E23DA" w:rsidRPr="003E5958" w14:paraId="15255E8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1EE8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Pokrywy klatek wykonane z przezroczystego tworzywa sztucznego o neutralnych cechach dla gryzoni.</w:t>
            </w:r>
          </w:p>
        </w:tc>
      </w:tr>
      <w:tr w:rsidR="003E23DA" w:rsidRPr="003E5958" w14:paraId="12E1871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6BDB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Pokrywy klatek muszą być wyposażona w filtr mikrobiologiczny oraz zagłębienie na butelkę do pojenia zwierząt.</w:t>
            </w:r>
          </w:p>
        </w:tc>
      </w:tr>
      <w:tr w:rsidR="003E23DA" w:rsidRPr="003E5958" w14:paraId="781751C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C26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Klatka indywidualnie wentylowana zaopatrzona w otwory wlotu i wylotu powietrza, umiejscowione w tylnej części pokrywy klatki, powyżej poziomu bytowania zwierząt, co zabezpiecza zwierzęta przed podrażnieniami pyłem ściółkowym oraz utratą ciepła.</w:t>
            </w:r>
          </w:p>
        </w:tc>
      </w:tr>
      <w:tr w:rsidR="003E23DA" w:rsidRPr="003E5958" w14:paraId="354331A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D6BF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Każda pokrywa klatki powinna być wyposażona w otwór, przeznaczony na wprowadzanie noska kapsla. Otwór ten musi posiadać zabezpieczenie, na przykład w postaci płytki stalowej zawieszonej na sprężynie, samozamykającej się po wyjęciu butelki z wnętrza klatki lub rozwiązania równoważnego.</w:t>
            </w:r>
          </w:p>
        </w:tc>
      </w:tr>
      <w:tr w:rsidR="003E23DA" w:rsidRPr="003E5958" w14:paraId="3D4C1F8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C74F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Butelki z </w:t>
            </w:r>
            <w:r w:rsidRPr="001D5E69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przezroczystego tworzywa sztucznego o neutralnych cechach dla gryzoni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o pojemności min. 250 ml, skalowane. Butelka zaopatrzona w karbowaną uszczelkę  z tworzywa sztucznego. </w:t>
            </w:r>
          </w:p>
        </w:tc>
      </w:tr>
      <w:tr w:rsidR="003E23DA" w:rsidRPr="003E5958" w14:paraId="3131599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70CE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Kapsle do butelek wykonane ze stali nierdzewnej klasy minimum AISI304 lub tworzywa sztucznego i stali nierdzewnej klasy minimum AISI304. Otwór w nosku kapsla oraz długość kapsla dostosowane do utrzymywania myszy w klatce.  </w:t>
            </w:r>
          </w:p>
        </w:tc>
      </w:tr>
      <w:tr w:rsidR="003E23DA" w:rsidRPr="003E5958" w14:paraId="54B151A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C083" w14:textId="41F76DA6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Tabliczki na karty opisowe wykonan</w:t>
            </w:r>
            <w:r w:rsidR="00303B22" w:rsidRPr="001D5E69">
              <w:rPr>
                <w:rFonts w:ascii="Calibri Light" w:hAnsi="Calibri Light" w:cs="Calibri Light"/>
                <w:sz w:val="22"/>
                <w:szCs w:val="22"/>
              </w:rPr>
              <w:t>e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z tworzywa sztucznego.</w:t>
            </w:r>
          </w:p>
        </w:tc>
      </w:tr>
      <w:tr w:rsidR="003E23DA" w:rsidRPr="003E5958" w14:paraId="1A9F45C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977639" w14:textId="794802F5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bookmarkStart w:id="4" w:name="_Hlk116652282"/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Parametry dodatkowo punktowane (do uzyskania max. </w:t>
            </w:r>
            <w:r w:rsidR="00180A5C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12</w:t>
            </w: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punktów)</w:t>
            </w:r>
            <w:r w:rsidR="00FE0F23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 </w:t>
            </w:r>
            <w:r w:rsidR="00FE0F23" w:rsidRPr="00FE0F23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>*parametry dodatkowo punktowane stanowią kryterium oceny opisane w SWZ</w:t>
            </w:r>
          </w:p>
        </w:tc>
      </w:tr>
      <w:tr w:rsidR="003E23DA" w:rsidRPr="003E5958" w14:paraId="3E7C610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F218" w14:textId="68DA6A87" w:rsidR="003E23DA" w:rsidRPr="001D5E69" w:rsidRDefault="003E23DA" w:rsidP="001D5E6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Ruszty na paszę połówkowe, w celu zmniejszenia masy klatek indywidualnie wentylowanych oraz ułatwienia dostępu do zwierząt.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</w:tr>
      <w:tr w:rsidR="003E23DA" w:rsidRPr="003E5958" w14:paraId="34572B6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23DD" w14:textId="791C65FB" w:rsidR="003E23DA" w:rsidRPr="001D5E69" w:rsidRDefault="003E23DA" w:rsidP="001D5E69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 xml:space="preserve">Filtry mikrobiologiczne w pokrywach klatek o porach maksimum 0,2 mikrona, </w:t>
            </w:r>
            <w:proofErr w:type="spellStart"/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autoklawowalne</w:t>
            </w:r>
            <w:proofErr w:type="spellEnd"/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 xml:space="preserve">, spełniający następujące warunki: </w:t>
            </w:r>
          </w:p>
          <w:p w14:paraId="68009D97" w14:textId="77777777" w:rsidR="003E23DA" w:rsidRPr="001D5E69" w:rsidRDefault="003E23DA" w:rsidP="001D5E69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- efektywność filtracji wirusów ≥ 99.97%;</w:t>
            </w:r>
          </w:p>
          <w:p w14:paraId="7AAA8E8E" w14:textId="77777777" w:rsidR="003E23DA" w:rsidRPr="001D5E69" w:rsidRDefault="003E23DA" w:rsidP="001D5E69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 xml:space="preserve">- efektywność filtracji bakterii ≥ 99.99%. </w:t>
            </w:r>
          </w:p>
          <w:p w14:paraId="3AA057DA" w14:textId="5874B458" w:rsidR="003E23DA" w:rsidRPr="001D5E69" w:rsidRDefault="003E23DA" w:rsidP="001D5E6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Konieczność załączenia do oferty dokumentu wystawionego przez zewnętrzną jednostkę potwierdzającego efektywność filtracji.</w:t>
            </w:r>
          </w:p>
        </w:tc>
      </w:tr>
      <w:tr w:rsidR="003E23DA" w:rsidRPr="003E5958" w14:paraId="35A2829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3852" w14:textId="32D9CA77" w:rsidR="003E23DA" w:rsidRPr="001D5E69" w:rsidRDefault="003E23DA" w:rsidP="001D5E69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Wokół noska kapsla do butelki zlokalizowana uszczelka z tworzywa sztucznego, w celu podwyższenia poziomu szczelności klatki.</w:t>
            </w:r>
          </w:p>
        </w:tc>
      </w:tr>
      <w:tr w:rsidR="003E23DA" w:rsidRPr="003E5958" w14:paraId="775B909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F31D" w14:textId="0B6237ED" w:rsidR="003E23DA" w:rsidRPr="001D5E69" w:rsidRDefault="003E23DA" w:rsidP="001D5E69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Wszystkie rogi podstaw regałów zaokrąglone, co zapobiega niszczeniu ścian pomieszczeń i kontuzjom użytkowników. System bez odbojników.</w:t>
            </w:r>
          </w:p>
        </w:tc>
      </w:tr>
      <w:bookmarkEnd w:id="4"/>
    </w:tbl>
    <w:p w14:paraId="0EC74176" w14:textId="77777777" w:rsidR="003E23DA" w:rsidRPr="001D5E69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3E23DA" w:rsidRPr="003E5958" w14:paraId="2A52B95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26F35C" w14:textId="5D42882D" w:rsidR="003E23DA" w:rsidRPr="001D5E69" w:rsidRDefault="00590EDE" w:rsidP="00943FDF">
            <w:pPr>
              <w:pStyle w:val="Nagwek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>4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. </w:t>
            </w:r>
            <w:r w:rsidR="003E23DA" w:rsidRPr="001D5E6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Stacja wymiany klatek z trybem nocnym (czerwone światło) oraz bezdotykowy system do dezynfekcji rąk </w:t>
            </w:r>
            <w:r w:rsidR="001D5E6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(1</w:t>
            </w:r>
            <w:r w:rsidR="003E23DA" w:rsidRPr="001D5E6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komplet</w:t>
            </w:r>
            <w:r w:rsidR="001D5E6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)</w:t>
            </w:r>
          </w:p>
        </w:tc>
      </w:tr>
      <w:tr w:rsidR="003E23DA" w:rsidRPr="003E5958" w14:paraId="7FD95F1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D276" w14:textId="77777777" w:rsidR="003E23DA" w:rsidRPr="001D5E69" w:rsidRDefault="003E23DA" w:rsidP="00943FDF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 xml:space="preserve">Stacja do wymiany klatek musi zapewniać: </w:t>
            </w:r>
          </w:p>
          <w:p w14:paraId="1542D7E1" w14:textId="77777777" w:rsidR="003E23DA" w:rsidRPr="001D5E69" w:rsidRDefault="003E23DA" w:rsidP="00943FDF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 xml:space="preserve">- ochronę użytkowników przed mikroorganizmami, zanieczyszczeniami i alergenami, </w:t>
            </w:r>
          </w:p>
          <w:p w14:paraId="40609281" w14:textId="77777777" w:rsidR="003E23DA" w:rsidRPr="001D5E69" w:rsidRDefault="003E23DA" w:rsidP="00943FDF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 xml:space="preserve">- izolację i ochronę zwierząt, które znajdują się w przestrzeni roboczej, </w:t>
            </w:r>
          </w:p>
          <w:p w14:paraId="53E12871" w14:textId="27EA6583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Ponadto, musi zabezpieczać pomieszczenie, w którym pracuje stacja, przed zanieczyszczeniami pochodzącymi z klatek</w:t>
            </w:r>
          </w:p>
        </w:tc>
      </w:tr>
      <w:tr w:rsidR="003E23DA" w:rsidRPr="003E5958" w14:paraId="4A2AECF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33ED" w14:textId="77777777" w:rsidR="003E23DA" w:rsidRPr="001D5E69" w:rsidRDefault="003E23DA" w:rsidP="00943FDF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 xml:space="preserve">Wymiary zewnętrzne: </w:t>
            </w:r>
          </w:p>
          <w:p w14:paraId="4E8BFB1D" w14:textId="77777777" w:rsidR="003E23DA" w:rsidRPr="001D5E69" w:rsidRDefault="003E23DA" w:rsidP="00943FDF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lastRenderedPageBreak/>
              <w:t xml:space="preserve">a. Szerokość max. 1450 mm, </w:t>
            </w:r>
          </w:p>
          <w:p w14:paraId="6B2D769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b. Głębokość max. 800 mm</w:t>
            </w:r>
          </w:p>
        </w:tc>
      </w:tr>
      <w:tr w:rsidR="003E23DA" w:rsidRPr="003E5958" w14:paraId="0579E19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F061" w14:textId="77777777" w:rsidR="003E23DA" w:rsidRPr="001D5E69" w:rsidRDefault="003E23DA" w:rsidP="00943FDF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lastRenderedPageBreak/>
              <w:t xml:space="preserve">Wymiary wewnętrzne powierzchni roboczej: </w:t>
            </w:r>
          </w:p>
          <w:p w14:paraId="49A2ABBA" w14:textId="77777777" w:rsidR="003E23DA" w:rsidRPr="001D5E69" w:rsidRDefault="003E23DA" w:rsidP="00943FDF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a. Szerokość min. 1100 mm,</w:t>
            </w:r>
          </w:p>
          <w:p w14:paraId="00A2ED6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b. Głębokość min. 600 mm</w:t>
            </w:r>
          </w:p>
        </w:tc>
      </w:tr>
      <w:tr w:rsidR="003E23DA" w:rsidRPr="003E5958" w14:paraId="787041E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CDB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Wymagany minimum dwustronny dostęp do blatu roboczego urządzenia</w:t>
            </w:r>
          </w:p>
        </w:tc>
      </w:tr>
      <w:tr w:rsidR="003E23DA" w:rsidRPr="003E5958" w14:paraId="139625C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8E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Urządzenie wyposażone w minimum dwa wentylatory</w:t>
            </w:r>
          </w:p>
        </w:tc>
      </w:tr>
      <w:tr w:rsidR="003E23DA" w:rsidRPr="003E5958" w14:paraId="7C8BDCF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13D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Jeden wentylator lub system wentylatorów, zlokalizowany nad blatem roboczym, odpowiedzialny za funkcjonowanie laminarnego przepływu powietrza i izolację blatu roboczego od środowiska zewnętrznego</w:t>
            </w:r>
          </w:p>
        </w:tc>
      </w:tr>
      <w:tr w:rsidR="003E23DA" w:rsidRPr="003E5958" w14:paraId="1469165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D7BC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Drugi wentylator lub system wentylatorów, zlokalizowany pod blatem roboczym,  musi być odpowiedzialny za funkcjonowanie bariery powietrznej uniemożliwiającej wydostawanie się powietrza z przestrzeni roboczej do pomieszczenia i z pomieszczenia do przestrzeni roboczej</w:t>
            </w:r>
          </w:p>
        </w:tc>
      </w:tr>
      <w:tr w:rsidR="003E23DA" w:rsidRPr="003E5958" w14:paraId="5A57D81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2003" w14:textId="3330BB51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color w:val="000000" w:themeColor="text1"/>
                <w:sz w:val="22"/>
                <w:szCs w:val="22"/>
              </w:rPr>
              <w:t>Powietrze wchodzące i wychodzące musi być filtrowane przez filtry wstępne (minimum klasy G4), a następnie przez filtry HEPA minimum klasy H14, zapewniając w komorze powietrze o klasie czystości minimum ISO4 zgodniej z normą ISO 14644-1. Urządzeni</w:t>
            </w:r>
            <w:r w:rsidR="00F56514" w:rsidRPr="001D5E69">
              <w:rPr>
                <w:rFonts w:ascii="Calibri Light" w:eastAsia="Calibri" w:hAnsi="Calibri Light" w:cs="Calibri Light"/>
                <w:color w:val="000000" w:themeColor="text1"/>
                <w:sz w:val="22"/>
                <w:szCs w:val="22"/>
              </w:rPr>
              <w:t>e</w:t>
            </w:r>
            <w:r w:rsidRPr="001D5E69">
              <w:rPr>
                <w:rFonts w:ascii="Calibri Light" w:eastAsia="Calibri" w:hAnsi="Calibri Light" w:cs="Calibri Light"/>
                <w:color w:val="000000" w:themeColor="text1"/>
                <w:sz w:val="22"/>
                <w:szCs w:val="22"/>
              </w:rPr>
              <w:t xml:space="preserve"> musi zostać dostarczone z zainstalowanymi filtrami: minimum dwa filtry wstępne i minimum dwa filtry HEPA.</w:t>
            </w:r>
          </w:p>
        </w:tc>
      </w:tr>
      <w:tr w:rsidR="003E23DA" w:rsidRPr="003E5958" w14:paraId="59E44C2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1C15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color w:val="000000" w:themeColor="text1"/>
                <w:sz w:val="22"/>
                <w:szCs w:val="22"/>
              </w:rPr>
              <w:t>Filtry HEPA (dla powietrza wchodzącego i dla powietrza wychodzącego z urządzenia) mają zapewniać sprawność oczyszczania powietrza powyżej 99,995% dla cząsteczek &gt; 0,3μm</w:t>
            </w:r>
          </w:p>
        </w:tc>
      </w:tr>
      <w:tr w:rsidR="003E23DA" w:rsidRPr="003E5958" w14:paraId="74897E4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B3F5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Filtry HEPA dostarczone w urządzeniu muszą być przetestowany pod kątem integralności i poprawności montażu z zastosowaniem testu, np. DOP (ang. </w:t>
            </w:r>
            <w:proofErr w:type="spellStart"/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Dispersed</w:t>
            </w:r>
            <w:proofErr w:type="spellEnd"/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Oil</w:t>
            </w:r>
            <w:proofErr w:type="spellEnd"/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Particulate</w:t>
            </w:r>
            <w:proofErr w:type="spellEnd"/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– znaczący przeciek toksycznych aerozoli przez instalację filtracyjną) czy PAO (ang. </w:t>
            </w:r>
            <w:proofErr w:type="spellStart"/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Poly</w:t>
            </w:r>
            <w:proofErr w:type="spellEnd"/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Alpha</w:t>
            </w:r>
            <w:proofErr w:type="spellEnd"/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Olefin – dokładny pomiar współczynnika odkażenia w zależności od zakresu wielkości MPPS cząstek). Wyniki testu muszą zostać załączone do dokumentacji dostarczanego urządzenia. Wymagany jest pozytywny wynik testu.</w:t>
            </w:r>
          </w:p>
        </w:tc>
      </w:tr>
      <w:tr w:rsidR="003E23DA" w:rsidRPr="003E5958" w14:paraId="095430D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D73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Średnia szybkość przepływu laminarnego ≥ 0,30 m/s</w:t>
            </w:r>
          </w:p>
        </w:tc>
      </w:tr>
      <w:tr w:rsidR="003E23DA" w:rsidRPr="003E5958" w14:paraId="61C8B71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FD8B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Panel kontrolny powinien być usytuowany w miejscu pozwalającym na wygodne odczytywanie parametrów przez użytkowników, tak żeby nie zaburzać przepływów powietrza we wnętrzu komory</w:t>
            </w:r>
          </w:p>
        </w:tc>
      </w:tr>
      <w:tr w:rsidR="003E23DA" w:rsidRPr="003E5958" w14:paraId="6FDA1EE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5927" w14:textId="7AB3740E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Stacja do wymiany klatek musi być zaopatrzona w akustyczny i wizualny system alarmujący w sytuacji przekroczenia zadanych parametrów pracy. System wizualny musi posiadać możliwość wglądu w historię alarmów (data pojawienia się alarmu oraz opis lub symbol alarmu</w:t>
            </w:r>
            <w:r w:rsidR="006A057F" w:rsidRPr="001D5E69">
              <w:rPr>
                <w:rFonts w:ascii="Calibri Light" w:eastAsia="Calibri" w:hAnsi="Calibri Light" w:cs="Calibri Light"/>
                <w:sz w:val="22"/>
                <w:szCs w:val="22"/>
              </w:rPr>
              <w:t>)</w:t>
            </w: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. Możliwość całkowitego wyciszenia alarmu dźwiękowego</w:t>
            </w:r>
          </w:p>
        </w:tc>
      </w:tr>
      <w:tr w:rsidR="003E23DA" w:rsidRPr="003E5958" w14:paraId="4D723A6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A04C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Stacja musi mieć możliwość regulacji oświetlenia (do pracy ze zwierzętami albinotycznymi) oraz posiadać również światło czerwone</w:t>
            </w:r>
          </w:p>
        </w:tc>
      </w:tr>
      <w:tr w:rsidR="003E23DA" w:rsidRPr="003E5958" w14:paraId="72B13E5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92F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Obszar roboczy musi być ograniczony w górnej części osłoną z bezpiecznego szkła lub przezroczystego tworzywa sztucznego</w:t>
            </w:r>
          </w:p>
        </w:tc>
      </w:tr>
      <w:tr w:rsidR="003E23DA" w:rsidRPr="003E5958" w14:paraId="702225E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47F4" w14:textId="0C21D9A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 xml:space="preserve">Powierzchnia robocza musi być wykonana z tworzywa </w:t>
            </w:r>
            <w:proofErr w:type="spellStart"/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autoklawowalnego</w:t>
            </w:r>
            <w:proofErr w:type="spellEnd"/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 xml:space="preserve"> a jej demontaż przez użytkownika powinien by</w:t>
            </w:r>
            <w:r w:rsidR="006A057F" w:rsidRPr="001D5E69">
              <w:rPr>
                <w:rFonts w:ascii="Calibri Light" w:eastAsia="Calibri" w:hAnsi="Calibri Light" w:cs="Calibri Light"/>
                <w:sz w:val="22"/>
                <w:szCs w:val="22"/>
              </w:rPr>
              <w:t>ć</w:t>
            </w: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 xml:space="preserve"> szybki i prosty</w:t>
            </w:r>
          </w:p>
        </w:tc>
      </w:tr>
      <w:tr w:rsidR="003E23DA" w:rsidRPr="003E5958" w14:paraId="56BB505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9C4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Elektrycznie ustawiana wysokość blatu roboczego</w:t>
            </w:r>
          </w:p>
        </w:tc>
      </w:tr>
      <w:tr w:rsidR="003E23DA" w:rsidRPr="003E5958" w14:paraId="0E15F53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F491" w14:textId="77777777" w:rsidR="003E23DA" w:rsidRPr="001D5E69" w:rsidRDefault="003E23DA" w:rsidP="00943FDF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 xml:space="preserve">Urządzenie musi posiadać: </w:t>
            </w:r>
          </w:p>
          <w:p w14:paraId="5E844C25" w14:textId="77777777" w:rsidR="003E23DA" w:rsidRPr="001D5E69" w:rsidRDefault="003E23DA" w:rsidP="00943FDF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 xml:space="preserve">- 4 koła, przynajmniej 2 z nich zaopatrzone w hamulec, </w:t>
            </w:r>
          </w:p>
          <w:p w14:paraId="146A0FD2" w14:textId="77777777" w:rsidR="003E23DA" w:rsidRPr="001D5E69" w:rsidRDefault="003E23DA" w:rsidP="00943FDF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 xml:space="preserve">- zwijany kabel zasilający urządzenie, </w:t>
            </w:r>
          </w:p>
          <w:p w14:paraId="43ED9FBD" w14:textId="77777777" w:rsidR="003E23DA" w:rsidRPr="001D5E69" w:rsidRDefault="003E23DA" w:rsidP="00943FDF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 xml:space="preserve">- bezdotykowy system wyposażony w rozpylacz roztworu do dezynfekcji rąk z dyszami spryskującymi uruchamianymi automatycznie po zbliżeniu rąk operatora, </w:t>
            </w:r>
          </w:p>
        </w:tc>
      </w:tr>
      <w:tr w:rsidR="003E23DA" w:rsidRPr="003E5958" w14:paraId="0446881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495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 xml:space="preserve">Poziom hałasu ≤ 60 </w:t>
            </w:r>
            <w:proofErr w:type="spellStart"/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dB</w:t>
            </w:r>
            <w:proofErr w:type="spellEnd"/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.</w:t>
            </w:r>
          </w:p>
        </w:tc>
      </w:tr>
      <w:tr w:rsidR="003E23DA" w:rsidRPr="003E5958" w14:paraId="1B5C261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B896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Okres gwarancji minimum 24 miesiące.</w:t>
            </w:r>
          </w:p>
        </w:tc>
      </w:tr>
      <w:tr w:rsidR="003E23DA" w:rsidRPr="003E5958" w14:paraId="5984C7B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F54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posiadające deklarację zgodności CE.</w:t>
            </w:r>
          </w:p>
        </w:tc>
      </w:tr>
      <w:tr w:rsidR="003E23DA" w:rsidRPr="003E5958" w14:paraId="1364DF7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D806E" w14:textId="77777777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 xml:space="preserve">Serwis gwarancyjny posiadający autoryzację producenta lub serwis świadczony bezpośrednio przez producenta. Do oferty należy dołączyć dokument potwierdzający autoryzację wystawiony przez producenta lub oświadczenie producenta o bezpośrednim wykonywaniu serwisu gwarancyjnego. </w:t>
            </w:r>
          </w:p>
        </w:tc>
      </w:tr>
      <w:tr w:rsidR="003E23DA" w:rsidRPr="003E5958" w14:paraId="18471FB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DBA77" w14:textId="77777777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</w:tr>
      <w:tr w:rsidR="003E23DA" w:rsidRPr="003E5958" w14:paraId="36D8DCA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8FAC2" w14:textId="694A7018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Czas reakcji serwisu do 48 h od moment</w:t>
            </w:r>
            <w:r w:rsidR="00D71B34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Czas przywrócenia pełnej sprawności do 5 dni roboczych od moment</w:t>
            </w:r>
            <w:r w:rsidR="00D71B34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</w:t>
            </w:r>
          </w:p>
        </w:tc>
      </w:tr>
      <w:tr w:rsidR="003E23DA" w:rsidRPr="003E5958" w14:paraId="73584D3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626B9" w14:textId="77777777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Wymagane przeprowadzenie wizji lokalnej na miejscu instalacji stacji.</w:t>
            </w:r>
          </w:p>
        </w:tc>
      </w:tr>
      <w:tr w:rsidR="003E23DA" w:rsidRPr="003E5958" w14:paraId="22EEFE5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61D4E" w14:textId="5F34EB44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Stacja wymiany klatek ma być zainstalowana w pomieszczeniu 027/C – </w:t>
            </w:r>
            <w:r w:rsidR="002F1041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zgodnie ze schematem nr 1 „Rozmieszczenie urządzenia”</w:t>
            </w:r>
            <w:r w:rsidR="004C557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zgodnie z załącznikiem 1a</w:t>
            </w:r>
          </w:p>
        </w:tc>
      </w:tr>
      <w:tr w:rsidR="003E23DA" w:rsidRPr="003E5958" w14:paraId="33CED69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A05AF9" w14:textId="123D67E1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Parametry dodatkowo punktowane (do uzyskania max. </w:t>
            </w:r>
            <w:r w:rsidR="00180A5C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6</w:t>
            </w: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punktów)</w:t>
            </w:r>
            <w:r w:rsidR="00FE0F23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 </w:t>
            </w:r>
            <w:r w:rsidR="00FE0F23" w:rsidRPr="00FE0F23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>*parametry dodatkowo punktowane stanowią kryterium oceny opisane w SWZ</w:t>
            </w:r>
          </w:p>
        </w:tc>
      </w:tr>
      <w:tr w:rsidR="003E23DA" w:rsidRPr="003E5958" w14:paraId="1D4F19A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30DB" w14:textId="22DB427D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bookmarkStart w:id="5" w:name="_Hlk116653124"/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Możliwość konfiguracji ustawienia blatu roboczego w pozycji płaskiej i zagłębionej zabezpieczającej sprzęty przed zsunięciem na podłogę podczas pracy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. </w:t>
            </w:r>
          </w:p>
        </w:tc>
      </w:tr>
      <w:tr w:rsidR="003E23DA" w:rsidRPr="003E5958" w14:paraId="4757401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DA79" w14:textId="1FB6F122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Urządzenie wyposażone w wyjmowany zbiornik na zanieczyszczenia w celu wydajnego usuwania i opróżniania ściółki i cząstek pokarmu zgromadzonych poniżej powierzchni roboczej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</w:tr>
      <w:bookmarkEnd w:id="5"/>
    </w:tbl>
    <w:p w14:paraId="79421D39" w14:textId="77777777" w:rsidR="003E23DA" w:rsidRPr="001D5E69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3E23DA" w:rsidRPr="003E5958" w14:paraId="4A88F22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680B5D" w14:textId="317BEC2A" w:rsidR="003E23DA" w:rsidRPr="001D5E69" w:rsidRDefault="00590EDE" w:rsidP="00943FDF">
            <w:pPr>
              <w:pStyle w:val="Nagwek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>5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. </w:t>
            </w:r>
            <w:r w:rsidR="003E23DA" w:rsidRPr="001D5E6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System do półautomatycznego dozowania ściółki </w:t>
            </w:r>
            <w:r w:rsidR="0096390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(</w:t>
            </w:r>
            <w:r w:rsidR="003E23DA" w:rsidRPr="001D5E6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 sztuka</w:t>
            </w:r>
            <w:r w:rsidR="0096390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)</w:t>
            </w:r>
          </w:p>
        </w:tc>
      </w:tr>
      <w:tr w:rsidR="003E23DA" w:rsidRPr="003E5958" w14:paraId="4B1C39C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EC3B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Fabrycznie nowe urządzenie umożliwiające półautomatyczne dozowanie zaprogramowanych ilości ściółki minimum do dwóch klatek jednocześnie</w:t>
            </w:r>
          </w:p>
        </w:tc>
      </w:tr>
      <w:tr w:rsidR="003E23DA" w:rsidRPr="003E5958" w14:paraId="4216F2F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20F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Całkowite wymiary zewnętrzne urządzenia podczas pracy nie większe niż 1350 x 850 x 1950 mm (szerokość x głębokość x wysokość). </w:t>
            </w:r>
          </w:p>
        </w:tc>
      </w:tr>
      <w:tr w:rsidR="003E23DA" w:rsidRPr="003E5958" w14:paraId="4DF3304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4AF8" w14:textId="77777777" w:rsidR="003E23DA" w:rsidRPr="001D5E69" w:rsidRDefault="003E23DA" w:rsidP="00943FDF">
            <w:pPr>
              <w:spacing w:line="259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 xml:space="preserve">Wymiary przestrzeni roboczej, nie mniejsze niż: </w:t>
            </w:r>
          </w:p>
          <w:p w14:paraId="330FB4C8" w14:textId="77777777" w:rsidR="003E23DA" w:rsidRPr="001D5E69" w:rsidRDefault="003E23DA" w:rsidP="00943FDF">
            <w:pPr>
              <w:spacing w:line="259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a.</w:t>
            </w: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ab/>
              <w:t xml:space="preserve">Szerokość 1000 mm, </w:t>
            </w:r>
          </w:p>
          <w:p w14:paraId="7C97285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b.</w:t>
            </w: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ab/>
              <w:t>Głębokość 400 mm</w:t>
            </w:r>
          </w:p>
        </w:tc>
      </w:tr>
      <w:tr w:rsidR="003E23DA" w:rsidRPr="003E5958" w14:paraId="570D2DA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EC5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Wysokość załadunku ściółki do urządzenia (punkt wsypu) nie wyżej niż 950 mm nad poziomem posadzki</w:t>
            </w:r>
          </w:p>
        </w:tc>
      </w:tr>
      <w:tr w:rsidR="003E23DA" w:rsidRPr="003E5958" w14:paraId="1A7D977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4E8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Możliwość regulacji położenia blatu roboczego w zakresie minimum od 600 do 950 mm od poziomu posadzki (w celu zapewniania ergonomicznej pracy w pozycji siedzącej i stojącej oraz w celu dostosowania położenia blatu do wzrostu operatora)</w:t>
            </w:r>
          </w:p>
        </w:tc>
      </w:tr>
      <w:tr w:rsidR="003E23DA" w:rsidRPr="003E5958" w14:paraId="307C6F4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84D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Wysokość przestrzeni roboczej pozwalająca na obsługę klatek o wysokości do minimum 240 mm</w:t>
            </w:r>
          </w:p>
        </w:tc>
      </w:tr>
      <w:tr w:rsidR="003E23DA" w:rsidRPr="003E5958" w14:paraId="1BCE0FC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AA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Urządzenie umożliwiające użycie szerokiej gamy rodzajów ściółki (w tym materiałów lekkich)</w:t>
            </w:r>
          </w:p>
        </w:tc>
      </w:tr>
      <w:tr w:rsidR="003E23DA" w:rsidRPr="003E5958" w14:paraId="598EB43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619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Urządzenie mobilne, wymagające podłączenia jedynie do standardowego gniazda zasilającego 230V/50Hz. Długość przewodu zasilającego po stronie urządzenia minimum 5 m</w:t>
            </w:r>
          </w:p>
        </w:tc>
      </w:tr>
      <w:tr w:rsidR="003E23DA" w:rsidRPr="003E5958" w14:paraId="0F95C64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993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Brak konieczności podłączenia urządzenia do źródła sprężonego powietrza</w:t>
            </w:r>
          </w:p>
        </w:tc>
      </w:tr>
      <w:tr w:rsidR="003E23DA" w:rsidRPr="003E5958" w14:paraId="6710862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F3E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Urządzenia zapewniające ochronę operatora przed alergenami i pyłem ściółkowym</w:t>
            </w:r>
          </w:p>
        </w:tc>
      </w:tr>
      <w:tr w:rsidR="003E23DA" w:rsidRPr="003E5958" w14:paraId="01E341B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ABC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wyposażone w wentylator pracujący w sposób ciągły podczas fazy napełniania urządzenia ściółką oraz podczas fazy nasypywania ściółki do klatek.</w:t>
            </w:r>
          </w:p>
        </w:tc>
      </w:tr>
      <w:tr w:rsidR="003E23DA" w:rsidRPr="003E5958" w14:paraId="5EAAAD3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FC7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Urządzenie wyposażone w minimum dwa pierścienie zasysające powietrze w celu ochrony użytkownika podczas fazy napełniania urządzenia ściółką oraz podczas fazy nasypywania ściółki do klatek</w:t>
            </w:r>
          </w:p>
        </w:tc>
      </w:tr>
      <w:tr w:rsidR="003E23DA" w:rsidRPr="003E5958" w14:paraId="1615514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9F0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wyposażone w minimum dwustopniowy system filtracji – filtr wstępny klasy min. G4 oraz filtr dokładny klasy minimum F7</w:t>
            </w:r>
          </w:p>
        </w:tc>
      </w:tr>
      <w:tr w:rsidR="003E23DA" w:rsidRPr="003E5958" w14:paraId="618B756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7E5C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Łatwy dostęp do filtrów bez konieczności użycia dodatkowych narzędzi</w:t>
            </w:r>
          </w:p>
        </w:tc>
      </w:tr>
      <w:tr w:rsidR="003E23DA" w:rsidRPr="003E5958" w14:paraId="798CABC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AC10" w14:textId="6A44D3DD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lastRenderedPageBreak/>
              <w:t>Blat roboczy perforowany lub w postaci siatki z odpowiednią przestrzeni</w:t>
            </w:r>
            <w:r w:rsidR="006B152F" w:rsidRPr="001D5E69">
              <w:rPr>
                <w:rFonts w:ascii="Calibri Light" w:hAnsi="Calibri Light" w:cs="Calibri Light"/>
                <w:sz w:val="22"/>
                <w:szCs w:val="22"/>
              </w:rPr>
              <w:t>ą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6B152F" w:rsidRPr="001D5E69">
              <w:rPr>
                <w:rFonts w:ascii="Calibri Light" w:hAnsi="Calibri Light" w:cs="Calibri Light"/>
                <w:sz w:val="22"/>
                <w:szCs w:val="22"/>
              </w:rPr>
              <w:t>p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od blatem do zbierania rozsypanej ściółki. Perforowany blat lub siatka łatwe do demontażu przez operatora</w:t>
            </w:r>
          </w:p>
        </w:tc>
      </w:tr>
      <w:tr w:rsidR="003E23DA" w:rsidRPr="003E5958" w14:paraId="1E277D5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62C2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wyposażone w minimum jeden zbiornik na ściółkę o pojemności minimum 150 l</w:t>
            </w:r>
          </w:p>
        </w:tc>
      </w:tr>
      <w:tr w:rsidR="003E23DA" w:rsidRPr="003E5958" w14:paraId="4B742C9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B29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wyposażone w minimum dwa punkty dozowania ściółki do klatek</w:t>
            </w:r>
          </w:p>
        </w:tc>
      </w:tr>
      <w:tr w:rsidR="003E23DA" w:rsidRPr="003E5958" w14:paraId="14E1796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8AE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wyposażone w minimum dwa poziome ślimaki lub rozwiązanie równoważne pracujące niezależnie, zapewniające wysoką dokładność dozowania ściółki</w:t>
            </w:r>
          </w:p>
        </w:tc>
      </w:tr>
      <w:tr w:rsidR="003E23DA" w:rsidRPr="003E5958" w14:paraId="607833D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D71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Każdy punkt dozowania niezależnie musi mieć możliwość zaprogramowania co najmniej 10 różnych objętości dozowanego materiału. Operator z odpowiednimi uprawnieniami musi mieć możliwość łatwego wyboru i dostosowania dozowanej objętości z poziomu panelu sterowania</w:t>
            </w:r>
          </w:p>
        </w:tc>
      </w:tr>
      <w:tr w:rsidR="003E23DA" w:rsidRPr="003E5958" w14:paraId="1C3E208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F9A5" w14:textId="6D80C842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musi być wyposażone w minimum jeden czujnik minimalnego poziomu ściółki w zbiorniku, aby monitorować, kiedy zbiornik zostaje opróżniony. Informacja o minimalnym poziomie ściółki wyświetlana na panelu kontrolnym urządzenia</w:t>
            </w:r>
          </w:p>
        </w:tc>
      </w:tr>
      <w:tr w:rsidR="003E23DA" w:rsidRPr="003E5958" w14:paraId="516E393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E956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musi być wyposażone w minimum dwa czujniki ultradźwiękowe lub równoważne umieszczone z tyłu obszaru roboczego, które automatycznie uruchamiają dozowanie ściółki bez konieczności bezpośredniego kontaktu między klatkami a urządzeniem</w:t>
            </w:r>
          </w:p>
        </w:tc>
      </w:tr>
      <w:tr w:rsidR="003E23DA" w:rsidRPr="003E5958" w14:paraId="16ACA1F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F7C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Wszystkie powierzchnie mające kontakt ze ściółką wykonane ze stali nierdzewnej klasy minimum AISI304 lub/i z tworzywa sztucznego</w:t>
            </w:r>
          </w:p>
        </w:tc>
      </w:tr>
      <w:tr w:rsidR="003E23DA" w:rsidRPr="003E5958" w14:paraId="2D9E54B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CF8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Zewnętrzne </w:t>
            </w:r>
            <w:proofErr w:type="spellStart"/>
            <w:r w:rsidRPr="001D5E69">
              <w:rPr>
                <w:rFonts w:ascii="Calibri Light" w:hAnsi="Calibri Light" w:cs="Calibri Light"/>
                <w:sz w:val="22"/>
                <w:szCs w:val="22"/>
              </w:rPr>
              <w:t>opanelowanie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urządzenia wykonane ze stali nierdzewnej klasy minimum AISI304 lub/i z tworzywa ABS</w:t>
            </w:r>
          </w:p>
        </w:tc>
      </w:tr>
      <w:tr w:rsidR="003E23DA" w:rsidRPr="003E5958" w14:paraId="790D57D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BE96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Panel kontrolny w postaci minimum ekranu dotykowego o przekątnej minimum 3 cale</w:t>
            </w:r>
          </w:p>
        </w:tc>
      </w:tr>
      <w:tr w:rsidR="003E23DA" w:rsidRPr="003E5958" w14:paraId="1458944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64D2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wyposażone w system alarmowy informujący o nieprawidłowej pracy urządzenia wraz z historią alarmów wyświetlaną na panelu kontrolnym</w:t>
            </w:r>
          </w:p>
        </w:tc>
      </w:tr>
      <w:tr w:rsidR="003E23DA" w:rsidRPr="003E5958" w14:paraId="543DE7C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F071" w14:textId="31DCDBE9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wyposażone w funkcję licznika czasu pracy filtrów, wraz z komunikatami na panelu sterowania o konieczności ich wymiany/ocz</w:t>
            </w:r>
            <w:r w:rsidR="008F425D" w:rsidRPr="001D5E69">
              <w:rPr>
                <w:rFonts w:ascii="Calibri Light" w:hAnsi="Calibri Light" w:cs="Calibri Light"/>
                <w:sz w:val="22"/>
                <w:szCs w:val="22"/>
              </w:rPr>
              <w:t>y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szczenia po wstępnie zaprogramowanej ilości przepracowanych godzin</w:t>
            </w:r>
          </w:p>
        </w:tc>
      </w:tr>
      <w:tr w:rsidR="003E23DA" w:rsidRPr="003E5958" w14:paraId="2AA2FCD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B1FC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Dostęp do funkcji na panelu sterowania na minimum trzech poziomach uprawnień. Minimum poziomy o uprawnieniach wyższych niż Operator zabezpieczone hasłem</w:t>
            </w:r>
          </w:p>
        </w:tc>
      </w:tr>
      <w:tr w:rsidR="003E23DA" w:rsidRPr="003E5958" w14:paraId="5D506CB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C9D2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wyposażone w minimum 4 obrotowe koła, w tym minimum 2 koła wyposażane w hamulec</w:t>
            </w:r>
          </w:p>
        </w:tc>
      </w:tr>
      <w:tr w:rsidR="003E23DA" w:rsidRPr="003E5958" w14:paraId="2012734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396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Całkowita moc urządzenia nie większa niż 1,5 kW</w:t>
            </w:r>
          </w:p>
        </w:tc>
      </w:tr>
      <w:tr w:rsidR="003E23DA" w:rsidRPr="003E5958" w14:paraId="238EE1C8" w14:textId="77777777" w:rsidTr="00943FDF">
        <w:trPr>
          <w:trHeight w:val="30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F1B6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wyposażone w system oszczędzania energii automatycznie wyłączający/wyciszający urządzenie po zaprogramowanym czasie bez aktywności operatora</w:t>
            </w:r>
          </w:p>
        </w:tc>
      </w:tr>
      <w:tr w:rsidR="003E23DA" w:rsidRPr="003E5958" w14:paraId="1A3FD72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8980" w14:textId="230D496B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Poziom hałas</w:t>
            </w:r>
            <w:r w:rsidR="00E62BD5" w:rsidRPr="001D5E69">
              <w:rPr>
                <w:rFonts w:ascii="Calibri Light" w:hAnsi="Calibri Light" w:cs="Calibri Light"/>
                <w:sz w:val="22"/>
                <w:szCs w:val="22"/>
              </w:rPr>
              <w:t>u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podczas pracy urządzenia (pracujące wszystkie komponenty) nie większy niż 69 </w:t>
            </w:r>
            <w:proofErr w:type="spellStart"/>
            <w:r w:rsidRPr="001D5E69">
              <w:rPr>
                <w:rFonts w:ascii="Calibri Light" w:hAnsi="Calibri Light" w:cs="Calibri Light"/>
                <w:sz w:val="22"/>
                <w:szCs w:val="22"/>
              </w:rPr>
              <w:t>dB</w:t>
            </w:r>
            <w:proofErr w:type="spellEnd"/>
          </w:p>
        </w:tc>
      </w:tr>
      <w:tr w:rsidR="003E23DA" w:rsidRPr="003E5958" w14:paraId="617730D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E35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Waga pustego urządzenia (bez ściółki) nie przekraczająca 200 kg (w celu ułatwienia transportu)</w:t>
            </w:r>
          </w:p>
        </w:tc>
      </w:tr>
      <w:tr w:rsidR="003E23DA" w:rsidRPr="003E5958" w14:paraId="1CB7291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40D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Okres gwarancji minimum 24 miesiące.</w:t>
            </w:r>
          </w:p>
        </w:tc>
      </w:tr>
      <w:tr w:rsidR="003E23DA" w:rsidRPr="003E5958" w14:paraId="10B619F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2F4B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posiadające deklarację zgodności CE.</w:t>
            </w:r>
          </w:p>
        </w:tc>
      </w:tr>
      <w:tr w:rsidR="003E23DA" w:rsidRPr="003E5958" w14:paraId="2934E7A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5B78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Serwis gwarancyjny posiadający autoryzację producenta lub serwis świadczony bezpośrednio przez producenta. Do oferty należy dołączyć dokument potwierdzający autoryzację wystawiony przez producenta lub oświadczenie producenta o bezpośrednim wykonywaniu serwisu gwarancyjnego. </w:t>
            </w:r>
          </w:p>
        </w:tc>
      </w:tr>
      <w:tr w:rsidR="003E23DA" w:rsidRPr="003E5958" w14:paraId="5CA6A45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E26F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</w:tr>
      <w:tr w:rsidR="003E23DA" w:rsidRPr="003E5958" w14:paraId="56CFA32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E27C" w14:textId="22E8DF69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Czas reakcji serwisu do 48 h od moment</w:t>
            </w:r>
            <w:r w:rsidR="00E62BD5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Czas przywrócenia pełnej sprawności do 5 dni roboczych od moment</w:t>
            </w:r>
            <w:r w:rsidR="00E62BD5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</w:t>
            </w:r>
          </w:p>
        </w:tc>
      </w:tr>
      <w:tr w:rsidR="003E23DA" w:rsidRPr="003E5958" w14:paraId="79C48D7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30E4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Wymagane przeprowadzenie wizji lokalnej na miejscu instalacji systemu.</w:t>
            </w:r>
          </w:p>
        </w:tc>
      </w:tr>
      <w:tr w:rsidR="003E23DA" w:rsidRPr="003E5958" w14:paraId="72DC0FC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40B24" w14:textId="05F0A0B2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 xml:space="preserve">Urządzenie ma być zainstalowana w pomieszczeniu 036/C – </w:t>
            </w:r>
            <w:r w:rsidR="002F1041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zgodnie ze schematem nr 1 „Rozmieszczenie urządzenia”</w:t>
            </w:r>
            <w:r w:rsidR="004C557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zgodnie z załącznikiem 1a</w:t>
            </w:r>
          </w:p>
        </w:tc>
      </w:tr>
      <w:tr w:rsidR="003E23DA" w:rsidRPr="003E5958" w14:paraId="0E5DDCE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5581B4" w14:textId="4B44428F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Parametry dodatkowo punktowane (do uzyskania max. </w:t>
            </w:r>
            <w:r w:rsidR="00180A5C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6</w:t>
            </w: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punktów)</w:t>
            </w:r>
            <w:r w:rsidR="00FE0F23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 </w:t>
            </w:r>
            <w:r w:rsidR="00FE0F23" w:rsidRPr="00FE0F23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>*parametry dodatkowo punktowane stanowią kryterium oceny opisane w SWZ</w:t>
            </w:r>
          </w:p>
        </w:tc>
      </w:tr>
      <w:tr w:rsidR="003E23DA" w:rsidRPr="003E5958" w14:paraId="7041E77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E0E8" w14:textId="001BB4D2" w:rsidR="003E23DA" w:rsidRPr="001D5E69" w:rsidRDefault="003E23DA">
            <w:pPr>
              <w:rPr>
                <w:rFonts w:ascii="Calibri Light" w:hAnsi="Calibri Light" w:cs="Calibri Light"/>
                <w:sz w:val="22"/>
                <w:szCs w:val="22"/>
              </w:rPr>
            </w:pPr>
            <w:bookmarkStart w:id="6" w:name="_Hlk116653191"/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Całkowite wymiary zewnętrzne urządzenia podczas magazynowania nie większe niż 1350 x 850 x 1100 mm (szerokość x głębokość x wysokość). </w:t>
            </w:r>
          </w:p>
        </w:tc>
      </w:tr>
      <w:tr w:rsidR="003E23DA" w:rsidRPr="003E5958" w14:paraId="1985CCF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0B3C" w14:textId="4ACD1393" w:rsidR="003E23DA" w:rsidRPr="001D5E69" w:rsidRDefault="003E23D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Możliwość podziału zbiornika/zbiorników na dwie części i użycia dwóch typów ściółki jednocześnie. Demontowana przegroda do podziału zbiornika dostarczona wraz z urządzeniem </w:t>
            </w:r>
          </w:p>
        </w:tc>
      </w:tr>
      <w:bookmarkEnd w:id="6"/>
    </w:tbl>
    <w:p w14:paraId="3D152D92" w14:textId="77777777" w:rsidR="003E23DA" w:rsidRPr="001D5E69" w:rsidRDefault="003E23DA" w:rsidP="003E23DA">
      <w:pPr>
        <w:rPr>
          <w:rFonts w:ascii="Calibri Light" w:hAnsi="Calibri Light" w:cs="Calibri Light"/>
          <w:sz w:val="22"/>
          <w:szCs w:val="22"/>
        </w:rPr>
      </w:pPr>
    </w:p>
    <w:p w14:paraId="70820DF5" w14:textId="77777777" w:rsidR="003E23DA" w:rsidRPr="001D5E69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3E23DA" w:rsidRPr="003E5958" w14:paraId="66C7983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5E5AA0" w14:textId="37D7A6F3" w:rsidR="003E23DA" w:rsidRPr="001D5E69" w:rsidRDefault="00590EDE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>6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. Zmywarka jednodrzwiowa do mycia klatek i butelek dla zwierząt laboratoryjnych wraz ze zmiękczaczem oraz zestawem koszy do mycia butelek i innych drobnych elementów </w:t>
            </w:r>
            <w:r w:rsidR="0096390A">
              <w:rPr>
                <w:rFonts w:ascii="Calibri Light" w:hAnsi="Calibri Light" w:cs="Calibri Light"/>
                <w:b/>
                <w:sz w:val="22"/>
                <w:szCs w:val="22"/>
              </w:rPr>
              <w:t>(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1 komplet</w:t>
            </w:r>
            <w:r w:rsidR="0096390A">
              <w:rPr>
                <w:rFonts w:ascii="Calibri Light" w:hAnsi="Calibri Light" w:cs="Calibri Light"/>
                <w:b/>
                <w:sz w:val="22"/>
                <w:szCs w:val="22"/>
              </w:rPr>
              <w:t>)</w:t>
            </w:r>
          </w:p>
        </w:tc>
      </w:tr>
      <w:tr w:rsidR="003E23DA" w:rsidRPr="003E5958" w14:paraId="37CA042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86D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Zmywarka fabrycznie nowa, jednodrzwiowa przystosowana do pracy w zwierzętarni.</w:t>
            </w:r>
          </w:p>
        </w:tc>
      </w:tr>
      <w:tr w:rsidR="003E23DA" w:rsidRPr="003E5958" w14:paraId="03CC546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42E6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Zmywarka wykonana ze stali nierdzewnej klasy minimum AISI 304, w celu zapewnienia odpowiedniej odporności na czynniki zewnętrzne (wilgoć, detergenty). Brak miedzianych i mosiężnych zaworów i rur, co zapobiega powstawaniu rdzy, mogącej rozprzestrzeniać się na inne elementy zmywarki i myte przedmioty. Wirnik i pompa wykonane ze stali nierdzewnej klasy nie gorszej niż AISI316. </w:t>
            </w:r>
          </w:p>
        </w:tc>
      </w:tr>
      <w:tr w:rsidR="003E23DA" w:rsidRPr="003E5958" w14:paraId="0F41F30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23D8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Ze względu na ograniczoną przestrzeń w pomieszczeniu zmywalni – całkowite wymiary zewnętrzne urządzenia przy otwartych drzwiach, po kompletnej instalacji nie większe niż: 2100 x 1000 x 2500 mm (szerokość x głębokość x wysokość).</w:t>
            </w:r>
          </w:p>
        </w:tc>
      </w:tr>
      <w:tr w:rsidR="003E23DA" w:rsidRPr="003E5958" w14:paraId="1EF8737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34E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Ze względu na ograniczenia drogi transportowej – wielkość największego elementu podczas transportu do pomieszczenia docelowego nie większa niż: 2100 x 900 x 2000 mm (szerokość x głębokość x wysokość).</w:t>
            </w:r>
          </w:p>
        </w:tc>
      </w:tr>
      <w:tr w:rsidR="003E23DA" w:rsidRPr="003E5958" w14:paraId="613E678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4A5B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Ze względu na ograniczoną przestrzeń w pomieszczeniu zmywalni, dostęp serwisowy do wszystkich elementów urządzenia od frontu (możliwość instalacji „od ściany do ściany”).</w:t>
            </w:r>
          </w:p>
        </w:tc>
      </w:tr>
      <w:tr w:rsidR="003E23DA" w:rsidRPr="003E5958" w14:paraId="11186EE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005B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Drzwi komory myjącej jednoczęściowe, wysuwane ku górze, aby uniknąć zwiększenia przestrzeni niezbędnej przy załadunku i rozładunku zmywarki.</w:t>
            </w:r>
          </w:p>
        </w:tc>
      </w:tr>
      <w:tr w:rsidR="003E23DA" w:rsidRPr="003E5958" w14:paraId="766F11E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CD68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Możliwość mycia klatek i butelek na dwóch poziomach załadunkowych.</w:t>
            </w:r>
          </w:p>
        </w:tc>
      </w:tr>
      <w:tr w:rsidR="003E23DA" w:rsidRPr="003E5958" w14:paraId="549814A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C65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Wymiary każdego z poziomów załadunkowych zmywarki to: </w:t>
            </w:r>
          </w:p>
          <w:p w14:paraId="37DB3E4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a.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ab/>
              <w:t xml:space="preserve">Szerokość min. 1300 mm </w:t>
            </w:r>
          </w:p>
          <w:p w14:paraId="70F15214" w14:textId="311449CA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b.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ab/>
              <w:t>Głębokość min. 600 mm</w:t>
            </w:r>
          </w:p>
          <w:p w14:paraId="74E6C81E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c.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ab/>
              <w:t>Wysokość min. 300 mm</w:t>
            </w:r>
          </w:p>
        </w:tc>
      </w:tr>
      <w:tr w:rsidR="003E23DA" w:rsidRPr="003E5958" w14:paraId="4CE8910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C20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Zmywarka wyposażona w minimum 2 tace załadunkowe ze stali nierdzewnej klasy minimum AISI 304 do umieszczania mytych przedmiotów</w:t>
            </w:r>
          </w:p>
        </w:tc>
      </w:tr>
      <w:tr w:rsidR="003E23DA" w:rsidRPr="003E5958" w14:paraId="6D450C5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A71F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Możliwość zmiany kąta nachylenia tac załadunkowych, co pozwala dostosować kąt ułożenia klatek do ich rozmiaru (lepsze pokrycie mytych powierzchni)</w:t>
            </w:r>
          </w:p>
        </w:tc>
      </w:tr>
      <w:tr w:rsidR="003E23DA" w:rsidRPr="003E5958" w14:paraId="196B96C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CC7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Zmywarka wyposażona w oddzielne zbiorniki, obiegi, dysze oraz pompy dla wody myjącej i płuczącej, aby zapobiegać zanieczyszczeniom krzyżowym elementów mytych w kolejnych cyklach</w:t>
            </w:r>
          </w:p>
        </w:tc>
      </w:tr>
      <w:tr w:rsidR="003E23DA" w:rsidRPr="003E5958" w14:paraId="45B1956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DD7B" w14:textId="59265C25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Standardowy cykl mycia klatek nie dłuższ</w:t>
            </w:r>
            <w:r w:rsidR="00E96EC4" w:rsidRPr="001D5E69">
              <w:rPr>
                <w:rFonts w:ascii="Calibri Light" w:hAnsi="Calibri Light" w:cs="Calibri Light"/>
                <w:sz w:val="22"/>
                <w:szCs w:val="22"/>
              </w:rPr>
              <w:t>y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niż 5 minut.</w:t>
            </w:r>
          </w:p>
          <w:p w14:paraId="10D49054" w14:textId="77777777" w:rsidR="003E23DA" w:rsidRPr="001D5E69" w:rsidRDefault="003E23DA" w:rsidP="00943FDF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Możliwość wykonania do 10 cykli na godzinę (wraz z załadunkiem i rozładunkiem).</w:t>
            </w:r>
          </w:p>
        </w:tc>
      </w:tr>
      <w:tr w:rsidR="003E23DA" w:rsidRPr="003E5958" w14:paraId="40B1BFF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1ED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Cykl składający się z minimum czterech faz: mycia (w temperaturze minimum 55 st. C); ociekania, płukania (w temperaturze minimum 82 st. C) i odciągania pary.</w:t>
            </w:r>
          </w:p>
        </w:tc>
      </w:tr>
      <w:tr w:rsidR="003E23DA" w:rsidRPr="003E5958" w14:paraId="75B4E78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913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Zmywarka wyposażona w system elektrycznie napędzanych ramion oscylacyjnych z dyszami myjącymi i płuczącymi, zapewniający całkowite pokrycie mytych przedmiotów i minimalizujący zmiany ciśnienia wody w trakcie cyklu mycia.</w:t>
            </w:r>
          </w:p>
        </w:tc>
      </w:tr>
      <w:tr w:rsidR="003E23DA" w:rsidRPr="003E5958" w14:paraId="5C53687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1C0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lastRenderedPageBreak/>
              <w:t>Zmywarka wyposażona w minimum 35 dysz myjących i minimum 35 dysz płuczących. Wszystkie dysze wykonane w całości ze stali nierdzewnej klasy minimum AISI 304</w:t>
            </w:r>
          </w:p>
        </w:tc>
      </w:tr>
      <w:tr w:rsidR="003E23DA" w:rsidRPr="003E5958" w14:paraId="0EB535C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B09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System mycia i płukania umożliwiający całkowite usunięcie zanieczyszczeń z narożników i podłogi mytych klatek oraz wydajne płukanie mytych elementów klatek</w:t>
            </w:r>
          </w:p>
        </w:tc>
      </w:tr>
      <w:tr w:rsidR="003E23DA" w:rsidRPr="003E5958" w14:paraId="48A8B5D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9BA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Łatwy dostęp do filtrów siatkowych (bez konieczności wyjmowania dolnego kosza ze zmywarki) w celu ich regularnego czyszczenia.</w:t>
            </w:r>
          </w:p>
        </w:tc>
      </w:tr>
      <w:tr w:rsidR="003E23DA" w:rsidRPr="003E5958" w14:paraId="380C158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31E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Zużycie wody maksymalnie 25 litów na standardowy cykl mycia klatek.</w:t>
            </w:r>
          </w:p>
        </w:tc>
      </w:tr>
      <w:tr w:rsidR="003E23DA" w:rsidRPr="003E5958" w14:paraId="597B269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EFD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Zbiornik wody myjącej o pojemności maksymalnie 60 l dla optymalizacji czasu napełniania i nagrzewania zmywarki.</w:t>
            </w:r>
          </w:p>
        </w:tc>
      </w:tr>
      <w:tr w:rsidR="003E23DA" w:rsidRPr="003E5958" w14:paraId="35D9511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F84B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Minimum 1 pompa dozująca do detergentu myjącego oraz minimum 1 pompa dozująca do detergentu płuczącego (zmniejszającego napięcie powierzchniowe). Pompy dozujące wyposażone w czujnik poziomu na lancy z alarmem niskiego poziomu w zbiorniku.</w:t>
            </w:r>
          </w:p>
        </w:tc>
      </w:tr>
      <w:tr w:rsidR="003E23DA" w:rsidRPr="003E5958" w14:paraId="15678D8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35F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Przestrzeń do przechowywania detergentów w przedziale technicznym zmywarki, dostępna od frontu, aby nie zwiększać przestrzeni niezbędnej do instalacji urządzenia.</w:t>
            </w:r>
          </w:p>
        </w:tc>
      </w:tr>
      <w:tr w:rsidR="003E23DA" w:rsidRPr="003E5958" w14:paraId="37966B0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932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Ekran dotykowy, zapewniający dostęp do wszystkich funkcji urządzenia. Menu w języku polskim</w:t>
            </w:r>
          </w:p>
        </w:tc>
      </w:tr>
      <w:tr w:rsidR="003E23DA" w:rsidRPr="003E5958" w14:paraId="2CD197B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C5C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Alarmy wyświetlane na ekranie urządzenia informujące o ewentualnych awariach zasilania lub systemu</w:t>
            </w:r>
          </w:p>
        </w:tc>
      </w:tr>
      <w:tr w:rsidR="003E23DA" w:rsidRPr="003E5958" w14:paraId="1127BC6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56A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Wbudowany port USB umożliwiający zgranie na zewnętrzny nośnik parametrów cyklu i raportów</w:t>
            </w:r>
          </w:p>
        </w:tc>
      </w:tr>
      <w:tr w:rsidR="003E23DA" w:rsidRPr="003E5958" w14:paraId="199EC25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C28F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Zabezpieczenie dostępu hasłem; min. trzy poziomy dostępu dla użytkowników z różnymi uprawnieniami</w:t>
            </w:r>
          </w:p>
        </w:tc>
      </w:tr>
      <w:tr w:rsidR="003E23DA" w:rsidRPr="003E5958" w14:paraId="342FBBB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532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Możliwość zaprogramowania minimum 4 programów mycia. W każdym z programów użytkownik z odpowiednimi uprawnieniami może modyfikować: temperaturę mycia, temperaturę płukania, czas trwania poszczególnych faz cyklu, stężenie detergentu</w:t>
            </w:r>
          </w:p>
        </w:tc>
      </w:tr>
      <w:tr w:rsidR="003E23DA" w:rsidRPr="003E5958" w14:paraId="278EAE3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05F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Funkcja automatycznego programu rozruchowego umożliwiająca nagrzanie wody w zbiornikach przed rozpoczęciem dnia pracy.</w:t>
            </w:r>
          </w:p>
        </w:tc>
      </w:tr>
      <w:tr w:rsidR="003E23DA" w:rsidRPr="003E5958" w14:paraId="2D4B560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895C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Zmywarka wyposażona w automatyczny program samoczyszczący i automatyczny zawór odpływu, umożliwiający opróżnienie maszyny i przepłukanie zbiorników i komory.</w:t>
            </w:r>
          </w:p>
        </w:tc>
      </w:tr>
      <w:tr w:rsidR="003E23DA" w:rsidRPr="003E5958" w14:paraId="7E295D0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237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Zmywarka wyposażona w zewnętrzny przycisk awaryjny.</w:t>
            </w:r>
          </w:p>
        </w:tc>
      </w:tr>
      <w:tr w:rsidR="003E23DA" w:rsidRPr="003E5958" w14:paraId="190AF3C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7BA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Zmywarka wyposażona w wentylator wyciągowy.</w:t>
            </w:r>
          </w:p>
        </w:tc>
      </w:tr>
      <w:tr w:rsidR="003E23DA" w:rsidRPr="003E5958" w14:paraId="0549AB2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0CA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Moc całkowita urządzenia nie większa niż 22 </w:t>
            </w:r>
            <w:proofErr w:type="spellStart"/>
            <w:r w:rsidRPr="001D5E69">
              <w:rPr>
                <w:rFonts w:ascii="Calibri Light" w:hAnsi="Calibri Light" w:cs="Calibri Light"/>
                <w:sz w:val="22"/>
                <w:szCs w:val="22"/>
              </w:rPr>
              <w:t>kW.</w:t>
            </w:r>
            <w:proofErr w:type="spellEnd"/>
          </w:p>
        </w:tc>
      </w:tr>
      <w:tr w:rsidR="003E23DA" w:rsidRPr="003E5958" w14:paraId="4D2D950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93C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Poziom hałasu &lt; 70 </w:t>
            </w:r>
            <w:proofErr w:type="spellStart"/>
            <w:r w:rsidRPr="001D5E69">
              <w:rPr>
                <w:rFonts w:ascii="Calibri Light" w:hAnsi="Calibri Light" w:cs="Calibri Light"/>
                <w:sz w:val="22"/>
                <w:szCs w:val="22"/>
              </w:rPr>
              <w:t>dB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3E23DA" w:rsidRPr="003E5958" w14:paraId="5463554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30D8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Stacja zmiękczania wody do zmywarki o następujących parametrach:</w:t>
            </w:r>
          </w:p>
          <w:p w14:paraId="16AACAD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zapewniająca właściwą wydajność w stosunku do zapotrzebowania zmywarki na wodę zmiękczoną;</w:t>
            </w:r>
          </w:p>
          <w:p w14:paraId="3134D4C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zapewniająca parametry wody zmiękczonej wymagane przez producenta zmywarki;</w:t>
            </w:r>
          </w:p>
          <w:p w14:paraId="7889AA9E" w14:textId="5FA134D3" w:rsidR="003E23DA" w:rsidRPr="001D5E69" w:rsidRDefault="003E23DA" w:rsidP="00E96EC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składająca się minimum z następujących elementów: filtra wstępnego, zmiękczacza do pracy ciągłej - 2 kolumnowego oraz zbiornika</w:t>
            </w:r>
            <w:r w:rsidR="00E96EC4" w:rsidRPr="001D5E69">
              <w:rPr>
                <w:rFonts w:ascii="Calibri Light" w:hAnsi="Calibri Light" w:cs="Calibri Light"/>
                <w:sz w:val="22"/>
                <w:szCs w:val="22"/>
              </w:rPr>
              <w:t xml:space="preserve"> s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olanki</w:t>
            </w:r>
          </w:p>
        </w:tc>
      </w:tr>
      <w:tr w:rsidR="003E23DA" w:rsidRPr="003E5958" w14:paraId="5E52245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460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Zestaw koszy do mycia butelek i innych drobnych elementów:</w:t>
            </w:r>
          </w:p>
          <w:p w14:paraId="14A6AF2B" w14:textId="67560E26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- kosz z tworzywa sztucznego i/lub stali nierdzewnej na minimum 18 butelek kompatybilny z butelkami zaoferowanymi waz z zestawem klatek indywidualnie wentylowanych (opisanym w punkcie </w:t>
            </w:r>
            <w:r w:rsidR="002A511B" w:rsidRPr="001D5E69">
              <w:rPr>
                <w:rFonts w:ascii="Calibri Light" w:hAnsi="Calibri Light" w:cs="Calibri Light"/>
                <w:sz w:val="22"/>
                <w:szCs w:val="22"/>
              </w:rPr>
              <w:t>3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.3) – 4 sztuki</w:t>
            </w:r>
          </w:p>
          <w:p w14:paraId="599AC27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kosz z tworzywa sztucznego i/lub stali nierdzewnej na minimum 18 butelek o przekroju kwadratowym i pojemności 400 ml – 2 sztuki</w:t>
            </w:r>
          </w:p>
          <w:p w14:paraId="21222DE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kosz z tworzywa sztucznego i/lub stali nierdzewnej na minimum 18 butelek o pojemności w zakresie od 500 do 700 ml – 2 sztuki</w:t>
            </w:r>
          </w:p>
          <w:p w14:paraId="37481AB6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kosz ze stali nierdzewnej o wymiarach minimum 500 x 500 x 250 mm (długość x szerokość x wysokość) do mycia różnych drobnych elementów np. kapsli do butelek– 2 sztuki</w:t>
            </w:r>
          </w:p>
          <w:p w14:paraId="6435948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lastRenderedPageBreak/>
              <w:t>Zastosowanie w koszach stali nierdzewnej klasy minimum AISI304.</w:t>
            </w:r>
          </w:p>
          <w:p w14:paraId="768EF14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Każdy zaoferowany kosz zaopatrzony w pokrywę zabezpieczającą przed wypadaniem umieszczonych w nim elementów.</w:t>
            </w:r>
          </w:p>
          <w:p w14:paraId="64CB178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Wszystkie kosze kompatybilne z zaoferowaną zmywarką.</w:t>
            </w:r>
          </w:p>
        </w:tc>
      </w:tr>
      <w:tr w:rsidR="003E23DA" w:rsidRPr="003E5958" w14:paraId="6F854D8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8523" w14:textId="2CE1CC2B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lastRenderedPageBreak/>
              <w:t>Okres gwarancji minimum 24 miesi</w:t>
            </w:r>
            <w:r w:rsidR="005147D5" w:rsidRPr="001D5E69">
              <w:rPr>
                <w:rFonts w:ascii="Calibri Light" w:hAnsi="Calibri Light" w:cs="Calibri Light"/>
                <w:sz w:val="22"/>
                <w:szCs w:val="22"/>
              </w:rPr>
              <w:t>ą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ce.</w:t>
            </w:r>
          </w:p>
        </w:tc>
      </w:tr>
      <w:tr w:rsidR="003E23DA" w:rsidRPr="003E5958" w14:paraId="5095904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2EA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posiadające deklarację zgodności  CE.</w:t>
            </w:r>
          </w:p>
        </w:tc>
      </w:tr>
      <w:tr w:rsidR="003E23DA" w:rsidRPr="003E5958" w14:paraId="737CF99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0F8B" w14:textId="77777777" w:rsidR="003E23DA" w:rsidRPr="001D5E69" w:rsidRDefault="003E23DA" w:rsidP="00943FDF">
            <w:pPr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Serwis gwarancyjny posiadający autoryzację producenta lub serwis świadczony bezpośrednio przez producenta. Do oferty należy dołączyć dokument potwierdzający autoryzację wystawiony przez producenta lub oświadczenie producenta o bezpośrednim wykonywaniu serwisu gwarancyjnego. </w:t>
            </w:r>
          </w:p>
        </w:tc>
      </w:tr>
      <w:tr w:rsidR="003E23DA" w:rsidRPr="003E5958" w14:paraId="2412FD5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3676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</w:tr>
      <w:tr w:rsidR="003E23DA" w:rsidRPr="003E5958" w14:paraId="6EA83E5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06D1" w14:textId="2F64128E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Czas reakcji serwisu do 48 h od moment</w:t>
            </w:r>
            <w:r w:rsidR="00E65D71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Czas przywrócenia pełnej sprawności do 5 dni roboczych od moment</w:t>
            </w:r>
            <w:r w:rsidR="00E65D71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</w:t>
            </w:r>
          </w:p>
        </w:tc>
      </w:tr>
      <w:tr w:rsidR="003E23DA" w:rsidRPr="003E5958" w14:paraId="26D957C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7535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Wymagane przeprowadzenie wizji lokalnej na miejscu instalacji urządzeń.</w:t>
            </w:r>
          </w:p>
        </w:tc>
      </w:tr>
      <w:tr w:rsidR="003E23DA" w:rsidRPr="003E5958" w14:paraId="346F8AA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7236" w14:textId="025443BE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Zmywarka oraz stacja zmiękczania wody mają być zainstalowane w pomieszczeniu 035/C – zgodnie ze schematem </w:t>
            </w:r>
            <w:r w:rsidR="002F1041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nr 1 „Rozmieszczenie urządzenia”</w:t>
            </w:r>
            <w:r w:rsidR="004C557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zgodnie z załącznikiem 1a</w:t>
            </w:r>
          </w:p>
        </w:tc>
      </w:tr>
      <w:tr w:rsidR="003E23DA" w:rsidRPr="003E5958" w14:paraId="1E5F33B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757C7" w14:textId="5DA0D0E3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Parametry dodatkowo punktowane (do uzyskania max. </w:t>
            </w:r>
            <w:r w:rsidR="00180A5C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6</w:t>
            </w: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punktów)</w:t>
            </w:r>
            <w:r w:rsidR="00FE0F23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="0024708F" w:rsidRPr="00FE0F23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>*</w:t>
            </w:r>
            <w:r w:rsidR="00FE0F23" w:rsidRPr="00FE0F23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>parametry dodatkowo punktowane stanowią kryterium oceny opisane w SWZ</w:t>
            </w:r>
          </w:p>
        </w:tc>
      </w:tr>
      <w:tr w:rsidR="003E23DA" w:rsidRPr="003E5958" w14:paraId="406D0AB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5EE3" w14:textId="53C14365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bookmarkStart w:id="7" w:name="_Hlk116653409"/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Tace załadunkowe niewysuwane z komory, aby ograniczyć zachlapywanie podłogi i zapewnić bezpieczeństwo pracy. </w:t>
            </w:r>
          </w:p>
        </w:tc>
      </w:tr>
      <w:tr w:rsidR="003E23DA" w:rsidRPr="003E5958" w14:paraId="1398329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16B7" w14:textId="3C65BB63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Prawidłowe dostosowanie urządzenia do mycia klatek, rusztów i pokryw klatek IVC potwierdzone certyfikatem AK KAB. Certyfikat należy dołączyć do oferty.</w:t>
            </w:r>
          </w:p>
        </w:tc>
      </w:tr>
      <w:bookmarkEnd w:id="7"/>
    </w:tbl>
    <w:p w14:paraId="50D88E1C" w14:textId="77777777" w:rsidR="003E23DA" w:rsidRPr="001D5E69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3E23DA" w:rsidRPr="003E5958" w14:paraId="4776612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D0B32C" w14:textId="76D41D59" w:rsidR="003E23DA" w:rsidRPr="001D5E69" w:rsidRDefault="00590EDE" w:rsidP="00943FDF">
            <w:pPr>
              <w:pStyle w:val="Nagwek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bookmarkStart w:id="8" w:name="_Hlk74880867"/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>7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. </w:t>
            </w:r>
            <w:r w:rsidR="003E23DA" w:rsidRPr="001D5E6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Podniesiona, siatkowana podłoga do klatki IVC </w:t>
            </w:r>
            <w:r w:rsidR="0096390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(</w:t>
            </w:r>
            <w:r w:rsidR="003E23DA" w:rsidRPr="001D5E6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20 sztuk</w:t>
            </w:r>
            <w:r w:rsidR="0096390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)</w:t>
            </w:r>
          </w:p>
        </w:tc>
      </w:tr>
      <w:tr w:rsidR="003E23DA" w:rsidRPr="003E5958" w14:paraId="0E8F7C1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B13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Podniesiona siatkowa podłoga do klatek IVC dla myszy (klatki na stanie u Zamawiającego).</w:t>
            </w:r>
          </w:p>
        </w:tc>
      </w:tr>
      <w:tr w:rsidR="003E23DA" w:rsidRPr="003E5958" w14:paraId="3FFFFF5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6FA6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Podłoga umożliwiająca odseparowania zwierząt od moczu i kału.</w:t>
            </w:r>
          </w:p>
        </w:tc>
      </w:tr>
      <w:tr w:rsidR="003E23DA" w:rsidRPr="003E5958" w14:paraId="6492140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2DE8" w14:textId="192E7761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Całkowite wymiary zewnętrzne elementu 324 (dł.) x 166 (szer.)  mm (±1%).</w:t>
            </w:r>
          </w:p>
        </w:tc>
      </w:tr>
      <w:tr w:rsidR="003E23DA" w:rsidRPr="003E5958" w14:paraId="512E210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C00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Podłoga w całości wykonana ze stali nierdzewnej klasy minimum AISI304.</w:t>
            </w:r>
          </w:p>
        </w:tc>
      </w:tr>
      <w:tr w:rsidR="003E23DA" w:rsidRPr="003E5958" w14:paraId="4FD1447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357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Podłoga wyposażona w uchwyt pozwalający na łatwe wyjmowanie podłogi z klatki.</w:t>
            </w:r>
          </w:p>
        </w:tc>
      </w:tr>
      <w:tr w:rsidR="003E23DA" w:rsidRPr="003E5958" w14:paraId="4344F5C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62AB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Odległość rusztu od podłożą 30 mm (± 5%).</w:t>
            </w:r>
          </w:p>
        </w:tc>
      </w:tr>
      <w:tr w:rsidR="003E23DA" w:rsidRPr="003E5958" w14:paraId="407F251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2A28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Okres gwarancji minimum 24 miesiące.</w:t>
            </w:r>
          </w:p>
        </w:tc>
      </w:tr>
    </w:tbl>
    <w:p w14:paraId="68BE8DB0" w14:textId="77777777" w:rsidR="003E23DA" w:rsidRPr="001D5E69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3E23DA" w:rsidRPr="003E5958" w14:paraId="6D30C47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4E8AD3" w14:textId="532AF1E8" w:rsidR="003E23DA" w:rsidRPr="001D5E69" w:rsidRDefault="00590EDE" w:rsidP="00943FDF">
            <w:pPr>
              <w:pStyle w:val="Nagwek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>8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. </w:t>
            </w:r>
            <w:r w:rsidR="003E23DA" w:rsidRPr="001D5E6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Nakładka do eutanazji do klatek typu III wraz z wyposażeniem (1 komplet)</w:t>
            </w:r>
          </w:p>
        </w:tc>
      </w:tr>
      <w:bookmarkEnd w:id="8"/>
      <w:tr w:rsidR="003E23DA" w:rsidRPr="003E5958" w14:paraId="6719628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5D1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System do uśmiercania zwierząt przy użyciu dwutlenku węgla.</w:t>
            </w:r>
          </w:p>
        </w:tc>
      </w:tr>
      <w:tr w:rsidR="003E23DA" w:rsidRPr="003E5958" w14:paraId="2355114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6B6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System dedykowany do uśmiercania następujących gatunków zwierząt: mysz, szczur.</w:t>
            </w:r>
          </w:p>
        </w:tc>
      </w:tr>
      <w:tr w:rsidR="003E23DA" w:rsidRPr="003E5958" w14:paraId="115CAD6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7F22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System w którego skład wchodzą:</w:t>
            </w:r>
          </w:p>
          <w:p w14:paraId="496AEBC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nakłada na klatkę ze skrzynką kontrolną i panelem sterowania – 1 sztuka w komplecie;</w:t>
            </w:r>
          </w:p>
          <w:p w14:paraId="25E331FE" w14:textId="75D17673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element umożliwiając</w:t>
            </w:r>
            <w:r w:rsidR="00365590" w:rsidRPr="001D5E69">
              <w:rPr>
                <w:rFonts w:ascii="Calibri Light" w:hAnsi="Calibri Light" w:cs="Calibri Light"/>
                <w:sz w:val="22"/>
                <w:szCs w:val="22"/>
              </w:rPr>
              <w:t>y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absorbcję CO2 wraz ze statywem i wapnem sodowanym – 1 sztuka w komplecie.</w:t>
            </w:r>
          </w:p>
          <w:p w14:paraId="18019FD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reduktor dwustopniowy do CO2 – 1 sztuka w komplecie.</w:t>
            </w:r>
          </w:p>
        </w:tc>
      </w:tr>
      <w:tr w:rsidR="003E23DA" w:rsidRPr="003E5958" w14:paraId="20A10A0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17A6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System pozwalający na przeprowadzenie procesu uśmiercania składającego się z minimum trzech faz:</w:t>
            </w:r>
          </w:p>
          <w:p w14:paraId="6C76081B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stopniowe napełniania klatki dwutlenkiem węgla;</w:t>
            </w:r>
          </w:p>
          <w:p w14:paraId="0721D49F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właściwa faza uśmiercania (faza podtrzymania);</w:t>
            </w:r>
          </w:p>
          <w:p w14:paraId="37E67EF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faza ekstrakcji.</w:t>
            </w:r>
          </w:p>
        </w:tc>
      </w:tr>
      <w:tr w:rsidR="003E23DA" w:rsidRPr="003E5958" w14:paraId="0CD93A8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12B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Zgodność działania systemu z Ustawą z dnia 15 stycznia 2015 r. o ochronie zwierząt wykorzystywanych do celów naukowych lub edukacyjnych.</w:t>
            </w:r>
          </w:p>
        </w:tc>
      </w:tr>
      <w:tr w:rsidR="003E23DA" w:rsidRPr="003E5958" w14:paraId="2AFECBD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8DF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Nakładka kompatybilna z podstawą klatki typu III zapewniająca szczelne połączenie z klatką.</w:t>
            </w:r>
          </w:p>
        </w:tc>
      </w:tr>
      <w:tr w:rsidR="003E23DA" w:rsidRPr="003E5958" w14:paraId="6246A50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17E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lastRenderedPageBreak/>
              <w:t>Skrzynka kontrolna wyposażona w sterownik oraz wentylator do rozprowadzania gazów w klatce.</w:t>
            </w:r>
          </w:p>
        </w:tc>
      </w:tr>
      <w:tr w:rsidR="003E23DA" w:rsidRPr="003E5958" w14:paraId="39DE125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96F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Skrzynka kontrolna wyposażona w niezbędne przyłącza min.:</w:t>
            </w:r>
          </w:p>
          <w:p w14:paraId="61EC8B7E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przyłącze elektryczne,</w:t>
            </w:r>
          </w:p>
          <w:p w14:paraId="4AB048D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wlot dwutlenku węgla,</w:t>
            </w:r>
          </w:p>
          <w:p w14:paraId="67E79222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wylot do absorbera dwutlenku węgla.</w:t>
            </w:r>
          </w:p>
        </w:tc>
      </w:tr>
      <w:tr w:rsidR="003E23DA" w:rsidRPr="003E5958" w14:paraId="47492BF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8F32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Panel sterowania umożliwiający wybór i uruchomienie cyklu – dostępne minimum trzy różne cykle.</w:t>
            </w:r>
          </w:p>
        </w:tc>
      </w:tr>
      <w:tr w:rsidR="003E23DA" w:rsidRPr="003E5958" w14:paraId="173EFD5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2C9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Możliwość regulacji następujących parametrów cykli przez autoryzowany serwis:</w:t>
            </w:r>
          </w:p>
          <w:p w14:paraId="0F9FEEE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objętość klatki,</w:t>
            </w:r>
          </w:p>
          <w:p w14:paraId="059DC6AE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docelowe max. stężenie CO</w:t>
            </w:r>
            <w:r w:rsidRPr="001D5E69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w klatce,</w:t>
            </w:r>
          </w:p>
          <w:p w14:paraId="10DBA6C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czas trwania fazy uśmiercania,</w:t>
            </w:r>
          </w:p>
          <w:p w14:paraId="5598EDA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czas trwania fazy ekstrakcji,</w:t>
            </w:r>
          </w:p>
          <w:p w14:paraId="66E26B6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prędkość wentylatora podczas fazy napełniania.</w:t>
            </w:r>
          </w:p>
        </w:tc>
      </w:tr>
      <w:tr w:rsidR="003E23DA" w:rsidRPr="003E5958" w14:paraId="0754AC2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27C0" w14:textId="461652D8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Panel sterowania posiadający wizualną sygnalizację </w:t>
            </w:r>
            <w:r w:rsidR="0006701C" w:rsidRPr="001D5E69">
              <w:rPr>
                <w:rFonts w:ascii="Calibri Light" w:hAnsi="Calibri Light" w:cs="Calibri Light"/>
                <w:sz w:val="22"/>
                <w:szCs w:val="22"/>
              </w:rPr>
              <w:t>min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  <w:p w14:paraId="36C6DF58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gotowości urządzenia do pracy,</w:t>
            </w:r>
          </w:p>
          <w:p w14:paraId="067310B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trwającego cyklu.</w:t>
            </w:r>
          </w:p>
        </w:tc>
      </w:tr>
      <w:tr w:rsidR="003E23DA" w:rsidRPr="003E5958" w14:paraId="468B7E3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F0B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Zasilanie 230 V/ 50-60 </w:t>
            </w:r>
            <w:proofErr w:type="spellStart"/>
            <w:r w:rsidRPr="001D5E69">
              <w:rPr>
                <w:rFonts w:ascii="Calibri Light" w:hAnsi="Calibri Light" w:cs="Calibri Light"/>
                <w:sz w:val="22"/>
                <w:szCs w:val="22"/>
              </w:rPr>
              <w:t>Hz</w:t>
            </w:r>
            <w:proofErr w:type="spellEnd"/>
          </w:p>
        </w:tc>
      </w:tr>
      <w:tr w:rsidR="003E23DA" w:rsidRPr="003E5958" w14:paraId="4BBE6BC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CBE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Pojemnik z tworzywa sztucznego do wapna sodowanego o pojemności min. 5 litrów wraz ze statywem ze stali nierdzewnej klasy min. AISI304.</w:t>
            </w:r>
          </w:p>
        </w:tc>
      </w:tr>
      <w:tr w:rsidR="003E23DA" w:rsidRPr="003E5958" w14:paraId="3008FB2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80A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Statyw do pojemnika na wapno sodowane wyposażony w wysuwaną tackę pozwalającą na zbieranie wody wydzielającej się w procesie absorbcji CO</w:t>
            </w:r>
            <w:r w:rsidRPr="001D5E69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3E23DA" w:rsidRPr="003E5958" w14:paraId="3249A6E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FBE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Wapno sodowane – minimum 4,5 kg.</w:t>
            </w:r>
          </w:p>
        </w:tc>
      </w:tr>
      <w:tr w:rsidR="003E23DA" w:rsidRPr="003E5958" w14:paraId="16FE249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CBCC" w14:textId="61750BAA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System dostarczany wraz z</w:t>
            </w:r>
            <w:r w:rsidR="0006701C" w:rsidRPr="001D5E69">
              <w:rPr>
                <w:rFonts w:ascii="Calibri Light" w:hAnsi="Calibri Light" w:cs="Calibri Light"/>
                <w:sz w:val="22"/>
                <w:szCs w:val="22"/>
              </w:rPr>
              <w:t>e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wszystkimi niezbędnymi elementami do podłączenia do butli z gazami, w tym odpowiednim reduktor.</w:t>
            </w:r>
          </w:p>
        </w:tc>
      </w:tr>
      <w:tr w:rsidR="003E23DA" w:rsidRPr="003E5958" w14:paraId="360583F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28F1" w14:textId="624D5631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System dostarczany wraz z</w:t>
            </w:r>
            <w:r w:rsidR="0006701C" w:rsidRPr="001D5E69">
              <w:rPr>
                <w:rFonts w:ascii="Calibri Light" w:hAnsi="Calibri Light" w:cs="Calibri Light"/>
                <w:sz w:val="22"/>
                <w:szCs w:val="22"/>
              </w:rPr>
              <w:t>e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wszystkimi niezbędnymi elementami do połączenia składowych systemu.</w:t>
            </w:r>
          </w:p>
        </w:tc>
      </w:tr>
      <w:tr w:rsidR="003E23DA" w:rsidRPr="003E5958" w14:paraId="1595A1B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491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Okres gwarancji minimum 24 miesiące.</w:t>
            </w:r>
          </w:p>
        </w:tc>
      </w:tr>
      <w:tr w:rsidR="003E23DA" w:rsidRPr="003E5958" w14:paraId="03E5DCD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F4EC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posiadające deklarację zgodności CE.</w:t>
            </w:r>
          </w:p>
        </w:tc>
      </w:tr>
      <w:tr w:rsidR="003E23DA" w:rsidRPr="003E5958" w14:paraId="1CC3826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645E1" w14:textId="77777777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Instalacja urządzenia obejmująca podłączenie do butli z dwutlenkiem węgla dostarczonej przez Zamawiającego. </w:t>
            </w:r>
          </w:p>
        </w:tc>
      </w:tr>
      <w:tr w:rsidR="003E23DA" w:rsidRPr="003E5958" w14:paraId="3EE303F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FB0EC" w14:textId="77777777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Serwis gwarancyjny posiadający autoryzację producenta lub serwis świadczony bezpośrednio przez producenta. Do oferty należy dołączyć dokument potwierdzający autoryzację wystawiony przez producenta lub oświadczenie producenta o bezpośrednim wykonywaniu serwisu gwarancyjnego. </w:t>
            </w:r>
          </w:p>
        </w:tc>
      </w:tr>
      <w:tr w:rsidR="003E23DA" w:rsidRPr="003E5958" w14:paraId="336CAC3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CA182" w14:textId="77777777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</w:tr>
      <w:tr w:rsidR="003E23DA" w:rsidRPr="003E5958" w14:paraId="1424267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80928" w14:textId="3378AE52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Czas reakcji serwisu do 48 h od moment</w:t>
            </w:r>
            <w:r w:rsidR="0006701C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Czas przywrócenia pełnej sprawności do 5 dni roboczych od moment</w:t>
            </w:r>
            <w:r w:rsidR="0006701C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</w:t>
            </w:r>
          </w:p>
        </w:tc>
      </w:tr>
    </w:tbl>
    <w:p w14:paraId="49E36789" w14:textId="77777777" w:rsidR="003E23DA" w:rsidRPr="001D5E69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3E23DA" w:rsidRPr="003E5958" w14:paraId="2A32EEF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07CC3C" w14:textId="2E59F17B" w:rsidR="003E23DA" w:rsidRPr="001D5E69" w:rsidRDefault="00590EDE" w:rsidP="00943FDF">
            <w:pPr>
              <w:pStyle w:val="Nagwek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>9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. Zestaw mat antybakteryjnych jednowarstwowych do śluz opisanych w punktach </w:t>
            </w: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1.A 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oraz </w:t>
            </w: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1.B </w:t>
            </w:r>
            <w:r w:rsidR="0096390A">
              <w:rPr>
                <w:rFonts w:ascii="Calibri Light" w:hAnsi="Calibri Light" w:cs="Calibri Light"/>
                <w:b/>
                <w:sz w:val="22"/>
                <w:szCs w:val="22"/>
              </w:rPr>
              <w:t>(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4 sztuki</w:t>
            </w:r>
            <w:r w:rsidR="0096390A">
              <w:rPr>
                <w:rFonts w:ascii="Calibri Light" w:hAnsi="Calibri Light" w:cs="Calibri Light"/>
                <w:b/>
                <w:sz w:val="22"/>
                <w:szCs w:val="22"/>
              </w:rPr>
              <w:t>)</w:t>
            </w:r>
          </w:p>
        </w:tc>
      </w:tr>
      <w:tr w:rsidR="003E23DA" w:rsidRPr="003E5958" w14:paraId="564489A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4DE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Maty do stosowania w pomieszczeniach laboratoryjnych, śluzach, korytarzach, przed barierą mikrobiologiczną.</w:t>
            </w:r>
          </w:p>
        </w:tc>
      </w:tr>
      <w:tr w:rsidR="003E23DA" w:rsidRPr="003E5958" w14:paraId="06E282C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E94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Maty jednowarstwowe, montowane do podłoża.</w:t>
            </w:r>
          </w:p>
        </w:tc>
      </w:tr>
      <w:tr w:rsidR="003E23DA" w:rsidRPr="003E5958" w14:paraId="5CB609C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6C99" w14:textId="1D61C9FC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Maty o wymiarach dostosowanych do wymiarów wewnętrznych śluz opisanych w punktach </w:t>
            </w:r>
            <w:r w:rsidR="00590EDE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1.A 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oraz </w:t>
            </w:r>
            <w:r w:rsidR="00590EDE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1.B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.  Maty muszą pokryć całą widoczną część posadzki w obrębie śluz. Miejsce instalacji śluz oznaczono jako „Śluza 1” – „Śluza 4” na schemacie stanowiącym nr </w:t>
            </w:r>
            <w:r w:rsidR="002F1041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1 „Rozmieszczenie urządzenia”</w:t>
            </w:r>
            <w:r w:rsidR="004C557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zgodnie z załącznikiem 1a</w:t>
            </w:r>
          </w:p>
        </w:tc>
      </w:tr>
      <w:tr w:rsidR="003E23DA" w:rsidRPr="003E5958" w14:paraId="4839216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6CE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lastRenderedPageBreak/>
              <w:t>Maty przeznaczone do lekkiego ruchu kołowego (wózki transportowe) oraz ruchu pieszego.</w:t>
            </w:r>
          </w:p>
        </w:tc>
      </w:tr>
      <w:tr w:rsidR="003E23DA" w:rsidRPr="003E5958" w14:paraId="0335103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4DF2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Maty z przeznaczeniem do zatrzymywania zanieczyszczeń przenoszonych na butach i kołach.</w:t>
            </w:r>
          </w:p>
        </w:tc>
      </w:tr>
      <w:tr w:rsidR="003E23DA" w:rsidRPr="003E5958" w14:paraId="5160EAE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A70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Maty posiadające zdolność wyłapywania zanieczyszczeń z powietrza.</w:t>
            </w:r>
          </w:p>
        </w:tc>
      </w:tr>
      <w:tr w:rsidR="003E23DA" w:rsidRPr="003E5958" w14:paraId="2E3CD07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4ABC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Działanie odkażające maty oparte na jonach srebra.</w:t>
            </w:r>
          </w:p>
        </w:tc>
      </w:tr>
      <w:tr w:rsidR="003E23DA" w:rsidRPr="003E5958" w14:paraId="5D3AF1E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014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Maty posiadające zdolność niszczenia zarodników pleśni i drożdży.</w:t>
            </w:r>
          </w:p>
        </w:tc>
      </w:tr>
      <w:tr w:rsidR="003E23DA" w:rsidRPr="003E5958" w14:paraId="10CCEF8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1C49" w14:textId="6BA9496F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Maty zatrzymujące i zabezpieczające przed rozprzestrzenianiem się bakterii między innymi: </w:t>
            </w:r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>Salmonella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>Escherichia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>coli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>Listeria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>Campylobacter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>Pseudomonas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oraz pleśni </w:t>
            </w:r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>Aspergillus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="00180A5C" w:rsidRPr="001D5E69">
              <w:rPr>
                <w:rFonts w:ascii="Calibri Light" w:hAnsi="Calibri Light" w:cs="Calibri Light"/>
                <w:i/>
                <w:sz w:val="22"/>
                <w:szCs w:val="22"/>
              </w:rPr>
              <w:t>n</w:t>
            </w:r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>iger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3E23DA" w:rsidRPr="003E5958" w14:paraId="4040430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64D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Maty łatwe do czyszczenia – ogólnie dostępne, neutralne środki do czyszczenia podłóg laboratoryjnych.</w:t>
            </w:r>
          </w:p>
        </w:tc>
      </w:tr>
      <w:tr w:rsidR="003E23DA" w:rsidRPr="003E5958" w14:paraId="0D1BE53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68F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Żywotność mat minimum 36 miesięcy.</w:t>
            </w:r>
          </w:p>
        </w:tc>
      </w:tr>
      <w:tr w:rsidR="003E23DA" w:rsidRPr="003E5958" w14:paraId="656D892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CFB2" w14:textId="0786E46E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Gwarancja minimum </w:t>
            </w:r>
            <w:r w:rsidR="00180A5C" w:rsidRPr="001D5E69">
              <w:rPr>
                <w:rFonts w:ascii="Calibri Light" w:hAnsi="Calibri Light" w:cs="Calibri Light"/>
                <w:sz w:val="22"/>
                <w:szCs w:val="22"/>
              </w:rPr>
              <w:t>24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miesi</w:t>
            </w:r>
            <w:r w:rsidR="00180A5C" w:rsidRPr="001D5E69">
              <w:rPr>
                <w:rFonts w:ascii="Calibri Light" w:hAnsi="Calibri Light" w:cs="Calibri Light"/>
                <w:sz w:val="22"/>
                <w:szCs w:val="22"/>
              </w:rPr>
              <w:t>ące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3E23DA" w:rsidRPr="003E5958" w14:paraId="0FC5BBB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4EF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Przygotowanie miejsca pod instalację i montaż mat po stronie Wykonawcy.</w:t>
            </w:r>
          </w:p>
        </w:tc>
      </w:tr>
    </w:tbl>
    <w:p w14:paraId="2FBE08A2" w14:textId="77777777" w:rsidR="003E23DA" w:rsidRPr="001D5E69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3E23DA" w:rsidRPr="003E5958" w14:paraId="39B7090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5E0373" w14:textId="6D66D761" w:rsidR="003E23DA" w:rsidRPr="001D5E69" w:rsidRDefault="00590EDE" w:rsidP="00943FDF">
            <w:pPr>
              <w:pStyle w:val="Nagwek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>10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. Mata antybakteryjna jednowarstwowa na wejściu do budynku </w:t>
            </w:r>
            <w:r w:rsidR="0096390A">
              <w:rPr>
                <w:rFonts w:ascii="Calibri Light" w:hAnsi="Calibri Light" w:cs="Calibri Light"/>
                <w:b/>
                <w:sz w:val="22"/>
                <w:szCs w:val="22"/>
              </w:rPr>
              <w:t>(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1 sztuka</w:t>
            </w:r>
            <w:r w:rsidR="0096390A">
              <w:rPr>
                <w:rFonts w:ascii="Calibri Light" w:hAnsi="Calibri Light" w:cs="Calibri Light"/>
                <w:b/>
                <w:sz w:val="22"/>
                <w:szCs w:val="22"/>
              </w:rPr>
              <w:t>)</w:t>
            </w:r>
          </w:p>
        </w:tc>
      </w:tr>
      <w:tr w:rsidR="003E23DA" w:rsidRPr="003E5958" w14:paraId="25D2C0D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188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Mata do stosowania w pomieszczeniach laboratoryjnych, śluzach, korytarzach, przed barierą mikrobiologiczną.</w:t>
            </w:r>
          </w:p>
        </w:tc>
      </w:tr>
      <w:tr w:rsidR="003E23DA" w:rsidRPr="003E5958" w14:paraId="5823B16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BA6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Mata jednowarstwowa, montowana do podłoża.</w:t>
            </w:r>
          </w:p>
        </w:tc>
      </w:tr>
      <w:tr w:rsidR="003E23DA" w:rsidRPr="003E5958" w14:paraId="598C3A4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26B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Mata o wymiarach 1,2 x 2 m (szerokość x głębokość).</w:t>
            </w:r>
          </w:p>
        </w:tc>
      </w:tr>
      <w:tr w:rsidR="003E23DA" w:rsidRPr="003E5958" w14:paraId="3878819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BE0A" w14:textId="5AAC8F2E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Mata wytrzymująca obciążenie nie mniejsze niż 90 kg/cm</w:t>
            </w:r>
            <w:r w:rsidRPr="001D5E69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2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. Mata umożliwiająca przejeżdżanie przez nią wózkiem widłowym.</w:t>
            </w:r>
          </w:p>
        </w:tc>
      </w:tr>
      <w:tr w:rsidR="003E23DA" w:rsidRPr="003E5958" w14:paraId="2246CBD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5BF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Mata z przeznaczeniem do zatrzymywania zanieczyszczeń przenoszonych na butach i kołach.</w:t>
            </w:r>
          </w:p>
        </w:tc>
      </w:tr>
      <w:tr w:rsidR="003E23DA" w:rsidRPr="003E5958" w14:paraId="7B1B6FC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0102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Mata posiadająca zdolność wyłapywania zanieczyszczeń z powietrza.</w:t>
            </w:r>
          </w:p>
        </w:tc>
      </w:tr>
      <w:tr w:rsidR="003E23DA" w:rsidRPr="003E5958" w14:paraId="1422B3B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457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Działanie odkażające maty oparte na jonach srebra.</w:t>
            </w:r>
          </w:p>
        </w:tc>
      </w:tr>
      <w:tr w:rsidR="003E23DA" w:rsidRPr="003E5958" w14:paraId="0D08C97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1FA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Mata posiadająca zdolność niszczenia zarodników pleśni i drożdży.</w:t>
            </w:r>
          </w:p>
        </w:tc>
      </w:tr>
      <w:tr w:rsidR="003E23DA" w:rsidRPr="003E5958" w14:paraId="1299375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DF5A" w14:textId="1AE874E3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Mata zatrzymująca i zabezpieczająca przed rozprzestrzenianiem się bakterii między innymi: </w:t>
            </w:r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>Salmonell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a, </w:t>
            </w:r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>Escherichia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>coli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>Listeria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>Campylobacter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>Pseudomonas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oraz pleśni </w:t>
            </w:r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Aspergillus </w:t>
            </w:r>
            <w:proofErr w:type="spellStart"/>
            <w:r w:rsidR="00B14888" w:rsidRPr="001D5E69">
              <w:rPr>
                <w:rFonts w:ascii="Calibri Light" w:hAnsi="Calibri Light" w:cs="Calibri Light"/>
                <w:i/>
                <w:sz w:val="22"/>
                <w:szCs w:val="22"/>
              </w:rPr>
              <w:t>n</w:t>
            </w:r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>iger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3E23DA" w:rsidRPr="003E5958" w14:paraId="3420604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E96B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Mata łatwa do czyszczenia – ogólnie dostępne, neutralne środki do czyszczenia podłóg laboratoryjnych.</w:t>
            </w:r>
          </w:p>
        </w:tc>
      </w:tr>
      <w:tr w:rsidR="003E23DA" w:rsidRPr="003E5958" w14:paraId="01ACE64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26D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Żywotność maty minimum 36 miesięcy.</w:t>
            </w:r>
          </w:p>
        </w:tc>
      </w:tr>
      <w:tr w:rsidR="003E23DA" w:rsidRPr="003E5958" w14:paraId="08C2D03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477F" w14:textId="100400F1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Gwarancja minimum </w:t>
            </w:r>
            <w:r w:rsidR="00180A5C" w:rsidRPr="001D5E69">
              <w:rPr>
                <w:rFonts w:ascii="Calibri Light" w:hAnsi="Calibri Light" w:cs="Calibri Light"/>
                <w:sz w:val="22"/>
                <w:szCs w:val="22"/>
              </w:rPr>
              <w:t>24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miesi</w:t>
            </w:r>
            <w:r w:rsidR="00180A5C" w:rsidRPr="001D5E69">
              <w:rPr>
                <w:rFonts w:ascii="Calibri Light" w:hAnsi="Calibri Light" w:cs="Calibri Light"/>
                <w:sz w:val="22"/>
                <w:szCs w:val="22"/>
              </w:rPr>
              <w:t>ące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3E23DA" w:rsidRPr="003E5958" w14:paraId="59A1D01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DEB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Przygotowanie miejsca pod instalację i montaż maty po stronie Wykonawcy.</w:t>
            </w:r>
          </w:p>
        </w:tc>
      </w:tr>
      <w:tr w:rsidR="003E23DA" w:rsidRPr="003E5958" w14:paraId="46EBB27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2838" w14:textId="37DC19F3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Matę należy zainstalować w pomieszczeniu 028/C </w:t>
            </w:r>
            <w:r w:rsidR="00B24778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zgodnie ze schematem nr 1 „Rozmieszczenie urządzenia”</w:t>
            </w:r>
            <w:r w:rsidR="004C557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zgodnie z załącznikiem 1a</w:t>
            </w:r>
          </w:p>
        </w:tc>
      </w:tr>
    </w:tbl>
    <w:p w14:paraId="5B2ACCC2" w14:textId="77777777" w:rsidR="003E23DA" w:rsidRPr="001D5E69" w:rsidRDefault="003E23DA" w:rsidP="003E23DA">
      <w:pPr>
        <w:rPr>
          <w:rFonts w:ascii="Calibri Light" w:hAnsi="Calibri Light" w:cs="Calibri Light"/>
          <w:sz w:val="22"/>
          <w:szCs w:val="22"/>
        </w:rPr>
      </w:pPr>
    </w:p>
    <w:p w14:paraId="13FE1189" w14:textId="77777777" w:rsidR="003E23DA" w:rsidRPr="001D5E69" w:rsidRDefault="003E23DA" w:rsidP="003E23DA">
      <w:pPr>
        <w:rPr>
          <w:rFonts w:ascii="Calibri Light" w:hAnsi="Calibri Light" w:cs="Calibri Light"/>
          <w:sz w:val="22"/>
          <w:szCs w:val="22"/>
        </w:rPr>
      </w:pPr>
      <w:bookmarkStart w:id="9" w:name="_Hlk74881079"/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3E23DA" w:rsidRPr="003E5958" w14:paraId="59B0C20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F36D32" w14:textId="7B5508E0" w:rsidR="003E23DA" w:rsidRPr="001D5E69" w:rsidRDefault="00590EDE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>11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. Licencja na oprogramowanie do Zarządzania Zwierzętarnią wraz z dostawą tabletów i drukarek kompatybilnych z oprogramowaniem</w:t>
            </w:r>
          </w:p>
        </w:tc>
      </w:tr>
      <w:bookmarkEnd w:id="9"/>
      <w:tr w:rsidR="003E23DA" w:rsidRPr="003E5958" w14:paraId="21F92A3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361F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Licencja na oprogramowanie dożywotnia.</w:t>
            </w:r>
          </w:p>
        </w:tc>
      </w:tr>
      <w:tr w:rsidR="003E23DA" w:rsidRPr="003E5958" w14:paraId="0776BAE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49A2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Licencja na nieograniczoną liczbę użytkowników.</w:t>
            </w:r>
          </w:p>
        </w:tc>
      </w:tr>
      <w:tr w:rsidR="003E23DA" w:rsidRPr="003E5958" w14:paraId="463C20A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C48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Modułowa struktura oprogramowania.</w:t>
            </w:r>
          </w:p>
        </w:tc>
      </w:tr>
      <w:tr w:rsidR="003E23DA" w:rsidRPr="003E5958" w14:paraId="75E840C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3D6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Możliwość konfiguracji oprogramowania zgodnie ze specyfiką jednostki.</w:t>
            </w:r>
          </w:p>
        </w:tc>
      </w:tr>
      <w:tr w:rsidR="003E23DA" w:rsidRPr="003E5958" w14:paraId="1553988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CEE8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Oprogramowanie w języku polskim.</w:t>
            </w:r>
          </w:p>
        </w:tc>
      </w:tr>
      <w:tr w:rsidR="003E23DA" w:rsidRPr="003E5958" w14:paraId="46D9F73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9C1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Oprogramowanie obejmujące minimum następujące moduły/funkcjonalności:</w:t>
            </w:r>
          </w:p>
          <w:p w14:paraId="48E3A31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składania zamówień na zwierzęta i zarządzania nimi;</w:t>
            </w:r>
          </w:p>
          <w:p w14:paraId="5FF3FAC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składania zamówień na usługi i zarządzania nimi;</w:t>
            </w:r>
          </w:p>
          <w:p w14:paraId="2DE7725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rezerwacji;</w:t>
            </w:r>
          </w:p>
          <w:p w14:paraId="231A3E3C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zarządzania Zwierzętami;</w:t>
            </w:r>
          </w:p>
          <w:p w14:paraId="40D25A5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lastRenderedPageBreak/>
              <w:t>- moduł/funkcjonalność przypisywania zwierząt do określonej lokalizacji w zwierzętarni;</w:t>
            </w:r>
          </w:p>
          <w:p w14:paraId="60E08D9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zarządzania klatkami;</w:t>
            </w:r>
          </w:p>
          <w:p w14:paraId="21A435AB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zarządzania hodowlą;</w:t>
            </w:r>
          </w:p>
          <w:p w14:paraId="33AB9ED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rejestracji i zarządzania incydentami;</w:t>
            </w:r>
          </w:p>
          <w:p w14:paraId="59FA518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przeglądów sprzętu;</w:t>
            </w:r>
          </w:p>
          <w:p w14:paraId="7316D90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przeglądów pomieszczeń;</w:t>
            </w:r>
          </w:p>
          <w:p w14:paraId="4E90965E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zarządzania Użytkownikami;</w:t>
            </w:r>
          </w:p>
          <w:p w14:paraId="1BE5703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zarządzania liniami transgenicznymi;</w:t>
            </w:r>
          </w:p>
          <w:p w14:paraId="4C0F90B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zarządzania projektami i procedurami;</w:t>
            </w:r>
          </w:p>
          <w:p w14:paraId="0C2F1A3E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finansowa;</w:t>
            </w:r>
          </w:p>
          <w:p w14:paraId="060E6FA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kontroli stanu zasobów;</w:t>
            </w:r>
          </w:p>
          <w:p w14:paraId="72DD225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kontroli stanu leków;</w:t>
            </w:r>
          </w:p>
          <w:p w14:paraId="287A6B6C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zarządzania próbkami i ich przechowywaniem;</w:t>
            </w:r>
          </w:p>
          <w:p w14:paraId="7B77DA9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sprawozdawcza;</w:t>
            </w:r>
          </w:p>
          <w:p w14:paraId="400989D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wewnętrznego komunikatora w aplikacji;</w:t>
            </w:r>
          </w:p>
          <w:p w14:paraId="48FA569F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alertów.</w:t>
            </w:r>
          </w:p>
        </w:tc>
      </w:tr>
      <w:tr w:rsidR="003E23DA" w:rsidRPr="003E5958" w14:paraId="686757D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D09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lastRenderedPageBreak/>
              <w:t>Moduł/funkcjonalność zarządzania zwierzętami obejmująca indywidualne kartoteki dla każdego zwierzęcia z minimum następującymi informacjami: historycznym dziennikiem lokalizacji, przypisanymi usługami i procedurami.</w:t>
            </w:r>
          </w:p>
        </w:tc>
      </w:tr>
      <w:tr w:rsidR="003E23DA" w:rsidRPr="003E5958" w14:paraId="10B6AD1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B50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Moduł/funkcjonalność przypisywania zwierząt do określonej lokalizacji w zwierzętarni pozwalająca na przypisanie zwierzęcia do pomieszczenia, regału i klatki. Moduł zapewniający graficzną wizualizację regałów i klatek oraz przydzielanie zwierząt i klatek do lokalizacji przy użyciu funkcji „przeciągnij i upuść”.</w:t>
            </w:r>
          </w:p>
          <w:p w14:paraId="59AB039E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Możliwość zastosowania kolorystycznego kodu wizualizującego poziom obłożenia i przeznaczenie klatek.</w:t>
            </w:r>
          </w:p>
        </w:tc>
      </w:tr>
      <w:tr w:rsidR="003E23DA" w:rsidRPr="003E5958" w14:paraId="5302BA1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823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Moduł/funkcjonalność rezerwacji pozwalający na rezerwacje sprzętów, pomieszczeń i wszystkich innych elementów skonfigurowanych przez administratora aplikacji.</w:t>
            </w:r>
          </w:p>
        </w:tc>
      </w:tr>
      <w:tr w:rsidR="003E23DA" w:rsidRPr="003E5958" w14:paraId="7D9C9C8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02F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Moduł/funkcjonalność zarządzania hodowlą pozwalająca na wprowadzanie informacji o kojarzeniach oraz miotach wraz z automatycznymi statystykami produktywności.</w:t>
            </w:r>
          </w:p>
        </w:tc>
      </w:tr>
      <w:tr w:rsidR="003E23DA" w:rsidRPr="003E5958" w14:paraId="3C23A55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FEF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Moduł/funkcjonalność alertów obejmująca automatyczne powiadomienia o minimum następujących zdarzeniach:</w:t>
            </w:r>
          </w:p>
          <w:p w14:paraId="31F7AAC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nowych zamówieniach na zwierzęta i usługi;</w:t>
            </w:r>
          </w:p>
          <w:p w14:paraId="055FBA4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- oczekujących urodzeniach i </w:t>
            </w:r>
            <w:proofErr w:type="spellStart"/>
            <w:r w:rsidRPr="001D5E69">
              <w:rPr>
                <w:rFonts w:ascii="Calibri Light" w:hAnsi="Calibri Light" w:cs="Calibri Light"/>
                <w:sz w:val="22"/>
                <w:szCs w:val="22"/>
              </w:rPr>
              <w:t>odsadzeniach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>;</w:t>
            </w:r>
          </w:p>
          <w:p w14:paraId="44795CA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minimalnym stanie zasobów;</w:t>
            </w:r>
          </w:p>
          <w:p w14:paraId="7EE3607B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zasobach o krótkim terminie ważności;</w:t>
            </w:r>
          </w:p>
          <w:p w14:paraId="73F94046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procedurach ze zbliżającą się datą wygaśnięcia;</w:t>
            </w:r>
          </w:p>
        </w:tc>
      </w:tr>
      <w:tr w:rsidR="003E23DA" w:rsidRPr="003E5958" w14:paraId="05A7E65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6B8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Moduł/funkcjonalność składania zamówień na usługi i zarządzania nimi pozwalający na zarządzenia usługami i zadaniami wykonywanymi przez personel Zwierzętarni.</w:t>
            </w:r>
          </w:p>
        </w:tc>
      </w:tr>
      <w:tr w:rsidR="003E23DA" w:rsidRPr="003E5958" w14:paraId="6FCA0A9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67F6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Moduł/funkcjonalność rejestracji i zarządzania incydentami umożliwiający powiązywanie incydentów z konkretnymi zwierzętami oraz wysyłanie wiadomości mailowej do innych użytkowników oprogramowania na temat zaistniałego incydentu. </w:t>
            </w:r>
          </w:p>
        </w:tc>
      </w:tr>
      <w:tr w:rsidR="003E23DA" w:rsidRPr="003E5958" w14:paraId="34B13E0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A5AA" w14:textId="77777777" w:rsidR="003E23DA" w:rsidRPr="001D5E69" w:rsidRDefault="003E23DA" w:rsidP="00943FDF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Moduł/funkcjonalność przeglądów sprzętu umożliwiający rejestrację i zarządzanie informacjami o przeglądach i czynnościach konserwacyjnych.</w:t>
            </w:r>
          </w:p>
        </w:tc>
      </w:tr>
      <w:tr w:rsidR="003E23DA" w:rsidRPr="003E5958" w14:paraId="579AF7A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7EA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Moduł/funkcjonalność finansowa pozwalająca na wystawianie rachunków (wewnętrznych faktur) podsumowujących koszty utrzymywania zwierząt, wykonywania usług. Możliwość wystawiania faktury z przypisaniem kosztów do procedury, głównego badacza lub grantu.</w:t>
            </w:r>
          </w:p>
        </w:tc>
      </w:tr>
      <w:tr w:rsidR="003E23DA" w:rsidRPr="003E5958" w14:paraId="67FCD62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88BE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Moduł/funkcjonalność finansowa pozwalająca na tworzenie i zarządzeni stawkami za utrzymywanie zwierząt i usługi. Możliwość tworzenia wielu stawek i dowolnego przypisywania ich do procedur/badaczy i grantów.</w:t>
            </w:r>
          </w:p>
        </w:tc>
      </w:tr>
      <w:tr w:rsidR="003E23DA" w:rsidRPr="003E5958" w14:paraId="193CDD7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D2F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lastRenderedPageBreak/>
              <w:t>Moduł/funkcjonalność zarządzania Użytkownikami pozwalający na przypisywanie różnym grupom użytkowników różnych poziomów uprawnień w aplikacji.</w:t>
            </w:r>
          </w:p>
        </w:tc>
      </w:tr>
      <w:tr w:rsidR="003E23DA" w:rsidRPr="003E5958" w14:paraId="26F652A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FD9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Moduł/funkcjonalność zarządzania Użytkownikami pozwalający na rejestrowanie kompetencjami i uprawnieniami Użytkowników.</w:t>
            </w:r>
          </w:p>
        </w:tc>
      </w:tr>
      <w:tr w:rsidR="003E23DA" w:rsidRPr="003E5958" w14:paraId="260D52F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38E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Aplikacja posiadająca możliwość dostosowania wyświetlanych informacji do potrzeb konkretnych użytkowników i zapisywania tworzonych </w:t>
            </w:r>
          </w:p>
        </w:tc>
      </w:tr>
      <w:tr w:rsidR="003E23DA" w:rsidRPr="003E5958" w14:paraId="3AA22CB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54B2" w14:textId="0B92480D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Moduł/funkcjonalność zarządzania projektami i procedurami pozwalający na wprowadzanie procedur posiadających zgodę LKE oraz innych procedur wewnętrznych (np. hodowli). Przypisywanie zwierząt w aplikacji do konkretnych procedur i możliwość przenoszenia zwierząt między procedurami. Automatyczne zliczanie i blokowanie maksymalnej liczby zwierząt wykorzystywanych w procedurach.</w:t>
            </w:r>
          </w:p>
        </w:tc>
      </w:tr>
      <w:tr w:rsidR="003E23DA" w:rsidRPr="003E5958" w14:paraId="37C2113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6D6E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Moduł/funkcjonalność sprawozdawcza pozwalający na tworzenie konfigurowalnych raportów i eksport danych do Excela</w:t>
            </w:r>
          </w:p>
        </w:tc>
      </w:tr>
      <w:tr w:rsidR="003E23DA" w:rsidRPr="003E5958" w14:paraId="2E9F006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64EF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Moduł/funkcjonalność sprawozdawcza pozwalający na automatyczne generowanie sprawozdań zgodnych z wymogami Rozporządzenie Ministra Nauki i Szkolnictwa Wyższego z dnia 4 listopada 2015 r. w sprawie informacji dotyczących zwierząt wykorzystywanych w procedurach oraz trybu przekazywania tych informacji.</w:t>
            </w:r>
          </w:p>
        </w:tc>
      </w:tr>
      <w:tr w:rsidR="003E23DA" w:rsidRPr="003E5958" w14:paraId="2036399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AE7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Moduł/funkcjonalność przeglądów pomieszczeń pozwalająca na wprowadzanie i archiwizowanie informacji na temat warunków panujących w pomieszczeniach: min. </w:t>
            </w:r>
          </w:p>
          <w:p w14:paraId="0DD785D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kontrola temperatury, wilgotności, wentylacji i oświetlenia.</w:t>
            </w:r>
          </w:p>
        </w:tc>
      </w:tr>
      <w:tr w:rsidR="003E23DA" w:rsidRPr="003E5958" w14:paraId="0C4E933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F6F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Dostęp do podstawowych funkcjonalności aplikacji przez moduły internetowe – dostępne przez przeglądarkę internetową.</w:t>
            </w:r>
          </w:p>
        </w:tc>
      </w:tr>
      <w:tr w:rsidR="003E23DA" w:rsidRPr="003E5958" w14:paraId="0AFA109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4A66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Instalacja bazy danych oprogramowania na serwerze Zamawiającego, przygotowanym zgodnie z wytycznymi Wykonawcy. Wytyczne odnośnie przygotowania serwera należy załączyć do oferty.</w:t>
            </w:r>
          </w:p>
        </w:tc>
      </w:tr>
      <w:tr w:rsidR="003E23DA" w:rsidRPr="003E5958" w14:paraId="5C82FC9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02B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Instalacja oprogramowania w terminie nie dłuższym niż 10 dni roboczych od daty zgłoszenia przez Zamawiającego gotowości serwera do instalacji.</w:t>
            </w:r>
          </w:p>
        </w:tc>
      </w:tr>
      <w:tr w:rsidR="003E23DA" w:rsidRPr="003E5958" w14:paraId="3F8DAE3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1BB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Licencja obejmuje wsparcie techniczne i darmowe aktualizacje oprogramowania przez pierwsze 5 lat od daty instalacji oprogramowania.</w:t>
            </w:r>
          </w:p>
        </w:tc>
      </w:tr>
      <w:tr w:rsidR="003E23DA" w:rsidRPr="003E5958" w14:paraId="69D5AAB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6E6A" w14:textId="04235147" w:rsidR="00C11ACD" w:rsidRPr="001D5E69" w:rsidRDefault="003E23DA" w:rsidP="00C11AC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Szkolenie z obsługi oprogramowania dla różnych grup użytkowników oraz wsparcie przy wdrożeniu oprogramowania w Jednostce. Szkolenie prowadzone w języku polskim. Szkolenie i wdrożenie oprogramowania trwające minimum 35 h w sesjach po maksymalnie 5 h dziennie.</w:t>
            </w:r>
          </w:p>
        </w:tc>
      </w:tr>
      <w:tr w:rsidR="007D7F0D" w:rsidRPr="003E5958" w14:paraId="1A562B6C" w14:textId="77777777" w:rsidTr="001D5E6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C982A" w14:textId="7AAFE2E4" w:rsidR="007D7F0D" w:rsidRPr="001D5E69" w:rsidRDefault="007D7F0D" w:rsidP="00943FDF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11.1. Tablet - 6 szt</w:t>
            </w:r>
            <w:r w:rsidR="0096390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uk</w:t>
            </w:r>
          </w:p>
        </w:tc>
      </w:tr>
      <w:tr w:rsidR="003E23DA" w:rsidRPr="003E5958" w14:paraId="5850C6F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332F" w14:textId="749495B6" w:rsidR="003E23DA" w:rsidRPr="001D5E69" w:rsidRDefault="007D7F0D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Tablety</w:t>
            </w:r>
            <w:r w:rsidR="003E23DA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muszą być kompatybilne i muszą spełniać minimalne wymagania sprzętowe dla programów opisanych w punktach </w:t>
            </w:r>
            <w:r w:rsidR="00F55ADF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13 </w:t>
            </w:r>
            <w:r w:rsidR="003E23DA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oraz </w:t>
            </w:r>
            <w:r w:rsidR="00F55ADF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3</w:t>
            </w:r>
            <w:r w:rsidR="003E23DA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.1, przy czym parametry tabletów mają być nie gorsze niż:</w:t>
            </w:r>
          </w:p>
          <w:p w14:paraId="7FC25F8C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pamięć RAM minimum 4 GB;</w:t>
            </w:r>
          </w:p>
          <w:p w14:paraId="5ED87704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dysk minimum 64GB;</w:t>
            </w:r>
          </w:p>
          <w:p w14:paraId="315AC9B8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przekątna ekranu minimum 10 cali;</w:t>
            </w:r>
          </w:p>
          <w:p w14:paraId="02F95597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łączność minimum przez Wi-Fi i Bluetooth;</w:t>
            </w:r>
          </w:p>
          <w:p w14:paraId="325528BF" w14:textId="6F7FDF5F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- gwarancja minimum </w:t>
            </w:r>
            <w:r w:rsidR="00180A5C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24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miesi</w:t>
            </w:r>
            <w:r w:rsidR="00180A5C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ące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;</w:t>
            </w:r>
          </w:p>
          <w:p w14:paraId="0808E54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każde urządzenie dostarczane wraz z kompatybilną klawiaturą i zasilaczem.</w:t>
            </w:r>
          </w:p>
        </w:tc>
      </w:tr>
      <w:tr w:rsidR="007D7F0D" w:rsidRPr="003E5958" w14:paraId="091F6E1D" w14:textId="77777777" w:rsidTr="001D5E6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DD0C8" w14:textId="19FBE966" w:rsidR="007D7F0D" w:rsidRPr="001D5E69" w:rsidRDefault="007D7F0D" w:rsidP="00943FDF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11.2. Drukarki termiczne – 2 sztuki </w:t>
            </w:r>
          </w:p>
        </w:tc>
      </w:tr>
      <w:tr w:rsidR="003E23DA" w:rsidRPr="003E5958" w14:paraId="6D19A85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847E" w14:textId="02BFBCCE" w:rsidR="003E23DA" w:rsidRPr="001D5E69" w:rsidRDefault="007D7F0D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D</w:t>
            </w:r>
            <w:r w:rsidR="003E23DA" w:rsidRPr="001D5E69">
              <w:rPr>
                <w:rFonts w:ascii="Calibri Light" w:hAnsi="Calibri Light" w:cs="Calibri Light"/>
                <w:sz w:val="22"/>
                <w:szCs w:val="22"/>
              </w:rPr>
              <w:t>rukarki muszą spełniać poniższe wymagania:</w:t>
            </w:r>
          </w:p>
          <w:p w14:paraId="325DB28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- rozdzielczość druku minimum 203x203 </w:t>
            </w:r>
            <w:proofErr w:type="spellStart"/>
            <w:r w:rsidRPr="001D5E69">
              <w:rPr>
                <w:rFonts w:ascii="Calibri Light" w:hAnsi="Calibri Light" w:cs="Calibri Light"/>
                <w:sz w:val="22"/>
                <w:szCs w:val="22"/>
              </w:rPr>
              <w:t>dpi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>;</w:t>
            </w:r>
          </w:p>
          <w:p w14:paraId="4F9706A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druk na taśmach o szerokościach minimum 105 mm;</w:t>
            </w:r>
          </w:p>
          <w:p w14:paraId="6FE779E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zasilanie sieciowe;</w:t>
            </w:r>
          </w:p>
          <w:p w14:paraId="1E3B8994" w14:textId="6EFC9282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- gwarancja minimum </w:t>
            </w:r>
            <w:r w:rsidR="00180A5C" w:rsidRPr="001D5E69">
              <w:rPr>
                <w:rFonts w:ascii="Calibri Light" w:hAnsi="Calibri Light" w:cs="Calibri Light"/>
                <w:sz w:val="22"/>
                <w:szCs w:val="22"/>
              </w:rPr>
              <w:t>24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miesi</w:t>
            </w:r>
            <w:r w:rsidR="00180A5C" w:rsidRPr="001D5E69">
              <w:rPr>
                <w:rFonts w:ascii="Calibri Light" w:hAnsi="Calibri Light" w:cs="Calibri Light"/>
                <w:sz w:val="22"/>
                <w:szCs w:val="22"/>
              </w:rPr>
              <w:t>ące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</w:tbl>
    <w:p w14:paraId="0C5BE694" w14:textId="77777777" w:rsidR="003E23DA" w:rsidRPr="001D5E69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3E23DA" w:rsidRPr="003E5958" w14:paraId="4B06703B" w14:textId="77777777" w:rsidTr="001D5E6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A96EA4" w14:textId="3FD5369D" w:rsidR="003E23DA" w:rsidRPr="001D5E69" w:rsidRDefault="00590EDE" w:rsidP="00943FDF">
            <w:pPr>
              <w:pStyle w:val="Nagwek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>12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. Regał do utrzymywania kur </w:t>
            </w:r>
            <w:r w:rsidR="002C797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- 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1 sztuka</w:t>
            </w:r>
          </w:p>
        </w:tc>
      </w:tr>
      <w:tr w:rsidR="003E23DA" w:rsidRPr="003E5958" w14:paraId="621C563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5B6D" w14:textId="756D6E6F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Regał z czter</w:t>
            </w:r>
            <w:r w:rsidR="007719B3" w:rsidRPr="001D5E69">
              <w:rPr>
                <w:rFonts w:ascii="Calibri Light" w:hAnsi="Calibri Light" w:cs="Calibri Light"/>
                <w:sz w:val="22"/>
                <w:szCs w:val="22"/>
              </w:rPr>
              <w:t>e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ma klatk</w:t>
            </w:r>
            <w:r w:rsidR="007719B3" w:rsidRPr="001D5E69">
              <w:rPr>
                <w:rFonts w:ascii="Calibri Light" w:hAnsi="Calibri Light" w:cs="Calibri Light"/>
                <w:sz w:val="22"/>
                <w:szCs w:val="22"/>
              </w:rPr>
              <w:t>am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i do utrzymywania kur umieszczonymi w dwóch rzędach.</w:t>
            </w:r>
          </w:p>
        </w:tc>
      </w:tr>
      <w:tr w:rsidR="003E23DA" w:rsidRPr="003E5958" w14:paraId="0ADB622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575C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Każda klatka o powierzchni podłogi minimum 1 m</w:t>
            </w:r>
            <w:r w:rsidRPr="001D5E69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2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3E23DA" w:rsidRPr="003E5958" w14:paraId="51B2C7D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4438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Wysokość każdej klatki to minimum 600 mm. </w:t>
            </w:r>
          </w:p>
        </w:tc>
      </w:tr>
      <w:tr w:rsidR="003E23DA" w:rsidRPr="003E5958" w14:paraId="52CAB28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AFD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Każda klatka wyposażona w wyjmowaną kuwetę i podłogę z blachy perforowanej.</w:t>
            </w:r>
          </w:p>
        </w:tc>
      </w:tr>
      <w:tr w:rsidR="003E23DA" w:rsidRPr="003E5958" w14:paraId="77419C9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ABF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Możliwość demontażu podłogi klatki.</w:t>
            </w:r>
          </w:p>
        </w:tc>
      </w:tr>
      <w:tr w:rsidR="003E23DA" w:rsidRPr="003E5958" w14:paraId="2CB1C7A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046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W każdym rzędzie demontowana przegroda pionowa pomiędzy klatkami.</w:t>
            </w:r>
          </w:p>
        </w:tc>
      </w:tr>
      <w:tr w:rsidR="003E23DA" w:rsidRPr="003E5958" w14:paraId="5882FA1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C69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Klatki wykonane ze stali nierdzewnej klasy minimum AISI304. </w:t>
            </w:r>
          </w:p>
        </w:tc>
      </w:tr>
      <w:tr w:rsidR="003E23DA" w:rsidRPr="003E5958" w14:paraId="2220A40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853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Klatki wyposażone w system pojenia ze zbiornikiem z tworzywa sztucznego umieszczonym nad regałem oraz minimum jednym poidłem w każdej klatce. </w:t>
            </w:r>
          </w:p>
        </w:tc>
      </w:tr>
      <w:tr w:rsidR="003E23DA" w:rsidRPr="003E5958" w14:paraId="2AA2A96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EBCB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Każda klatka wyposażona w karmnik z tworzywa sztucznego lub stali nierdzewnej.</w:t>
            </w:r>
          </w:p>
        </w:tc>
      </w:tr>
      <w:tr w:rsidR="003E23DA" w:rsidRPr="003E5958" w14:paraId="2E8EFDA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D7E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Drzwi do klatek z wygodnym ergonomicznym zamknięciem.</w:t>
            </w:r>
          </w:p>
        </w:tc>
      </w:tr>
      <w:tr w:rsidR="003E23DA" w:rsidRPr="003E5958" w14:paraId="754ADEC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AF82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Możliwość demontażu drzwi</w:t>
            </w:r>
          </w:p>
        </w:tc>
      </w:tr>
      <w:tr w:rsidR="003E23DA" w:rsidRPr="003E5958" w14:paraId="4A8D04E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35E2" w14:textId="4E61D96A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Regały dla królików maja być zainstalowane w pomieszczeniu 014/C – </w:t>
            </w:r>
            <w:r w:rsidR="00B24778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zgodnie ze schematem nr 1 „Rozmieszczenie urządzenia”</w:t>
            </w:r>
            <w:r w:rsidR="004C557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zgodnie z załącznikiem 1a</w:t>
            </w:r>
          </w:p>
        </w:tc>
      </w:tr>
      <w:tr w:rsidR="003E23DA" w:rsidRPr="003E5958" w14:paraId="4F1F1D9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F288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Gwarancja minimum 24 miesiące.</w:t>
            </w:r>
          </w:p>
        </w:tc>
      </w:tr>
      <w:tr w:rsidR="003E23DA" w:rsidRPr="003E5958" w14:paraId="3AE39BD9" w14:textId="77777777" w:rsidTr="00943FDF"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E575C3" w14:textId="77777777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3E23DA" w:rsidRPr="003E5958" w14:paraId="1F580C9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DE9DC9" w14:textId="1DB35DEC" w:rsidR="003E23DA" w:rsidRPr="001D5E69" w:rsidRDefault="008C69B4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bookmarkStart w:id="10" w:name="_Hlk74881167"/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>13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. Zestaw do oczyszczania i dystrybucji wody dla zwierząt laboratoryjnych </w:t>
            </w:r>
            <w:r w:rsidR="0096390A">
              <w:rPr>
                <w:rFonts w:ascii="Calibri Light" w:hAnsi="Calibri Light" w:cs="Calibri Light"/>
                <w:b/>
                <w:sz w:val="22"/>
                <w:szCs w:val="22"/>
              </w:rPr>
              <w:t>(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1 komplet</w:t>
            </w:r>
            <w:r w:rsidR="0096390A">
              <w:rPr>
                <w:rFonts w:ascii="Calibri Light" w:hAnsi="Calibri Light" w:cs="Calibri Light"/>
                <w:b/>
                <w:sz w:val="22"/>
                <w:szCs w:val="22"/>
              </w:rPr>
              <w:t>)</w:t>
            </w:r>
          </w:p>
        </w:tc>
      </w:tr>
      <w:tr w:rsidR="003E23DA" w:rsidRPr="003E5958" w14:paraId="33C694F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341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bookmarkStart w:id="11" w:name="_Hlk74783844"/>
            <w:bookmarkEnd w:id="10"/>
            <w:r w:rsidRPr="001D5E69">
              <w:rPr>
                <w:rFonts w:ascii="Calibri Light" w:hAnsi="Calibri Light" w:cs="Calibri Light"/>
                <w:sz w:val="22"/>
                <w:szCs w:val="22"/>
              </w:rPr>
              <w:t>Zestaw składający się z urządzenia produkującego wodę o czystości klasy co najmniej III, jednostki zakwaszającej wodę, zbiornika na oczyszczoną wodę i systemu dystrybucji wody.</w:t>
            </w:r>
          </w:p>
        </w:tc>
      </w:tr>
      <w:tr w:rsidR="003E23DA" w:rsidRPr="003E5958" w14:paraId="1D45A51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F1E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Czystość wody osiągana poprzez odwróconą osmozę w postaci membrany (funkcja automatycznego płukania membrany) poprzedzoną </w:t>
            </w:r>
            <w:proofErr w:type="spellStart"/>
            <w:r w:rsidRPr="001D5E69">
              <w:rPr>
                <w:rFonts w:ascii="Calibri Light" w:hAnsi="Calibri Light" w:cs="Calibri Light"/>
                <w:sz w:val="22"/>
                <w:szCs w:val="22"/>
              </w:rPr>
              <w:t>prefiltracją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za pomocą filtra wstępnego.</w:t>
            </w:r>
          </w:p>
        </w:tc>
      </w:tr>
      <w:tr w:rsidR="003E23DA" w:rsidRPr="003E5958" w14:paraId="44D14CD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9D4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Produkowana woda odpowiednia do pojenia zwierząt laboratoryjnych.</w:t>
            </w:r>
          </w:p>
        </w:tc>
      </w:tr>
      <w:tr w:rsidR="003E23DA" w:rsidRPr="003E5958" w14:paraId="4B55ECD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D07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Urządzenie zasilane wodą wodociągową.</w:t>
            </w:r>
          </w:p>
        </w:tc>
      </w:tr>
      <w:tr w:rsidR="003E23DA" w:rsidRPr="003E5958" w14:paraId="05CE99F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1515" w14:textId="291AF15C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Maksymalne wymiary urządzenia produkującego wodę to 510 mm (wys.) x 510 mm (szer.) x 300 mm (gł.).</w:t>
            </w:r>
          </w:p>
        </w:tc>
      </w:tr>
      <w:tr w:rsidR="003E23DA" w:rsidRPr="003E5958" w14:paraId="0923269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D88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Zbiornik o wymiarach maksymalnie 850 mm (wys.) x 500 mm (szer.) x 400 mm (gł.).</w:t>
            </w:r>
          </w:p>
        </w:tc>
      </w:tr>
      <w:tr w:rsidR="003E23DA" w:rsidRPr="003E5958" w14:paraId="4AEC679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DC4E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Wydajność co najmniej 40 litrów/godzinę.</w:t>
            </w:r>
          </w:p>
        </w:tc>
      </w:tr>
      <w:tr w:rsidR="003E23DA" w:rsidRPr="003E5958" w14:paraId="49ACE68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E73C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Jakość wody po oczyszczeniu: przewodność &lt; 40 µS/cm w 25°C, redukcja związków nieorganicznych minimum w 98%.</w:t>
            </w:r>
          </w:p>
        </w:tc>
      </w:tr>
      <w:tr w:rsidR="003E23DA" w:rsidRPr="003E5958" w14:paraId="7688D77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9AF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Wbudowana pompa dystrybucyjna.</w:t>
            </w:r>
          </w:p>
        </w:tc>
      </w:tr>
      <w:tr w:rsidR="003E23DA" w:rsidRPr="003E5958" w14:paraId="1D81C49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71E8" w14:textId="09AA1D28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Wbudowany system recyrkulacji, pozwalający na ponowne wykorzystanie do 50% oczyszczonej wody.</w:t>
            </w:r>
          </w:p>
        </w:tc>
      </w:tr>
      <w:tr w:rsidR="003E23DA" w:rsidRPr="003E5958" w14:paraId="78A24DE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EA0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wyposażone w wymienialne filtry z łatwym dostępem.</w:t>
            </w:r>
          </w:p>
        </w:tc>
      </w:tr>
      <w:tr w:rsidR="003E23DA" w:rsidRPr="003E5958" w14:paraId="0F54D5B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BA0A" w14:textId="41CBC767" w:rsidR="003E23DA" w:rsidRPr="001D5E69" w:rsidRDefault="003E23DA" w:rsidP="00943FDF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Sterowanie za pomocą wbudowanego dotykowego panelu. Dostęp do zmiany ustawień zabezpieczony hasłem.</w:t>
            </w:r>
          </w:p>
        </w:tc>
      </w:tr>
      <w:tr w:rsidR="003E23DA" w:rsidRPr="003E5958" w14:paraId="31DCCF9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B822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System alarmowy informujący minimum o konieczności wymiany materiałów eksploatacyjnych oraz rozszczelnieniu instalacji.</w:t>
            </w:r>
          </w:p>
        </w:tc>
      </w:tr>
      <w:tr w:rsidR="003E23DA" w:rsidRPr="003E5958" w14:paraId="50D2427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8228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Jednostka zakwaszająca wodę wraz z systemem monitoringu </w:t>
            </w:r>
            <w:proofErr w:type="spellStart"/>
            <w:r w:rsidRPr="001D5E69">
              <w:rPr>
                <w:rFonts w:ascii="Calibri Light" w:hAnsi="Calibri Light" w:cs="Calibri Light"/>
                <w:sz w:val="22"/>
                <w:szCs w:val="22"/>
              </w:rPr>
              <w:t>pH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wody podawanej zwierzętom. Jednostka musi być wyposażona w zbiornik na podawany roztwór zakwaszający o pojemności minimum 15 litrów wraz z systemem alarmowania o niskim poziomie cieczy w zbiorniku. </w:t>
            </w:r>
          </w:p>
        </w:tc>
      </w:tr>
      <w:tr w:rsidR="003E23DA" w:rsidRPr="003E5958" w14:paraId="7ECE8A2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053C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Zbiornik na oczyszczoną wodę o pojemności 100 litrów +/- 5 %, wykonany z tworzywa sztucznego, zaopatrzony w pompę dystrybucyjną oraz lampę UV o długości fali 254 nm.</w:t>
            </w:r>
          </w:p>
        </w:tc>
      </w:tr>
      <w:tr w:rsidR="003E23DA" w:rsidRPr="003E5958" w14:paraId="2741F26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5B85" w14:textId="2B71010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Orurowanie ze stali nierdzewnej minimum klasy AISI316 wraz z czterema punktami poboru. Przewidywana długość orurowania nie większa niż 25 metrów. Punkty poboru przystosowane do bezpośredniego nalewania wody do butelek dla zwierząt.</w:t>
            </w:r>
          </w:p>
        </w:tc>
      </w:tr>
      <w:tr w:rsidR="003E23DA" w:rsidRPr="003E5958" w14:paraId="5F55937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3C21" w14:textId="41AD90A9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lastRenderedPageBreak/>
              <w:t>Wszystkie elementy łączące orurowania muszą być wykonane w wersji higienicznej i w sposób demontowany. Nie dopuszcza się spawania elementów orurowania w siedzibie Zamawiającego.</w:t>
            </w:r>
          </w:p>
        </w:tc>
      </w:tr>
      <w:tr w:rsidR="003E23DA" w:rsidRPr="003E5958" w14:paraId="505848A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B93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Po stronie wykonawcy wykonanie otworu/otworów do przeprowadzenia orurowania na stronę czystą wraz z ich uszczelnieniem i obróbką.</w:t>
            </w:r>
          </w:p>
        </w:tc>
      </w:tr>
      <w:tr w:rsidR="003E23DA" w:rsidRPr="003E5958" w14:paraId="295DA33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A70E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Gwarancja minimum 24 miesiące.</w:t>
            </w:r>
          </w:p>
        </w:tc>
      </w:tr>
      <w:tr w:rsidR="003E23DA" w:rsidRPr="003E5958" w14:paraId="7847E33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7597" w14:textId="77777777" w:rsidR="003E23DA" w:rsidRPr="001D5E69" w:rsidRDefault="003E23DA" w:rsidP="00943FDF">
            <w:pPr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Serwis gwarancyjny posiadający autoryzację producenta lub serwis świadczony bezpośrednio przez producenta. Do oferty należy dołączyć dokument potwierdzający autoryzację wystawiony przez producenta lub oświadczenie producenta o bezpośrednim wykonywaniu serwisu gwarancyjnego. </w:t>
            </w:r>
          </w:p>
        </w:tc>
      </w:tr>
      <w:tr w:rsidR="003E23DA" w:rsidRPr="003E5958" w14:paraId="5308537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B79F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</w:tr>
      <w:tr w:rsidR="003E23DA" w:rsidRPr="003E5958" w14:paraId="3F73991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A3B9" w14:textId="30C884DF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Czas reakcji serwisu do 48 h od moment</w:t>
            </w:r>
            <w:r w:rsidR="00597E08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Czas przywrócenia pełnej sprawności do 5 dni roboczych od moment</w:t>
            </w:r>
            <w:r w:rsidR="00597E08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</w:t>
            </w:r>
          </w:p>
        </w:tc>
      </w:tr>
      <w:tr w:rsidR="003E23DA" w:rsidRPr="003E5958" w14:paraId="5540FD2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F47B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Wymagane przeprowadzenie wizji lokalnej na miejscu instalacji urządzeń.</w:t>
            </w:r>
          </w:p>
        </w:tc>
      </w:tr>
      <w:tr w:rsidR="00B24778" w:rsidRPr="003E5958" w14:paraId="280CBA3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4A22" w14:textId="0CACCC4A" w:rsidR="00B24778" w:rsidRPr="001D5E69" w:rsidRDefault="00B24778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Po stronie Wykonawcy przeprowadzenie orurowania zgodnie ze schematem – czerwona linia prowadząca do czterech punktów poboru oznaczonych „Pobór 1” – „Pobór 4”.</w:t>
            </w:r>
          </w:p>
        </w:tc>
      </w:tr>
      <w:tr w:rsidR="003E23DA" w:rsidRPr="003E5958" w14:paraId="6B7703C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C5A4" w14:textId="66D9DC3E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Urządzenia mają być zainstalowane w pomieszczeniu 015/C – zgodnie ze schematem nr </w:t>
            </w:r>
            <w:r w:rsidR="00B24778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1 „Rozmieszczenie urządzenia”</w:t>
            </w:r>
            <w:r w:rsidR="004C557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zgodnie z załącznikiem 1a</w:t>
            </w:r>
          </w:p>
        </w:tc>
      </w:tr>
      <w:bookmarkEnd w:id="11"/>
    </w:tbl>
    <w:p w14:paraId="4C954032" w14:textId="7509C6CA" w:rsidR="004801B1" w:rsidRPr="002865D9" w:rsidRDefault="004801B1" w:rsidP="002865D9">
      <w:pPr>
        <w:rPr>
          <w:rFonts w:ascii="Calibri Light" w:hAnsi="Calibri Light" w:cs="Calibri Light"/>
          <w:sz w:val="22"/>
          <w:szCs w:val="22"/>
        </w:rPr>
      </w:pPr>
    </w:p>
    <w:sectPr w:rsidR="004801B1" w:rsidRPr="002865D9" w:rsidSect="00034633">
      <w:headerReference w:type="default" r:id="rId8"/>
      <w:footerReference w:type="default" r:id="rId9"/>
      <w:pgSz w:w="11906" w:h="16838"/>
      <w:pgMar w:top="11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2F9E3" w14:textId="77777777" w:rsidR="00401220" w:rsidRDefault="00401220" w:rsidP="003E5958">
      <w:r>
        <w:separator/>
      </w:r>
    </w:p>
  </w:endnote>
  <w:endnote w:type="continuationSeparator" w:id="0">
    <w:p w14:paraId="17EABEBD" w14:textId="77777777" w:rsidR="00401220" w:rsidRDefault="00401220" w:rsidP="003E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6690969"/>
      <w:docPartObj>
        <w:docPartGallery w:val="Page Numbers (Bottom of Page)"/>
        <w:docPartUnique/>
      </w:docPartObj>
    </w:sdtPr>
    <w:sdtEndPr/>
    <w:sdtContent>
      <w:p w14:paraId="03726EFC" w14:textId="3A1BA7DF" w:rsidR="00075A34" w:rsidRDefault="00075A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4FF429" w14:textId="77777777" w:rsidR="00075A34" w:rsidRDefault="00075A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2D575" w14:textId="77777777" w:rsidR="00401220" w:rsidRDefault="00401220" w:rsidP="003E5958">
      <w:r>
        <w:separator/>
      </w:r>
    </w:p>
  </w:footnote>
  <w:footnote w:type="continuationSeparator" w:id="0">
    <w:p w14:paraId="47DC8DF3" w14:textId="77777777" w:rsidR="00401220" w:rsidRDefault="00401220" w:rsidP="003E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A21D" w14:textId="311A252B" w:rsidR="00075A34" w:rsidRDefault="00034633">
    <w:pPr>
      <w:pStyle w:val="Nagwek"/>
    </w:pPr>
    <w:r>
      <w:t>WB-372/001/ZWIERZĘTARNIA/2022</w:t>
    </w:r>
    <w:r>
      <w:tab/>
    </w:r>
    <w:r w:rsidR="00444C09">
      <w:tab/>
    </w:r>
    <w:r w:rsidR="00444C09">
      <w:rPr>
        <w:noProof/>
      </w:rPr>
      <w:drawing>
        <wp:inline distT="0" distB="0" distL="0" distR="0" wp14:anchorId="4BA7B091" wp14:editId="7D33FC84">
          <wp:extent cx="1512570" cy="677589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638" cy="681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2DCE"/>
    <w:multiLevelType w:val="hybridMultilevel"/>
    <w:tmpl w:val="7390D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D2131"/>
    <w:multiLevelType w:val="hybridMultilevel"/>
    <w:tmpl w:val="F8406F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81531"/>
    <w:multiLevelType w:val="multilevel"/>
    <w:tmpl w:val="094CEC3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4D3E8B"/>
    <w:multiLevelType w:val="hybridMultilevel"/>
    <w:tmpl w:val="BBF07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E5332"/>
    <w:multiLevelType w:val="hybridMultilevel"/>
    <w:tmpl w:val="2DFED8E0"/>
    <w:lvl w:ilvl="0" w:tplc="9C448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87394"/>
    <w:multiLevelType w:val="hybridMultilevel"/>
    <w:tmpl w:val="1B04DAB6"/>
    <w:lvl w:ilvl="0" w:tplc="9796DE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407EA"/>
    <w:multiLevelType w:val="hybridMultilevel"/>
    <w:tmpl w:val="8DC8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96A3E"/>
    <w:multiLevelType w:val="hybridMultilevel"/>
    <w:tmpl w:val="4BF0B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4241D"/>
    <w:multiLevelType w:val="hybridMultilevel"/>
    <w:tmpl w:val="94006FB0"/>
    <w:lvl w:ilvl="0" w:tplc="0FEADE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91"/>
    <w:rsid w:val="00006BF3"/>
    <w:rsid w:val="00034633"/>
    <w:rsid w:val="0006701C"/>
    <w:rsid w:val="00075A34"/>
    <w:rsid w:val="00084BFC"/>
    <w:rsid w:val="00087E6C"/>
    <w:rsid w:val="00146A35"/>
    <w:rsid w:val="00180A5C"/>
    <w:rsid w:val="00184E11"/>
    <w:rsid w:val="001A7651"/>
    <w:rsid w:val="001C4B9D"/>
    <w:rsid w:val="001D5E69"/>
    <w:rsid w:val="001E657B"/>
    <w:rsid w:val="0024708F"/>
    <w:rsid w:val="00250B4D"/>
    <w:rsid w:val="002674EA"/>
    <w:rsid w:val="002865D9"/>
    <w:rsid w:val="002A2404"/>
    <w:rsid w:val="002A511B"/>
    <w:rsid w:val="002C7979"/>
    <w:rsid w:val="002F1041"/>
    <w:rsid w:val="00303B22"/>
    <w:rsid w:val="0031023E"/>
    <w:rsid w:val="00354FAC"/>
    <w:rsid w:val="00365590"/>
    <w:rsid w:val="003739DB"/>
    <w:rsid w:val="00374239"/>
    <w:rsid w:val="003E23DA"/>
    <w:rsid w:val="003E5958"/>
    <w:rsid w:val="00401220"/>
    <w:rsid w:val="00432469"/>
    <w:rsid w:val="00444C09"/>
    <w:rsid w:val="00445404"/>
    <w:rsid w:val="004801B1"/>
    <w:rsid w:val="00484C23"/>
    <w:rsid w:val="004C557A"/>
    <w:rsid w:val="004D24B5"/>
    <w:rsid w:val="004F2BF9"/>
    <w:rsid w:val="0051293A"/>
    <w:rsid w:val="005147D5"/>
    <w:rsid w:val="0056568A"/>
    <w:rsid w:val="00567DC3"/>
    <w:rsid w:val="005756F1"/>
    <w:rsid w:val="00590EDE"/>
    <w:rsid w:val="00597E08"/>
    <w:rsid w:val="005B4F53"/>
    <w:rsid w:val="005D2D64"/>
    <w:rsid w:val="0064704D"/>
    <w:rsid w:val="006540DF"/>
    <w:rsid w:val="006576AC"/>
    <w:rsid w:val="006A057F"/>
    <w:rsid w:val="006B152F"/>
    <w:rsid w:val="007401ED"/>
    <w:rsid w:val="007719B3"/>
    <w:rsid w:val="007D33E5"/>
    <w:rsid w:val="007D7F0D"/>
    <w:rsid w:val="0080197A"/>
    <w:rsid w:val="008336B0"/>
    <w:rsid w:val="008C69B4"/>
    <w:rsid w:val="008E5E32"/>
    <w:rsid w:val="008F425D"/>
    <w:rsid w:val="0092352B"/>
    <w:rsid w:val="00943FDF"/>
    <w:rsid w:val="00950342"/>
    <w:rsid w:val="0096390A"/>
    <w:rsid w:val="00984184"/>
    <w:rsid w:val="009B0D32"/>
    <w:rsid w:val="009B5AC3"/>
    <w:rsid w:val="00A139A5"/>
    <w:rsid w:val="00A356EF"/>
    <w:rsid w:val="00AD5636"/>
    <w:rsid w:val="00AF238C"/>
    <w:rsid w:val="00B123CD"/>
    <w:rsid w:val="00B13A7F"/>
    <w:rsid w:val="00B14888"/>
    <w:rsid w:val="00B24778"/>
    <w:rsid w:val="00B51E5D"/>
    <w:rsid w:val="00B64588"/>
    <w:rsid w:val="00B75018"/>
    <w:rsid w:val="00B75FE7"/>
    <w:rsid w:val="00B80F52"/>
    <w:rsid w:val="00BA1440"/>
    <w:rsid w:val="00BC7D59"/>
    <w:rsid w:val="00C11ACD"/>
    <w:rsid w:val="00C15D78"/>
    <w:rsid w:val="00C21A0C"/>
    <w:rsid w:val="00C3066A"/>
    <w:rsid w:val="00C57A1E"/>
    <w:rsid w:val="00C77AB3"/>
    <w:rsid w:val="00C9699D"/>
    <w:rsid w:val="00CC0991"/>
    <w:rsid w:val="00D149B3"/>
    <w:rsid w:val="00D4606D"/>
    <w:rsid w:val="00D55815"/>
    <w:rsid w:val="00D71B34"/>
    <w:rsid w:val="00D91C06"/>
    <w:rsid w:val="00DA62C7"/>
    <w:rsid w:val="00DC6BB1"/>
    <w:rsid w:val="00DD12A0"/>
    <w:rsid w:val="00DE0D8E"/>
    <w:rsid w:val="00E00887"/>
    <w:rsid w:val="00E01FD2"/>
    <w:rsid w:val="00E1619F"/>
    <w:rsid w:val="00E16F14"/>
    <w:rsid w:val="00E26289"/>
    <w:rsid w:val="00E62BD5"/>
    <w:rsid w:val="00E64596"/>
    <w:rsid w:val="00E65D71"/>
    <w:rsid w:val="00E665D9"/>
    <w:rsid w:val="00E8146C"/>
    <w:rsid w:val="00E96EC4"/>
    <w:rsid w:val="00EA2388"/>
    <w:rsid w:val="00F4035C"/>
    <w:rsid w:val="00F55ADF"/>
    <w:rsid w:val="00F56514"/>
    <w:rsid w:val="00F6715B"/>
    <w:rsid w:val="00F67994"/>
    <w:rsid w:val="00F76874"/>
    <w:rsid w:val="00F8073F"/>
    <w:rsid w:val="00F86073"/>
    <w:rsid w:val="00F87DFF"/>
    <w:rsid w:val="00FA4B5C"/>
    <w:rsid w:val="00FE0F23"/>
    <w:rsid w:val="00FE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3F18B"/>
  <w15:chartTrackingRefBased/>
  <w15:docId w15:val="{E151906C-70A9-476A-8888-03661796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66A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06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06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066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3066A"/>
  </w:style>
  <w:style w:type="character" w:styleId="Hipercze">
    <w:name w:val="Hyperlink"/>
    <w:basedOn w:val="Domylnaczcionkaakapitu"/>
    <w:uiPriority w:val="99"/>
    <w:unhideWhenUsed/>
    <w:rsid w:val="00C306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066A"/>
    <w:rPr>
      <w:color w:val="605E5C"/>
      <w:shd w:val="clear" w:color="auto" w:fill="E1DFDD"/>
    </w:rPr>
  </w:style>
  <w:style w:type="paragraph" w:styleId="Akapitzlist">
    <w:name w:val="List Paragraph"/>
    <w:aliases w:val="CW_Lista,normalny tekst,L1,Numerowanie,2 heading,A_wyliczenie,K-P_odwolanie,Akapit z listą5,maz_wyliczenie,opis dzialania,Podsis rysunku,BulletC,Bullet Number,lp1,List Paragraph2,ISCG Numerowanie,lp11,Bullet 1,Use Case List Paragraph"/>
    <w:basedOn w:val="Normalny"/>
    <w:link w:val="AkapitzlistZnak"/>
    <w:uiPriority w:val="34"/>
    <w:qFormat/>
    <w:rsid w:val="00C306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3F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3F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3F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F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F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FD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CW_Lista Znak,normalny tekst Znak,L1 Znak,Numerowanie Znak,2 heading Znak,A_wyliczenie Znak,K-P_odwolanie Znak,Akapit z listą5 Znak,maz_wyliczenie Znak,opis dzialania Znak,Podsis rysunku Znak,BulletC Znak,Bullet Number Znak,lp1 Znak"/>
    <w:link w:val="Akapitzlist"/>
    <w:uiPriority w:val="34"/>
    <w:qFormat/>
    <w:rsid w:val="00C11A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5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59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5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59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7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D826B-67FB-404A-BDB2-2D239FEF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20</Pages>
  <Words>8079</Words>
  <Characters>48474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Szewczyk</dc:creator>
  <cp:keywords/>
  <dc:description/>
  <cp:lastModifiedBy>Anna P.</cp:lastModifiedBy>
  <cp:revision>25</cp:revision>
  <cp:lastPrinted>2022-11-29T11:32:00Z</cp:lastPrinted>
  <dcterms:created xsi:type="dcterms:W3CDTF">2022-10-19T10:55:00Z</dcterms:created>
  <dcterms:modified xsi:type="dcterms:W3CDTF">2023-01-03T12:18:00Z</dcterms:modified>
</cp:coreProperties>
</file>