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4CBC" w:rsidRDefault="00164CBC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7DD9" w:rsidRDefault="00B77DD9" w:rsidP="00F73937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B77DD9" w:rsidRDefault="00B77DD9" w:rsidP="00F73937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993387" w:rsidRDefault="00993387" w:rsidP="008E3A19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F73937" w:rsidRPr="00993387" w:rsidRDefault="00F73937" w:rsidP="008E3A19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  <w:r w:rsidRPr="00993387">
        <w:rPr>
          <w:rFonts w:ascii="Times New Roman" w:hAnsi="Times New Roman"/>
        </w:rPr>
        <w:t xml:space="preserve">Warszawa, dnia </w:t>
      </w:r>
      <w:r w:rsidR="00741B8D">
        <w:rPr>
          <w:rFonts w:ascii="Times New Roman" w:hAnsi="Times New Roman" w:cs="Times New Roman"/>
        </w:rPr>
        <w:t>13.04.</w:t>
      </w:r>
      <w:r w:rsidRPr="00993387">
        <w:rPr>
          <w:rFonts w:ascii="Times New Roman" w:hAnsi="Times New Roman" w:cs="Times New Roman"/>
        </w:rPr>
        <w:t>202</w:t>
      </w:r>
      <w:r w:rsidR="00113728" w:rsidRPr="00993387">
        <w:rPr>
          <w:rFonts w:ascii="Times New Roman" w:hAnsi="Times New Roman" w:cs="Times New Roman"/>
        </w:rPr>
        <w:t>3</w:t>
      </w:r>
      <w:r w:rsidRPr="00993387">
        <w:rPr>
          <w:rFonts w:ascii="Times New Roman" w:hAnsi="Times New Roman" w:cs="Times New Roman"/>
        </w:rPr>
        <w:t xml:space="preserve"> r.</w:t>
      </w:r>
    </w:p>
    <w:p w:rsidR="00067959" w:rsidRPr="00993387" w:rsidRDefault="00067959" w:rsidP="008E3A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3387" w:rsidRDefault="00993387" w:rsidP="008E3A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937" w:rsidRPr="00993387" w:rsidRDefault="00040753" w:rsidP="008E3A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387">
        <w:rPr>
          <w:rFonts w:ascii="Times New Roman" w:hAnsi="Times New Roman" w:cs="Times New Roman"/>
        </w:rPr>
        <w:t>DZP-361/165</w:t>
      </w:r>
      <w:r w:rsidR="00F73937" w:rsidRPr="00993387">
        <w:rPr>
          <w:rFonts w:ascii="Times New Roman" w:hAnsi="Times New Roman" w:cs="Times New Roman"/>
        </w:rPr>
        <w:t>/2022/KSU/</w:t>
      </w:r>
      <w:r w:rsidR="00741B8D">
        <w:rPr>
          <w:rFonts w:ascii="Times New Roman" w:hAnsi="Times New Roman" w:cs="Times New Roman"/>
        </w:rPr>
        <w:t>342</w:t>
      </w:r>
    </w:p>
    <w:p w:rsidR="00CF1040" w:rsidRPr="00993387" w:rsidRDefault="00CF1040" w:rsidP="00F73937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</w:p>
    <w:p w:rsidR="00577AE6" w:rsidRDefault="00577AE6" w:rsidP="007D705A">
      <w:pPr>
        <w:pStyle w:val="Zwykytekst"/>
        <w:spacing w:line="360" w:lineRule="auto"/>
        <w:ind w:firstLine="4820"/>
        <w:rPr>
          <w:rFonts w:ascii="Times New Roman" w:hAnsi="Times New Roman" w:cs="Times New Roman"/>
          <w:b/>
          <w:szCs w:val="22"/>
        </w:rPr>
      </w:pPr>
    </w:p>
    <w:p w:rsidR="00C248B8" w:rsidRPr="00993387" w:rsidRDefault="00C248B8" w:rsidP="007D705A">
      <w:pPr>
        <w:pStyle w:val="Zwykytekst"/>
        <w:spacing w:line="360" w:lineRule="auto"/>
        <w:ind w:firstLine="4820"/>
        <w:rPr>
          <w:rFonts w:ascii="Times New Roman" w:hAnsi="Times New Roman" w:cs="Times New Roman"/>
          <w:b/>
          <w:szCs w:val="22"/>
        </w:rPr>
      </w:pPr>
    </w:p>
    <w:p w:rsidR="00F73937" w:rsidRPr="00993387" w:rsidRDefault="00C10671" w:rsidP="007D705A">
      <w:pPr>
        <w:shd w:val="clear" w:color="auto" w:fill="FFFFFF"/>
        <w:spacing w:after="0" w:line="360" w:lineRule="auto"/>
        <w:ind w:firstLine="4820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CF1040" w:rsidRDefault="00CF1040" w:rsidP="00F73937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</w:p>
    <w:p w:rsidR="00C248B8" w:rsidRPr="00993387" w:rsidRDefault="00C248B8" w:rsidP="00F73937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</w:p>
    <w:p w:rsidR="00AC2099" w:rsidRPr="00993387" w:rsidRDefault="00AC2099" w:rsidP="00AC2099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 w:rsidRPr="00993387">
        <w:rPr>
          <w:rFonts w:ascii="Times New Roman" w:eastAsia="Times New Roman" w:hAnsi="Times New Roman"/>
          <w:lang w:eastAsia="pl-PL"/>
        </w:rPr>
        <w:t>Dotyczy</w:t>
      </w:r>
      <w:r w:rsidR="000851C1" w:rsidRPr="00993387">
        <w:rPr>
          <w:rFonts w:ascii="Times New Roman" w:eastAsia="Times New Roman" w:hAnsi="Times New Roman"/>
          <w:lang w:eastAsia="pl-PL"/>
        </w:rPr>
        <w:t>:</w:t>
      </w:r>
      <w:r w:rsidRPr="00993387">
        <w:rPr>
          <w:rFonts w:ascii="Times New Roman" w:eastAsia="Times New Roman" w:hAnsi="Times New Roman"/>
          <w:lang w:eastAsia="pl-PL"/>
        </w:rPr>
        <w:t xml:space="preserve"> postępowania </w:t>
      </w:r>
      <w:r w:rsidR="008E3A19" w:rsidRPr="00993387">
        <w:rPr>
          <w:rFonts w:ascii="Times New Roman" w:eastAsia="Times New Roman" w:hAnsi="Times New Roman"/>
          <w:lang w:eastAsia="pl-PL"/>
        </w:rPr>
        <w:t xml:space="preserve">o udzielenie zamówienia publicznego w trybie przetargu nieograniczonego </w:t>
      </w:r>
      <w:r w:rsidR="0010125E" w:rsidRPr="00993387">
        <w:rPr>
          <w:rFonts w:ascii="Times New Roman" w:eastAsia="Times New Roman" w:hAnsi="Times New Roman"/>
          <w:lang w:eastAsia="pl-PL"/>
        </w:rPr>
        <w:t>nr DZP-361/</w:t>
      </w:r>
      <w:r w:rsidRPr="00993387">
        <w:rPr>
          <w:rFonts w:ascii="Times New Roman" w:eastAsia="Times New Roman" w:hAnsi="Times New Roman"/>
          <w:lang w:eastAsia="pl-PL"/>
        </w:rPr>
        <w:t>165/2022 pn.</w:t>
      </w:r>
      <w:r w:rsidRPr="00993387">
        <w:t xml:space="preserve"> </w:t>
      </w:r>
      <w:r w:rsidRPr="00993387">
        <w:rPr>
          <w:rFonts w:ascii="Times New Roman" w:hAnsi="Times New Roman" w:cs="Times New Roman"/>
          <w:b/>
        </w:rPr>
        <w:t>„</w:t>
      </w:r>
      <w:r w:rsidRPr="00993387">
        <w:rPr>
          <w:rFonts w:ascii="Times New Roman" w:eastAsia="Times New Roman" w:hAnsi="Times New Roman"/>
          <w:b/>
          <w:spacing w:val="20"/>
          <w:lang w:eastAsia="pl-PL"/>
        </w:rPr>
        <w:t>Dostawa sprzętu komputerowego</w:t>
      </w:r>
      <w:r w:rsidRPr="00993387">
        <w:t xml:space="preserve"> </w:t>
      </w:r>
      <w:r w:rsidRPr="00993387">
        <w:rPr>
          <w:rFonts w:ascii="Times New Roman" w:eastAsia="Times New Roman" w:hAnsi="Times New Roman"/>
          <w:b/>
          <w:spacing w:val="20"/>
          <w:lang w:eastAsia="pl-PL"/>
        </w:rPr>
        <w:t>dla Biura ds. Osób z Niepełnosprawnościami</w:t>
      </w:r>
      <w:r w:rsidRPr="00993387">
        <w:rPr>
          <w:rFonts w:ascii="Times New Roman" w:hAnsi="Times New Roman" w:cs="Times New Roman"/>
          <w:b/>
        </w:rPr>
        <w:t>”</w:t>
      </w:r>
      <w:r w:rsidR="008A72A9" w:rsidRPr="00993387">
        <w:rPr>
          <w:rFonts w:ascii="Times New Roman" w:hAnsi="Times New Roman" w:cs="Times New Roman"/>
          <w:b/>
        </w:rPr>
        <w:t xml:space="preserve"> </w:t>
      </w:r>
    </w:p>
    <w:p w:rsidR="00786C49" w:rsidRPr="008E3A19" w:rsidRDefault="00786C49" w:rsidP="008E3A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3F7" w:rsidRPr="00577AE6" w:rsidRDefault="00D413F7" w:rsidP="00D413F7">
      <w:pPr>
        <w:pStyle w:val="Tekstpodstawowy2"/>
        <w:spacing w:after="0" w:line="360" w:lineRule="auto"/>
        <w:ind w:right="-170" w:firstLine="539"/>
        <w:jc w:val="both"/>
        <w:rPr>
          <w:color w:val="000000"/>
          <w:sz w:val="22"/>
          <w:szCs w:val="22"/>
        </w:rPr>
      </w:pPr>
    </w:p>
    <w:p w:rsidR="00622F2D" w:rsidRDefault="00993387" w:rsidP="00622F2D">
      <w:pPr>
        <w:pStyle w:val="Tekstpodstawowy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WYNIKU POSTĘPOWANIA</w:t>
      </w:r>
    </w:p>
    <w:p w:rsidR="00993387" w:rsidRPr="00993387" w:rsidRDefault="00993387" w:rsidP="00622F2D">
      <w:pPr>
        <w:pStyle w:val="Tekstpodstawowy"/>
        <w:jc w:val="center"/>
        <w:rPr>
          <w:rFonts w:ascii="Times New Roman" w:hAnsi="Times New Roman" w:cs="Times New Roman"/>
          <w:sz w:val="16"/>
          <w:szCs w:val="16"/>
        </w:rPr>
      </w:pPr>
    </w:p>
    <w:p w:rsidR="00622F2D" w:rsidRPr="00B723AA" w:rsidRDefault="001F7DCA" w:rsidP="00622F2D">
      <w:pPr>
        <w:spacing w:line="360" w:lineRule="auto"/>
        <w:ind w:right="10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622F2D" w:rsidRPr="00B723AA">
        <w:rPr>
          <w:rFonts w:ascii="Times New Roman" w:hAnsi="Times New Roman" w:cs="Times New Roman"/>
        </w:rPr>
        <w:t>, działa</w:t>
      </w:r>
      <w:r w:rsidR="00F10F3B">
        <w:rPr>
          <w:rFonts w:ascii="Times New Roman" w:hAnsi="Times New Roman" w:cs="Times New Roman"/>
        </w:rPr>
        <w:t>jąc na podstawie art. 253 ust. 2</w:t>
      </w:r>
      <w:r w:rsidR="00622F2D" w:rsidRPr="00B723AA">
        <w:rPr>
          <w:rFonts w:ascii="Times New Roman" w:hAnsi="Times New Roman" w:cs="Times New Roman"/>
        </w:rPr>
        <w:t xml:space="preserve"> </w:t>
      </w:r>
      <w:r w:rsidR="00622F2D">
        <w:rPr>
          <w:rFonts w:ascii="Times New Roman" w:hAnsi="Times New Roman" w:cs="Times New Roman"/>
        </w:rPr>
        <w:t xml:space="preserve">oraz 260 </w:t>
      </w:r>
      <w:r w:rsidR="00622F2D" w:rsidRPr="00B723AA">
        <w:rPr>
          <w:rFonts w:ascii="Times New Roman" w:hAnsi="Times New Roman" w:cs="Times New Roman"/>
        </w:rPr>
        <w:t xml:space="preserve">ust. </w:t>
      </w:r>
      <w:r w:rsidR="00F10F3B">
        <w:rPr>
          <w:rFonts w:ascii="Times New Roman" w:hAnsi="Times New Roman" w:cs="Times New Roman"/>
        </w:rPr>
        <w:t>2</w:t>
      </w:r>
      <w:r w:rsidR="00622F2D" w:rsidRPr="00B723AA">
        <w:rPr>
          <w:rFonts w:ascii="Times New Roman" w:hAnsi="Times New Roman" w:cs="Times New Roman"/>
        </w:rPr>
        <w:t xml:space="preserve"> ustawy </w:t>
      </w:r>
      <w:r w:rsidR="00622F2D">
        <w:rPr>
          <w:rFonts w:ascii="Times New Roman" w:hAnsi="Times New Roman" w:cs="Times New Roman"/>
        </w:rPr>
        <w:t xml:space="preserve">- Prawo zamówień publicznych (Dz. U. z 2022 r., poz. 1710 z </w:t>
      </w:r>
      <w:proofErr w:type="spellStart"/>
      <w:r w:rsidR="00622F2D">
        <w:rPr>
          <w:rFonts w:ascii="Times New Roman" w:hAnsi="Times New Roman" w:cs="Times New Roman"/>
        </w:rPr>
        <w:t>późn</w:t>
      </w:r>
      <w:proofErr w:type="spellEnd"/>
      <w:r w:rsidR="00622F2D">
        <w:rPr>
          <w:rFonts w:ascii="Times New Roman" w:hAnsi="Times New Roman" w:cs="Times New Roman"/>
        </w:rPr>
        <w:t xml:space="preserve">. </w:t>
      </w:r>
      <w:proofErr w:type="spellStart"/>
      <w:r w:rsidR="00622F2D">
        <w:rPr>
          <w:rFonts w:ascii="Times New Roman" w:hAnsi="Times New Roman" w:cs="Times New Roman"/>
        </w:rPr>
        <w:t>zm</w:t>
      </w:r>
      <w:proofErr w:type="spellEnd"/>
      <w:r w:rsidR="00622F2D">
        <w:rPr>
          <w:rFonts w:ascii="Times New Roman" w:hAnsi="Times New Roman" w:cs="Times New Roman"/>
        </w:rPr>
        <w:t xml:space="preserve">), zwanej dalej „ustawą </w:t>
      </w:r>
      <w:proofErr w:type="spellStart"/>
      <w:r w:rsidR="00622F2D">
        <w:rPr>
          <w:rFonts w:ascii="Times New Roman" w:hAnsi="Times New Roman" w:cs="Times New Roman"/>
        </w:rPr>
        <w:t>Pzp</w:t>
      </w:r>
      <w:proofErr w:type="spellEnd"/>
      <w:r w:rsidR="00622F2D">
        <w:rPr>
          <w:rFonts w:ascii="Times New Roman" w:hAnsi="Times New Roman" w:cs="Times New Roman"/>
        </w:rPr>
        <w:t xml:space="preserve">”, </w:t>
      </w:r>
      <w:r w:rsidR="00622F2D" w:rsidRPr="00B723AA">
        <w:rPr>
          <w:rFonts w:ascii="Times New Roman" w:hAnsi="Times New Roman" w:cs="Times New Roman"/>
        </w:rPr>
        <w:t>informuje, że:</w:t>
      </w:r>
    </w:p>
    <w:p w:rsidR="00993387" w:rsidRDefault="00993387" w:rsidP="0099338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części 1:</w:t>
      </w:r>
    </w:p>
    <w:p w:rsidR="00622F2D" w:rsidRPr="00993387" w:rsidRDefault="00993387" w:rsidP="0099338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993387">
        <w:rPr>
          <w:rFonts w:ascii="Times New Roman" w:hAnsi="Times New Roman" w:cs="Times New Roman"/>
          <w:b/>
        </w:rPr>
        <w:t xml:space="preserve">1) </w:t>
      </w:r>
      <w:r w:rsidR="00622F2D" w:rsidRPr="00993387">
        <w:rPr>
          <w:rFonts w:ascii="Times New Roman" w:hAnsi="Times New Roman" w:cs="Times New Roman"/>
          <w:b/>
        </w:rPr>
        <w:t>za najkorzystniejszą uznał ofertę:</w:t>
      </w:r>
    </w:p>
    <w:p w:rsidR="001F7DCA" w:rsidRPr="001F7DCA" w:rsidRDefault="001F7DCA" w:rsidP="0099338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F7DCA">
        <w:rPr>
          <w:rFonts w:ascii="Times New Roman" w:hAnsi="Times New Roman" w:cs="Times New Roman"/>
          <w:b/>
        </w:rPr>
        <w:t xml:space="preserve">GIGA MULTIMEDIA </w:t>
      </w:r>
      <w:r w:rsidR="005854CF" w:rsidRPr="005854CF">
        <w:rPr>
          <w:rFonts w:ascii="Times New Roman" w:hAnsi="Times New Roman" w:cs="Times New Roman"/>
          <w:b/>
        </w:rPr>
        <w:t>Eugeniusz Sienicki</w:t>
      </w:r>
    </w:p>
    <w:p w:rsidR="00622F2D" w:rsidRPr="001F7DCA" w:rsidRDefault="001F7DCA" w:rsidP="0099338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ul. Włodarzewska 65B, </w:t>
      </w:r>
      <w:r w:rsidRPr="001F7DCA">
        <w:rPr>
          <w:rFonts w:ascii="Times New Roman" w:hAnsi="Times New Roman"/>
          <w:b/>
        </w:rPr>
        <w:t>02-384 Warszawa</w:t>
      </w:r>
    </w:p>
    <w:p w:rsidR="00622F2D" w:rsidRPr="00993387" w:rsidRDefault="00622F2D" w:rsidP="009933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93387">
        <w:rPr>
          <w:rFonts w:ascii="Times New Roman" w:hAnsi="Times New Roman" w:cs="Times New Roman"/>
          <w:bCs/>
        </w:rPr>
        <w:t>Uzasadnienie wyboru:</w:t>
      </w:r>
    </w:p>
    <w:p w:rsidR="00622F2D" w:rsidRDefault="00622F2D" w:rsidP="009933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51329">
        <w:rPr>
          <w:rFonts w:ascii="Times New Roman" w:hAnsi="Times New Roman"/>
        </w:rPr>
        <w:t>Oferta spełnia wszystkie wymagania przedstawione w ustawie</w:t>
      </w:r>
      <w:r w:rsidR="00993387">
        <w:rPr>
          <w:rFonts w:ascii="Times New Roman" w:hAnsi="Times New Roman"/>
        </w:rPr>
        <w:t xml:space="preserve"> </w:t>
      </w:r>
      <w:proofErr w:type="spellStart"/>
      <w:r w:rsidR="00993387">
        <w:rPr>
          <w:rFonts w:ascii="Times New Roman" w:hAnsi="Times New Roman"/>
        </w:rPr>
        <w:t>Pzp</w:t>
      </w:r>
      <w:proofErr w:type="spellEnd"/>
      <w:r w:rsidRPr="00851329">
        <w:rPr>
          <w:rFonts w:ascii="Times New Roman" w:hAnsi="Times New Roman"/>
        </w:rPr>
        <w:t xml:space="preserve"> i specyfikacji warunków zamówienia</w:t>
      </w:r>
      <w:r w:rsidR="00993387">
        <w:rPr>
          <w:rFonts w:ascii="Times New Roman" w:hAnsi="Times New Roman"/>
        </w:rPr>
        <w:t>, zwanej dalej również SWZ,</w:t>
      </w:r>
      <w:r w:rsidRPr="00851329">
        <w:rPr>
          <w:rFonts w:ascii="Times New Roman" w:hAnsi="Times New Roman"/>
        </w:rPr>
        <w:t xml:space="preserve"> oraz uzyskała maksymalną ilość punktów przyznaną w oparciu </w:t>
      </w:r>
      <w:r>
        <w:rPr>
          <w:rFonts w:ascii="Times New Roman" w:hAnsi="Times New Roman"/>
        </w:rPr>
        <w:t>o ustalone kryteria oceny ofert</w:t>
      </w:r>
      <w:r w:rsidRPr="00851329">
        <w:rPr>
          <w:rFonts w:ascii="Times New Roman" w:hAnsi="Times New Roman"/>
        </w:rPr>
        <w:t>.</w:t>
      </w:r>
    </w:p>
    <w:p w:rsidR="00622F2D" w:rsidRDefault="00622F2D" w:rsidP="00622F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993387" w:rsidRDefault="00993387" w:rsidP="00622F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993387" w:rsidRPr="0081711F" w:rsidRDefault="00993387" w:rsidP="00A76D27">
      <w:pPr>
        <w:spacing w:after="0"/>
        <w:rPr>
          <w:rFonts w:ascii="Times New Roman" w:hAnsi="Times New Roman"/>
        </w:rPr>
      </w:pPr>
      <w:r w:rsidRPr="0081711F">
        <w:rPr>
          <w:rFonts w:ascii="Times New Roman" w:hAnsi="Times New Roman"/>
        </w:rPr>
        <w:lastRenderedPageBreak/>
        <w:t>2) zostały złożone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7365EC" w:rsidRPr="007365EC" w:rsidTr="00B46EE2">
        <w:trPr>
          <w:trHeight w:val="274"/>
        </w:trPr>
        <w:tc>
          <w:tcPr>
            <w:tcW w:w="1555" w:type="dxa"/>
            <w:shd w:val="clear" w:color="auto" w:fill="auto"/>
            <w:vAlign w:val="center"/>
            <w:hideMark/>
          </w:tcPr>
          <w:p w:rsidR="007365EC" w:rsidRPr="007365EC" w:rsidRDefault="007365EC" w:rsidP="009E78B5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Numer </w:t>
            </w:r>
            <w:r w:rsidRPr="007365EC">
              <w:rPr>
                <w:rFonts w:eastAsia="Calibri"/>
                <w:sz w:val="22"/>
                <w:szCs w:val="22"/>
              </w:rPr>
              <w:t>oferty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365EC" w:rsidRPr="007365EC" w:rsidRDefault="007365EC" w:rsidP="009E78B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Wykonawca</w:t>
            </w:r>
          </w:p>
        </w:tc>
      </w:tr>
      <w:tr w:rsidR="007365EC" w:rsidRPr="007365EC" w:rsidTr="007365EC">
        <w:trPr>
          <w:trHeight w:val="470"/>
        </w:trPr>
        <w:tc>
          <w:tcPr>
            <w:tcW w:w="1555" w:type="dxa"/>
            <w:shd w:val="clear" w:color="auto" w:fill="auto"/>
            <w:vAlign w:val="center"/>
          </w:tcPr>
          <w:p w:rsidR="007365EC" w:rsidRPr="007365EC" w:rsidRDefault="007365EC" w:rsidP="009E78B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365EC" w:rsidRPr="007365EC" w:rsidRDefault="007365EC" w:rsidP="009E78B5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GIGA MULTIMEDIA</w:t>
            </w:r>
            <w:r w:rsidR="005854CF">
              <w:rPr>
                <w:rFonts w:eastAsia="TimesNewRomanPSMT"/>
                <w:sz w:val="22"/>
                <w:szCs w:val="22"/>
              </w:rPr>
              <w:t xml:space="preserve"> </w:t>
            </w:r>
            <w:r w:rsidR="005854CF" w:rsidRPr="005854CF">
              <w:rPr>
                <w:sz w:val="22"/>
                <w:szCs w:val="22"/>
              </w:rPr>
              <w:t>Eugeniusz Sienicki</w:t>
            </w:r>
          </w:p>
          <w:p w:rsidR="007365EC" w:rsidRPr="007365EC" w:rsidRDefault="007365EC" w:rsidP="009E78B5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ul. Włodarzewska 65B, 02-384 Warszawa</w:t>
            </w:r>
          </w:p>
        </w:tc>
      </w:tr>
      <w:tr w:rsidR="007365EC" w:rsidRPr="007365EC" w:rsidTr="007365EC">
        <w:trPr>
          <w:trHeight w:val="564"/>
        </w:trPr>
        <w:tc>
          <w:tcPr>
            <w:tcW w:w="1555" w:type="dxa"/>
            <w:shd w:val="clear" w:color="auto" w:fill="auto"/>
            <w:vAlign w:val="center"/>
            <w:hideMark/>
          </w:tcPr>
          <w:p w:rsidR="007365EC" w:rsidRPr="007365EC" w:rsidRDefault="007365EC" w:rsidP="009E78B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365EC" w:rsidRPr="007365EC" w:rsidRDefault="00886911" w:rsidP="009E78B5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886911">
              <w:rPr>
                <w:sz w:val="22"/>
                <w:szCs w:val="22"/>
              </w:rPr>
              <w:t>ROBERT CALIŃSKI VATOS</w:t>
            </w:r>
          </w:p>
          <w:p w:rsidR="007365EC" w:rsidRPr="007365EC" w:rsidRDefault="007365EC" w:rsidP="009E78B5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7365EC">
              <w:rPr>
                <w:rFonts w:eastAsia="CIDFont+F3"/>
                <w:sz w:val="22"/>
                <w:szCs w:val="22"/>
              </w:rPr>
              <w:t>ul. Stanisława Chudoby 64D, 03-287 Warszawa</w:t>
            </w:r>
          </w:p>
        </w:tc>
      </w:tr>
      <w:tr w:rsidR="007365EC" w:rsidRPr="007365EC" w:rsidTr="007365EC">
        <w:trPr>
          <w:trHeight w:val="402"/>
        </w:trPr>
        <w:tc>
          <w:tcPr>
            <w:tcW w:w="1555" w:type="dxa"/>
            <w:shd w:val="clear" w:color="auto" w:fill="auto"/>
            <w:vAlign w:val="center"/>
            <w:hideMark/>
          </w:tcPr>
          <w:p w:rsidR="007365EC" w:rsidRPr="007365EC" w:rsidRDefault="007365EC" w:rsidP="009E78B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365EC" w:rsidRPr="007365EC" w:rsidRDefault="007365EC" w:rsidP="009E78B5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proofErr w:type="spellStart"/>
            <w:r w:rsidRPr="007365EC">
              <w:rPr>
                <w:rFonts w:eastAsia="TimesNewRomanPSMT"/>
                <w:sz w:val="22"/>
                <w:szCs w:val="22"/>
              </w:rPr>
              <w:t>Cocon</w:t>
            </w:r>
            <w:proofErr w:type="spellEnd"/>
            <w:r w:rsidRPr="007365EC">
              <w:rPr>
                <w:rFonts w:eastAsia="TimesNewRomanPSMT"/>
                <w:sz w:val="22"/>
                <w:szCs w:val="22"/>
              </w:rPr>
              <w:t xml:space="preserve"> Systemy Komputerowe Sp. z o.o. Sp. k.</w:t>
            </w:r>
          </w:p>
          <w:p w:rsidR="007365EC" w:rsidRPr="007365EC" w:rsidRDefault="007365EC" w:rsidP="009E7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ul. Dworcowa 10a, 46-300 Olesno</w:t>
            </w:r>
          </w:p>
        </w:tc>
      </w:tr>
      <w:tr w:rsidR="007365EC" w:rsidRPr="00D72CE7" w:rsidTr="007365EC">
        <w:trPr>
          <w:trHeight w:val="608"/>
        </w:trPr>
        <w:tc>
          <w:tcPr>
            <w:tcW w:w="1555" w:type="dxa"/>
            <w:shd w:val="clear" w:color="auto" w:fill="auto"/>
            <w:vAlign w:val="center"/>
            <w:hideMark/>
          </w:tcPr>
          <w:p w:rsidR="007365EC" w:rsidRPr="007365EC" w:rsidRDefault="007365EC" w:rsidP="009E78B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365EC" w:rsidRPr="007365EC" w:rsidRDefault="007365EC" w:rsidP="009E78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365EC">
              <w:rPr>
                <w:rFonts w:eastAsiaTheme="minorHAnsi"/>
                <w:color w:val="000000"/>
                <w:sz w:val="22"/>
                <w:szCs w:val="22"/>
                <w:lang w:val="en-GB"/>
              </w:rPr>
              <w:t xml:space="preserve">KONICA MINOLTA BUSINESS SOLUTIONS SP. </w:t>
            </w:r>
            <w:r w:rsidRPr="007365EC">
              <w:rPr>
                <w:rFonts w:eastAsiaTheme="minorHAnsi"/>
                <w:color w:val="000000"/>
                <w:sz w:val="22"/>
                <w:szCs w:val="22"/>
              </w:rPr>
              <w:t>Z O. O.</w:t>
            </w:r>
          </w:p>
          <w:p w:rsidR="007365EC" w:rsidRPr="007365EC" w:rsidRDefault="007365EC" w:rsidP="009E78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365EC">
              <w:rPr>
                <w:rFonts w:eastAsiaTheme="minorHAnsi"/>
                <w:color w:val="000000"/>
                <w:sz w:val="22"/>
                <w:szCs w:val="22"/>
              </w:rPr>
              <w:t>Ul. Krakowiaków 44, 02-255 Warszawa</w:t>
            </w:r>
          </w:p>
        </w:tc>
      </w:tr>
    </w:tbl>
    <w:p w:rsidR="007365EC" w:rsidRDefault="007365EC" w:rsidP="00A76D27">
      <w:pPr>
        <w:spacing w:after="0" w:line="360" w:lineRule="auto"/>
        <w:rPr>
          <w:rFonts w:ascii="Times New Roman" w:hAnsi="Times New Roman"/>
        </w:rPr>
      </w:pPr>
    </w:p>
    <w:p w:rsidR="00993387" w:rsidRPr="0081711F" w:rsidRDefault="00993387" w:rsidP="00A76D27">
      <w:pPr>
        <w:spacing w:after="0" w:line="360" w:lineRule="auto"/>
        <w:rPr>
          <w:rFonts w:ascii="Times New Roman" w:eastAsia="Cambria" w:hAnsi="Times New Roman"/>
        </w:rPr>
      </w:pPr>
      <w:r w:rsidRPr="0081711F">
        <w:rPr>
          <w:rFonts w:ascii="Times New Roman" w:hAnsi="Times New Roman"/>
        </w:rPr>
        <w:t>3) punktacja przyznana ofertom w każdym kryterium oceny ofert wraz z łączną punktacją:</w:t>
      </w: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1843"/>
        <w:gridCol w:w="1940"/>
        <w:gridCol w:w="1171"/>
      </w:tblGrid>
      <w:tr w:rsidR="00993387" w:rsidRPr="008D1611" w:rsidTr="00B46EE2">
        <w:trPr>
          <w:trHeight w:val="7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7" w:rsidRPr="008D1611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hAnsi="Times New Roman"/>
              </w:rPr>
              <w:t>Numer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8D1611" w:rsidRDefault="007365EC" w:rsidP="00736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 c</w:t>
            </w:r>
            <w:r w:rsidR="00993387"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ena 60%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8D1611" w:rsidRDefault="007365EC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 g</w:t>
            </w:r>
            <w:r w:rsidR="00993387">
              <w:rPr>
                <w:rFonts w:ascii="Times New Roman" w:eastAsia="Times New Roman" w:hAnsi="Times New Roman"/>
                <w:color w:val="000000"/>
                <w:lang w:eastAsia="pl-PL"/>
              </w:rPr>
              <w:t>warancja 20%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8D1611" w:rsidRDefault="007365EC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="0099338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rozdzielczość 10%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8D1611" w:rsidRDefault="007365EC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="00993387"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rozmiar papieru</w:t>
            </w:r>
            <w:r w:rsidR="0099338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10%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844477" w:rsidRDefault="00844477" w:rsidP="009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4477">
              <w:rPr>
                <w:rFonts w:ascii="Times New Roman" w:hAnsi="Times New Roman" w:cs="Times New Roman"/>
              </w:rPr>
              <w:t>Razem pkt</w:t>
            </w:r>
          </w:p>
        </w:tc>
      </w:tr>
      <w:tr w:rsidR="00993387" w:rsidRPr="008D1611" w:rsidTr="00B46EE2">
        <w:trPr>
          <w:trHeight w:val="2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7" w:rsidRPr="000F43AF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43A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87" w:rsidRPr="000F43AF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43AF">
              <w:rPr>
                <w:rFonts w:ascii="Times New Roman" w:eastAsia="Times New Roman" w:hAnsi="Times New Roman"/>
                <w:color w:val="00000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0F43AF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43AF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0F43AF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43AF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0F43AF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43A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993387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100"/>
                <w:lang w:eastAsia="pl-PL"/>
              </w:rPr>
            </w:pPr>
            <w:r w:rsidRPr="00993387">
              <w:rPr>
                <w:rFonts w:ascii="Times New Roman" w:eastAsia="Times New Roman" w:hAnsi="Times New Roman"/>
                <w:lang w:eastAsia="pl-PL"/>
              </w:rPr>
              <w:t>83,00</w:t>
            </w:r>
          </w:p>
        </w:tc>
      </w:tr>
      <w:tr w:rsidR="00993387" w:rsidRPr="008D1611" w:rsidTr="00B46EE2">
        <w:trPr>
          <w:trHeight w:val="27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7" w:rsidRPr="008D1611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87" w:rsidRPr="008D1611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52,53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8D1611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8D1611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8D1611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8D1611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68,03</w:t>
            </w:r>
          </w:p>
        </w:tc>
      </w:tr>
      <w:tr w:rsidR="00993387" w:rsidRPr="008D1611" w:rsidTr="00B46EE2">
        <w:trPr>
          <w:trHeight w:val="27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7" w:rsidRPr="008D1611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87" w:rsidRPr="008D1611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45,92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8D1611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8D1611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8D1611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8D1611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59,92</w:t>
            </w:r>
          </w:p>
        </w:tc>
      </w:tr>
      <w:tr w:rsidR="00993387" w:rsidRPr="00FC493A" w:rsidTr="00B46EE2">
        <w:trPr>
          <w:trHeight w:val="26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7" w:rsidRPr="00FC493A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493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87" w:rsidRPr="00FC493A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493A">
              <w:rPr>
                <w:rFonts w:ascii="Times New Roman" w:eastAsia="Times New Roman" w:hAnsi="Times New Roman"/>
                <w:lang w:eastAsia="pl-PL"/>
              </w:rPr>
              <w:t>17,80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FC493A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493A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FC493A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493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FC493A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493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87" w:rsidRPr="00FC493A" w:rsidRDefault="00993387" w:rsidP="0099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C493A">
              <w:rPr>
                <w:rFonts w:ascii="Times New Roman" w:eastAsia="Times New Roman" w:hAnsi="Times New Roman"/>
                <w:lang w:eastAsia="pl-PL"/>
              </w:rPr>
              <w:t>43,80</w:t>
            </w:r>
          </w:p>
        </w:tc>
      </w:tr>
    </w:tbl>
    <w:p w:rsidR="0081711F" w:rsidRDefault="0081711F" w:rsidP="00A76D27">
      <w:pPr>
        <w:spacing w:after="0" w:line="360" w:lineRule="auto"/>
        <w:rPr>
          <w:rFonts w:ascii="Times New Roman" w:hAnsi="Times New Roman"/>
          <w:b/>
        </w:rPr>
      </w:pPr>
    </w:p>
    <w:p w:rsidR="0081711F" w:rsidRDefault="0081711F" w:rsidP="008171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części 2:</w:t>
      </w:r>
    </w:p>
    <w:p w:rsidR="0081711F" w:rsidRPr="00993387" w:rsidRDefault="0081711F" w:rsidP="0081711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993387">
        <w:rPr>
          <w:rFonts w:ascii="Times New Roman" w:hAnsi="Times New Roman" w:cs="Times New Roman"/>
          <w:b/>
        </w:rPr>
        <w:t>1) za najkorzystniejszą uznał ofertę:</w:t>
      </w:r>
    </w:p>
    <w:p w:rsidR="0081711F" w:rsidRPr="001F7DCA" w:rsidRDefault="0081711F" w:rsidP="0081711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F7DCA">
        <w:rPr>
          <w:rFonts w:ascii="Times New Roman" w:hAnsi="Times New Roman" w:cs="Times New Roman"/>
          <w:b/>
        </w:rPr>
        <w:t xml:space="preserve">GIGA MULTIMEDIA </w:t>
      </w:r>
      <w:r w:rsidR="005854CF" w:rsidRPr="005854CF">
        <w:rPr>
          <w:rFonts w:ascii="Times New Roman" w:hAnsi="Times New Roman" w:cs="Times New Roman"/>
          <w:b/>
        </w:rPr>
        <w:t>Eugeniusz Sienicki</w:t>
      </w:r>
    </w:p>
    <w:p w:rsidR="0081711F" w:rsidRPr="001F7DCA" w:rsidRDefault="0081711F" w:rsidP="0081711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ul. Włodarzewska 65B, </w:t>
      </w:r>
      <w:r w:rsidRPr="001F7DCA">
        <w:rPr>
          <w:rFonts w:ascii="Times New Roman" w:hAnsi="Times New Roman"/>
          <w:b/>
        </w:rPr>
        <w:t>02-384 Warszawa</w:t>
      </w:r>
    </w:p>
    <w:p w:rsidR="0081711F" w:rsidRPr="00993387" w:rsidRDefault="0081711F" w:rsidP="0081711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93387">
        <w:rPr>
          <w:rFonts w:ascii="Times New Roman" w:hAnsi="Times New Roman" w:cs="Times New Roman"/>
          <w:bCs/>
        </w:rPr>
        <w:t>Uzasadnienie wyboru:</w:t>
      </w:r>
    </w:p>
    <w:p w:rsidR="0081711F" w:rsidRDefault="0081711F" w:rsidP="00817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51329">
        <w:rPr>
          <w:rFonts w:ascii="Times New Roman" w:hAnsi="Times New Roman"/>
        </w:rPr>
        <w:t>Oferta spełnia wszystkie wymagania przedstawione w ustawie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 w:rsidRPr="00851329">
        <w:rPr>
          <w:rFonts w:ascii="Times New Roman" w:hAnsi="Times New Roman"/>
        </w:rPr>
        <w:t xml:space="preserve"> i </w:t>
      </w:r>
      <w:r w:rsidR="00566CA2">
        <w:rPr>
          <w:rFonts w:ascii="Times New Roman" w:hAnsi="Times New Roman"/>
        </w:rPr>
        <w:t>S</w:t>
      </w:r>
      <w:r>
        <w:rPr>
          <w:rFonts w:ascii="Times New Roman" w:hAnsi="Times New Roman"/>
        </w:rPr>
        <w:t>WZ</w:t>
      </w:r>
      <w:r w:rsidRPr="00851329">
        <w:rPr>
          <w:rFonts w:ascii="Times New Roman" w:hAnsi="Times New Roman"/>
        </w:rPr>
        <w:t xml:space="preserve"> oraz uzyskała maksymalną ilość punktów przyznaną w oparciu </w:t>
      </w:r>
      <w:r>
        <w:rPr>
          <w:rFonts w:ascii="Times New Roman" w:hAnsi="Times New Roman"/>
        </w:rPr>
        <w:t>o ustalone kryteria oceny ofert</w:t>
      </w:r>
      <w:r w:rsidRPr="00851329">
        <w:rPr>
          <w:rFonts w:ascii="Times New Roman" w:hAnsi="Times New Roman"/>
        </w:rPr>
        <w:t>.</w:t>
      </w:r>
    </w:p>
    <w:p w:rsidR="0081711F" w:rsidRPr="00566CA2" w:rsidRDefault="0081711F" w:rsidP="00566CA2">
      <w:pPr>
        <w:spacing w:after="0" w:line="360" w:lineRule="auto"/>
        <w:rPr>
          <w:rFonts w:ascii="Times New Roman" w:hAnsi="Times New Roman"/>
        </w:rPr>
      </w:pPr>
      <w:r w:rsidRPr="00566CA2">
        <w:rPr>
          <w:rFonts w:ascii="Times New Roman" w:hAnsi="Times New Roman"/>
        </w:rPr>
        <w:t>2) zostały złożone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742C93" w:rsidRPr="007365EC" w:rsidTr="00B46EE2">
        <w:trPr>
          <w:trHeight w:val="275"/>
        </w:trPr>
        <w:tc>
          <w:tcPr>
            <w:tcW w:w="1555" w:type="dxa"/>
            <w:shd w:val="clear" w:color="auto" w:fill="auto"/>
            <w:vAlign w:val="center"/>
            <w:hideMark/>
          </w:tcPr>
          <w:p w:rsidR="00742C93" w:rsidRPr="007365EC" w:rsidRDefault="00742C93" w:rsidP="00E04E4E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Numer </w:t>
            </w:r>
            <w:r w:rsidRPr="007365EC">
              <w:rPr>
                <w:rFonts w:eastAsia="Calibri"/>
                <w:sz w:val="22"/>
                <w:szCs w:val="22"/>
              </w:rPr>
              <w:t>oferty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42C93" w:rsidRPr="007365EC" w:rsidRDefault="00742C93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Wykonawca</w:t>
            </w:r>
          </w:p>
        </w:tc>
      </w:tr>
      <w:tr w:rsidR="00742C93" w:rsidRPr="007365EC" w:rsidTr="00E04E4E">
        <w:trPr>
          <w:trHeight w:val="470"/>
        </w:trPr>
        <w:tc>
          <w:tcPr>
            <w:tcW w:w="1555" w:type="dxa"/>
            <w:shd w:val="clear" w:color="auto" w:fill="auto"/>
            <w:vAlign w:val="center"/>
          </w:tcPr>
          <w:p w:rsidR="00742C93" w:rsidRPr="007365EC" w:rsidRDefault="00742C93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42C93" w:rsidRPr="007365EC" w:rsidRDefault="00742C93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GIGA MULTIMEDIA</w:t>
            </w:r>
            <w:r w:rsidR="005854CF" w:rsidRPr="005854CF">
              <w:rPr>
                <w:sz w:val="22"/>
                <w:szCs w:val="22"/>
              </w:rPr>
              <w:t xml:space="preserve"> Eugeniusz Sienicki</w:t>
            </w:r>
          </w:p>
          <w:p w:rsidR="00742C93" w:rsidRPr="007365EC" w:rsidRDefault="00742C93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ul. Włodarzewska 65B, 02-384 Warszawa</w:t>
            </w:r>
          </w:p>
        </w:tc>
      </w:tr>
      <w:tr w:rsidR="00742C93" w:rsidRPr="007365EC" w:rsidTr="00E04E4E">
        <w:trPr>
          <w:trHeight w:val="564"/>
        </w:trPr>
        <w:tc>
          <w:tcPr>
            <w:tcW w:w="1555" w:type="dxa"/>
            <w:shd w:val="clear" w:color="auto" w:fill="auto"/>
            <w:vAlign w:val="center"/>
            <w:hideMark/>
          </w:tcPr>
          <w:p w:rsidR="00742C93" w:rsidRPr="007365EC" w:rsidRDefault="00742C93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42C93" w:rsidRPr="007365EC" w:rsidRDefault="00886911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886911">
              <w:rPr>
                <w:sz w:val="22"/>
                <w:szCs w:val="22"/>
              </w:rPr>
              <w:t>ROBERT CALIŃSKI VATOS</w:t>
            </w:r>
          </w:p>
          <w:p w:rsidR="00742C93" w:rsidRPr="007365EC" w:rsidRDefault="00742C93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7365EC">
              <w:rPr>
                <w:rFonts w:eastAsia="CIDFont+F3"/>
                <w:sz w:val="22"/>
                <w:szCs w:val="22"/>
              </w:rPr>
              <w:t>ul. Stanisława Chudoby 64D, 03-287 Warszawa</w:t>
            </w:r>
          </w:p>
        </w:tc>
      </w:tr>
      <w:tr w:rsidR="00742C93" w:rsidRPr="007365EC" w:rsidTr="00E04E4E">
        <w:trPr>
          <w:trHeight w:val="402"/>
        </w:trPr>
        <w:tc>
          <w:tcPr>
            <w:tcW w:w="1555" w:type="dxa"/>
            <w:shd w:val="clear" w:color="auto" w:fill="auto"/>
            <w:vAlign w:val="center"/>
            <w:hideMark/>
          </w:tcPr>
          <w:p w:rsidR="00742C93" w:rsidRPr="007365EC" w:rsidRDefault="00742C93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42C93" w:rsidRPr="007365EC" w:rsidRDefault="00742C93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proofErr w:type="spellStart"/>
            <w:r w:rsidRPr="007365EC">
              <w:rPr>
                <w:rFonts w:eastAsia="TimesNewRomanPSMT"/>
                <w:sz w:val="22"/>
                <w:szCs w:val="22"/>
              </w:rPr>
              <w:t>Cocon</w:t>
            </w:r>
            <w:proofErr w:type="spellEnd"/>
            <w:r w:rsidRPr="007365EC">
              <w:rPr>
                <w:rFonts w:eastAsia="TimesNewRomanPSMT"/>
                <w:sz w:val="22"/>
                <w:szCs w:val="22"/>
              </w:rPr>
              <w:t xml:space="preserve"> Systemy Komputerowe Sp. z o.o. Sp. k.</w:t>
            </w:r>
          </w:p>
          <w:p w:rsidR="00742C93" w:rsidRPr="007365EC" w:rsidRDefault="00742C93" w:rsidP="00E04E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ul. Dworcowa 10a, 46-300 Olesno</w:t>
            </w:r>
          </w:p>
        </w:tc>
      </w:tr>
    </w:tbl>
    <w:p w:rsidR="00C10671" w:rsidRDefault="00C10671" w:rsidP="00B46EE2">
      <w:pPr>
        <w:pStyle w:val="Tekstpodstawowy2"/>
        <w:spacing w:after="0" w:line="240" w:lineRule="auto"/>
        <w:ind w:right="-170"/>
        <w:jc w:val="both"/>
        <w:rPr>
          <w:sz w:val="22"/>
          <w:szCs w:val="22"/>
        </w:rPr>
      </w:pPr>
    </w:p>
    <w:p w:rsidR="0081711F" w:rsidRPr="00814183" w:rsidRDefault="0081711F" w:rsidP="00566CA2">
      <w:pPr>
        <w:spacing w:after="0" w:line="360" w:lineRule="auto"/>
        <w:rPr>
          <w:rFonts w:ascii="Times New Roman" w:eastAsia="Cambria" w:hAnsi="Times New Roman"/>
        </w:rPr>
      </w:pPr>
      <w:r w:rsidRPr="00814183">
        <w:rPr>
          <w:rFonts w:ascii="Times New Roman" w:hAnsi="Times New Roman"/>
        </w:rPr>
        <w:t>3) Punktacja przyznana ofertom w każdym kryterium oceny ofert wraz z łączną punktacją: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940"/>
        <w:gridCol w:w="1621"/>
        <w:gridCol w:w="2141"/>
        <w:gridCol w:w="1701"/>
      </w:tblGrid>
      <w:tr w:rsidR="0081711F" w:rsidRPr="008D1611" w:rsidTr="00B46EE2">
        <w:trPr>
          <w:trHeight w:val="70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1F" w:rsidRPr="008D1611" w:rsidRDefault="0081711F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hAnsi="Times New Roman"/>
              </w:rPr>
              <w:t>Numer oferty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11F" w:rsidRPr="008D1611" w:rsidRDefault="00C92B71" w:rsidP="00C9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="0081711F"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</w:t>
            </w:r>
            <w:r w:rsidR="0081711F"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ena 60%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11F" w:rsidRPr="008D1611" w:rsidRDefault="00C92B71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 g</w:t>
            </w:r>
            <w:r w:rsidR="0081711F">
              <w:rPr>
                <w:rFonts w:ascii="Times New Roman" w:eastAsia="Times New Roman" w:hAnsi="Times New Roman"/>
                <w:color w:val="000000"/>
                <w:lang w:eastAsia="pl-PL"/>
              </w:rPr>
              <w:t>warancja 10%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11F" w:rsidRPr="008D1611" w:rsidRDefault="00C92B71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="008171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81711F" w:rsidRPr="007C1765">
              <w:rPr>
                <w:rFonts w:ascii="Times New Roman" w:hAnsi="Times New Roman"/>
              </w:rPr>
              <w:t>wydajność karty graficznej</w:t>
            </w:r>
            <w:r w:rsidR="008171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11F" w:rsidRPr="008D1611" w:rsidRDefault="00051012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44477">
              <w:rPr>
                <w:rFonts w:ascii="Times New Roman" w:hAnsi="Times New Roman" w:cs="Times New Roman"/>
              </w:rPr>
              <w:t>Razem pkt</w:t>
            </w:r>
          </w:p>
        </w:tc>
      </w:tr>
      <w:tr w:rsidR="0081711F" w:rsidRPr="008D1611" w:rsidTr="00B46EE2">
        <w:trPr>
          <w:trHeight w:val="286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1F" w:rsidRPr="000F43AF" w:rsidRDefault="0081711F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43A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11F" w:rsidRPr="000F43AF" w:rsidRDefault="0081711F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43AF">
              <w:rPr>
                <w:rFonts w:ascii="Times New Roman" w:eastAsia="Times New Roman" w:hAnsi="Times New Roman"/>
                <w:color w:val="000000"/>
                <w:lang w:eastAsia="pl-PL"/>
              </w:rPr>
              <w:t>60,00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F" w:rsidRPr="000F43AF" w:rsidRDefault="0081711F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43AF">
              <w:rPr>
                <w:rFonts w:ascii="Times New Roman" w:eastAsia="Times New Roman" w:hAnsi="Times New Roman"/>
                <w:color w:val="000000"/>
                <w:lang w:eastAsia="pl-PL"/>
              </w:rPr>
              <w:t>10,00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F" w:rsidRPr="000F43AF" w:rsidRDefault="0081711F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F43AF">
              <w:rPr>
                <w:rFonts w:ascii="Times New Roman" w:eastAsia="Times New Roman" w:hAnsi="Times New Roman"/>
                <w:color w:val="000000"/>
                <w:lang w:eastAsia="pl-PL"/>
              </w:rPr>
              <w:t>21,74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F" w:rsidRPr="002C23F3" w:rsidRDefault="0081711F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100"/>
                <w:lang w:eastAsia="pl-PL"/>
              </w:rPr>
            </w:pPr>
            <w:r w:rsidRPr="002C23F3">
              <w:rPr>
                <w:rFonts w:ascii="Times New Roman" w:eastAsia="Times New Roman" w:hAnsi="Times New Roman"/>
                <w:lang w:eastAsia="pl-PL"/>
              </w:rPr>
              <w:t>91,74</w:t>
            </w:r>
          </w:p>
        </w:tc>
      </w:tr>
      <w:tr w:rsidR="0081711F" w:rsidRPr="008D1611" w:rsidTr="00B46EE2">
        <w:trPr>
          <w:trHeight w:val="275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1F" w:rsidRPr="008D1611" w:rsidRDefault="0081711F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11F" w:rsidRPr="008D1611" w:rsidRDefault="0081711F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38,63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F" w:rsidRPr="008D1611" w:rsidRDefault="0081711F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F" w:rsidRPr="008D1611" w:rsidRDefault="0081711F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F" w:rsidRPr="008D1611" w:rsidRDefault="0081711F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74,63</w:t>
            </w:r>
          </w:p>
        </w:tc>
      </w:tr>
      <w:tr w:rsidR="0081711F" w:rsidRPr="008D1611" w:rsidTr="00B46EE2">
        <w:trPr>
          <w:trHeight w:val="279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1F" w:rsidRPr="008D1611" w:rsidRDefault="0081711F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11F" w:rsidRPr="008D1611" w:rsidRDefault="0081711F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35,90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F" w:rsidRPr="008D1611" w:rsidRDefault="0081711F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1F" w:rsidRPr="008D1611" w:rsidRDefault="0081711F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11F" w:rsidRPr="008D1611" w:rsidRDefault="0081711F" w:rsidP="0056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65,94</w:t>
            </w:r>
          </w:p>
        </w:tc>
      </w:tr>
    </w:tbl>
    <w:p w:rsidR="0081711F" w:rsidRDefault="0081711F" w:rsidP="00566CA2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/>
          <w:bCs/>
          <w:sz w:val="10"/>
          <w:szCs w:val="10"/>
          <w:lang w:val="cs-CZ"/>
        </w:rPr>
      </w:pPr>
    </w:p>
    <w:p w:rsidR="00C10671" w:rsidRPr="00B90688" w:rsidRDefault="00C10671" w:rsidP="00F402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F402A7" w:rsidRDefault="00F402A7" w:rsidP="00BD61A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 części 3:</w:t>
      </w:r>
    </w:p>
    <w:p w:rsidR="00F402A7" w:rsidRPr="00993387" w:rsidRDefault="00F402A7" w:rsidP="00BD61A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993387">
        <w:rPr>
          <w:rFonts w:ascii="Times New Roman" w:hAnsi="Times New Roman" w:cs="Times New Roman"/>
          <w:b/>
        </w:rPr>
        <w:t>1) za najkorzystniejszą uznał ofertę:</w:t>
      </w:r>
    </w:p>
    <w:p w:rsidR="00E30FF6" w:rsidRPr="00E30FF6" w:rsidRDefault="00E30FF6" w:rsidP="00BD61AA">
      <w:pPr>
        <w:tabs>
          <w:tab w:val="left" w:pos="0"/>
        </w:tabs>
        <w:spacing w:after="0" w:line="360" w:lineRule="auto"/>
        <w:jc w:val="center"/>
        <w:rPr>
          <w:rFonts w:ascii="Times New Roman" w:eastAsia="CIDFont+F3" w:hAnsi="Times New Roman" w:cs="Times New Roman"/>
          <w:b/>
        </w:rPr>
      </w:pPr>
      <w:r w:rsidRPr="00E30FF6">
        <w:rPr>
          <w:rFonts w:ascii="Times New Roman" w:hAnsi="Times New Roman" w:cs="Times New Roman"/>
          <w:b/>
        </w:rPr>
        <w:t>ROBERT CALIŃSKI VATOS</w:t>
      </w:r>
      <w:r w:rsidRPr="00E30FF6">
        <w:rPr>
          <w:rFonts w:ascii="Times New Roman" w:eastAsia="CIDFont+F3" w:hAnsi="Times New Roman" w:cs="Times New Roman"/>
          <w:b/>
        </w:rPr>
        <w:t xml:space="preserve"> </w:t>
      </w:r>
    </w:p>
    <w:p w:rsidR="00E30FF6" w:rsidRPr="00E30FF6" w:rsidRDefault="00E30FF6" w:rsidP="00BD61A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E30FF6">
        <w:rPr>
          <w:rFonts w:ascii="Times New Roman" w:eastAsia="CIDFont+F3" w:hAnsi="Times New Roman"/>
          <w:b/>
        </w:rPr>
        <w:t>ul. Stanisława Chudoby 64D , 03-287 Warszawa</w:t>
      </w:r>
    </w:p>
    <w:p w:rsidR="00F402A7" w:rsidRPr="00993387" w:rsidRDefault="00F402A7" w:rsidP="00BD61A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93387">
        <w:rPr>
          <w:rFonts w:ascii="Times New Roman" w:hAnsi="Times New Roman" w:cs="Times New Roman"/>
          <w:bCs/>
        </w:rPr>
        <w:t>Uzasadnienie wyboru:</w:t>
      </w:r>
    </w:p>
    <w:p w:rsidR="00F402A7" w:rsidRDefault="00F402A7" w:rsidP="00BD61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51329">
        <w:rPr>
          <w:rFonts w:ascii="Times New Roman" w:hAnsi="Times New Roman"/>
        </w:rPr>
        <w:t>Oferta spełnia wszystkie wymagania przedstawione w ustawie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 w:rsidRPr="00851329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SWZ</w:t>
      </w:r>
      <w:r w:rsidRPr="00851329">
        <w:rPr>
          <w:rFonts w:ascii="Times New Roman" w:hAnsi="Times New Roman"/>
        </w:rPr>
        <w:t xml:space="preserve"> oraz uzyskała maksymalną ilość punktów przyznaną w oparciu </w:t>
      </w:r>
      <w:r>
        <w:rPr>
          <w:rFonts w:ascii="Times New Roman" w:hAnsi="Times New Roman"/>
        </w:rPr>
        <w:t>o ustalone kryteria oceny ofert</w:t>
      </w:r>
      <w:r w:rsidRPr="00851329">
        <w:rPr>
          <w:rFonts w:ascii="Times New Roman" w:hAnsi="Times New Roman"/>
        </w:rPr>
        <w:t>.</w:t>
      </w:r>
    </w:p>
    <w:p w:rsidR="00BD61AA" w:rsidRDefault="00F402A7" w:rsidP="00A97E5F">
      <w:pPr>
        <w:spacing w:after="0" w:line="360" w:lineRule="auto"/>
        <w:rPr>
          <w:rFonts w:ascii="Times New Roman" w:hAnsi="Times New Roman"/>
        </w:rPr>
      </w:pPr>
      <w:r w:rsidRPr="00566CA2">
        <w:rPr>
          <w:rFonts w:ascii="Times New Roman" w:hAnsi="Times New Roman"/>
        </w:rPr>
        <w:t>2) zostały złożone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742C93" w:rsidRPr="007365EC" w:rsidTr="00B46EE2">
        <w:trPr>
          <w:trHeight w:val="280"/>
        </w:trPr>
        <w:tc>
          <w:tcPr>
            <w:tcW w:w="1555" w:type="dxa"/>
            <w:shd w:val="clear" w:color="auto" w:fill="auto"/>
            <w:vAlign w:val="center"/>
            <w:hideMark/>
          </w:tcPr>
          <w:p w:rsidR="00742C93" w:rsidRPr="007365EC" w:rsidRDefault="00742C93" w:rsidP="00A97E5F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Numer </w:t>
            </w:r>
            <w:r w:rsidRPr="007365EC">
              <w:rPr>
                <w:rFonts w:eastAsia="Calibri"/>
                <w:sz w:val="22"/>
                <w:szCs w:val="22"/>
              </w:rPr>
              <w:t>oferty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42C93" w:rsidRPr="007365EC" w:rsidRDefault="00742C93" w:rsidP="00A97E5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Wykonawca</w:t>
            </w:r>
          </w:p>
        </w:tc>
      </w:tr>
      <w:tr w:rsidR="00742C93" w:rsidRPr="007365EC" w:rsidTr="00E04E4E">
        <w:trPr>
          <w:trHeight w:val="470"/>
        </w:trPr>
        <w:tc>
          <w:tcPr>
            <w:tcW w:w="1555" w:type="dxa"/>
            <w:shd w:val="clear" w:color="auto" w:fill="auto"/>
            <w:vAlign w:val="center"/>
          </w:tcPr>
          <w:p w:rsidR="00742C93" w:rsidRPr="007365EC" w:rsidRDefault="00742C93" w:rsidP="00A97E5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42C93" w:rsidRPr="007365EC" w:rsidRDefault="00742C93" w:rsidP="00A97E5F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GIGA MULTIMEDIA</w:t>
            </w:r>
            <w:r w:rsidR="005854CF" w:rsidRPr="005854CF">
              <w:rPr>
                <w:sz w:val="22"/>
                <w:szCs w:val="22"/>
              </w:rPr>
              <w:t xml:space="preserve"> Eugeniusz Sienicki</w:t>
            </w:r>
          </w:p>
          <w:p w:rsidR="00742C93" w:rsidRPr="007365EC" w:rsidRDefault="00742C93" w:rsidP="00A97E5F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ul. Włodarzewska 65B, 02-384 Warszawa</w:t>
            </w:r>
          </w:p>
        </w:tc>
      </w:tr>
      <w:tr w:rsidR="00742C93" w:rsidRPr="007365EC" w:rsidTr="00E04E4E">
        <w:trPr>
          <w:trHeight w:val="564"/>
        </w:trPr>
        <w:tc>
          <w:tcPr>
            <w:tcW w:w="1555" w:type="dxa"/>
            <w:shd w:val="clear" w:color="auto" w:fill="auto"/>
            <w:vAlign w:val="center"/>
            <w:hideMark/>
          </w:tcPr>
          <w:p w:rsidR="00742C93" w:rsidRPr="007365EC" w:rsidRDefault="00742C93" w:rsidP="00A97E5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42C93" w:rsidRPr="007365EC" w:rsidRDefault="00886911" w:rsidP="00A97E5F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886911">
              <w:rPr>
                <w:sz w:val="22"/>
                <w:szCs w:val="22"/>
              </w:rPr>
              <w:t>ROBERT CALIŃSKI VATOS</w:t>
            </w:r>
          </w:p>
          <w:p w:rsidR="00742C93" w:rsidRPr="007365EC" w:rsidRDefault="00742C93" w:rsidP="00A97E5F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7365EC">
              <w:rPr>
                <w:rFonts w:eastAsia="CIDFont+F3"/>
                <w:sz w:val="22"/>
                <w:szCs w:val="22"/>
              </w:rPr>
              <w:t>ul. Stanisława Chudoby 64D, 03-287 Warszawa</w:t>
            </w:r>
          </w:p>
        </w:tc>
      </w:tr>
      <w:tr w:rsidR="00742C93" w:rsidRPr="007365EC" w:rsidTr="00E04E4E">
        <w:trPr>
          <w:trHeight w:val="402"/>
        </w:trPr>
        <w:tc>
          <w:tcPr>
            <w:tcW w:w="1555" w:type="dxa"/>
            <w:shd w:val="clear" w:color="auto" w:fill="auto"/>
            <w:vAlign w:val="center"/>
            <w:hideMark/>
          </w:tcPr>
          <w:p w:rsidR="00742C93" w:rsidRPr="007365EC" w:rsidRDefault="00742C93" w:rsidP="00A97E5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42C93" w:rsidRPr="007365EC" w:rsidRDefault="00742C93" w:rsidP="00A97E5F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proofErr w:type="spellStart"/>
            <w:r w:rsidRPr="007365EC">
              <w:rPr>
                <w:rFonts w:eastAsia="TimesNewRomanPSMT"/>
                <w:sz w:val="22"/>
                <w:szCs w:val="22"/>
              </w:rPr>
              <w:t>Cocon</w:t>
            </w:r>
            <w:proofErr w:type="spellEnd"/>
            <w:r w:rsidRPr="007365EC">
              <w:rPr>
                <w:rFonts w:eastAsia="TimesNewRomanPSMT"/>
                <w:sz w:val="22"/>
                <w:szCs w:val="22"/>
              </w:rPr>
              <w:t xml:space="preserve"> Systemy Komputerowe Sp. z o.o. Sp. k.</w:t>
            </w:r>
          </w:p>
          <w:p w:rsidR="00742C93" w:rsidRPr="007365EC" w:rsidRDefault="00742C93" w:rsidP="00A97E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ul. Dworcowa 10a, 46-300 Olesno</w:t>
            </w:r>
          </w:p>
        </w:tc>
      </w:tr>
    </w:tbl>
    <w:p w:rsidR="00742C93" w:rsidRPr="00B46EE2" w:rsidRDefault="00742C93" w:rsidP="00BD61AA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D61AA" w:rsidRPr="00814183" w:rsidRDefault="00BD61AA" w:rsidP="00CA701B">
      <w:pPr>
        <w:spacing w:after="0" w:line="360" w:lineRule="auto"/>
        <w:rPr>
          <w:rFonts w:ascii="Times New Roman" w:eastAsia="Cambria" w:hAnsi="Times New Roman"/>
        </w:rPr>
      </w:pPr>
      <w:r w:rsidRPr="00814183">
        <w:rPr>
          <w:rFonts w:ascii="Times New Roman" w:hAnsi="Times New Roman"/>
        </w:rPr>
        <w:t>3) Punktacja przyznana ofertom w każdym kryterium oceny ofert wraz z łączną punktacją: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875"/>
        <w:gridCol w:w="1559"/>
        <w:gridCol w:w="2126"/>
        <w:gridCol w:w="1843"/>
      </w:tblGrid>
      <w:tr w:rsidR="00BD61AA" w:rsidRPr="008D1611" w:rsidTr="00B46EE2">
        <w:trPr>
          <w:trHeight w:val="70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AA" w:rsidRPr="008D1611" w:rsidRDefault="00BD61AA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hAnsi="Times New Roman"/>
              </w:rPr>
              <w:t>Numer oferty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AA" w:rsidRPr="008D1611" w:rsidRDefault="003932EC" w:rsidP="0039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</w:t>
            </w:r>
            <w:r w:rsidR="00BD61AA"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ena 60%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AA" w:rsidRPr="008D1611" w:rsidRDefault="003932EC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 g</w:t>
            </w:r>
            <w:r w:rsidR="00BD61AA">
              <w:rPr>
                <w:rFonts w:ascii="Times New Roman" w:eastAsia="Times New Roman" w:hAnsi="Times New Roman"/>
                <w:color w:val="000000"/>
                <w:lang w:eastAsia="pl-PL"/>
              </w:rPr>
              <w:t>warancja 10%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AA" w:rsidRPr="00C2682E" w:rsidRDefault="003932EC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="00BD61AA" w:rsidRPr="00C268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BD61AA" w:rsidRPr="00293623">
              <w:rPr>
                <w:rFonts w:ascii="Times New Roman" w:eastAsia="Times New Roman" w:hAnsi="Times New Roman"/>
                <w:color w:val="000000"/>
                <w:lang w:eastAsia="pl-PL"/>
              </w:rPr>
              <w:t>wydajność karty graficznej</w:t>
            </w:r>
            <w:r w:rsidR="00BD61AA" w:rsidRPr="00C268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AA" w:rsidRPr="008D1611" w:rsidRDefault="00051012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44477">
              <w:rPr>
                <w:rFonts w:ascii="Times New Roman" w:hAnsi="Times New Roman" w:cs="Times New Roman"/>
              </w:rPr>
              <w:t>Razem pkt</w:t>
            </w:r>
          </w:p>
        </w:tc>
      </w:tr>
      <w:tr w:rsidR="00BD61AA" w:rsidRPr="00FC493A" w:rsidTr="00B46EE2">
        <w:trPr>
          <w:trHeight w:val="31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AA" w:rsidRPr="001B7153" w:rsidRDefault="00BD61AA" w:rsidP="00B5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AA" w:rsidRPr="00D42150" w:rsidRDefault="00BD61AA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150">
              <w:rPr>
                <w:rFonts w:ascii="Times New Roman" w:eastAsia="Times New Roman" w:hAnsi="Times New Roman"/>
                <w:color w:val="000000"/>
                <w:lang w:eastAsia="pl-PL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AA" w:rsidRPr="00D42150" w:rsidRDefault="00BD61AA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150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  <w:r w:rsidRPr="00FC493A">
              <w:rPr>
                <w:rFonts w:ascii="Times New Roman" w:eastAsia="Times New Roman" w:hAnsi="Times New Roman"/>
                <w:color w:val="000000"/>
                <w:lang w:eastAsia="pl-PL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AA" w:rsidRPr="00D42150" w:rsidRDefault="00BD61AA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150">
              <w:rPr>
                <w:rFonts w:ascii="Times New Roman" w:eastAsia="Times New Roman" w:hAnsi="Times New Roman"/>
                <w:color w:val="000000"/>
                <w:lang w:eastAsia="pl-PL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AA" w:rsidRPr="00CA701B" w:rsidRDefault="00BD61AA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A701B">
              <w:rPr>
                <w:rFonts w:ascii="Times New Roman" w:eastAsia="Times New Roman" w:hAnsi="Times New Roman"/>
                <w:color w:val="000000"/>
                <w:lang w:eastAsia="pl-PL"/>
              </w:rPr>
              <w:t>100,00</w:t>
            </w:r>
          </w:p>
        </w:tc>
      </w:tr>
      <w:tr w:rsidR="00BD61AA" w:rsidRPr="00FC493A" w:rsidTr="00B46EE2">
        <w:trPr>
          <w:trHeight w:val="279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AA" w:rsidRPr="001B7153" w:rsidRDefault="00BD61AA" w:rsidP="00B5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153">
              <w:rPr>
                <w:rFonts w:ascii="Times New Roman" w:hAnsi="Times New Roman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AA" w:rsidRPr="00D42150" w:rsidRDefault="00BD61AA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58,51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AA" w:rsidRPr="00D42150" w:rsidRDefault="00BD61AA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  <w:r w:rsidRPr="00FC493A">
              <w:rPr>
                <w:rFonts w:ascii="Times New Roman" w:eastAsia="Times New Roman" w:hAnsi="Times New Roman"/>
                <w:color w:val="000000"/>
                <w:lang w:eastAsia="pl-PL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AA" w:rsidRPr="00D42150" w:rsidRDefault="00BD61AA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17,71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AA" w:rsidRPr="00D42150" w:rsidRDefault="00BD61AA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86,22</w:t>
            </w:r>
          </w:p>
        </w:tc>
      </w:tr>
    </w:tbl>
    <w:p w:rsidR="00BD61AA" w:rsidRDefault="00BD61AA" w:rsidP="00CA701B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/>
          <w:bCs/>
          <w:sz w:val="10"/>
          <w:szCs w:val="10"/>
          <w:lang w:val="cs-CZ"/>
        </w:rPr>
      </w:pPr>
    </w:p>
    <w:p w:rsidR="00BD61AA" w:rsidRPr="00B46EE2" w:rsidRDefault="00BD61AA" w:rsidP="00CA70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16"/>
          <w:szCs w:val="16"/>
        </w:rPr>
      </w:pPr>
    </w:p>
    <w:p w:rsidR="00205457" w:rsidRDefault="00205457" w:rsidP="0020545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części 4:</w:t>
      </w:r>
    </w:p>
    <w:p w:rsidR="00205457" w:rsidRPr="00993387" w:rsidRDefault="00205457" w:rsidP="0020545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993387">
        <w:rPr>
          <w:rFonts w:ascii="Times New Roman" w:hAnsi="Times New Roman" w:cs="Times New Roman"/>
          <w:b/>
        </w:rPr>
        <w:t>1) za najkorzystniejszą uznał ofertę:</w:t>
      </w:r>
    </w:p>
    <w:p w:rsidR="00205457" w:rsidRPr="00E30FF6" w:rsidRDefault="00205457" w:rsidP="00205457">
      <w:pPr>
        <w:tabs>
          <w:tab w:val="left" w:pos="0"/>
        </w:tabs>
        <w:spacing w:after="0" w:line="360" w:lineRule="auto"/>
        <w:jc w:val="center"/>
        <w:rPr>
          <w:rFonts w:ascii="Times New Roman" w:eastAsia="CIDFont+F3" w:hAnsi="Times New Roman" w:cs="Times New Roman"/>
          <w:b/>
        </w:rPr>
      </w:pPr>
      <w:r w:rsidRPr="00E30FF6">
        <w:rPr>
          <w:rFonts w:ascii="Times New Roman" w:hAnsi="Times New Roman" w:cs="Times New Roman"/>
          <w:b/>
        </w:rPr>
        <w:t>ROBERT CALIŃSKI VATOS</w:t>
      </w:r>
      <w:r w:rsidRPr="00E30FF6">
        <w:rPr>
          <w:rFonts w:ascii="Times New Roman" w:eastAsia="CIDFont+F3" w:hAnsi="Times New Roman" w:cs="Times New Roman"/>
          <w:b/>
        </w:rPr>
        <w:t xml:space="preserve"> </w:t>
      </w:r>
    </w:p>
    <w:p w:rsidR="00205457" w:rsidRPr="00E30FF6" w:rsidRDefault="00205457" w:rsidP="0020545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E30FF6">
        <w:rPr>
          <w:rFonts w:ascii="Times New Roman" w:eastAsia="CIDFont+F3" w:hAnsi="Times New Roman"/>
          <w:b/>
        </w:rPr>
        <w:t>ul. Stanisława Chudoby 64D , 03-287 Warszawa</w:t>
      </w:r>
    </w:p>
    <w:p w:rsidR="00205457" w:rsidRPr="00993387" w:rsidRDefault="00205457" w:rsidP="0020545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93387">
        <w:rPr>
          <w:rFonts w:ascii="Times New Roman" w:hAnsi="Times New Roman" w:cs="Times New Roman"/>
          <w:bCs/>
        </w:rPr>
        <w:t>Uzasadnienie wyboru:</w:t>
      </w:r>
    </w:p>
    <w:p w:rsidR="00205457" w:rsidRDefault="00205457" w:rsidP="002054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51329">
        <w:rPr>
          <w:rFonts w:ascii="Times New Roman" w:hAnsi="Times New Roman"/>
        </w:rPr>
        <w:t>Oferta spełnia wszystkie wymagania przedstawione w ustawie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 w:rsidRPr="00851329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SWZ</w:t>
      </w:r>
      <w:r w:rsidRPr="00851329">
        <w:rPr>
          <w:rFonts w:ascii="Times New Roman" w:hAnsi="Times New Roman"/>
        </w:rPr>
        <w:t xml:space="preserve"> oraz uzyskała maksymalną ilość punktów przyznaną w oparciu </w:t>
      </w:r>
      <w:r>
        <w:rPr>
          <w:rFonts w:ascii="Times New Roman" w:hAnsi="Times New Roman"/>
        </w:rPr>
        <w:t>o ustalone kryteria oceny ofert</w:t>
      </w:r>
      <w:r w:rsidRPr="00851329">
        <w:rPr>
          <w:rFonts w:ascii="Times New Roman" w:hAnsi="Times New Roman"/>
        </w:rPr>
        <w:t>.</w:t>
      </w:r>
    </w:p>
    <w:p w:rsidR="00205457" w:rsidRDefault="00205457" w:rsidP="004755CB">
      <w:pPr>
        <w:spacing w:after="0" w:line="240" w:lineRule="auto"/>
        <w:rPr>
          <w:rFonts w:ascii="Times New Roman" w:hAnsi="Times New Roman"/>
        </w:rPr>
      </w:pPr>
      <w:r w:rsidRPr="00566CA2">
        <w:rPr>
          <w:rFonts w:ascii="Times New Roman" w:hAnsi="Times New Roman"/>
        </w:rPr>
        <w:t>2) zostały złożone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E963E8" w:rsidRPr="007365EC" w:rsidTr="00E04E4E">
        <w:trPr>
          <w:trHeight w:val="269"/>
        </w:trPr>
        <w:tc>
          <w:tcPr>
            <w:tcW w:w="1555" w:type="dxa"/>
            <w:shd w:val="clear" w:color="auto" w:fill="auto"/>
            <w:vAlign w:val="center"/>
            <w:hideMark/>
          </w:tcPr>
          <w:p w:rsidR="00E963E8" w:rsidRPr="007365EC" w:rsidRDefault="00E963E8" w:rsidP="004755CB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Numer </w:t>
            </w:r>
            <w:r w:rsidRPr="007365EC">
              <w:rPr>
                <w:rFonts w:eastAsia="Calibri"/>
                <w:sz w:val="22"/>
                <w:szCs w:val="22"/>
              </w:rPr>
              <w:t>oferty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963E8" w:rsidRPr="007365EC" w:rsidRDefault="00E963E8" w:rsidP="004755C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Wykonawca</w:t>
            </w:r>
          </w:p>
        </w:tc>
      </w:tr>
      <w:tr w:rsidR="00E963E8" w:rsidRPr="007365EC" w:rsidTr="00E04E4E">
        <w:trPr>
          <w:trHeight w:val="564"/>
        </w:trPr>
        <w:tc>
          <w:tcPr>
            <w:tcW w:w="1555" w:type="dxa"/>
            <w:shd w:val="clear" w:color="auto" w:fill="auto"/>
            <w:vAlign w:val="center"/>
            <w:hideMark/>
          </w:tcPr>
          <w:p w:rsidR="00E963E8" w:rsidRPr="007365EC" w:rsidRDefault="00E963E8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963E8" w:rsidRPr="007365EC" w:rsidRDefault="00886911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886911">
              <w:rPr>
                <w:sz w:val="22"/>
                <w:szCs w:val="22"/>
              </w:rPr>
              <w:t>ROBERT CALIŃSKI VATOS</w:t>
            </w:r>
          </w:p>
          <w:p w:rsidR="00E963E8" w:rsidRPr="007365EC" w:rsidRDefault="00E963E8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7365EC">
              <w:rPr>
                <w:rFonts w:eastAsia="CIDFont+F3"/>
                <w:sz w:val="22"/>
                <w:szCs w:val="22"/>
              </w:rPr>
              <w:t>ul. Stanisława Chudoby 64D, 03-287 Warszawa</w:t>
            </w:r>
          </w:p>
        </w:tc>
      </w:tr>
      <w:tr w:rsidR="00E963E8" w:rsidRPr="007365EC" w:rsidTr="00E04E4E">
        <w:trPr>
          <w:trHeight w:val="402"/>
        </w:trPr>
        <w:tc>
          <w:tcPr>
            <w:tcW w:w="1555" w:type="dxa"/>
            <w:shd w:val="clear" w:color="auto" w:fill="auto"/>
            <w:vAlign w:val="center"/>
            <w:hideMark/>
          </w:tcPr>
          <w:p w:rsidR="00E963E8" w:rsidRPr="007365EC" w:rsidRDefault="00E963E8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963E8" w:rsidRPr="007365EC" w:rsidRDefault="00E963E8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proofErr w:type="spellStart"/>
            <w:r w:rsidRPr="007365EC">
              <w:rPr>
                <w:rFonts w:eastAsia="TimesNewRomanPSMT"/>
                <w:sz w:val="22"/>
                <w:szCs w:val="22"/>
              </w:rPr>
              <w:t>Cocon</w:t>
            </w:r>
            <w:proofErr w:type="spellEnd"/>
            <w:r w:rsidRPr="007365EC">
              <w:rPr>
                <w:rFonts w:eastAsia="TimesNewRomanPSMT"/>
                <w:sz w:val="22"/>
                <w:szCs w:val="22"/>
              </w:rPr>
              <w:t xml:space="preserve"> Systemy Komputerowe Sp. z o.o. Sp. k.</w:t>
            </w:r>
          </w:p>
          <w:p w:rsidR="00E963E8" w:rsidRPr="007365EC" w:rsidRDefault="00E963E8" w:rsidP="00E04E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ul. Dworcowa 10a, 46-300 Olesno</w:t>
            </w:r>
          </w:p>
        </w:tc>
      </w:tr>
    </w:tbl>
    <w:p w:rsidR="00205457" w:rsidRPr="00E04E4E" w:rsidRDefault="00205457" w:rsidP="00767A81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205457" w:rsidRPr="00814183" w:rsidRDefault="00205457" w:rsidP="001F1EAD">
      <w:pPr>
        <w:spacing w:after="0" w:line="360" w:lineRule="auto"/>
        <w:rPr>
          <w:rFonts w:ascii="Times New Roman" w:eastAsia="Cambria" w:hAnsi="Times New Roman"/>
        </w:rPr>
      </w:pPr>
      <w:r w:rsidRPr="00814183">
        <w:rPr>
          <w:rFonts w:ascii="Times New Roman" w:hAnsi="Times New Roman"/>
        </w:rPr>
        <w:t>3) Punktacja przyznana ofertom w każdym kryterium oceny ofert wraz z łączną punktacją: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126"/>
        <w:gridCol w:w="2557"/>
        <w:gridCol w:w="2262"/>
        <w:gridCol w:w="1134"/>
      </w:tblGrid>
      <w:tr w:rsidR="00B564AD" w:rsidRPr="008D1611" w:rsidTr="00E04E4E">
        <w:trPr>
          <w:trHeight w:val="5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AD" w:rsidRPr="008D1611" w:rsidRDefault="00B564AD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hAnsi="Times New Roman"/>
              </w:rPr>
              <w:t>Numer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AD" w:rsidRPr="008D1611" w:rsidRDefault="00F85929" w:rsidP="00F85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</w:t>
            </w:r>
            <w:r w:rsidR="00B564AD"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ena 60%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AD" w:rsidRPr="008D1611" w:rsidRDefault="00F85929" w:rsidP="00F85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 g</w:t>
            </w:r>
            <w:r w:rsidR="00B564AD">
              <w:rPr>
                <w:rFonts w:ascii="Times New Roman" w:eastAsia="Times New Roman" w:hAnsi="Times New Roman"/>
                <w:color w:val="000000"/>
                <w:lang w:eastAsia="pl-PL"/>
              </w:rPr>
              <w:t>warancja 20%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AD" w:rsidRPr="00C2682E" w:rsidRDefault="00F85929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Liczba pkt w kryterium </w:t>
            </w:r>
            <w:r w:rsidR="00B564AD">
              <w:rPr>
                <w:rFonts w:ascii="Times New Roman" w:eastAsia="Times New Roman" w:hAnsi="Times New Roman"/>
                <w:color w:val="000000"/>
                <w:lang w:eastAsia="pl-PL"/>
              </w:rPr>
              <w:t>m</w:t>
            </w:r>
            <w:r w:rsidR="00B564AD" w:rsidRPr="000C61DE">
              <w:rPr>
                <w:rFonts w:ascii="Times New Roman" w:hAnsi="Times New Roman"/>
              </w:rPr>
              <w:t>asa urządzenia</w:t>
            </w:r>
            <w:r w:rsidR="00B564A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</w:t>
            </w:r>
            <w:r w:rsidR="00B564AD" w:rsidRPr="00C2682E">
              <w:rPr>
                <w:rFonts w:ascii="Times New Roman" w:eastAsia="Times New Roman" w:hAnsi="Times New Roman"/>
                <w:color w:val="000000"/>
                <w:lang w:eastAsia="pl-PL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AD" w:rsidRPr="008D1611" w:rsidRDefault="00051012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44477">
              <w:rPr>
                <w:rFonts w:ascii="Times New Roman" w:hAnsi="Times New Roman" w:cs="Times New Roman"/>
              </w:rPr>
              <w:t>Razem pkt</w:t>
            </w:r>
          </w:p>
        </w:tc>
      </w:tr>
      <w:tr w:rsidR="00B564AD" w:rsidRPr="00FC493A" w:rsidTr="00E04E4E">
        <w:trPr>
          <w:trHeight w:val="31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AD" w:rsidRPr="001B7153" w:rsidRDefault="00B564AD" w:rsidP="00B5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AD" w:rsidRPr="00D42150" w:rsidRDefault="00B564AD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150">
              <w:rPr>
                <w:rFonts w:ascii="Times New Roman" w:eastAsia="Times New Roman" w:hAnsi="Times New Roman"/>
                <w:color w:val="000000"/>
                <w:lang w:eastAsia="pl-PL"/>
              </w:rPr>
              <w:t>60,00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AD" w:rsidRPr="00D42150" w:rsidRDefault="00B564AD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Pr="00D42150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Pr="00FC493A">
              <w:rPr>
                <w:rFonts w:ascii="Times New Roman" w:eastAsia="Times New Roman" w:hAnsi="Times New Roman"/>
                <w:color w:val="000000"/>
                <w:lang w:eastAsia="pl-PL"/>
              </w:rPr>
              <w:t>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AD" w:rsidRPr="00D42150" w:rsidRDefault="00B564AD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Pr="00D42150">
              <w:rPr>
                <w:rFonts w:ascii="Times New Roman" w:eastAsia="Times New Roman" w:hAnsi="Times New Roman"/>
                <w:color w:val="00000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AD" w:rsidRPr="00B564AD" w:rsidRDefault="00B564AD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564AD">
              <w:rPr>
                <w:rFonts w:ascii="Times New Roman" w:eastAsia="Times New Roman" w:hAnsi="Times New Roman"/>
                <w:color w:val="000000"/>
                <w:lang w:eastAsia="pl-PL"/>
              </w:rPr>
              <w:t>100,00</w:t>
            </w:r>
          </w:p>
        </w:tc>
      </w:tr>
      <w:tr w:rsidR="00B564AD" w:rsidRPr="00FC493A" w:rsidTr="00E04E4E">
        <w:trPr>
          <w:trHeight w:val="27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AD" w:rsidRPr="001B7153" w:rsidRDefault="00B564AD" w:rsidP="00B5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153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AD" w:rsidRPr="00D42150" w:rsidRDefault="00B564AD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54,70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AD" w:rsidRPr="00D42150" w:rsidRDefault="00B564AD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150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  <w:r w:rsidRPr="00FC493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AD" w:rsidRPr="00D42150" w:rsidRDefault="00B564AD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15,33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AD" w:rsidRPr="00D42150" w:rsidRDefault="00B564AD" w:rsidP="00B56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83,36</w:t>
            </w:r>
          </w:p>
        </w:tc>
      </w:tr>
    </w:tbl>
    <w:p w:rsidR="0027338D" w:rsidRDefault="0027338D" w:rsidP="002733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 części 5:</w:t>
      </w:r>
    </w:p>
    <w:p w:rsidR="0027338D" w:rsidRPr="00993387" w:rsidRDefault="0027338D" w:rsidP="0027338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993387">
        <w:rPr>
          <w:rFonts w:ascii="Times New Roman" w:hAnsi="Times New Roman" w:cs="Times New Roman"/>
          <w:b/>
        </w:rPr>
        <w:t>1) za najkorzystniejszą uznał ofertę:</w:t>
      </w:r>
    </w:p>
    <w:p w:rsidR="0027338D" w:rsidRPr="001F7DCA" w:rsidRDefault="0027338D" w:rsidP="0027338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F7DCA">
        <w:rPr>
          <w:rFonts w:ascii="Times New Roman" w:hAnsi="Times New Roman" w:cs="Times New Roman"/>
          <w:b/>
        </w:rPr>
        <w:t xml:space="preserve">GIGA MULTIMEDIA </w:t>
      </w:r>
      <w:r w:rsidR="005854CF" w:rsidRPr="005854CF">
        <w:rPr>
          <w:rFonts w:ascii="Times New Roman" w:hAnsi="Times New Roman" w:cs="Times New Roman"/>
          <w:b/>
        </w:rPr>
        <w:t>Eugeniusz Sienicki</w:t>
      </w:r>
    </w:p>
    <w:p w:rsidR="0027338D" w:rsidRPr="001F7DCA" w:rsidRDefault="0027338D" w:rsidP="0027338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ul. Włodarzewska 65B, </w:t>
      </w:r>
      <w:r w:rsidRPr="001F7DCA">
        <w:rPr>
          <w:rFonts w:ascii="Times New Roman" w:hAnsi="Times New Roman"/>
          <w:b/>
        </w:rPr>
        <w:t>02-384 Warszawa</w:t>
      </w:r>
    </w:p>
    <w:p w:rsidR="0027338D" w:rsidRPr="00993387" w:rsidRDefault="0027338D" w:rsidP="0027338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93387">
        <w:rPr>
          <w:rFonts w:ascii="Times New Roman" w:hAnsi="Times New Roman" w:cs="Times New Roman"/>
          <w:bCs/>
        </w:rPr>
        <w:t>Uzasadnienie wyboru:</w:t>
      </w:r>
    </w:p>
    <w:p w:rsidR="0027338D" w:rsidRDefault="0027338D" w:rsidP="00273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51329">
        <w:rPr>
          <w:rFonts w:ascii="Times New Roman" w:hAnsi="Times New Roman"/>
        </w:rPr>
        <w:t>Oferta spełnia wszystkie wymagania przedstawione w ustawie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 w:rsidRPr="00851329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SWZ</w:t>
      </w:r>
      <w:r w:rsidRPr="00851329">
        <w:rPr>
          <w:rFonts w:ascii="Times New Roman" w:hAnsi="Times New Roman"/>
        </w:rPr>
        <w:t xml:space="preserve"> oraz uzyskała maksymalną ilość punktów przyznaną w oparciu </w:t>
      </w:r>
      <w:r>
        <w:rPr>
          <w:rFonts w:ascii="Times New Roman" w:hAnsi="Times New Roman"/>
        </w:rPr>
        <w:t>o ustalone kryteria oceny ofert</w:t>
      </w:r>
      <w:r w:rsidRPr="00851329">
        <w:rPr>
          <w:rFonts w:ascii="Times New Roman" w:hAnsi="Times New Roman"/>
        </w:rPr>
        <w:t>.</w:t>
      </w:r>
    </w:p>
    <w:p w:rsidR="00BC486A" w:rsidRPr="00BC486A" w:rsidRDefault="00BC486A" w:rsidP="0027338D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27338D" w:rsidRDefault="0027338D" w:rsidP="00E30FF9">
      <w:pPr>
        <w:spacing w:after="0" w:line="240" w:lineRule="auto"/>
        <w:rPr>
          <w:rFonts w:ascii="Times New Roman" w:hAnsi="Times New Roman"/>
        </w:rPr>
      </w:pPr>
      <w:r w:rsidRPr="00566CA2">
        <w:rPr>
          <w:rFonts w:ascii="Times New Roman" w:hAnsi="Times New Roman"/>
        </w:rPr>
        <w:t>2) zostały złożone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E676AD" w:rsidRPr="007365EC" w:rsidTr="00E04E4E">
        <w:trPr>
          <w:trHeight w:val="274"/>
        </w:trPr>
        <w:tc>
          <w:tcPr>
            <w:tcW w:w="1555" w:type="dxa"/>
            <w:shd w:val="clear" w:color="auto" w:fill="auto"/>
            <w:vAlign w:val="center"/>
            <w:hideMark/>
          </w:tcPr>
          <w:p w:rsidR="00E676AD" w:rsidRPr="007365EC" w:rsidRDefault="00E676AD" w:rsidP="00E30FF9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Numer </w:t>
            </w:r>
            <w:r w:rsidRPr="007365EC">
              <w:rPr>
                <w:rFonts w:eastAsia="Calibri"/>
                <w:sz w:val="22"/>
                <w:szCs w:val="22"/>
              </w:rPr>
              <w:t>oferty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676AD" w:rsidRPr="007365EC" w:rsidRDefault="00E676AD" w:rsidP="00E30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Wykonawca</w:t>
            </w:r>
          </w:p>
        </w:tc>
      </w:tr>
      <w:tr w:rsidR="00E676AD" w:rsidRPr="007365EC" w:rsidTr="00E04E4E">
        <w:trPr>
          <w:trHeight w:val="564"/>
        </w:trPr>
        <w:tc>
          <w:tcPr>
            <w:tcW w:w="1555" w:type="dxa"/>
            <w:shd w:val="clear" w:color="auto" w:fill="auto"/>
            <w:vAlign w:val="center"/>
            <w:hideMark/>
          </w:tcPr>
          <w:p w:rsidR="00E676AD" w:rsidRPr="0027338D" w:rsidRDefault="00E676AD" w:rsidP="00E30FF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7338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676AD" w:rsidRPr="0027338D" w:rsidRDefault="00E676AD" w:rsidP="00E30FF9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27338D">
              <w:rPr>
                <w:rFonts w:eastAsia="TimesNewRomanPSMT"/>
                <w:sz w:val="22"/>
                <w:szCs w:val="22"/>
              </w:rPr>
              <w:t>GIGA MULTIMEDIA</w:t>
            </w:r>
            <w:r w:rsidR="005854CF" w:rsidRPr="005854CF">
              <w:rPr>
                <w:sz w:val="22"/>
                <w:szCs w:val="22"/>
              </w:rPr>
              <w:t xml:space="preserve"> Eugeniusz Sienicki</w:t>
            </w:r>
          </w:p>
          <w:p w:rsidR="00E676AD" w:rsidRPr="0027338D" w:rsidRDefault="00E676AD" w:rsidP="00E30FF9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27338D">
              <w:rPr>
                <w:rFonts w:eastAsia="TimesNewRomanPSMT"/>
                <w:sz w:val="22"/>
                <w:szCs w:val="22"/>
              </w:rPr>
              <w:t>ul. Włodarzewska 65B, 02-384 Warszawa</w:t>
            </w:r>
          </w:p>
        </w:tc>
      </w:tr>
      <w:tr w:rsidR="00E676AD" w:rsidRPr="007365EC" w:rsidTr="00E04E4E">
        <w:trPr>
          <w:trHeight w:val="402"/>
        </w:trPr>
        <w:tc>
          <w:tcPr>
            <w:tcW w:w="1555" w:type="dxa"/>
            <w:shd w:val="clear" w:color="auto" w:fill="auto"/>
            <w:vAlign w:val="center"/>
            <w:hideMark/>
          </w:tcPr>
          <w:p w:rsidR="00E676AD" w:rsidRPr="00872A3D" w:rsidRDefault="00E676AD" w:rsidP="00E676A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72A3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676AD" w:rsidRPr="00872A3D" w:rsidRDefault="00886911" w:rsidP="00E676AD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886911">
              <w:rPr>
                <w:sz w:val="22"/>
                <w:szCs w:val="22"/>
              </w:rPr>
              <w:t>ROBERT CALIŃSKI VATOS</w:t>
            </w:r>
          </w:p>
          <w:p w:rsidR="00E676AD" w:rsidRPr="00872A3D" w:rsidRDefault="00E676AD" w:rsidP="00E676AD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872A3D">
              <w:rPr>
                <w:rFonts w:eastAsia="CIDFont+F3"/>
                <w:sz w:val="22"/>
                <w:szCs w:val="22"/>
              </w:rPr>
              <w:t>ul. Stanisława Chudoby 64D, 03-287 Warszawa</w:t>
            </w:r>
          </w:p>
        </w:tc>
      </w:tr>
    </w:tbl>
    <w:p w:rsidR="00E676AD" w:rsidRPr="00E04E4E" w:rsidRDefault="00E676AD" w:rsidP="0027338D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27338D" w:rsidRDefault="0027338D" w:rsidP="0027338D">
      <w:pPr>
        <w:spacing w:after="0" w:line="360" w:lineRule="auto"/>
        <w:rPr>
          <w:rFonts w:ascii="Times New Roman" w:hAnsi="Times New Roman"/>
        </w:rPr>
      </w:pPr>
      <w:r w:rsidRPr="00814183">
        <w:rPr>
          <w:rFonts w:ascii="Times New Roman" w:hAnsi="Times New Roman"/>
        </w:rPr>
        <w:t>3) Punktacja przyznana ofertom w każdym kryterium oceny ofert wraz z łączną punktacją: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1276"/>
        <w:gridCol w:w="1843"/>
        <w:gridCol w:w="1984"/>
        <w:gridCol w:w="993"/>
      </w:tblGrid>
      <w:tr w:rsidR="0027338D" w:rsidRPr="0027338D" w:rsidTr="00E04E4E">
        <w:trPr>
          <w:trHeight w:val="7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8D" w:rsidRPr="0027338D" w:rsidRDefault="0027338D" w:rsidP="002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38D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D" w:rsidRPr="0027338D" w:rsidRDefault="00281396" w:rsidP="002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27338D"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ena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D" w:rsidRPr="0027338D" w:rsidRDefault="00FC5017" w:rsidP="002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</w:t>
            </w:r>
            <w:r w:rsidR="0027338D"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warancja dysków 10%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D" w:rsidRPr="0027338D" w:rsidRDefault="00FC5017" w:rsidP="002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="0027338D"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27338D" w:rsidRPr="0027338D">
              <w:rPr>
                <w:rFonts w:ascii="Times New Roman" w:hAnsi="Times New Roman" w:cs="Times New Roman"/>
              </w:rPr>
              <w:t>ojemność dysku</w:t>
            </w:r>
            <w:r w:rsidR="0027338D"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38D" w:rsidRPr="0027338D" w:rsidRDefault="00FC5017" w:rsidP="002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="0027338D"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</w:t>
            </w:r>
            <w:r w:rsidR="0027338D" w:rsidRPr="0027338D">
              <w:rPr>
                <w:rFonts w:ascii="Times New Roman" w:hAnsi="Times New Roman" w:cs="Times New Roman"/>
              </w:rPr>
              <w:t>warancja pamięci RAM</w:t>
            </w:r>
            <w:r w:rsidR="0027338D"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8D" w:rsidRPr="0027338D" w:rsidRDefault="00FC5017" w:rsidP="002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="0027338D"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27338D" w:rsidRPr="0027338D">
              <w:rPr>
                <w:rFonts w:ascii="Times New Roman" w:hAnsi="Times New Roman" w:cs="Times New Roman"/>
              </w:rPr>
              <w:t>ojemność pamięci</w:t>
            </w:r>
            <w:r w:rsidR="0027338D"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7338D" w:rsidRPr="0027338D">
              <w:rPr>
                <w:rFonts w:ascii="Times New Roman" w:hAnsi="Times New Roman" w:cs="Times New Roman"/>
              </w:rPr>
              <w:t>RAM</w:t>
            </w:r>
            <w:r w:rsidR="0027338D"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D" w:rsidRPr="0027338D" w:rsidRDefault="00051012" w:rsidP="002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4477">
              <w:rPr>
                <w:rFonts w:ascii="Times New Roman" w:hAnsi="Times New Roman" w:cs="Times New Roman"/>
              </w:rPr>
              <w:t>Razem pkt</w:t>
            </w:r>
          </w:p>
        </w:tc>
      </w:tr>
      <w:tr w:rsidR="0027338D" w:rsidRPr="0027338D" w:rsidTr="00E04E4E">
        <w:trPr>
          <w:trHeight w:val="2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8D" w:rsidRPr="0027338D" w:rsidRDefault="0027338D" w:rsidP="002733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3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D" w:rsidRPr="0027338D" w:rsidRDefault="0027338D" w:rsidP="002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D" w:rsidRPr="0027338D" w:rsidRDefault="0027338D" w:rsidP="002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D" w:rsidRPr="0027338D" w:rsidRDefault="0027338D" w:rsidP="002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8D" w:rsidRPr="0027338D" w:rsidRDefault="0027338D" w:rsidP="002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8D" w:rsidRPr="0027338D" w:rsidRDefault="0027338D" w:rsidP="002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D" w:rsidRPr="00804B26" w:rsidRDefault="0027338D" w:rsidP="002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4B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90,00</w:t>
            </w:r>
          </w:p>
        </w:tc>
      </w:tr>
      <w:tr w:rsidR="0027338D" w:rsidRPr="0027338D" w:rsidTr="00E04E4E">
        <w:trPr>
          <w:trHeight w:val="2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8D" w:rsidRPr="0027338D" w:rsidRDefault="0027338D" w:rsidP="002733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38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D" w:rsidRPr="0027338D" w:rsidRDefault="0027338D" w:rsidP="002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D" w:rsidRPr="0027338D" w:rsidRDefault="0027338D" w:rsidP="002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D" w:rsidRPr="0027338D" w:rsidRDefault="0027338D" w:rsidP="002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8D" w:rsidRPr="0027338D" w:rsidRDefault="0027338D" w:rsidP="002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8D" w:rsidRPr="0027338D" w:rsidRDefault="0027338D" w:rsidP="002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D" w:rsidRPr="00804B26" w:rsidRDefault="0027338D" w:rsidP="002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4B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77,70</w:t>
            </w:r>
          </w:p>
        </w:tc>
      </w:tr>
    </w:tbl>
    <w:p w:rsidR="0027338D" w:rsidRDefault="0027338D" w:rsidP="0027338D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/>
          <w:bCs/>
          <w:sz w:val="10"/>
          <w:szCs w:val="10"/>
          <w:lang w:val="cs-CZ"/>
        </w:rPr>
      </w:pPr>
    </w:p>
    <w:p w:rsidR="00E30FF9" w:rsidRPr="00E30FF9" w:rsidRDefault="00E30FF9" w:rsidP="0027338D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D29AE" w:rsidRDefault="00BD29AE" w:rsidP="00BD29A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części 6:</w:t>
      </w:r>
    </w:p>
    <w:p w:rsidR="00BD29AE" w:rsidRPr="00993387" w:rsidRDefault="00BD29AE" w:rsidP="00BD29A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993387">
        <w:rPr>
          <w:rFonts w:ascii="Times New Roman" w:hAnsi="Times New Roman" w:cs="Times New Roman"/>
          <w:b/>
        </w:rPr>
        <w:t>1) za najkorzystniejszą uznał ofertę:</w:t>
      </w:r>
    </w:p>
    <w:p w:rsidR="00BD29AE" w:rsidRPr="00E30FF6" w:rsidRDefault="00BD29AE" w:rsidP="00BD29AE">
      <w:pPr>
        <w:tabs>
          <w:tab w:val="left" w:pos="0"/>
        </w:tabs>
        <w:spacing w:after="0" w:line="360" w:lineRule="auto"/>
        <w:jc w:val="center"/>
        <w:rPr>
          <w:rFonts w:ascii="Times New Roman" w:eastAsia="CIDFont+F3" w:hAnsi="Times New Roman" w:cs="Times New Roman"/>
          <w:b/>
        </w:rPr>
      </w:pPr>
      <w:r w:rsidRPr="00E30FF6">
        <w:rPr>
          <w:rFonts w:ascii="Times New Roman" w:hAnsi="Times New Roman" w:cs="Times New Roman"/>
          <w:b/>
        </w:rPr>
        <w:t>ROBERT CALIŃSKI VATOS</w:t>
      </w:r>
      <w:r w:rsidRPr="00E30FF6">
        <w:rPr>
          <w:rFonts w:ascii="Times New Roman" w:eastAsia="CIDFont+F3" w:hAnsi="Times New Roman" w:cs="Times New Roman"/>
          <w:b/>
        </w:rPr>
        <w:t xml:space="preserve"> </w:t>
      </w:r>
    </w:p>
    <w:p w:rsidR="00BD29AE" w:rsidRPr="00E30FF6" w:rsidRDefault="00BD29AE" w:rsidP="00BD29AE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E30FF6">
        <w:rPr>
          <w:rFonts w:ascii="Times New Roman" w:eastAsia="CIDFont+F3" w:hAnsi="Times New Roman"/>
          <w:b/>
        </w:rPr>
        <w:t>ul. Stanisława Chudoby 64D , 03-287 Warszawa</w:t>
      </w:r>
    </w:p>
    <w:p w:rsidR="00BD29AE" w:rsidRPr="00993387" w:rsidRDefault="00BD29AE" w:rsidP="00E04E4E">
      <w:pPr>
        <w:tabs>
          <w:tab w:val="left" w:pos="0"/>
        </w:tabs>
        <w:spacing w:after="0" w:line="320" w:lineRule="exact"/>
        <w:jc w:val="both"/>
        <w:rPr>
          <w:rFonts w:ascii="Times New Roman" w:hAnsi="Times New Roman" w:cs="Times New Roman"/>
        </w:rPr>
      </w:pPr>
      <w:r w:rsidRPr="00993387">
        <w:rPr>
          <w:rFonts w:ascii="Times New Roman" w:hAnsi="Times New Roman" w:cs="Times New Roman"/>
          <w:bCs/>
        </w:rPr>
        <w:t>Uzasadnienie wyboru:</w:t>
      </w:r>
    </w:p>
    <w:p w:rsidR="00BD29AE" w:rsidRDefault="00BD29AE" w:rsidP="00E04E4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  <w:r w:rsidRPr="00851329">
        <w:rPr>
          <w:rFonts w:ascii="Times New Roman" w:hAnsi="Times New Roman"/>
        </w:rPr>
        <w:t>Oferta spełnia wszystkie wymagania przedstawione w ustawie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 w:rsidRPr="00851329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SWZ</w:t>
      </w:r>
      <w:r w:rsidRPr="00851329">
        <w:rPr>
          <w:rFonts w:ascii="Times New Roman" w:hAnsi="Times New Roman"/>
        </w:rPr>
        <w:t xml:space="preserve"> oraz uzyskała maksymalną ilość punktów przyznaną w oparciu </w:t>
      </w:r>
      <w:r>
        <w:rPr>
          <w:rFonts w:ascii="Times New Roman" w:hAnsi="Times New Roman"/>
        </w:rPr>
        <w:t>o ustalone kryteria oceny ofert</w:t>
      </w:r>
      <w:r w:rsidRPr="00851329">
        <w:rPr>
          <w:rFonts w:ascii="Times New Roman" w:hAnsi="Times New Roman"/>
        </w:rPr>
        <w:t>.</w:t>
      </w:r>
    </w:p>
    <w:p w:rsidR="00BD29AE" w:rsidRDefault="00BD29AE" w:rsidP="00162A1F">
      <w:pPr>
        <w:spacing w:after="0" w:line="240" w:lineRule="auto"/>
        <w:rPr>
          <w:rFonts w:ascii="Times New Roman" w:hAnsi="Times New Roman"/>
        </w:rPr>
      </w:pPr>
      <w:r w:rsidRPr="00566CA2">
        <w:rPr>
          <w:rFonts w:ascii="Times New Roman" w:hAnsi="Times New Roman"/>
        </w:rPr>
        <w:t>2) zostały złożone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7035C1" w:rsidRPr="007365EC" w:rsidTr="0059261D">
        <w:trPr>
          <w:trHeight w:val="269"/>
        </w:trPr>
        <w:tc>
          <w:tcPr>
            <w:tcW w:w="1555" w:type="dxa"/>
            <w:shd w:val="clear" w:color="auto" w:fill="auto"/>
            <w:vAlign w:val="center"/>
            <w:hideMark/>
          </w:tcPr>
          <w:p w:rsidR="007035C1" w:rsidRPr="007365EC" w:rsidRDefault="007035C1" w:rsidP="00162A1F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Numer </w:t>
            </w:r>
            <w:r w:rsidRPr="007365EC">
              <w:rPr>
                <w:rFonts w:eastAsia="Calibri"/>
                <w:sz w:val="22"/>
                <w:szCs w:val="22"/>
              </w:rPr>
              <w:t>oferty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035C1" w:rsidRPr="007365EC" w:rsidRDefault="007035C1" w:rsidP="00162A1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Wykonawca</w:t>
            </w:r>
          </w:p>
        </w:tc>
      </w:tr>
      <w:tr w:rsidR="007035C1" w:rsidRPr="007365EC" w:rsidTr="00E04E4E">
        <w:trPr>
          <w:trHeight w:val="564"/>
        </w:trPr>
        <w:tc>
          <w:tcPr>
            <w:tcW w:w="1555" w:type="dxa"/>
            <w:shd w:val="clear" w:color="auto" w:fill="auto"/>
            <w:vAlign w:val="center"/>
            <w:hideMark/>
          </w:tcPr>
          <w:p w:rsidR="007035C1" w:rsidRPr="0027338D" w:rsidRDefault="007035C1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7338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35C1" w:rsidRPr="0027338D" w:rsidRDefault="007035C1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27338D">
              <w:rPr>
                <w:rFonts w:eastAsia="TimesNewRomanPSMT"/>
                <w:sz w:val="22"/>
                <w:szCs w:val="22"/>
              </w:rPr>
              <w:t>GIGA MULTIMEDIA</w:t>
            </w:r>
            <w:r w:rsidR="005854CF" w:rsidRPr="005854CF">
              <w:rPr>
                <w:sz w:val="22"/>
                <w:szCs w:val="22"/>
              </w:rPr>
              <w:t xml:space="preserve"> Eugeniusz Sienicki</w:t>
            </w:r>
          </w:p>
          <w:p w:rsidR="007035C1" w:rsidRPr="0027338D" w:rsidRDefault="007035C1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27338D">
              <w:rPr>
                <w:rFonts w:eastAsia="TimesNewRomanPSMT"/>
                <w:sz w:val="22"/>
                <w:szCs w:val="22"/>
              </w:rPr>
              <w:t>ul. Włodarzewska 65B, 02-384 Warszawa</w:t>
            </w:r>
          </w:p>
        </w:tc>
      </w:tr>
      <w:tr w:rsidR="007035C1" w:rsidRPr="007365EC" w:rsidTr="00E04E4E">
        <w:trPr>
          <w:trHeight w:val="402"/>
        </w:trPr>
        <w:tc>
          <w:tcPr>
            <w:tcW w:w="1555" w:type="dxa"/>
            <w:shd w:val="clear" w:color="auto" w:fill="auto"/>
            <w:vAlign w:val="center"/>
            <w:hideMark/>
          </w:tcPr>
          <w:p w:rsidR="007035C1" w:rsidRPr="00872A3D" w:rsidRDefault="007035C1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72A3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35C1" w:rsidRPr="00872A3D" w:rsidRDefault="00886911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886911">
              <w:rPr>
                <w:sz w:val="22"/>
                <w:szCs w:val="22"/>
              </w:rPr>
              <w:t>ROBERT CALIŃSKI VATOS</w:t>
            </w:r>
          </w:p>
          <w:p w:rsidR="007035C1" w:rsidRPr="00872A3D" w:rsidRDefault="007035C1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872A3D">
              <w:rPr>
                <w:rFonts w:eastAsia="CIDFont+F3"/>
                <w:sz w:val="22"/>
                <w:szCs w:val="22"/>
              </w:rPr>
              <w:t>ul. Stanisława Chudoby 64D, 03-287 Warszawa</w:t>
            </w:r>
          </w:p>
        </w:tc>
      </w:tr>
    </w:tbl>
    <w:p w:rsidR="007035C1" w:rsidRPr="0059261D" w:rsidRDefault="007035C1" w:rsidP="00BD29AE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D29AE" w:rsidRPr="00814183" w:rsidRDefault="00BD29AE" w:rsidP="00BD29AE">
      <w:pPr>
        <w:spacing w:after="0" w:line="360" w:lineRule="auto"/>
        <w:rPr>
          <w:rFonts w:ascii="Times New Roman" w:eastAsia="Cambria" w:hAnsi="Times New Roman"/>
        </w:rPr>
      </w:pPr>
      <w:r w:rsidRPr="00814183">
        <w:rPr>
          <w:rFonts w:ascii="Times New Roman" w:hAnsi="Times New Roman"/>
        </w:rPr>
        <w:t>3) Punktacja przyznana ofertom w każdym kryterium oceny ofert wraz z łączną punktacją:</w:t>
      </w: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875"/>
        <w:gridCol w:w="1559"/>
        <w:gridCol w:w="2126"/>
        <w:gridCol w:w="1418"/>
      </w:tblGrid>
      <w:tr w:rsidR="005526B0" w:rsidRPr="008D1611" w:rsidTr="0059261D">
        <w:trPr>
          <w:trHeight w:val="70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B0" w:rsidRPr="008D1611" w:rsidRDefault="005526B0" w:rsidP="0055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hAnsi="Times New Roman"/>
              </w:rPr>
              <w:t>Numer oferty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B0" w:rsidRPr="008D1611" w:rsidRDefault="007D04CE" w:rsidP="007D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="005526B0"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</w:t>
            </w:r>
            <w:r w:rsidR="005526B0"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ena 60%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B0" w:rsidRPr="008D1611" w:rsidRDefault="007D04CE" w:rsidP="0055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 g</w:t>
            </w:r>
            <w:r w:rsidR="005526B0">
              <w:rPr>
                <w:rFonts w:ascii="Times New Roman" w:eastAsia="Times New Roman" w:hAnsi="Times New Roman"/>
                <w:color w:val="000000"/>
                <w:lang w:eastAsia="pl-PL"/>
              </w:rPr>
              <w:t>warancja 20%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B0" w:rsidRPr="00C2682E" w:rsidRDefault="007D04CE" w:rsidP="0055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="005526B0" w:rsidRPr="00C268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5526B0">
              <w:rPr>
                <w:rFonts w:ascii="Times New Roman" w:eastAsia="Times New Roman" w:hAnsi="Times New Roman"/>
                <w:color w:val="000000"/>
                <w:lang w:eastAsia="pl-PL"/>
              </w:rPr>
              <w:t>wydajność procesora 2</w:t>
            </w:r>
            <w:r w:rsidR="005526B0" w:rsidRPr="00C2682E">
              <w:rPr>
                <w:rFonts w:ascii="Times New Roman" w:eastAsia="Times New Roman" w:hAnsi="Times New Roman"/>
                <w:color w:val="000000"/>
                <w:lang w:eastAsia="pl-PL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B0" w:rsidRPr="008D1611" w:rsidRDefault="00051012" w:rsidP="0055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44477">
              <w:rPr>
                <w:rFonts w:ascii="Times New Roman" w:hAnsi="Times New Roman" w:cs="Times New Roman"/>
              </w:rPr>
              <w:t>Razem pkt</w:t>
            </w:r>
          </w:p>
        </w:tc>
      </w:tr>
      <w:tr w:rsidR="005526B0" w:rsidRPr="00FC493A" w:rsidTr="0059261D">
        <w:trPr>
          <w:trHeight w:val="31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B0" w:rsidRPr="001B7153" w:rsidRDefault="005526B0" w:rsidP="00552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B0" w:rsidRPr="00D42150" w:rsidRDefault="005526B0" w:rsidP="0055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34,02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B0" w:rsidRPr="00D42150" w:rsidRDefault="005526B0" w:rsidP="0055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Pr="00D42150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Pr="00FC493A">
              <w:rPr>
                <w:rFonts w:ascii="Times New Roman" w:eastAsia="Times New Roman" w:hAnsi="Times New Roman"/>
                <w:color w:val="000000"/>
                <w:lang w:eastAsia="pl-PL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B0" w:rsidRPr="00D42150" w:rsidRDefault="005526B0" w:rsidP="0055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Pr="00D42150">
              <w:rPr>
                <w:rFonts w:ascii="Times New Roman" w:eastAsia="Times New Roman" w:hAnsi="Times New Roman"/>
                <w:color w:val="00000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B0" w:rsidRPr="00D42150" w:rsidRDefault="005526B0" w:rsidP="0055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74</w:t>
            </w:r>
            <w:r w:rsidRPr="00D42150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02</w:t>
            </w:r>
          </w:p>
        </w:tc>
      </w:tr>
      <w:tr w:rsidR="005526B0" w:rsidRPr="00FC493A" w:rsidTr="0059261D">
        <w:trPr>
          <w:trHeight w:val="279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B0" w:rsidRPr="001B7153" w:rsidRDefault="005526B0" w:rsidP="00552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B0" w:rsidRPr="00D42150" w:rsidRDefault="005526B0" w:rsidP="0055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B0" w:rsidRPr="00D42150" w:rsidRDefault="005526B0" w:rsidP="0055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150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Pr="00FC493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B0" w:rsidRPr="00D42150" w:rsidRDefault="005526B0" w:rsidP="0055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11,96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B0" w:rsidRPr="007035C1" w:rsidRDefault="005526B0" w:rsidP="0055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5C1">
              <w:rPr>
                <w:rFonts w:ascii="Times New Roman" w:eastAsia="Times New Roman" w:hAnsi="Times New Roman"/>
                <w:color w:val="000000"/>
                <w:lang w:eastAsia="pl-PL"/>
              </w:rPr>
              <w:t>83,96</w:t>
            </w:r>
          </w:p>
        </w:tc>
      </w:tr>
    </w:tbl>
    <w:p w:rsidR="005526B0" w:rsidRDefault="005526B0" w:rsidP="00BD29AE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/>
          <w:bCs/>
          <w:sz w:val="10"/>
          <w:szCs w:val="10"/>
          <w:lang w:val="cs-CZ"/>
        </w:rPr>
      </w:pPr>
    </w:p>
    <w:p w:rsidR="0021535B" w:rsidRDefault="0021535B" w:rsidP="0021535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części 7:</w:t>
      </w:r>
    </w:p>
    <w:p w:rsidR="0021535B" w:rsidRPr="00993387" w:rsidRDefault="0021535B" w:rsidP="0021535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993387">
        <w:rPr>
          <w:rFonts w:ascii="Times New Roman" w:hAnsi="Times New Roman" w:cs="Times New Roman"/>
          <w:b/>
        </w:rPr>
        <w:t>1) za najkorzystniejszą uznał ofertę:</w:t>
      </w:r>
    </w:p>
    <w:p w:rsidR="0021535B" w:rsidRPr="005854CF" w:rsidRDefault="0021535B" w:rsidP="0021535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F7DCA">
        <w:rPr>
          <w:rFonts w:ascii="Times New Roman" w:hAnsi="Times New Roman" w:cs="Times New Roman"/>
          <w:b/>
        </w:rPr>
        <w:t xml:space="preserve">GIGA MULTIMEDIA </w:t>
      </w:r>
      <w:r w:rsidR="005854CF" w:rsidRPr="005854CF">
        <w:rPr>
          <w:rFonts w:ascii="Times New Roman" w:hAnsi="Times New Roman" w:cs="Times New Roman"/>
          <w:b/>
        </w:rPr>
        <w:t>Eugeniusz Sienicki</w:t>
      </w:r>
    </w:p>
    <w:p w:rsidR="0021535B" w:rsidRPr="001F7DCA" w:rsidRDefault="0021535B" w:rsidP="0021535B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ul. Włodarzewska 65B, </w:t>
      </w:r>
      <w:r w:rsidRPr="001F7DCA">
        <w:rPr>
          <w:rFonts w:ascii="Times New Roman" w:hAnsi="Times New Roman"/>
          <w:b/>
        </w:rPr>
        <w:t>02-384 Warszawa</w:t>
      </w:r>
    </w:p>
    <w:p w:rsidR="0021535B" w:rsidRPr="00993387" w:rsidRDefault="0021535B" w:rsidP="0021535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93387">
        <w:rPr>
          <w:rFonts w:ascii="Times New Roman" w:hAnsi="Times New Roman" w:cs="Times New Roman"/>
          <w:bCs/>
        </w:rPr>
        <w:t>Uzasadnienie wyboru:</w:t>
      </w:r>
    </w:p>
    <w:p w:rsidR="0021535B" w:rsidRDefault="0021535B" w:rsidP="00215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51329">
        <w:rPr>
          <w:rFonts w:ascii="Times New Roman" w:hAnsi="Times New Roman"/>
        </w:rPr>
        <w:t>Oferta spełnia wszystkie wymagania przedstawione w ustawie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 w:rsidRPr="00851329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SWZ</w:t>
      </w:r>
      <w:r w:rsidRPr="00851329">
        <w:rPr>
          <w:rFonts w:ascii="Times New Roman" w:hAnsi="Times New Roman"/>
        </w:rPr>
        <w:t xml:space="preserve"> oraz uzyskała maksymalną ilość punktów przyznaną w oparciu </w:t>
      </w:r>
      <w:r>
        <w:rPr>
          <w:rFonts w:ascii="Times New Roman" w:hAnsi="Times New Roman"/>
        </w:rPr>
        <w:t>o ustalone kryteria oceny ofert</w:t>
      </w:r>
      <w:r w:rsidRPr="00851329">
        <w:rPr>
          <w:rFonts w:ascii="Times New Roman" w:hAnsi="Times New Roman"/>
        </w:rPr>
        <w:t>.</w:t>
      </w:r>
    </w:p>
    <w:p w:rsidR="00411BE6" w:rsidRPr="0059261D" w:rsidRDefault="00411BE6" w:rsidP="00411B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535B" w:rsidRDefault="0021535B" w:rsidP="00411BE6">
      <w:pPr>
        <w:spacing w:after="0" w:line="240" w:lineRule="auto"/>
        <w:rPr>
          <w:rFonts w:ascii="Times New Roman" w:hAnsi="Times New Roman"/>
        </w:rPr>
      </w:pPr>
      <w:r w:rsidRPr="00566CA2">
        <w:rPr>
          <w:rFonts w:ascii="Times New Roman" w:hAnsi="Times New Roman"/>
        </w:rPr>
        <w:t>2) zostały złożone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1C4656" w:rsidRPr="007365EC" w:rsidTr="0059261D">
        <w:trPr>
          <w:trHeight w:val="271"/>
        </w:trPr>
        <w:tc>
          <w:tcPr>
            <w:tcW w:w="1555" w:type="dxa"/>
            <w:shd w:val="clear" w:color="auto" w:fill="auto"/>
            <w:vAlign w:val="center"/>
            <w:hideMark/>
          </w:tcPr>
          <w:p w:rsidR="001C4656" w:rsidRPr="007365EC" w:rsidRDefault="001C4656" w:rsidP="00411BE6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Numer </w:t>
            </w:r>
            <w:r w:rsidRPr="007365EC">
              <w:rPr>
                <w:rFonts w:eastAsia="Calibri"/>
                <w:sz w:val="22"/>
                <w:szCs w:val="22"/>
              </w:rPr>
              <w:t>oferty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C4656" w:rsidRPr="007365EC" w:rsidRDefault="001C4656" w:rsidP="00411BE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Wykonawca</w:t>
            </w:r>
          </w:p>
        </w:tc>
      </w:tr>
      <w:tr w:rsidR="001C4656" w:rsidRPr="007365EC" w:rsidTr="00E04E4E">
        <w:trPr>
          <w:trHeight w:val="470"/>
        </w:trPr>
        <w:tc>
          <w:tcPr>
            <w:tcW w:w="1555" w:type="dxa"/>
            <w:shd w:val="clear" w:color="auto" w:fill="auto"/>
            <w:vAlign w:val="center"/>
          </w:tcPr>
          <w:p w:rsidR="001C4656" w:rsidRPr="007365EC" w:rsidRDefault="001C4656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C4656" w:rsidRPr="007365EC" w:rsidRDefault="001C4656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GIGA MULTIMEDIA</w:t>
            </w:r>
            <w:r w:rsidR="005854CF" w:rsidRPr="005854CF">
              <w:rPr>
                <w:sz w:val="22"/>
                <w:szCs w:val="22"/>
              </w:rPr>
              <w:t xml:space="preserve"> Eugeniusz Sienicki</w:t>
            </w:r>
          </w:p>
          <w:p w:rsidR="001C4656" w:rsidRPr="007365EC" w:rsidRDefault="001C4656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ul. Włodarzewska 65B, 02-384 Warszawa</w:t>
            </w:r>
          </w:p>
        </w:tc>
      </w:tr>
      <w:tr w:rsidR="001C4656" w:rsidRPr="007365EC" w:rsidTr="00E04E4E">
        <w:trPr>
          <w:trHeight w:val="564"/>
        </w:trPr>
        <w:tc>
          <w:tcPr>
            <w:tcW w:w="1555" w:type="dxa"/>
            <w:shd w:val="clear" w:color="auto" w:fill="auto"/>
            <w:vAlign w:val="center"/>
            <w:hideMark/>
          </w:tcPr>
          <w:p w:rsidR="001C4656" w:rsidRPr="007365EC" w:rsidRDefault="001C4656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C4656" w:rsidRPr="007365EC" w:rsidRDefault="00886911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886911">
              <w:rPr>
                <w:sz w:val="22"/>
                <w:szCs w:val="22"/>
              </w:rPr>
              <w:t>ROBERT CALIŃSKI VATOS</w:t>
            </w:r>
          </w:p>
          <w:p w:rsidR="001C4656" w:rsidRPr="007365EC" w:rsidRDefault="001C4656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7365EC">
              <w:rPr>
                <w:rFonts w:eastAsia="CIDFont+F3"/>
                <w:sz w:val="22"/>
                <w:szCs w:val="22"/>
              </w:rPr>
              <w:t>ul. Stanisława Chudoby 64D, 03-287 Warszawa</w:t>
            </w:r>
          </w:p>
        </w:tc>
      </w:tr>
      <w:tr w:rsidR="001C4656" w:rsidRPr="007365EC" w:rsidTr="00E04E4E">
        <w:trPr>
          <w:trHeight w:val="402"/>
        </w:trPr>
        <w:tc>
          <w:tcPr>
            <w:tcW w:w="1555" w:type="dxa"/>
            <w:shd w:val="clear" w:color="auto" w:fill="auto"/>
            <w:vAlign w:val="center"/>
            <w:hideMark/>
          </w:tcPr>
          <w:p w:rsidR="001C4656" w:rsidRPr="007365EC" w:rsidRDefault="001C4656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C4656" w:rsidRPr="007365EC" w:rsidRDefault="001C4656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proofErr w:type="spellStart"/>
            <w:r w:rsidRPr="007365EC">
              <w:rPr>
                <w:rFonts w:eastAsia="TimesNewRomanPSMT"/>
                <w:sz w:val="22"/>
                <w:szCs w:val="22"/>
              </w:rPr>
              <w:t>Cocon</w:t>
            </w:r>
            <w:proofErr w:type="spellEnd"/>
            <w:r w:rsidRPr="007365EC">
              <w:rPr>
                <w:rFonts w:eastAsia="TimesNewRomanPSMT"/>
                <w:sz w:val="22"/>
                <w:szCs w:val="22"/>
              </w:rPr>
              <w:t xml:space="preserve"> Systemy Komputerowe Sp. z o.o. Sp. k.</w:t>
            </w:r>
          </w:p>
          <w:p w:rsidR="001C4656" w:rsidRPr="007365EC" w:rsidRDefault="001C4656" w:rsidP="00E04E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ul. Dworcowa 10a, 46-300 Olesno</w:t>
            </w:r>
          </w:p>
        </w:tc>
      </w:tr>
    </w:tbl>
    <w:p w:rsidR="001C4656" w:rsidRPr="0059261D" w:rsidRDefault="001C4656" w:rsidP="0021535B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21535B" w:rsidRDefault="0021535B" w:rsidP="0021535B">
      <w:pPr>
        <w:spacing w:after="0" w:line="360" w:lineRule="auto"/>
        <w:rPr>
          <w:rFonts w:ascii="Times New Roman" w:hAnsi="Times New Roman"/>
        </w:rPr>
      </w:pPr>
      <w:r w:rsidRPr="00814183">
        <w:rPr>
          <w:rFonts w:ascii="Times New Roman" w:hAnsi="Times New Roman"/>
        </w:rPr>
        <w:t>3) Punktacja przyznana ofertom w każdym kryterium oceny ofert wraz z łączną punktacją: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875"/>
        <w:gridCol w:w="1559"/>
        <w:gridCol w:w="2126"/>
        <w:gridCol w:w="1559"/>
      </w:tblGrid>
      <w:tr w:rsidR="00CF3C1F" w:rsidRPr="008D1611" w:rsidTr="0059261D">
        <w:trPr>
          <w:trHeight w:val="70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1F" w:rsidRPr="008D1611" w:rsidRDefault="00CF3C1F" w:rsidP="00CF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hAnsi="Times New Roman"/>
              </w:rPr>
              <w:t>Numer oferty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F" w:rsidRPr="008D1611" w:rsidRDefault="00384047" w:rsidP="0038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</w:t>
            </w:r>
            <w:r w:rsidR="00CF3C1F"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ena 60%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F" w:rsidRPr="008D1611" w:rsidRDefault="00384047" w:rsidP="0038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 g</w:t>
            </w:r>
            <w:r w:rsidR="00CF3C1F">
              <w:rPr>
                <w:rFonts w:ascii="Times New Roman" w:eastAsia="Times New Roman" w:hAnsi="Times New Roman"/>
                <w:color w:val="000000"/>
                <w:lang w:eastAsia="pl-PL"/>
              </w:rPr>
              <w:t>warancja 20%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F" w:rsidRPr="00C2682E" w:rsidRDefault="00384047" w:rsidP="00CF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Liczba pkt w kryterium </w:t>
            </w:r>
            <w:r w:rsidR="00CF3C1F">
              <w:rPr>
                <w:rFonts w:ascii="Times New Roman" w:eastAsia="Times New Roman" w:hAnsi="Times New Roman"/>
                <w:color w:val="000000"/>
                <w:lang w:eastAsia="pl-PL"/>
              </w:rPr>
              <w:t>wydajność procesora 2</w:t>
            </w:r>
            <w:r w:rsidR="00CF3C1F" w:rsidRPr="00C2682E">
              <w:rPr>
                <w:rFonts w:ascii="Times New Roman" w:eastAsia="Times New Roman" w:hAnsi="Times New Roman"/>
                <w:color w:val="000000"/>
                <w:lang w:eastAsia="pl-PL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F" w:rsidRPr="008D1611" w:rsidRDefault="00051012" w:rsidP="00CF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44477">
              <w:rPr>
                <w:rFonts w:ascii="Times New Roman" w:hAnsi="Times New Roman" w:cs="Times New Roman"/>
              </w:rPr>
              <w:t>Razem pkt</w:t>
            </w:r>
          </w:p>
        </w:tc>
      </w:tr>
      <w:tr w:rsidR="00CF3C1F" w:rsidRPr="00FC493A" w:rsidTr="0059261D">
        <w:trPr>
          <w:trHeight w:val="31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1F" w:rsidRPr="001B7153" w:rsidRDefault="00CF3C1F" w:rsidP="00CF3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F" w:rsidRPr="00D42150" w:rsidRDefault="00CF3C1F" w:rsidP="00CF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58,97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F" w:rsidRPr="00D42150" w:rsidRDefault="00CF3C1F" w:rsidP="00CF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Pr="00D42150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Pr="00FC493A">
              <w:rPr>
                <w:rFonts w:ascii="Times New Roman" w:eastAsia="Times New Roman" w:hAnsi="Times New Roman"/>
                <w:color w:val="000000"/>
                <w:lang w:eastAsia="pl-PL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F" w:rsidRPr="00D42150" w:rsidRDefault="00CF3C1F" w:rsidP="00CF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Pr="00D42150">
              <w:rPr>
                <w:rFonts w:ascii="Times New Roman" w:eastAsia="Times New Roman" w:hAnsi="Times New Roman"/>
                <w:color w:val="00000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F" w:rsidRPr="00CF3C1F" w:rsidRDefault="00CF3C1F" w:rsidP="00CF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F3C1F">
              <w:rPr>
                <w:rFonts w:ascii="Times New Roman" w:eastAsia="Times New Roman" w:hAnsi="Times New Roman"/>
                <w:color w:val="000000"/>
                <w:lang w:eastAsia="pl-PL"/>
              </w:rPr>
              <w:t>98,97</w:t>
            </w:r>
          </w:p>
        </w:tc>
      </w:tr>
      <w:tr w:rsidR="00CF3C1F" w:rsidRPr="00493D57" w:rsidTr="0059261D">
        <w:trPr>
          <w:trHeight w:val="31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1F" w:rsidRPr="00493D57" w:rsidRDefault="00CF3C1F" w:rsidP="00CF3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D57"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F" w:rsidRPr="00493D57" w:rsidRDefault="00CF3C1F" w:rsidP="00CF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93D57">
              <w:rPr>
                <w:rFonts w:ascii="Times New Roman" w:eastAsia="Times New Roman" w:hAnsi="Times New Roman"/>
                <w:lang w:eastAsia="pl-PL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F" w:rsidRPr="00493D57" w:rsidRDefault="00CF3C1F" w:rsidP="00CF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93D57">
              <w:rPr>
                <w:rFonts w:ascii="Times New Roman" w:eastAsia="Times New Roman" w:hAnsi="Times New Roman"/>
                <w:lang w:eastAsia="pl-PL"/>
              </w:rPr>
              <w:t>12,00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F" w:rsidRPr="00493D57" w:rsidRDefault="00CF3C1F" w:rsidP="00CF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93D57">
              <w:rPr>
                <w:rFonts w:ascii="Times New Roman" w:eastAsia="Times New Roman" w:hAnsi="Times New Roman"/>
                <w:lang w:eastAsia="pl-PL"/>
              </w:rPr>
              <w:t>11,96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F" w:rsidRPr="00493D57" w:rsidRDefault="00CF3C1F" w:rsidP="00CF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93D57">
              <w:rPr>
                <w:rFonts w:ascii="Times New Roman" w:eastAsia="Times New Roman" w:hAnsi="Times New Roman"/>
                <w:lang w:eastAsia="pl-PL"/>
              </w:rPr>
              <w:t>83,96</w:t>
            </w:r>
          </w:p>
        </w:tc>
      </w:tr>
      <w:tr w:rsidR="00CF3C1F" w:rsidRPr="00FC493A" w:rsidTr="0059261D">
        <w:trPr>
          <w:trHeight w:val="31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1F" w:rsidRPr="001B7153" w:rsidRDefault="00CF3C1F" w:rsidP="00CF3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F" w:rsidRPr="00D42150" w:rsidRDefault="00CF3C1F" w:rsidP="00CF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48,18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F" w:rsidRPr="00D42150" w:rsidRDefault="00CF3C1F" w:rsidP="00CF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150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Pr="00FC493A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F" w:rsidRPr="00D42150" w:rsidRDefault="00CF3C1F" w:rsidP="00CF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1F" w:rsidRPr="00D42150" w:rsidRDefault="00CF3C1F" w:rsidP="00CF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72,97</w:t>
            </w:r>
          </w:p>
        </w:tc>
      </w:tr>
    </w:tbl>
    <w:p w:rsidR="0021535B" w:rsidRDefault="0021535B" w:rsidP="0021535B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/>
          <w:bCs/>
          <w:sz w:val="10"/>
          <w:szCs w:val="10"/>
          <w:lang w:val="cs-CZ"/>
        </w:rPr>
      </w:pPr>
    </w:p>
    <w:p w:rsidR="00A32D80" w:rsidRDefault="00A32D80" w:rsidP="0021535B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/>
          <w:bCs/>
          <w:sz w:val="10"/>
          <w:szCs w:val="10"/>
          <w:lang w:val="cs-CZ"/>
        </w:rPr>
      </w:pPr>
    </w:p>
    <w:p w:rsidR="009666EA" w:rsidRPr="00A311F3" w:rsidRDefault="009666EA" w:rsidP="009666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A311F3">
        <w:rPr>
          <w:rFonts w:ascii="Times New Roman" w:hAnsi="Times New Roman" w:cs="Times New Roman"/>
          <w:b/>
        </w:rPr>
        <w:t>w części 8:</w:t>
      </w:r>
    </w:p>
    <w:p w:rsidR="009666EA" w:rsidRPr="00A311F3" w:rsidRDefault="009666EA" w:rsidP="009666E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A311F3">
        <w:rPr>
          <w:rFonts w:ascii="Times New Roman" w:hAnsi="Times New Roman" w:cs="Times New Roman"/>
          <w:b/>
        </w:rPr>
        <w:t>1) za najkorzystniejszą uznał ofertę:</w:t>
      </w:r>
    </w:p>
    <w:p w:rsidR="009666EA" w:rsidRPr="00A311F3" w:rsidRDefault="009666EA" w:rsidP="009666EA">
      <w:pPr>
        <w:tabs>
          <w:tab w:val="left" w:pos="0"/>
        </w:tabs>
        <w:spacing w:after="0" w:line="360" w:lineRule="auto"/>
        <w:jc w:val="center"/>
        <w:rPr>
          <w:rFonts w:ascii="Times New Roman" w:eastAsia="CIDFont+F3" w:hAnsi="Times New Roman" w:cs="Times New Roman"/>
          <w:b/>
        </w:rPr>
      </w:pPr>
      <w:r w:rsidRPr="00A311F3">
        <w:rPr>
          <w:rFonts w:ascii="Times New Roman" w:hAnsi="Times New Roman" w:cs="Times New Roman"/>
          <w:b/>
        </w:rPr>
        <w:t>ROBERT CALIŃSKI VATOS</w:t>
      </w:r>
      <w:r w:rsidRPr="00A311F3">
        <w:rPr>
          <w:rFonts w:ascii="Times New Roman" w:eastAsia="CIDFont+F3" w:hAnsi="Times New Roman" w:cs="Times New Roman"/>
          <w:b/>
        </w:rPr>
        <w:t xml:space="preserve"> </w:t>
      </w:r>
    </w:p>
    <w:p w:rsidR="009666EA" w:rsidRPr="00A311F3" w:rsidRDefault="009666EA" w:rsidP="009666E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A311F3">
        <w:rPr>
          <w:rFonts w:ascii="Times New Roman" w:eastAsia="CIDFont+F3" w:hAnsi="Times New Roman"/>
          <w:b/>
        </w:rPr>
        <w:t>ul. Stanisława Chudoby 64D , 03-287 Warszawa</w:t>
      </w:r>
    </w:p>
    <w:p w:rsidR="0059261D" w:rsidRDefault="0059261D" w:rsidP="009666E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9666EA" w:rsidRPr="00993387" w:rsidRDefault="009666EA" w:rsidP="009666E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93387">
        <w:rPr>
          <w:rFonts w:ascii="Times New Roman" w:hAnsi="Times New Roman" w:cs="Times New Roman"/>
          <w:bCs/>
        </w:rPr>
        <w:t>Uzasadnienie wyboru:</w:t>
      </w:r>
    </w:p>
    <w:p w:rsidR="009666EA" w:rsidRDefault="009666EA" w:rsidP="009666EA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71A67">
        <w:rPr>
          <w:rFonts w:ascii="Times New Roman" w:hAnsi="Times New Roman" w:cs="Times New Roman"/>
          <w:bCs/>
        </w:rPr>
        <w:t>Jedyna złożona oferta niepodlegająca odrzuceniu – spełnia wszystkie wymagania przedstawione w ustawie</w:t>
      </w:r>
      <w:r w:rsidR="00A311F3">
        <w:rPr>
          <w:rFonts w:ascii="Times New Roman" w:hAnsi="Times New Roman" w:cs="Times New Roman"/>
          <w:bCs/>
        </w:rPr>
        <w:t xml:space="preserve"> </w:t>
      </w:r>
      <w:proofErr w:type="spellStart"/>
      <w:r w:rsidR="00A311F3">
        <w:rPr>
          <w:rFonts w:ascii="Times New Roman" w:hAnsi="Times New Roman" w:cs="Times New Roman"/>
          <w:bCs/>
        </w:rPr>
        <w:t>Pzp</w:t>
      </w:r>
      <w:proofErr w:type="spellEnd"/>
      <w:r w:rsidRPr="00B71A67">
        <w:rPr>
          <w:rFonts w:ascii="Times New Roman" w:hAnsi="Times New Roman" w:cs="Times New Roman"/>
          <w:bCs/>
        </w:rPr>
        <w:t xml:space="preserve"> i </w:t>
      </w:r>
      <w:r>
        <w:rPr>
          <w:rFonts w:ascii="Times New Roman" w:hAnsi="Times New Roman" w:cs="Times New Roman"/>
          <w:bCs/>
        </w:rPr>
        <w:t>SWZ</w:t>
      </w:r>
      <w:r w:rsidRPr="00B71A67">
        <w:rPr>
          <w:rFonts w:ascii="Times New Roman" w:hAnsi="Times New Roman" w:cs="Times New Roman"/>
          <w:bCs/>
        </w:rPr>
        <w:t xml:space="preserve">. </w:t>
      </w:r>
    </w:p>
    <w:p w:rsidR="00C15A7F" w:rsidRPr="0059261D" w:rsidRDefault="00C15A7F" w:rsidP="009666EA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5EE6" w:rsidRDefault="009666EA" w:rsidP="0059261D">
      <w:pPr>
        <w:spacing w:after="0" w:line="240" w:lineRule="auto"/>
        <w:rPr>
          <w:rFonts w:ascii="Times New Roman" w:hAnsi="Times New Roman"/>
        </w:rPr>
      </w:pPr>
      <w:r w:rsidRPr="00566CA2">
        <w:rPr>
          <w:rFonts w:ascii="Times New Roman" w:hAnsi="Times New Roman"/>
        </w:rPr>
        <w:t>2) zostały złożone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CD5EE6" w:rsidRPr="007365EC" w:rsidTr="0059261D">
        <w:trPr>
          <w:trHeight w:val="273"/>
        </w:trPr>
        <w:tc>
          <w:tcPr>
            <w:tcW w:w="1555" w:type="dxa"/>
            <w:shd w:val="clear" w:color="auto" w:fill="auto"/>
            <w:vAlign w:val="center"/>
            <w:hideMark/>
          </w:tcPr>
          <w:p w:rsidR="00CD5EE6" w:rsidRPr="007365EC" w:rsidRDefault="00CD5EE6" w:rsidP="0059261D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Numer </w:t>
            </w:r>
            <w:r w:rsidRPr="007365EC">
              <w:rPr>
                <w:rFonts w:eastAsia="Calibri"/>
                <w:sz w:val="22"/>
                <w:szCs w:val="22"/>
              </w:rPr>
              <w:t>oferty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5EE6" w:rsidRPr="007365EC" w:rsidRDefault="00CD5EE6" w:rsidP="0059261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Wykonawca</w:t>
            </w:r>
          </w:p>
        </w:tc>
      </w:tr>
      <w:tr w:rsidR="00CD5EE6" w:rsidRPr="007365EC" w:rsidTr="00E04E4E">
        <w:trPr>
          <w:trHeight w:val="564"/>
        </w:trPr>
        <w:tc>
          <w:tcPr>
            <w:tcW w:w="1555" w:type="dxa"/>
            <w:shd w:val="clear" w:color="auto" w:fill="auto"/>
            <w:vAlign w:val="center"/>
            <w:hideMark/>
          </w:tcPr>
          <w:p w:rsidR="00CD5EE6" w:rsidRPr="0027338D" w:rsidRDefault="00CD5EE6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7338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D5EE6" w:rsidRPr="0027338D" w:rsidRDefault="00CD5EE6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27338D">
              <w:rPr>
                <w:rFonts w:eastAsia="TimesNewRomanPSMT"/>
                <w:sz w:val="22"/>
                <w:szCs w:val="22"/>
              </w:rPr>
              <w:t>GIGA MULTIMEDIA</w:t>
            </w:r>
            <w:r w:rsidR="005854CF" w:rsidRPr="005854CF">
              <w:rPr>
                <w:sz w:val="22"/>
                <w:szCs w:val="22"/>
              </w:rPr>
              <w:t xml:space="preserve"> Eugeniusz Sienicki</w:t>
            </w:r>
          </w:p>
          <w:p w:rsidR="00CD5EE6" w:rsidRPr="0027338D" w:rsidRDefault="00CD5EE6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27338D">
              <w:rPr>
                <w:rFonts w:eastAsia="TimesNewRomanPSMT"/>
                <w:sz w:val="22"/>
                <w:szCs w:val="22"/>
              </w:rPr>
              <w:t>ul. Włodarzewska 65B, 02-384 Warszawa</w:t>
            </w:r>
          </w:p>
        </w:tc>
      </w:tr>
      <w:tr w:rsidR="00CD5EE6" w:rsidRPr="007365EC" w:rsidTr="00E04E4E">
        <w:trPr>
          <w:trHeight w:val="402"/>
        </w:trPr>
        <w:tc>
          <w:tcPr>
            <w:tcW w:w="1555" w:type="dxa"/>
            <w:shd w:val="clear" w:color="auto" w:fill="auto"/>
            <w:vAlign w:val="center"/>
            <w:hideMark/>
          </w:tcPr>
          <w:p w:rsidR="00CD5EE6" w:rsidRPr="00872A3D" w:rsidRDefault="00CD5EE6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72A3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D5EE6" w:rsidRPr="00872A3D" w:rsidRDefault="00886911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886911">
              <w:rPr>
                <w:sz w:val="22"/>
                <w:szCs w:val="22"/>
              </w:rPr>
              <w:t>ROBERT CALIŃSKI VATOS</w:t>
            </w:r>
          </w:p>
          <w:p w:rsidR="00CD5EE6" w:rsidRPr="00872A3D" w:rsidRDefault="00CD5EE6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872A3D">
              <w:rPr>
                <w:rFonts w:eastAsia="CIDFont+F3"/>
                <w:sz w:val="22"/>
                <w:szCs w:val="22"/>
              </w:rPr>
              <w:t>ul. Stanisława Chudoby 64D, 03-287 Warszawa</w:t>
            </w:r>
          </w:p>
        </w:tc>
      </w:tr>
    </w:tbl>
    <w:p w:rsidR="00CD5EE6" w:rsidRDefault="00CD5EE6" w:rsidP="009666EA">
      <w:pPr>
        <w:spacing w:after="0" w:line="360" w:lineRule="auto"/>
        <w:rPr>
          <w:rFonts w:ascii="Times New Roman" w:hAnsi="Times New Roman"/>
        </w:rPr>
      </w:pPr>
    </w:p>
    <w:p w:rsidR="00B46EE2" w:rsidRDefault="00B46EE2" w:rsidP="009666EA">
      <w:pPr>
        <w:spacing w:after="0" w:line="360" w:lineRule="auto"/>
        <w:rPr>
          <w:rFonts w:ascii="Times New Roman" w:hAnsi="Times New Roman"/>
        </w:rPr>
      </w:pPr>
    </w:p>
    <w:p w:rsidR="009666EA" w:rsidRDefault="009666EA" w:rsidP="009666EA">
      <w:pPr>
        <w:spacing w:after="0" w:line="360" w:lineRule="auto"/>
        <w:rPr>
          <w:rFonts w:ascii="Times New Roman" w:hAnsi="Times New Roman"/>
        </w:rPr>
      </w:pPr>
      <w:r w:rsidRPr="00814183">
        <w:rPr>
          <w:rFonts w:ascii="Times New Roman" w:hAnsi="Times New Roman"/>
        </w:rPr>
        <w:t>3) Punktacja przyznana ofertom w każdym kryterium oceny ofert wraz z łączną punktacją: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875"/>
        <w:gridCol w:w="1559"/>
        <w:gridCol w:w="1585"/>
        <w:gridCol w:w="1250"/>
      </w:tblGrid>
      <w:tr w:rsidR="00883DF5" w:rsidRPr="008D1611" w:rsidTr="001405A3">
        <w:trPr>
          <w:trHeight w:val="70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F5" w:rsidRPr="008D1611" w:rsidRDefault="00883DF5" w:rsidP="00883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1611">
              <w:rPr>
                <w:rFonts w:ascii="Times New Roman" w:hAnsi="Times New Roman"/>
              </w:rPr>
              <w:t>Numer oferty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F5" w:rsidRPr="008D1611" w:rsidRDefault="00384047" w:rsidP="0038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</w:t>
            </w:r>
            <w:r w:rsidR="00883DF5" w:rsidRPr="008D1611">
              <w:rPr>
                <w:rFonts w:ascii="Times New Roman" w:eastAsia="Times New Roman" w:hAnsi="Times New Roman"/>
                <w:color w:val="000000"/>
                <w:lang w:eastAsia="pl-PL"/>
              </w:rPr>
              <w:t>ena 60%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F5" w:rsidRPr="008D1611" w:rsidRDefault="00384047" w:rsidP="0038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 g</w:t>
            </w:r>
            <w:r w:rsidR="00883DF5">
              <w:rPr>
                <w:rFonts w:ascii="Times New Roman" w:eastAsia="Times New Roman" w:hAnsi="Times New Roman"/>
                <w:color w:val="000000"/>
                <w:lang w:eastAsia="pl-PL"/>
              </w:rPr>
              <w:t>warancja 20%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F5" w:rsidRPr="00C2682E" w:rsidRDefault="00384047" w:rsidP="0038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Pr="008758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 w:rsidR="00883DF5" w:rsidRPr="0087586E">
              <w:rPr>
                <w:rFonts w:ascii="Times New Roman" w:hAnsi="Times New Roman"/>
              </w:rPr>
              <w:t>asa urządzenia</w:t>
            </w:r>
            <w:r w:rsidR="00883DF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</w:t>
            </w:r>
            <w:r w:rsidR="00883DF5" w:rsidRPr="00C2682E">
              <w:rPr>
                <w:rFonts w:ascii="Times New Roman" w:eastAsia="Times New Roman" w:hAnsi="Times New Roman"/>
                <w:color w:val="000000"/>
                <w:lang w:eastAsia="pl-PL"/>
              </w:rPr>
              <w:t>0%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F5" w:rsidRPr="008D1611" w:rsidRDefault="00051012" w:rsidP="00883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44477">
              <w:rPr>
                <w:rFonts w:ascii="Times New Roman" w:hAnsi="Times New Roman" w:cs="Times New Roman"/>
              </w:rPr>
              <w:t>Razem pkt</w:t>
            </w:r>
          </w:p>
        </w:tc>
      </w:tr>
      <w:tr w:rsidR="00883DF5" w:rsidRPr="00FC493A" w:rsidTr="001405A3">
        <w:trPr>
          <w:trHeight w:val="31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F5" w:rsidRPr="001B7153" w:rsidRDefault="00883DF5" w:rsidP="0088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F5" w:rsidRPr="00D42150" w:rsidRDefault="00883DF5" w:rsidP="00883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42150">
              <w:rPr>
                <w:rFonts w:ascii="Times New Roman" w:eastAsia="Times New Roman" w:hAnsi="Times New Roman"/>
                <w:color w:val="000000"/>
                <w:lang w:eastAsia="pl-PL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F5" w:rsidRPr="00D42150" w:rsidRDefault="00883DF5" w:rsidP="00883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Pr="00D42150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Pr="00FC493A">
              <w:rPr>
                <w:rFonts w:ascii="Times New Roman" w:eastAsia="Times New Roman" w:hAnsi="Times New Roman"/>
                <w:color w:val="000000"/>
                <w:lang w:eastAsia="pl-PL"/>
              </w:rPr>
              <w:t>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F5" w:rsidRPr="00D42150" w:rsidRDefault="00883DF5" w:rsidP="00883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Pr="00D42150">
              <w:rPr>
                <w:rFonts w:ascii="Times New Roman" w:eastAsia="Times New Roman" w:hAnsi="Times New Roman"/>
                <w:color w:val="000000"/>
                <w:lang w:eastAsia="pl-PL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F5" w:rsidRPr="00CD5EE6" w:rsidRDefault="00883DF5" w:rsidP="00883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D5EE6">
              <w:rPr>
                <w:rFonts w:ascii="Times New Roman" w:eastAsia="Times New Roman" w:hAnsi="Times New Roman"/>
                <w:color w:val="000000"/>
                <w:lang w:eastAsia="pl-PL"/>
              </w:rPr>
              <w:t>100,00</w:t>
            </w:r>
          </w:p>
        </w:tc>
      </w:tr>
    </w:tbl>
    <w:p w:rsidR="009666EA" w:rsidRPr="00646F67" w:rsidRDefault="009666EA" w:rsidP="009666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12"/>
          <w:szCs w:val="12"/>
        </w:rPr>
      </w:pPr>
    </w:p>
    <w:p w:rsidR="00A97E5F" w:rsidRPr="00A97E5F" w:rsidRDefault="00A97E5F" w:rsidP="009666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16"/>
          <w:szCs w:val="16"/>
        </w:rPr>
      </w:pPr>
    </w:p>
    <w:p w:rsidR="00C15A7F" w:rsidRDefault="00C15A7F" w:rsidP="00C15A7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części 9:</w:t>
      </w:r>
    </w:p>
    <w:p w:rsidR="00C15A7F" w:rsidRPr="00993387" w:rsidRDefault="00C15A7F" w:rsidP="00C15A7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993387">
        <w:rPr>
          <w:rFonts w:ascii="Times New Roman" w:hAnsi="Times New Roman" w:cs="Times New Roman"/>
          <w:b/>
        </w:rPr>
        <w:t>1) za najkorzystniejszą uznał ofertę:</w:t>
      </w:r>
    </w:p>
    <w:p w:rsidR="00C15A7F" w:rsidRPr="001F7DCA" w:rsidRDefault="00C15A7F" w:rsidP="00C15A7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F7DCA">
        <w:rPr>
          <w:rFonts w:ascii="Times New Roman" w:hAnsi="Times New Roman" w:cs="Times New Roman"/>
          <w:b/>
        </w:rPr>
        <w:t>GIGA MULTIMEDIA</w:t>
      </w:r>
      <w:r w:rsidR="005854CF" w:rsidRPr="005854CF">
        <w:rPr>
          <w:rFonts w:ascii="Times New Roman" w:hAnsi="Times New Roman" w:cs="Times New Roman"/>
        </w:rPr>
        <w:t xml:space="preserve"> </w:t>
      </w:r>
      <w:r w:rsidR="005854CF" w:rsidRPr="005854CF">
        <w:rPr>
          <w:rFonts w:ascii="Times New Roman" w:hAnsi="Times New Roman" w:cs="Times New Roman"/>
          <w:b/>
        </w:rPr>
        <w:t>Eugeniusz Sienicki</w:t>
      </w:r>
      <w:r w:rsidRPr="001F7DCA">
        <w:rPr>
          <w:rFonts w:ascii="Times New Roman" w:hAnsi="Times New Roman" w:cs="Times New Roman"/>
          <w:b/>
        </w:rPr>
        <w:t xml:space="preserve"> </w:t>
      </w:r>
    </w:p>
    <w:p w:rsidR="00C15A7F" w:rsidRPr="001F7DCA" w:rsidRDefault="00C15A7F" w:rsidP="00C15A7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ul. Włodarzewska 65B, </w:t>
      </w:r>
      <w:r w:rsidRPr="001F7DCA">
        <w:rPr>
          <w:rFonts w:ascii="Times New Roman" w:hAnsi="Times New Roman"/>
          <w:b/>
        </w:rPr>
        <w:t>02-384 Warszawa</w:t>
      </w:r>
    </w:p>
    <w:p w:rsidR="00C15A7F" w:rsidRPr="00993387" w:rsidRDefault="00C15A7F" w:rsidP="00C15A7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93387">
        <w:rPr>
          <w:rFonts w:ascii="Times New Roman" w:hAnsi="Times New Roman" w:cs="Times New Roman"/>
          <w:bCs/>
        </w:rPr>
        <w:t>Uzasadnienie wyboru:</w:t>
      </w:r>
    </w:p>
    <w:p w:rsidR="00C15A7F" w:rsidRDefault="00C15A7F" w:rsidP="00C15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51329">
        <w:rPr>
          <w:rFonts w:ascii="Times New Roman" w:hAnsi="Times New Roman"/>
        </w:rPr>
        <w:t>Oferta spełnia wszystkie wymagania przedstawione w ustawie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 w:rsidRPr="00851329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SWZ</w:t>
      </w:r>
      <w:r w:rsidRPr="00851329">
        <w:rPr>
          <w:rFonts w:ascii="Times New Roman" w:hAnsi="Times New Roman"/>
        </w:rPr>
        <w:t xml:space="preserve"> oraz uzyskała maksymalną ilość punktów przyznaną w oparciu </w:t>
      </w:r>
      <w:r>
        <w:rPr>
          <w:rFonts w:ascii="Times New Roman" w:hAnsi="Times New Roman"/>
        </w:rPr>
        <w:t>o ustalone kryteria oceny ofert</w:t>
      </w:r>
      <w:r w:rsidRPr="00851329">
        <w:rPr>
          <w:rFonts w:ascii="Times New Roman" w:hAnsi="Times New Roman"/>
        </w:rPr>
        <w:t>.</w:t>
      </w:r>
    </w:p>
    <w:p w:rsidR="00C15A7F" w:rsidRPr="00411BE6" w:rsidRDefault="00C15A7F" w:rsidP="00C15A7F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C15A7F" w:rsidRDefault="00C15A7F" w:rsidP="00411BE6">
      <w:pPr>
        <w:spacing w:after="0" w:line="240" w:lineRule="auto"/>
        <w:rPr>
          <w:rFonts w:ascii="Times New Roman" w:hAnsi="Times New Roman"/>
        </w:rPr>
      </w:pPr>
      <w:r w:rsidRPr="00566CA2">
        <w:rPr>
          <w:rFonts w:ascii="Times New Roman" w:hAnsi="Times New Roman"/>
        </w:rPr>
        <w:t>2) zostały złożone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E420CA" w:rsidRPr="007365EC" w:rsidTr="0059261D">
        <w:trPr>
          <w:trHeight w:val="414"/>
        </w:trPr>
        <w:tc>
          <w:tcPr>
            <w:tcW w:w="1555" w:type="dxa"/>
            <w:shd w:val="clear" w:color="auto" w:fill="auto"/>
            <w:vAlign w:val="center"/>
            <w:hideMark/>
          </w:tcPr>
          <w:p w:rsidR="00E420CA" w:rsidRPr="007365EC" w:rsidRDefault="00E420CA" w:rsidP="00411BE6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Numer </w:t>
            </w:r>
            <w:r w:rsidRPr="007365EC">
              <w:rPr>
                <w:rFonts w:eastAsia="Calibri"/>
                <w:sz w:val="22"/>
                <w:szCs w:val="22"/>
              </w:rPr>
              <w:t>oferty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420CA" w:rsidRPr="007365EC" w:rsidRDefault="00E420CA" w:rsidP="00411BE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Wykonawca</w:t>
            </w:r>
          </w:p>
        </w:tc>
      </w:tr>
      <w:tr w:rsidR="00E420CA" w:rsidRPr="007365EC" w:rsidTr="00E04E4E">
        <w:trPr>
          <w:trHeight w:val="470"/>
        </w:trPr>
        <w:tc>
          <w:tcPr>
            <w:tcW w:w="1555" w:type="dxa"/>
            <w:shd w:val="clear" w:color="auto" w:fill="auto"/>
            <w:vAlign w:val="center"/>
          </w:tcPr>
          <w:p w:rsidR="00E420CA" w:rsidRPr="007365EC" w:rsidRDefault="00E420CA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420CA" w:rsidRPr="007365EC" w:rsidRDefault="00E420CA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GIGA MULTIMEDIA</w:t>
            </w:r>
            <w:r w:rsidR="005854CF" w:rsidRPr="005854CF">
              <w:rPr>
                <w:sz w:val="22"/>
                <w:szCs w:val="22"/>
              </w:rPr>
              <w:t xml:space="preserve"> Eugeniusz Sienicki</w:t>
            </w:r>
          </w:p>
          <w:p w:rsidR="00E420CA" w:rsidRPr="007365EC" w:rsidRDefault="00E420CA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ul. Włodarzewska 65B, 02-384 Warszawa</w:t>
            </w:r>
          </w:p>
        </w:tc>
      </w:tr>
      <w:tr w:rsidR="00E420CA" w:rsidRPr="007365EC" w:rsidTr="00E04E4E">
        <w:trPr>
          <w:trHeight w:val="564"/>
        </w:trPr>
        <w:tc>
          <w:tcPr>
            <w:tcW w:w="1555" w:type="dxa"/>
            <w:shd w:val="clear" w:color="auto" w:fill="auto"/>
            <w:vAlign w:val="center"/>
            <w:hideMark/>
          </w:tcPr>
          <w:p w:rsidR="00E420CA" w:rsidRPr="007365EC" w:rsidRDefault="00E420CA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420CA" w:rsidRPr="007365EC" w:rsidRDefault="00886911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886911">
              <w:rPr>
                <w:sz w:val="22"/>
                <w:szCs w:val="22"/>
              </w:rPr>
              <w:t>ROBERT CALIŃSKI VATOS</w:t>
            </w:r>
          </w:p>
          <w:p w:rsidR="00E420CA" w:rsidRPr="007365EC" w:rsidRDefault="00E420CA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7365EC">
              <w:rPr>
                <w:rFonts w:eastAsia="CIDFont+F3"/>
                <w:sz w:val="22"/>
                <w:szCs w:val="22"/>
              </w:rPr>
              <w:t>ul. Stanisława Chudoby 64D, 03-287 Warszawa</w:t>
            </w:r>
          </w:p>
        </w:tc>
      </w:tr>
      <w:tr w:rsidR="00E420CA" w:rsidRPr="007365EC" w:rsidTr="00E04E4E">
        <w:trPr>
          <w:trHeight w:val="402"/>
        </w:trPr>
        <w:tc>
          <w:tcPr>
            <w:tcW w:w="1555" w:type="dxa"/>
            <w:shd w:val="clear" w:color="auto" w:fill="auto"/>
            <w:vAlign w:val="center"/>
            <w:hideMark/>
          </w:tcPr>
          <w:p w:rsidR="00E420CA" w:rsidRPr="007365EC" w:rsidRDefault="00E420CA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420CA" w:rsidRPr="007365EC" w:rsidRDefault="00E420CA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proofErr w:type="spellStart"/>
            <w:r w:rsidRPr="007365EC">
              <w:rPr>
                <w:rFonts w:eastAsia="TimesNewRomanPSMT"/>
                <w:sz w:val="22"/>
                <w:szCs w:val="22"/>
              </w:rPr>
              <w:t>Cocon</w:t>
            </w:r>
            <w:proofErr w:type="spellEnd"/>
            <w:r w:rsidRPr="007365EC">
              <w:rPr>
                <w:rFonts w:eastAsia="TimesNewRomanPSMT"/>
                <w:sz w:val="22"/>
                <w:szCs w:val="22"/>
              </w:rPr>
              <w:t xml:space="preserve"> Systemy Komputerowe Sp. z o.o. Sp. k.</w:t>
            </w:r>
          </w:p>
          <w:p w:rsidR="00E420CA" w:rsidRPr="007365EC" w:rsidRDefault="00E420CA" w:rsidP="00E04E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ul. Dworcowa 10a, 46-300 Olesno</w:t>
            </w:r>
          </w:p>
        </w:tc>
      </w:tr>
    </w:tbl>
    <w:p w:rsidR="00E420CA" w:rsidRPr="00411BE6" w:rsidRDefault="00E420CA" w:rsidP="00C15A7F">
      <w:pPr>
        <w:spacing w:before="120" w:after="0" w:line="360" w:lineRule="auto"/>
        <w:rPr>
          <w:rFonts w:ascii="Times New Roman" w:hAnsi="Times New Roman"/>
          <w:sz w:val="16"/>
          <w:szCs w:val="16"/>
        </w:rPr>
      </w:pPr>
    </w:p>
    <w:p w:rsidR="00C15A7F" w:rsidRDefault="00C15A7F" w:rsidP="00411BE6">
      <w:pPr>
        <w:spacing w:after="0" w:line="240" w:lineRule="auto"/>
        <w:rPr>
          <w:rFonts w:ascii="Times New Roman" w:hAnsi="Times New Roman"/>
        </w:rPr>
      </w:pPr>
      <w:r w:rsidRPr="00814183">
        <w:rPr>
          <w:rFonts w:ascii="Times New Roman" w:hAnsi="Times New Roman"/>
        </w:rPr>
        <w:t>3) Punktacja przyznana ofertom w każdym kryterium oceny ofert wraz z łączną punktacją:</w:t>
      </w:r>
    </w:p>
    <w:p w:rsidR="00C15A7F" w:rsidRDefault="00C15A7F" w:rsidP="00411BE6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bCs/>
          <w:sz w:val="10"/>
          <w:szCs w:val="10"/>
          <w:lang w:val="cs-CZ"/>
        </w:rPr>
      </w:pP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875"/>
        <w:gridCol w:w="1801"/>
        <w:gridCol w:w="2026"/>
      </w:tblGrid>
      <w:tr w:rsidR="00C15A7F" w:rsidRPr="00C15A7F" w:rsidTr="001405A3">
        <w:trPr>
          <w:trHeight w:val="70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F" w:rsidRPr="00C15A7F" w:rsidRDefault="00C15A7F" w:rsidP="0041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5A7F">
              <w:rPr>
                <w:rFonts w:ascii="Times New Roman" w:hAnsi="Times New Roman"/>
              </w:rPr>
              <w:t>Numer oferty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7F" w:rsidRPr="00C15A7F" w:rsidRDefault="00384047" w:rsidP="0041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Pr="00C15A7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</w:t>
            </w:r>
            <w:r w:rsidR="00C15A7F" w:rsidRPr="00C15A7F">
              <w:rPr>
                <w:rFonts w:ascii="Times New Roman" w:eastAsia="Times New Roman" w:hAnsi="Times New Roman"/>
                <w:color w:val="000000"/>
                <w:lang w:eastAsia="pl-PL"/>
              </w:rPr>
              <w:t>ena 60%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7F" w:rsidRPr="00C15A7F" w:rsidRDefault="00384047" w:rsidP="0041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Pr="00C15A7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</w:t>
            </w:r>
            <w:r w:rsidR="00C15A7F" w:rsidRPr="00C15A7F">
              <w:rPr>
                <w:rFonts w:ascii="Times New Roman" w:eastAsia="Times New Roman" w:hAnsi="Times New Roman"/>
                <w:color w:val="000000"/>
                <w:lang w:eastAsia="pl-PL"/>
              </w:rPr>
              <w:t>warancja 40%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7F" w:rsidRPr="00C15A7F" w:rsidRDefault="00051012" w:rsidP="0041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44477">
              <w:rPr>
                <w:rFonts w:ascii="Times New Roman" w:hAnsi="Times New Roman" w:cs="Times New Roman"/>
              </w:rPr>
              <w:t>Razem pkt</w:t>
            </w:r>
          </w:p>
        </w:tc>
      </w:tr>
      <w:tr w:rsidR="00C15A7F" w:rsidRPr="00C15A7F" w:rsidTr="001405A3">
        <w:trPr>
          <w:trHeight w:val="31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7F" w:rsidRPr="00C15A7F" w:rsidRDefault="00C15A7F" w:rsidP="00C15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A7F">
              <w:rPr>
                <w:rFonts w:ascii="Times New Roman" w:hAnsi="Times New Roman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7F" w:rsidRPr="00C15A7F" w:rsidRDefault="00C15A7F" w:rsidP="00C1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5A7F">
              <w:rPr>
                <w:rFonts w:ascii="Times New Roman" w:eastAsia="Times New Roman" w:hAnsi="Times New Roman"/>
                <w:color w:val="000000"/>
                <w:lang w:eastAsia="pl-PL"/>
              </w:rPr>
              <w:t>47,00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7F" w:rsidRPr="00C15A7F" w:rsidRDefault="00C15A7F" w:rsidP="00C1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5A7F">
              <w:rPr>
                <w:rFonts w:ascii="Times New Roman" w:eastAsia="Times New Roman" w:hAnsi="Times New Roman"/>
                <w:color w:val="000000"/>
                <w:lang w:eastAsia="pl-PL"/>
              </w:rPr>
              <w:t>40,00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7F" w:rsidRPr="00C15A7F" w:rsidRDefault="00C15A7F" w:rsidP="00C1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5A7F">
              <w:rPr>
                <w:rFonts w:ascii="Times New Roman" w:eastAsia="Times New Roman" w:hAnsi="Times New Roman"/>
                <w:color w:val="000000"/>
                <w:lang w:eastAsia="pl-PL"/>
              </w:rPr>
              <w:t>87,00</w:t>
            </w:r>
          </w:p>
        </w:tc>
      </w:tr>
      <w:tr w:rsidR="00C15A7F" w:rsidRPr="00C15A7F" w:rsidTr="001405A3">
        <w:trPr>
          <w:trHeight w:val="31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7F" w:rsidRPr="00C15A7F" w:rsidRDefault="00C15A7F" w:rsidP="00C15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A7F"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7F" w:rsidRPr="00C15A7F" w:rsidRDefault="00C15A7F" w:rsidP="00C1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15A7F">
              <w:rPr>
                <w:rFonts w:ascii="Times New Roman" w:eastAsia="Times New Roman" w:hAnsi="Times New Roman"/>
                <w:lang w:eastAsia="pl-PL"/>
              </w:rPr>
              <w:t>60,00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7F" w:rsidRPr="00C15A7F" w:rsidRDefault="00C15A7F" w:rsidP="00C1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15A7F">
              <w:rPr>
                <w:rFonts w:ascii="Times New Roman" w:eastAsia="Times New Roman" w:hAnsi="Times New Roman"/>
                <w:lang w:eastAsia="pl-PL"/>
              </w:rPr>
              <w:t>26,67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7F" w:rsidRPr="00C15A7F" w:rsidRDefault="00C15A7F" w:rsidP="00C1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15A7F">
              <w:rPr>
                <w:rFonts w:ascii="Times New Roman" w:eastAsia="Times New Roman" w:hAnsi="Times New Roman"/>
                <w:lang w:eastAsia="pl-PL"/>
              </w:rPr>
              <w:t>86,67</w:t>
            </w:r>
          </w:p>
        </w:tc>
      </w:tr>
      <w:tr w:rsidR="00C15A7F" w:rsidRPr="00C15A7F" w:rsidTr="001405A3">
        <w:trPr>
          <w:trHeight w:val="31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7F" w:rsidRPr="00C15A7F" w:rsidRDefault="00C15A7F" w:rsidP="00C15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A7F">
              <w:rPr>
                <w:rFonts w:ascii="Times New Roman" w:hAnsi="Times New Roman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7F" w:rsidRPr="00C15A7F" w:rsidRDefault="00C15A7F" w:rsidP="00C1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5A7F">
              <w:rPr>
                <w:rFonts w:ascii="Times New Roman" w:eastAsia="Times New Roman" w:hAnsi="Times New Roman"/>
                <w:color w:val="000000"/>
                <w:lang w:eastAsia="pl-PL"/>
              </w:rPr>
              <w:t>35,70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7F" w:rsidRPr="00C15A7F" w:rsidRDefault="00C15A7F" w:rsidP="00C1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5A7F">
              <w:rPr>
                <w:rFonts w:ascii="Times New Roman" w:eastAsia="Times New Roman" w:hAnsi="Times New Roman"/>
                <w:color w:val="000000"/>
                <w:lang w:eastAsia="pl-PL"/>
              </w:rPr>
              <w:t>40,00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7F" w:rsidRPr="00C15A7F" w:rsidRDefault="00C15A7F" w:rsidP="00C1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5A7F">
              <w:rPr>
                <w:rFonts w:ascii="Times New Roman" w:eastAsia="Times New Roman" w:hAnsi="Times New Roman"/>
                <w:color w:val="000000"/>
                <w:lang w:eastAsia="pl-PL"/>
              </w:rPr>
              <w:t>75,70</w:t>
            </w:r>
          </w:p>
        </w:tc>
      </w:tr>
    </w:tbl>
    <w:p w:rsidR="00A97E5F" w:rsidRDefault="00A97E5F" w:rsidP="00C15A7F">
      <w:pPr>
        <w:spacing w:after="0" w:line="360" w:lineRule="auto"/>
        <w:rPr>
          <w:rFonts w:ascii="Times New Roman" w:hAnsi="Times New Roman"/>
        </w:rPr>
      </w:pPr>
    </w:p>
    <w:p w:rsidR="00E640BF" w:rsidRDefault="00E640BF" w:rsidP="00E640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części 10:</w:t>
      </w:r>
    </w:p>
    <w:p w:rsidR="00E640BF" w:rsidRDefault="00E640BF" w:rsidP="00E420C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E640BF">
        <w:rPr>
          <w:rFonts w:ascii="Times New Roman" w:hAnsi="Times New Roman" w:cs="Times New Roman"/>
        </w:rPr>
        <w:t xml:space="preserve">1) </w:t>
      </w:r>
      <w:r w:rsidRPr="00E640BF">
        <w:rPr>
          <w:rFonts w:ascii="Times New Roman" w:hAnsi="Times New Roman"/>
        </w:rPr>
        <w:t>zostały złożone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E420CA" w:rsidRPr="007365EC" w:rsidTr="0059261D">
        <w:trPr>
          <w:trHeight w:val="410"/>
        </w:trPr>
        <w:tc>
          <w:tcPr>
            <w:tcW w:w="1555" w:type="dxa"/>
            <w:shd w:val="clear" w:color="auto" w:fill="auto"/>
            <w:vAlign w:val="center"/>
            <w:hideMark/>
          </w:tcPr>
          <w:p w:rsidR="00E420CA" w:rsidRPr="007365EC" w:rsidRDefault="00E420CA" w:rsidP="00E04E4E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Numer </w:t>
            </w:r>
            <w:r w:rsidRPr="007365EC">
              <w:rPr>
                <w:rFonts w:eastAsia="Calibri"/>
                <w:sz w:val="22"/>
                <w:szCs w:val="22"/>
              </w:rPr>
              <w:t>oferty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420CA" w:rsidRPr="007365EC" w:rsidRDefault="00E420CA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Wykonawca</w:t>
            </w:r>
          </w:p>
        </w:tc>
      </w:tr>
      <w:tr w:rsidR="00E420CA" w:rsidRPr="007365EC" w:rsidTr="00E04E4E">
        <w:trPr>
          <w:trHeight w:val="470"/>
        </w:trPr>
        <w:tc>
          <w:tcPr>
            <w:tcW w:w="1555" w:type="dxa"/>
            <w:shd w:val="clear" w:color="auto" w:fill="auto"/>
            <w:vAlign w:val="center"/>
          </w:tcPr>
          <w:p w:rsidR="00E420CA" w:rsidRPr="007365EC" w:rsidRDefault="00E420CA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420CA" w:rsidRPr="007365EC" w:rsidRDefault="00E420CA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GIGA MULTIMEDIA</w:t>
            </w:r>
            <w:r w:rsidR="005854CF" w:rsidRPr="005854CF">
              <w:rPr>
                <w:sz w:val="22"/>
                <w:szCs w:val="22"/>
              </w:rPr>
              <w:t xml:space="preserve"> Eugeniusz Sienicki</w:t>
            </w:r>
          </w:p>
          <w:p w:rsidR="00E420CA" w:rsidRPr="007365EC" w:rsidRDefault="00E420CA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ul. Włodarzewska 65B, 02-384 Warszawa</w:t>
            </w:r>
          </w:p>
        </w:tc>
      </w:tr>
      <w:tr w:rsidR="00E420CA" w:rsidRPr="007365EC" w:rsidTr="00E04E4E">
        <w:trPr>
          <w:trHeight w:val="564"/>
        </w:trPr>
        <w:tc>
          <w:tcPr>
            <w:tcW w:w="1555" w:type="dxa"/>
            <w:shd w:val="clear" w:color="auto" w:fill="auto"/>
            <w:vAlign w:val="center"/>
            <w:hideMark/>
          </w:tcPr>
          <w:p w:rsidR="00E420CA" w:rsidRPr="007365EC" w:rsidRDefault="00E420CA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420CA" w:rsidRPr="007365EC" w:rsidRDefault="00886911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886911">
              <w:rPr>
                <w:sz w:val="22"/>
                <w:szCs w:val="22"/>
              </w:rPr>
              <w:t>ROBERT CALIŃSKI VATOS</w:t>
            </w:r>
          </w:p>
          <w:p w:rsidR="00E420CA" w:rsidRPr="007365EC" w:rsidRDefault="00E420CA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7365EC">
              <w:rPr>
                <w:rFonts w:eastAsia="CIDFont+F3"/>
                <w:sz w:val="22"/>
                <w:szCs w:val="22"/>
              </w:rPr>
              <w:t>ul. Stanisława Chudoby 64D, 03-287 Warszawa</w:t>
            </w:r>
          </w:p>
        </w:tc>
      </w:tr>
    </w:tbl>
    <w:p w:rsidR="00A97E5F" w:rsidRDefault="00A97E5F" w:rsidP="00E640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</w:p>
    <w:p w:rsidR="00E640BF" w:rsidRPr="00EF3588" w:rsidRDefault="00EF3588" w:rsidP="00E640BF">
      <w:pPr>
        <w:spacing w:after="0" w:line="360" w:lineRule="auto"/>
        <w:jc w:val="both"/>
        <w:rPr>
          <w:rFonts w:ascii="Times New Roman" w:hAnsi="Times New Roman"/>
          <w:b/>
        </w:rPr>
      </w:pPr>
      <w:r w:rsidRPr="001C2798">
        <w:rPr>
          <w:rFonts w:ascii="Times New Roman" w:hAnsi="Times New Roman"/>
        </w:rPr>
        <w:t>2)</w:t>
      </w:r>
      <w:r w:rsidRPr="00EF3588">
        <w:rPr>
          <w:rFonts w:ascii="Times New Roman" w:hAnsi="Times New Roman"/>
          <w:b/>
        </w:rPr>
        <w:t xml:space="preserve"> p</w:t>
      </w:r>
      <w:r w:rsidR="00E640BF" w:rsidRPr="00EF3588">
        <w:rPr>
          <w:rFonts w:ascii="Times New Roman" w:hAnsi="Times New Roman"/>
          <w:b/>
        </w:rPr>
        <w:t xml:space="preserve">ostępowanie w części 10 podlega unieważnieniu na podstawie art. 255 </w:t>
      </w:r>
      <w:r w:rsidR="00FD0F40">
        <w:rPr>
          <w:rFonts w:ascii="Times New Roman" w:hAnsi="Times New Roman"/>
          <w:b/>
        </w:rPr>
        <w:t>pkt</w:t>
      </w:r>
      <w:r w:rsidR="00E640BF" w:rsidRPr="00EF3588">
        <w:rPr>
          <w:rFonts w:ascii="Times New Roman" w:hAnsi="Times New Roman"/>
          <w:b/>
        </w:rPr>
        <w:t xml:space="preserve"> 2 ustawy </w:t>
      </w:r>
      <w:proofErr w:type="spellStart"/>
      <w:r w:rsidR="00E640BF" w:rsidRPr="00EF3588">
        <w:rPr>
          <w:rFonts w:ascii="Times New Roman" w:hAnsi="Times New Roman"/>
          <w:b/>
        </w:rPr>
        <w:t>Pzp</w:t>
      </w:r>
      <w:proofErr w:type="spellEnd"/>
      <w:r w:rsidR="00E640BF" w:rsidRPr="00EF3588">
        <w:rPr>
          <w:rFonts w:ascii="Times New Roman" w:hAnsi="Times New Roman"/>
          <w:b/>
        </w:rPr>
        <w:t>.</w:t>
      </w:r>
    </w:p>
    <w:p w:rsidR="00B46EE2" w:rsidRDefault="00B46EE2" w:rsidP="00E640BF">
      <w:pPr>
        <w:spacing w:after="0" w:line="360" w:lineRule="auto"/>
        <w:rPr>
          <w:rFonts w:ascii="Times New Roman" w:hAnsi="Times New Roman"/>
        </w:rPr>
      </w:pPr>
    </w:p>
    <w:p w:rsidR="00E640BF" w:rsidRPr="00751535" w:rsidRDefault="00E640BF" w:rsidP="00E640BF">
      <w:pPr>
        <w:spacing w:after="0" w:line="360" w:lineRule="auto"/>
        <w:rPr>
          <w:rFonts w:ascii="Times New Roman" w:hAnsi="Times New Roman"/>
        </w:rPr>
      </w:pPr>
      <w:r w:rsidRPr="00751535">
        <w:rPr>
          <w:rFonts w:ascii="Times New Roman" w:hAnsi="Times New Roman"/>
        </w:rPr>
        <w:t xml:space="preserve">Uzasadnienie prawne unieważnienia: </w:t>
      </w:r>
    </w:p>
    <w:p w:rsidR="00E640BF" w:rsidRPr="00751535" w:rsidRDefault="00E640BF" w:rsidP="00E640BF">
      <w:pPr>
        <w:spacing w:after="0" w:line="360" w:lineRule="auto"/>
        <w:jc w:val="both"/>
        <w:rPr>
          <w:rFonts w:ascii="Times New Roman" w:hAnsi="Times New Roman"/>
        </w:rPr>
      </w:pPr>
      <w:r w:rsidRPr="00751535">
        <w:rPr>
          <w:rFonts w:ascii="Times New Roman" w:hAnsi="Times New Roman"/>
        </w:rPr>
        <w:t xml:space="preserve">Zgodnie z art. 255 </w:t>
      </w:r>
      <w:r w:rsidR="00FD0F40" w:rsidRPr="00751535">
        <w:rPr>
          <w:rFonts w:ascii="Times New Roman" w:hAnsi="Times New Roman"/>
        </w:rPr>
        <w:t>pkt</w:t>
      </w:r>
      <w:r w:rsidRPr="00751535">
        <w:rPr>
          <w:rFonts w:ascii="Times New Roman" w:hAnsi="Times New Roman"/>
        </w:rPr>
        <w:t xml:space="preserve"> 2 ustawy </w:t>
      </w:r>
      <w:proofErr w:type="spellStart"/>
      <w:r w:rsidRPr="00751535">
        <w:rPr>
          <w:rFonts w:ascii="Times New Roman" w:hAnsi="Times New Roman"/>
        </w:rPr>
        <w:t>Pzp</w:t>
      </w:r>
      <w:proofErr w:type="spellEnd"/>
      <w:r w:rsidRPr="00751535">
        <w:rPr>
          <w:rFonts w:ascii="Times New Roman" w:eastAsia="Arial Unicode MS" w:hAnsi="Times New Roman"/>
        </w:rPr>
        <w:t xml:space="preserve"> Zamawiający unieważnia postępowanie </w:t>
      </w:r>
      <w:r w:rsidRPr="00751535">
        <w:rPr>
          <w:rFonts w:ascii="Times New Roman" w:hAnsi="Times New Roman"/>
        </w:rPr>
        <w:t>o udzielenie zamówienia, jeżeli wszystkie złożone wnioski o dopuszczenie do udziału w postępowaniu albo oferty podlegały odrzuceniu.</w:t>
      </w:r>
    </w:p>
    <w:p w:rsidR="00E640BF" w:rsidRPr="00751535" w:rsidRDefault="00E640BF" w:rsidP="00E640BF">
      <w:pPr>
        <w:spacing w:after="0" w:line="360" w:lineRule="auto"/>
        <w:rPr>
          <w:rFonts w:ascii="Times New Roman" w:hAnsi="Times New Roman"/>
        </w:rPr>
      </w:pPr>
      <w:r w:rsidRPr="00751535">
        <w:rPr>
          <w:rFonts w:ascii="Times New Roman" w:hAnsi="Times New Roman"/>
        </w:rPr>
        <w:t xml:space="preserve">Uzasadnienie faktyczne unieważnienia: </w:t>
      </w:r>
    </w:p>
    <w:p w:rsidR="00E640BF" w:rsidRDefault="00E640BF" w:rsidP="00E640BF">
      <w:pPr>
        <w:spacing w:after="0" w:line="360" w:lineRule="auto"/>
        <w:jc w:val="both"/>
        <w:rPr>
          <w:rFonts w:ascii="Times New Roman" w:hAnsi="Times New Roman"/>
        </w:rPr>
      </w:pPr>
      <w:r w:rsidRPr="00CB3332">
        <w:rPr>
          <w:rFonts w:ascii="Times New Roman" w:hAnsi="Times New Roman"/>
        </w:rPr>
        <w:t>Zamawiający unieważnił postępowanie, gdyż wszystkie złożone oferty</w:t>
      </w:r>
      <w:r>
        <w:rPr>
          <w:rFonts w:ascii="Times New Roman" w:hAnsi="Times New Roman"/>
        </w:rPr>
        <w:t>:</w:t>
      </w:r>
    </w:p>
    <w:p w:rsidR="00E640BF" w:rsidRDefault="00E640BF" w:rsidP="00E640B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CB3332">
        <w:rPr>
          <w:rFonts w:ascii="Times New Roman" w:hAnsi="Times New Roman"/>
        </w:rPr>
        <w:t>oferta 1 - GIGA MULTIMEDIA</w:t>
      </w:r>
      <w:r w:rsidR="005854CF" w:rsidRPr="005854CF">
        <w:rPr>
          <w:rFonts w:ascii="Times New Roman" w:hAnsi="Times New Roman" w:cs="Times New Roman"/>
        </w:rPr>
        <w:t xml:space="preserve"> Eugeniusz Sienicki</w:t>
      </w:r>
      <w:r w:rsidR="005854CF">
        <w:rPr>
          <w:rFonts w:ascii="Times New Roman" w:hAnsi="Times New Roman" w:cs="Times New Roman"/>
        </w:rPr>
        <w:t>,</w:t>
      </w:r>
      <w:r w:rsidRPr="00CB3332">
        <w:rPr>
          <w:rFonts w:ascii="Times New Roman" w:hAnsi="Times New Roman"/>
        </w:rPr>
        <w:t xml:space="preserve"> ul. Włodarzewska 65B, 02-384 Warszawa oraz </w:t>
      </w:r>
    </w:p>
    <w:p w:rsidR="00E640BF" w:rsidRDefault="00E640BF" w:rsidP="00E640B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CB3332">
        <w:rPr>
          <w:rFonts w:ascii="Times New Roman" w:hAnsi="Times New Roman"/>
        </w:rPr>
        <w:t xml:space="preserve">oferta 2 - </w:t>
      </w:r>
      <w:r w:rsidR="00886911" w:rsidRPr="00886911">
        <w:rPr>
          <w:rFonts w:ascii="Times New Roman" w:hAnsi="Times New Roman" w:cs="Times New Roman"/>
        </w:rPr>
        <w:t>ROBERT CALIŃSKI VATOS</w:t>
      </w:r>
      <w:r w:rsidRPr="00CB3332">
        <w:rPr>
          <w:rFonts w:ascii="Times New Roman" w:eastAsia="TimesNewRomanPSMT" w:hAnsi="Times New Roman"/>
        </w:rPr>
        <w:t xml:space="preserve">, </w:t>
      </w:r>
      <w:r w:rsidRPr="00CB3332">
        <w:rPr>
          <w:rFonts w:ascii="Times New Roman" w:eastAsia="CIDFont+F3" w:hAnsi="Times New Roman"/>
        </w:rPr>
        <w:t>ul. Stanisława Chudoby 64D, 03-287 Warszawa</w:t>
      </w:r>
      <w:r>
        <w:rPr>
          <w:rFonts w:ascii="Times New Roman" w:eastAsia="CIDFont+F3" w:hAnsi="Times New Roman"/>
        </w:rPr>
        <w:t>,</w:t>
      </w:r>
      <w:r w:rsidRPr="00CB3332">
        <w:rPr>
          <w:rFonts w:ascii="Times New Roman" w:hAnsi="Times New Roman"/>
        </w:rPr>
        <w:t xml:space="preserve"> </w:t>
      </w:r>
    </w:p>
    <w:p w:rsidR="00E640BF" w:rsidRDefault="00E640BF" w:rsidP="00E640BF">
      <w:pPr>
        <w:spacing w:after="0" w:line="360" w:lineRule="auto"/>
        <w:rPr>
          <w:rFonts w:ascii="Times New Roman" w:hAnsi="Times New Roman"/>
        </w:rPr>
      </w:pPr>
      <w:r w:rsidRPr="00CB3332">
        <w:rPr>
          <w:rFonts w:ascii="Times New Roman" w:hAnsi="Times New Roman"/>
        </w:rPr>
        <w:t>podlegały odrzuceniu</w:t>
      </w:r>
      <w:r>
        <w:rPr>
          <w:rFonts w:ascii="Times New Roman" w:hAnsi="Times New Roman"/>
        </w:rPr>
        <w:t xml:space="preserve"> na podstawie </w:t>
      </w:r>
      <w:r w:rsidRPr="008B098C">
        <w:rPr>
          <w:rFonts w:ascii="Times New Roman" w:eastAsia="Calibri" w:hAnsi="Times New Roman"/>
        </w:rPr>
        <w:t xml:space="preserve">art. 226 ust. 1 pkt. 5 </w:t>
      </w:r>
      <w:r>
        <w:rPr>
          <w:rFonts w:ascii="Times New Roman" w:hAnsi="Times New Roman"/>
        </w:rPr>
        <w:t xml:space="preserve"> jako niezgodne z warunkami zamówienia</w:t>
      </w:r>
      <w:r w:rsidRPr="00CB3332">
        <w:rPr>
          <w:rFonts w:ascii="Times New Roman" w:hAnsi="Times New Roman"/>
        </w:rPr>
        <w:t>.</w:t>
      </w:r>
    </w:p>
    <w:p w:rsidR="00E640BF" w:rsidRDefault="00E640BF" w:rsidP="00E640BF">
      <w:pPr>
        <w:spacing w:after="0" w:line="360" w:lineRule="auto"/>
        <w:rPr>
          <w:rFonts w:ascii="Times New Roman" w:hAnsi="Times New Roman"/>
        </w:rPr>
      </w:pPr>
    </w:p>
    <w:p w:rsidR="00D8734F" w:rsidRDefault="00D8734F" w:rsidP="00D873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części 1</w:t>
      </w:r>
      <w:r w:rsidR="001405A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:</w:t>
      </w:r>
    </w:p>
    <w:p w:rsidR="005228E9" w:rsidRDefault="005228E9" w:rsidP="005228E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E640BF">
        <w:rPr>
          <w:rFonts w:ascii="Times New Roman" w:hAnsi="Times New Roman" w:cs="Times New Roman"/>
        </w:rPr>
        <w:t xml:space="preserve">1) </w:t>
      </w:r>
      <w:r w:rsidRPr="00E640BF">
        <w:rPr>
          <w:rFonts w:ascii="Times New Roman" w:hAnsi="Times New Roman"/>
        </w:rPr>
        <w:t>zostały złożone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5228E9" w:rsidRPr="007365EC" w:rsidTr="0059261D">
        <w:trPr>
          <w:trHeight w:val="418"/>
        </w:trPr>
        <w:tc>
          <w:tcPr>
            <w:tcW w:w="1555" w:type="dxa"/>
            <w:shd w:val="clear" w:color="auto" w:fill="auto"/>
            <w:vAlign w:val="center"/>
            <w:hideMark/>
          </w:tcPr>
          <w:p w:rsidR="005228E9" w:rsidRPr="007365EC" w:rsidRDefault="005228E9" w:rsidP="00E04E4E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Numer </w:t>
            </w:r>
            <w:r w:rsidRPr="007365EC">
              <w:rPr>
                <w:rFonts w:eastAsia="Calibri"/>
                <w:sz w:val="22"/>
                <w:szCs w:val="22"/>
              </w:rPr>
              <w:t>oferty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5228E9" w:rsidRPr="007365EC" w:rsidRDefault="005228E9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Wykonawca</w:t>
            </w:r>
          </w:p>
        </w:tc>
      </w:tr>
      <w:tr w:rsidR="005228E9" w:rsidRPr="007365EC" w:rsidTr="00E04E4E">
        <w:trPr>
          <w:trHeight w:val="470"/>
        </w:trPr>
        <w:tc>
          <w:tcPr>
            <w:tcW w:w="1555" w:type="dxa"/>
            <w:shd w:val="clear" w:color="auto" w:fill="auto"/>
            <w:vAlign w:val="center"/>
          </w:tcPr>
          <w:p w:rsidR="005228E9" w:rsidRPr="007365EC" w:rsidRDefault="005228E9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228E9" w:rsidRPr="007365EC" w:rsidRDefault="005228E9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GIGA MULTIMEDIA</w:t>
            </w:r>
            <w:r w:rsidRPr="005854CF">
              <w:rPr>
                <w:sz w:val="22"/>
                <w:szCs w:val="22"/>
              </w:rPr>
              <w:t xml:space="preserve"> Eugeniusz Sienicki</w:t>
            </w:r>
          </w:p>
          <w:p w:rsidR="005228E9" w:rsidRPr="007365EC" w:rsidRDefault="005228E9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ul. Włodarzewska 65B, 02-384 Warszawa</w:t>
            </w:r>
          </w:p>
        </w:tc>
      </w:tr>
      <w:tr w:rsidR="005228E9" w:rsidRPr="007365EC" w:rsidTr="00E04E4E">
        <w:trPr>
          <w:trHeight w:val="564"/>
        </w:trPr>
        <w:tc>
          <w:tcPr>
            <w:tcW w:w="1555" w:type="dxa"/>
            <w:shd w:val="clear" w:color="auto" w:fill="auto"/>
            <w:vAlign w:val="center"/>
            <w:hideMark/>
          </w:tcPr>
          <w:p w:rsidR="005228E9" w:rsidRPr="007365EC" w:rsidRDefault="005228E9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228E9" w:rsidRPr="007365EC" w:rsidRDefault="005228E9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886911">
              <w:rPr>
                <w:sz w:val="22"/>
                <w:szCs w:val="22"/>
              </w:rPr>
              <w:t>ROBERT CALIŃSKI VATOS</w:t>
            </w:r>
          </w:p>
          <w:p w:rsidR="005228E9" w:rsidRPr="007365EC" w:rsidRDefault="005228E9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7365EC">
              <w:rPr>
                <w:rFonts w:eastAsia="CIDFont+F3"/>
                <w:sz w:val="22"/>
                <w:szCs w:val="22"/>
              </w:rPr>
              <w:t>ul. Stanisława Chudoby 64D, 03-287 Warszawa</w:t>
            </w:r>
          </w:p>
        </w:tc>
      </w:tr>
    </w:tbl>
    <w:p w:rsidR="005228E9" w:rsidRDefault="005228E9" w:rsidP="005228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</w:p>
    <w:p w:rsidR="00D8734F" w:rsidRPr="00EF3588" w:rsidRDefault="005228E9" w:rsidP="00BD091F">
      <w:pPr>
        <w:shd w:val="clear" w:color="auto" w:fill="FFFFFF"/>
        <w:spacing w:after="0" w:line="360" w:lineRule="auto"/>
        <w:jc w:val="both"/>
        <w:rPr>
          <w:rStyle w:val="markedcontent"/>
          <w:rFonts w:ascii="Times New Roman" w:hAnsi="Times New Roman"/>
          <w:b/>
        </w:rPr>
      </w:pPr>
      <w:r w:rsidRPr="00592D6F">
        <w:rPr>
          <w:rFonts w:ascii="Times New Roman" w:hAnsi="Times New Roman"/>
        </w:rPr>
        <w:t>2)</w:t>
      </w:r>
      <w:r w:rsidR="00D052B9" w:rsidRPr="00EF3588">
        <w:rPr>
          <w:rFonts w:ascii="Times New Roman" w:hAnsi="Times New Roman"/>
          <w:b/>
        </w:rPr>
        <w:t xml:space="preserve"> p</w:t>
      </w:r>
      <w:r w:rsidR="00C10671" w:rsidRPr="00EF3588">
        <w:rPr>
          <w:rFonts w:ascii="Times New Roman" w:hAnsi="Times New Roman"/>
          <w:b/>
        </w:rPr>
        <w:t>ostępowanie w części 11 podlega unieważnieniu</w:t>
      </w:r>
      <w:r w:rsidR="00C10671" w:rsidRPr="00EF3588">
        <w:rPr>
          <w:rStyle w:val="markedcontent"/>
          <w:rFonts w:ascii="Times New Roman" w:hAnsi="Times New Roman"/>
          <w:b/>
        </w:rPr>
        <w:t xml:space="preserve"> </w:t>
      </w:r>
      <w:r w:rsidR="00D8734F" w:rsidRPr="00EF3588">
        <w:rPr>
          <w:rStyle w:val="markedcontent"/>
          <w:rFonts w:ascii="Times New Roman" w:hAnsi="Times New Roman"/>
          <w:b/>
        </w:rPr>
        <w:t xml:space="preserve">na podstawie art. 255 pkt 6 ustawy </w:t>
      </w:r>
      <w:proofErr w:type="spellStart"/>
      <w:r w:rsidR="00D8734F" w:rsidRPr="00EF3588">
        <w:rPr>
          <w:rStyle w:val="markedcontent"/>
          <w:rFonts w:ascii="Times New Roman" w:hAnsi="Times New Roman"/>
          <w:b/>
        </w:rPr>
        <w:t>Pzp</w:t>
      </w:r>
      <w:proofErr w:type="spellEnd"/>
      <w:r w:rsidR="00D8734F" w:rsidRPr="00EF3588">
        <w:rPr>
          <w:rStyle w:val="markedcontent"/>
          <w:rFonts w:ascii="Times New Roman" w:hAnsi="Times New Roman"/>
          <w:b/>
        </w:rPr>
        <w:t xml:space="preserve">. </w:t>
      </w:r>
    </w:p>
    <w:p w:rsidR="00D8734F" w:rsidRDefault="00D8734F" w:rsidP="00BD091F">
      <w:pPr>
        <w:shd w:val="clear" w:color="auto" w:fill="FFFFFF"/>
        <w:spacing w:after="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Uzasadnienie </w:t>
      </w:r>
      <w:r w:rsidRPr="007445EE">
        <w:rPr>
          <w:rStyle w:val="markedcontent"/>
          <w:rFonts w:ascii="Times New Roman" w:hAnsi="Times New Roman"/>
        </w:rPr>
        <w:t>prawne</w:t>
      </w:r>
      <w:r>
        <w:rPr>
          <w:rStyle w:val="markedcontent"/>
          <w:rFonts w:ascii="Times New Roman" w:hAnsi="Times New Roman"/>
        </w:rPr>
        <w:t>:</w:t>
      </w:r>
    </w:p>
    <w:p w:rsidR="00D8734F" w:rsidRDefault="00D8734F" w:rsidP="00BD091F">
      <w:pPr>
        <w:shd w:val="clear" w:color="auto" w:fill="FFFFFF"/>
        <w:spacing w:after="0" w:line="360" w:lineRule="auto"/>
        <w:jc w:val="both"/>
        <w:rPr>
          <w:rStyle w:val="markedcontent"/>
          <w:rFonts w:ascii="Times New Roman" w:hAnsi="Times New Roman"/>
        </w:rPr>
      </w:pPr>
      <w:r w:rsidRPr="007445EE">
        <w:rPr>
          <w:rStyle w:val="markedcontent"/>
          <w:rFonts w:ascii="Times New Roman" w:hAnsi="Times New Roman"/>
        </w:rPr>
        <w:t>Zgodnie z art. 255 pkt 6 ustawy</w:t>
      </w:r>
      <w:r>
        <w:rPr>
          <w:rStyle w:val="markedcontent"/>
          <w:rFonts w:ascii="Times New Roman" w:hAnsi="Times New Roman"/>
        </w:rPr>
        <w:t xml:space="preserve"> </w:t>
      </w:r>
      <w:proofErr w:type="spellStart"/>
      <w:r>
        <w:rPr>
          <w:rStyle w:val="markedcontent"/>
          <w:rFonts w:ascii="Times New Roman" w:hAnsi="Times New Roman"/>
        </w:rPr>
        <w:t>Pzp</w:t>
      </w:r>
      <w:proofErr w:type="spellEnd"/>
      <w:r w:rsidRPr="007445EE">
        <w:rPr>
          <w:rStyle w:val="markedcontent"/>
          <w:rFonts w:ascii="Times New Roman" w:hAnsi="Times New Roman"/>
        </w:rPr>
        <w:t xml:space="preserve">, </w:t>
      </w:r>
      <w:r>
        <w:rPr>
          <w:rStyle w:val="markedcontent"/>
          <w:rFonts w:ascii="Times New Roman" w:hAnsi="Times New Roman"/>
        </w:rPr>
        <w:t xml:space="preserve">Zamawiający </w:t>
      </w:r>
      <w:r w:rsidRPr="007445EE">
        <w:rPr>
          <w:rStyle w:val="markedcontent"/>
          <w:rFonts w:ascii="Times New Roman" w:hAnsi="Times New Roman"/>
        </w:rPr>
        <w:t>unieważnia postęp</w:t>
      </w:r>
      <w:r>
        <w:rPr>
          <w:rStyle w:val="markedcontent"/>
          <w:rFonts w:ascii="Times New Roman" w:hAnsi="Times New Roman"/>
        </w:rPr>
        <w:t xml:space="preserve">owanie o udzielenie zamówienia, </w:t>
      </w:r>
      <w:r w:rsidRPr="007445EE">
        <w:rPr>
          <w:rStyle w:val="markedcontent"/>
          <w:rFonts w:ascii="Times New Roman" w:hAnsi="Times New Roman"/>
        </w:rPr>
        <w:t>jeżeli postepowanie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obarczone jest niemożliwą do usunięcia wadą uniemożliwiającą zawarcie niepodlegającej unieważnieniu umowy w sprawie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zamówienia publicznego.</w:t>
      </w:r>
    </w:p>
    <w:p w:rsidR="00D8734F" w:rsidRDefault="00D8734F" w:rsidP="00BD091F">
      <w:pPr>
        <w:shd w:val="clear" w:color="auto" w:fill="FFFFFF"/>
        <w:spacing w:after="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Uzasadnienie faktyczne:</w:t>
      </w:r>
    </w:p>
    <w:p w:rsidR="00D8734F" w:rsidRDefault="00D8734F" w:rsidP="00BD091F">
      <w:pPr>
        <w:shd w:val="clear" w:color="auto" w:fill="FFFFFF"/>
        <w:spacing w:after="0" w:line="360" w:lineRule="auto"/>
        <w:jc w:val="both"/>
        <w:rPr>
          <w:rStyle w:val="markedcontent"/>
          <w:rFonts w:ascii="Times New Roman" w:hAnsi="Times New Roman"/>
        </w:rPr>
      </w:pPr>
      <w:r w:rsidRPr="004F0586">
        <w:rPr>
          <w:rStyle w:val="markedcontent"/>
          <w:rFonts w:ascii="Times New Roman" w:hAnsi="Times New Roman"/>
        </w:rPr>
        <w:t xml:space="preserve">W SWZ w art. 10 </w:t>
      </w:r>
      <w:r w:rsidRPr="004F0586">
        <w:rPr>
          <w:rFonts w:ascii="Times New Roman" w:hAnsi="Times New Roman"/>
          <w:lang w:eastAsia="pl-PL"/>
        </w:rPr>
        <w:t xml:space="preserve">§ 1 ust. 1 dotyczącym części 11, </w:t>
      </w:r>
      <w:r>
        <w:rPr>
          <w:rFonts w:ascii="Times New Roman" w:hAnsi="Times New Roman"/>
          <w:lang w:eastAsia="pl-PL"/>
        </w:rPr>
        <w:t xml:space="preserve">w pkt 3, (zapisy odnoszące się do kryteriów oceny ofert) został podany prawidłowy zakres parametrów przekątnej telewizorów: </w:t>
      </w:r>
      <w:r>
        <w:rPr>
          <w:rFonts w:ascii="Times New Roman" w:eastAsia="Times New Roman" w:hAnsi="Times New Roman"/>
        </w:rPr>
        <w:t xml:space="preserve">75”-95”. </w:t>
      </w:r>
      <w:r w:rsidRPr="007445EE">
        <w:rPr>
          <w:rStyle w:val="markedcontent"/>
          <w:rFonts w:ascii="Times New Roman" w:hAnsi="Times New Roman"/>
        </w:rPr>
        <w:t xml:space="preserve">Zamawiający dokonując wstępnej analizy ofert stwierdził, że w dokumentacji przetargowej </w:t>
      </w:r>
      <w:r>
        <w:rPr>
          <w:rStyle w:val="markedcontent"/>
          <w:rFonts w:ascii="Times New Roman" w:hAnsi="Times New Roman"/>
        </w:rPr>
        <w:t xml:space="preserve">na część 11: </w:t>
      </w:r>
      <w:r w:rsidRPr="007445EE">
        <w:rPr>
          <w:rStyle w:val="markedcontent"/>
          <w:rFonts w:ascii="Times New Roman" w:hAnsi="Times New Roman"/>
        </w:rPr>
        <w:t>w</w:t>
      </w:r>
      <w:r>
        <w:rPr>
          <w:rStyle w:val="markedcontent"/>
          <w:rFonts w:ascii="Times New Roman" w:hAnsi="Times New Roman"/>
        </w:rPr>
        <w:t xml:space="preserve"> opisie przedmiotu zamówienia (stanowiącym załącznik 1 do SWZ), zwanym dalej OPZ, oraz Arkuszu informacji technicznej, w pozycji nr 3 został podany błędny dopuszczalny zakres przekątnej telewizora: 74”-80”.</w:t>
      </w:r>
    </w:p>
    <w:p w:rsidR="00D8734F" w:rsidRDefault="00D8734F" w:rsidP="00BD091F">
      <w:pPr>
        <w:shd w:val="clear" w:color="auto" w:fill="FFFFFF"/>
        <w:spacing w:after="0" w:line="360" w:lineRule="auto"/>
        <w:jc w:val="both"/>
        <w:rPr>
          <w:rStyle w:val="markedcontent"/>
          <w:rFonts w:ascii="Times New Roman" w:hAnsi="Times New Roman"/>
        </w:rPr>
      </w:pPr>
      <w:r w:rsidRPr="007445EE">
        <w:rPr>
          <w:rStyle w:val="markedcontent"/>
          <w:rFonts w:ascii="Times New Roman" w:hAnsi="Times New Roman"/>
        </w:rPr>
        <w:t xml:space="preserve">Błędnie </w:t>
      </w:r>
      <w:r>
        <w:rPr>
          <w:rStyle w:val="markedcontent"/>
          <w:rFonts w:ascii="Times New Roman" w:hAnsi="Times New Roman"/>
        </w:rPr>
        <w:t xml:space="preserve">podany zakres parametrów w OPZ i Arkuszu informacji technicznej w części 11 jest sprzeczny z zapisem </w:t>
      </w:r>
      <w:r>
        <w:rPr>
          <w:rFonts w:ascii="Times New Roman" w:hAnsi="Times New Roman"/>
          <w:lang w:eastAsia="pl-PL"/>
        </w:rPr>
        <w:t>w kryteriach oceny ofert</w:t>
      </w:r>
      <w:r>
        <w:rPr>
          <w:rStyle w:val="markedcontent"/>
          <w:rFonts w:ascii="Times New Roman" w:hAnsi="Times New Roman"/>
        </w:rPr>
        <w:t>, co skutkuje</w:t>
      </w:r>
      <w:r w:rsidRPr="007445EE">
        <w:rPr>
          <w:rStyle w:val="markedcontent"/>
          <w:rFonts w:ascii="Times New Roman" w:hAnsi="Times New Roman"/>
        </w:rPr>
        <w:t xml:space="preserve"> naruszeniem przepisów art. 16 oraz 17 ust. 2 ustawy </w:t>
      </w:r>
      <w:proofErr w:type="spellStart"/>
      <w:r w:rsidRPr="005D2210">
        <w:rPr>
          <w:rFonts w:ascii="Times New Roman" w:eastAsia="Calibri" w:hAnsi="Times New Roman"/>
        </w:rPr>
        <w:t>Pzp</w:t>
      </w:r>
      <w:proofErr w:type="spellEnd"/>
      <w:r>
        <w:rPr>
          <w:rFonts w:ascii="Times New Roman" w:eastAsia="Calibri" w:hAnsi="Times New Roman"/>
        </w:rPr>
        <w:t>,</w:t>
      </w:r>
      <w:r w:rsidRPr="007445EE">
        <w:rPr>
          <w:rStyle w:val="markedcontent"/>
          <w:rFonts w:ascii="Times New Roman" w:hAnsi="Times New Roman"/>
        </w:rPr>
        <w:t xml:space="preserve"> tj. </w:t>
      </w:r>
      <w:r>
        <w:rPr>
          <w:rStyle w:val="markedcontent"/>
          <w:rFonts w:ascii="Times New Roman" w:hAnsi="Times New Roman"/>
        </w:rPr>
        <w:t xml:space="preserve">m. in. </w:t>
      </w:r>
      <w:r w:rsidRPr="007445EE">
        <w:rPr>
          <w:rStyle w:val="markedcontent"/>
          <w:rFonts w:ascii="Times New Roman" w:hAnsi="Times New Roman"/>
        </w:rPr>
        <w:t>zasady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uczciwej konkurencji i</w:t>
      </w:r>
      <w:r>
        <w:rPr>
          <w:rStyle w:val="markedcontent"/>
          <w:rFonts w:ascii="Times New Roman" w:hAnsi="Times New Roman"/>
        </w:rPr>
        <w:t xml:space="preserve"> równego traktowania wykonawców oraz zasady </w:t>
      </w:r>
      <w:r>
        <w:rPr>
          <w:rFonts w:ascii="Times New Roman" w:hAnsi="Times New Roman"/>
        </w:rPr>
        <w:t>przejrzystości,</w:t>
      </w:r>
      <w:r>
        <w:rPr>
          <w:rStyle w:val="markedcontent"/>
          <w:rFonts w:ascii="Times New Roman" w:hAnsi="Times New Roman"/>
        </w:rPr>
        <w:t xml:space="preserve"> ponieważ oferta z złożona z przekątną telewizora powyżej 80” powinna zostać odrzucona za niezgodność z opisem przedmiotu zamówienia, natomiast z zapisów kryteriów oceny oferta wynika, że oferta złożona z przekątną telewizora powyżej 80” jest pożądana przez Zamawiającego i wyżej oceniana. </w:t>
      </w:r>
    </w:p>
    <w:p w:rsidR="00D8734F" w:rsidRDefault="00D8734F" w:rsidP="00BD091F">
      <w:pPr>
        <w:shd w:val="clear" w:color="auto" w:fill="FFFFFF"/>
        <w:spacing w:after="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Poprzez zastosowanie ograniczenia przekątnej telewizora do 80” w OPZ i Arkuszu informacji technicznej w części 11, Wykonawcy nie mieli możliwości złożyć korzystniejszych dla Zamawiającego ofert z większą przekątną telewizorów. W związku z tym s</w:t>
      </w:r>
      <w:r w:rsidRPr="007445EE">
        <w:rPr>
          <w:rStyle w:val="markedcontent"/>
          <w:rFonts w:ascii="Times New Roman" w:hAnsi="Times New Roman"/>
        </w:rPr>
        <w:t>posób oceny ofert skutkuj</w:t>
      </w:r>
      <w:r>
        <w:rPr>
          <w:rStyle w:val="markedcontent"/>
          <w:rFonts w:ascii="Times New Roman" w:hAnsi="Times New Roman"/>
        </w:rPr>
        <w:t>e</w:t>
      </w:r>
      <w:r w:rsidRPr="007445EE">
        <w:rPr>
          <w:rStyle w:val="markedcontent"/>
          <w:rFonts w:ascii="Times New Roman" w:hAnsi="Times New Roman"/>
        </w:rPr>
        <w:t xml:space="preserve"> wyborem oferty,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która nie jest najkorzystniejsza</w:t>
      </w:r>
      <w:r>
        <w:rPr>
          <w:rStyle w:val="markedcontent"/>
          <w:rFonts w:ascii="Times New Roman" w:hAnsi="Times New Roman"/>
        </w:rPr>
        <w:t xml:space="preserve"> dla Zamawiającego</w:t>
      </w:r>
      <w:r w:rsidRPr="007445EE">
        <w:rPr>
          <w:rStyle w:val="markedcontent"/>
          <w:rFonts w:ascii="Times New Roman" w:hAnsi="Times New Roman"/>
        </w:rPr>
        <w:t>.</w:t>
      </w:r>
      <w:r>
        <w:rPr>
          <w:rStyle w:val="markedcontent"/>
          <w:rFonts w:ascii="Times New Roman" w:hAnsi="Times New Roman"/>
        </w:rPr>
        <w:t xml:space="preserve"> Ponadto, ze względu na powyższy błąd </w:t>
      </w:r>
      <w:r w:rsidRPr="007445EE">
        <w:rPr>
          <w:rStyle w:val="markedcontent"/>
          <w:rFonts w:ascii="Times New Roman" w:hAnsi="Times New Roman"/>
        </w:rPr>
        <w:t xml:space="preserve">nie ma możliwości </w:t>
      </w:r>
      <w:r>
        <w:rPr>
          <w:rStyle w:val="markedcontent"/>
          <w:rFonts w:ascii="Times New Roman" w:hAnsi="Times New Roman"/>
        </w:rPr>
        <w:t xml:space="preserve">prawidłowego </w:t>
      </w:r>
      <w:r w:rsidRPr="007445EE">
        <w:rPr>
          <w:rStyle w:val="markedcontent"/>
          <w:rFonts w:ascii="Times New Roman" w:hAnsi="Times New Roman"/>
        </w:rPr>
        <w:t>przyznania punktów w ww. k</w:t>
      </w:r>
      <w:r>
        <w:rPr>
          <w:rStyle w:val="markedcontent"/>
          <w:rFonts w:ascii="Times New Roman" w:hAnsi="Times New Roman"/>
        </w:rPr>
        <w:t xml:space="preserve">ryterium. </w:t>
      </w:r>
    </w:p>
    <w:p w:rsidR="00D8734F" w:rsidRDefault="00D8734F" w:rsidP="00BD091F">
      <w:pPr>
        <w:shd w:val="clear" w:color="auto" w:fill="FFFFFF"/>
        <w:spacing w:after="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Ze względu na zaistniały</w:t>
      </w:r>
      <w:r w:rsidRPr="007445EE">
        <w:rPr>
          <w:rStyle w:val="markedcontent"/>
          <w:rFonts w:ascii="Times New Roman" w:hAnsi="Times New Roman"/>
        </w:rPr>
        <w:t xml:space="preserve"> bł</w:t>
      </w:r>
      <w:r>
        <w:rPr>
          <w:rStyle w:val="markedcontent"/>
          <w:rFonts w:ascii="Times New Roman" w:hAnsi="Times New Roman"/>
        </w:rPr>
        <w:t>ąd</w:t>
      </w:r>
      <w:r w:rsidRPr="007445EE">
        <w:rPr>
          <w:rStyle w:val="markedcontent"/>
          <w:rFonts w:ascii="Times New Roman" w:hAnsi="Times New Roman"/>
        </w:rPr>
        <w:t>, skutkując</w:t>
      </w:r>
      <w:r>
        <w:rPr>
          <w:rStyle w:val="markedcontent"/>
          <w:rFonts w:ascii="Times New Roman" w:hAnsi="Times New Roman"/>
        </w:rPr>
        <w:t>y</w:t>
      </w:r>
      <w:r w:rsidRPr="007445EE">
        <w:rPr>
          <w:rStyle w:val="markedcontent"/>
          <w:rFonts w:ascii="Times New Roman" w:hAnsi="Times New Roman"/>
        </w:rPr>
        <w:t xml:space="preserve"> brakiem możliwości ustalenia poprawnej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ilości punktów w </w:t>
      </w:r>
      <w:r>
        <w:rPr>
          <w:rStyle w:val="markedcontent"/>
          <w:rFonts w:ascii="Times New Roman" w:hAnsi="Times New Roman"/>
        </w:rPr>
        <w:t>kryterium</w:t>
      </w:r>
      <w:r w:rsidRPr="007445EE">
        <w:rPr>
          <w:rStyle w:val="markedcontent"/>
          <w:rFonts w:ascii="Times New Roman" w:hAnsi="Times New Roman"/>
        </w:rPr>
        <w:t>, któr</w:t>
      </w:r>
      <w:r>
        <w:rPr>
          <w:rStyle w:val="markedcontent"/>
          <w:rFonts w:ascii="Times New Roman" w:hAnsi="Times New Roman"/>
        </w:rPr>
        <w:t>y</w:t>
      </w:r>
      <w:r w:rsidRPr="007445EE">
        <w:rPr>
          <w:rStyle w:val="markedcontent"/>
          <w:rFonts w:ascii="Times New Roman" w:hAnsi="Times New Roman"/>
        </w:rPr>
        <w:t xml:space="preserve"> na obecnym etapie postępowania </w:t>
      </w:r>
      <w:r>
        <w:rPr>
          <w:rStyle w:val="markedcontent"/>
          <w:rFonts w:ascii="Times New Roman" w:hAnsi="Times New Roman"/>
        </w:rPr>
        <w:t>jest</w:t>
      </w:r>
      <w:r w:rsidRPr="007445EE">
        <w:rPr>
          <w:rStyle w:val="markedcontent"/>
          <w:rFonts w:ascii="Times New Roman" w:hAnsi="Times New Roman"/>
        </w:rPr>
        <w:t xml:space="preserve"> niemożliw</w:t>
      </w:r>
      <w:r>
        <w:rPr>
          <w:rStyle w:val="markedcontent"/>
          <w:rFonts w:ascii="Times New Roman" w:hAnsi="Times New Roman"/>
        </w:rPr>
        <w:t>y</w:t>
      </w:r>
      <w:r w:rsidRPr="007445EE">
        <w:rPr>
          <w:rStyle w:val="markedcontent"/>
          <w:rFonts w:ascii="Times New Roman" w:hAnsi="Times New Roman"/>
        </w:rPr>
        <w:t xml:space="preserve"> do usunięcia, konieczne jest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unieważnienie postępowania.</w:t>
      </w:r>
    </w:p>
    <w:p w:rsidR="00D8734F" w:rsidRDefault="00D8734F" w:rsidP="00BD091F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7445EE">
        <w:rPr>
          <w:rStyle w:val="markedcontent"/>
          <w:rFonts w:ascii="Times New Roman" w:hAnsi="Times New Roman"/>
        </w:rPr>
        <w:t>Powyższe stanowisko potwierdza utrwalone orzecznictwo KIO.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Zgodnie bowiem z tezą wyroku KIO z dnia 9 października 2020 r., sygn. akt KIO 2348/20</w:t>
      </w:r>
      <w:r>
        <w:rPr>
          <w:rStyle w:val="markedcontent"/>
          <w:rFonts w:ascii="Times New Roman" w:hAnsi="Times New Roman"/>
        </w:rPr>
        <w:t>:</w:t>
      </w:r>
      <w:r w:rsidRPr="007445EE">
        <w:rPr>
          <w:rStyle w:val="markedcontent"/>
          <w:rFonts w:ascii="Times New Roman" w:hAnsi="Times New Roman"/>
        </w:rPr>
        <w:t xml:space="preserve"> „przesłanką prawidłowego zastosowania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art. 93 ust. 1 pkt 7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 jest to, że ustalona w postępowaniu wada, która jest niemożliwa do usunięcia, uniemożliwia zawarcie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niepodlegającej unieważnieniu umowy w sprawie zamówienia publicz</w:t>
      </w:r>
      <w:r>
        <w:rPr>
          <w:rStyle w:val="markedcontent"/>
          <w:rFonts w:ascii="Times New Roman" w:hAnsi="Times New Roman"/>
        </w:rPr>
        <w:t xml:space="preserve">nego. Taka konstrukcja przepisu </w:t>
      </w:r>
      <w:r w:rsidRPr="007445EE">
        <w:rPr>
          <w:rStyle w:val="markedcontent"/>
          <w:rFonts w:ascii="Times New Roman" w:hAnsi="Times New Roman"/>
        </w:rPr>
        <w:t xml:space="preserve">odsyła do art. 146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.,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w którym wymienione są wszystkie przypadki naruszenia </w:t>
      </w:r>
      <w:proofErr w:type="spellStart"/>
      <w:r w:rsidRPr="007445EE">
        <w:rPr>
          <w:rStyle w:val="markedcontent"/>
          <w:rFonts w:ascii="Times New Roman" w:hAnsi="Times New Roman"/>
        </w:rPr>
        <w:t>Pzp</w:t>
      </w:r>
      <w:proofErr w:type="spellEnd"/>
      <w:r w:rsidRPr="007445EE">
        <w:rPr>
          <w:rStyle w:val="markedcontent"/>
          <w:rFonts w:ascii="Times New Roman" w:hAnsi="Times New Roman"/>
        </w:rPr>
        <w:t xml:space="preserve"> powodujące konieczność unieważnienia umowy. Odesłania nie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można jednak ograniczać wyłącznie do art. 146 ust. 1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., który zawiera zamknięty i bardzo ograniczony katalog sytuacji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powodujących unieważnienie umowy, gdyż skutkowałoby to tym, iż wystąpienie innych wad w postępowaniu nie mogłoby być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powodem jego unieważnienia na podstawie art. 93 ust. 1 pkt 7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 Taka wykładnia prowadziłaby do błędnego wniosku, że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nawet wystąpienie wady w sposób oczywisty wypaczającej wynik postępowania nie daje</w:t>
      </w:r>
      <w:r>
        <w:rPr>
          <w:rStyle w:val="markedcontent"/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zamawiającemu prawa do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unieważnienia postępowania, podczas gdy zawarcie umowy będzie rodzić skutki w postaci dochodzenia jej nieważności lub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unieważnienia przez innych wykonawców na podstawie odrębnych przepisów, czego w przypadku wad innych niż określone w art.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146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 nie zabrania. Niezbędne jest więc uznanie, że przesłanka z art.</w:t>
      </w:r>
      <w:r>
        <w:rPr>
          <w:rStyle w:val="markedcontent"/>
          <w:rFonts w:ascii="Times New Roman" w:hAnsi="Times New Roman"/>
        </w:rPr>
        <w:t xml:space="preserve"> 93 ust. 1 pkt 7 </w:t>
      </w:r>
      <w:proofErr w:type="spellStart"/>
      <w:r>
        <w:rPr>
          <w:rStyle w:val="markedcontent"/>
          <w:rFonts w:ascii="Times New Roman" w:hAnsi="Times New Roman"/>
        </w:rPr>
        <w:t>p.z.p</w:t>
      </w:r>
      <w:proofErr w:type="spellEnd"/>
      <w:r>
        <w:rPr>
          <w:rStyle w:val="markedcontent"/>
          <w:rFonts w:ascii="Times New Roman" w:hAnsi="Times New Roman"/>
        </w:rPr>
        <w:t xml:space="preserve">. dotyczy </w:t>
      </w:r>
      <w:r w:rsidRPr="007445EE">
        <w:rPr>
          <w:rStyle w:val="markedcontent"/>
          <w:rFonts w:ascii="Times New Roman" w:hAnsi="Times New Roman"/>
        </w:rPr>
        <w:t>również tych okoliczności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unieważnienia umowy, w których czynności tej dokonuje sąd na wniosek Prezesa Urzędu Zamówień Publicznych (uprawnienie Prezesa wynika z art. 146 ust. 6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.). Tym samym wszelkie wady, które mają lub mogą mieć wpływ na wynik postępowania,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o ile nie dadzą się usunąć, będą przesłanką unieważnienia postępowania”.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Zgodnie z tezą wyroku KIO, sygn. akt KIO 2438/20: „zgodnie z art. 91 ust. 1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 zamawiający wybiera ofertę najkorzystniejszą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na podstawie kryteriów oceny ofert określonych w specyfikacji</w:t>
      </w:r>
      <w:r>
        <w:rPr>
          <w:rStyle w:val="markedcontent"/>
          <w:rFonts w:ascii="Times New Roman" w:hAnsi="Times New Roman"/>
        </w:rPr>
        <w:t xml:space="preserve"> istotnych warunków zamówienia. </w:t>
      </w:r>
      <w:r w:rsidRPr="007445EE">
        <w:rPr>
          <w:rStyle w:val="markedcontent"/>
          <w:rFonts w:ascii="Times New Roman" w:hAnsi="Times New Roman"/>
        </w:rPr>
        <w:t>Jednak - co oczywiste – wybór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najkorzystniejszej oferty musi nastąpić z poszanowaniem wyrażonej w art. 7 ust. 1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 zasady uczciwej konkurencji i równego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traktowania wykonawców. Zatem w sytuacji, gdy stwierdzona i opisana konstrukcja kryteriów oceny ofert nie gwarantuje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zachowania tych zasad to wybór najkorzystniejszej oferty nie może zostać dokona</w:t>
      </w:r>
      <w:r>
        <w:rPr>
          <w:rStyle w:val="markedcontent"/>
          <w:rFonts w:ascii="Times New Roman" w:hAnsi="Times New Roman"/>
        </w:rPr>
        <w:t xml:space="preserve">ny. W konsekwencji </w:t>
      </w:r>
      <w:r w:rsidRPr="007445EE">
        <w:rPr>
          <w:rStyle w:val="markedcontent"/>
          <w:rFonts w:ascii="Times New Roman" w:hAnsi="Times New Roman"/>
        </w:rPr>
        <w:t>wskazać należy, iż gdyby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Zamawiający, wobec opisanych wyżej wad kryteriów, zdecydował się kontynuować postępowanie i doprowadzić do wyboru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najkorzystniejszej oferty, to miałby wszelkie podstawy liczyć się z możliwością unieważnienia umowy na skutek realizacji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wynikającego z art. 146 ust. 6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 Z tego względu niewątpliwym jest, że Zamawiający ma podstawy do zastosowania art. 93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ust. 1 pkt 7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 i unieważnienia postępowania jako obarczonego niemożliwą do usunięcia wadą uniemożliwiającą zawarcie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niepodlegającej unieważnieniu umowy w sprawie zamówienia publicznego.”.</w:t>
      </w:r>
      <w:r>
        <w:rPr>
          <w:rFonts w:ascii="Times New Roman" w:hAnsi="Times New Roman"/>
        </w:rPr>
        <w:t xml:space="preserve"> </w:t>
      </w:r>
    </w:p>
    <w:p w:rsidR="00D8734F" w:rsidRDefault="00D8734F" w:rsidP="00BD091F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7445EE">
        <w:rPr>
          <w:rStyle w:val="markedcontent"/>
          <w:rFonts w:ascii="Times New Roman" w:hAnsi="Times New Roman"/>
        </w:rPr>
        <w:t xml:space="preserve">Uwzględniając zaistniały stan </w:t>
      </w:r>
      <w:r>
        <w:rPr>
          <w:rStyle w:val="markedcontent"/>
          <w:rFonts w:ascii="Times New Roman" w:hAnsi="Times New Roman"/>
        </w:rPr>
        <w:t xml:space="preserve">faktyczny należy stwierdzić, że </w:t>
      </w:r>
      <w:r w:rsidRPr="007445EE">
        <w:rPr>
          <w:rStyle w:val="markedcontent"/>
          <w:rFonts w:ascii="Times New Roman" w:hAnsi="Times New Roman"/>
        </w:rPr>
        <w:t>postępowanie obarczone jest niemożliwą do usunięcia wadą zide</w:t>
      </w:r>
      <w:r>
        <w:rPr>
          <w:rStyle w:val="markedcontent"/>
          <w:rFonts w:ascii="Times New Roman" w:hAnsi="Times New Roman"/>
        </w:rPr>
        <w:t xml:space="preserve">ntyfikowaną na etapie badania i </w:t>
      </w:r>
      <w:r w:rsidRPr="007445EE">
        <w:rPr>
          <w:rStyle w:val="markedcontent"/>
          <w:rFonts w:ascii="Times New Roman" w:hAnsi="Times New Roman"/>
        </w:rPr>
        <w:t>oceny ofert, tj. obciążającą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postępowanie w sposób nieodwracaln</w:t>
      </w:r>
      <w:r>
        <w:rPr>
          <w:rStyle w:val="markedcontent"/>
          <w:rFonts w:ascii="Times New Roman" w:hAnsi="Times New Roman"/>
        </w:rPr>
        <w:t xml:space="preserve">y, po terminie składania ofert oraz </w:t>
      </w:r>
      <w:r w:rsidRPr="007445EE">
        <w:rPr>
          <w:rStyle w:val="markedcontent"/>
          <w:rFonts w:ascii="Times New Roman" w:hAnsi="Times New Roman"/>
        </w:rPr>
        <w:t>powyższa wada uniemożliwia zawarcie niepodlegającej unieważnieniu umowy w sprawie zamówienia publicznego (art.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457 ust. 1 ustawy</w:t>
      </w:r>
      <w:r>
        <w:rPr>
          <w:rStyle w:val="markedcontent"/>
          <w:rFonts w:ascii="Times New Roman" w:hAnsi="Times New Roman"/>
        </w:rPr>
        <w:t xml:space="preserve"> </w:t>
      </w:r>
      <w:proofErr w:type="spellStart"/>
      <w:r w:rsidRPr="005D2210">
        <w:rPr>
          <w:rFonts w:ascii="Times New Roman" w:eastAsia="Calibri" w:hAnsi="Times New Roman"/>
        </w:rPr>
        <w:t>Pzp</w:t>
      </w:r>
      <w:proofErr w:type="spellEnd"/>
      <w:r>
        <w:rPr>
          <w:rStyle w:val="markedcontent"/>
          <w:rFonts w:ascii="Times New Roman" w:hAnsi="Times New Roman"/>
        </w:rPr>
        <w:t>). U</w:t>
      </w:r>
      <w:r w:rsidRPr="007445EE">
        <w:rPr>
          <w:rStyle w:val="markedcontent"/>
          <w:rFonts w:ascii="Times New Roman" w:hAnsi="Times New Roman"/>
        </w:rPr>
        <w:t xml:space="preserve">nieważnienie </w:t>
      </w:r>
      <w:r>
        <w:rPr>
          <w:rStyle w:val="markedcontent"/>
          <w:rFonts w:ascii="Times New Roman" w:hAnsi="Times New Roman"/>
        </w:rPr>
        <w:t xml:space="preserve">ww. </w:t>
      </w:r>
      <w:r w:rsidRPr="007445EE">
        <w:rPr>
          <w:rStyle w:val="markedcontent"/>
          <w:rFonts w:ascii="Times New Roman" w:hAnsi="Times New Roman"/>
        </w:rPr>
        <w:t>postępowania o udzielenie zamówienia z powołaniem się na art. 255 pkt 6 w zakresie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nieusuwalnej wady postępowania i wpływu na umowę w sprawi</w:t>
      </w:r>
      <w:r>
        <w:rPr>
          <w:rStyle w:val="markedcontent"/>
          <w:rFonts w:ascii="Times New Roman" w:hAnsi="Times New Roman"/>
        </w:rPr>
        <w:t xml:space="preserve">e zamówienia publicznego należy </w:t>
      </w:r>
      <w:r w:rsidRPr="007445EE">
        <w:rPr>
          <w:rStyle w:val="markedcontent"/>
          <w:rFonts w:ascii="Times New Roman" w:hAnsi="Times New Roman"/>
        </w:rPr>
        <w:t>ocenić biorąc pod uwagę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konieczność odniesienia jej skutków do istotnych elementów postępowania o udzielenie zamówienia, wpływających na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przestrzeganie podstawowych zasad udzielania zamówień publicznych, tj. przejrzystości, uczciwej konkurencji, równego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tra</w:t>
      </w:r>
      <w:r>
        <w:rPr>
          <w:rStyle w:val="markedcontent"/>
          <w:rFonts w:ascii="Times New Roman" w:hAnsi="Times New Roman"/>
        </w:rPr>
        <w:t xml:space="preserve">ktowania wykonawców, związanych </w:t>
      </w:r>
      <w:r w:rsidRPr="007445EE">
        <w:rPr>
          <w:rStyle w:val="markedcontent"/>
          <w:rFonts w:ascii="Times New Roman" w:hAnsi="Times New Roman"/>
        </w:rPr>
        <w:t>z wyborem najkorzystniejszej oferty.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Powyższe oznacza, że przedmiotowe postępowanie obarczone jest niemożliwą do usunięcia wadą uniemożliwiającą zawarcie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niepodlegającej unieważnieniu umowy w sprawie zamówienia pu</w:t>
      </w:r>
      <w:r>
        <w:rPr>
          <w:rStyle w:val="markedcontent"/>
          <w:rFonts w:ascii="Times New Roman" w:hAnsi="Times New Roman"/>
        </w:rPr>
        <w:t xml:space="preserve">blicznego i konieczne jest jego </w:t>
      </w:r>
      <w:r w:rsidRPr="007445EE">
        <w:rPr>
          <w:rStyle w:val="markedcontent"/>
          <w:rFonts w:ascii="Times New Roman" w:hAnsi="Times New Roman"/>
        </w:rPr>
        <w:t>unieważnienie na podstawie art.</w:t>
      </w:r>
      <w:r>
        <w:rPr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255 pkt 6</w:t>
      </w:r>
      <w:r w:rsidRPr="007445EE">
        <w:rPr>
          <w:rStyle w:val="markedcontent"/>
          <w:rFonts w:ascii="Times New Roman" w:hAnsi="Times New Roman"/>
        </w:rPr>
        <w:t xml:space="preserve"> ustawy</w:t>
      </w:r>
      <w:r w:rsidRPr="00EF49C1">
        <w:rPr>
          <w:rStyle w:val="markedcontent"/>
          <w:rFonts w:ascii="Times New Roman" w:hAnsi="Times New Roman"/>
        </w:rPr>
        <w:t xml:space="preserve"> </w:t>
      </w:r>
      <w:proofErr w:type="spellStart"/>
      <w:r>
        <w:rPr>
          <w:rStyle w:val="markedcontent"/>
          <w:rFonts w:ascii="Times New Roman" w:hAnsi="Times New Roman"/>
        </w:rPr>
        <w:t>Pzp</w:t>
      </w:r>
      <w:proofErr w:type="spellEnd"/>
      <w:r w:rsidRPr="007445EE">
        <w:rPr>
          <w:rStyle w:val="markedcontent"/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D8734F" w:rsidRPr="001F1F45" w:rsidRDefault="00D8734F" w:rsidP="00BD091F">
      <w:pPr>
        <w:shd w:val="clear" w:color="auto" w:fill="FFFFFF"/>
        <w:spacing w:after="0" w:line="360" w:lineRule="auto"/>
        <w:jc w:val="both"/>
        <w:rPr>
          <w:rStyle w:val="markedcontent"/>
          <w:rFonts w:ascii="Times New Roman" w:eastAsia="Times New Roman" w:hAnsi="Times New Roman"/>
        </w:rPr>
      </w:pPr>
      <w:r w:rsidRPr="007445EE">
        <w:rPr>
          <w:rStyle w:val="markedcontent"/>
          <w:rFonts w:ascii="Times New Roman" w:hAnsi="Times New Roman"/>
        </w:rPr>
        <w:t>Zamawiający informuje, że zgodnie z art. 262 ustawy</w:t>
      </w:r>
      <w:r>
        <w:rPr>
          <w:rStyle w:val="markedcontent"/>
          <w:rFonts w:ascii="Times New Roman" w:hAnsi="Times New Roman"/>
        </w:rPr>
        <w:t xml:space="preserve"> </w:t>
      </w:r>
      <w:proofErr w:type="spellStart"/>
      <w:r>
        <w:rPr>
          <w:rStyle w:val="markedcontent"/>
          <w:rFonts w:ascii="Times New Roman" w:hAnsi="Times New Roman"/>
        </w:rPr>
        <w:t>Pzp</w:t>
      </w:r>
      <w:proofErr w:type="spellEnd"/>
      <w:r w:rsidRPr="007445EE">
        <w:rPr>
          <w:rStyle w:val="markedcontent"/>
          <w:rFonts w:ascii="Times New Roman" w:hAnsi="Times New Roman"/>
        </w:rPr>
        <w:t>, o wszczęciu kolejnego postępowania, które dotyczy tego samego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przedmiotu zamówienia lub obejmuje ten sam przedmiot za</w:t>
      </w:r>
      <w:r>
        <w:rPr>
          <w:rStyle w:val="markedcontent"/>
          <w:rFonts w:ascii="Times New Roman" w:hAnsi="Times New Roman"/>
        </w:rPr>
        <w:t xml:space="preserve">mówienia niezwłocznie zawiadomi </w:t>
      </w:r>
      <w:r w:rsidRPr="007445EE">
        <w:rPr>
          <w:rStyle w:val="markedcontent"/>
          <w:rFonts w:ascii="Times New Roman" w:hAnsi="Times New Roman"/>
        </w:rPr>
        <w:t>wykonawców, którzy ubiegali się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o udzielenie zamówienia w postępowaniu.</w:t>
      </w:r>
    </w:p>
    <w:p w:rsidR="00E640BF" w:rsidRDefault="00E640BF" w:rsidP="00E640BF">
      <w:pPr>
        <w:spacing w:after="0" w:line="360" w:lineRule="auto"/>
        <w:rPr>
          <w:rFonts w:ascii="Times New Roman" w:hAnsi="Times New Roman"/>
        </w:rPr>
      </w:pPr>
    </w:p>
    <w:p w:rsidR="00BD091F" w:rsidRDefault="00BD091F" w:rsidP="00BD09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części 12:</w:t>
      </w:r>
    </w:p>
    <w:p w:rsidR="005228E9" w:rsidRDefault="005228E9" w:rsidP="005228E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E640BF">
        <w:rPr>
          <w:rFonts w:ascii="Times New Roman" w:hAnsi="Times New Roman" w:cs="Times New Roman"/>
        </w:rPr>
        <w:t xml:space="preserve">1) </w:t>
      </w:r>
      <w:r w:rsidRPr="00E640BF">
        <w:rPr>
          <w:rFonts w:ascii="Times New Roman" w:hAnsi="Times New Roman"/>
        </w:rPr>
        <w:t>zostały złożone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5228E9" w:rsidRPr="007365EC" w:rsidTr="0059261D">
        <w:trPr>
          <w:trHeight w:val="414"/>
        </w:trPr>
        <w:tc>
          <w:tcPr>
            <w:tcW w:w="1555" w:type="dxa"/>
            <w:shd w:val="clear" w:color="auto" w:fill="auto"/>
            <w:vAlign w:val="center"/>
            <w:hideMark/>
          </w:tcPr>
          <w:p w:rsidR="005228E9" w:rsidRPr="007365EC" w:rsidRDefault="005228E9" w:rsidP="00E04E4E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Numer </w:t>
            </w:r>
            <w:r w:rsidRPr="007365EC">
              <w:rPr>
                <w:rFonts w:eastAsia="Calibri"/>
                <w:sz w:val="22"/>
                <w:szCs w:val="22"/>
              </w:rPr>
              <w:t>oferty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5228E9" w:rsidRPr="007365EC" w:rsidRDefault="005228E9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Wykonawca</w:t>
            </w:r>
          </w:p>
        </w:tc>
      </w:tr>
      <w:tr w:rsidR="005228E9" w:rsidRPr="007365EC" w:rsidTr="00E04E4E">
        <w:trPr>
          <w:trHeight w:val="470"/>
        </w:trPr>
        <w:tc>
          <w:tcPr>
            <w:tcW w:w="1555" w:type="dxa"/>
            <w:shd w:val="clear" w:color="auto" w:fill="auto"/>
            <w:vAlign w:val="center"/>
          </w:tcPr>
          <w:p w:rsidR="005228E9" w:rsidRPr="007365EC" w:rsidRDefault="005228E9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228E9" w:rsidRPr="007365EC" w:rsidRDefault="005228E9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GIGA MULTIMEDIA</w:t>
            </w:r>
            <w:r w:rsidRPr="005854CF">
              <w:rPr>
                <w:sz w:val="22"/>
                <w:szCs w:val="22"/>
              </w:rPr>
              <w:t xml:space="preserve"> Eugeniusz Sienicki</w:t>
            </w:r>
          </w:p>
          <w:p w:rsidR="005228E9" w:rsidRPr="007365EC" w:rsidRDefault="005228E9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ul. Włodarzewska 65B, 02-384 Warszawa</w:t>
            </w:r>
          </w:p>
        </w:tc>
      </w:tr>
      <w:tr w:rsidR="005228E9" w:rsidRPr="007365EC" w:rsidTr="00E04E4E">
        <w:trPr>
          <w:trHeight w:val="564"/>
        </w:trPr>
        <w:tc>
          <w:tcPr>
            <w:tcW w:w="1555" w:type="dxa"/>
            <w:shd w:val="clear" w:color="auto" w:fill="auto"/>
            <w:vAlign w:val="center"/>
            <w:hideMark/>
          </w:tcPr>
          <w:p w:rsidR="005228E9" w:rsidRPr="007365EC" w:rsidRDefault="005228E9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228E9" w:rsidRPr="007365EC" w:rsidRDefault="005228E9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886911">
              <w:rPr>
                <w:sz w:val="22"/>
                <w:szCs w:val="22"/>
              </w:rPr>
              <w:t>ROBERT CALIŃSKI VATOS</w:t>
            </w:r>
          </w:p>
          <w:p w:rsidR="005228E9" w:rsidRPr="007365EC" w:rsidRDefault="005228E9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7365EC">
              <w:rPr>
                <w:rFonts w:eastAsia="CIDFont+F3"/>
                <w:sz w:val="22"/>
                <w:szCs w:val="22"/>
              </w:rPr>
              <w:t>ul. Stanisława Chudoby 64D, 03-287 Warszawa</w:t>
            </w:r>
          </w:p>
        </w:tc>
      </w:tr>
    </w:tbl>
    <w:p w:rsidR="005228E9" w:rsidRDefault="005228E9" w:rsidP="005228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</w:p>
    <w:p w:rsidR="005228E9" w:rsidRPr="00EF3588" w:rsidRDefault="005228E9" w:rsidP="005228E9">
      <w:pPr>
        <w:shd w:val="clear" w:color="auto" w:fill="FFFFFF"/>
        <w:spacing w:after="0" w:line="360" w:lineRule="auto"/>
        <w:jc w:val="both"/>
        <w:rPr>
          <w:rStyle w:val="markedcontent"/>
          <w:rFonts w:ascii="Times New Roman" w:hAnsi="Times New Roman"/>
          <w:b/>
        </w:rPr>
      </w:pPr>
      <w:r w:rsidRPr="00592D6F">
        <w:rPr>
          <w:rFonts w:ascii="Times New Roman" w:hAnsi="Times New Roman"/>
        </w:rPr>
        <w:t>2)</w:t>
      </w:r>
      <w:r w:rsidR="00EB7F58" w:rsidRPr="00EF3588">
        <w:rPr>
          <w:rFonts w:ascii="Times New Roman" w:hAnsi="Times New Roman"/>
          <w:b/>
        </w:rPr>
        <w:t xml:space="preserve"> p</w:t>
      </w:r>
      <w:r w:rsidRPr="00EF3588">
        <w:rPr>
          <w:rFonts w:ascii="Times New Roman" w:hAnsi="Times New Roman"/>
          <w:b/>
        </w:rPr>
        <w:t>ostępowanie w części 12 podlega unieważnieniu</w:t>
      </w:r>
      <w:r w:rsidRPr="00EF3588">
        <w:rPr>
          <w:rStyle w:val="markedcontent"/>
          <w:rFonts w:ascii="Times New Roman" w:hAnsi="Times New Roman"/>
          <w:b/>
        </w:rPr>
        <w:t xml:space="preserve"> na podstawie art. 255 pkt 6 ustawy </w:t>
      </w:r>
      <w:proofErr w:type="spellStart"/>
      <w:r w:rsidRPr="00EF3588">
        <w:rPr>
          <w:rStyle w:val="markedcontent"/>
          <w:rFonts w:ascii="Times New Roman" w:hAnsi="Times New Roman"/>
          <w:b/>
        </w:rPr>
        <w:t>Pzp</w:t>
      </w:r>
      <w:proofErr w:type="spellEnd"/>
      <w:r w:rsidRPr="00EF3588">
        <w:rPr>
          <w:rStyle w:val="markedcontent"/>
          <w:rFonts w:ascii="Times New Roman" w:hAnsi="Times New Roman"/>
          <w:b/>
        </w:rPr>
        <w:t xml:space="preserve">. </w:t>
      </w:r>
    </w:p>
    <w:p w:rsidR="00AB1D74" w:rsidRDefault="00AB1D74" w:rsidP="00AB1D74">
      <w:pPr>
        <w:shd w:val="clear" w:color="auto" w:fill="FFFFFF"/>
        <w:spacing w:after="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Uzasadnienie </w:t>
      </w:r>
      <w:r w:rsidRPr="007445EE">
        <w:rPr>
          <w:rStyle w:val="markedcontent"/>
          <w:rFonts w:ascii="Times New Roman" w:hAnsi="Times New Roman"/>
        </w:rPr>
        <w:t>prawne</w:t>
      </w:r>
      <w:r>
        <w:rPr>
          <w:rStyle w:val="markedcontent"/>
          <w:rFonts w:ascii="Times New Roman" w:hAnsi="Times New Roman"/>
        </w:rPr>
        <w:t>:</w:t>
      </w:r>
    </w:p>
    <w:p w:rsidR="00AB1D74" w:rsidRDefault="00AB1D74" w:rsidP="00AB1D74">
      <w:pPr>
        <w:shd w:val="clear" w:color="auto" w:fill="FFFFFF"/>
        <w:spacing w:after="0" w:line="360" w:lineRule="auto"/>
        <w:jc w:val="both"/>
        <w:rPr>
          <w:rStyle w:val="markedcontent"/>
          <w:rFonts w:ascii="Times New Roman" w:hAnsi="Times New Roman"/>
        </w:rPr>
      </w:pPr>
      <w:r w:rsidRPr="007445EE">
        <w:rPr>
          <w:rStyle w:val="markedcontent"/>
          <w:rFonts w:ascii="Times New Roman" w:hAnsi="Times New Roman"/>
        </w:rPr>
        <w:t>Zgodnie z art. 255 pkt 6 ustawy</w:t>
      </w:r>
      <w:r>
        <w:rPr>
          <w:rStyle w:val="markedcontent"/>
          <w:rFonts w:ascii="Times New Roman" w:hAnsi="Times New Roman"/>
        </w:rPr>
        <w:t xml:space="preserve"> </w:t>
      </w:r>
      <w:proofErr w:type="spellStart"/>
      <w:r>
        <w:rPr>
          <w:rStyle w:val="markedcontent"/>
          <w:rFonts w:ascii="Times New Roman" w:hAnsi="Times New Roman"/>
        </w:rPr>
        <w:t>Pzp</w:t>
      </w:r>
      <w:proofErr w:type="spellEnd"/>
      <w:r w:rsidRPr="007445EE">
        <w:rPr>
          <w:rStyle w:val="markedcontent"/>
          <w:rFonts w:ascii="Times New Roman" w:hAnsi="Times New Roman"/>
        </w:rPr>
        <w:t xml:space="preserve">, </w:t>
      </w:r>
      <w:r>
        <w:rPr>
          <w:rStyle w:val="markedcontent"/>
          <w:rFonts w:ascii="Times New Roman" w:hAnsi="Times New Roman"/>
        </w:rPr>
        <w:t xml:space="preserve">Zamawiający </w:t>
      </w:r>
      <w:r w:rsidRPr="007445EE">
        <w:rPr>
          <w:rStyle w:val="markedcontent"/>
          <w:rFonts w:ascii="Times New Roman" w:hAnsi="Times New Roman"/>
        </w:rPr>
        <w:t>unieważnia postęp</w:t>
      </w:r>
      <w:r>
        <w:rPr>
          <w:rStyle w:val="markedcontent"/>
          <w:rFonts w:ascii="Times New Roman" w:hAnsi="Times New Roman"/>
        </w:rPr>
        <w:t xml:space="preserve">owanie o udzielenie zamówienia, </w:t>
      </w:r>
      <w:r w:rsidRPr="007445EE">
        <w:rPr>
          <w:rStyle w:val="markedcontent"/>
          <w:rFonts w:ascii="Times New Roman" w:hAnsi="Times New Roman"/>
        </w:rPr>
        <w:t>jeżeli postepowanie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obarczone jest niemożliwą do usunięcia wadą uniemożliwiającą zawarcie niepodlegającej unieważnieniu umowy w sprawie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zamówienia publicznego.</w:t>
      </w:r>
    </w:p>
    <w:p w:rsidR="00AB1D74" w:rsidRDefault="00AB1D74" w:rsidP="00AB1D74">
      <w:pPr>
        <w:shd w:val="clear" w:color="auto" w:fill="FFFFFF"/>
        <w:spacing w:after="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Uzasadnienie faktyczne:</w:t>
      </w:r>
    </w:p>
    <w:p w:rsidR="00AB1D74" w:rsidRDefault="00AB1D74" w:rsidP="00AB1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</w:rPr>
      </w:pPr>
      <w:r w:rsidRPr="004F0586">
        <w:rPr>
          <w:rStyle w:val="markedcontent"/>
          <w:rFonts w:ascii="Times New Roman" w:hAnsi="Times New Roman"/>
        </w:rPr>
        <w:t xml:space="preserve">W SWZ w art. 10 </w:t>
      </w:r>
      <w:r w:rsidRPr="004F0586">
        <w:rPr>
          <w:rFonts w:ascii="Times New Roman" w:hAnsi="Times New Roman"/>
          <w:lang w:eastAsia="pl-PL"/>
        </w:rPr>
        <w:t>§ 1 ust. 1 dotyczącym części 1</w:t>
      </w:r>
      <w:r>
        <w:rPr>
          <w:rFonts w:ascii="Times New Roman" w:hAnsi="Times New Roman"/>
          <w:lang w:eastAsia="pl-PL"/>
        </w:rPr>
        <w:t>2</w:t>
      </w:r>
      <w:r w:rsidRPr="004F0586">
        <w:rPr>
          <w:rFonts w:ascii="Times New Roman" w:hAnsi="Times New Roman"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t xml:space="preserve">w pkt 3, (zapisy odnoszące się do kryteriów oceny ofert) został podany prawidłowy zakres parametrów przekątnej telewizorów: </w:t>
      </w:r>
      <w:r>
        <w:rPr>
          <w:rFonts w:ascii="Times New Roman" w:eastAsia="Times New Roman" w:hAnsi="Times New Roman"/>
        </w:rPr>
        <w:t xml:space="preserve">65”-85”. </w:t>
      </w:r>
    </w:p>
    <w:p w:rsidR="00AB1D74" w:rsidRPr="00075591" w:rsidRDefault="00AB1D74" w:rsidP="00AB1D74">
      <w:pPr>
        <w:shd w:val="clear" w:color="auto" w:fill="FFFFFF"/>
        <w:spacing w:after="0" w:line="360" w:lineRule="auto"/>
        <w:jc w:val="both"/>
        <w:rPr>
          <w:rStyle w:val="markedcontent"/>
          <w:rFonts w:ascii="Times New Roman" w:hAnsi="Times New Roman"/>
        </w:rPr>
      </w:pPr>
      <w:r w:rsidRPr="007445EE">
        <w:rPr>
          <w:rStyle w:val="markedcontent"/>
          <w:rFonts w:ascii="Times New Roman" w:hAnsi="Times New Roman"/>
        </w:rPr>
        <w:t xml:space="preserve">Zamawiający dokonując wstępnej analizy ofert stwierdził, że w dokumentacji przetargowej </w:t>
      </w:r>
      <w:r>
        <w:rPr>
          <w:rStyle w:val="markedcontent"/>
          <w:rFonts w:ascii="Times New Roman" w:hAnsi="Times New Roman"/>
        </w:rPr>
        <w:t xml:space="preserve">na część 12: </w:t>
      </w:r>
      <w:r w:rsidRPr="007445EE">
        <w:rPr>
          <w:rStyle w:val="markedcontent"/>
          <w:rFonts w:ascii="Times New Roman" w:hAnsi="Times New Roman"/>
        </w:rPr>
        <w:t>w</w:t>
      </w:r>
      <w:r>
        <w:rPr>
          <w:rStyle w:val="markedcontent"/>
          <w:rFonts w:ascii="Times New Roman" w:hAnsi="Times New Roman"/>
        </w:rPr>
        <w:t xml:space="preserve"> OPZ oraz Arkuszu informacji technicznej, w pozycji nr 3 został podany błędny dopuszczalny zakres </w:t>
      </w:r>
      <w:r w:rsidRPr="00075591">
        <w:rPr>
          <w:rStyle w:val="markedcontent"/>
          <w:rFonts w:ascii="Times New Roman" w:hAnsi="Times New Roman"/>
        </w:rPr>
        <w:t xml:space="preserve">przekątnej telewizora: </w:t>
      </w:r>
      <w:r w:rsidRPr="00075591">
        <w:rPr>
          <w:rFonts w:ascii="Times New Roman" w:hAnsi="Times New Roman"/>
        </w:rPr>
        <w:t>64” – 69”.</w:t>
      </w:r>
    </w:p>
    <w:p w:rsidR="00AB1D74" w:rsidRDefault="00AB1D74" w:rsidP="00AB1D74">
      <w:pPr>
        <w:shd w:val="clear" w:color="auto" w:fill="FFFFFF"/>
        <w:spacing w:after="0" w:line="360" w:lineRule="auto"/>
        <w:jc w:val="both"/>
        <w:rPr>
          <w:rStyle w:val="markedcontent"/>
          <w:rFonts w:ascii="Times New Roman" w:hAnsi="Times New Roman"/>
        </w:rPr>
      </w:pPr>
      <w:r w:rsidRPr="007445EE">
        <w:rPr>
          <w:rStyle w:val="markedcontent"/>
          <w:rFonts w:ascii="Times New Roman" w:hAnsi="Times New Roman"/>
        </w:rPr>
        <w:t xml:space="preserve">Błędnie </w:t>
      </w:r>
      <w:r>
        <w:rPr>
          <w:rStyle w:val="markedcontent"/>
          <w:rFonts w:ascii="Times New Roman" w:hAnsi="Times New Roman"/>
        </w:rPr>
        <w:t xml:space="preserve">podany zakres parametrów w OPZ i Arkuszu informacji technicznej w części 12 jest sprzeczny z zapisem </w:t>
      </w:r>
      <w:r>
        <w:rPr>
          <w:rFonts w:ascii="Times New Roman" w:hAnsi="Times New Roman"/>
          <w:lang w:eastAsia="pl-PL"/>
        </w:rPr>
        <w:t>w kryteriach oceny ofert</w:t>
      </w:r>
      <w:r>
        <w:rPr>
          <w:rStyle w:val="markedcontent"/>
          <w:rFonts w:ascii="Times New Roman" w:hAnsi="Times New Roman"/>
        </w:rPr>
        <w:t>, co skutkuje</w:t>
      </w:r>
      <w:r w:rsidRPr="007445EE">
        <w:rPr>
          <w:rStyle w:val="markedcontent"/>
          <w:rFonts w:ascii="Times New Roman" w:hAnsi="Times New Roman"/>
        </w:rPr>
        <w:t xml:space="preserve"> naruszeniem przepisów art. 16 oraz 17 ust. 2 ustawy</w:t>
      </w:r>
      <w:r>
        <w:rPr>
          <w:rStyle w:val="markedcontent"/>
          <w:rFonts w:ascii="Times New Roman" w:hAnsi="Times New Roman"/>
        </w:rPr>
        <w:t xml:space="preserve"> </w:t>
      </w:r>
      <w:proofErr w:type="spellStart"/>
      <w:r w:rsidRPr="005D2210">
        <w:rPr>
          <w:rFonts w:ascii="Times New Roman" w:eastAsia="Calibri" w:hAnsi="Times New Roman"/>
        </w:rPr>
        <w:t>Pzp</w:t>
      </w:r>
      <w:proofErr w:type="spellEnd"/>
      <w:r>
        <w:rPr>
          <w:rFonts w:ascii="Times New Roman" w:eastAsia="Calibri" w:hAnsi="Times New Roman"/>
        </w:rPr>
        <w:t>,</w:t>
      </w:r>
      <w:r w:rsidRPr="007445EE">
        <w:rPr>
          <w:rStyle w:val="markedcontent"/>
          <w:rFonts w:ascii="Times New Roman" w:hAnsi="Times New Roman"/>
        </w:rPr>
        <w:t xml:space="preserve"> tj. </w:t>
      </w:r>
      <w:r>
        <w:rPr>
          <w:rStyle w:val="markedcontent"/>
          <w:rFonts w:ascii="Times New Roman" w:hAnsi="Times New Roman"/>
        </w:rPr>
        <w:t xml:space="preserve">m. in. </w:t>
      </w:r>
      <w:r w:rsidRPr="007445EE">
        <w:rPr>
          <w:rStyle w:val="markedcontent"/>
          <w:rFonts w:ascii="Times New Roman" w:hAnsi="Times New Roman"/>
        </w:rPr>
        <w:t>zasady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uczciwej konkurencji i</w:t>
      </w:r>
      <w:r>
        <w:rPr>
          <w:rStyle w:val="markedcontent"/>
          <w:rFonts w:ascii="Times New Roman" w:hAnsi="Times New Roman"/>
        </w:rPr>
        <w:t xml:space="preserve"> równego traktowania wykonawców oraz zasady </w:t>
      </w:r>
      <w:r>
        <w:rPr>
          <w:rFonts w:ascii="Times New Roman" w:hAnsi="Times New Roman"/>
        </w:rPr>
        <w:t>przejrzystości,</w:t>
      </w:r>
      <w:r>
        <w:rPr>
          <w:rStyle w:val="markedcontent"/>
          <w:rFonts w:ascii="Times New Roman" w:hAnsi="Times New Roman"/>
        </w:rPr>
        <w:t xml:space="preserve"> ponieważ oferta z złożona z przekątną telewizora powyżej 69” powinna zostać odrzucona za niezgodność z opisem przedmiotu zamówienia, natomiast z zapisów kryteriów oceny oferta wynika, że oferta złożona z przekątną telewizora powyżej 69” jest pożądana przez Zamawiającego i wyżej oceniana. </w:t>
      </w:r>
    </w:p>
    <w:p w:rsidR="00AB1D74" w:rsidRDefault="00AB1D74" w:rsidP="00AB1D74">
      <w:pPr>
        <w:shd w:val="clear" w:color="auto" w:fill="FFFFFF"/>
        <w:spacing w:after="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Poprzez zastosowanie ograniczenia przekątnej telewizora do 69” w OPZ i arkuszu informacji technicznej w części 12, Wykonawcy nie mieli możliwości złożyć korzystniejszych dla Zamawiającego ofert z większą przekątną telewizorów. W związku z tym s</w:t>
      </w:r>
      <w:r w:rsidRPr="007445EE">
        <w:rPr>
          <w:rStyle w:val="markedcontent"/>
          <w:rFonts w:ascii="Times New Roman" w:hAnsi="Times New Roman"/>
        </w:rPr>
        <w:t>posób oceny ofert skutkuj</w:t>
      </w:r>
      <w:r>
        <w:rPr>
          <w:rStyle w:val="markedcontent"/>
          <w:rFonts w:ascii="Times New Roman" w:hAnsi="Times New Roman"/>
        </w:rPr>
        <w:t>e</w:t>
      </w:r>
      <w:r w:rsidRPr="007445EE">
        <w:rPr>
          <w:rStyle w:val="markedcontent"/>
          <w:rFonts w:ascii="Times New Roman" w:hAnsi="Times New Roman"/>
        </w:rPr>
        <w:t xml:space="preserve"> wyborem oferty,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która nie jest najkorzystniejsza</w:t>
      </w:r>
      <w:r>
        <w:rPr>
          <w:rStyle w:val="markedcontent"/>
          <w:rFonts w:ascii="Times New Roman" w:hAnsi="Times New Roman"/>
        </w:rPr>
        <w:t xml:space="preserve"> dla Zamawiającego</w:t>
      </w:r>
      <w:r w:rsidRPr="007445EE">
        <w:rPr>
          <w:rStyle w:val="markedcontent"/>
          <w:rFonts w:ascii="Times New Roman" w:hAnsi="Times New Roman"/>
        </w:rPr>
        <w:t>.</w:t>
      </w:r>
      <w:r>
        <w:rPr>
          <w:rStyle w:val="markedcontent"/>
          <w:rFonts w:ascii="Times New Roman" w:hAnsi="Times New Roman"/>
        </w:rPr>
        <w:t xml:space="preserve"> W części 12 została złożona oferta o przekątnej telewizora 75”, która nie spełnia warunków OPZ i powinna zostać odrzucona. Ponadto, ze względu na powyższy błąd </w:t>
      </w:r>
      <w:r w:rsidRPr="007445EE">
        <w:rPr>
          <w:rStyle w:val="markedcontent"/>
          <w:rFonts w:ascii="Times New Roman" w:hAnsi="Times New Roman"/>
        </w:rPr>
        <w:t xml:space="preserve">nie ma możliwości </w:t>
      </w:r>
      <w:r>
        <w:rPr>
          <w:rStyle w:val="markedcontent"/>
          <w:rFonts w:ascii="Times New Roman" w:hAnsi="Times New Roman"/>
        </w:rPr>
        <w:t xml:space="preserve">prawidłowego </w:t>
      </w:r>
      <w:r w:rsidRPr="007445EE">
        <w:rPr>
          <w:rStyle w:val="markedcontent"/>
          <w:rFonts w:ascii="Times New Roman" w:hAnsi="Times New Roman"/>
        </w:rPr>
        <w:t>przyznania punktów w ww. k</w:t>
      </w:r>
      <w:r>
        <w:rPr>
          <w:rStyle w:val="markedcontent"/>
          <w:rFonts w:ascii="Times New Roman" w:hAnsi="Times New Roman"/>
        </w:rPr>
        <w:t xml:space="preserve">ryterium. </w:t>
      </w:r>
    </w:p>
    <w:p w:rsidR="00AB1D74" w:rsidRDefault="00AB1D74" w:rsidP="00AB1D74">
      <w:pPr>
        <w:shd w:val="clear" w:color="auto" w:fill="FFFFFF"/>
        <w:spacing w:after="0" w:line="36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Ze względu na zaistniały</w:t>
      </w:r>
      <w:r w:rsidRPr="007445EE">
        <w:rPr>
          <w:rStyle w:val="markedcontent"/>
          <w:rFonts w:ascii="Times New Roman" w:hAnsi="Times New Roman"/>
        </w:rPr>
        <w:t xml:space="preserve"> bł</w:t>
      </w:r>
      <w:r>
        <w:rPr>
          <w:rStyle w:val="markedcontent"/>
          <w:rFonts w:ascii="Times New Roman" w:hAnsi="Times New Roman"/>
        </w:rPr>
        <w:t>ąd</w:t>
      </w:r>
      <w:r w:rsidRPr="007445EE">
        <w:rPr>
          <w:rStyle w:val="markedcontent"/>
          <w:rFonts w:ascii="Times New Roman" w:hAnsi="Times New Roman"/>
        </w:rPr>
        <w:t>, skutkując</w:t>
      </w:r>
      <w:r>
        <w:rPr>
          <w:rStyle w:val="markedcontent"/>
          <w:rFonts w:ascii="Times New Roman" w:hAnsi="Times New Roman"/>
        </w:rPr>
        <w:t>y</w:t>
      </w:r>
      <w:r w:rsidRPr="007445EE">
        <w:rPr>
          <w:rStyle w:val="markedcontent"/>
          <w:rFonts w:ascii="Times New Roman" w:hAnsi="Times New Roman"/>
        </w:rPr>
        <w:t xml:space="preserve"> brakiem możliwości ustalenia poprawnej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ilości punktów w </w:t>
      </w:r>
      <w:r>
        <w:rPr>
          <w:rStyle w:val="markedcontent"/>
          <w:rFonts w:ascii="Times New Roman" w:hAnsi="Times New Roman"/>
        </w:rPr>
        <w:t>kryterium</w:t>
      </w:r>
      <w:r w:rsidRPr="007445EE">
        <w:rPr>
          <w:rStyle w:val="markedcontent"/>
          <w:rFonts w:ascii="Times New Roman" w:hAnsi="Times New Roman"/>
        </w:rPr>
        <w:t>, któr</w:t>
      </w:r>
      <w:r>
        <w:rPr>
          <w:rStyle w:val="markedcontent"/>
          <w:rFonts w:ascii="Times New Roman" w:hAnsi="Times New Roman"/>
        </w:rPr>
        <w:t>y</w:t>
      </w:r>
      <w:r w:rsidRPr="007445EE">
        <w:rPr>
          <w:rStyle w:val="markedcontent"/>
          <w:rFonts w:ascii="Times New Roman" w:hAnsi="Times New Roman"/>
        </w:rPr>
        <w:t xml:space="preserve"> na obecnym etapie postępowania </w:t>
      </w:r>
      <w:r>
        <w:rPr>
          <w:rStyle w:val="markedcontent"/>
          <w:rFonts w:ascii="Times New Roman" w:hAnsi="Times New Roman"/>
        </w:rPr>
        <w:t>jest</w:t>
      </w:r>
      <w:r w:rsidRPr="007445EE">
        <w:rPr>
          <w:rStyle w:val="markedcontent"/>
          <w:rFonts w:ascii="Times New Roman" w:hAnsi="Times New Roman"/>
        </w:rPr>
        <w:t xml:space="preserve"> niemożliw</w:t>
      </w:r>
      <w:r>
        <w:rPr>
          <w:rStyle w:val="markedcontent"/>
          <w:rFonts w:ascii="Times New Roman" w:hAnsi="Times New Roman"/>
        </w:rPr>
        <w:t>y</w:t>
      </w:r>
      <w:r w:rsidRPr="007445EE">
        <w:rPr>
          <w:rStyle w:val="markedcontent"/>
          <w:rFonts w:ascii="Times New Roman" w:hAnsi="Times New Roman"/>
        </w:rPr>
        <w:t xml:space="preserve"> do usunięcia, konieczne jest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unieważnienie postępowania.</w:t>
      </w:r>
    </w:p>
    <w:p w:rsidR="00AB1D74" w:rsidRDefault="00AB1D74" w:rsidP="00AB1D74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7445EE">
        <w:rPr>
          <w:rStyle w:val="markedcontent"/>
          <w:rFonts w:ascii="Times New Roman" w:hAnsi="Times New Roman"/>
        </w:rPr>
        <w:t>Powyższe stanowisko potwierdza utrwalone orzecznictwo KIO.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Zgodnie bowiem z tezą wyroku KIO z dnia 9 października 2020 r., sygn. akt KIO 2348/20 „przesłanką prawidłowego zastosowania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art. 93 ust. 1 pkt 7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 jest to, że ustalona w postępowaniu wada, która jest niemożliwa do usunięcia, uniemożliwia zawarcie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niepodlegającej unieważnieniu umowy w sprawie zamówienia publicz</w:t>
      </w:r>
      <w:r>
        <w:rPr>
          <w:rStyle w:val="markedcontent"/>
          <w:rFonts w:ascii="Times New Roman" w:hAnsi="Times New Roman"/>
        </w:rPr>
        <w:t xml:space="preserve">nego. Taka konstrukcja przepisu </w:t>
      </w:r>
      <w:r w:rsidRPr="007445EE">
        <w:rPr>
          <w:rStyle w:val="markedcontent"/>
          <w:rFonts w:ascii="Times New Roman" w:hAnsi="Times New Roman"/>
        </w:rPr>
        <w:t xml:space="preserve">odsyła do art. 146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.,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w którym wymienione są wszystkie przypadki naruszenia </w:t>
      </w:r>
      <w:proofErr w:type="spellStart"/>
      <w:r w:rsidRPr="007445EE">
        <w:rPr>
          <w:rStyle w:val="markedcontent"/>
          <w:rFonts w:ascii="Times New Roman" w:hAnsi="Times New Roman"/>
        </w:rPr>
        <w:t>Pzp</w:t>
      </w:r>
      <w:proofErr w:type="spellEnd"/>
      <w:r w:rsidRPr="007445EE">
        <w:rPr>
          <w:rStyle w:val="markedcontent"/>
          <w:rFonts w:ascii="Times New Roman" w:hAnsi="Times New Roman"/>
        </w:rPr>
        <w:t xml:space="preserve"> powodujące konieczność unieważnienia umowy. Odesłania nie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można jednak ograniczać wyłącznie do art. 146 ust. 1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., który zawiera zamknięty i bardzo ograniczony katalog sytuacji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powodujących unieważnienie umowy, gdyż skutkowałoby to tym, iż wystąpienie innych wad w postępowaniu nie mogłoby być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powodem jego unieważnienia na podstawie art. 93 ust. 1 pkt 7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 Taka wykładnia prowadziłaby do błędnego wniosku, że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nawet wystąpienie wady w sposób oczywisty wypaczającej wynik postępowania nie daje</w:t>
      </w:r>
      <w:r>
        <w:rPr>
          <w:rStyle w:val="markedcontent"/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zamawiającemu prawa do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unieważnienia postępowania, podczas gdy zawarcie umowy będzie rodzić skutki w postaci dochodzenia jej nieważności lub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unieważnienia przez innych wykonawców na podstawie odrębnych przepisów, czego w przypadku wad innych niż określone w art.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146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 nie zabrania. Niezbędne jest więc uznanie, że przesłanka z art.</w:t>
      </w:r>
      <w:r>
        <w:rPr>
          <w:rStyle w:val="markedcontent"/>
          <w:rFonts w:ascii="Times New Roman" w:hAnsi="Times New Roman"/>
        </w:rPr>
        <w:t xml:space="preserve"> 93 ust. 1 pkt 7 </w:t>
      </w:r>
      <w:proofErr w:type="spellStart"/>
      <w:r>
        <w:rPr>
          <w:rStyle w:val="markedcontent"/>
          <w:rFonts w:ascii="Times New Roman" w:hAnsi="Times New Roman"/>
        </w:rPr>
        <w:t>p.z.p</w:t>
      </w:r>
      <w:proofErr w:type="spellEnd"/>
      <w:r>
        <w:rPr>
          <w:rStyle w:val="markedcontent"/>
          <w:rFonts w:ascii="Times New Roman" w:hAnsi="Times New Roman"/>
        </w:rPr>
        <w:t xml:space="preserve">. dotyczy </w:t>
      </w:r>
      <w:r w:rsidRPr="007445EE">
        <w:rPr>
          <w:rStyle w:val="markedcontent"/>
          <w:rFonts w:ascii="Times New Roman" w:hAnsi="Times New Roman"/>
        </w:rPr>
        <w:t>również tych okoliczności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unieważnienia umowy, w których czynności tej dokonuje sąd na wniosek Prezesa Urzędu Zamówień Publicznych (uprawnienie Prezesa wynika z art. 146 ust. 6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.). Tym samym wszelkie wady, które mają lub mogą mieć wpływ na wynik postępowania,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o ile nie dadzą się usunąć, będą przesłanką unieważnienia postępowania”.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Zgodnie z tezą wyroku KIO, sygn. akt KIO 2438/20: „zgodnie z art. 91 ust. 1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 zamawiający wybiera ofertę najkorzystniejszą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na podstawie kryteriów oceny ofert określonych w specyfikacji</w:t>
      </w:r>
      <w:r>
        <w:rPr>
          <w:rStyle w:val="markedcontent"/>
          <w:rFonts w:ascii="Times New Roman" w:hAnsi="Times New Roman"/>
        </w:rPr>
        <w:t xml:space="preserve"> istotnych warunków zamówienia. </w:t>
      </w:r>
      <w:r w:rsidRPr="007445EE">
        <w:rPr>
          <w:rStyle w:val="markedcontent"/>
          <w:rFonts w:ascii="Times New Roman" w:hAnsi="Times New Roman"/>
        </w:rPr>
        <w:t>Jednak - co oczywiste – wybór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najkorzystniejszej oferty musi nastąpić z poszanowaniem wyrażonej w art. 7 ust. 1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 zasady uczciwej konkurencji i równego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traktowania wykonawców. Zatem w sytuacji, gdy stwierdzona i opisana konstrukcja kryteriów oceny ofert nie gwarantuje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zachowania tych zasad to wybór najkorzystniejszej oferty nie może zostać dokona</w:t>
      </w:r>
      <w:r>
        <w:rPr>
          <w:rStyle w:val="markedcontent"/>
          <w:rFonts w:ascii="Times New Roman" w:hAnsi="Times New Roman"/>
        </w:rPr>
        <w:t xml:space="preserve">ny. W konsekwencji </w:t>
      </w:r>
      <w:r w:rsidRPr="007445EE">
        <w:rPr>
          <w:rStyle w:val="markedcontent"/>
          <w:rFonts w:ascii="Times New Roman" w:hAnsi="Times New Roman"/>
        </w:rPr>
        <w:t>wskazać należy, iż gdyby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Zamawiający, wobec opisanych wyżej wad kryteriów, zdecydował się kontynuować postępowanie i doprowadzić do wyboru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najkorzystniejszej oferty, to miałby wszelkie podstawy liczyć się z możliwością unieważnienia umowy na skutek realizacji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wynikającego z art. 146 ust. 6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 Z tego względu niewątpliwym jest, że Zamawiający ma podstawy do zastosowania art. 93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 xml:space="preserve">ust. 1 pkt 7 </w:t>
      </w:r>
      <w:proofErr w:type="spellStart"/>
      <w:r w:rsidRPr="007445EE">
        <w:rPr>
          <w:rStyle w:val="markedcontent"/>
          <w:rFonts w:ascii="Times New Roman" w:hAnsi="Times New Roman"/>
        </w:rPr>
        <w:t>p.z.p</w:t>
      </w:r>
      <w:proofErr w:type="spellEnd"/>
      <w:r w:rsidRPr="007445EE">
        <w:rPr>
          <w:rStyle w:val="markedcontent"/>
          <w:rFonts w:ascii="Times New Roman" w:hAnsi="Times New Roman"/>
        </w:rPr>
        <w:t>. i unieważnienia postępowania jako obarczonego niemożliwą do usunięcia wadą uniemożliwiającą zawarcie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niepodlegającej unieważnieniu umowy w sprawie zamówienia publicznego.”.</w:t>
      </w:r>
      <w:r>
        <w:rPr>
          <w:rFonts w:ascii="Times New Roman" w:hAnsi="Times New Roman"/>
        </w:rPr>
        <w:t xml:space="preserve"> </w:t>
      </w:r>
    </w:p>
    <w:p w:rsidR="00AB1D74" w:rsidRDefault="00AB1D74" w:rsidP="00AB1D74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7445EE">
        <w:rPr>
          <w:rStyle w:val="markedcontent"/>
          <w:rFonts w:ascii="Times New Roman" w:hAnsi="Times New Roman"/>
        </w:rPr>
        <w:t xml:space="preserve">Uwzględniając zaistniały stan </w:t>
      </w:r>
      <w:r>
        <w:rPr>
          <w:rStyle w:val="markedcontent"/>
          <w:rFonts w:ascii="Times New Roman" w:hAnsi="Times New Roman"/>
        </w:rPr>
        <w:t xml:space="preserve">faktyczny należy stwierdzić, że </w:t>
      </w:r>
      <w:r w:rsidRPr="007445EE">
        <w:rPr>
          <w:rStyle w:val="markedcontent"/>
          <w:rFonts w:ascii="Times New Roman" w:hAnsi="Times New Roman"/>
        </w:rPr>
        <w:t>postępowanie obarczone jest niemożliwą do usunięcia wadą zide</w:t>
      </w:r>
      <w:r>
        <w:rPr>
          <w:rStyle w:val="markedcontent"/>
          <w:rFonts w:ascii="Times New Roman" w:hAnsi="Times New Roman"/>
        </w:rPr>
        <w:t xml:space="preserve">ntyfikowaną na etapie badania i </w:t>
      </w:r>
      <w:r w:rsidRPr="007445EE">
        <w:rPr>
          <w:rStyle w:val="markedcontent"/>
          <w:rFonts w:ascii="Times New Roman" w:hAnsi="Times New Roman"/>
        </w:rPr>
        <w:t>oceny ofert, tj. obciążającą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postępowanie w sposób nieodwracaln</w:t>
      </w:r>
      <w:r>
        <w:rPr>
          <w:rStyle w:val="markedcontent"/>
          <w:rFonts w:ascii="Times New Roman" w:hAnsi="Times New Roman"/>
        </w:rPr>
        <w:t xml:space="preserve">y, po terminie składania ofert oraz </w:t>
      </w:r>
      <w:r w:rsidRPr="007445EE">
        <w:rPr>
          <w:rStyle w:val="markedcontent"/>
          <w:rFonts w:ascii="Times New Roman" w:hAnsi="Times New Roman"/>
        </w:rPr>
        <w:t>powyższa wada uniemożliwia zawarcie niepodlegającej unieważnieniu umowy w sprawie zamówienia publicznego (art.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457 ust. 1 ustawy</w:t>
      </w:r>
      <w:r>
        <w:rPr>
          <w:rStyle w:val="markedcontent"/>
          <w:rFonts w:ascii="Times New Roman" w:hAnsi="Times New Roman"/>
        </w:rPr>
        <w:t xml:space="preserve"> </w:t>
      </w:r>
      <w:proofErr w:type="spellStart"/>
      <w:r w:rsidRPr="005D2210">
        <w:rPr>
          <w:rFonts w:ascii="Times New Roman" w:eastAsia="Calibri" w:hAnsi="Times New Roman"/>
        </w:rPr>
        <w:t>Pzp</w:t>
      </w:r>
      <w:proofErr w:type="spellEnd"/>
      <w:r>
        <w:rPr>
          <w:rStyle w:val="markedcontent"/>
          <w:rFonts w:ascii="Times New Roman" w:hAnsi="Times New Roman"/>
        </w:rPr>
        <w:t>). U</w:t>
      </w:r>
      <w:r w:rsidRPr="007445EE">
        <w:rPr>
          <w:rStyle w:val="markedcontent"/>
          <w:rFonts w:ascii="Times New Roman" w:hAnsi="Times New Roman"/>
        </w:rPr>
        <w:t xml:space="preserve">nieważnienie </w:t>
      </w:r>
      <w:r>
        <w:rPr>
          <w:rStyle w:val="markedcontent"/>
          <w:rFonts w:ascii="Times New Roman" w:hAnsi="Times New Roman"/>
        </w:rPr>
        <w:t xml:space="preserve">ww. </w:t>
      </w:r>
      <w:r w:rsidRPr="007445EE">
        <w:rPr>
          <w:rStyle w:val="markedcontent"/>
          <w:rFonts w:ascii="Times New Roman" w:hAnsi="Times New Roman"/>
        </w:rPr>
        <w:t>postępowania o udzielenie zamówienia z powołaniem się na art. 255 pkt 6 w zakresie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nieusuwalnej wady postępowania i wpływu na umowę w sprawi</w:t>
      </w:r>
      <w:r>
        <w:rPr>
          <w:rStyle w:val="markedcontent"/>
          <w:rFonts w:ascii="Times New Roman" w:hAnsi="Times New Roman"/>
        </w:rPr>
        <w:t xml:space="preserve">e zamówienia publicznego należy </w:t>
      </w:r>
      <w:r w:rsidRPr="007445EE">
        <w:rPr>
          <w:rStyle w:val="markedcontent"/>
          <w:rFonts w:ascii="Times New Roman" w:hAnsi="Times New Roman"/>
        </w:rPr>
        <w:t>ocenić biorąc pod uwagę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konieczność odniesienia jej skutków do istotnych elementów postępowania o udzielenie zamówienia, wpływających na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przestrzeganie podstawowych zasad udzielania zamówień publicznych, tj. przejrzystości, uczciwej konkurencji, równego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tra</w:t>
      </w:r>
      <w:r>
        <w:rPr>
          <w:rStyle w:val="markedcontent"/>
          <w:rFonts w:ascii="Times New Roman" w:hAnsi="Times New Roman"/>
        </w:rPr>
        <w:t xml:space="preserve">ktowania wykonawców, związanych </w:t>
      </w:r>
      <w:r w:rsidRPr="007445EE">
        <w:rPr>
          <w:rStyle w:val="markedcontent"/>
          <w:rFonts w:ascii="Times New Roman" w:hAnsi="Times New Roman"/>
        </w:rPr>
        <w:t>z wyborem najkorzystniejszej oferty.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Powyższe oznacza, że przedmiotowe postępowanie obarczone jest niemożliwą do usunięcia wadą uniemożliwiającą zawarcie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niepodlegającej unieważnieniu umowy w sprawie zamówienia pu</w:t>
      </w:r>
      <w:r>
        <w:rPr>
          <w:rStyle w:val="markedcontent"/>
          <w:rFonts w:ascii="Times New Roman" w:hAnsi="Times New Roman"/>
        </w:rPr>
        <w:t xml:space="preserve">blicznego i konieczne jest jego </w:t>
      </w:r>
      <w:r w:rsidRPr="007445EE">
        <w:rPr>
          <w:rStyle w:val="markedcontent"/>
          <w:rFonts w:ascii="Times New Roman" w:hAnsi="Times New Roman"/>
        </w:rPr>
        <w:t>unieważnienie na podstawie art.</w:t>
      </w:r>
      <w:r>
        <w:rPr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255 pkt 6</w:t>
      </w:r>
      <w:r w:rsidRPr="007445EE">
        <w:rPr>
          <w:rStyle w:val="markedcontent"/>
          <w:rFonts w:ascii="Times New Roman" w:hAnsi="Times New Roman"/>
        </w:rPr>
        <w:t xml:space="preserve"> ustawy</w:t>
      </w:r>
      <w:r>
        <w:rPr>
          <w:rStyle w:val="markedcontent"/>
          <w:rFonts w:ascii="Times New Roman" w:hAnsi="Times New Roman"/>
        </w:rPr>
        <w:t xml:space="preserve"> </w:t>
      </w:r>
      <w:proofErr w:type="spellStart"/>
      <w:r w:rsidRPr="005D2210">
        <w:rPr>
          <w:rFonts w:ascii="Times New Roman" w:eastAsia="Calibri" w:hAnsi="Times New Roman"/>
        </w:rPr>
        <w:t>Pzp</w:t>
      </w:r>
      <w:proofErr w:type="spellEnd"/>
      <w:r w:rsidRPr="007445EE">
        <w:rPr>
          <w:rStyle w:val="markedcontent"/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AB1D74" w:rsidRDefault="00AB1D74" w:rsidP="00AB1D74">
      <w:pPr>
        <w:spacing w:after="0" w:line="360" w:lineRule="auto"/>
        <w:rPr>
          <w:rStyle w:val="markedcontent"/>
          <w:rFonts w:ascii="Times New Roman" w:hAnsi="Times New Roman"/>
        </w:rPr>
      </w:pPr>
      <w:r w:rsidRPr="007445EE">
        <w:rPr>
          <w:rStyle w:val="markedcontent"/>
          <w:rFonts w:ascii="Times New Roman" w:hAnsi="Times New Roman"/>
        </w:rPr>
        <w:t>Zamawiający informuje, że zgodnie z art. 262 ustawy</w:t>
      </w:r>
      <w:r>
        <w:rPr>
          <w:rStyle w:val="markedcontent"/>
          <w:rFonts w:ascii="Times New Roman" w:hAnsi="Times New Roman"/>
        </w:rPr>
        <w:t xml:space="preserve"> </w:t>
      </w:r>
      <w:proofErr w:type="spellStart"/>
      <w:r w:rsidRPr="005D2210">
        <w:rPr>
          <w:rFonts w:ascii="Times New Roman" w:eastAsia="Calibri" w:hAnsi="Times New Roman"/>
        </w:rPr>
        <w:t>Pzp</w:t>
      </w:r>
      <w:proofErr w:type="spellEnd"/>
      <w:r w:rsidRPr="007445EE">
        <w:rPr>
          <w:rStyle w:val="markedcontent"/>
          <w:rFonts w:ascii="Times New Roman" w:hAnsi="Times New Roman"/>
        </w:rPr>
        <w:t>, o wszczęciu kolejnego postępowania, które dotyczy tego samego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przedmiotu zamówienia lub obejmuje ten sam przedmiot za</w:t>
      </w:r>
      <w:r>
        <w:rPr>
          <w:rStyle w:val="markedcontent"/>
          <w:rFonts w:ascii="Times New Roman" w:hAnsi="Times New Roman"/>
        </w:rPr>
        <w:t xml:space="preserve">mówienia niezwłocznie zawiadomi </w:t>
      </w:r>
      <w:r w:rsidRPr="007445EE">
        <w:rPr>
          <w:rStyle w:val="markedcontent"/>
          <w:rFonts w:ascii="Times New Roman" w:hAnsi="Times New Roman"/>
        </w:rPr>
        <w:t>wykonawców, którzy ubiegali się</w:t>
      </w:r>
      <w:r>
        <w:rPr>
          <w:rFonts w:ascii="Times New Roman" w:hAnsi="Times New Roman"/>
        </w:rPr>
        <w:t xml:space="preserve"> </w:t>
      </w:r>
      <w:r w:rsidRPr="007445EE">
        <w:rPr>
          <w:rStyle w:val="markedcontent"/>
          <w:rFonts w:ascii="Times New Roman" w:hAnsi="Times New Roman"/>
        </w:rPr>
        <w:t>o udzielenie zamówienia w postępowaniu.</w:t>
      </w:r>
    </w:p>
    <w:p w:rsidR="00E15008" w:rsidRDefault="00E15008" w:rsidP="00AB1D74">
      <w:pPr>
        <w:spacing w:after="0" w:line="360" w:lineRule="auto"/>
        <w:rPr>
          <w:rFonts w:ascii="Times New Roman" w:hAnsi="Times New Roman"/>
        </w:rPr>
      </w:pPr>
    </w:p>
    <w:p w:rsidR="00E15008" w:rsidRDefault="00E15008" w:rsidP="00E150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części 13:</w:t>
      </w:r>
    </w:p>
    <w:p w:rsidR="00E15008" w:rsidRPr="00993387" w:rsidRDefault="00E15008" w:rsidP="00E1500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993387">
        <w:rPr>
          <w:rFonts w:ascii="Times New Roman" w:hAnsi="Times New Roman" w:cs="Times New Roman"/>
          <w:b/>
        </w:rPr>
        <w:t>1) za najkorzystniejszą uznał ofertę:</w:t>
      </w:r>
    </w:p>
    <w:p w:rsidR="00E15008" w:rsidRPr="001F7DCA" w:rsidRDefault="00E15008" w:rsidP="00E1500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F7DCA">
        <w:rPr>
          <w:rFonts w:ascii="Times New Roman" w:hAnsi="Times New Roman" w:cs="Times New Roman"/>
          <w:b/>
        </w:rPr>
        <w:t xml:space="preserve">GIGA </w:t>
      </w:r>
      <w:r w:rsidRPr="005854CF">
        <w:rPr>
          <w:rFonts w:ascii="Times New Roman" w:hAnsi="Times New Roman" w:cs="Times New Roman"/>
          <w:b/>
        </w:rPr>
        <w:t>MULTIMEDIA</w:t>
      </w:r>
      <w:r w:rsidR="005854CF" w:rsidRPr="005854CF">
        <w:rPr>
          <w:rFonts w:ascii="Times New Roman" w:hAnsi="Times New Roman" w:cs="Times New Roman"/>
          <w:b/>
        </w:rPr>
        <w:t xml:space="preserve"> Eugeniusz Sienicki</w:t>
      </w:r>
      <w:r w:rsidRPr="001F7DCA">
        <w:rPr>
          <w:rFonts w:ascii="Times New Roman" w:hAnsi="Times New Roman" w:cs="Times New Roman"/>
          <w:b/>
        </w:rPr>
        <w:t xml:space="preserve"> </w:t>
      </w:r>
    </w:p>
    <w:p w:rsidR="00E15008" w:rsidRPr="001F7DCA" w:rsidRDefault="00E15008" w:rsidP="00E15008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ul. Włodarzewska 65B, </w:t>
      </w:r>
      <w:r w:rsidRPr="001F7DCA">
        <w:rPr>
          <w:rFonts w:ascii="Times New Roman" w:hAnsi="Times New Roman"/>
          <w:b/>
        </w:rPr>
        <w:t>02-384 Warszawa</w:t>
      </w:r>
    </w:p>
    <w:p w:rsidR="00E15008" w:rsidRPr="00993387" w:rsidRDefault="00E15008" w:rsidP="00E1500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93387">
        <w:rPr>
          <w:rFonts w:ascii="Times New Roman" w:hAnsi="Times New Roman" w:cs="Times New Roman"/>
          <w:bCs/>
        </w:rPr>
        <w:t>Uzasadnienie wyboru:</w:t>
      </w:r>
    </w:p>
    <w:p w:rsidR="00E15008" w:rsidRDefault="00E15008" w:rsidP="00E150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51329">
        <w:rPr>
          <w:rFonts w:ascii="Times New Roman" w:hAnsi="Times New Roman"/>
        </w:rPr>
        <w:t>Oferta spełnia wszystkie wymagania przedstawione w ustawie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 w:rsidRPr="00851329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SWZ</w:t>
      </w:r>
      <w:r w:rsidRPr="00851329">
        <w:rPr>
          <w:rFonts w:ascii="Times New Roman" w:hAnsi="Times New Roman"/>
        </w:rPr>
        <w:t xml:space="preserve"> oraz uzyskała maksymalną ilość punktów przyznaną w oparciu </w:t>
      </w:r>
      <w:r>
        <w:rPr>
          <w:rFonts w:ascii="Times New Roman" w:hAnsi="Times New Roman"/>
        </w:rPr>
        <w:t>o ustalone kryteria oceny ofert</w:t>
      </w:r>
      <w:r w:rsidRPr="00851329">
        <w:rPr>
          <w:rFonts w:ascii="Times New Roman" w:hAnsi="Times New Roman"/>
        </w:rPr>
        <w:t>.</w:t>
      </w:r>
    </w:p>
    <w:p w:rsidR="00760B08" w:rsidRPr="00760B08" w:rsidRDefault="00760B08" w:rsidP="00E15008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p w:rsidR="00E15008" w:rsidRDefault="00E15008" w:rsidP="00760B08">
      <w:pPr>
        <w:spacing w:after="0" w:line="240" w:lineRule="auto"/>
        <w:rPr>
          <w:rFonts w:ascii="Times New Roman" w:hAnsi="Times New Roman"/>
        </w:rPr>
      </w:pPr>
      <w:r w:rsidRPr="00566CA2">
        <w:rPr>
          <w:rFonts w:ascii="Times New Roman" w:hAnsi="Times New Roman"/>
        </w:rPr>
        <w:t>2) zostały złożone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1A3E28" w:rsidRPr="007365EC" w:rsidTr="0059261D">
        <w:trPr>
          <w:trHeight w:val="274"/>
        </w:trPr>
        <w:tc>
          <w:tcPr>
            <w:tcW w:w="1555" w:type="dxa"/>
            <w:shd w:val="clear" w:color="auto" w:fill="auto"/>
            <w:vAlign w:val="center"/>
            <w:hideMark/>
          </w:tcPr>
          <w:p w:rsidR="001A3E28" w:rsidRPr="007365EC" w:rsidRDefault="001A3E28" w:rsidP="00760B08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Numer </w:t>
            </w:r>
            <w:r w:rsidRPr="007365EC">
              <w:rPr>
                <w:rFonts w:eastAsia="Calibri"/>
                <w:sz w:val="22"/>
                <w:szCs w:val="22"/>
              </w:rPr>
              <w:t>oferty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A3E28" w:rsidRPr="007365EC" w:rsidRDefault="001A3E28" w:rsidP="00760B08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Wykonawca</w:t>
            </w:r>
          </w:p>
        </w:tc>
      </w:tr>
      <w:tr w:rsidR="001A3E28" w:rsidRPr="007365EC" w:rsidTr="00E04E4E">
        <w:trPr>
          <w:trHeight w:val="470"/>
        </w:trPr>
        <w:tc>
          <w:tcPr>
            <w:tcW w:w="1555" w:type="dxa"/>
            <w:shd w:val="clear" w:color="auto" w:fill="auto"/>
            <w:vAlign w:val="center"/>
          </w:tcPr>
          <w:p w:rsidR="001A3E28" w:rsidRPr="007365EC" w:rsidRDefault="001A3E28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3E28" w:rsidRPr="007365EC" w:rsidRDefault="001A3E28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GIGA MULTIMEDIA</w:t>
            </w:r>
            <w:r w:rsidR="005854CF" w:rsidRPr="005854CF">
              <w:rPr>
                <w:sz w:val="22"/>
                <w:szCs w:val="22"/>
              </w:rPr>
              <w:t xml:space="preserve"> Eugeniusz Sienicki</w:t>
            </w:r>
          </w:p>
          <w:p w:rsidR="001A3E28" w:rsidRPr="007365EC" w:rsidRDefault="001A3E28" w:rsidP="00E04E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7365EC">
              <w:rPr>
                <w:rFonts w:eastAsia="TimesNewRomanPSMT"/>
                <w:sz w:val="22"/>
                <w:szCs w:val="22"/>
              </w:rPr>
              <w:t>ul. Włodarzewska 65B, 02-384 Warszawa</w:t>
            </w:r>
          </w:p>
        </w:tc>
      </w:tr>
      <w:tr w:rsidR="001A3E28" w:rsidRPr="007365EC" w:rsidTr="00E04E4E">
        <w:trPr>
          <w:trHeight w:val="564"/>
        </w:trPr>
        <w:tc>
          <w:tcPr>
            <w:tcW w:w="1555" w:type="dxa"/>
            <w:shd w:val="clear" w:color="auto" w:fill="auto"/>
            <w:vAlign w:val="center"/>
            <w:hideMark/>
          </w:tcPr>
          <w:p w:rsidR="001A3E28" w:rsidRPr="007365EC" w:rsidRDefault="001A3E28" w:rsidP="00E04E4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365E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3E28" w:rsidRPr="007365EC" w:rsidRDefault="00886911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886911">
              <w:rPr>
                <w:sz w:val="22"/>
                <w:szCs w:val="22"/>
              </w:rPr>
              <w:t>ROBERT CALIŃSKI VATOS</w:t>
            </w:r>
          </w:p>
          <w:p w:rsidR="001A3E28" w:rsidRPr="007365EC" w:rsidRDefault="001A3E28" w:rsidP="00E04E4E">
            <w:pPr>
              <w:autoSpaceDE w:val="0"/>
              <w:autoSpaceDN w:val="0"/>
              <w:adjustRightInd w:val="0"/>
              <w:rPr>
                <w:rFonts w:eastAsia="CIDFont+F3"/>
                <w:sz w:val="22"/>
                <w:szCs w:val="22"/>
              </w:rPr>
            </w:pPr>
            <w:r w:rsidRPr="007365EC">
              <w:rPr>
                <w:rFonts w:eastAsia="CIDFont+F3"/>
                <w:sz w:val="22"/>
                <w:szCs w:val="22"/>
              </w:rPr>
              <w:t>ul. Stanisława Chudoby 64D, 03-287 Warszawa</w:t>
            </w:r>
          </w:p>
        </w:tc>
      </w:tr>
    </w:tbl>
    <w:p w:rsidR="001A3E28" w:rsidRPr="00760B08" w:rsidRDefault="001A3E28" w:rsidP="00E15008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E15008" w:rsidRDefault="00E15008" w:rsidP="00760B08">
      <w:pPr>
        <w:spacing w:after="0" w:line="240" w:lineRule="auto"/>
        <w:rPr>
          <w:rFonts w:ascii="Times New Roman" w:hAnsi="Times New Roman"/>
        </w:rPr>
      </w:pPr>
      <w:r w:rsidRPr="00814183">
        <w:rPr>
          <w:rFonts w:ascii="Times New Roman" w:hAnsi="Times New Roman"/>
        </w:rPr>
        <w:t>3) Punktacja przyznana ofertom w każdym kryterium oceny ofert wraz z łączną punktacją:</w:t>
      </w:r>
    </w:p>
    <w:p w:rsidR="00E15008" w:rsidRDefault="00E15008" w:rsidP="00760B08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bCs/>
          <w:sz w:val="10"/>
          <w:szCs w:val="10"/>
          <w:lang w:val="cs-CZ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392"/>
        <w:gridCol w:w="1393"/>
        <w:gridCol w:w="1332"/>
        <w:gridCol w:w="1325"/>
        <w:gridCol w:w="1617"/>
        <w:gridCol w:w="1161"/>
      </w:tblGrid>
      <w:tr w:rsidR="00E15008" w:rsidRPr="00E15008" w:rsidTr="00E04E4E">
        <w:trPr>
          <w:trHeight w:val="70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8" w:rsidRPr="00E15008" w:rsidRDefault="00E15008" w:rsidP="0076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5008">
              <w:rPr>
                <w:rFonts w:ascii="Times New Roman" w:hAnsi="Times New Roman"/>
              </w:rPr>
              <w:t>Numer oferty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08" w:rsidRPr="00E15008" w:rsidRDefault="00384047" w:rsidP="0076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E15008"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>cena 60%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08" w:rsidRPr="00E15008" w:rsidRDefault="00384047" w:rsidP="0076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E15008"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>gwarancja dysków 10%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08" w:rsidRPr="00E15008" w:rsidRDefault="00384047" w:rsidP="0076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E15008"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>pojemność dysków 10%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08" w:rsidRPr="00E15008" w:rsidRDefault="00384047" w:rsidP="0076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E15008"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>gwarancja pamięci 10%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08" w:rsidRPr="00E15008" w:rsidRDefault="00384047" w:rsidP="0076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pkt w kryterium</w:t>
            </w:r>
            <w:r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E15008"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>pojemność pamięci 10%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08" w:rsidRPr="00E15008" w:rsidRDefault="00051012" w:rsidP="0076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44477">
              <w:rPr>
                <w:rFonts w:ascii="Times New Roman" w:hAnsi="Times New Roman" w:cs="Times New Roman"/>
              </w:rPr>
              <w:t>Razem pkt</w:t>
            </w:r>
          </w:p>
        </w:tc>
      </w:tr>
      <w:tr w:rsidR="00E15008" w:rsidRPr="00E15008" w:rsidTr="00E04E4E">
        <w:trPr>
          <w:trHeight w:val="31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008">
              <w:rPr>
                <w:rFonts w:ascii="Times New Roman" w:hAnsi="Times New Roman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>60,00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>6,00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>10,00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>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>90,00</w:t>
            </w:r>
          </w:p>
        </w:tc>
      </w:tr>
      <w:tr w:rsidR="00E15008" w:rsidRPr="00E15008" w:rsidTr="00E04E4E">
        <w:trPr>
          <w:trHeight w:val="27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008">
              <w:rPr>
                <w:rFonts w:ascii="Times New Roman" w:hAnsi="Times New Roman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>42,23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>10,00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>10,00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>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5008">
              <w:rPr>
                <w:rFonts w:ascii="Times New Roman" w:eastAsia="Times New Roman" w:hAnsi="Times New Roman"/>
                <w:color w:val="000000"/>
                <w:lang w:eastAsia="pl-PL"/>
              </w:rPr>
              <w:t>82,23</w:t>
            </w:r>
          </w:p>
        </w:tc>
      </w:tr>
    </w:tbl>
    <w:p w:rsidR="00E15008" w:rsidRDefault="00E15008" w:rsidP="00E15008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/>
          <w:bCs/>
          <w:sz w:val="10"/>
          <w:szCs w:val="10"/>
          <w:lang w:val="cs-CZ"/>
        </w:rPr>
      </w:pPr>
    </w:p>
    <w:p w:rsidR="00A97E5F" w:rsidRPr="00760B08" w:rsidRDefault="00A97E5F" w:rsidP="00760B0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27338D" w:rsidRPr="00760B08" w:rsidRDefault="0027338D" w:rsidP="00B71A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B71A67" w:rsidRDefault="00B71A67" w:rsidP="00D1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8B8" w:rsidRPr="00760B08" w:rsidRDefault="00C248B8" w:rsidP="00D1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3F7" w:rsidRPr="00F30B6D" w:rsidRDefault="00D413F7" w:rsidP="00D413F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D413F7" w:rsidRPr="00F30B6D" w:rsidRDefault="00D413F7" w:rsidP="006365BA">
      <w:pPr>
        <w:spacing w:before="120"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D413F7" w:rsidRPr="002D6A0C" w:rsidRDefault="00D413F7" w:rsidP="00D413F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413F7" w:rsidRPr="00F30B6D" w:rsidRDefault="00D413F7" w:rsidP="00D413F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413F7" w:rsidRDefault="00D413F7" w:rsidP="00D413F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D413F7" w:rsidSect="00164CBC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4E" w:rsidRDefault="00E04E4E" w:rsidP="000C6A39">
      <w:pPr>
        <w:spacing w:after="0" w:line="240" w:lineRule="auto"/>
      </w:pPr>
      <w:r>
        <w:separator/>
      </w:r>
    </w:p>
  </w:endnote>
  <w:endnote w:type="continuationSeparator" w:id="0">
    <w:p w:rsidR="00E04E4E" w:rsidRDefault="00E04E4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1356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4E4E" w:rsidRPr="00BD29AE" w:rsidRDefault="00E04E4E">
        <w:pPr>
          <w:pStyle w:val="Stopka"/>
          <w:jc w:val="right"/>
          <w:rPr>
            <w:rFonts w:ascii="Times New Roman" w:hAnsi="Times New Roman" w:cs="Times New Roman"/>
          </w:rPr>
        </w:pPr>
        <w:r w:rsidRPr="00BD29AE">
          <w:rPr>
            <w:rFonts w:ascii="Times New Roman" w:hAnsi="Times New Roman" w:cs="Times New Roman"/>
          </w:rPr>
          <w:fldChar w:fldCharType="begin"/>
        </w:r>
        <w:r w:rsidRPr="00BD29AE">
          <w:rPr>
            <w:rFonts w:ascii="Times New Roman" w:hAnsi="Times New Roman" w:cs="Times New Roman"/>
          </w:rPr>
          <w:instrText>PAGE   \* MERGEFORMAT</w:instrText>
        </w:r>
        <w:r w:rsidRPr="00BD29AE">
          <w:rPr>
            <w:rFonts w:ascii="Times New Roman" w:hAnsi="Times New Roman" w:cs="Times New Roman"/>
          </w:rPr>
          <w:fldChar w:fldCharType="separate"/>
        </w:r>
        <w:r w:rsidR="00741B8D">
          <w:rPr>
            <w:rFonts w:ascii="Times New Roman" w:hAnsi="Times New Roman" w:cs="Times New Roman"/>
            <w:noProof/>
          </w:rPr>
          <w:t>12</w:t>
        </w:r>
        <w:r w:rsidRPr="00BD29AE">
          <w:rPr>
            <w:rFonts w:ascii="Times New Roman" w:hAnsi="Times New Roman" w:cs="Times New Roman"/>
          </w:rPr>
          <w:fldChar w:fldCharType="end"/>
        </w:r>
      </w:p>
    </w:sdtContent>
  </w:sdt>
  <w:p w:rsidR="00E04E4E" w:rsidRDefault="00E04E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4E" w:rsidRDefault="00E04E4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4E4E" w:rsidRPr="00A63AB5" w:rsidRDefault="00E04E4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1405A3" w:rsidRPr="00A63AB5" w:rsidRDefault="001405A3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4E" w:rsidRDefault="00E04E4E" w:rsidP="000C6A39">
      <w:pPr>
        <w:spacing w:after="0" w:line="240" w:lineRule="auto"/>
      </w:pPr>
      <w:r>
        <w:separator/>
      </w:r>
    </w:p>
  </w:footnote>
  <w:footnote w:type="continuationSeparator" w:id="0">
    <w:p w:rsidR="00E04E4E" w:rsidRDefault="00E04E4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4E" w:rsidRDefault="00E04E4E" w:rsidP="00C04B79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E04E4E" w:rsidRDefault="00E04E4E" w:rsidP="00C04B7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Wydatek współfinansowany w projekcie ze środków Unii Europejskiej w ramach Europejskiego Funduszu Społecznego z Programu Operacyjnego Wiedza Edukacja Rozwój. </w:t>
    </w:r>
  </w:p>
  <w:p w:rsidR="00E04E4E" w:rsidRDefault="00E04E4E" w:rsidP="00C04B7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Projekt  realizowany w oparciu o umowę nr  POWR.03.05.00-00-A067/19-00  zawartą pomiędzy</w:t>
    </w:r>
  </w:p>
  <w:p w:rsidR="00E04E4E" w:rsidRDefault="00E04E4E" w:rsidP="00C04B7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Uniwersytetem Warszawskim a Narodowym Centrum Badań i Rozwoju.</w:t>
    </w:r>
  </w:p>
  <w:p w:rsidR="00E04E4E" w:rsidRPr="00C04B79" w:rsidRDefault="00E04E4E" w:rsidP="00C04B79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15240</wp:posOffset>
          </wp:positionH>
          <wp:positionV relativeFrom="paragraph">
            <wp:posOffset>283845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pl-PL"/>
      </w:rPr>
      <w:drawing>
        <wp:inline distT="0" distB="0" distL="114300" distR="114300" wp14:anchorId="688BA66E" wp14:editId="507CA9F2">
          <wp:extent cx="5756275" cy="73914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C49"/>
    <w:multiLevelType w:val="hybridMultilevel"/>
    <w:tmpl w:val="1FB60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B7C"/>
    <w:multiLevelType w:val="hybridMultilevel"/>
    <w:tmpl w:val="70E22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0D5A"/>
    <w:multiLevelType w:val="hybridMultilevel"/>
    <w:tmpl w:val="70E22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1A47"/>
    <w:multiLevelType w:val="hybridMultilevel"/>
    <w:tmpl w:val="1FB60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5042"/>
    <w:multiLevelType w:val="hybridMultilevel"/>
    <w:tmpl w:val="91F85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491AF3"/>
    <w:multiLevelType w:val="hybridMultilevel"/>
    <w:tmpl w:val="26865994"/>
    <w:lvl w:ilvl="0" w:tplc="11AC66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55894"/>
    <w:multiLevelType w:val="hybridMultilevel"/>
    <w:tmpl w:val="864CB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432F"/>
    <w:multiLevelType w:val="hybridMultilevel"/>
    <w:tmpl w:val="87AA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9D9"/>
    <w:multiLevelType w:val="hybridMultilevel"/>
    <w:tmpl w:val="7FB82482"/>
    <w:lvl w:ilvl="0" w:tplc="53F44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24F39"/>
    <w:multiLevelType w:val="hybridMultilevel"/>
    <w:tmpl w:val="14F8ED74"/>
    <w:lvl w:ilvl="0" w:tplc="B04CE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1E4C5B"/>
    <w:multiLevelType w:val="hybridMultilevel"/>
    <w:tmpl w:val="70E22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B09F2"/>
    <w:multiLevelType w:val="hybridMultilevel"/>
    <w:tmpl w:val="64C4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F4668"/>
    <w:multiLevelType w:val="hybridMultilevel"/>
    <w:tmpl w:val="70E22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F5321"/>
    <w:multiLevelType w:val="hybridMultilevel"/>
    <w:tmpl w:val="1FB60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872DF"/>
    <w:multiLevelType w:val="hybridMultilevel"/>
    <w:tmpl w:val="864CB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76D76"/>
    <w:multiLevelType w:val="hybridMultilevel"/>
    <w:tmpl w:val="864CB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3510B"/>
    <w:multiLevelType w:val="hybridMultilevel"/>
    <w:tmpl w:val="70E22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03B0E"/>
    <w:multiLevelType w:val="hybridMultilevel"/>
    <w:tmpl w:val="88C8C274"/>
    <w:lvl w:ilvl="0" w:tplc="707CB8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5CA57707"/>
    <w:multiLevelType w:val="hybridMultilevel"/>
    <w:tmpl w:val="1FB60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54EDB"/>
    <w:multiLevelType w:val="hybridMultilevel"/>
    <w:tmpl w:val="CE843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F12D7"/>
    <w:multiLevelType w:val="hybridMultilevel"/>
    <w:tmpl w:val="5960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F0138"/>
    <w:multiLevelType w:val="hybridMultilevel"/>
    <w:tmpl w:val="70E22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E1273"/>
    <w:multiLevelType w:val="hybridMultilevel"/>
    <w:tmpl w:val="35A4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D485C"/>
    <w:multiLevelType w:val="hybridMultilevel"/>
    <w:tmpl w:val="AFCE1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90447"/>
    <w:multiLevelType w:val="hybridMultilevel"/>
    <w:tmpl w:val="70E22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0774B"/>
    <w:multiLevelType w:val="hybridMultilevel"/>
    <w:tmpl w:val="864CB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0"/>
  </w:num>
  <w:num w:numId="5">
    <w:abstractNumId w:val="18"/>
  </w:num>
  <w:num w:numId="6">
    <w:abstractNumId w:val="3"/>
  </w:num>
  <w:num w:numId="7">
    <w:abstractNumId w:val="13"/>
  </w:num>
  <w:num w:numId="8">
    <w:abstractNumId w:val="14"/>
  </w:num>
  <w:num w:numId="9">
    <w:abstractNumId w:val="6"/>
  </w:num>
  <w:num w:numId="10">
    <w:abstractNumId w:val="25"/>
  </w:num>
  <w:num w:numId="11">
    <w:abstractNumId w:val="15"/>
  </w:num>
  <w:num w:numId="12">
    <w:abstractNumId w:val="24"/>
  </w:num>
  <w:num w:numId="13">
    <w:abstractNumId w:val="12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  <w:num w:numId="18">
    <w:abstractNumId w:val="21"/>
  </w:num>
  <w:num w:numId="19">
    <w:abstractNumId w:val="17"/>
  </w:num>
  <w:num w:numId="20">
    <w:abstractNumId w:val="23"/>
  </w:num>
  <w:num w:numId="21">
    <w:abstractNumId w:val="5"/>
  </w:num>
  <w:num w:numId="22">
    <w:abstractNumId w:val="19"/>
  </w:num>
  <w:num w:numId="23">
    <w:abstractNumId w:val="9"/>
  </w:num>
  <w:num w:numId="24">
    <w:abstractNumId w:val="11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2124"/>
    <w:rsid w:val="00002DED"/>
    <w:rsid w:val="0000303E"/>
    <w:rsid w:val="00016E6B"/>
    <w:rsid w:val="0002795B"/>
    <w:rsid w:val="00040753"/>
    <w:rsid w:val="00051012"/>
    <w:rsid w:val="000641B3"/>
    <w:rsid w:val="00067959"/>
    <w:rsid w:val="000738BC"/>
    <w:rsid w:val="000753C2"/>
    <w:rsid w:val="00077B0D"/>
    <w:rsid w:val="000832AE"/>
    <w:rsid w:val="000851C1"/>
    <w:rsid w:val="000A5EA5"/>
    <w:rsid w:val="000B46D8"/>
    <w:rsid w:val="000C6A39"/>
    <w:rsid w:val="00100C0D"/>
    <w:rsid w:val="0010125E"/>
    <w:rsid w:val="00111A50"/>
    <w:rsid w:val="00113728"/>
    <w:rsid w:val="00123910"/>
    <w:rsid w:val="001313E1"/>
    <w:rsid w:val="001405A3"/>
    <w:rsid w:val="0015193D"/>
    <w:rsid w:val="00162A1F"/>
    <w:rsid w:val="00164CBC"/>
    <w:rsid w:val="001A14B4"/>
    <w:rsid w:val="001A3183"/>
    <w:rsid w:val="001A3E28"/>
    <w:rsid w:val="001A6F53"/>
    <w:rsid w:val="001A75D7"/>
    <w:rsid w:val="001B4C61"/>
    <w:rsid w:val="001C2798"/>
    <w:rsid w:val="001C4656"/>
    <w:rsid w:val="001F1EAD"/>
    <w:rsid w:val="001F7A29"/>
    <w:rsid w:val="001F7DCA"/>
    <w:rsid w:val="002048BF"/>
    <w:rsid w:val="00205457"/>
    <w:rsid w:val="0021535B"/>
    <w:rsid w:val="00221CD8"/>
    <w:rsid w:val="00234C0B"/>
    <w:rsid w:val="00243C61"/>
    <w:rsid w:val="002540B1"/>
    <w:rsid w:val="0026376F"/>
    <w:rsid w:val="00266D0E"/>
    <w:rsid w:val="0027338D"/>
    <w:rsid w:val="00281396"/>
    <w:rsid w:val="002912AE"/>
    <w:rsid w:val="002956FE"/>
    <w:rsid w:val="002C1184"/>
    <w:rsid w:val="002C1CC1"/>
    <w:rsid w:val="002C23F3"/>
    <w:rsid w:val="002D3C41"/>
    <w:rsid w:val="002D3F6A"/>
    <w:rsid w:val="002D6A0C"/>
    <w:rsid w:val="002E5321"/>
    <w:rsid w:val="002E7F81"/>
    <w:rsid w:val="003003F0"/>
    <w:rsid w:val="00312789"/>
    <w:rsid w:val="00321FF3"/>
    <w:rsid w:val="00332E5C"/>
    <w:rsid w:val="003347C3"/>
    <w:rsid w:val="00341BDB"/>
    <w:rsid w:val="0035088E"/>
    <w:rsid w:val="0036764C"/>
    <w:rsid w:val="00377CF0"/>
    <w:rsid w:val="00384047"/>
    <w:rsid w:val="00386CA6"/>
    <w:rsid w:val="003932EC"/>
    <w:rsid w:val="003A3CEF"/>
    <w:rsid w:val="003A4201"/>
    <w:rsid w:val="003B45B9"/>
    <w:rsid w:val="003C0914"/>
    <w:rsid w:val="003D77C2"/>
    <w:rsid w:val="003F13F0"/>
    <w:rsid w:val="00402BAC"/>
    <w:rsid w:val="00404908"/>
    <w:rsid w:val="00411BE6"/>
    <w:rsid w:val="00430A2D"/>
    <w:rsid w:val="00450C8A"/>
    <w:rsid w:val="00453EFF"/>
    <w:rsid w:val="00466FF5"/>
    <w:rsid w:val="00472C8A"/>
    <w:rsid w:val="004755CB"/>
    <w:rsid w:val="0048041E"/>
    <w:rsid w:val="004D380A"/>
    <w:rsid w:val="00514085"/>
    <w:rsid w:val="005228E9"/>
    <w:rsid w:val="005526B0"/>
    <w:rsid w:val="0056372C"/>
    <w:rsid w:val="00566CA2"/>
    <w:rsid w:val="00577AE6"/>
    <w:rsid w:val="005854CF"/>
    <w:rsid w:val="005871FB"/>
    <w:rsid w:val="0059039B"/>
    <w:rsid w:val="0059261D"/>
    <w:rsid w:val="00592D6F"/>
    <w:rsid w:val="005B2245"/>
    <w:rsid w:val="005B345C"/>
    <w:rsid w:val="005D461F"/>
    <w:rsid w:val="005E0D7A"/>
    <w:rsid w:val="005F277F"/>
    <w:rsid w:val="00611C35"/>
    <w:rsid w:val="00622F2D"/>
    <w:rsid w:val="006365BA"/>
    <w:rsid w:val="00650DC2"/>
    <w:rsid w:val="006B1F21"/>
    <w:rsid w:val="006E4F2D"/>
    <w:rsid w:val="006F30B2"/>
    <w:rsid w:val="00700D81"/>
    <w:rsid w:val="007035C1"/>
    <w:rsid w:val="007121C5"/>
    <w:rsid w:val="007365EC"/>
    <w:rsid w:val="00741B8D"/>
    <w:rsid w:val="00742C93"/>
    <w:rsid w:val="00751535"/>
    <w:rsid w:val="00751A4E"/>
    <w:rsid w:val="00755217"/>
    <w:rsid w:val="00760B08"/>
    <w:rsid w:val="00767A81"/>
    <w:rsid w:val="00786C49"/>
    <w:rsid w:val="0079659D"/>
    <w:rsid w:val="007B6871"/>
    <w:rsid w:val="007D04CE"/>
    <w:rsid w:val="007D705A"/>
    <w:rsid w:val="007F0294"/>
    <w:rsid w:val="00802642"/>
    <w:rsid w:val="00804B26"/>
    <w:rsid w:val="0081711F"/>
    <w:rsid w:val="0084410F"/>
    <w:rsid w:val="00844477"/>
    <w:rsid w:val="0085039D"/>
    <w:rsid w:val="0085587D"/>
    <w:rsid w:val="00883DF5"/>
    <w:rsid w:val="008851E7"/>
    <w:rsid w:val="00886911"/>
    <w:rsid w:val="008A1B48"/>
    <w:rsid w:val="008A2CBF"/>
    <w:rsid w:val="008A72A9"/>
    <w:rsid w:val="008B05D1"/>
    <w:rsid w:val="008B2EF2"/>
    <w:rsid w:val="008C1D0B"/>
    <w:rsid w:val="008D592F"/>
    <w:rsid w:val="008E3A19"/>
    <w:rsid w:val="008F014B"/>
    <w:rsid w:val="009059E5"/>
    <w:rsid w:val="00906F6F"/>
    <w:rsid w:val="00907E2A"/>
    <w:rsid w:val="00952319"/>
    <w:rsid w:val="009611F2"/>
    <w:rsid w:val="009666EA"/>
    <w:rsid w:val="00993387"/>
    <w:rsid w:val="0099780C"/>
    <w:rsid w:val="009B5F20"/>
    <w:rsid w:val="009B64FC"/>
    <w:rsid w:val="009E78B5"/>
    <w:rsid w:val="00A04D18"/>
    <w:rsid w:val="00A2334C"/>
    <w:rsid w:val="00A311F3"/>
    <w:rsid w:val="00A32D80"/>
    <w:rsid w:val="00A34092"/>
    <w:rsid w:val="00A40E1B"/>
    <w:rsid w:val="00A53736"/>
    <w:rsid w:val="00A602B0"/>
    <w:rsid w:val="00A76D27"/>
    <w:rsid w:val="00A9241D"/>
    <w:rsid w:val="00A97E5F"/>
    <w:rsid w:val="00AA64FB"/>
    <w:rsid w:val="00AB1D74"/>
    <w:rsid w:val="00AB56EE"/>
    <w:rsid w:val="00AC2099"/>
    <w:rsid w:val="00AD73C3"/>
    <w:rsid w:val="00AE1EC5"/>
    <w:rsid w:val="00AE67DF"/>
    <w:rsid w:val="00B03ABA"/>
    <w:rsid w:val="00B152A0"/>
    <w:rsid w:val="00B45F24"/>
    <w:rsid w:val="00B46EE2"/>
    <w:rsid w:val="00B564AD"/>
    <w:rsid w:val="00B659DE"/>
    <w:rsid w:val="00B71A67"/>
    <w:rsid w:val="00B77DD9"/>
    <w:rsid w:val="00B9549A"/>
    <w:rsid w:val="00BB2FF5"/>
    <w:rsid w:val="00BB379C"/>
    <w:rsid w:val="00BC486A"/>
    <w:rsid w:val="00BD091F"/>
    <w:rsid w:val="00BD29AE"/>
    <w:rsid w:val="00BD61AA"/>
    <w:rsid w:val="00C01E0C"/>
    <w:rsid w:val="00C04B79"/>
    <w:rsid w:val="00C10671"/>
    <w:rsid w:val="00C15A7F"/>
    <w:rsid w:val="00C248B8"/>
    <w:rsid w:val="00C52E86"/>
    <w:rsid w:val="00C66C8E"/>
    <w:rsid w:val="00C8778E"/>
    <w:rsid w:val="00C92B71"/>
    <w:rsid w:val="00CA53C2"/>
    <w:rsid w:val="00CA701B"/>
    <w:rsid w:val="00CB2E66"/>
    <w:rsid w:val="00CD5EE6"/>
    <w:rsid w:val="00CE434A"/>
    <w:rsid w:val="00CF1040"/>
    <w:rsid w:val="00CF3C1F"/>
    <w:rsid w:val="00D01132"/>
    <w:rsid w:val="00D052B9"/>
    <w:rsid w:val="00D168D8"/>
    <w:rsid w:val="00D304D4"/>
    <w:rsid w:val="00D35963"/>
    <w:rsid w:val="00D413F7"/>
    <w:rsid w:val="00D46171"/>
    <w:rsid w:val="00D604D0"/>
    <w:rsid w:val="00D807E0"/>
    <w:rsid w:val="00D83E72"/>
    <w:rsid w:val="00D8734F"/>
    <w:rsid w:val="00DF673B"/>
    <w:rsid w:val="00E04E4E"/>
    <w:rsid w:val="00E06A3E"/>
    <w:rsid w:val="00E15008"/>
    <w:rsid w:val="00E30FF6"/>
    <w:rsid w:val="00E30FF9"/>
    <w:rsid w:val="00E356AA"/>
    <w:rsid w:val="00E35DF3"/>
    <w:rsid w:val="00E420CA"/>
    <w:rsid w:val="00E51154"/>
    <w:rsid w:val="00E5303B"/>
    <w:rsid w:val="00E56278"/>
    <w:rsid w:val="00E57218"/>
    <w:rsid w:val="00E640BF"/>
    <w:rsid w:val="00E64897"/>
    <w:rsid w:val="00E676AD"/>
    <w:rsid w:val="00E71D71"/>
    <w:rsid w:val="00E71E86"/>
    <w:rsid w:val="00E76EA3"/>
    <w:rsid w:val="00E809A0"/>
    <w:rsid w:val="00E963E8"/>
    <w:rsid w:val="00EA58ED"/>
    <w:rsid w:val="00EB2EDF"/>
    <w:rsid w:val="00EB7F58"/>
    <w:rsid w:val="00ED4729"/>
    <w:rsid w:val="00EF3588"/>
    <w:rsid w:val="00F05E34"/>
    <w:rsid w:val="00F10F3B"/>
    <w:rsid w:val="00F16419"/>
    <w:rsid w:val="00F1707B"/>
    <w:rsid w:val="00F34B1A"/>
    <w:rsid w:val="00F402A7"/>
    <w:rsid w:val="00F45F4B"/>
    <w:rsid w:val="00F50987"/>
    <w:rsid w:val="00F552D5"/>
    <w:rsid w:val="00F623D8"/>
    <w:rsid w:val="00F73937"/>
    <w:rsid w:val="00F82A97"/>
    <w:rsid w:val="00F85929"/>
    <w:rsid w:val="00F91A3D"/>
    <w:rsid w:val="00FB56C1"/>
    <w:rsid w:val="00FB764C"/>
    <w:rsid w:val="00FC5017"/>
    <w:rsid w:val="00FC57ED"/>
    <w:rsid w:val="00FC5CAD"/>
    <w:rsid w:val="00FD0F40"/>
    <w:rsid w:val="00FD2696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A04D1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D70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705A"/>
    <w:rPr>
      <w:rFonts w:ascii="Calibri" w:hAnsi="Calibri"/>
      <w:szCs w:val="21"/>
    </w:rPr>
  </w:style>
  <w:style w:type="character" w:customStyle="1" w:styleId="Tekstpodstawowy3Znak">
    <w:name w:val="Tekst podstawowy 3 Znak"/>
    <w:link w:val="Tekstpodstawowy3"/>
    <w:rsid w:val="00D413F7"/>
    <w:rPr>
      <w:rFonts w:ascii="Arial" w:hAnsi="Arial" w:cs="Arial"/>
    </w:rPr>
  </w:style>
  <w:style w:type="paragraph" w:styleId="Lista">
    <w:name w:val="List"/>
    <w:basedOn w:val="Tekstpodstawowy"/>
    <w:rsid w:val="00D413F7"/>
    <w:pPr>
      <w:suppressAutoHyphens/>
      <w:spacing w:before="120" w:after="0" w:line="360" w:lineRule="auto"/>
      <w:jc w:val="both"/>
    </w:pPr>
    <w:rPr>
      <w:rFonts w:ascii="Arial" w:eastAsia="Times New Roman" w:hAnsi="Arial" w:cs="Lohit Devanagari"/>
      <w:i/>
      <w:iCs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D413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413F7"/>
    <w:pPr>
      <w:spacing w:after="120" w:line="240" w:lineRule="auto"/>
    </w:pPr>
    <w:rPr>
      <w:rFonts w:ascii="Arial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413F7"/>
    <w:rPr>
      <w:sz w:val="16"/>
      <w:szCs w:val="16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D413F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13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13F7"/>
  </w:style>
  <w:style w:type="character" w:styleId="Hipercze">
    <w:name w:val="Hyperlink"/>
    <w:basedOn w:val="Domylnaczcionkaakapitu"/>
    <w:uiPriority w:val="99"/>
    <w:unhideWhenUsed/>
    <w:rsid w:val="007F0294"/>
    <w:rPr>
      <w:color w:val="0000FF" w:themeColor="hyperlink"/>
      <w:u w:val="single"/>
    </w:rPr>
  </w:style>
  <w:style w:type="paragraph" w:customStyle="1" w:styleId="Styl">
    <w:name w:val="Styl"/>
    <w:uiPriority w:val="99"/>
    <w:rsid w:val="00622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9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52D3-D922-4F5E-9CDA-A1454974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12</Pages>
  <Words>3387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Śleszyńska-Uziębło</cp:lastModifiedBy>
  <cp:revision>226</cp:revision>
  <cp:lastPrinted>2023-04-04T13:21:00Z</cp:lastPrinted>
  <dcterms:created xsi:type="dcterms:W3CDTF">2021-10-25T16:18:00Z</dcterms:created>
  <dcterms:modified xsi:type="dcterms:W3CDTF">2023-04-13T12:38:00Z</dcterms:modified>
</cp:coreProperties>
</file>